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95A0B">
      <w:pPr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color w:val="2E4057"/>
          <w:sz w:val="36"/>
          <w:szCs w:val="36"/>
        </w:rPr>
        <w:t>Chen Hou Hsuan (Rock)</w:t>
      </w:r>
    </w:p>
    <w:p w14:paraId="198693DD">
      <w:pPr>
        <w:spacing w:after="80"/>
        <w:jc w:val="center"/>
      </w:pPr>
      <w:r>
        <w:rPr>
          <w:rFonts w:ascii="Times New Roman" w:hAnsi="Times New Roman" w:eastAsia="Times New Roman" w:cs="Times New Roman"/>
          <w:color w:val="555555"/>
          <w:sz w:val="18"/>
          <w:szCs w:val="18"/>
        </w:rPr>
        <w:t xml:space="preserve">+65 98826846  |  rock21invictus@gmail.com  |  </w:t>
      </w:r>
      <w:r>
        <w:rPr>
          <w:rFonts w:ascii="Times New Roman" w:hAnsi="Times New Roman" w:eastAsia="Times New Roman" w:cs="Times New Roman"/>
          <w:color w:val="2E75B6"/>
          <w:sz w:val="18"/>
          <w:szCs w:val="18"/>
        </w:rPr>
        <w:t>github.com/rockchenshigong</w:t>
      </w:r>
    </w:p>
    <w:p w14:paraId="57BF3A03">
      <w:pPr>
        <w:pBdr>
          <w:bottom w:val="single" w:color="2E4057" w:sz="6" w:space="1"/>
        </w:pBdr>
        <w:spacing w:before="160" w:after="60"/>
      </w:pPr>
      <w:r>
        <w:rPr>
          <w:rFonts w:ascii="Times New Roman" w:hAnsi="Times New Roman" w:eastAsia="Times New Roman" w:cs="Times New Roman"/>
          <w:b/>
          <w:bCs/>
          <w:color w:val="2E4057"/>
          <w:sz w:val="22"/>
          <w:szCs w:val="22"/>
        </w:rPr>
        <w:t>WORK EXPERIENCE</w:t>
      </w:r>
    </w:p>
    <w:p w14:paraId="39F88CE1">
      <w:pPr>
        <w:tabs>
          <w:tab w:val="right" w:pos="9360"/>
        </w:tabs>
        <w:spacing w:before="120" w:after="4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Data Analyst &amp; AI Product Specialist</w:t>
      </w:r>
      <w:r>
        <w:rPr>
          <w:rFonts w:ascii="Times New Roman" w:hAnsi="Times New Roman" w:eastAsia="Times New Roman" w:cs="Times New Roman"/>
          <w:color w:val="888888"/>
          <w:sz w:val="20"/>
          <w:szCs w:val="20"/>
        </w:rPr>
        <w:t xml:space="preserve">  ·  </w:t>
      </w:r>
      <w:r>
        <w:rPr>
          <w:rFonts w:ascii="Times New Roman" w:hAnsi="Times New Roman" w:eastAsia="Times New Roman" w:cs="Times New Roman"/>
          <w:color w:val="444444"/>
          <w:sz w:val="20"/>
          <w:szCs w:val="20"/>
        </w:rPr>
        <w:t>Longfor Group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Apr 2024 – Present</w:t>
      </w:r>
    </w:p>
    <w:p w14:paraId="3C514363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Designed and built an automated evaluation system for the enterprise ChatBI product using Feishu, enabling end-to-end accuracy testing across 10+ business scenarios, automated prompt optimization suggestions, and real-time visualization of tuning progress.</w:t>
      </w:r>
    </w:p>
    <w:p w14:paraId="368895FB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Served as project owner for C4 Property unit's ChatBI rollout: aligned core metrics and permission logic with the PM, coordinated data modeling team to build the indicator framework, and led final data accuracy validation to production sign-off.</w:t>
      </w:r>
    </w:p>
    <w:p w14:paraId="22533EA7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Built BI dashboards for 5 business units, translating complex operational data into self-serve analytics tools for stakeholders across departments.</w:t>
      </w:r>
    </w:p>
    <w:p w14:paraId="15DB94C6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Gained first-hand insight into AI product constraints, developing a practitioner's understanding of where AI UX breaks down and how to design around it.</w:t>
      </w:r>
    </w:p>
    <w:p w14:paraId="032081C7">
      <w:pPr>
        <w:tabs>
          <w:tab w:val="right" w:pos="9360"/>
        </w:tabs>
        <w:spacing w:before="120" w:after="4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AI Product Intern</w:t>
      </w:r>
      <w:r>
        <w:rPr>
          <w:rFonts w:ascii="Times New Roman" w:hAnsi="Times New Roman" w:eastAsia="Times New Roman" w:cs="Times New Roman"/>
          <w:color w:val="888888"/>
          <w:sz w:val="20"/>
          <w:szCs w:val="20"/>
        </w:rPr>
        <w:t xml:space="preserve">  ·  </w:t>
      </w:r>
      <w:r>
        <w:rPr>
          <w:rFonts w:ascii="Times New Roman" w:hAnsi="Times New Roman" w:eastAsia="Times New Roman" w:cs="Times New Roman"/>
          <w:color w:val="444444"/>
          <w:sz w:val="20"/>
          <w:szCs w:val="20"/>
        </w:rPr>
        <w:t>TCL Honghu Laboratory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Jul 2024 – Jun 2025</w:t>
      </w:r>
    </w:p>
    <w:p w14:paraId="7B4498E9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Improved model accuracy by 6% by redesigning SFT training data architecture: generated complex multi-turn dialogue scenarios for higher-quality fine-tuning data.</w:t>
      </w:r>
    </w:p>
    <w:p w14:paraId="559AA598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Proposed a hybrid AI-NLP solution to address response latency — identified as the core UX bottleneck — after benchmarking multiple open-source LLMs post fine-tuning.</w:t>
      </w:r>
    </w:p>
    <w:p w14:paraId="6C82015F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Built a product manual translation assistant in collaboration with AWS, processing 40,000+ entries via OpenAI API with a custom prompt engineering pipeline.</w:t>
      </w:r>
    </w:p>
    <w:p w14:paraId="00BC4A2E">
      <w:pPr>
        <w:tabs>
          <w:tab w:val="right" w:pos="9360"/>
        </w:tabs>
        <w:spacing w:before="120" w:after="4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Business Analyst</w:t>
      </w:r>
      <w:r>
        <w:rPr>
          <w:rFonts w:ascii="Times New Roman" w:hAnsi="Times New Roman" w:eastAsia="Times New Roman" w:cs="Times New Roman"/>
          <w:color w:val="888888"/>
          <w:sz w:val="20"/>
          <w:szCs w:val="20"/>
        </w:rPr>
        <w:t xml:space="preserve">  ·  </w:t>
      </w:r>
      <w:r>
        <w:rPr>
          <w:rFonts w:ascii="Times New Roman" w:hAnsi="Times New Roman" w:eastAsia="Times New Roman" w:cs="Times New Roman"/>
          <w:color w:val="444444"/>
          <w:sz w:val="20"/>
          <w:szCs w:val="20"/>
        </w:rPr>
        <w:t>Walnut Programming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Jul 2022 – Nov 2022</w:t>
      </w:r>
    </w:p>
    <w:p w14:paraId="06180A7A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Analyzed 420 trial users to identify high-value behavioral characteristics; findings led to 5 product improvements and 3 advertising strategies through web scraping and funnel analysis.</w:t>
      </w:r>
    </w:p>
    <w:p w14:paraId="369D4FB4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Established data-driven warning standards for sales performance evaluation; facilitated 40+ cross-department English meetings.</w:t>
      </w:r>
    </w:p>
    <w:p w14:paraId="42FAF598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Built business formula thresholds and Tableau dashboards for real-time monitoring, improving data usability by 70%.</w:t>
      </w:r>
    </w:p>
    <w:p w14:paraId="0FE83AC6">
      <w:pPr>
        <w:tabs>
          <w:tab w:val="right" w:pos="9360"/>
        </w:tabs>
        <w:spacing w:before="120" w:after="40"/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Market Analyst</w:t>
      </w:r>
      <w:r>
        <w:rPr>
          <w:rFonts w:ascii="Times New Roman" w:hAnsi="Times New Roman" w:eastAsia="Times New Roman" w:cs="Times New Roman"/>
          <w:color w:val="888888"/>
          <w:sz w:val="20"/>
          <w:szCs w:val="20"/>
        </w:rPr>
        <w:t xml:space="preserve">  ·  </w:t>
      </w:r>
      <w:r>
        <w:rPr>
          <w:rFonts w:ascii="Times New Roman" w:hAnsi="Times New Roman" w:eastAsia="Times New Roman" w:cs="Times New Roman"/>
          <w:color w:val="444444"/>
          <w:sz w:val="20"/>
          <w:szCs w:val="20"/>
        </w:rPr>
        <w:t>Terminus Technology (China Everbright)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Jul 2023 – Oct 2023</w:t>
      </w:r>
    </w:p>
    <w:p w14:paraId="07F7BEF0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Conducted market research via cold calls and World Robot Conference; produced 5 industry surveys on unmanned delivery and 22 weekly market intelligence reports.</w:t>
      </w:r>
    </w:p>
    <w:p w14:paraId="4226432E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Built SQL-based business data tables and BI dashboards to track core operational metrics.</w:t>
      </w:r>
    </w:p>
    <w:p w14:paraId="7526A541">
      <w:pPr>
        <w:pBdr>
          <w:bottom w:val="single" w:color="2E4057" w:sz="6" w:space="1"/>
        </w:pBdr>
        <w:spacing w:before="160" w:after="60"/>
      </w:pPr>
      <w:r>
        <w:rPr>
          <w:rFonts w:ascii="Times New Roman" w:hAnsi="Times New Roman" w:eastAsia="Times New Roman" w:cs="Times New Roman"/>
          <w:b/>
          <w:bCs/>
          <w:color w:val="2E4057"/>
          <w:sz w:val="22"/>
          <w:szCs w:val="22"/>
        </w:rPr>
        <w:t>PROJECTS</w:t>
      </w:r>
    </w:p>
    <w:p w14:paraId="3E6E020D">
      <w:pPr>
        <w:tabs>
          <w:tab w:val="right" w:pos="9360"/>
        </w:tabs>
        <w:spacing w:before="100" w:after="30"/>
      </w:pPr>
      <w:r>
        <w:rPr>
          <w:rFonts w:ascii="Times New Roman" w:hAnsi="Times New Roman" w:eastAsia="Times New Roman" w:cs="Times New Roman"/>
          <w:b/>
          <w:bCs/>
          <w:sz w:val="19"/>
          <w:szCs w:val="19"/>
        </w:rPr>
        <w:t>Voice AI Assistant  ·  Personal Project</w:t>
      </w:r>
      <w:r>
        <w:rPr>
          <w:rFonts w:ascii="Times New Roman" w:hAnsi="Times New Roman" w:eastAsia="Times New Roman" w:cs="Times New Roman"/>
          <w:sz w:val="18"/>
          <w:szCs w:val="18"/>
        </w:rPr>
        <w:tab/>
      </w: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2025</w:t>
      </w:r>
    </w:p>
    <w:p w14:paraId="5F383930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Building a voice-first AI thinking tool: speech recognition → transcription → contextual AI response, designed around the insight that fleeting thoughts need frictionless capture.</w:t>
      </w:r>
    </w:p>
    <w:p w14:paraId="10D67AB0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Core loop functional; currently iterating on product layer — adding follow-up prompting and thought-history features to deepen the human-AI interaction model.</w:t>
      </w:r>
    </w:p>
    <w:p w14:paraId="3D92F541">
      <w:pPr>
        <w:tabs>
          <w:tab w:val="right" w:pos="9360"/>
        </w:tabs>
        <w:spacing w:before="100" w:after="30"/>
      </w:pPr>
      <w:r>
        <w:rPr>
          <w:rFonts w:ascii="Times New Roman" w:hAnsi="Times New Roman" w:eastAsia="Times New Roman" w:cs="Times New Roman"/>
          <w:b/>
          <w:bCs/>
          <w:sz w:val="19"/>
          <w:szCs w:val="19"/>
        </w:rPr>
        <w:t>Meituan Business Analysis</w:t>
      </w:r>
      <w:r>
        <w:rPr>
          <w:rFonts w:ascii="Times New Roman" w:hAnsi="Times New Roman" w:eastAsia="Times New Roman" w:cs="Times New Roman"/>
          <w:sz w:val="18"/>
          <w:szCs w:val="18"/>
        </w:rPr>
        <w:tab/>
      </w: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2024</w:t>
      </w:r>
    </w:p>
    <w:p w14:paraId="465F6D44">
      <w:pPr>
        <w:pStyle w:val="14"/>
        <w:numPr>
          <w:ilvl w:val="0"/>
          <w:numId w:val="1"/>
        </w:numPr>
        <w:spacing w:before="30" w:after="30"/>
      </w:pPr>
      <w:r>
        <w:rPr>
          <w:rFonts w:ascii="Times New Roman" w:hAnsi="Times New Roman" w:eastAsia="Times New Roman" w:cs="Times New Roman"/>
          <w:sz w:val="18"/>
          <w:szCs w:val="18"/>
        </w:rPr>
        <w:t>Conducted revenue and cost analysis for 2 food delivery brands; identified underperforming stores and built optimized traffic strategies using Tableau dashboards.</w:t>
      </w:r>
      <w:r>
        <w:rPr>
          <w:rFonts w:ascii="Times New Roman" w:hAnsi="Times New Roman" w:eastAsia="Times New Roman" w:cs="Times New Roman"/>
          <w:sz w:val="18"/>
          <w:szCs w:val="18"/>
        </w:rPr>
        <w:tab/>
      </w: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2024</w:t>
      </w:r>
    </w:p>
    <w:p w14:paraId="03F7FE1D">
      <w:pPr>
        <w:spacing w:before="60" w:after="40"/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Other: </w:t>
      </w:r>
      <w:r>
        <w:rPr>
          <w:rFonts w:ascii="Times New Roman" w:hAnsi="Times New Roman" w:eastAsia="Times New Roman" w:cs="Times New Roman"/>
          <w:color w:val="666666"/>
          <w:sz w:val="18"/>
          <w:szCs w:val="18"/>
        </w:rPr>
        <w:t>Credit Default Analysis · AI-Powered Financial Valuation System — available on GitHub</w:t>
      </w:r>
    </w:p>
    <w:p w14:paraId="2CDF59CF">
      <w:pPr>
        <w:pBdr>
          <w:bottom w:val="single" w:color="2E4057" w:sz="6" w:space="1"/>
        </w:pBdr>
        <w:spacing w:before="160" w:after="60"/>
      </w:pPr>
      <w:r>
        <w:rPr>
          <w:rFonts w:ascii="Times New Roman" w:hAnsi="Times New Roman" w:eastAsia="Times New Roman" w:cs="Times New Roman"/>
          <w:b/>
          <w:bCs/>
          <w:color w:val="2E4057"/>
          <w:sz w:val="22"/>
          <w:szCs w:val="22"/>
        </w:rPr>
        <w:t>SKILLS</w:t>
      </w:r>
    </w:p>
    <w:p w14:paraId="54ABA5D1">
      <w:pPr>
        <w:spacing w:before="30" w:after="30"/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AI &amp; Product: </w:t>
      </w:r>
      <w:r>
        <w:rPr>
          <w:rFonts w:ascii="Times New Roman" w:hAnsi="Times New Roman" w:eastAsia="Times New Roman" w:cs="Times New Roman"/>
          <w:sz w:val="18"/>
          <w:szCs w:val="18"/>
        </w:rPr>
        <w:t>Prompt Engineering, LLM Fine-tuning (SFT), AI Product Evaluation, Automated Testing Design</w:t>
      </w:r>
    </w:p>
    <w:p w14:paraId="1D20A0A0">
      <w:pPr>
        <w:spacing w:before="30" w:after="30"/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Data &amp; Analytics: </w:t>
      </w:r>
      <w:r>
        <w:rPr>
          <w:rFonts w:ascii="Times New Roman" w:hAnsi="Times New Roman" w:eastAsia="Times New Roman" w:cs="Times New Roman"/>
          <w:sz w:val="18"/>
          <w:szCs w:val="18"/>
        </w:rPr>
        <w:t>Python (Pandas, Sklearn, BeautifulSoup), SQL, Tableau, PowerBI, R</w:t>
      </w:r>
    </w:p>
    <w:p w14:paraId="3F0102F4">
      <w:pPr>
        <w:spacing w:before="30" w:after="30"/>
      </w:pPr>
      <w:r>
        <w:rPr>
          <w:rFonts w:ascii="Times New Roman" w:hAnsi="Times New Roman" w:eastAsia="Times New Roman" w:cs="Times New Roman"/>
          <w:b/>
          <w:bCs/>
          <w:sz w:val="18"/>
          <w:szCs w:val="18"/>
        </w:rPr>
        <w:t xml:space="preserve">Language: </w:t>
      </w:r>
      <w:r>
        <w:rPr>
          <w:rFonts w:ascii="Times New Roman" w:hAnsi="Times New Roman" w:eastAsia="Times New Roman" w:cs="Times New Roman"/>
          <w:sz w:val="18"/>
          <w:szCs w:val="18"/>
        </w:rPr>
        <w:t>English — GRE 322, IELTS 7.5 (Speaking 7.5)</w:t>
      </w:r>
    </w:p>
    <w:p w14:paraId="500BCAB4">
      <w:pPr>
        <w:pBdr>
          <w:bottom w:val="single" w:color="2E4057" w:sz="6" w:space="1"/>
        </w:pBdr>
        <w:spacing w:before="160" w:after="60"/>
      </w:pPr>
      <w:r>
        <w:rPr>
          <w:rFonts w:ascii="Times New Roman" w:hAnsi="Times New Roman" w:eastAsia="Times New Roman" w:cs="Times New Roman"/>
          <w:b/>
          <w:bCs/>
          <w:color w:val="2E4057"/>
          <w:sz w:val="22"/>
          <w:szCs w:val="22"/>
        </w:rPr>
        <w:t>EDUCATION</w:t>
      </w:r>
    </w:p>
    <w:p w14:paraId="54DD9DE8">
      <w:pPr>
        <w:spacing w:before="20" w:after="20"/>
      </w:pPr>
      <w:r>
        <w:rPr>
          <w:rFonts w:ascii="Times New Roman" w:hAnsi="Times New Roman" w:eastAsia="Times New Roman" w:cs="Times New Roman"/>
          <w:b/>
          <w:bCs/>
          <w:sz w:val="19"/>
          <w:szCs w:val="19"/>
        </w:rPr>
        <w:t>Nanyang Technological University</w:t>
      </w:r>
      <w:r>
        <w:rPr>
          <w:rFonts w:hint="eastAsia" w:ascii="Times New Roman" w:hAnsi="Times New Roman" w:eastAsia="宋体" w:cs="Times New Roman"/>
          <w:b/>
          <w:bCs/>
          <w:sz w:val="19"/>
          <w:szCs w:val="1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color w:val="444444"/>
          <w:sz w:val="18"/>
          <w:szCs w:val="18"/>
        </w:rPr>
        <w:t>Master of Business Analytics</w:t>
      </w:r>
      <w:r>
        <w:rPr>
          <w:rFonts w:hint="eastAsia" w:ascii="Times New Roman" w:hAnsi="Times New Roman" w:eastAsia="宋体" w:cs="Times New Roman"/>
          <w:color w:val="444444"/>
          <w:sz w:val="18"/>
          <w:szCs w:val="18"/>
          <w:lang w:val="en-US" w:eastAsia="zh-CN"/>
        </w:rPr>
        <w:t xml:space="preserve">     </w:t>
      </w:r>
      <w:r>
        <w:rPr>
          <w:rFonts w:hint="eastAsia" w:ascii="Times New Roman" w:hAnsi="Times New Roman" w:eastAsia="宋体" w:cs="Times New Roman"/>
          <w:color w:val="444444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color w:val="444444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color w:val="444444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color w:val="444444"/>
          <w:sz w:val="18"/>
          <w:szCs w:val="18"/>
          <w:lang w:val="en-US" w:eastAsia="zh-CN"/>
        </w:rPr>
        <w:tab/>
        <w:t/>
      </w:r>
      <w:r>
        <w:rPr>
          <w:rFonts w:hint="eastAsia" w:ascii="Times New Roman" w:hAnsi="Times New Roman" w:eastAsia="宋体" w:cs="Times New Roman"/>
          <w:color w:val="444444"/>
          <w:sz w:val="18"/>
          <w:szCs w:val="18"/>
          <w:lang w:val="en-US" w:eastAsia="zh-CN"/>
        </w:rPr>
        <w:tab/>
      </w:r>
      <w:r>
        <w:rPr>
          <w:sz w:val="18"/>
          <w:szCs w:val="18"/>
        </w:rPr>
        <w:tab/>
      </w: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Sep 2024 – Jun 2025</w:t>
      </w:r>
    </w:p>
    <w:p w14:paraId="46C4DBF1">
      <w:pPr>
        <w:spacing w:before="20" w:after="20"/>
        <w:rPr>
          <w:rFonts w:hint="default" w:eastAsia="宋体"/>
          <w:lang w:val="en-US" w:eastAsia="zh-CN"/>
        </w:rPr>
      </w:pPr>
      <w:r>
        <w:rPr>
          <w:rFonts w:ascii="Times New Roman" w:hAnsi="Times New Roman" w:eastAsia="Times New Roman" w:cs="Times New Roman"/>
          <w:color w:val="666666"/>
          <w:sz w:val="18"/>
          <w:szCs w:val="18"/>
        </w:rPr>
        <w:t xml:space="preserve">Coursework: </w:t>
      </w:r>
      <w:r>
        <w:rPr>
          <w:rFonts w:hint="eastAsia" w:ascii="Times New Roman" w:hAnsi="Times New Roman" w:eastAsia="宋体" w:cs="Times New Roman"/>
          <w:color w:val="666666"/>
          <w:sz w:val="18"/>
          <w:szCs w:val="18"/>
          <w:lang w:val="en-US" w:eastAsia="zh-CN"/>
        </w:rPr>
        <w:t>Analytics Strategy, Advanced Programming, Database, Business Machine Learning</w:t>
      </w:r>
    </w:p>
    <w:p w14:paraId="1159BEE5">
      <w:pPr>
        <w:spacing w:before="20" w:after="20"/>
      </w:pPr>
      <w:r>
        <w:rPr>
          <w:rFonts w:ascii="Times New Roman" w:hAnsi="Times New Roman" w:eastAsia="Times New Roman" w:cs="Times New Roman"/>
          <w:b/>
          <w:bCs/>
          <w:sz w:val="19"/>
          <w:szCs w:val="19"/>
        </w:rPr>
        <w:t>University of International Business and Economics</w:t>
      </w:r>
      <w:r>
        <w:rPr>
          <w:rFonts w:hint="eastAsia" w:ascii="Times New Roman" w:hAnsi="Times New Roman" w:eastAsia="宋体" w:cs="Times New Roman"/>
          <w:b/>
          <w:bCs/>
          <w:sz w:val="19"/>
          <w:szCs w:val="19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color w:val="444444"/>
          <w:sz w:val="18"/>
          <w:szCs w:val="18"/>
        </w:rPr>
        <w:t>Bachelor of</w:t>
      </w:r>
      <w:r>
        <w:rPr>
          <w:rFonts w:hint="eastAsia" w:ascii="Times New Roman" w:hAnsi="Times New Roman" w:eastAsia="宋体" w:cs="Times New Roman"/>
          <w:color w:val="444444"/>
          <w:sz w:val="18"/>
          <w:szCs w:val="18"/>
          <w:lang w:val="en-US" w:eastAsia="zh-CN"/>
        </w:rPr>
        <w:t xml:space="preserve"> International</w:t>
      </w:r>
      <w:r>
        <w:rPr>
          <w:rFonts w:ascii="Times New Roman" w:hAnsi="Times New Roman" w:eastAsia="Times New Roman" w:cs="Times New Roman"/>
          <w:color w:val="444444"/>
          <w:sz w:val="18"/>
          <w:szCs w:val="18"/>
        </w:rPr>
        <w:t xml:space="preserve"> Economics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color w:val="888888"/>
          <w:sz w:val="18"/>
          <w:szCs w:val="18"/>
        </w:rPr>
        <w:t>Sep 2019 – Jun 2023</w:t>
      </w:r>
    </w:p>
    <w:p w14:paraId="6CBF3B16">
      <w:pPr>
        <w:spacing w:before="20" w:after="20"/>
      </w:pPr>
      <w:r>
        <w:rPr>
          <w:rFonts w:ascii="Times New Roman" w:hAnsi="Times New Roman" w:eastAsia="Times New Roman" w:cs="Times New Roman"/>
          <w:color w:val="666666"/>
          <w:sz w:val="18"/>
          <w:szCs w:val="18"/>
        </w:rPr>
        <w:t>Coursework: International Economics (4.0/4.0), Global Value Chains (4.0/4.0),</w:t>
      </w:r>
      <w:bookmarkStart w:id="0" w:name="_GoBack"/>
      <w:bookmarkEnd w:id="0"/>
      <w:r>
        <w:rPr>
          <w:rFonts w:ascii="Times New Roman" w:hAnsi="Times New Roman" w:eastAsia="Times New Roman" w:cs="Times New Roman"/>
          <w:color w:val="666666"/>
          <w:sz w:val="18"/>
          <w:szCs w:val="18"/>
        </w:rPr>
        <w:t xml:space="preserve"> Causal Inference, Python, Macro Simulation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FEB44D"/>
    <w:multiLevelType w:val="singleLevel"/>
    <w:tmpl w:val="E7FEB44D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7EBD3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陳厚瑄</cp:lastModifiedBy>
  <dcterms:modified xsi:type="dcterms:W3CDTF">2026-03-15T21:49:42Z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BB68C1C1C768FF7CF6B8B669C37D727F_42</vt:lpwstr>
  </property>
</Properties>
</file>