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卖币流程到发送短信后才提示余额不足，改为填写数字就判断是否超额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3369945"/>
            <wp:effectExtent l="0" t="0" r="698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384040"/>
            <wp:effectExtent l="0" t="0" r="762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还是提示绑定收款方式，且只支持jpg格式（还是一直提示绑卡或报错，参考广告61）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329180"/>
            <wp:effectExtent l="0" t="0" r="1016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555240"/>
            <wp:effectExtent l="0" t="0" r="10160" b="165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56815"/>
            <wp:effectExtent l="0" t="0" r="10160" b="6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有个报错，请看一下原因并隐藏一下其中数据表内容（广告61），在页面有收款方式时会报这个，或者会报请绑定收款方式，而不显示这个页面。</w:t>
      </w:r>
    </w:p>
    <w:p>
      <w:pPr>
        <w:numPr>
          <w:ilvl w:val="0"/>
          <w:numId w:val="0"/>
        </w:numPr>
        <w:ind w:leftChars="0"/>
      </w:pPr>
      <w:bookmarkStart w:id="0" w:name="_GoBack"/>
      <w:r>
        <w:drawing>
          <wp:inline distT="0" distB="0" distL="114300" distR="114300">
            <wp:extent cx="5266690" cy="2238375"/>
            <wp:effectExtent l="0" t="0" r="10160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广告方接单通知（短信）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DC4970"/>
    <w:multiLevelType w:val="singleLevel"/>
    <w:tmpl w:val="11DC49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0MjQ3YjNlMzczMDMzYmVkMTRkMDlmMTBhNzViMDcifQ=="/>
  </w:docVars>
  <w:rsids>
    <w:rsidRoot w:val="19A16085"/>
    <w:rsid w:val="16926FC7"/>
    <w:rsid w:val="19A16085"/>
    <w:rsid w:val="312A0AE4"/>
    <w:rsid w:val="36BB5DBE"/>
    <w:rsid w:val="4853759D"/>
    <w:rsid w:val="4AB71B12"/>
    <w:rsid w:val="6C5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136</Characters>
  <Lines>0</Lines>
  <Paragraphs>0</Paragraphs>
  <TotalTime>831</TotalTime>
  <ScaleCrop>false</ScaleCrop>
  <LinksUpToDate>false</LinksUpToDate>
  <CharactersWithSpaces>136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2022-11-15T13:36:00Z</dcterms:created>
  <dc:creator>Darcy</dc:creator>
  <cp:lastModifiedBy>Darcy</cp:lastModifiedBy>
  <dcterms:modified xsi:type="dcterms:W3CDTF">2022-11-17T13:55:18Z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DFFA99764D154338A959313E1E1FA1ED</vt:lpwstr>
  </property>
</Properties>
</file>