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AWS Cross-Account Access Using IAM Roles</w:t>
      </w:r>
    </w:p>
    <w:p>
      <w:pPr>
        <w:pStyle w:val="Heading2"/>
        <w:bidi w:val="0"/>
        <w:jc w:val="left"/>
        <w:rPr>
          <w:u w:val="single"/>
        </w:rPr>
      </w:pPr>
      <w:r>
        <w:rPr>
          <w:u w:val="single"/>
        </w:rPr>
        <w:t>Summary: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project demonstrates how to securely access resources between two AWS accounts using IAM Roles. A user from the DevAccount assumes a role in the ProdAccount to access resources without sharing permanent credentials. AWS Security Token Service (STS) provides temporary credentials for secure access.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jc w:val="left"/>
        <w:rPr>
          <w:u w:val="single"/>
        </w:rPr>
      </w:pPr>
      <w:r>
        <w:rPr>
          <w:u w:val="single"/>
        </w:rPr>
        <w:t>Requirements:</w:t>
      </w:r>
    </w:p>
    <w:p>
      <w:pPr>
        <w:pStyle w:val="TextBody"/>
        <w:bidi w:val="0"/>
        <w:jc w:val="left"/>
        <w:rPr>
          <w:b/>
          <w:b/>
          <w:bCs/>
        </w:rPr>
      </w:pPr>
      <w:r>
        <w:rPr/>
      </w:r>
    </w:p>
    <w:p>
      <w:pPr>
        <w:pStyle w:val="TextBody"/>
        <w:bidi w:val="0"/>
        <w:jc w:val="left"/>
        <w:rPr/>
      </w:pPr>
      <w:r>
        <w:rPr>
          <w:b/>
          <w:bCs/>
        </w:rPr>
        <w:t>Simple requirements for this setup: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>Two AWS accounts</w:t>
      </w:r>
    </w:p>
    <w:p>
      <w:pPr>
        <w:pStyle w:val="TextBody"/>
        <w:numPr>
          <w:ilvl w:val="1"/>
          <w:numId w:val="5"/>
        </w:numPr>
        <w:bidi w:val="0"/>
        <w:jc w:val="left"/>
        <w:rPr/>
      </w:pPr>
      <w:r>
        <w:rPr/>
        <w:t>DevAccount</w:t>
      </w:r>
    </w:p>
    <w:p>
      <w:pPr>
        <w:pStyle w:val="TextBody"/>
        <w:numPr>
          <w:ilvl w:val="1"/>
          <w:numId w:val="5"/>
        </w:numPr>
        <w:bidi w:val="0"/>
        <w:jc w:val="left"/>
        <w:rPr/>
      </w:pPr>
      <w:r>
        <w:rPr/>
        <w:t>ProdAccount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>One IAM User</w:t>
      </w:r>
    </w:p>
    <w:p>
      <w:pPr>
        <w:pStyle w:val="TextBody"/>
        <w:numPr>
          <w:ilvl w:val="1"/>
          <w:numId w:val="4"/>
        </w:numPr>
        <w:bidi w:val="0"/>
        <w:jc w:val="left"/>
        <w:rPr/>
      </w:pPr>
      <w:r>
        <w:rPr/>
        <w:t>dev-user (created in DevAccount)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>One IAM Role</w:t>
      </w:r>
    </w:p>
    <w:p>
      <w:pPr>
        <w:pStyle w:val="TextBody"/>
        <w:numPr>
          <w:ilvl w:val="1"/>
          <w:numId w:val="3"/>
        </w:numPr>
        <w:bidi w:val="0"/>
        <w:jc w:val="left"/>
        <w:rPr/>
      </w:pPr>
      <w:r>
        <w:rPr/>
        <w:t>DevAccessRole (created in ProdAccount)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>AWS STS (Security Token Service)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 xml:space="preserve">Amazon S3 bucket 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Heading2"/>
        <w:bidi w:val="0"/>
        <w:jc w:val="left"/>
        <w:rPr>
          <w:u w:val="single"/>
        </w:rPr>
      </w:pPr>
      <w:r>
        <w:rPr>
          <w:u w:val="single"/>
        </w:rPr>
        <w:t>Flow Chart: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DevAccount</w:t>
        <w:br/>
        <w:t>(IAM User: dev-user)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│ </w:t>
      </w:r>
      <w:r>
        <w:rPr>
          <w:rStyle w:val="SourceText"/>
        </w:rPr>
        <w:t>AssumeRole (STS)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▼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ProdAccount</w:t>
        <w:br/>
        <w:t>(IAM Role: DevAccessRole)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▼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Access AWS Resource</w:t>
        <w:br/>
        <w:t>(S3 Bucket)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jc w:val="left"/>
        <w:rPr>
          <w:u w:val="single"/>
        </w:rPr>
      </w:pPr>
      <w:r>
        <w:rPr>
          <w:u w:val="single"/>
        </w:rPr>
        <w:t>Output:</w:t>
      </w:r>
    </w:p>
    <w:p>
      <w:pPr>
        <w:pStyle w:val="TextBody"/>
        <w:bidi w:val="0"/>
        <w:jc w:val="left"/>
        <w:rPr>
          <w:u w:val="single"/>
        </w:rPr>
      </w:pPr>
      <w:r>
        <w:rPr>
          <w:u w:val="single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Command:</w:t>
      </w:r>
    </w:p>
    <w:p>
      <w:pPr>
        <w:pStyle w:val="TextBody"/>
        <w:bidi w:val="0"/>
        <w:jc w:val="left"/>
        <w:rPr/>
      </w:pPr>
      <w:r>
        <w:rPr/>
        <w:tab/>
      </w:r>
      <w:r>
        <w:rPr>
          <w:b/>
          <w:bCs/>
        </w:rPr>
        <w:t xml:space="preserve">$ </w:t>
      </w:r>
      <w:r>
        <w:rPr>
          <w:b/>
          <w:bCs/>
        </w:rPr>
        <w:t>aws sts assume-role</w:t>
        <w:br/>
        <w:tab/>
        <w:t>--role-arn arn:aws:iam::733294946374:role/DevAccessRole</w:t>
        <w:br/>
        <w:tab/>
        <w:t>--role-session-name testsession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Output 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Temporary credentials were generated: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AccessKeyId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SecretAccessKey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SessionToken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Expiration time</w:t>
      </w:r>
    </w:p>
    <w:p>
      <w:pPr>
        <w:pStyle w:val="TextBody"/>
        <w:bidi w:val="0"/>
        <w:jc w:val="left"/>
        <w:rPr/>
      </w:pPr>
      <w:r>
        <w:rPr/>
        <w:t>Example output: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Arn: arn:aws:sts::733294946374:assumed-role/DevAccessRole/testsession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confirms that the </w:t>
      </w:r>
      <w:r>
        <w:rPr>
          <w:rStyle w:val="StrongEmphasis"/>
        </w:rPr>
        <w:t>dev-user from DevAccount successfully assumed the role in ProdAccount and accessed its resources securely.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633</TotalTime>
  <Application>LibreOffice/7.3.7.2$Linux_X86_64 LibreOffice_project/30$Build-2</Application>
  <AppVersion>15.0000</AppVersion>
  <Pages>2</Pages>
  <Words>164</Words>
  <Characters>1049</Characters>
  <CharactersWithSpaces>1187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2026-03-05T13:59:21Z</dcterms:created>
  <dc:creator/>
  <dc:description/>
  <dc:language>en-IN</dc:language>
  <cp:lastModifiedBy/>
  <dcterms:modified xsi:type="dcterms:W3CDTF">2026-03-06T00:44:48Z</dcterms:modified>
  <cp:revision>2</cp:revision>
  <dc:subject/>
  <dc:title/>
</cp:coreProperties>
</file>