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4E316C" w14:paraId="7663B166" w14:textId="77777777" w:rsidTr="00BD6D88">
        <w:trPr>
          <w:cantSplit/>
          <w:trHeight w:val="1381"/>
        </w:trPr>
        <w:tc>
          <w:tcPr>
            <w:tcW w:w="4678" w:type="dxa"/>
            <w:vAlign w:val="center"/>
          </w:tcPr>
          <w:p w14:paraId="372D59D2" w14:textId="0370D80B" w:rsidR="004E316C" w:rsidRPr="00D16975" w:rsidRDefault="004E316C" w:rsidP="00006B3D">
            <w:pPr>
              <w:pStyle w:val="Zhlav"/>
              <w:rPr>
                <w:rFonts w:ascii="Unicorn" w:hAnsi="Unicorn"/>
                <w:b/>
                <w:color w:val="0000CC"/>
                <w:sz w:val="72"/>
                <w:szCs w:val="72"/>
              </w:rPr>
            </w:pPr>
            <w:r>
              <w:rPr>
                <w:rFonts w:ascii="Unicorn" w:hAnsi="Unicorn"/>
                <w:b/>
                <w:color w:val="0000CC"/>
                <w:sz w:val="72"/>
                <w:szCs w:val="72"/>
              </w:rPr>
              <w:t xml:space="preserve">   </w:t>
            </w:r>
            <w:r w:rsidRPr="00FC289F">
              <w:rPr>
                <w:noProof/>
              </w:rPr>
              <w:drawing>
                <wp:inline distT="0" distB="0" distL="0" distR="0" wp14:anchorId="3C692489" wp14:editId="28AB7875">
                  <wp:extent cx="2286000" cy="504825"/>
                  <wp:effectExtent l="0" t="0" r="0" b="9525"/>
                  <wp:docPr id="1" name="Obrázek 1" descr="D:\Dokumenty\0000. 2017 VIZITKY A PLAKÁTY\R-built s.r.o. náz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D:\Dokumenty\0000. 2017 VIZITKY A PLAKÁTY\R-built s.r.o. náz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1DB95D1" w14:textId="77777777" w:rsidR="004E316C" w:rsidRPr="001E644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Unicorn" w:hAnsi="Unicorn"/>
                <w:b/>
                <w:color w:val="0000CC"/>
                <w:sz w:val="28"/>
                <w:szCs w:val="28"/>
              </w:rPr>
            </w:pPr>
            <w:r>
              <w:rPr>
                <w:rFonts w:ascii="Exotc350 DmBd BT" w:hAnsi="Exotc350 DmBd BT"/>
                <w:b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</w:rPr>
              <w:t xml:space="preserve"> </w:t>
            </w:r>
            <w:r w:rsidRPr="005102D3">
              <w:rPr>
                <w:rFonts w:ascii="Unicorn" w:hAnsi="Unicorn"/>
                <w:b/>
                <w:color w:val="ED7D31" w:themeColor="accent2"/>
                <w:sz w:val="28"/>
                <w:szCs w:val="28"/>
              </w:rPr>
              <w:t>Radovesice 169, 410 02 Radovesice</w:t>
            </w:r>
          </w:p>
          <w:p w14:paraId="400F6C89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 w:rsidRPr="000C775F">
              <w:rPr>
                <w:rFonts w:ascii="Arial Narrow" w:hAnsi="Arial Narrow"/>
                <w:b/>
                <w:sz w:val="18"/>
              </w:rPr>
              <w:t xml:space="preserve"> IČO: </w:t>
            </w:r>
            <w:proofErr w:type="gramStart"/>
            <w:r w:rsidRPr="000C775F">
              <w:rPr>
                <w:rFonts w:ascii="Arial Narrow" w:hAnsi="Arial Narrow"/>
                <w:b/>
                <w:sz w:val="18"/>
              </w:rPr>
              <w:t>25430645 ,DIČ</w:t>
            </w:r>
            <w:proofErr w:type="gramEnd"/>
            <w:r w:rsidRPr="000C775F">
              <w:rPr>
                <w:rFonts w:ascii="Arial Narrow" w:hAnsi="Arial Narrow"/>
                <w:b/>
                <w:sz w:val="18"/>
              </w:rPr>
              <w:t>: CZ25430645</w:t>
            </w:r>
          </w:p>
          <w:p w14:paraId="2AC3960B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zapsaná v OR Krajského soudu v Ústí nad Labem</w:t>
            </w:r>
          </w:p>
          <w:p w14:paraId="2C5FE868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b/>
                <w:color w:val="0000FF"/>
                <w:sz w:val="18"/>
              </w:rPr>
            </w:pPr>
            <w:proofErr w:type="spellStart"/>
            <w:r>
              <w:rPr>
                <w:rFonts w:ascii="Arial Narrow" w:hAnsi="Arial Narrow"/>
                <w:b/>
                <w:sz w:val="18"/>
              </w:rPr>
              <w:t>oddí</w:t>
            </w:r>
            <w:proofErr w:type="spellEnd"/>
            <w:r>
              <w:rPr>
                <w:rFonts w:ascii="Arial Narrow" w:hAnsi="Arial Narrow"/>
                <w:b/>
                <w:sz w:val="18"/>
              </w:rPr>
              <w:t xml:space="preserve"> C, vložka 18003</w:t>
            </w:r>
          </w:p>
        </w:tc>
      </w:tr>
    </w:tbl>
    <w:p w14:paraId="69998B2A" w14:textId="77777777" w:rsidR="004E316C" w:rsidRDefault="004E316C" w:rsidP="004E316C"/>
    <w:p w14:paraId="427CC6DD" w14:textId="77777777" w:rsidR="004E316C" w:rsidRPr="00D52114" w:rsidRDefault="004E316C" w:rsidP="004E316C"/>
    <w:p w14:paraId="47E5E8BF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83615B">
        <w:tab/>
      </w:r>
      <w:r w:rsidRPr="0083615B">
        <w:tab/>
      </w:r>
    </w:p>
    <w:p w14:paraId="5A1EC6C5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9BC562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7942B15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E9980B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31ECA68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5EBC8684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1816620" w14:textId="77777777" w:rsidR="004E316C" w:rsidRPr="00BB7EE5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 w:rsidRPr="00BB7EE5">
        <w:t>Dokument</w:t>
      </w:r>
    </w:p>
    <w:p w14:paraId="5C3789E1" w14:textId="77777777" w:rsidR="004E316C" w:rsidRPr="004D6F26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Textová část</w:t>
      </w:r>
    </w:p>
    <w:p w14:paraId="59B155A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330CA75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1D3A09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2EC51355" w14:textId="216221AD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Název stavby</w:t>
      </w:r>
    </w:p>
    <w:p w14:paraId="4CB2BD18" w14:textId="77777777" w:rsidR="009C21E5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</w:p>
    <w:p w14:paraId="5983771E" w14:textId="4BBA3EC9" w:rsidR="004E316C" w:rsidRDefault="005A0B2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Nazev</w:t>
      </w:r>
      <w:proofErr w:type="spellEnd"/>
    </w:p>
    <w:p w14:paraId="237DAAE4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</w:p>
    <w:p w14:paraId="2711C35F" w14:textId="000D13FF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Číslo stavby</w:t>
      </w:r>
    </w:p>
    <w:p w14:paraId="10C4BBB0" w14:textId="77777777" w:rsidR="009C21E5" w:rsidRPr="002875A8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24"/>
          <w:szCs w:val="24"/>
        </w:rPr>
      </w:pPr>
    </w:p>
    <w:p w14:paraId="6F80E57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i/>
        </w:rPr>
      </w:pPr>
      <w:r w:rsidRPr="005A0B2C">
        <w:rPr>
          <w:sz w:val="40"/>
          <w:szCs w:val="40"/>
        </w:rPr>
        <w:t>IV-12-4022607</w:t>
      </w:r>
    </w:p>
    <w:p w14:paraId="3EF094F2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bCs/>
          <w:iCs/>
        </w:rPr>
      </w:pPr>
    </w:p>
    <w:p w14:paraId="2E8EEC18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3C0428F0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06A35F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48CA85A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63235D2F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EBAC1C5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DA8796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034678A1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18E76E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174618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8CE27D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7DB85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B96A4A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A031CD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44775068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Vypracoval    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Lucie Satranová</w:t>
      </w:r>
    </w:p>
    <w:p w14:paraId="305484DE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Telefon           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730 874 204</w:t>
      </w:r>
    </w:p>
    <w:p w14:paraId="3579FF62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Datum vydání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04/2022</w:t>
      </w:r>
    </w:p>
    <w:p w14:paraId="24471810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5672DFE6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0045C57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2572AA8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350C399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109FF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8B054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B55F69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E67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453DE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8D368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712C7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4C381C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56CA7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A23E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3B033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4F7AA1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448B3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C7E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0A93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BFF03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A6F526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BB862B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B04D6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596BF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3078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57AD4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43458E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4377B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253E97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82F5E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C4D2FE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832C7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1097B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A98229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72D02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A8E40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E3FC0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ED4220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2B6C0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DBDC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545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B8BC2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C1739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2113D3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A658B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99C37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EBEBC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C19C7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9D6E2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96D87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FACCA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3892B4F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04F41F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A2EA3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00040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FA6F2F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C465B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800CD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279F77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16614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19E8F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EA556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ADB316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60216D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328C8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345AB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2CE37A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C3A17A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AB143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D32C5F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FE15B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384696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9CD81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312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2779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6E6AD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058D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50F67D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0F6364" w14:textId="77777777" w:rsidR="004E316C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1864EDB0" w14:textId="77777777" w:rsidR="004E316C" w:rsidRPr="0008653D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08653D">
        <w:rPr>
          <w:rFonts w:asciiTheme="minorHAnsi" w:hAnsiTheme="minorHAnsi" w:cs="Arial"/>
          <w:b/>
          <w:caps/>
          <w:sz w:val="60"/>
          <w:szCs w:val="60"/>
        </w:rPr>
        <w:t>A. průvodní zpráva</w:t>
      </w:r>
    </w:p>
    <w:p w14:paraId="72FF443D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5E9C70E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34863755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C058A27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B91BE94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1490763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29AD2FB7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740C55A5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83E96CD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lastRenderedPageBreak/>
        <w:t>A.1 Identifikační údaje</w:t>
      </w:r>
    </w:p>
    <w:p w14:paraId="342BF3B1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15309024" w14:textId="77777777" w:rsidR="004E316C" w:rsidRPr="005B1BCE" w:rsidRDefault="004E316C" w:rsidP="004E316C">
      <w:pPr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A.1.1 Ú</w:t>
      </w:r>
      <w:r w:rsidRPr="005B1BCE">
        <w:rPr>
          <w:rFonts w:asciiTheme="minorHAnsi" w:hAnsiTheme="minorHAnsi" w:cs="Arial"/>
          <w:b/>
          <w:sz w:val="24"/>
          <w:szCs w:val="24"/>
        </w:rPr>
        <w:t>daje o stavbě</w:t>
      </w:r>
    </w:p>
    <w:p w14:paraId="03166975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DD85FB6" w14:textId="77777777" w:rsidR="004E316C" w:rsidRPr="005B1BCE" w:rsidRDefault="004E316C" w:rsidP="004E316C">
      <w:pPr>
        <w:pStyle w:val="Odstavecseseznamem"/>
        <w:numPr>
          <w:ilvl w:val="0"/>
          <w:numId w:val="5"/>
        </w:num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název stavby</w:t>
      </w:r>
    </w:p>
    <w:p w14:paraId="40DC710E" w14:textId="77777777" w:rsidR="004E316C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</w:p>
    <w:p w14:paraId="63EA0FCF" w14:textId="2A601708" w:rsidR="004E316C" w:rsidRPr="008A0C3A" w:rsidRDefault="004E316C" w:rsidP="004E316C">
      <w:pPr>
        <w:pStyle w:val="Zpat"/>
        <w:rPr>
          <w:b/>
          <w:bCs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 xml:space="preserve">Název </w:t>
      </w:r>
      <w:proofErr w:type="gramStart"/>
      <w:r w:rsidRPr="005B1BCE">
        <w:rPr>
          <w:rFonts w:asciiTheme="minorHAnsi" w:hAnsiTheme="minorHAnsi" w:cs="Arial"/>
          <w:sz w:val="22"/>
          <w:szCs w:val="22"/>
        </w:rPr>
        <w:t>stavby:</w:t>
      </w:r>
      <w:r>
        <w:rPr>
          <w:rFonts w:asciiTheme="minorHAnsi" w:hAnsiTheme="minorHAnsi" w:cs="Arial"/>
          <w:sz w:val="22"/>
          <w:szCs w:val="22"/>
        </w:rPr>
        <w:t xml:space="preserve">  </w:t>
      </w:r>
      <w:proofErr w:type="spellStart"/>
      <w:r w:rsidR="005A0B2C">
        <w:rPr>
          <w:b/>
          <w:bCs/>
          <w:sz w:val="22"/>
          <w:szCs w:val="22"/>
        </w:rPr>
        <w:t>Nazev</w:t>
      </w:r>
      <w:proofErr w:type="spellEnd"/>
      <w:proofErr w:type="gramEnd"/>
    </w:p>
    <w:p w14:paraId="256D5D5B" w14:textId="77777777" w:rsidR="004E316C" w:rsidRPr="005B1BCE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>Číslo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Pr="005A0B2C">
        <w:rPr>
          <w:rFonts w:asciiTheme="minorHAnsi" w:hAnsiTheme="minorHAnsi" w:cs="Arial"/>
          <w:b/>
          <w:sz w:val="22"/>
          <w:szCs w:val="22"/>
        </w:rPr>
        <w:t>IV-12-4022607</w:t>
      </w:r>
    </w:p>
    <w:p w14:paraId="6FA327C6" w14:textId="77777777" w:rsidR="004E316C" w:rsidRPr="005B1BCE" w:rsidRDefault="004E316C" w:rsidP="004E316C">
      <w:pPr>
        <w:rPr>
          <w:rFonts w:asciiTheme="minorHAnsi" w:hAnsiTheme="minorHAnsi"/>
          <w:sz w:val="22"/>
          <w:szCs w:val="22"/>
        </w:rPr>
      </w:pPr>
    </w:p>
    <w:p w14:paraId="6139CE37" w14:textId="77777777" w:rsidR="004E316C" w:rsidRPr="007616DD" w:rsidRDefault="004E316C" w:rsidP="004E316C">
      <w:pPr>
        <w:spacing w:before="120"/>
        <w:rPr>
          <w:rFonts w:asciiTheme="minorHAnsi" w:hAnsiTheme="minorHAnsi" w:cs="Arial"/>
          <w:b/>
          <w:sz w:val="22"/>
          <w:szCs w:val="22"/>
        </w:rPr>
      </w:pPr>
      <w:r w:rsidRPr="007616DD">
        <w:rPr>
          <w:rFonts w:asciiTheme="minorHAnsi" w:hAnsiTheme="minorHAnsi" w:cs="Arial"/>
          <w:b/>
          <w:sz w:val="22"/>
          <w:szCs w:val="22"/>
        </w:rPr>
        <w:t>b) místo stavby</w:t>
      </w:r>
    </w:p>
    <w:p w14:paraId="01A8F46B" w14:textId="77777777" w:rsidR="004E316C" w:rsidRPr="005B1BCE" w:rsidRDefault="004E316C" w:rsidP="004E316C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 xml:space="preserve"> </w:t>
      </w:r>
      <w:r w:rsidRPr="005A0B2C">
        <w:rPr>
          <w:rFonts w:asciiTheme="minorHAnsi" w:hAnsiTheme="minorHAnsi" w:cs="Arial"/>
          <w:sz w:val="22"/>
          <w:szCs w:val="22"/>
        </w:rPr>
        <w:t>Obec Lom, okres Most, Ústecký kraj</w:t>
      </w:r>
    </w:p>
    <w:p w14:paraId="49B55794" w14:textId="77777777" w:rsidR="004E316C" w:rsidRPr="005B1BCE" w:rsidRDefault="004E316C" w:rsidP="004E316C">
      <w:pPr>
        <w:rPr>
          <w:rFonts w:asciiTheme="minorHAnsi" w:hAnsiTheme="minorHAnsi" w:cs="Arial"/>
          <w:sz w:val="24"/>
          <w:szCs w:val="24"/>
        </w:rPr>
      </w:pPr>
    </w:p>
    <w:p w14:paraId="4CEDB723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A.1.2 Ú</w:t>
      </w:r>
      <w:r w:rsidRPr="005B1BCE">
        <w:rPr>
          <w:rFonts w:asciiTheme="minorHAnsi" w:hAnsiTheme="minorHAnsi" w:cs="Arial"/>
          <w:b/>
          <w:sz w:val="24"/>
          <w:szCs w:val="24"/>
        </w:rPr>
        <w:t>daje o stavebníkovi</w:t>
      </w:r>
    </w:p>
    <w:p w14:paraId="56978E02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F2FC9D5" w14:textId="77777777" w:rsidR="004E316C" w:rsidRPr="005B1BCE" w:rsidRDefault="004E316C" w:rsidP="004E316C">
      <w:pPr>
        <w:ind w:left="284" w:hanging="284"/>
        <w:rPr>
          <w:rFonts w:asciiTheme="minorHAnsi" w:hAnsiTheme="minorHAnsi" w:cs="Arial"/>
          <w:b/>
        </w:rPr>
      </w:pPr>
      <w:r w:rsidRPr="005B1BCE">
        <w:rPr>
          <w:rFonts w:asciiTheme="minorHAnsi" w:hAnsiTheme="minorHAnsi" w:cs="Arial"/>
          <w:b/>
        </w:rPr>
        <w:tab/>
      </w:r>
      <w:r w:rsidRPr="00CE210F">
        <w:rPr>
          <w:rFonts w:asciiTheme="minorHAnsi" w:hAnsiTheme="minorHAnsi" w:cs="Arial"/>
          <w:b/>
          <w:sz w:val="22"/>
          <w:szCs w:val="22"/>
        </w:rPr>
        <w:t>obchodní firma nebo název, IČ, bylo-li přiděleno, adresa sídla (právnická osoba)</w:t>
      </w:r>
    </w:p>
    <w:p w14:paraId="375EA175" w14:textId="77777777" w:rsidR="004E316C" w:rsidRPr="00CE210F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CE210F">
        <w:rPr>
          <w:rFonts w:asciiTheme="minorHAnsi" w:hAnsiTheme="minorHAnsi" w:cs="Arial"/>
          <w:sz w:val="22"/>
          <w:szCs w:val="22"/>
        </w:rPr>
        <w:t>ČEZ Distribuce, a.s., Teplická 874/8, 405 02 Děčín 4, IČ: 24729035</w:t>
      </w:r>
    </w:p>
    <w:p w14:paraId="4464DE5E" w14:textId="77777777" w:rsidR="004E316C" w:rsidRPr="005B1BCE" w:rsidRDefault="004E316C" w:rsidP="004E316C">
      <w:pPr>
        <w:rPr>
          <w:rFonts w:asciiTheme="minorHAnsi" w:hAnsiTheme="minorHAnsi" w:cs="Arial"/>
          <w:b/>
          <w:caps/>
        </w:rPr>
      </w:pPr>
    </w:p>
    <w:p w14:paraId="6CB3A652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A.1.3 Ú</w:t>
      </w:r>
      <w:r w:rsidRPr="005B1BCE">
        <w:rPr>
          <w:rFonts w:asciiTheme="minorHAnsi" w:hAnsiTheme="minorHAnsi" w:cs="Arial"/>
          <w:b/>
          <w:sz w:val="24"/>
          <w:szCs w:val="24"/>
        </w:rPr>
        <w:t>daje o zpracovateli projektové dokumentace</w:t>
      </w:r>
    </w:p>
    <w:p w14:paraId="43008064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54A45B0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jméno, příjmení, obchodní firma, IČ, bylo-li přiděleno, místo podnikání (fyzická osoba podnikající) nebo obchodní firma nebo název (právnická osoba), IČ, bylo-li přiděleno, adresa sídla</w:t>
      </w:r>
    </w:p>
    <w:p w14:paraId="0D601DBF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R-</w:t>
      </w:r>
      <w:proofErr w:type="spellStart"/>
      <w:r w:rsidRPr="005B1BCE">
        <w:rPr>
          <w:rFonts w:asciiTheme="minorHAnsi" w:hAnsiTheme="minorHAnsi" w:cs="Arial"/>
          <w:sz w:val="22"/>
          <w:szCs w:val="22"/>
        </w:rPr>
        <w:t>built</w:t>
      </w:r>
      <w:proofErr w:type="spellEnd"/>
      <w:r w:rsidRPr="005B1BCE">
        <w:rPr>
          <w:rFonts w:asciiTheme="minorHAnsi" w:hAnsiTheme="minorHAnsi" w:cs="Arial"/>
          <w:sz w:val="22"/>
          <w:szCs w:val="22"/>
        </w:rPr>
        <w:t xml:space="preserve"> s.r.o., Radovesice 169, 410 02 Radovesice, IČ: 25430645</w:t>
      </w:r>
    </w:p>
    <w:p w14:paraId="3B61F3B1" w14:textId="77777777" w:rsidR="004E316C" w:rsidRPr="005B1BCE" w:rsidRDefault="004E316C" w:rsidP="004E316C">
      <w:pPr>
        <w:pStyle w:val="Odstavecseseznamem"/>
        <w:ind w:left="284"/>
        <w:contextualSpacing w:val="0"/>
        <w:rPr>
          <w:rFonts w:asciiTheme="minorHAnsi" w:hAnsiTheme="minorHAnsi" w:cs="Arial"/>
          <w:sz w:val="22"/>
          <w:szCs w:val="22"/>
        </w:rPr>
      </w:pPr>
    </w:p>
    <w:p w14:paraId="37CE95D5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 a příjmení hlavního projektanta včetně čísla, pod kterým je zapsán v evidenci autorizovaných osob vedené Českou komorou architektů nebo Českou komorou autorizovaných inženýrů a techniků činných ve výstavbě, s vyznačeným oborem, popřípadě specializací jeho autorizace</w:t>
      </w:r>
    </w:p>
    <w:p w14:paraId="0B56DFA1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Jiří Procházka, ČKAIT 0401310, technologická zařízení staveb</w:t>
      </w:r>
    </w:p>
    <w:p w14:paraId="1ECDCF66" w14:textId="77777777" w:rsidR="004E316C" w:rsidRPr="005B1BCE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589A4077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jména a příjmení projektantů jednotlivých částí projektové dokumentace včetně čísla, pod kterým jsou zapsáni v evidenci autorizovaných osob vedené Českou komorou architektů nebo Českou komorou autorizovaných inženýrů a techniků činných ve výstavbě, s vyznačeným oborem, popřípadě specializací jejich autorizace.</w:t>
      </w:r>
    </w:p>
    <w:p w14:paraId="30A7E8DA" w14:textId="77777777" w:rsidR="004E316C" w:rsidRPr="005B1BCE" w:rsidRDefault="004E316C" w:rsidP="004E316C">
      <w:pPr>
        <w:spacing w:before="120"/>
        <w:ind w:firstLine="284"/>
        <w:rPr>
          <w:rFonts w:ascii="Arial" w:hAnsi="Arial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 xml:space="preserve">Projektant liniových staveb: </w:t>
      </w:r>
      <w:r w:rsidRPr="005A0B2C">
        <w:rPr>
          <w:rFonts w:asciiTheme="minorHAnsi" w:hAnsiTheme="minorHAnsi" w:cs="Arial"/>
          <w:sz w:val="22"/>
          <w:szCs w:val="22"/>
        </w:rPr>
        <w:t>Lucie Satranová</w:t>
      </w:r>
    </w:p>
    <w:p w14:paraId="349CC1F2" w14:textId="77777777" w:rsidR="004E316C" w:rsidRPr="005B1BCE" w:rsidRDefault="004E316C" w:rsidP="004E316C">
      <w:pPr>
        <w:spacing w:before="120"/>
        <w:ind w:left="362"/>
        <w:rPr>
          <w:rFonts w:ascii="Arial" w:hAnsi="Arial" w:cs="Arial"/>
        </w:rPr>
      </w:pPr>
    </w:p>
    <w:p w14:paraId="7CC93714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A.2 ZÁKLADNÍ CHARAKTERISTIKA STAVBY A JEJÍ ÚČEL</w:t>
      </w:r>
    </w:p>
    <w:p w14:paraId="4E52F61F" w14:textId="77777777" w:rsidR="004E316C" w:rsidRPr="005B1BCE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5B1BCE">
        <w:rPr>
          <w:rFonts w:ascii="Calibri" w:hAnsi="Calibri"/>
          <w:sz w:val="22"/>
          <w:szCs w:val="22"/>
        </w:rPr>
        <w:t>Na základě požadavku na zřízení nového ODBĚRNÉHO MÍSTA bude provedena úprava stávajícího vedení NN.</w:t>
      </w:r>
    </w:p>
    <w:p w14:paraId="5FB8E6D7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537CAF4E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A.3 údaje o území</w:t>
      </w:r>
    </w:p>
    <w:p w14:paraId="715E1E12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42B49778" w14:textId="77777777" w:rsidR="004E316C" w:rsidRPr="005B1BCE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rozsah řešeného území</w:t>
      </w:r>
    </w:p>
    <w:p w14:paraId="2523A50C" w14:textId="77777777" w:rsidR="004E316C" w:rsidRPr="00A12D42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1787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Stavba se nachází v obci Lom, okres Most, Ústecký kraj, v zastavěné části obce, </w:t>
      </w:r>
      <w:proofErr w:type="spellStart"/>
      <w:r w:rsidRPr="00B17877">
        <w:rPr>
          <w:rFonts w:asciiTheme="minorHAnsi" w:hAnsiTheme="minorHAnsi" w:cstheme="minorHAnsi"/>
          <w:sz w:val="22"/>
          <w:szCs w:val="22"/>
          <w:highlight w:val="yellow"/>
        </w:rPr>
        <w:t>ppč</w:t>
      </w:r>
      <w:proofErr w:type="spellEnd"/>
      <w:r w:rsidRPr="00B17877">
        <w:rPr>
          <w:rFonts w:asciiTheme="minorHAnsi" w:hAnsiTheme="minorHAnsi" w:cstheme="minorHAnsi"/>
          <w:sz w:val="22"/>
          <w:szCs w:val="22"/>
          <w:highlight w:val="yellow"/>
        </w:rPr>
        <w:t>. 474/5. Délka projektované trasy 5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17877">
        <w:rPr>
          <w:rFonts w:asciiTheme="minorHAnsi" w:hAnsiTheme="minorHAnsi" w:cstheme="minorHAnsi"/>
          <w:sz w:val="22"/>
          <w:szCs w:val="22"/>
          <w:highlight w:val="yellow"/>
        </w:rPr>
        <w:t>m.</w:t>
      </w:r>
    </w:p>
    <w:p w14:paraId="637F77A7" w14:textId="77777777" w:rsidR="004E316C" w:rsidRPr="00AE5154" w:rsidRDefault="004E316C" w:rsidP="004E316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1E27A6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sz w:val="22"/>
          <w:szCs w:val="22"/>
        </w:rPr>
        <w:t>údaje o ochraně území podle jiných právních předpisů (památková rezervace, památková zóna, zvláště chráněné území, záplavové území apod.)</w:t>
      </w:r>
    </w:p>
    <w:p w14:paraId="1BE3C6F3" w14:textId="77777777" w:rsidR="004E316C" w:rsidRPr="00085850" w:rsidRDefault="004E316C" w:rsidP="004E316C">
      <w:pPr>
        <w:spacing w:before="120"/>
        <w:ind w:firstLine="284"/>
        <w:rPr>
          <w:rFonts w:asciiTheme="minorHAnsi" w:hAnsiTheme="minorHAnsi"/>
          <w:color w:val="FF0000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stavby.</w:t>
      </w:r>
    </w:p>
    <w:p w14:paraId="0C54223C" w14:textId="77777777" w:rsidR="004E316C" w:rsidRPr="00085850" w:rsidRDefault="004E316C" w:rsidP="004E316C">
      <w:pPr>
        <w:rPr>
          <w:rFonts w:asciiTheme="minorHAnsi" w:hAnsiTheme="minorHAnsi"/>
          <w:sz w:val="22"/>
          <w:szCs w:val="22"/>
        </w:rPr>
      </w:pPr>
    </w:p>
    <w:p w14:paraId="12B215FE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odtokových poměrech</w:t>
      </w:r>
    </w:p>
    <w:p w14:paraId="55025B9B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56813B33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eastAsiaTheme="minorHAnsi" w:hAnsiTheme="minorHAnsi" w:cs="Arial"/>
          <w:sz w:val="22"/>
          <w:szCs w:val="22"/>
        </w:rPr>
      </w:pPr>
    </w:p>
    <w:p w14:paraId="36C8F0F7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územně plánovací dokumentací, nebylo-li vydáno územní rozhodnutí nebo územní opatření, popřípadě nebyl-li vydán územní souhlas</w:t>
      </w:r>
    </w:p>
    <w:p w14:paraId="55D0FA9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Stavba je v souladu s územně plánovací dokumentací, rekonstrukce vedení ve stávající trase.</w:t>
      </w:r>
    </w:p>
    <w:p w14:paraId="4D2B2C6E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0C54582C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územním rozhodnutím nebo veřejnoprávní smlouvou územní rozhodnutí nahrazující anebo územním souhlasem, popřípadě s regulačním plánem v rozsahu, ve kterém nahrazuje územní rozhodnutí, s povolením stavby a v případě stavebních úprav podmiňujících změnu v užívání stavby údaje o jejím souladu s územně plánovací dokumentací</w:t>
      </w:r>
    </w:p>
    <w:p w14:paraId="1AC74C28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Stavba vyžaduje 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Územní souhlas,</w:t>
      </w: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popř. Ú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zemní rozhodnutí.</w:t>
      </w:r>
    </w:p>
    <w:p w14:paraId="6AC14889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14089DD8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obecných požadavků na využití území</w:t>
      </w:r>
    </w:p>
    <w:p w14:paraId="299C146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284"/>
        <w:contextualSpacing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Stavba musí být provedena v souladu s </w:t>
      </w:r>
      <w:proofErr w:type="spellStart"/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vyhl</w:t>
      </w:r>
      <w:proofErr w:type="spellEnd"/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. č. 501/2006 Sb., Vyhláška o obecných požadavcích na využívání území, ve znění pozdějších předpisů, zejména pak s § 24e Staveniště.</w:t>
      </w:r>
    </w:p>
    <w:p w14:paraId="63C872D6" w14:textId="77777777" w:rsidR="004E316C" w:rsidRPr="00B562F4" w:rsidRDefault="004E316C" w:rsidP="004E316C">
      <w:pPr>
        <w:pStyle w:val="Odstavecseseznamem"/>
        <w:autoSpaceDE w:val="0"/>
        <w:autoSpaceDN w:val="0"/>
        <w:adjustRightInd w:val="0"/>
        <w:ind w:left="2136"/>
        <w:rPr>
          <w:rFonts w:asciiTheme="minorHAnsi" w:eastAsiaTheme="minorHAnsi" w:hAnsiTheme="minorHAnsi" w:cs="Arial"/>
          <w:sz w:val="22"/>
          <w:szCs w:val="22"/>
          <w:highlight w:val="yellow"/>
          <w:lang w:eastAsia="en-US"/>
        </w:rPr>
      </w:pPr>
    </w:p>
    <w:p w14:paraId="1BEA6265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g)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údaje o splnění požadavků dotčených orgánů</w:t>
      </w:r>
    </w:p>
    <w:p w14:paraId="09CD90B1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Závazná stanoviska dotčených orgánů, vlastníků veřejné dopravní a technické infrastruktury, popř. vyjádření účastníků řízení jsou součástí projektové dokumentace jako samostatná část a jsou uvedeny v Dokladové části dokumentace E. Podmínky a požadavky uvedené ve vyjádřeních jsou v dokumentaci splněny.</w:t>
      </w:r>
    </w:p>
    <w:p w14:paraId="2E347B2B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p w14:paraId="2E65E22F" w14:textId="77777777" w:rsidR="004E316C" w:rsidRPr="00085850" w:rsidRDefault="004E316C" w:rsidP="004E316C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výjimek a úlevových řešení</w:t>
      </w:r>
    </w:p>
    <w:p w14:paraId="15A2FC72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8BB4CF3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3483CE36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i)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souvisejících a podmiňujících investic</w:t>
      </w:r>
    </w:p>
    <w:p w14:paraId="3F8AAF7B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      Neobsahuje.</w:t>
      </w:r>
    </w:p>
    <w:p w14:paraId="467ACE8F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j)</w:t>
      </w:r>
      <w:r>
        <w:rPr>
          <w:rStyle w:val="apple-converted-space"/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pozemků a staveb dotčených prováděním stavby (podle katastru nemovitostí)</w:t>
      </w:r>
    </w:p>
    <w:p w14:paraId="70532BB9" w14:textId="707B6AB5" w:rsidR="004E316C" w:rsidRDefault="005A0B2C" w:rsidP="004E316C">
      <w:pPr>
        <w:spacing w:before="120" w:after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ku a okres</w:t>
      </w:r>
    </w:p>
    <w:tbl>
      <w:tblPr>
        <w:tblW w:w="9067" w:type="dxa"/>
        <w:tblLook w:val="01E0" w:firstRow="1" w:lastRow="1" w:firstColumn="1" w:lastColumn="1" w:noHBand="0" w:noVBand="0"/>
      </w:tblPr>
      <w:tblGrid>
        <w:gridCol w:w="1091"/>
        <w:gridCol w:w="2498"/>
        <w:gridCol w:w="5478"/>
      </w:tblGrid>
      <w:tr w:rsidR="004E316C" w14:paraId="0B2AADB4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4800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Parcela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0224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Druh pozemku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E642" w14:textId="77777777" w:rsidR="004E316C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  <w:p w14:paraId="2448613F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Vlastník pozemku</w:t>
            </w:r>
          </w:p>
          <w:p w14:paraId="07C77D9D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</w:tc>
      </w:tr>
      <w:tr w:rsidR="004E316C" w14:paraId="6542CBB3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98AB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474/5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E6DC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Ostatní plocha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60D0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Vlček Michal</w:t>
            </w:r>
          </w:p>
        </w:tc>
      </w:tr>
    </w:tbl>
    <w:p w14:paraId="4E8D7E73" w14:textId="77777777" w:rsidR="004E316C" w:rsidRPr="006255D7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lastRenderedPageBreak/>
        <w:t>A.4 údaje o stavbě</w:t>
      </w:r>
    </w:p>
    <w:p w14:paraId="2538D540" w14:textId="77777777" w:rsidR="004E316C" w:rsidRPr="006255D7" w:rsidRDefault="004E316C" w:rsidP="004E316C">
      <w:pPr>
        <w:rPr>
          <w:rFonts w:asciiTheme="minorHAnsi" w:hAnsiTheme="minorHAnsi" w:cs="Arial"/>
          <w:b/>
          <w:caps/>
          <w:sz w:val="22"/>
          <w:szCs w:val="22"/>
        </w:rPr>
      </w:pPr>
    </w:p>
    <w:p w14:paraId="1059B911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nová stavba nebo změna dokončené stavby</w:t>
      </w:r>
    </w:p>
    <w:p w14:paraId="5D1D7938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výstavbu nového kabelového vedení NN.</w:t>
      </w:r>
    </w:p>
    <w:p w14:paraId="4EC05473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4374AA53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účel užívání stavby</w:t>
      </w:r>
    </w:p>
    <w:p w14:paraId="6DB7173A" w14:textId="77777777" w:rsidR="004E316C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Jedná se o rozšíření (přístavba) stávající distribuční soustavy 0,4kV, sloužící k distribuci elektrické energie koncovým zákazníkům.</w:t>
      </w:r>
    </w:p>
    <w:p w14:paraId="24030D8C" w14:textId="77777777" w:rsidR="004E316C" w:rsidRPr="006255D7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Provozovatelem zařízení bude ČEZ Distribuce, a.s.</w:t>
      </w:r>
    </w:p>
    <w:p w14:paraId="242B88E8" w14:textId="77777777" w:rsidR="004E316C" w:rsidRPr="006255D7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352FE5FA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spacing w:before="120"/>
        <w:ind w:left="284" w:hanging="29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trvalá nebo dočasná stavba</w:t>
      </w:r>
    </w:p>
    <w:p w14:paraId="09967C6B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trvalou stavbu.</w:t>
      </w:r>
    </w:p>
    <w:p w14:paraId="6D2FCB1E" w14:textId="77777777" w:rsidR="004E316C" w:rsidRPr="00097D72" w:rsidRDefault="004E316C" w:rsidP="004E316C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 w:cs="Arial"/>
          <w:color w:val="000000"/>
          <w:sz w:val="22"/>
          <w:szCs w:val="22"/>
          <w:highlight w:val="yellow"/>
          <w:shd w:val="clear" w:color="auto" w:fill="FFFFFF"/>
        </w:rPr>
      </w:pPr>
    </w:p>
    <w:p w14:paraId="5D902B38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ochraně stavby podle jiných právních předpisů</w:t>
      </w:r>
      <w:r w:rsidRPr="006255D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 </w:t>
      </w: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(kulturní památka apod.)</w:t>
      </w:r>
    </w:p>
    <w:p w14:paraId="7ED6DDC7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140724B7" w14:textId="77777777" w:rsidR="004E316C" w:rsidRPr="006255D7" w:rsidRDefault="004E316C" w:rsidP="004E316C">
      <w:pPr>
        <w:autoSpaceDE w:val="0"/>
        <w:autoSpaceDN w:val="0"/>
        <w:adjustRightInd w:val="0"/>
        <w:ind w:left="357"/>
        <w:rPr>
          <w:rFonts w:asciiTheme="minorHAnsi" w:eastAsiaTheme="minorHAnsi" w:hAnsiTheme="minorHAnsi" w:cs="Arial"/>
          <w:b/>
          <w:sz w:val="22"/>
          <w:szCs w:val="22"/>
        </w:rPr>
      </w:pPr>
    </w:p>
    <w:p w14:paraId="7118390C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technických požadavků na stavby a obecných technických požadavků zabezpečujících bezbariérové užívání staveb</w:t>
      </w:r>
    </w:p>
    <w:p w14:paraId="495186E2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 xml:space="preserve">Realizační firma je povinna při provádění prací respektovat </w:t>
      </w:r>
      <w:proofErr w:type="spellStart"/>
      <w:r w:rsidRPr="006255D7">
        <w:rPr>
          <w:rFonts w:asciiTheme="minorHAnsi" w:hAnsiTheme="minorHAnsi" w:cs="Arial"/>
          <w:sz w:val="22"/>
          <w:szCs w:val="22"/>
        </w:rPr>
        <w:t>vyhl</w:t>
      </w:r>
      <w:proofErr w:type="spellEnd"/>
      <w:r w:rsidRPr="006255D7">
        <w:rPr>
          <w:rFonts w:asciiTheme="minorHAnsi" w:hAnsiTheme="minorHAnsi" w:cs="Arial"/>
          <w:sz w:val="22"/>
          <w:szCs w:val="22"/>
        </w:rPr>
        <w:t>. č. 268/2009 Sb., Vyhláška o</w:t>
      </w:r>
      <w:r>
        <w:rPr>
          <w:rFonts w:asciiTheme="minorHAnsi" w:hAnsiTheme="minorHAnsi" w:cs="Arial"/>
          <w:sz w:val="22"/>
          <w:szCs w:val="22"/>
        </w:rPr>
        <w:t> </w:t>
      </w:r>
      <w:r w:rsidRPr="006255D7">
        <w:rPr>
          <w:rFonts w:asciiTheme="minorHAnsi" w:hAnsiTheme="minorHAnsi" w:cs="Arial"/>
          <w:sz w:val="22"/>
          <w:szCs w:val="22"/>
        </w:rPr>
        <w:t>technických požadavcích na stavby.</w:t>
      </w:r>
    </w:p>
    <w:p w14:paraId="57B059F3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14:paraId="2377B4EB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splnění požadavků dotčených orgánů a požadavků vyplývajících z jiných právních předpisů</w:t>
      </w:r>
    </w:p>
    <w:p w14:paraId="42645597" w14:textId="77777777" w:rsidR="004E316C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Podmínky a požadavky správců a vlastníků podzemního zařízení a orgánů státní správy jsou projektovou dokumentací respektovány a jsou zohledněny v textové a výkresové části.</w:t>
      </w:r>
    </w:p>
    <w:p w14:paraId="1E3460DE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Kopie vyjádření dotčených správců sítí a orgánů státní správy jsou přílohou samostatné dokladové části tohoto projektu. Při realizaci stavby je nutné respektovat tato vyjádření.</w:t>
      </w:r>
    </w:p>
    <w:p w14:paraId="5A74E469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516B8016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výjimek a úlevových řešení</w:t>
      </w:r>
    </w:p>
    <w:p w14:paraId="241DB412" w14:textId="77777777" w:rsidR="004E316C" w:rsidRPr="00AE5154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291D57B" w14:textId="77777777" w:rsidR="004E316C" w:rsidRPr="00AE5154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4FB79956" w14:textId="77777777" w:rsidR="004E316C" w:rsidRPr="00AE5154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navrhované kapacity stavby (zastavěná plocha, obestavěný prostor, užitná plocha, počet funkčních jednotek a jejich velikosti, počet uživatelů / pracovníků apod.)</w:t>
      </w:r>
    </w:p>
    <w:p w14:paraId="5182674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 xml:space="preserve">Délka trasy venkovního vedení </w:t>
      </w:r>
      <w:r w:rsidRPr="00010FFA">
        <w:rPr>
          <w:rFonts w:asciiTheme="minorHAnsi" w:hAnsiTheme="minorHAnsi" w:cs="Arial"/>
          <w:sz w:val="22"/>
          <w:szCs w:val="22"/>
        </w:rPr>
        <w:t>NN:</w:t>
      </w:r>
      <w:r w:rsidRPr="00010FFA">
        <w:rPr>
          <w:rFonts w:asciiTheme="minorHAnsi" w:hAnsiTheme="minorHAnsi" w:cs="Arial"/>
          <w:sz w:val="22"/>
          <w:szCs w:val="22"/>
        </w:rPr>
        <w:tab/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5 m</w:t>
      </w:r>
    </w:p>
    <w:p w14:paraId="12C13CB4" w14:textId="77777777" w:rsidR="004E316C" w:rsidRPr="00AE5154" w:rsidRDefault="004E316C" w:rsidP="004E316C">
      <w:pPr>
        <w:autoSpaceDE w:val="0"/>
        <w:autoSpaceDN w:val="0"/>
        <w:adjustRightInd w:val="0"/>
        <w:ind w:firstLine="284"/>
        <w:rPr>
          <w:rFonts w:asciiTheme="minorHAnsi" w:hAnsiTheme="minorHAnsi" w:cs="Arial"/>
          <w:sz w:val="22"/>
          <w:szCs w:val="22"/>
        </w:rPr>
      </w:pPr>
    </w:p>
    <w:p w14:paraId="1A428F6C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základní bilance stavby (potřeby a spotřeby médií a hmot, hospodaření s dešťovou vodou, celkové p</w:t>
      </w: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rodukované množství a druhy odpadů a emisí, třída energetické náročnosti budov apod.)</w:t>
      </w:r>
    </w:p>
    <w:p w14:paraId="0684E766" w14:textId="77777777" w:rsidR="004E316C" w:rsidRPr="00E30C69" w:rsidRDefault="004E316C" w:rsidP="004E316C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Odpadní materiál, vzniklý během stavby, bude po vytřídění odvezen na skládku, případně do sběrných surovin. V případě materiálů, které by mohly ohrozit životní prostředí dle zákona o ochraně životního prostředí a vyhlášky o kategorizaci odpadů, budou tyto odstraněny oprávněnou firmou.</w:t>
      </w:r>
    </w:p>
    <w:p w14:paraId="33ADDA45" w14:textId="77777777" w:rsidR="004E316C" w:rsidRPr="00E30C69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2F9B54F8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lastRenderedPageBreak/>
        <w:t>základní předpoklady výstavby (časové údaje o realizaci stavby, členění na etapy)</w:t>
      </w:r>
    </w:p>
    <w:p w14:paraId="75178801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Předpokládaný termín zahájení</w:t>
      </w:r>
      <w:r w:rsidRPr="007616DD">
        <w:rPr>
          <w:rFonts w:asciiTheme="minorHAnsi" w:hAnsiTheme="minorHAnsi" w:cs="Arial"/>
          <w:sz w:val="22"/>
          <w:szCs w:val="22"/>
        </w:rPr>
        <w:t xml:space="preserve">: </w:t>
      </w:r>
      <w:r w:rsidRPr="00C46220">
        <w:rPr>
          <w:rFonts w:asciiTheme="minorHAnsi" w:hAnsiTheme="minorHAnsi" w:cs="Arial"/>
          <w:sz w:val="22"/>
          <w:szCs w:val="22"/>
        </w:rPr>
        <w:t>1. čtvrtletí 2023</w:t>
      </w:r>
      <w:r w:rsidRPr="007616DD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    </w:t>
      </w:r>
      <w:r w:rsidRPr="007616DD">
        <w:rPr>
          <w:rFonts w:asciiTheme="minorHAnsi" w:hAnsiTheme="minorHAnsi" w:cs="Arial"/>
          <w:sz w:val="22"/>
          <w:szCs w:val="22"/>
        </w:rPr>
        <w:t>Předpokládaná délka výstavby: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1 týden</w:t>
      </w:r>
    </w:p>
    <w:p w14:paraId="22C98D5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Stavba nebude členěna na etapy.</w:t>
      </w:r>
    </w:p>
    <w:p w14:paraId="2941247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4321CB57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0282B315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sz w:val="22"/>
          <w:szCs w:val="22"/>
          <w:shd w:val="clear" w:color="auto" w:fill="FFFFFF"/>
        </w:rPr>
        <w:t>orientační náklady stavby</w:t>
      </w:r>
    </w:p>
    <w:p w14:paraId="6B1CE460" w14:textId="0BBB3F16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>Předpokládaný investiční náklad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="005A0B2C">
        <w:rPr>
          <w:rFonts w:asciiTheme="minorHAnsi" w:hAnsiTheme="minorHAnsi" w:cs="Arial"/>
          <w:sz w:val="22"/>
          <w:szCs w:val="22"/>
        </w:rPr>
        <w:t>cena</w:t>
      </w:r>
    </w:p>
    <w:p w14:paraId="4E72161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color w:val="FF0000"/>
          <w:sz w:val="22"/>
          <w:szCs w:val="22"/>
        </w:rPr>
      </w:pPr>
    </w:p>
    <w:p w14:paraId="09C71BD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368407F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t>A.5 členění stavby na objekty a technická a technologická zařízení</w:t>
      </w:r>
    </w:p>
    <w:p w14:paraId="02331236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</w:p>
    <w:p w14:paraId="7C4E55EA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 xml:space="preserve">Stavba není členěna na provozní soubory: </w:t>
      </w:r>
    </w:p>
    <w:p w14:paraId="6442E9F8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eastAsiaTheme="minorHAnsi" w:hAnsiTheme="minorHAnsi" w:cs="Arial"/>
          <w:b/>
          <w:sz w:val="22"/>
          <w:szCs w:val="22"/>
        </w:rPr>
        <w:t>- SO 01 Kabelové vedení NN</w:t>
      </w:r>
    </w:p>
    <w:p w14:paraId="7616B884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0B18F9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6DEAC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79D2A2F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683359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F86DB4A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976652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23D39B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1DC3131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EFDB0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579E7B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0BA389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31895D2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71388B41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21432105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03082DA3" w14:textId="77777777" w:rsidR="001F791B" w:rsidRDefault="001F791B"/>
    <w:sectPr w:rsidR="001F791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39CC" w14:textId="77777777" w:rsidR="005D7315" w:rsidRDefault="005D7315" w:rsidP="004E316C">
      <w:r>
        <w:separator/>
      </w:r>
    </w:p>
  </w:endnote>
  <w:endnote w:type="continuationSeparator" w:id="0">
    <w:p w14:paraId="2C3CD2A4" w14:textId="77777777" w:rsidR="005D7315" w:rsidRDefault="005D7315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nicorn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Exotc350 DmBd BT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9088" w14:textId="466ED70F" w:rsidR="003860D6" w:rsidRPr="005A0B2C" w:rsidRDefault="00593167" w:rsidP="003860D6">
    <w:pPr>
      <w:pStyle w:val="Zpat"/>
      <w:jc w:val="right"/>
      <w:rPr>
        <w:sz w:val="16"/>
        <w:szCs w:val="16"/>
      </w:rPr>
    </w:pPr>
    <w:r>
      <w:rPr>
        <w:sz w:val="16"/>
        <w:szCs w:val="16"/>
      </w:rPr>
      <w:t>IV-12-4022607</w:t>
    </w:r>
  </w:p>
  <w:p w14:paraId="23E21E16" w14:textId="13A47B30" w:rsidR="004E316C" w:rsidRPr="00101920" w:rsidRDefault="005A0B2C" w:rsidP="004E316C">
    <w:pPr>
      <w:pStyle w:val="Zpat"/>
      <w:jc w:val="right"/>
      <w:rPr>
        <w:sz w:val="16"/>
        <w:szCs w:val="16"/>
      </w:rPr>
    </w:pPr>
    <w:proofErr w:type="spellStart"/>
    <w:r>
      <w:rPr>
        <w:sz w:val="16"/>
        <w:szCs w:val="16"/>
      </w:rPr>
      <w:t>Nazev</w:t>
    </w:r>
    <w:proofErr w:type="spellEnd"/>
  </w:p>
  <w:p w14:paraId="0564BD68" w14:textId="77777777" w:rsidR="004E316C" w:rsidRDefault="004E31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130A" w14:textId="77777777" w:rsidR="005D7315" w:rsidRDefault="005D7315" w:rsidP="004E316C">
      <w:r>
        <w:separator/>
      </w:r>
    </w:p>
  </w:footnote>
  <w:footnote w:type="continuationSeparator" w:id="0">
    <w:p w14:paraId="572FBB63" w14:textId="77777777" w:rsidR="005D7315" w:rsidRDefault="005D7315" w:rsidP="004E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429734431">
    <w:abstractNumId w:val="4"/>
  </w:num>
  <w:num w:numId="2" w16cid:durableId="1380937216">
    <w:abstractNumId w:val="2"/>
  </w:num>
  <w:num w:numId="3" w16cid:durableId="967516992">
    <w:abstractNumId w:val="3"/>
  </w:num>
  <w:num w:numId="4" w16cid:durableId="127865377">
    <w:abstractNumId w:val="1"/>
  </w:num>
  <w:num w:numId="5" w16cid:durableId="68783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1F791B"/>
    <w:rsid w:val="0028340D"/>
    <w:rsid w:val="002875A8"/>
    <w:rsid w:val="003860D6"/>
    <w:rsid w:val="004D10E8"/>
    <w:rsid w:val="004E316C"/>
    <w:rsid w:val="00562712"/>
    <w:rsid w:val="0057281A"/>
    <w:rsid w:val="00593167"/>
    <w:rsid w:val="005A0B2C"/>
    <w:rsid w:val="005D7315"/>
    <w:rsid w:val="006C0445"/>
    <w:rsid w:val="0070308B"/>
    <w:rsid w:val="00910285"/>
    <w:rsid w:val="009C21E5"/>
    <w:rsid w:val="00A22C5B"/>
    <w:rsid w:val="00BD6D88"/>
    <w:rsid w:val="00C4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4AC0F-2F86-424D-BFD0-65644DA8D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9017DC-6D6C-4A23-BE96-BEB35113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753DE-9828-4D12-B39C-BDBB1E2E45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894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11</cp:revision>
  <dcterms:created xsi:type="dcterms:W3CDTF">2022-05-06T08:46:00Z</dcterms:created>
  <dcterms:modified xsi:type="dcterms:W3CDTF">2022-07-12T09:41:00Z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