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Ind w:w="0" w:type="dxa"/>
        <w:tblW w:w="0" w:type="auto"/>
        <w:tblBorders>
          <w:top w:val="single" w:color="000000" w:sz="6" w:space="0"/>
          <w:left w:val="single" w:color="000000" w:sz="6" w:space="0"/>
          <w:bottom w:val="single" w:color="000000" w:sz="4" w:space="0"/>
          <w:right w:val="singl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1582"/>
        <w:gridCol w:w="77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7AB234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d2125"/>
                <w:sz w:val="23"/>
              </w:rPr>
              <w:t xml:space="preserve">Структурный элемент работы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2FFE80B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1d2125"/>
                <w:sz w:val="23"/>
              </w:rPr>
              <w:t xml:space="preserve"> Содержание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3D1FCF2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 Титульный лист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0F593B1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 Тема исследования </w:t>
              <w:br/>
              <w:t xml:space="preserve">Основные данные исследователя (ФИО, образовательное учреждение, направление подготовки,  курс, группа)</w:t>
              <w:br/>
              <w:t xml:space="preserve">Основные данные научного руководителя (ФИО, образовательное учреждение, кафедра, должность, ученая степень,  ученое звание)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2A18102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Задание на выполнение 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2780B7A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Бланк с описанием содержания и сроков выполнения работы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4299BF7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Реферат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0F5D971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Краткое описание работы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32D2E0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Содержание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2989E58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Перечисление структурных элементов работы с указанием страниц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3F9B655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Термины и определения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1AD96E2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Основные используемые в работе термины и их определения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7371105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Перечень сокращений и обозначений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14E455F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Основные используемые в работе сокращения и обозначения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2A4E892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Введение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4CAC5DD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Описание методологических характеристик исследования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3059044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Теоретическая часть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53E10FF9">
            <w:pPr>
              <w:pStyle w:val="668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Раздел 1. Анализ предметной области (анализ области,  анализ аналогичных ПП, требовани.я к разрабатываемому ПП, выводы)</w:t>
            </w:r>
            <w:r/>
          </w:p>
          <w:p w14:paraId="6AB4C890">
            <w:pPr>
              <w:pStyle w:val="668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Раздел 2. Проектирование программного продукта (модель ЖЦ, структура/модель ПП, макет интерфейса, технологии и средства разработки, выводы)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1CAF7FE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Практическая часть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16FA1D80">
            <w:pPr>
              <w:pStyle w:val="668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Раздел 3. Программная реализация (реализация программного кода, интерфейса, выводы)</w:t>
            </w:r>
            <w:r/>
          </w:p>
          <w:p w14:paraId="42C72C5C">
            <w:pPr>
              <w:pStyle w:val="668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Раздел 4. Анализ качества и перспективы дальнейшего развития разработанного программного продукта (тестирование ПП, предложения по дальнейшему развитию ПП, выводы)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67D1CAC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Заключение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0AB0C95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Общие выводы по работе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6DA9CC4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Список использованных источников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525CC46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Список информационных источников, использованных при проведении теоретической и практической частей исследования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82" w:type="dxa"/>
            <w:vAlign w:val="center"/>
          </w:tcPr>
          <w:p w14:paraId="12B5090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Приложения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772" w:type="dxa"/>
            <w:vAlign w:val="center"/>
          </w:tcPr>
          <w:p w14:paraId="295BF78F">
            <w:pPr>
              <w:pStyle w:val="668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Листинг программного кода</w:t>
            </w:r>
            <w:r/>
          </w:p>
          <w:p w14:paraId="50CBAA7C">
            <w:pPr>
              <w:pStyle w:val="668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Иллюстративный материал, не вошедший в основной текст</w:t>
            </w:r>
            <w:r/>
          </w:p>
          <w:p w14:paraId="73F5E6C9">
            <w:pPr>
              <w:pStyle w:val="668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Инструкция администратора/пользователя</w:t>
            </w:r>
            <w:r/>
          </w:p>
          <w:p w14:paraId="44CC41CF">
            <w:pPr>
              <w:pStyle w:val="668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Справка о внедрении результатов исследования</w:t>
            </w:r>
            <w:r/>
          </w:p>
          <w:p w14:paraId="5A28E2DA">
            <w:pPr>
              <w:pStyle w:val="668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Отзыв научного руководителя</w:t>
            </w:r>
            <w:r/>
          </w:p>
          <w:p w14:paraId="7C8EAEC4">
            <w:pPr>
              <w:pStyle w:val="668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Рецензия специалиста/ эксперта (для магистрантов)</w:t>
            </w:r>
            <w:r/>
          </w:p>
          <w:p w14:paraId="4E8642D0">
            <w:pPr>
              <w:pStyle w:val="668"/>
              <w:numPr>
                <w:ilvl w:val="0"/>
                <w:numId w:val="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/>
              <w:rPr/>
            </w:pPr>
            <w:r>
              <w:rPr>
                <w:rFonts w:ascii="Arial" w:hAnsi="Arial" w:eastAsia="Arial" w:cs="Arial"/>
                <w:color w:val="1d2125"/>
                <w:sz w:val="23"/>
              </w:rPr>
              <w:t xml:space="preserve">Портфолио (публикации, грамоты, дипломы, свидетельства о регистрации программ для ЭВМ, патенты и др.)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0C8C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A7284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78BAF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2026-05-18T01:34:06Z</dcterms:modified>
</cp:coreProperties>
</file>