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BC5AB" w14:textId="77777777" w:rsidR="00F90D53" w:rsidRPr="00196639" w:rsidRDefault="00FB0910">
      <w:pPr>
        <w:spacing w:before="240" w:after="120"/>
        <w:rPr>
          <w:lang w:val="ru-RU"/>
        </w:rPr>
      </w:pPr>
      <w:bookmarkStart w:id="0" w:name="_Hlk230128037"/>
      <w:r w:rsidRPr="00196639">
        <w:rPr>
          <w:b/>
          <w:lang w:val="ru-RU"/>
        </w:rPr>
        <w:t>2.3 Архитектура программного продукта</w:t>
      </w:r>
    </w:p>
    <w:p w14:paraId="693B22EF" w14:textId="62C3716C" w:rsidR="00F90D53" w:rsidRPr="00196639" w:rsidRDefault="00FB0910">
      <w:pPr>
        <w:rPr>
          <w:lang w:val="ru-RU"/>
        </w:rPr>
      </w:pPr>
      <w:r w:rsidRPr="00196639">
        <w:rPr>
          <w:lang w:val="ru-RU"/>
        </w:rPr>
        <w:t xml:space="preserve">Проектирование архитектуры автоматизированного рабочего места </w:t>
      </w:r>
      <w:r w:rsidRPr="00196639">
        <w:rPr>
          <w:lang w:val="ru-RU"/>
        </w:rPr>
        <w:t>АРМ</w:t>
      </w:r>
      <w:r w:rsidRPr="00196639">
        <w:rPr>
          <w:lang w:val="ru-RU"/>
        </w:rPr>
        <w:t xml:space="preserve"> сотрудника отдела дознания осуществлялось с учётом требований к отказоустойчивости, информационной безопасности, масштабируемости и удобства </w:t>
      </w:r>
      <w:r w:rsidRPr="00196639">
        <w:rPr>
          <w:lang w:val="ru-RU"/>
        </w:rPr>
        <w:t xml:space="preserve">сопровождения. В качестве базовой парадигмы выбрана трёхуровневая клиент-серверная архитектура с адаптацией паттерна </w:t>
      </w:r>
      <w:r>
        <w:t>Model</w:t>
      </w:r>
      <w:r w:rsidRPr="00196639">
        <w:rPr>
          <w:lang w:val="ru-RU"/>
        </w:rPr>
        <w:t>-</w:t>
      </w:r>
      <w:r>
        <w:t>View</w:t>
      </w:r>
      <w:r w:rsidRPr="00196639">
        <w:rPr>
          <w:lang w:val="ru-RU"/>
        </w:rPr>
        <w:t>-</w:t>
      </w:r>
      <w:r>
        <w:t>Controller</w:t>
      </w:r>
      <w:r w:rsidRPr="00196639">
        <w:rPr>
          <w:lang w:val="ru-RU"/>
        </w:rPr>
        <w:t xml:space="preserve"> (</w:t>
      </w:r>
      <w:r>
        <w:t>MVC</w:t>
      </w:r>
      <w:r w:rsidRPr="00196639">
        <w:rPr>
          <w:lang w:val="ru-RU"/>
        </w:rPr>
        <w:t>). Данное решение обеспечивает строгое разделение ответственности между слоями, минимизирует связность компоненто</w:t>
      </w:r>
      <w:r w:rsidRPr="00196639">
        <w:rPr>
          <w:lang w:val="ru-RU"/>
        </w:rPr>
        <w:t>в и упрощает независимое тестирование каждого модуля системы.</w:t>
      </w:r>
    </w:p>
    <w:p w14:paraId="1CB827BB" w14:textId="77777777" w:rsidR="00F90D53" w:rsidRPr="00196639" w:rsidRDefault="00FB0910">
      <w:pPr>
        <w:rPr>
          <w:lang w:val="ru-RU"/>
        </w:rPr>
      </w:pPr>
      <w:r w:rsidRPr="00196639">
        <w:rPr>
          <w:lang w:val="ru-RU"/>
        </w:rPr>
        <w:t>Трёхуровневая архитектура является стандартом де-факто для корпоративных информационных систем, обрабатывающих конфиденциальные данные. В рамках проекта архитектура разделена на три изолированны</w:t>
      </w:r>
      <w:r w:rsidRPr="00196639">
        <w:rPr>
          <w:lang w:val="ru-RU"/>
        </w:rPr>
        <w:t xml:space="preserve">х логических уровня: уровень представления, уровень бизнес-логики и уровень данных. Взаимодействие между уровнями осуществляется через строго определённые интерфейсы, что исключает риски несанкционированного доступа и </w:t>
      </w:r>
      <w:r>
        <w:t>SQL</w:t>
      </w:r>
      <w:r w:rsidRPr="00196639">
        <w:rPr>
          <w:lang w:val="ru-RU"/>
        </w:rPr>
        <w:t>-инъекций.</w:t>
      </w:r>
    </w:p>
    <w:p w14:paraId="23514D2F" w14:textId="77777777" w:rsidR="00F90D53" w:rsidRPr="00196639" w:rsidRDefault="00FB0910">
      <w:pPr>
        <w:rPr>
          <w:lang w:val="ru-RU"/>
        </w:rPr>
      </w:pPr>
      <w:r w:rsidRPr="00196639">
        <w:rPr>
          <w:lang w:val="ru-RU"/>
        </w:rPr>
        <w:t>Общая схема архитектуры приложения представлена на рисунке 2.2. Данная диаграмма демонстрирует трёхуровневую структуру системы с чётким разделением ответственности между компонентами.</w:t>
      </w:r>
    </w:p>
    <w:p w14:paraId="010AC1D2" w14:textId="77777777" w:rsidR="00F90D53" w:rsidRPr="00196639" w:rsidRDefault="00F90D53">
      <w:pPr>
        <w:rPr>
          <w:lang w:val="ru-RU"/>
        </w:rPr>
      </w:pPr>
    </w:p>
    <w:p w14:paraId="14BA3C2E" w14:textId="59C2DDB4" w:rsidR="00F90D53" w:rsidRPr="00196639" w:rsidRDefault="00FB0910">
      <w:pPr>
        <w:spacing w:before="120" w:after="120"/>
        <w:ind w:firstLine="0"/>
        <w:jc w:val="center"/>
        <w:rPr>
          <w:lang w:val="ru-RU"/>
        </w:rPr>
      </w:pPr>
      <w:r w:rsidRPr="00196639">
        <w:rPr>
          <w:b/>
          <w:color w:val="808080"/>
          <w:sz w:val="24"/>
          <w:lang w:val="ru-RU"/>
        </w:rPr>
        <w:lastRenderedPageBreak/>
        <w:br/>
      </w:r>
      <w:r w:rsidR="00196639">
        <w:rPr>
          <w:noProof/>
        </w:rPr>
        <w:drawing>
          <wp:inline distT="0" distB="0" distL="0" distR="0" wp14:anchorId="1625D4C0" wp14:editId="6CCB993E">
            <wp:extent cx="3778250" cy="33902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25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36E9A" w14:textId="77777777" w:rsidR="00F90D53" w:rsidRPr="00196639" w:rsidRDefault="00FB0910">
      <w:pPr>
        <w:spacing w:before="120" w:after="240"/>
        <w:ind w:firstLine="0"/>
        <w:jc w:val="center"/>
        <w:rPr>
          <w:lang w:val="ru-RU"/>
        </w:rPr>
      </w:pPr>
      <w:r w:rsidRPr="00196639">
        <w:rPr>
          <w:lang w:val="ru-RU"/>
        </w:rPr>
        <w:t>Рисунок 2.</w:t>
      </w:r>
      <w:r w:rsidRPr="00196639">
        <w:rPr>
          <w:lang w:val="ru-RU"/>
        </w:rPr>
        <w:t>2 – Схема архитектуры приложения</w:t>
      </w:r>
    </w:p>
    <w:p w14:paraId="1FDD2AE0" w14:textId="77777777" w:rsidR="00F90D53" w:rsidRPr="00196639" w:rsidRDefault="00FB0910">
      <w:pPr>
        <w:rPr>
          <w:lang w:val="ru-RU"/>
        </w:rPr>
      </w:pPr>
      <w:r w:rsidRPr="00196639">
        <w:rPr>
          <w:lang w:val="ru-RU"/>
        </w:rPr>
        <w:t>На схеме представлены следующие компоненты системы:</w:t>
      </w:r>
    </w:p>
    <w:p w14:paraId="02C2A640" w14:textId="77777777" w:rsidR="00F90D53" w:rsidRPr="00196639" w:rsidRDefault="00FB0910">
      <w:pPr>
        <w:rPr>
          <w:lang w:val="ru-RU"/>
        </w:rPr>
      </w:pPr>
      <w:r w:rsidRPr="00196639">
        <w:rPr>
          <w:lang w:val="ru-RU"/>
        </w:rPr>
        <w:t xml:space="preserve">– </w:t>
      </w:r>
      <w:r w:rsidRPr="00196639">
        <w:rPr>
          <w:lang w:val="ru-RU"/>
        </w:rPr>
        <w:t>Уровень представления (</w:t>
      </w:r>
      <w:r>
        <w:t>View</w:t>
      </w:r>
      <w:r w:rsidRPr="00196639">
        <w:rPr>
          <w:lang w:val="ru-RU"/>
        </w:rPr>
        <w:t>/</w:t>
      </w:r>
      <w:r>
        <w:t>Controller</w:t>
      </w:r>
      <w:r w:rsidRPr="00196639">
        <w:rPr>
          <w:lang w:val="ru-RU"/>
        </w:rPr>
        <w:t xml:space="preserve">). Реализован на базе фреймворка </w:t>
      </w:r>
      <w:proofErr w:type="spellStart"/>
      <w:r>
        <w:t>PyQt</w:t>
      </w:r>
      <w:proofErr w:type="spellEnd"/>
      <w:r w:rsidRPr="00196639">
        <w:rPr>
          <w:lang w:val="ru-RU"/>
        </w:rPr>
        <w:t>6. Отвечает за отображение графического интерфейса пользователя, обработку собы</w:t>
      </w:r>
      <w:r w:rsidRPr="00196639">
        <w:rPr>
          <w:lang w:val="ru-RU"/>
        </w:rPr>
        <w:t>тий и валидацию вводимых данных. Включает главные окна приложения, диалоговые формы и элементы управления.</w:t>
      </w:r>
    </w:p>
    <w:p w14:paraId="007094AF" w14:textId="77777777" w:rsidR="00F90D53" w:rsidRPr="00196639" w:rsidRDefault="00FB0910">
      <w:pPr>
        <w:rPr>
          <w:lang w:val="ru-RU"/>
        </w:rPr>
      </w:pPr>
      <w:r w:rsidRPr="00196639">
        <w:rPr>
          <w:lang w:val="ru-RU"/>
        </w:rPr>
        <w:t xml:space="preserve">– </w:t>
      </w:r>
      <w:r w:rsidRPr="00196639">
        <w:rPr>
          <w:lang w:val="ru-RU"/>
        </w:rPr>
        <w:t>Уровень бизнес-логики (</w:t>
      </w:r>
      <w:r>
        <w:t>Model</w:t>
      </w:r>
      <w:r w:rsidRPr="00196639">
        <w:rPr>
          <w:lang w:val="ru-RU"/>
        </w:rPr>
        <w:t>/</w:t>
      </w:r>
      <w:r>
        <w:t>Audit</w:t>
      </w:r>
      <w:r w:rsidRPr="00196639">
        <w:rPr>
          <w:lang w:val="ru-RU"/>
        </w:rPr>
        <w:t>/</w:t>
      </w:r>
      <w:proofErr w:type="spellStart"/>
      <w:r>
        <w:t>DocGen</w:t>
      </w:r>
      <w:proofErr w:type="spellEnd"/>
      <w:r w:rsidRPr="00196639">
        <w:rPr>
          <w:lang w:val="ru-RU"/>
        </w:rPr>
        <w:t xml:space="preserve">). Реализован на языке </w:t>
      </w:r>
      <w:r>
        <w:t>Python</w:t>
      </w:r>
      <w:r w:rsidRPr="00196639">
        <w:rPr>
          <w:lang w:val="ru-RU"/>
        </w:rPr>
        <w:t>. Содержит основные алгоритмы работы системы: генерацию процессуальных докуме</w:t>
      </w:r>
      <w:r w:rsidRPr="00196639">
        <w:rPr>
          <w:lang w:val="ru-RU"/>
        </w:rPr>
        <w:t xml:space="preserve">нтов, экспорт данных в </w:t>
      </w:r>
      <w:r>
        <w:t>Excel</w:t>
      </w:r>
      <w:r w:rsidRPr="00196639">
        <w:rPr>
          <w:lang w:val="ru-RU"/>
        </w:rPr>
        <w:t xml:space="preserve">, ведение журнала аудита, </w:t>
      </w:r>
      <w:proofErr w:type="spellStart"/>
      <w:r w:rsidRPr="00196639">
        <w:rPr>
          <w:lang w:val="ru-RU"/>
        </w:rPr>
        <w:t>автодополнение</w:t>
      </w:r>
      <w:proofErr w:type="spellEnd"/>
      <w:r w:rsidRPr="00196639">
        <w:rPr>
          <w:lang w:val="ru-RU"/>
        </w:rPr>
        <w:t xml:space="preserve"> полей и обработку бизнес-правил предметной области.</w:t>
      </w:r>
    </w:p>
    <w:p w14:paraId="7A04B03A" w14:textId="6488FC9B" w:rsidR="00F90D53" w:rsidRDefault="00FB0910">
      <w:pPr>
        <w:rPr>
          <w:lang w:val="ru-RU"/>
        </w:rPr>
      </w:pPr>
      <w:r w:rsidRPr="00196639">
        <w:rPr>
          <w:lang w:val="ru-RU"/>
        </w:rPr>
        <w:t xml:space="preserve">– </w:t>
      </w:r>
      <w:r w:rsidRPr="00196639">
        <w:rPr>
          <w:lang w:val="ru-RU"/>
        </w:rPr>
        <w:t>Уровень данных (</w:t>
      </w:r>
      <w:r>
        <w:t>PostgreSQL</w:t>
      </w:r>
      <w:r w:rsidRPr="00196639">
        <w:rPr>
          <w:lang w:val="ru-RU"/>
        </w:rPr>
        <w:t xml:space="preserve"> 16). Реализован на базе СУБД </w:t>
      </w:r>
      <w:r>
        <w:t>PostgreSQL</w:t>
      </w:r>
      <w:r w:rsidRPr="00196639">
        <w:rPr>
          <w:lang w:val="ru-RU"/>
        </w:rPr>
        <w:t xml:space="preserve"> версии 16. Обеспечивает надёжное хранение данных с </w:t>
      </w:r>
      <w:r w:rsidRPr="00196639">
        <w:rPr>
          <w:lang w:val="ru-RU"/>
        </w:rPr>
        <w:lastRenderedPageBreak/>
        <w:t xml:space="preserve">поддержкой </w:t>
      </w:r>
      <w:r>
        <w:t>ACID</w:t>
      </w:r>
      <w:r w:rsidRPr="00196639">
        <w:rPr>
          <w:lang w:val="ru-RU"/>
        </w:rPr>
        <w:t>-транзакций, работу с бинарными данными (</w:t>
      </w:r>
      <w:r>
        <w:t>BYTEA</w:t>
      </w:r>
      <w:r w:rsidRPr="00196639">
        <w:rPr>
          <w:lang w:val="ru-RU"/>
        </w:rPr>
        <w:t xml:space="preserve">) для хранения фотографий и документов, использование гибких структур </w:t>
      </w:r>
      <w:r>
        <w:t>JSONB</w:t>
      </w:r>
      <w:r w:rsidRPr="00196639">
        <w:rPr>
          <w:lang w:val="ru-RU"/>
        </w:rPr>
        <w:t xml:space="preserve"> для конфигураций.</w:t>
      </w:r>
    </w:p>
    <w:p w14:paraId="764FB3B3" w14:textId="6AADE1B8" w:rsidR="00196639" w:rsidRPr="00196639" w:rsidRDefault="00196639">
      <w:pPr>
        <w:rPr>
          <w:b/>
          <w:bCs/>
          <w:lang w:val="ru-RU"/>
        </w:rPr>
      </w:pPr>
      <w:r w:rsidRPr="00196639">
        <w:rPr>
          <w:b/>
          <w:bCs/>
          <w:lang w:val="ru-RU"/>
        </w:rPr>
        <w:t>Диаграмма вариантов использования</w:t>
      </w:r>
    </w:p>
    <w:p w14:paraId="59BB26E6" w14:textId="3E838DC6" w:rsidR="00F90D53" w:rsidRPr="00196639" w:rsidRDefault="00FB0910" w:rsidP="00196639">
      <w:pPr>
        <w:rPr>
          <w:lang w:val="ru-RU"/>
        </w:rPr>
      </w:pPr>
      <w:r w:rsidRPr="00196639">
        <w:rPr>
          <w:lang w:val="ru-RU"/>
        </w:rPr>
        <w:t>Диаграмма вариантов использования</w:t>
      </w:r>
      <w:r w:rsidR="00196639" w:rsidRPr="00196639">
        <w:rPr>
          <w:lang w:val="ru-RU"/>
        </w:rPr>
        <w:t xml:space="preserve">, </w:t>
      </w:r>
      <w:r w:rsidR="00196639">
        <w:rPr>
          <w:lang w:val="ru-RU"/>
        </w:rPr>
        <w:t>показанная на рисунке</w:t>
      </w:r>
      <w:r w:rsidRPr="00196639">
        <w:rPr>
          <w:lang w:val="ru-RU"/>
        </w:rPr>
        <w:t xml:space="preserve"> 2.5</w:t>
      </w:r>
      <w:r w:rsidR="00196639" w:rsidRPr="00196639">
        <w:rPr>
          <w:lang w:val="ru-RU"/>
        </w:rPr>
        <w:t>,</w:t>
      </w:r>
      <w:r w:rsidRPr="00196639">
        <w:rPr>
          <w:lang w:val="ru-RU"/>
        </w:rPr>
        <w:t xml:space="preserve"> определяет границы системы и роли пользователей. Данная диаграмма показывает, какие функции доступны разли</w:t>
      </w:r>
      <w:r w:rsidRPr="00196639">
        <w:rPr>
          <w:lang w:val="ru-RU"/>
        </w:rPr>
        <w:t>чным категориям пользователей системы.</w:t>
      </w:r>
    </w:p>
    <w:p w14:paraId="1416E715" w14:textId="77777777" w:rsidR="00196639" w:rsidRDefault="00196639">
      <w:pPr>
        <w:spacing w:before="120" w:after="240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4961BB6" wp14:editId="07ACCB09">
            <wp:extent cx="4381716" cy="5040173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526" cy="5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F8777" w14:textId="01FE318E" w:rsidR="00F90D53" w:rsidRPr="00196639" w:rsidRDefault="00FB0910" w:rsidP="00196639">
      <w:pPr>
        <w:ind w:firstLine="0"/>
        <w:jc w:val="center"/>
        <w:rPr>
          <w:lang w:val="ru-RU"/>
        </w:rPr>
      </w:pPr>
      <w:r w:rsidRPr="00196639">
        <w:rPr>
          <w:lang w:val="ru-RU"/>
        </w:rPr>
        <w:t>Рисунок 2.5 – Диаграмма вариантов использования системы</w:t>
      </w:r>
    </w:p>
    <w:p w14:paraId="7B8CD9E9" w14:textId="77777777" w:rsidR="00F90D53" w:rsidRPr="00196639" w:rsidRDefault="00FB0910" w:rsidP="00196639">
      <w:pPr>
        <w:rPr>
          <w:lang w:val="ru-RU"/>
        </w:rPr>
      </w:pPr>
      <w:r w:rsidRPr="00196639">
        <w:rPr>
          <w:lang w:val="ru-RU"/>
        </w:rPr>
        <w:lastRenderedPageBreak/>
        <w:t>На диаграмме представлены следующие элементы:</w:t>
      </w:r>
    </w:p>
    <w:p w14:paraId="6590BF3F" w14:textId="4A62BE2D" w:rsidR="00F90D53" w:rsidRPr="00196639" w:rsidRDefault="00FB0910" w:rsidP="00196639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proofErr w:type="spellStart"/>
      <w:r w:rsidRPr="00196639">
        <w:rPr>
          <w:lang w:val="ru-RU"/>
        </w:rPr>
        <w:t>Ак</w:t>
      </w:r>
      <w:r w:rsidRPr="00196639">
        <w:rPr>
          <w:lang w:val="ru-RU"/>
        </w:rPr>
        <w:t>тор</w:t>
      </w:r>
      <w:proofErr w:type="spellEnd"/>
      <w:r w:rsidRPr="00196639">
        <w:rPr>
          <w:lang w:val="ru-RU"/>
        </w:rPr>
        <w:t xml:space="preserve"> «Дознаватель» (Пользователь). Основной пользователь системы, осуществляющий ведение карточек розыска, генерацию процессуальных документов в формате .</w:t>
      </w:r>
      <w:r>
        <w:t>docx</w:t>
      </w:r>
      <w:r w:rsidRPr="00196639">
        <w:rPr>
          <w:lang w:val="ru-RU"/>
        </w:rPr>
        <w:t xml:space="preserve"> и выгрузку аналитических отчётов в .</w:t>
      </w:r>
      <w:r>
        <w:t>xlsx</w:t>
      </w:r>
      <w:r w:rsidRPr="00196639">
        <w:rPr>
          <w:lang w:val="ru-RU"/>
        </w:rPr>
        <w:t>.</w:t>
      </w:r>
    </w:p>
    <w:p w14:paraId="7D05BA9C" w14:textId="39E5037D" w:rsidR="00F90D53" w:rsidRPr="00196639" w:rsidRDefault="00FB0910" w:rsidP="00196639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proofErr w:type="spellStart"/>
      <w:r w:rsidRPr="00196639">
        <w:rPr>
          <w:lang w:val="ru-RU"/>
        </w:rPr>
        <w:t>Актор</w:t>
      </w:r>
      <w:proofErr w:type="spellEnd"/>
      <w:r w:rsidRPr="00196639">
        <w:rPr>
          <w:lang w:val="ru-RU"/>
        </w:rPr>
        <w:t xml:space="preserve"> «Администратор». Пользователь с расширенными пра</w:t>
      </w:r>
      <w:r w:rsidRPr="00196639">
        <w:rPr>
          <w:lang w:val="ru-RU"/>
        </w:rPr>
        <w:t>вами, осуществляющий управление справочниками (звания, категории, статусы), контроль активных сессий, просмотр журнала аудита и восстановление мягко удалённых записей из «Корзины».</w:t>
      </w:r>
    </w:p>
    <w:p w14:paraId="5FD4F3FF" w14:textId="690A780F" w:rsidR="00F90D53" w:rsidRPr="00196639" w:rsidRDefault="00FB0910" w:rsidP="00196639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>
        <w:t>Use</w:t>
      </w:r>
      <w:r w:rsidRPr="00196639">
        <w:rPr>
          <w:lang w:val="ru-RU"/>
        </w:rPr>
        <w:t xml:space="preserve"> </w:t>
      </w:r>
      <w:r>
        <w:t>Cases</w:t>
      </w:r>
      <w:r w:rsidRPr="00196639">
        <w:rPr>
          <w:lang w:val="ru-RU"/>
        </w:rPr>
        <w:t xml:space="preserve"> (варианты использования). Основные сценарии работы с системой: </w:t>
      </w:r>
      <w:r w:rsidRPr="00196639">
        <w:rPr>
          <w:lang w:val="ru-RU"/>
        </w:rPr>
        <w:t>создание КРД, удаление КРД, просмотр КРД, работа с шаблонами документов, работа со справочниками, формирование отчётов, настройка системы.</w:t>
      </w:r>
    </w:p>
    <w:p w14:paraId="07A16B43" w14:textId="6E333AD7" w:rsidR="00F90D53" w:rsidRPr="00196639" w:rsidRDefault="00FB0910" w:rsidP="00196639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196639">
        <w:rPr>
          <w:lang w:val="ru-RU"/>
        </w:rPr>
        <w:t xml:space="preserve">Аутентификация. Все операции проходят через систему аутентификации с хешированием паролей алгоритмом </w:t>
      </w:r>
      <w:proofErr w:type="spellStart"/>
      <w:r>
        <w:t>bcrypt</w:t>
      </w:r>
      <w:proofErr w:type="spellEnd"/>
      <w:r w:rsidRPr="00196639">
        <w:rPr>
          <w:lang w:val="ru-RU"/>
        </w:rPr>
        <w:t xml:space="preserve"> для обе</w:t>
      </w:r>
      <w:r w:rsidRPr="00196639">
        <w:rPr>
          <w:lang w:val="ru-RU"/>
        </w:rPr>
        <w:t>спечения безопасности.</w:t>
      </w:r>
    </w:p>
    <w:p w14:paraId="569C92D9" w14:textId="77777777" w:rsidR="00F90D53" w:rsidRPr="00196639" w:rsidRDefault="00FB0910" w:rsidP="00196639">
      <w:pPr>
        <w:rPr>
          <w:lang w:val="ru-RU"/>
        </w:rPr>
      </w:pPr>
      <w:r w:rsidRPr="00196639">
        <w:rPr>
          <w:b/>
          <w:lang w:val="ru-RU"/>
        </w:rPr>
        <w:t>Д</w:t>
      </w:r>
      <w:r w:rsidRPr="00196639">
        <w:rPr>
          <w:b/>
          <w:lang w:val="ru-RU"/>
        </w:rPr>
        <w:t>иаграмма активностей (</w:t>
      </w:r>
      <w:r>
        <w:rPr>
          <w:b/>
        </w:rPr>
        <w:t>Activity</w:t>
      </w:r>
      <w:r w:rsidRPr="00196639">
        <w:rPr>
          <w:b/>
          <w:lang w:val="ru-RU"/>
        </w:rPr>
        <w:t xml:space="preserve"> </w:t>
      </w:r>
      <w:r>
        <w:rPr>
          <w:b/>
        </w:rPr>
        <w:t>Diagram</w:t>
      </w:r>
      <w:r w:rsidRPr="00196639">
        <w:rPr>
          <w:b/>
          <w:lang w:val="ru-RU"/>
        </w:rPr>
        <w:t>)</w:t>
      </w:r>
    </w:p>
    <w:p w14:paraId="4FBA80CC" w14:textId="1F28409D" w:rsidR="00F90D53" w:rsidRPr="00196639" w:rsidRDefault="00FB0910" w:rsidP="00196639">
      <w:pPr>
        <w:rPr>
          <w:lang w:val="ru-RU"/>
        </w:rPr>
      </w:pPr>
      <w:r w:rsidRPr="00196639">
        <w:rPr>
          <w:lang w:val="ru-RU"/>
        </w:rPr>
        <w:t>Диаграмма активностей</w:t>
      </w:r>
      <w:r w:rsidR="00196639" w:rsidRPr="00196639">
        <w:rPr>
          <w:lang w:val="ru-RU"/>
        </w:rPr>
        <w:t xml:space="preserve">, </w:t>
      </w:r>
      <w:r w:rsidR="00196639">
        <w:rPr>
          <w:lang w:val="ru-RU"/>
        </w:rPr>
        <w:t xml:space="preserve">показанная на </w:t>
      </w:r>
      <w:r w:rsidRPr="00196639">
        <w:rPr>
          <w:lang w:val="ru-RU"/>
        </w:rPr>
        <w:t>рисун</w:t>
      </w:r>
      <w:r w:rsidR="00196639">
        <w:rPr>
          <w:lang w:val="ru-RU"/>
        </w:rPr>
        <w:t>ке</w:t>
      </w:r>
      <w:r w:rsidRPr="00196639">
        <w:rPr>
          <w:lang w:val="ru-RU"/>
        </w:rPr>
        <w:t xml:space="preserve"> 2.6</w:t>
      </w:r>
      <w:r w:rsidR="00196639" w:rsidRPr="00196639">
        <w:rPr>
          <w:lang w:val="ru-RU"/>
        </w:rPr>
        <w:t>,</w:t>
      </w:r>
      <w:r w:rsidRPr="00196639">
        <w:rPr>
          <w:lang w:val="ru-RU"/>
        </w:rPr>
        <w:t xml:space="preserve"> визуализирует алгоритм создания и сохранения новой карточки розыска. Данная диаграмма показывает последовательность действий системы и пользователя при доба</w:t>
      </w:r>
      <w:r w:rsidRPr="00196639">
        <w:rPr>
          <w:lang w:val="ru-RU"/>
        </w:rPr>
        <w:t>влении новой записи.</w:t>
      </w:r>
    </w:p>
    <w:p w14:paraId="40EBF683" w14:textId="2EA5FA7D" w:rsidR="00F90D53" w:rsidRPr="00196639" w:rsidRDefault="00196639" w:rsidP="00196639">
      <w:pPr>
        <w:ind w:firstLine="0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0FD93911" wp14:editId="4BE01AFA">
            <wp:extent cx="5442807" cy="7534656"/>
            <wp:effectExtent l="0" t="0" r="571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88"/>
                    <a:stretch/>
                  </pic:blipFill>
                  <pic:spPr bwMode="auto">
                    <a:xfrm>
                      <a:off x="0" y="0"/>
                      <a:ext cx="5448357" cy="7542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55541D" w14:textId="5AC79869" w:rsidR="00F90D53" w:rsidRPr="00196639" w:rsidRDefault="00FB0910" w:rsidP="00196639">
      <w:pPr>
        <w:spacing w:before="120" w:after="240"/>
        <w:ind w:firstLine="0"/>
        <w:jc w:val="center"/>
        <w:rPr>
          <w:lang w:val="ru-RU"/>
        </w:rPr>
      </w:pPr>
      <w:r w:rsidRPr="00196639">
        <w:rPr>
          <w:lang w:val="ru-RU"/>
        </w:rPr>
        <w:t>Рисунок 2.6 – Диаграмма активностей создания и сохранения КРД</w:t>
      </w:r>
    </w:p>
    <w:p w14:paraId="2B88C9C8" w14:textId="77777777" w:rsidR="00F90D53" w:rsidRPr="00196639" w:rsidRDefault="00FB0910">
      <w:pPr>
        <w:rPr>
          <w:lang w:val="ru-RU"/>
        </w:rPr>
      </w:pPr>
      <w:r w:rsidRPr="00196639">
        <w:rPr>
          <w:lang w:val="ru-RU"/>
        </w:rPr>
        <w:lastRenderedPageBreak/>
        <w:t>Процесс создания КРД включает следующие этапы:</w:t>
      </w:r>
    </w:p>
    <w:p w14:paraId="39B1D134" w14:textId="398177EF" w:rsidR="00F90D53" w:rsidRPr="00196639" w:rsidRDefault="00FB0910" w:rsidP="00196639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196639">
        <w:rPr>
          <w:lang w:val="ru-RU"/>
        </w:rPr>
        <w:t>Начальное состояние. Процесс начинается с ввода данных в интерфе</w:t>
      </w:r>
      <w:r w:rsidRPr="00196639">
        <w:rPr>
          <w:lang w:val="ru-RU"/>
        </w:rPr>
        <w:t>йс системы. Пользователь заполняет форму карточки розыска, включая масштабирование фотографий и проверку форматов данных.</w:t>
      </w:r>
    </w:p>
    <w:p w14:paraId="75B37FAB" w14:textId="5ACA09E1" w:rsidR="00F90D53" w:rsidRPr="00196639" w:rsidRDefault="00FB0910" w:rsidP="00196639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196639">
        <w:rPr>
          <w:lang w:val="ru-RU"/>
        </w:rPr>
        <w:t>Проверка обязательных полей. Система выполняет автоматическую проверку заполнения обязательных полей и соответствие форматов регуляр</w:t>
      </w:r>
      <w:r w:rsidRPr="00196639">
        <w:rPr>
          <w:lang w:val="ru-RU"/>
        </w:rPr>
        <w:t>ным выражениям</w:t>
      </w:r>
      <w:r w:rsidRPr="00196639">
        <w:rPr>
          <w:lang w:val="ru-RU"/>
        </w:rPr>
        <w:t>. Проверяются форматы паспортных данных, военного билета, банковских карт.</w:t>
      </w:r>
    </w:p>
    <w:p w14:paraId="0235C3C7" w14:textId="104C6381" w:rsidR="00F90D53" w:rsidRPr="00196639" w:rsidRDefault="00FB0910" w:rsidP="00196639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196639">
        <w:rPr>
          <w:lang w:val="ru-RU"/>
        </w:rPr>
        <w:t xml:space="preserve">Решение о валидации. </w:t>
      </w:r>
      <w:r>
        <w:t>Diamond</w:t>
      </w:r>
      <w:r w:rsidRPr="00196639">
        <w:rPr>
          <w:lang w:val="ru-RU"/>
        </w:rPr>
        <w:t xml:space="preserve">-элемент </w:t>
      </w:r>
      <w:r w:rsidRPr="00196639">
        <w:rPr>
          <w:lang w:val="ru-RU"/>
        </w:rPr>
        <w:t>принимает решение: если валидация не пройдена</w:t>
      </w:r>
      <w:r w:rsidRPr="00196639">
        <w:rPr>
          <w:lang w:val="ru-RU"/>
        </w:rPr>
        <w:t>, транзакция отклоняется и пользователю выводится структуриров</w:t>
      </w:r>
      <w:r w:rsidRPr="00196639">
        <w:rPr>
          <w:lang w:val="ru-RU"/>
        </w:rPr>
        <w:t>анное сообщение об ошибке. Если валидация пройдена</w:t>
      </w:r>
      <w:r w:rsidRPr="00196639">
        <w:rPr>
          <w:lang w:val="ru-RU"/>
        </w:rPr>
        <w:t>, процесс продолжается.</w:t>
      </w:r>
    </w:p>
    <w:p w14:paraId="63A4581F" w14:textId="438830EF" w:rsidR="00F90D53" w:rsidRPr="00196639" w:rsidRDefault="00FB0910" w:rsidP="00196639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196639">
        <w:rPr>
          <w:lang w:val="ru-RU"/>
        </w:rPr>
        <w:t>Начало транзакции</w:t>
      </w:r>
      <w:r w:rsidRPr="00196639">
        <w:rPr>
          <w:lang w:val="ru-RU"/>
        </w:rPr>
        <w:t>. При успешной валидации система начинает транзакцию базы данных для обеспечения атомарности операции.</w:t>
      </w:r>
    </w:p>
    <w:p w14:paraId="32D58B43" w14:textId="68DC89B2" w:rsidR="00F90D53" w:rsidRPr="00196639" w:rsidRDefault="00FB0910" w:rsidP="00196639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196639">
        <w:rPr>
          <w:lang w:val="ru-RU"/>
        </w:rPr>
        <w:t>Запись данных в БД</w:t>
      </w:r>
      <w:r w:rsidRPr="00196639">
        <w:rPr>
          <w:lang w:val="ru-RU"/>
        </w:rPr>
        <w:t xml:space="preserve">. Данные карточки розыска записываются в таблицу </w:t>
      </w:r>
      <w:proofErr w:type="spellStart"/>
      <w:proofErr w:type="gramStart"/>
      <w:r>
        <w:t>krd</w:t>
      </w:r>
      <w:proofErr w:type="spellEnd"/>
      <w:r w:rsidRPr="00196639">
        <w:rPr>
          <w:lang w:val="ru-RU"/>
        </w:rPr>
        <w:t>.</w:t>
      </w:r>
      <w:r>
        <w:t>social</w:t>
      </w:r>
      <w:proofErr w:type="gramEnd"/>
      <w:r w:rsidRPr="00196639">
        <w:rPr>
          <w:lang w:val="ru-RU"/>
        </w:rPr>
        <w:t>_</w:t>
      </w:r>
      <w:r>
        <w:t>data</w:t>
      </w:r>
      <w:r w:rsidRPr="00196639">
        <w:rPr>
          <w:lang w:val="ru-RU"/>
        </w:rPr>
        <w:t xml:space="preserve"> с использованием подготовленных </w:t>
      </w:r>
      <w:r>
        <w:t>SQL</w:t>
      </w:r>
      <w:r w:rsidRPr="00196639">
        <w:rPr>
          <w:lang w:val="ru-RU"/>
        </w:rPr>
        <w:t xml:space="preserve">-запросов через </w:t>
      </w:r>
      <w:proofErr w:type="spellStart"/>
      <w:r>
        <w:t>QSqlQuery</w:t>
      </w:r>
      <w:proofErr w:type="spellEnd"/>
      <w:r w:rsidRPr="00196639">
        <w:rPr>
          <w:lang w:val="ru-RU"/>
        </w:rPr>
        <w:t>.</w:t>
      </w:r>
    </w:p>
    <w:p w14:paraId="454C4655" w14:textId="015584DB" w:rsidR="00F90D53" w:rsidRPr="00196639" w:rsidRDefault="00FB0910" w:rsidP="00196639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196639">
        <w:rPr>
          <w:lang w:val="ru-RU"/>
        </w:rPr>
        <w:t xml:space="preserve">Создание записи в </w:t>
      </w:r>
      <w:r>
        <w:t>audit</w:t>
      </w:r>
      <w:r w:rsidRPr="00196639">
        <w:rPr>
          <w:lang w:val="ru-RU"/>
        </w:rPr>
        <w:t>_</w:t>
      </w:r>
      <w:r>
        <w:t>log</w:t>
      </w:r>
      <w:r w:rsidRPr="00196639">
        <w:rPr>
          <w:lang w:val="ru-RU"/>
        </w:rPr>
        <w:t>. Одновременно с сохранением данных создаётся запись в таблице журнала аудита с т</w:t>
      </w:r>
      <w:r w:rsidRPr="00196639">
        <w:rPr>
          <w:lang w:val="ru-RU"/>
        </w:rPr>
        <w:t xml:space="preserve">ипом действия </w:t>
      </w:r>
      <w:r>
        <w:t>CREATE</w:t>
      </w:r>
      <w:r w:rsidRPr="00196639">
        <w:rPr>
          <w:lang w:val="ru-RU"/>
        </w:rPr>
        <w:t xml:space="preserve"> и фиксацией новых значений в формате </w:t>
      </w:r>
      <w:r>
        <w:t>JSONB</w:t>
      </w:r>
      <w:r w:rsidRPr="00196639">
        <w:rPr>
          <w:lang w:val="ru-RU"/>
        </w:rPr>
        <w:t>.</w:t>
      </w:r>
    </w:p>
    <w:p w14:paraId="1A32FF2D" w14:textId="211D5F32" w:rsidR="00F90D53" w:rsidRPr="00196639" w:rsidRDefault="00FB0910" w:rsidP="00196639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196639">
        <w:rPr>
          <w:lang w:val="ru-RU"/>
        </w:rPr>
        <w:t>Фиксация транзакции</w:t>
      </w:r>
      <w:r w:rsidRPr="00196639">
        <w:rPr>
          <w:lang w:val="ru-RU"/>
        </w:rPr>
        <w:t xml:space="preserve">. Транзакция завершается командой </w:t>
      </w:r>
      <w:r>
        <w:t>COMMIT</w:t>
      </w:r>
      <w:r w:rsidRPr="00196639">
        <w:rPr>
          <w:lang w:val="ru-RU"/>
        </w:rPr>
        <w:t>, что гарантирует атомарность операции и отсутствие «висячих» состояний в базе данных.</w:t>
      </w:r>
    </w:p>
    <w:p w14:paraId="31742216" w14:textId="0C078494" w:rsidR="00F90D53" w:rsidRPr="00196639" w:rsidRDefault="00FB0910" w:rsidP="00196639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196639">
        <w:rPr>
          <w:lang w:val="ru-RU"/>
        </w:rPr>
        <w:t>Конечное состояние. Процесс заве</w:t>
      </w:r>
      <w:r w:rsidRPr="00196639">
        <w:rPr>
          <w:lang w:val="ru-RU"/>
        </w:rPr>
        <w:t>ршается успешно, пользователю выводится сообщение о создании карточки розыска.</w:t>
      </w:r>
    </w:p>
    <w:p w14:paraId="20AE31C4" w14:textId="77777777" w:rsidR="00196639" w:rsidRPr="00196639" w:rsidRDefault="00196639">
      <w:pPr>
        <w:rPr>
          <w:lang w:val="ru-RU"/>
        </w:rPr>
      </w:pPr>
    </w:p>
    <w:p w14:paraId="4F4C7D6F" w14:textId="77777777" w:rsidR="00F90D53" w:rsidRPr="00196639" w:rsidRDefault="00FB0910">
      <w:pPr>
        <w:spacing w:before="240" w:after="120"/>
        <w:rPr>
          <w:lang w:val="ru-RU"/>
        </w:rPr>
      </w:pPr>
      <w:r w:rsidRPr="00196639">
        <w:rPr>
          <w:b/>
          <w:lang w:val="ru-RU"/>
        </w:rPr>
        <w:t>Диаграмма последовательности (</w:t>
      </w:r>
      <w:r>
        <w:rPr>
          <w:b/>
        </w:rPr>
        <w:t>Sequence</w:t>
      </w:r>
      <w:r w:rsidRPr="00196639">
        <w:rPr>
          <w:b/>
          <w:lang w:val="ru-RU"/>
        </w:rPr>
        <w:t xml:space="preserve"> </w:t>
      </w:r>
      <w:r>
        <w:rPr>
          <w:b/>
        </w:rPr>
        <w:t>Diagram</w:t>
      </w:r>
      <w:r w:rsidRPr="00196639">
        <w:rPr>
          <w:b/>
          <w:lang w:val="ru-RU"/>
        </w:rPr>
        <w:t>)</w:t>
      </w:r>
    </w:p>
    <w:p w14:paraId="4474E430" w14:textId="3C9AC2D2" w:rsidR="00F90D53" w:rsidRPr="00196639" w:rsidRDefault="00FB0910">
      <w:pPr>
        <w:rPr>
          <w:lang w:val="ru-RU"/>
        </w:rPr>
      </w:pPr>
      <w:r w:rsidRPr="00196639">
        <w:rPr>
          <w:lang w:val="ru-RU"/>
        </w:rPr>
        <w:t>Диаграмма последовательност</w:t>
      </w:r>
      <w:r w:rsidR="002644AE">
        <w:rPr>
          <w:lang w:val="ru-RU"/>
        </w:rPr>
        <w:t>и</w:t>
      </w:r>
      <w:r w:rsidR="002644AE" w:rsidRPr="002644AE">
        <w:rPr>
          <w:lang w:val="ru-RU"/>
        </w:rPr>
        <w:t xml:space="preserve">, </w:t>
      </w:r>
      <w:r w:rsidR="002644AE">
        <w:rPr>
          <w:lang w:val="ru-RU"/>
        </w:rPr>
        <w:t xml:space="preserve">показанная на рисунке </w:t>
      </w:r>
      <w:r w:rsidRPr="00196639">
        <w:rPr>
          <w:lang w:val="ru-RU"/>
        </w:rPr>
        <w:t>2.7</w:t>
      </w:r>
      <w:r w:rsidR="002644AE" w:rsidRPr="002644AE">
        <w:rPr>
          <w:lang w:val="ru-RU"/>
        </w:rPr>
        <w:t>,</w:t>
      </w:r>
      <w:r w:rsidRPr="00196639">
        <w:rPr>
          <w:lang w:val="ru-RU"/>
        </w:rPr>
        <w:t xml:space="preserve"> детализирует временное взаимодействие слоёв </w:t>
      </w:r>
      <w:r>
        <w:t>MVC</w:t>
      </w:r>
      <w:r w:rsidRPr="00196639">
        <w:rPr>
          <w:lang w:val="ru-RU"/>
        </w:rPr>
        <w:t xml:space="preserve"> при сохранении записи. Данная диаграмм</w:t>
      </w:r>
      <w:r w:rsidRPr="00196639">
        <w:rPr>
          <w:lang w:val="ru-RU"/>
        </w:rPr>
        <w:t>а показывает порядок обмена сообщениями между компонентами системы во времени.</w:t>
      </w:r>
    </w:p>
    <w:p w14:paraId="55398F1A" w14:textId="0660C804" w:rsidR="00F90D53" w:rsidRPr="00196639" w:rsidRDefault="00196639" w:rsidP="002644AE">
      <w:pPr>
        <w:ind w:firstLine="0"/>
        <w:jc w:val="center"/>
        <w:rPr>
          <w:lang w:val="ru-RU"/>
        </w:rPr>
      </w:pPr>
      <w:r w:rsidRPr="00196639">
        <w:rPr>
          <w:lang w:val="ru-RU"/>
        </w:rPr>
        <w:drawing>
          <wp:inline distT="0" distB="0" distL="0" distR="0" wp14:anchorId="49E6038A" wp14:editId="6BE113F4">
            <wp:extent cx="5486400" cy="2943860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10" w:rsidRPr="00196639">
        <w:rPr>
          <w:lang w:val="ru-RU"/>
        </w:rPr>
        <w:t>Рисунок 2.7 – Диаграмма последовательности сохранения данных</w:t>
      </w:r>
    </w:p>
    <w:p w14:paraId="1C33C757" w14:textId="77777777" w:rsidR="00F90D53" w:rsidRPr="00196639" w:rsidRDefault="00FB0910" w:rsidP="002644AE">
      <w:pPr>
        <w:rPr>
          <w:lang w:val="ru-RU"/>
        </w:rPr>
      </w:pPr>
      <w:r w:rsidRPr="00196639">
        <w:rPr>
          <w:lang w:val="ru-RU"/>
        </w:rPr>
        <w:t>По</w:t>
      </w:r>
      <w:r w:rsidRPr="00196639">
        <w:rPr>
          <w:lang w:val="ru-RU"/>
        </w:rPr>
        <w:t>следовательность взаимодействия компонентов:</w:t>
      </w:r>
    </w:p>
    <w:p w14:paraId="097327DB" w14:textId="71D7AAEC" w:rsidR="00F90D53" w:rsidRPr="002644AE" w:rsidRDefault="00FB0910" w:rsidP="002644AE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 w:rsidRPr="002644AE">
        <w:rPr>
          <w:lang w:val="ru-RU"/>
        </w:rPr>
        <w:t xml:space="preserve">Пользователь </w:t>
      </w:r>
      <w:r w:rsidRPr="002644AE">
        <w:rPr>
          <w:lang w:val="ru-RU"/>
        </w:rPr>
        <w:t>инициирует действие, нажимая кнопку «Сохранить» в интерфейсе.</w:t>
      </w:r>
    </w:p>
    <w:p w14:paraId="21CCA878" w14:textId="57B264F3" w:rsidR="00F90D53" w:rsidRPr="002644AE" w:rsidRDefault="00FB0910" w:rsidP="002644AE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t>View</w:t>
      </w:r>
      <w:r w:rsidRPr="002644AE">
        <w:rPr>
          <w:lang w:val="ru-RU"/>
        </w:rPr>
        <w:t xml:space="preserve"> </w:t>
      </w:r>
      <w:r w:rsidRPr="002644AE">
        <w:rPr>
          <w:lang w:val="ru-RU"/>
        </w:rPr>
        <w:t xml:space="preserve">принимает событие и передаёт данные методу </w:t>
      </w:r>
      <w:proofErr w:type="spellStart"/>
      <w:r>
        <w:t>triggerSave</w:t>
      </w:r>
      <w:proofErr w:type="spellEnd"/>
      <w:r w:rsidR="002644AE" w:rsidRPr="002644AE">
        <w:rPr>
          <w:lang w:val="ru-RU"/>
        </w:rPr>
        <w:t xml:space="preserve"> </w:t>
      </w:r>
      <w:r w:rsidRPr="002644AE">
        <w:rPr>
          <w:lang w:val="ru-RU"/>
        </w:rPr>
        <w:t>контроллера.</w:t>
      </w:r>
    </w:p>
    <w:p w14:paraId="4367C801" w14:textId="16D4F510" w:rsidR="00F90D53" w:rsidRPr="002644AE" w:rsidRDefault="00FB0910" w:rsidP="002644AE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t>Controller</w:t>
      </w:r>
      <w:r w:rsidRPr="002644AE">
        <w:rPr>
          <w:lang w:val="ru-RU"/>
        </w:rPr>
        <w:t xml:space="preserve"> выполняет бизнес-логику валидации данных через метод </w:t>
      </w:r>
      <w:proofErr w:type="spellStart"/>
      <w:proofErr w:type="gramStart"/>
      <w:r>
        <w:t>validateData</w:t>
      </w:r>
      <w:proofErr w:type="spellEnd"/>
      <w:r w:rsidRPr="002644AE">
        <w:rPr>
          <w:lang w:val="ru-RU"/>
        </w:rPr>
        <w:t>(</w:t>
      </w:r>
      <w:proofErr w:type="gramEnd"/>
      <w:r w:rsidRPr="002644AE">
        <w:rPr>
          <w:lang w:val="ru-RU"/>
        </w:rPr>
        <w:t xml:space="preserve">). При ошибке вызывается </w:t>
      </w:r>
      <w:proofErr w:type="spellStart"/>
      <w:proofErr w:type="gramStart"/>
      <w:r>
        <w:t>showError</w:t>
      </w:r>
      <w:proofErr w:type="spellEnd"/>
      <w:r w:rsidRPr="002644AE">
        <w:rPr>
          <w:lang w:val="ru-RU"/>
        </w:rPr>
        <w:t>(</w:t>
      </w:r>
      <w:proofErr w:type="gramEnd"/>
      <w:r w:rsidRPr="002644AE">
        <w:rPr>
          <w:lang w:val="ru-RU"/>
        </w:rPr>
        <w:t xml:space="preserve">) и пользователю выводится </w:t>
      </w:r>
      <w:proofErr w:type="spellStart"/>
      <w:r>
        <w:t>QMessageBox</w:t>
      </w:r>
      <w:proofErr w:type="spellEnd"/>
      <w:r w:rsidRPr="002644AE">
        <w:rPr>
          <w:lang w:val="ru-RU"/>
        </w:rPr>
        <w:t xml:space="preserve"> с сообщением об ошибке.</w:t>
      </w:r>
    </w:p>
    <w:p w14:paraId="7F70A1FB" w14:textId="3C2EA171" w:rsidR="00F90D53" w:rsidRPr="002644AE" w:rsidRDefault="00FB0910" w:rsidP="002644AE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 w:rsidRPr="002644AE">
        <w:rPr>
          <w:lang w:val="ru-RU"/>
        </w:rPr>
        <w:lastRenderedPageBreak/>
        <w:t xml:space="preserve">При успешной валидации контроллер подготавливает </w:t>
      </w:r>
      <w:r>
        <w:t>SQL</w:t>
      </w:r>
      <w:r w:rsidRPr="002644AE">
        <w:rPr>
          <w:lang w:val="ru-RU"/>
        </w:rPr>
        <w:t xml:space="preserve">-запрос через </w:t>
      </w:r>
      <w:r>
        <w:t>PREPARE</w:t>
      </w:r>
      <w:r w:rsidRPr="002644AE">
        <w:rPr>
          <w:lang w:val="ru-RU"/>
        </w:rPr>
        <w:t xml:space="preserve"> </w:t>
      </w:r>
      <w:proofErr w:type="gramStart"/>
      <w:r>
        <w:t>Query</w:t>
      </w:r>
      <w:r w:rsidRPr="002644AE">
        <w:rPr>
          <w:lang w:val="ru-RU"/>
        </w:rPr>
        <w:t>(</w:t>
      </w:r>
      <w:proofErr w:type="gramEnd"/>
      <w:r w:rsidRPr="002644AE">
        <w:rPr>
          <w:lang w:val="ru-RU"/>
        </w:rPr>
        <w:t xml:space="preserve">) и передаёт параметры через </w:t>
      </w:r>
      <w:proofErr w:type="spellStart"/>
      <w:r>
        <w:t>bindValue</w:t>
      </w:r>
      <w:proofErr w:type="spellEnd"/>
      <w:r w:rsidR="002644AE" w:rsidRPr="002644AE">
        <w:rPr>
          <w:lang w:val="ru-RU"/>
        </w:rPr>
        <w:t xml:space="preserve"> </w:t>
      </w:r>
      <w:r w:rsidRPr="002644AE">
        <w:rPr>
          <w:lang w:val="ru-RU"/>
        </w:rPr>
        <w:t xml:space="preserve">для предотвращения </w:t>
      </w:r>
      <w:r>
        <w:t>SQL</w:t>
      </w:r>
      <w:r w:rsidRPr="002644AE">
        <w:rPr>
          <w:lang w:val="ru-RU"/>
        </w:rPr>
        <w:t>-инъекций.</w:t>
      </w:r>
    </w:p>
    <w:p w14:paraId="1F030F4D" w14:textId="206006FA" w:rsidR="00F90D53" w:rsidRPr="002644AE" w:rsidRDefault="00FB0910" w:rsidP="002644AE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t>PostgreSQL</w:t>
      </w:r>
      <w:r w:rsidRPr="002644AE">
        <w:rPr>
          <w:lang w:val="ru-RU"/>
        </w:rPr>
        <w:t xml:space="preserve"> выполняет </w:t>
      </w:r>
      <w:r>
        <w:t>INSERT</w:t>
      </w:r>
      <w:r w:rsidRPr="002644AE">
        <w:rPr>
          <w:lang w:val="ru-RU"/>
        </w:rPr>
        <w:t xml:space="preserve"> запрос и возвращает сгенерированный </w:t>
      </w:r>
      <w:r>
        <w:t>id</w:t>
      </w:r>
      <w:r w:rsidRPr="002644AE">
        <w:rPr>
          <w:lang w:val="ru-RU"/>
        </w:rPr>
        <w:t xml:space="preserve"> записи через </w:t>
      </w:r>
      <w:r>
        <w:t>RETURNING</w:t>
      </w:r>
      <w:r w:rsidRPr="002644AE">
        <w:rPr>
          <w:lang w:val="ru-RU"/>
        </w:rPr>
        <w:t xml:space="preserve"> </w:t>
      </w:r>
      <w:r>
        <w:t>id</w:t>
      </w:r>
      <w:r w:rsidRPr="002644AE">
        <w:rPr>
          <w:lang w:val="ru-RU"/>
        </w:rPr>
        <w:t>.</w:t>
      </w:r>
    </w:p>
    <w:p w14:paraId="536EACDA" w14:textId="6FCCDA1B" w:rsidR="00F90D53" w:rsidRPr="002644AE" w:rsidRDefault="00FB0910" w:rsidP="002644AE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t>Controller</w:t>
      </w:r>
      <w:r w:rsidRPr="002644AE">
        <w:rPr>
          <w:lang w:val="ru-RU"/>
        </w:rPr>
        <w:t xml:space="preserve"> вызывает метод логгера аудита </w:t>
      </w:r>
      <w:proofErr w:type="spellStart"/>
      <w:r>
        <w:t>AuditLogger</w:t>
      </w:r>
      <w:proofErr w:type="spellEnd"/>
      <w:r w:rsidRPr="002644AE">
        <w:rPr>
          <w:lang w:val="ru-RU"/>
        </w:rPr>
        <w:t>.</w:t>
      </w:r>
      <w:proofErr w:type="spellStart"/>
      <w:r>
        <w:t>logAction</w:t>
      </w:r>
      <w:proofErr w:type="spellEnd"/>
      <w:r w:rsidR="002644AE" w:rsidRPr="002644AE">
        <w:rPr>
          <w:lang w:val="ru-RU"/>
        </w:rPr>
        <w:t xml:space="preserve"> </w:t>
      </w:r>
      <w:r w:rsidRPr="002644AE">
        <w:rPr>
          <w:lang w:val="ru-RU"/>
        </w:rPr>
        <w:t>для записи информации о созданной записи в журнал аудита.</w:t>
      </w:r>
    </w:p>
    <w:p w14:paraId="57EA03A8" w14:textId="7B37ACDA" w:rsidR="00F90D53" w:rsidRPr="002644AE" w:rsidRDefault="00FB0910" w:rsidP="002644AE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proofErr w:type="spellStart"/>
      <w:r>
        <w:t>AuditLogger</w:t>
      </w:r>
      <w:proofErr w:type="spellEnd"/>
      <w:r w:rsidRPr="002644AE">
        <w:rPr>
          <w:lang w:val="ru-RU"/>
        </w:rPr>
        <w:t xml:space="preserve"> → </w:t>
      </w:r>
      <w:r>
        <w:t>PostgreSQL</w:t>
      </w:r>
      <w:r w:rsidRPr="002644AE">
        <w:rPr>
          <w:lang w:val="ru-RU"/>
        </w:rPr>
        <w:t xml:space="preserve"> выполняет </w:t>
      </w:r>
      <w:r>
        <w:t>INSERT</w:t>
      </w:r>
      <w:r w:rsidRPr="002644AE">
        <w:rPr>
          <w:lang w:val="ru-RU"/>
        </w:rPr>
        <w:t xml:space="preserve"> </w:t>
      </w:r>
      <w:r>
        <w:t>into</w:t>
      </w:r>
      <w:r w:rsidRPr="002644AE">
        <w:rPr>
          <w:lang w:val="ru-RU"/>
        </w:rPr>
        <w:t xml:space="preserve"> </w:t>
      </w:r>
      <w:r>
        <w:t>audit</w:t>
      </w:r>
      <w:r w:rsidRPr="002644AE">
        <w:rPr>
          <w:lang w:val="ru-RU"/>
        </w:rPr>
        <w:t>_</w:t>
      </w:r>
      <w:r>
        <w:t>log</w:t>
      </w:r>
      <w:r w:rsidRPr="002644AE">
        <w:rPr>
          <w:lang w:val="ru-RU"/>
        </w:rPr>
        <w:t xml:space="preserve"> с сохранением </w:t>
      </w:r>
      <w:r>
        <w:t>diff</w:t>
      </w:r>
      <w:r w:rsidRPr="002644AE">
        <w:rPr>
          <w:lang w:val="ru-RU"/>
        </w:rPr>
        <w:t xml:space="preserve">-значений в формате </w:t>
      </w:r>
      <w:r>
        <w:t>JSONB</w:t>
      </w:r>
      <w:r w:rsidRPr="002644AE">
        <w:rPr>
          <w:lang w:val="ru-RU"/>
        </w:rPr>
        <w:t>.</w:t>
      </w:r>
    </w:p>
    <w:p w14:paraId="479B236A" w14:textId="597D7141" w:rsidR="00F90D53" w:rsidRPr="002644AE" w:rsidRDefault="00FB0910" w:rsidP="002644AE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t>Controller</w:t>
      </w:r>
      <w:r w:rsidRPr="002644AE">
        <w:rPr>
          <w:lang w:val="ru-RU"/>
        </w:rPr>
        <w:t xml:space="preserve"> → </w:t>
      </w:r>
      <w:r>
        <w:t>PostgreSQL</w:t>
      </w:r>
      <w:r w:rsidRPr="002644AE">
        <w:rPr>
          <w:lang w:val="ru-RU"/>
        </w:rPr>
        <w:t xml:space="preserve"> выполняет </w:t>
      </w:r>
      <w:r>
        <w:t>COMMIT</w:t>
      </w:r>
      <w:r w:rsidRPr="002644AE">
        <w:rPr>
          <w:lang w:val="ru-RU"/>
        </w:rPr>
        <w:t xml:space="preserve"> для фиксации транзакции.</w:t>
      </w:r>
    </w:p>
    <w:p w14:paraId="25AA7C1E" w14:textId="7029867D" w:rsidR="00F90D53" w:rsidRPr="002644AE" w:rsidRDefault="00FB0910" w:rsidP="002644AE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t>Controller</w:t>
      </w:r>
      <w:r w:rsidRPr="002644AE">
        <w:rPr>
          <w:lang w:val="ru-RU"/>
        </w:rPr>
        <w:t xml:space="preserve"> → </w:t>
      </w:r>
      <w:r>
        <w:t>View</w:t>
      </w:r>
      <w:r w:rsidRPr="002644AE">
        <w:rPr>
          <w:lang w:val="ru-RU"/>
        </w:rPr>
        <w:t xml:space="preserve"> воз</w:t>
      </w:r>
      <w:r w:rsidRPr="002644AE">
        <w:rPr>
          <w:lang w:val="ru-RU"/>
        </w:rPr>
        <w:t xml:space="preserve">вращает результат </w:t>
      </w:r>
      <w:proofErr w:type="spellStart"/>
      <w:r>
        <w:t>updateStatus</w:t>
      </w:r>
      <w:proofErr w:type="spellEnd"/>
      <w:r w:rsidR="002644AE" w:rsidRPr="002644AE">
        <w:rPr>
          <w:lang w:val="ru-RU"/>
        </w:rPr>
        <w:t xml:space="preserve"> </w:t>
      </w:r>
      <w:r w:rsidRPr="002644AE">
        <w:rPr>
          <w:lang w:val="ru-RU"/>
        </w:rPr>
        <w:t xml:space="preserve">и выводит пользователю </w:t>
      </w:r>
      <w:proofErr w:type="spellStart"/>
      <w:r>
        <w:t>QMessageBox</w:t>
      </w:r>
      <w:proofErr w:type="spellEnd"/>
      <w:r w:rsidRPr="002644AE">
        <w:rPr>
          <w:lang w:val="ru-RU"/>
        </w:rPr>
        <w:t xml:space="preserve"> с сообщением об успешном сохранении.</w:t>
      </w:r>
    </w:p>
    <w:p w14:paraId="726737F5" w14:textId="316EA727" w:rsidR="00F90D53" w:rsidRPr="00196639" w:rsidRDefault="00FB0910" w:rsidP="002644AE">
      <w:pPr>
        <w:rPr>
          <w:lang w:val="ru-RU"/>
        </w:rPr>
      </w:pPr>
      <w:r w:rsidRPr="00196639">
        <w:rPr>
          <w:lang w:val="ru-RU"/>
        </w:rPr>
        <w:t>П</w:t>
      </w:r>
      <w:r w:rsidRPr="00196639">
        <w:rPr>
          <w:lang w:val="ru-RU"/>
        </w:rPr>
        <w:t xml:space="preserve">ри возникновении ошибки на любом этапе вызывается </w:t>
      </w:r>
      <w:r>
        <w:t>ROLLBACK</w:t>
      </w:r>
      <w:r w:rsidRPr="00196639">
        <w:rPr>
          <w:lang w:val="ru-RU"/>
        </w:rPr>
        <w:t>, интерфейс остаётся в стабильном состоянии, а пользователю выводится сообщение с код</w:t>
      </w:r>
      <w:r w:rsidRPr="00196639">
        <w:rPr>
          <w:lang w:val="ru-RU"/>
        </w:rPr>
        <w:t>ом исключения СУБД.</w:t>
      </w:r>
    </w:p>
    <w:p w14:paraId="7CDAAC0F" w14:textId="77777777" w:rsidR="00F90D53" w:rsidRPr="002644AE" w:rsidRDefault="00FB0910" w:rsidP="002644AE">
      <w:pPr>
        <w:rPr>
          <w:lang w:val="ru-RU"/>
        </w:rPr>
      </w:pPr>
      <w:r w:rsidRPr="002644AE">
        <w:rPr>
          <w:lang w:val="ru-RU"/>
        </w:rPr>
        <w:t>Архитектура системы реализует многоуровневую защиту данных в соответствии с требованиями Федерального закона № 152-ФЗ «О персональных данных» и приказами ФСТЭК России № 17 и 21.</w:t>
      </w:r>
    </w:p>
    <w:p w14:paraId="6C07B79A" w14:textId="51529C39" w:rsidR="00F90D53" w:rsidRPr="002644AE" w:rsidRDefault="00FB0910" w:rsidP="002644AE">
      <w:pPr>
        <w:pStyle w:val="ae"/>
        <w:numPr>
          <w:ilvl w:val="0"/>
          <w:numId w:val="13"/>
        </w:numPr>
        <w:ind w:left="0" w:firstLine="709"/>
        <w:rPr>
          <w:lang w:val="ru-RU"/>
        </w:rPr>
      </w:pPr>
      <w:r w:rsidRPr="002644AE">
        <w:rPr>
          <w:lang w:val="ru-RU"/>
        </w:rPr>
        <w:t>Аутентификац</w:t>
      </w:r>
      <w:r w:rsidRPr="002644AE">
        <w:rPr>
          <w:lang w:val="ru-RU"/>
        </w:rPr>
        <w:t xml:space="preserve">ия. Хеширование паролей алгоритмом </w:t>
      </w:r>
      <w:proofErr w:type="spellStart"/>
      <w:r>
        <w:t>bcrypt</w:t>
      </w:r>
      <w:proofErr w:type="spellEnd"/>
      <w:r w:rsidRPr="002644AE">
        <w:rPr>
          <w:lang w:val="ru-RU"/>
        </w:rPr>
        <w:t xml:space="preserve"> с настраиваемой вычислительной сложностью (</w:t>
      </w:r>
      <w:r>
        <w:t>work</w:t>
      </w:r>
      <w:r w:rsidRPr="002644AE">
        <w:rPr>
          <w:lang w:val="ru-RU"/>
        </w:rPr>
        <w:t xml:space="preserve"> </w:t>
      </w:r>
      <w:r>
        <w:t>factor</w:t>
      </w:r>
      <w:r w:rsidRPr="002644AE">
        <w:rPr>
          <w:lang w:val="ru-RU"/>
        </w:rPr>
        <w:t xml:space="preserve">), контроль активных сессий, защита от </w:t>
      </w:r>
      <w:r>
        <w:t>brute</w:t>
      </w:r>
      <w:r w:rsidRPr="002644AE">
        <w:rPr>
          <w:lang w:val="ru-RU"/>
        </w:rPr>
        <w:t>-</w:t>
      </w:r>
      <w:r>
        <w:t>force</w:t>
      </w:r>
      <w:r w:rsidRPr="002644AE">
        <w:rPr>
          <w:lang w:val="ru-RU"/>
        </w:rPr>
        <w:t xml:space="preserve"> атак.</w:t>
      </w:r>
    </w:p>
    <w:p w14:paraId="7F1B8E65" w14:textId="7ED44134" w:rsidR="00F90D53" w:rsidRPr="002644AE" w:rsidRDefault="00FB0910" w:rsidP="002644AE">
      <w:pPr>
        <w:pStyle w:val="ae"/>
        <w:numPr>
          <w:ilvl w:val="0"/>
          <w:numId w:val="13"/>
        </w:numPr>
        <w:ind w:left="0" w:firstLine="709"/>
        <w:rPr>
          <w:lang w:val="ru-RU"/>
        </w:rPr>
      </w:pPr>
      <w:r w:rsidRPr="002644AE">
        <w:rPr>
          <w:lang w:val="ru-RU"/>
        </w:rPr>
        <w:t>Авторизация. Ролевая модель разграничения доступа (</w:t>
      </w:r>
      <w:r>
        <w:t>RBAC</w:t>
      </w:r>
      <w:r w:rsidRPr="002644AE">
        <w:rPr>
          <w:lang w:val="ru-RU"/>
        </w:rPr>
        <w:t>) с чётким разделением прав: роль «Дознаватель</w:t>
      </w:r>
      <w:r w:rsidRPr="002644AE">
        <w:rPr>
          <w:lang w:val="ru-RU"/>
        </w:rPr>
        <w:t xml:space="preserve">» имеет доступ </w:t>
      </w:r>
      <w:r w:rsidRPr="002644AE">
        <w:rPr>
          <w:lang w:val="ru-RU"/>
        </w:rPr>
        <w:lastRenderedPageBreak/>
        <w:t>к операциям учёта и генерации отчётности, роль «Администратор» обладает расширенными правами управления системой.</w:t>
      </w:r>
    </w:p>
    <w:p w14:paraId="5F32B7D8" w14:textId="3AF35CFF" w:rsidR="00F90D53" w:rsidRPr="002644AE" w:rsidRDefault="00FB0910" w:rsidP="002644AE">
      <w:pPr>
        <w:pStyle w:val="ae"/>
        <w:numPr>
          <w:ilvl w:val="0"/>
          <w:numId w:val="13"/>
        </w:numPr>
        <w:ind w:left="0" w:firstLine="709"/>
        <w:rPr>
          <w:lang w:val="ru-RU"/>
        </w:rPr>
      </w:pPr>
      <w:r w:rsidRPr="002644AE">
        <w:rPr>
          <w:lang w:val="ru-RU"/>
        </w:rPr>
        <w:t xml:space="preserve">Целостность данных. </w:t>
      </w:r>
      <w:r>
        <w:t>ACID</w:t>
      </w:r>
      <w:r w:rsidRPr="002644AE">
        <w:rPr>
          <w:lang w:val="ru-RU"/>
        </w:rPr>
        <w:t>-транзакции обеспечивают атомарность, согласованность, изоляцию и долговечность операций. Механизм мя</w:t>
      </w:r>
      <w:r w:rsidRPr="002644AE">
        <w:rPr>
          <w:lang w:val="ru-RU"/>
        </w:rPr>
        <w:t>гкого удаления (</w:t>
      </w:r>
      <w:r>
        <w:t>soft</w:t>
      </w:r>
      <w:r w:rsidRPr="002644AE">
        <w:rPr>
          <w:lang w:val="ru-RU"/>
        </w:rPr>
        <w:t xml:space="preserve"> </w:t>
      </w:r>
      <w:r>
        <w:t>delete</w:t>
      </w:r>
      <w:r w:rsidRPr="002644AE">
        <w:rPr>
          <w:lang w:val="ru-RU"/>
        </w:rPr>
        <w:t xml:space="preserve">) с флагом </w:t>
      </w:r>
      <w:r>
        <w:t>is</w:t>
      </w:r>
      <w:r w:rsidRPr="002644AE">
        <w:rPr>
          <w:lang w:val="ru-RU"/>
        </w:rPr>
        <w:t>_</w:t>
      </w:r>
      <w:r>
        <w:t>deleted</w:t>
      </w:r>
      <w:r w:rsidRPr="002644AE">
        <w:rPr>
          <w:lang w:val="ru-RU"/>
        </w:rPr>
        <w:t xml:space="preserve"> позволяет восстанавливать ошибочно удалённые записи. </w:t>
      </w:r>
      <w:r>
        <w:t>Advisory</w:t>
      </w:r>
      <w:r w:rsidRPr="002644AE">
        <w:rPr>
          <w:lang w:val="ru-RU"/>
        </w:rPr>
        <w:t xml:space="preserve"> </w:t>
      </w:r>
      <w:r>
        <w:t>Locks</w:t>
      </w:r>
      <w:r w:rsidRPr="002644AE">
        <w:rPr>
          <w:lang w:val="ru-RU"/>
        </w:rPr>
        <w:t xml:space="preserve"> предотвращают конфликты при одновременном редактировании.</w:t>
      </w:r>
    </w:p>
    <w:p w14:paraId="37C3BCC0" w14:textId="10E10DFC" w:rsidR="00F90D53" w:rsidRDefault="00FB0910" w:rsidP="002644AE">
      <w:pPr>
        <w:pStyle w:val="ae"/>
        <w:numPr>
          <w:ilvl w:val="0"/>
          <w:numId w:val="13"/>
        </w:numPr>
        <w:ind w:left="0" w:firstLine="709"/>
        <w:rPr>
          <w:lang w:val="ru-RU"/>
        </w:rPr>
      </w:pPr>
      <w:r w:rsidRPr="002644AE">
        <w:rPr>
          <w:lang w:val="ru-RU"/>
        </w:rPr>
        <w:t>Сквозной аудит. Все значимые действия пользователей регистрируются в журнале ау</w:t>
      </w:r>
      <w:r w:rsidRPr="002644AE">
        <w:rPr>
          <w:lang w:val="ru-RU"/>
        </w:rPr>
        <w:t>дита (</w:t>
      </w:r>
      <w:r>
        <w:t>audit</w:t>
      </w:r>
      <w:r w:rsidRPr="002644AE">
        <w:rPr>
          <w:lang w:val="ru-RU"/>
        </w:rPr>
        <w:t>_</w:t>
      </w:r>
      <w:r>
        <w:t>log</w:t>
      </w:r>
      <w:r w:rsidRPr="002644AE">
        <w:rPr>
          <w:lang w:val="ru-RU"/>
        </w:rPr>
        <w:t xml:space="preserve">) с фиксацией предыдущих и новых состояний полей в формате </w:t>
      </w:r>
      <w:r>
        <w:t>JSONB</w:t>
      </w:r>
      <w:r w:rsidRPr="002644AE">
        <w:rPr>
          <w:lang w:val="ru-RU"/>
        </w:rPr>
        <w:t xml:space="preserve">, что обеспечивает полную ретроспективную </w:t>
      </w:r>
      <w:proofErr w:type="spellStart"/>
      <w:r w:rsidRPr="002644AE">
        <w:rPr>
          <w:lang w:val="ru-RU"/>
        </w:rPr>
        <w:t>трассируемость</w:t>
      </w:r>
      <w:proofErr w:type="spellEnd"/>
      <w:r w:rsidRPr="002644AE">
        <w:rPr>
          <w:lang w:val="ru-RU"/>
        </w:rPr>
        <w:t xml:space="preserve"> любых изменений.</w:t>
      </w:r>
    </w:p>
    <w:p w14:paraId="24E22E3A" w14:textId="3E1A9520" w:rsidR="002644AE" w:rsidRDefault="002644AE" w:rsidP="002644AE">
      <w:pPr>
        <w:pStyle w:val="ae"/>
        <w:ind w:left="709" w:firstLine="0"/>
        <w:rPr>
          <w:lang w:val="ru-RU"/>
        </w:rPr>
      </w:pPr>
      <w:r>
        <w:rPr>
          <w:lang w:val="ru-RU"/>
        </w:rPr>
        <w:t>Вывод</w:t>
      </w:r>
    </w:p>
    <w:p w14:paraId="1CD7C1D2" w14:textId="53BF5735" w:rsidR="002644AE" w:rsidRPr="002644AE" w:rsidRDefault="002644AE" w:rsidP="002644AE">
      <w:pPr>
        <w:pStyle w:val="ae"/>
        <w:ind w:left="0"/>
        <w:rPr>
          <w:lang w:val="ru-RU"/>
        </w:rPr>
      </w:pPr>
      <w:r w:rsidRPr="002644AE">
        <w:rPr>
          <w:lang w:val="ru-RU"/>
        </w:rPr>
        <w:t xml:space="preserve">Разработанная трёхуровневая архитектура с адаптацией паттерна MVC обеспечивает чёткое разделение ответственности между модулями, что гарантирует высокую модульность, удобство сопровождения и независимое тестирование компонентов системы. Формализация бизнес-процессов посредством диаграмм вариантов использования, активностей и последовательности наглядно демонстрирует прозрачность взаимодействия слоёв и надёжность алгоритмов создания и сохранения карточек розыска. Внедрённые механизмы информационной безопасности, включая ролевую модель доступа, ACID-транзакции, мягкое удаление и сквозной аудит изменений в формате JSONB, полностью соответствуют требованиям законодательства о защите персональных данных. </w:t>
      </w:r>
      <w:bookmarkEnd w:id="0"/>
    </w:p>
    <w:sectPr w:rsidR="002644AE" w:rsidRPr="002644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500E60"/>
    <w:multiLevelType w:val="hybridMultilevel"/>
    <w:tmpl w:val="33F0FF08"/>
    <w:lvl w:ilvl="0" w:tplc="BDEECCC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2062B42"/>
    <w:multiLevelType w:val="hybridMultilevel"/>
    <w:tmpl w:val="509AAC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5E60059"/>
    <w:multiLevelType w:val="hybridMultilevel"/>
    <w:tmpl w:val="0A743D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BAD0DAB"/>
    <w:multiLevelType w:val="hybridMultilevel"/>
    <w:tmpl w:val="0414DC2A"/>
    <w:lvl w:ilvl="0" w:tplc="BDEECCC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639"/>
    <w:rsid w:val="002644AE"/>
    <w:rsid w:val="0029639D"/>
    <w:rsid w:val="00326F90"/>
    <w:rsid w:val="00AA1D8D"/>
    <w:rsid w:val="00B47730"/>
    <w:rsid w:val="00CB0664"/>
    <w:rsid w:val="00F90D53"/>
    <w:rsid w:val="00FB09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76C720"/>
  <w14:defaultImageDpi w14:val="300"/>
  <w15:docId w15:val="{15954FC0-B5D3-4364-8A7A-CBF766529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1232</Words>
  <Characters>7026</Characters>
  <Application>Microsoft Office Word</Application>
  <DocSecurity>0</DocSecurity>
  <Lines>58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8242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Карамашев</cp:lastModifiedBy>
  <cp:revision>3</cp:revision>
  <dcterms:created xsi:type="dcterms:W3CDTF">2013-12-23T23:15:00Z</dcterms:created>
  <dcterms:modified xsi:type="dcterms:W3CDTF">2026-05-19T17:29:00Z</dcterms:modified>
  <cp:category/>
</cp:coreProperties>
</file>