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C43BD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bookmarkStart w:id="0" w:name="_heading=h.gjdgxs" w:colFirst="0" w:colLast="0"/>
      <w:bookmarkEnd w:id="0"/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Санкт-Петербургский политехнический университет Петра Великого </w:t>
      </w:r>
    </w:p>
    <w:p w14:paraId="429FA777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Институт электроники и телекоммуникаций </w:t>
      </w:r>
    </w:p>
    <w:p w14:paraId="01E85919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Высшая школа прикладной физики и космических технологий</w:t>
      </w:r>
    </w:p>
    <w:p w14:paraId="49AED7E4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539D2E6E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500B1251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53CA9DE4" w14:textId="77777777" w:rsidR="00BB6167" w:rsidRPr="00B36AA2" w:rsidRDefault="00BB6167" w:rsidP="00BB6167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ru-RU"/>
        </w:rPr>
      </w:pPr>
    </w:p>
    <w:p w14:paraId="1F182652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ru-RU"/>
        </w:rPr>
      </w:pPr>
      <w:r w:rsidRPr="00B36AA2">
        <w:rPr>
          <w:rFonts w:ascii="Times New Roman" w:eastAsia="Times New Roman" w:hAnsi="Times New Roman" w:cs="Times New Roman"/>
          <w:b/>
          <w:color w:val="000000"/>
          <w:sz w:val="40"/>
          <w:szCs w:val="40"/>
          <w:lang w:val="ru-RU"/>
        </w:rPr>
        <w:t>Расчётное задание</w:t>
      </w:r>
    </w:p>
    <w:p w14:paraId="7C82E03E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Дисциплина: «Спектрально-эффективные сигналы»</w:t>
      </w:r>
    </w:p>
    <w:p w14:paraId="43E19D2A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Направление 11.04.02 – «Инфокоммуникационные технологии и системы связи»</w:t>
      </w:r>
    </w:p>
    <w:p w14:paraId="41572ACD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Профиль 11.04.01_01 – «Защищенные телекоммуникационные системы»</w:t>
      </w:r>
    </w:p>
    <w:p w14:paraId="4811CC72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DDD0050" w14:textId="77777777" w:rsidR="00BB6167" w:rsidRPr="00B36AA2" w:rsidRDefault="00BB6167" w:rsidP="00BB616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261E12A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007FBE0" w14:textId="77777777" w:rsidR="00BB6167" w:rsidRPr="00B36AA2" w:rsidRDefault="00BB6167" w:rsidP="00BB616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Выполнил </w:t>
      </w:r>
    </w:p>
    <w:p w14:paraId="1D567E45" w14:textId="77777777" w:rsidR="00BB6167" w:rsidRPr="00B36AA2" w:rsidRDefault="00BB6167" w:rsidP="00BB616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студент гр. 4941102/10101</w:t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 xml:space="preserve">    Майга Сулейман</w:t>
      </w:r>
    </w:p>
    <w:p w14:paraId="1A36D1E5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41EF3D7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727D5B0A" w14:textId="77777777" w:rsidR="00BB6167" w:rsidRPr="00B36AA2" w:rsidRDefault="00BB6167" w:rsidP="00BB6167">
      <w:p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Преподаватель</w:t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ab/>
        <w:t>Завьялов С. В.</w:t>
      </w:r>
    </w:p>
    <w:p w14:paraId="4E1A89F7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B2BA1F8" w14:textId="77777777" w:rsidR="00BB6167" w:rsidRPr="00B36AA2" w:rsidRDefault="00BB6167" w:rsidP="00BB6167">
      <w:pPr>
        <w:spacing w:after="0" w:line="36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 «___» _______________ 2025 г.</w:t>
      </w:r>
    </w:p>
    <w:p w14:paraId="03F18DC0" w14:textId="77777777" w:rsidR="00BB6167" w:rsidRPr="00B36AA2" w:rsidRDefault="00BB6167" w:rsidP="00BB6167">
      <w:pPr>
        <w:rPr>
          <w:lang w:val="ru-RU"/>
        </w:rPr>
      </w:pPr>
    </w:p>
    <w:p w14:paraId="64D7AC87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102B692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022DEBA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Санкт-Петербург </w:t>
      </w:r>
    </w:p>
    <w:p w14:paraId="74C73752" w14:textId="77777777" w:rsidR="00BB6167" w:rsidRPr="00B36AA2" w:rsidRDefault="00BB6167" w:rsidP="00BB6167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2025</w:t>
      </w:r>
    </w:p>
    <w:p w14:paraId="7EFEAFE2" w14:textId="0BAE640C" w:rsidR="00BB6167" w:rsidRPr="00B36AA2" w:rsidRDefault="00BB6167" w:rsidP="00BB616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</w:pPr>
      <w:r w:rsidRPr="00B36AA2"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  <w:lastRenderedPageBreak/>
        <w:t>Описание задания</w:t>
      </w:r>
    </w:p>
    <w:p w14:paraId="3C40C60D" w14:textId="78A2B7FF" w:rsidR="00BB6167" w:rsidRPr="00B36AA2" w:rsidRDefault="00BB6167" w:rsidP="00BB616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</w:pPr>
      <w:r w:rsidRPr="00B36AA2">
        <w:rPr>
          <w:noProof/>
          <w:lang w:val="ru-RU"/>
        </w:rPr>
        <w:drawing>
          <wp:inline distT="0" distB="0" distL="0" distR="0" wp14:anchorId="08E5236A" wp14:editId="598C5B98">
            <wp:extent cx="5908040" cy="1676400"/>
            <wp:effectExtent l="0" t="0" r="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804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5006C" w14:textId="77777777" w:rsidR="00BB6167" w:rsidRPr="00B36AA2" w:rsidRDefault="00BB6167" w:rsidP="00BB61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sz w:val="28"/>
          <w:szCs w:val="28"/>
          <w:lang w:val="ru-RU"/>
        </w:rPr>
        <w:t>Длительность = Т.</w:t>
      </w:r>
    </w:p>
    <w:p w14:paraId="4B2DEACD" w14:textId="77777777" w:rsidR="00BB6167" w:rsidRPr="00B36AA2" w:rsidRDefault="00BB6167" w:rsidP="00BB61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sz w:val="28"/>
          <w:szCs w:val="28"/>
          <w:lang w:val="ru-RU"/>
        </w:rPr>
        <w:t>Символьная скорость = 1.3/Т.</w:t>
      </w:r>
    </w:p>
    <w:p w14:paraId="3B95A3D3" w14:textId="77777777" w:rsidR="00BB6167" w:rsidRPr="00B36AA2" w:rsidRDefault="00BB6167" w:rsidP="00BB61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Основание канального алфавита = 2.</w:t>
      </w:r>
    </w:p>
    <w:p w14:paraId="76BA97F6" w14:textId="77777777" w:rsidR="00BB6167" w:rsidRPr="00B36AA2" w:rsidRDefault="00BB6167" w:rsidP="00BB61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F64AF0D" w14:textId="77777777" w:rsidR="00BB6167" w:rsidRPr="00B36AA2" w:rsidRDefault="00BB6167" w:rsidP="00BB61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sz w:val="28"/>
          <w:szCs w:val="28"/>
          <w:lang w:val="ru-RU"/>
        </w:rPr>
        <w:t>Канал – АБГШ.</w:t>
      </w:r>
    </w:p>
    <w:p w14:paraId="049C7B24" w14:textId="77777777" w:rsidR="00BB6167" w:rsidRPr="00B36AA2" w:rsidRDefault="00BB6167" w:rsidP="00BB61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sz w:val="28"/>
          <w:szCs w:val="28"/>
          <w:lang w:val="ru-RU"/>
        </w:rPr>
        <w:t>Алгоритм приёма – когерентный поэлементный алгоритм.</w:t>
      </w:r>
    </w:p>
    <w:p w14:paraId="022CB979" w14:textId="77777777" w:rsidR="00BB6167" w:rsidRPr="00B36AA2" w:rsidRDefault="00BB6167" w:rsidP="00BB61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D3FC93" w14:textId="77777777" w:rsidR="00BB6167" w:rsidRPr="00B36AA2" w:rsidRDefault="00BB6167" w:rsidP="00BB616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sz w:val="28"/>
          <w:szCs w:val="28"/>
          <w:lang w:val="ru-RU"/>
        </w:rPr>
        <w:t>На выходе требуется предоставить:</w:t>
      </w:r>
    </w:p>
    <w:p w14:paraId="478D4DEC" w14:textId="77777777" w:rsidR="00BB6167" w:rsidRPr="00B36AA2" w:rsidRDefault="00BB6167" w:rsidP="00BB61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Описание разработанной имитационной модели;</w:t>
      </w:r>
    </w:p>
    <w:p w14:paraId="12F34240" w14:textId="77777777" w:rsidR="00BB6167" w:rsidRPr="00B36AA2" w:rsidRDefault="00BB6167" w:rsidP="00BB61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Пример графика последовательности сигналов;</w:t>
      </w:r>
    </w:p>
    <w:p w14:paraId="19414E8B" w14:textId="77777777" w:rsidR="00BB6167" w:rsidRPr="00B36AA2" w:rsidRDefault="00BB6167" w:rsidP="00BB61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Значения пик-фактора излучаемых колебаний;</w:t>
      </w:r>
    </w:p>
    <w:p w14:paraId="796EF44C" w14:textId="77777777" w:rsidR="00BB6167" w:rsidRPr="00B36AA2" w:rsidRDefault="00BB6167" w:rsidP="00BB61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Спектральные характеристики и оценка полосы занимаемых частот;</w:t>
      </w:r>
    </w:p>
    <w:p w14:paraId="309F0497" w14:textId="77777777" w:rsidR="00BB6167" w:rsidRPr="00B36AA2" w:rsidRDefault="00BB6167" w:rsidP="00BB61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Оценка помехоустойчивости;</w:t>
      </w:r>
    </w:p>
    <w:p w14:paraId="5F7FEDCB" w14:textId="14D99424" w:rsidR="00BB6167" w:rsidRPr="00B36AA2" w:rsidRDefault="00BB6167" w:rsidP="00BB61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Выводы, сравнение с известными сигналами по курсу лекций</w:t>
      </w:r>
      <w:r w:rsidR="002E3306"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;</w:t>
      </w:r>
    </w:p>
    <w:p w14:paraId="49D275E3" w14:textId="546D4CCB" w:rsidR="00BB6167" w:rsidRPr="00B36AA2" w:rsidRDefault="00BB6167" w:rsidP="00BB616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Код.</w:t>
      </w:r>
    </w:p>
    <w:p w14:paraId="0027FBE4" w14:textId="77777777" w:rsidR="00BB6167" w:rsidRPr="00B36AA2" w:rsidRDefault="00BB6167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br w:type="page"/>
      </w:r>
    </w:p>
    <w:p w14:paraId="0F0EA5E6" w14:textId="152AA22C" w:rsidR="00BB6167" w:rsidRPr="00B36AA2" w:rsidRDefault="00BB6167" w:rsidP="00B7645B">
      <w:pPr>
        <w:pStyle w:val="Paragraphedelist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1)</w:t>
      </w:r>
      <w:r w:rsidRPr="00B36A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Описание разработанной имитационной модели</w:t>
      </w:r>
    </w:p>
    <w:p w14:paraId="3FFF1E58" w14:textId="77777777" w:rsidR="00BB6167" w:rsidRPr="00B36AA2" w:rsidRDefault="00BB6167" w:rsidP="00BB6167">
      <w:pPr>
        <w:rPr>
          <w:lang w:val="ru-RU"/>
        </w:rPr>
      </w:pP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24EB13" wp14:editId="215AEA2E">
                <wp:simplePos x="0" y="0"/>
                <wp:positionH relativeFrom="margin">
                  <wp:align>right</wp:align>
                </wp:positionH>
                <wp:positionV relativeFrom="paragraph">
                  <wp:posOffset>133350</wp:posOffset>
                </wp:positionV>
                <wp:extent cx="1805940" cy="784860"/>
                <wp:effectExtent l="0" t="0" r="22860" b="1524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594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D36489" w14:textId="77777777" w:rsidR="00BB6167" w:rsidRPr="00EB2E9C" w:rsidRDefault="00BB6167" w:rsidP="00BB6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2E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Расчет помехоустойчивости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624EB13" id="Rectangle 9" o:spid="_x0000_s1026" style="position:absolute;margin-left:91pt;margin-top:10.5pt;width:142.2pt;height:61.8pt;z-index:2516664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" fillcolor="white [3201]" strokecolor="#70ad47 [3209]" strokeweight="1pt">
                <v:textbox>
                  <w:txbxContent>
                    <w:p w14:paraId="69D36489" w14:textId="77777777" w:rsidR="00BB6167" w:rsidRPr="00EB2E9C" w:rsidRDefault="00BB6167" w:rsidP="00BB61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Расчет</w:t>
                      </w:r>
                      <w:proofErr w:type="spellEnd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помехоустойчивости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D6BBFB" wp14:editId="43F65AC9">
                <wp:simplePos x="0" y="0"/>
                <wp:positionH relativeFrom="column">
                  <wp:posOffset>2567940</wp:posOffset>
                </wp:positionH>
                <wp:positionV relativeFrom="paragraph">
                  <wp:posOffset>148590</wp:posOffset>
                </wp:positionV>
                <wp:extent cx="1356360" cy="784860"/>
                <wp:effectExtent l="0" t="0" r="15240" b="1524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ECF47E" w14:textId="77777777" w:rsidR="00BB6167" w:rsidRPr="00EB2E9C" w:rsidRDefault="00BB6167" w:rsidP="00BB6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2E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Модулятор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6BBFB" id="Rectangle 10" o:spid="_x0000_s1027" style="position:absolute;margin-left:202.2pt;margin-top:11.7pt;width:106.8pt;height:61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" fillcolor="white [3201]" strokecolor="#70ad47 [3209]" strokeweight="1pt">
                <v:textbox>
                  <w:txbxContent>
                    <w:p w14:paraId="33ECF47E" w14:textId="77777777" w:rsidR="00BB6167" w:rsidRPr="00EB2E9C" w:rsidRDefault="00BB6167" w:rsidP="00BB61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Модулятор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059940" wp14:editId="3AD509FC">
                <wp:simplePos x="0" y="0"/>
                <wp:positionH relativeFrom="column">
                  <wp:posOffset>327660</wp:posOffset>
                </wp:positionH>
                <wp:positionV relativeFrom="paragraph">
                  <wp:posOffset>148590</wp:posOffset>
                </wp:positionV>
                <wp:extent cx="1844040" cy="784860"/>
                <wp:effectExtent l="0" t="0" r="22860" b="1524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404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5AEA30" w14:textId="77777777" w:rsidR="00BB6167" w:rsidRPr="00EB2E9C" w:rsidRDefault="00BB6167" w:rsidP="00BB6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2E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Последовательность информационных бит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059940" id="Rectangle 11" o:spid="_x0000_s1028" style="position:absolute;margin-left:25.8pt;margin-top:11.7pt;width:145.2pt;height:61.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" fillcolor="white [3201]" strokecolor="#70ad47 [3209]" strokeweight="1pt">
                <v:textbox>
                  <w:txbxContent>
                    <w:p w14:paraId="6B5AEA30" w14:textId="77777777" w:rsidR="00BB6167" w:rsidRPr="00EB2E9C" w:rsidRDefault="00BB6167" w:rsidP="00BB61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Последовательность</w:t>
                      </w:r>
                      <w:proofErr w:type="spellEnd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информационных</w:t>
                      </w:r>
                      <w:proofErr w:type="spellEnd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бит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393BF098" w14:textId="77777777" w:rsidR="00BB6167" w:rsidRPr="00B36AA2" w:rsidRDefault="00BB6167" w:rsidP="00BB6167">
      <w:pPr>
        <w:rPr>
          <w:lang w:val="ru-RU"/>
        </w:rPr>
      </w:pP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9ECEB4E" wp14:editId="310BD240">
                <wp:simplePos x="0" y="0"/>
                <wp:positionH relativeFrom="column">
                  <wp:posOffset>2164080</wp:posOffset>
                </wp:positionH>
                <wp:positionV relativeFrom="paragraph">
                  <wp:posOffset>235586</wp:posOffset>
                </wp:positionV>
                <wp:extent cx="411480" cy="45719"/>
                <wp:effectExtent l="0" t="38100" r="45720" b="88265"/>
                <wp:wrapNone/>
                <wp:docPr id="12" name="Connecteur droit avec flèch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4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23B25B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2" o:spid="_x0000_s1026" type="#_x0000_t32" style="position:absolute;margin-left:170.4pt;margin-top:18.55pt;width:32.4pt;height:3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D8D9C98" wp14:editId="2CBD47AA">
                <wp:simplePos x="0" y="0"/>
                <wp:positionH relativeFrom="column">
                  <wp:posOffset>1813560</wp:posOffset>
                </wp:positionH>
                <wp:positionV relativeFrom="paragraph">
                  <wp:posOffset>1912620</wp:posOffset>
                </wp:positionV>
                <wp:extent cx="1485900" cy="670560"/>
                <wp:effectExtent l="38100" t="0" r="19050" b="91440"/>
                <wp:wrapNone/>
                <wp:docPr id="27" name="Connecteur : en 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5900" cy="670560"/>
                        </a:xfrm>
                        <a:prstGeom prst="bentConnector3">
                          <a:avLst>
                            <a:gd name="adj1" fmla="val 8822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7D3268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27" o:spid="_x0000_s1026" type="#_x0000_t34" style="position:absolute;margin-left:142.8pt;margin-top:150.6pt;width:117pt;height:52.8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" adj="19056" strokecolor="#4472c4 [3204]" strokeweight=".5pt">
                <v:stroke endarrow="block"/>
              </v:shape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73136E" wp14:editId="7DBD5885">
                <wp:simplePos x="0" y="0"/>
                <wp:positionH relativeFrom="column">
                  <wp:posOffset>3924300</wp:posOffset>
                </wp:positionH>
                <wp:positionV relativeFrom="paragraph">
                  <wp:posOffset>1386840</wp:posOffset>
                </wp:positionV>
                <wp:extent cx="472440" cy="1162050"/>
                <wp:effectExtent l="0" t="0" r="60960" b="95250"/>
                <wp:wrapNone/>
                <wp:docPr id="23" name="Connecteur : en 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72440" cy="116205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068E38" id="Connecteur : en angle 23" o:spid="_x0000_s1026" type="#_x0000_t34" style="position:absolute;margin-left:309pt;margin-top:109.2pt;width:37.2pt;height:91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" strokecolor="#4472c4 [3204]" strokeweight=".5pt">
                <v:stroke endarrow="block"/>
              </v:shape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3F9E65E" wp14:editId="05078E53">
                <wp:simplePos x="0" y="0"/>
                <wp:positionH relativeFrom="column">
                  <wp:posOffset>2377440</wp:posOffset>
                </wp:positionH>
                <wp:positionV relativeFrom="paragraph">
                  <wp:posOffset>2125980</wp:posOffset>
                </wp:positionV>
                <wp:extent cx="1546860" cy="784860"/>
                <wp:effectExtent l="0" t="0" r="1524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01AB07" w14:textId="77777777" w:rsidR="00BB6167" w:rsidRPr="00EB2E9C" w:rsidRDefault="00BB6167" w:rsidP="00BB6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2E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Расчет энергетического спектра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3F9E65E" id="Rectangle 13" o:spid="_x0000_s1029" style="position:absolute;margin-left:187.2pt;margin-top:167.4pt;width:121.8pt;height:61.8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" fillcolor="white [3201]" strokecolor="#70ad47 [3209]" strokeweight="1pt">
                <v:textbox>
                  <w:txbxContent>
                    <w:p w14:paraId="7001AB07" w14:textId="77777777" w:rsidR="00BB6167" w:rsidRPr="00EB2E9C" w:rsidRDefault="00BB6167" w:rsidP="00BB61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Расчет</w:t>
                      </w:r>
                      <w:proofErr w:type="spellEnd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энергетического</w:t>
                      </w:r>
                      <w:proofErr w:type="spellEnd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спектра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DEBC864" wp14:editId="29736DAF">
                <wp:simplePos x="0" y="0"/>
                <wp:positionH relativeFrom="column">
                  <wp:posOffset>5173980</wp:posOffset>
                </wp:positionH>
                <wp:positionV relativeFrom="paragraph">
                  <wp:posOffset>1813560</wp:posOffset>
                </wp:positionV>
                <wp:extent cx="0" cy="335280"/>
                <wp:effectExtent l="76200" t="38100" r="57150" b="26670"/>
                <wp:wrapNone/>
                <wp:docPr id="24" name="Connecteur droit avec flèch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352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03BEBE" id="Connecteur droit avec flèche 24" o:spid="_x0000_s1026" type="#_x0000_t32" style="position:absolute;margin-left:407.4pt;margin-top:142.8pt;width:0;height:26.4pt;flip:y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43A5BF" wp14:editId="5A3A5BB0">
                <wp:simplePos x="0" y="0"/>
                <wp:positionH relativeFrom="margin">
                  <wp:align>right</wp:align>
                </wp:positionH>
                <wp:positionV relativeFrom="paragraph">
                  <wp:posOffset>2148840</wp:posOffset>
                </wp:positionV>
                <wp:extent cx="1546860" cy="784860"/>
                <wp:effectExtent l="0" t="0" r="15240" b="1524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686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26E9B9" w14:textId="77777777" w:rsidR="00BB6167" w:rsidRPr="00EB2E9C" w:rsidRDefault="00BB6167" w:rsidP="00BB6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2E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Канал АБГШ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43A5BF" id="Rectangle 14" o:spid="_x0000_s1030" style="position:absolute;margin-left:70.6pt;margin-top:169.2pt;width:121.8pt;height:61.8pt;z-index:251663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" fillcolor="white [3201]" strokecolor="#70ad47 [3209]" strokeweight="1pt">
                <v:textbox>
                  <w:txbxContent>
                    <w:p w14:paraId="4726E9B9" w14:textId="77777777" w:rsidR="00BB6167" w:rsidRPr="00EB2E9C" w:rsidRDefault="00BB6167" w:rsidP="00BB61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Канал</w:t>
                      </w:r>
                      <w:proofErr w:type="spellEnd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АБГШ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DC5DD6" wp14:editId="200887A0">
                <wp:simplePos x="0" y="0"/>
                <wp:positionH relativeFrom="column">
                  <wp:posOffset>4389120</wp:posOffset>
                </wp:positionH>
                <wp:positionV relativeFrom="paragraph">
                  <wp:posOffset>1059180</wp:posOffset>
                </wp:positionV>
                <wp:extent cx="1531620" cy="784860"/>
                <wp:effectExtent l="0" t="0" r="11430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162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9AA844" w14:textId="77777777" w:rsidR="00BB6167" w:rsidRPr="00EB2E9C" w:rsidRDefault="00BB6167" w:rsidP="00BB6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2E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Демодулятор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DC5DD6" id="Rectangle 15" o:spid="_x0000_s1031" style="position:absolute;margin-left:345.6pt;margin-top:83.4pt;width:120.6pt;height:61.8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" fillcolor="white [3201]" strokecolor="#70ad47 [3209]" strokeweight="1pt">
                <v:textbox>
                  <w:txbxContent>
                    <w:p w14:paraId="6B9AA844" w14:textId="77777777" w:rsidR="00BB6167" w:rsidRPr="00EB2E9C" w:rsidRDefault="00BB6167" w:rsidP="00BB61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Демодулятор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47D766" wp14:editId="191F2878">
                <wp:simplePos x="0" y="0"/>
                <wp:positionH relativeFrom="column">
                  <wp:posOffset>1722120</wp:posOffset>
                </wp:positionH>
                <wp:positionV relativeFrom="paragraph">
                  <wp:posOffset>1367155</wp:posOffset>
                </wp:positionV>
                <wp:extent cx="868680" cy="7620"/>
                <wp:effectExtent l="0" t="57150" r="26670" b="87630"/>
                <wp:wrapNone/>
                <wp:docPr id="16" name="Connecteur droit avec flèch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26EB78" id="Connecteur droit avec flèche 16" o:spid="_x0000_s1026" type="#_x0000_t32" style="position:absolute;margin-left:135.6pt;margin-top:107.65pt;width:68.4pt;height: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6030DA" wp14:editId="143F00F3">
                <wp:simplePos x="0" y="0"/>
                <wp:positionH relativeFrom="column">
                  <wp:posOffset>365760</wp:posOffset>
                </wp:positionH>
                <wp:positionV relativeFrom="paragraph">
                  <wp:posOffset>1036320</wp:posOffset>
                </wp:positionV>
                <wp:extent cx="1356360" cy="784860"/>
                <wp:effectExtent l="0" t="0" r="15240" b="1524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38873E" w14:textId="77777777" w:rsidR="00BB6167" w:rsidRPr="00EB2E9C" w:rsidRDefault="00BB6167" w:rsidP="00BB6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2E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Огибающая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6030DA" id="Rectangle 17" o:spid="_x0000_s1032" style="position:absolute;margin-left:28.8pt;margin-top:81.6pt;width:106.8pt;height:6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" fillcolor="white [3201]" strokecolor="#70ad47 [3209]" strokeweight="1pt">
                <v:textbox>
                  <w:txbxContent>
                    <w:p w14:paraId="6138873E" w14:textId="77777777" w:rsidR="00BB6167" w:rsidRPr="00EB2E9C" w:rsidRDefault="00BB6167" w:rsidP="00BB61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Огибающая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143761" wp14:editId="329D5A8F">
                <wp:simplePos x="0" y="0"/>
                <wp:positionH relativeFrom="column">
                  <wp:posOffset>457200</wp:posOffset>
                </wp:positionH>
                <wp:positionV relativeFrom="paragraph">
                  <wp:posOffset>2095500</wp:posOffset>
                </wp:positionV>
                <wp:extent cx="1356360" cy="784860"/>
                <wp:effectExtent l="0" t="0" r="15240" b="1524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DACE4F" w14:textId="77777777" w:rsidR="00BB6167" w:rsidRPr="00EB2E9C" w:rsidRDefault="00BB6167" w:rsidP="00BB6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2E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Расчет </w:t>
                            </w:r>
                          </w:p>
                          <w:p w14:paraId="4D296BA3" w14:textId="77777777" w:rsidR="00BB6167" w:rsidRPr="00EB2E9C" w:rsidRDefault="00BB6167" w:rsidP="00BB6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EB2E9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Пик-фактора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143761" id="Rectangle 18" o:spid="_x0000_s1033" style="position:absolute;margin-left:36pt;margin-top:165pt;width:106.8pt;height:61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" fillcolor="white [3201]" strokecolor="#70ad47 [3209]" strokeweight="1pt">
                <v:textbox>
                  <w:txbxContent>
                    <w:p w14:paraId="08DACE4F" w14:textId="77777777" w:rsidR="00BB6167" w:rsidRPr="00EB2E9C" w:rsidRDefault="00BB6167" w:rsidP="00BB61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Расчет</w:t>
                      </w:r>
                      <w:proofErr w:type="spellEnd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4D296BA3" w14:textId="77777777" w:rsidR="00BB6167" w:rsidRPr="00EB2E9C" w:rsidRDefault="00BB6167" w:rsidP="00BB6167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proofErr w:type="spellStart"/>
                      <w:r w:rsidRPr="00EB2E9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Пик-фактора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A7DD04" wp14:editId="17D6BDB8">
                <wp:simplePos x="0" y="0"/>
                <wp:positionH relativeFrom="column">
                  <wp:posOffset>2583180</wp:posOffset>
                </wp:positionH>
                <wp:positionV relativeFrom="paragraph">
                  <wp:posOffset>1013460</wp:posOffset>
                </wp:positionV>
                <wp:extent cx="1356360" cy="784860"/>
                <wp:effectExtent l="0" t="0" r="15240" b="152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784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FA927B" w14:textId="77777777" w:rsidR="00BB6167" w:rsidRPr="00CC5FDD" w:rsidRDefault="00BB6167" w:rsidP="00BB616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CC5F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Формирование сигнала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A7DD04" id="Rectangle 19" o:spid="_x0000_s1034" style="position:absolute;margin-left:203.4pt;margin-top:79.8pt;width:106.8pt;height:61.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" fillcolor="white [3201]" strokecolor="#70ad47 [3209]" strokeweight="1pt">
                <v:textbox>
                  <w:txbxContent>
                    <w:p w14:paraId="01FA927B" w14:textId="77777777" w:rsidR="00BB6167" w:rsidRPr="00CC5FDD" w:rsidRDefault="00BB6167" w:rsidP="00BB6167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CC5F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Формирование</w:t>
                      </w:r>
                      <w:proofErr w:type="spellEnd"/>
                      <w:r w:rsidRPr="00CC5F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CC5F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сигнала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4B89D87A" w14:textId="77777777" w:rsidR="00BB6167" w:rsidRPr="00B36AA2" w:rsidRDefault="00BB6167" w:rsidP="00BB6167">
      <w:pPr>
        <w:rPr>
          <w:lang w:val="ru-RU"/>
        </w:rPr>
      </w:pPr>
    </w:p>
    <w:p w14:paraId="02429152" w14:textId="0ABFA1D8" w:rsidR="00BB6167" w:rsidRPr="00B36AA2" w:rsidRDefault="00BB6167" w:rsidP="00BB6167">
      <w:pPr>
        <w:rPr>
          <w:lang w:val="ru-RU"/>
        </w:rPr>
      </w:pP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38F876" wp14:editId="16E02089">
                <wp:simplePos x="0" y="0"/>
                <wp:positionH relativeFrom="column">
                  <wp:posOffset>5127625</wp:posOffset>
                </wp:positionH>
                <wp:positionV relativeFrom="paragraph">
                  <wp:posOffset>59055</wp:posOffset>
                </wp:positionV>
                <wp:extent cx="45719" cy="441960"/>
                <wp:effectExtent l="38100" t="38100" r="50165" b="15240"/>
                <wp:wrapNone/>
                <wp:docPr id="25" name="Connecteur droit avec flèch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4419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CADAAC" id="Connecteur droit avec flèche 25" o:spid="_x0000_s1026" type="#_x0000_t32" style="position:absolute;margin-left:403.75pt;margin-top:4.65pt;width:3.6pt;height:34.8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" strokecolor="#4472c4 [3204]" strokeweight=".5pt">
                <v:stroke endarrow="block" joinstyle="miter"/>
              </v:shape>
            </w:pict>
          </mc:Fallback>
        </mc:AlternateContent>
      </w: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4F474EC" wp14:editId="2A20C8C8">
                <wp:simplePos x="0" y="0"/>
                <wp:positionH relativeFrom="column">
                  <wp:posOffset>3284220</wp:posOffset>
                </wp:positionH>
                <wp:positionV relativeFrom="paragraph">
                  <wp:posOffset>76835</wp:posOffset>
                </wp:positionV>
                <wp:extent cx="45719" cy="358140"/>
                <wp:effectExtent l="57150" t="0" r="50165" b="60960"/>
                <wp:wrapNone/>
                <wp:docPr id="20" name="Connecteur droit avec flèch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358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1AC65" id="Connecteur droit avec flèche 20" o:spid="_x0000_s1026" type="#_x0000_t32" style="position:absolute;margin-left:258.6pt;margin-top:6.05pt;width:3.6pt;height:28.2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" strokecolor="#4472c4 [3204]" strokeweight=".5pt">
                <v:stroke endarrow="block" joinstyle="miter"/>
              </v:shape>
            </w:pict>
          </mc:Fallback>
        </mc:AlternateContent>
      </w:r>
    </w:p>
    <w:p w14:paraId="4ECDB7D4" w14:textId="2946588B" w:rsidR="00BB6167" w:rsidRPr="00B36AA2" w:rsidRDefault="00BB6167" w:rsidP="00BB6167">
      <w:pPr>
        <w:rPr>
          <w:lang w:val="ru-RU"/>
        </w:rPr>
      </w:pPr>
    </w:p>
    <w:p w14:paraId="45120CF8" w14:textId="77777777" w:rsidR="00BB6167" w:rsidRPr="00B36AA2" w:rsidRDefault="00BB6167" w:rsidP="00BB6167">
      <w:pPr>
        <w:rPr>
          <w:lang w:val="ru-RU"/>
        </w:rPr>
      </w:pPr>
    </w:p>
    <w:p w14:paraId="6088657A" w14:textId="77777777" w:rsidR="00BB6167" w:rsidRPr="00B36AA2" w:rsidRDefault="00BB6167" w:rsidP="00BB6167">
      <w:pPr>
        <w:rPr>
          <w:lang w:val="ru-RU"/>
        </w:rPr>
      </w:pPr>
    </w:p>
    <w:p w14:paraId="6BA9DBEC" w14:textId="77777777" w:rsidR="00BB6167" w:rsidRPr="00B36AA2" w:rsidRDefault="00BB6167" w:rsidP="00BB6167">
      <w:pPr>
        <w:rPr>
          <w:lang w:val="ru-RU"/>
        </w:rPr>
      </w:pPr>
      <w:r w:rsidRPr="00B36AA2">
        <w:rPr>
          <w:noProof/>
          <w:lang w:val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0051AA" wp14:editId="32557E02">
                <wp:simplePos x="0" y="0"/>
                <wp:positionH relativeFrom="column">
                  <wp:posOffset>3272156</wp:posOffset>
                </wp:positionH>
                <wp:positionV relativeFrom="paragraph">
                  <wp:posOffset>82550</wp:posOffset>
                </wp:positionV>
                <wp:extent cx="45719" cy="342900"/>
                <wp:effectExtent l="38100" t="0" r="69215" b="57150"/>
                <wp:wrapNone/>
                <wp:docPr id="21" name="Connecteur droit avec flèch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D4E66" id="Connecteur droit avec flèche 21" o:spid="_x0000_s1026" type="#_x0000_t32" style="position:absolute;margin-left:257.65pt;margin-top:6.5pt;width:3.6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</w:p>
    <w:p w14:paraId="6E66EE6F" w14:textId="77777777" w:rsidR="00BB6167" w:rsidRPr="00B36AA2" w:rsidRDefault="00BB6167" w:rsidP="00BB6167">
      <w:pPr>
        <w:rPr>
          <w:lang w:val="ru-RU"/>
        </w:rPr>
      </w:pPr>
    </w:p>
    <w:p w14:paraId="7DD60258" w14:textId="77777777" w:rsidR="00BB6167" w:rsidRPr="00B36AA2" w:rsidRDefault="00BB6167" w:rsidP="00BB6167">
      <w:pPr>
        <w:rPr>
          <w:lang w:val="ru-RU"/>
        </w:rPr>
      </w:pPr>
    </w:p>
    <w:p w14:paraId="1579B36A" w14:textId="77777777" w:rsidR="00BB6167" w:rsidRPr="00B36AA2" w:rsidRDefault="00BB6167" w:rsidP="00BB6167">
      <w:pPr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  <w:lang w:val="ru-RU"/>
        </w:rPr>
      </w:pPr>
    </w:p>
    <w:p w14:paraId="3FBABA78" w14:textId="11973DFA" w:rsidR="00BB6167" w:rsidRPr="00B36AA2" w:rsidRDefault="00BB6167" w:rsidP="00BB6167">
      <w:pPr>
        <w:tabs>
          <w:tab w:val="left" w:pos="2976"/>
        </w:tabs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B36AA2">
        <w:rPr>
          <w:lang w:val="ru-RU"/>
        </w:rPr>
        <w:tab/>
      </w:r>
      <w:r w:rsidRPr="00B36AA2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Рис.1 Схема </w:t>
      </w:r>
      <w:r w:rsidRPr="00B36A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имитационной модели</w:t>
      </w:r>
    </w:p>
    <w:p w14:paraId="450B2065" w14:textId="77777777" w:rsidR="00B7645B" w:rsidRPr="00B36AA2" w:rsidRDefault="00B7645B" w:rsidP="00BB6167">
      <w:pPr>
        <w:tabs>
          <w:tab w:val="left" w:pos="295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9E3A5E1" w14:textId="1F9C2A2F" w:rsidR="00BB6167" w:rsidRPr="00B36AA2" w:rsidRDefault="00BB6167" w:rsidP="00BB6167">
      <w:pPr>
        <w:tabs>
          <w:tab w:val="left" w:pos="295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Имитационная модель, представленная на рисунке 1, отображает все этапы обработки модулированного цифрового сигнала, передаваемого в канале с аддитивным белым гауссовым шумом (АБГШ).</w:t>
      </w:r>
    </w:p>
    <w:p w14:paraId="5D5F892B" w14:textId="77777777" w:rsidR="00BB6167" w:rsidRPr="00B36AA2" w:rsidRDefault="00BB6167" w:rsidP="00BB6167">
      <w:pPr>
        <w:tabs>
          <w:tab w:val="left" w:pos="295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Она позволяет анализировать спектральные и временные характеристики, а также помехоустойчивость системы передачи.</w:t>
      </w:r>
    </w:p>
    <w:p w14:paraId="351E2E0F" w14:textId="77777777" w:rsidR="00BB6167" w:rsidRPr="00B36AA2" w:rsidRDefault="00BB6167" w:rsidP="00BB6167">
      <w:pPr>
        <w:pStyle w:val="Paragraphedeliste"/>
        <w:numPr>
          <w:ilvl w:val="0"/>
          <w:numId w:val="3"/>
        </w:numPr>
        <w:tabs>
          <w:tab w:val="left" w:pos="2952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</w:rPr>
        <w:t>Последовательность информационных бит</w:t>
      </w:r>
    </w:p>
    <w:p w14:paraId="61D9BD74" w14:textId="77777777" w:rsidR="00BB6167" w:rsidRPr="00B36AA2" w:rsidRDefault="00BB6167" w:rsidP="00BB6167">
      <w:pPr>
        <w:tabs>
          <w:tab w:val="left" w:pos="295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Этот блок генерирует последовательность случайных битов, представляющих цифровые данные для передачи.</w:t>
      </w:r>
    </w:p>
    <w:p w14:paraId="7945FA55" w14:textId="77777777" w:rsidR="00BB6167" w:rsidRPr="00B36AA2" w:rsidRDefault="00BB6167" w:rsidP="00BB6167">
      <w:pPr>
        <w:tabs>
          <w:tab w:val="left" w:pos="295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Эти биты составляют основу полезной информации в системе связи.</w:t>
      </w:r>
    </w:p>
    <w:p w14:paraId="0CA17E00" w14:textId="77777777" w:rsidR="00BB6167" w:rsidRPr="00B36AA2" w:rsidRDefault="00BB6167" w:rsidP="00BB6167">
      <w:pPr>
        <w:tabs>
          <w:tab w:val="left" w:pos="295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Длина последовательности определяет общее время моделирования и статистическую точность результатов.</w:t>
      </w:r>
    </w:p>
    <w:p w14:paraId="2A6B87DD" w14:textId="56E69BEE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Этот этап выполняется функцией, генерирующей случайную последовательность нулей и единиц.</w:t>
      </w:r>
    </w:p>
    <w:p w14:paraId="67F8E01C" w14:textId="77777777" w:rsidR="00B7645B" w:rsidRPr="00B36AA2" w:rsidRDefault="00B7645B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7A47F629" w14:textId="77777777" w:rsidR="00BB6167" w:rsidRPr="00B36AA2" w:rsidRDefault="00BB6167" w:rsidP="00BB6167">
      <w:pPr>
        <w:pStyle w:val="Paragraphedeliste"/>
        <w:numPr>
          <w:ilvl w:val="0"/>
          <w:numId w:val="3"/>
        </w:numPr>
        <w:tabs>
          <w:tab w:val="left" w:pos="2952"/>
        </w:tabs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Модулятор</w:t>
      </w:r>
    </w:p>
    <w:p w14:paraId="35BB6AAC" w14:textId="77777777" w:rsidR="00BB6167" w:rsidRPr="00B36AA2" w:rsidRDefault="00BB6167" w:rsidP="00BB6167">
      <w:pPr>
        <w:tabs>
          <w:tab w:val="left" w:pos="2952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Модулятор преобразует двоичную последовательность в последовательность комплексных символов, соответствующих точкам созвездия.</w:t>
      </w:r>
    </w:p>
    <w:p w14:paraId="71F811FC" w14:textId="7777777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В зависимости от типа модуляции (например, BPSK, QPSK или 16-QAM) каждая группа битов связана с определённой амплитудой и фазой.</w:t>
      </w:r>
      <w:r w:rsidRPr="00B36AA2">
        <w:rPr>
          <w:rFonts w:ascii="Times New Roman" w:hAnsi="Times New Roman" w:cs="Times New Roman"/>
          <w:sz w:val="28"/>
          <w:szCs w:val="28"/>
          <w:lang w:val="ru-RU"/>
        </w:rPr>
        <w:br/>
      </w:r>
    </w:p>
    <w:p w14:paraId="54D6F804" w14:textId="77777777" w:rsidR="00BB6167" w:rsidRPr="00B36AA2" w:rsidRDefault="00BB6167" w:rsidP="00BB6167">
      <w:pPr>
        <w:pStyle w:val="Paragraphedeliste"/>
        <w:numPr>
          <w:ilvl w:val="0"/>
          <w:numId w:val="3"/>
        </w:numPr>
        <w:tabs>
          <w:tab w:val="left" w:pos="29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</w:rPr>
        <w:t>Формирование сигнала</w:t>
      </w:r>
    </w:p>
    <w:p w14:paraId="55F59AE0" w14:textId="7777777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В этом блоке модулированный сигнал формируется во времени.</w:t>
      </w:r>
    </w:p>
    <w:p w14:paraId="4A437305" w14:textId="7777777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Цель — ограничить полосу пропускания и уменьшить межсимвольную интерференцию (ISI).</w:t>
      </w:r>
    </w:p>
    <w:p w14:paraId="599DB63D" w14:textId="51BA8C8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Такая фильтрация делает сигнал более похожим на реальный сигнал, передаваемый по физическому каналу.</w:t>
      </w:r>
    </w:p>
    <w:p w14:paraId="126530AF" w14:textId="77777777" w:rsidR="00BB6167" w:rsidRPr="00B36AA2" w:rsidRDefault="00BB6167" w:rsidP="00BB6167">
      <w:pPr>
        <w:pStyle w:val="Paragraphedeliste"/>
        <w:numPr>
          <w:ilvl w:val="0"/>
          <w:numId w:val="3"/>
        </w:numPr>
        <w:tabs>
          <w:tab w:val="left" w:pos="29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</w:rPr>
        <w:t>Огибающая</w:t>
      </w:r>
    </w:p>
    <w:p w14:paraId="4F0959FA" w14:textId="7777777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Этот блок извлекает или вычисляет комплексную огибающую модулированного сигнала.</w:t>
      </w:r>
    </w:p>
    <w:p w14:paraId="524D3F90" w14:textId="7CAE08A2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Огибающая соответствует медленному изменению амплитуды сигнала, независимому от несущей.</w:t>
      </w:r>
    </w:p>
    <w:p w14:paraId="788C5C8A" w14:textId="77777777" w:rsidR="00BB6167" w:rsidRPr="00B36AA2" w:rsidRDefault="00BB6167" w:rsidP="00BB6167">
      <w:pPr>
        <w:pStyle w:val="Paragraphedeliste"/>
        <w:numPr>
          <w:ilvl w:val="0"/>
          <w:numId w:val="3"/>
        </w:numPr>
        <w:tabs>
          <w:tab w:val="left" w:pos="29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</w:rPr>
        <w:t>Расчет энергетического спектра</w:t>
      </w:r>
    </w:p>
    <w:p w14:paraId="3BC7032F" w14:textId="7777777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Энергетический спектр описывает распределение мощности сигнала в зависимости от частоты.</w:t>
      </w:r>
    </w:p>
    <w:p w14:paraId="5CD1EF06" w14:textId="7777777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Этот расчет обычно выполняется на основе спектральной плотности мощности (СПМ), полученной с помощью быстрого преобразования Фурье (БПФ).</w:t>
      </w:r>
    </w:p>
    <w:p w14:paraId="7CCBA7EC" w14:textId="77777777" w:rsidR="00BB6167" w:rsidRPr="00B36AA2" w:rsidRDefault="00BB6167" w:rsidP="00BB6167">
      <w:pPr>
        <w:pStyle w:val="Paragraphedeliste"/>
        <w:numPr>
          <w:ilvl w:val="0"/>
          <w:numId w:val="3"/>
        </w:numPr>
        <w:tabs>
          <w:tab w:val="left" w:pos="29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</w:rPr>
        <w:t>Расчет Пик-фактора</w:t>
      </w:r>
    </w:p>
    <w:p w14:paraId="2BF5F468" w14:textId="699173B3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Отношение пиковой и средней мощности (PAPR) — это отношение пиковой мощности к средней мощности сигнала.</w:t>
      </w:r>
    </w:p>
    <w:p w14:paraId="15AE145F" w14:textId="77777777" w:rsidR="00BB6167" w:rsidRPr="00B36AA2" w:rsidRDefault="00BB6167" w:rsidP="00BB6167">
      <w:pPr>
        <w:pStyle w:val="Paragraphedeliste"/>
        <w:numPr>
          <w:ilvl w:val="0"/>
          <w:numId w:val="3"/>
        </w:numPr>
        <w:tabs>
          <w:tab w:val="left" w:pos="29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</w:rPr>
        <w:t>Канал АБГШ</w:t>
      </w:r>
    </w:p>
    <w:p w14:paraId="52504B24" w14:textId="7777777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Этот блок моделирует канал с аддитивным белым гауссовым шумом (АБГШ), стандартной моделью в телекоммуникациях.</w:t>
      </w:r>
    </w:p>
    <w:p w14:paraId="02EFF7BD" w14:textId="0C1095D0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lastRenderedPageBreak/>
        <w:t>Он добавляет к передаваемому сигналу случайный шум с нулевым средним значением и дисперсией, контролируемой отношением сигнал/шум (SNR).</w:t>
      </w:r>
    </w:p>
    <w:p w14:paraId="4AFFB659" w14:textId="77777777" w:rsidR="00BB6167" w:rsidRPr="00B36AA2" w:rsidRDefault="00BB6167" w:rsidP="00BB6167">
      <w:pPr>
        <w:pStyle w:val="Paragraphedeliste"/>
        <w:numPr>
          <w:ilvl w:val="0"/>
          <w:numId w:val="3"/>
        </w:numPr>
        <w:tabs>
          <w:tab w:val="left" w:pos="29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</w:rPr>
        <w:t>Демодулятор</w:t>
      </w:r>
    </w:p>
    <w:p w14:paraId="4F034003" w14:textId="7777777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Демодулятор преобразует принятый сигнал обратно в последовательность оценочных символов или битов.</w:t>
      </w:r>
    </w:p>
    <w:p w14:paraId="186DB463" w14:textId="735002BC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При когерентной демодуляции фазовый сигнал, используемый при приёме, синхронизирован с фазовым сигналом модуляции.</w:t>
      </w:r>
    </w:p>
    <w:p w14:paraId="43ADE892" w14:textId="77777777" w:rsidR="00BB6167" w:rsidRPr="00B36AA2" w:rsidRDefault="00BB6167" w:rsidP="00BB6167">
      <w:pPr>
        <w:pStyle w:val="Paragraphedeliste"/>
        <w:numPr>
          <w:ilvl w:val="0"/>
          <w:numId w:val="3"/>
        </w:numPr>
        <w:tabs>
          <w:tab w:val="left" w:pos="2952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</w:rPr>
        <w:t>Расчет помехоустойчивости</w:t>
      </w:r>
    </w:p>
    <w:p w14:paraId="01C00222" w14:textId="7777777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Этот блок измеряет устойчивость системы к помехам, используя коэффициент битовых ошибок (BER).</w:t>
      </w:r>
    </w:p>
    <w:p w14:paraId="3E1E84B4" w14:textId="77777777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Он сравнивает переданную и полученную последовательности, а затем вычисляет количество ошибочных битов.</w:t>
      </w:r>
    </w:p>
    <w:p w14:paraId="72315701" w14:textId="77777777" w:rsidR="00BB6167" w:rsidRPr="00B36AA2" w:rsidRDefault="00BB6167" w:rsidP="00BB6167">
      <w:pPr>
        <w:tabs>
          <w:tab w:val="left" w:pos="2976"/>
        </w:tabs>
        <w:rPr>
          <w:lang w:val="ru-RU"/>
        </w:rPr>
      </w:pPr>
    </w:p>
    <w:p w14:paraId="15BA1652" w14:textId="0B6CFF8E" w:rsidR="00AD045D" w:rsidRPr="00B36AA2" w:rsidRDefault="00BB6167" w:rsidP="00B7645B">
      <w:pPr>
        <w:pStyle w:val="Paragraphedeliste"/>
        <w:numPr>
          <w:ilvl w:val="0"/>
          <w:numId w:val="9"/>
        </w:numPr>
        <w:rPr>
          <w:rFonts w:asciiTheme="minorHAnsi" w:eastAsiaTheme="minorHAnsi" w:hAnsiTheme="minorHAnsi" w:cstheme="minorBidi"/>
        </w:rPr>
      </w:pPr>
      <w:r w:rsidRPr="00B36A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Пример графика последовательности сигналов</w:t>
      </w:r>
    </w:p>
    <w:p w14:paraId="5601B5B7" w14:textId="465131A1" w:rsidR="00043489" w:rsidRPr="00B36AA2" w:rsidRDefault="00043489" w:rsidP="009845D3">
      <w:pPr>
        <w:jc w:val="center"/>
        <w:rPr>
          <w:lang w:val="ru-RU"/>
        </w:rPr>
      </w:pPr>
      <w:r w:rsidRPr="00B36AA2">
        <w:rPr>
          <w:noProof/>
          <w:lang w:val="ru-RU"/>
        </w:rPr>
        <w:drawing>
          <wp:inline distT="0" distB="0" distL="0" distR="0" wp14:anchorId="6356EA4B" wp14:editId="186719B0">
            <wp:extent cx="4930567" cy="3901778"/>
            <wp:effectExtent l="0" t="0" r="381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EC90" w14:textId="77777777" w:rsidR="00BB6167" w:rsidRPr="00B36AA2" w:rsidRDefault="00BB6167" w:rsidP="00BB6167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Рис.2 огибающая трапецеидальноговида</w:t>
      </w:r>
    </w:p>
    <w:p w14:paraId="307DC9F2" w14:textId="77777777" w:rsidR="00202A6F" w:rsidRPr="00B36AA2" w:rsidRDefault="00202A6F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3B67D937" w14:textId="68200C1E" w:rsidR="00BB6167" w:rsidRPr="00B36AA2" w:rsidRDefault="00BB6167" w:rsidP="00BB6167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На этом рисунке представлена ​​временная форма базового символа с трапециевидной огибающей.</w:t>
      </w:r>
    </w:p>
    <w:p w14:paraId="33E9CC46" w14:textId="6F94B4B0" w:rsidR="00043489" w:rsidRPr="00B36AA2" w:rsidRDefault="00BB6167" w:rsidP="00BB616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Этот тип импульса характеризуется плавным нарастанием и спадом, что ограничивает резкие переходы и, таким образом, сужает полосу пропускания сигнала.</w:t>
      </w:r>
    </w:p>
    <w:p w14:paraId="14A62D57" w14:textId="71CF37E6" w:rsidR="00043489" w:rsidRPr="00923598" w:rsidRDefault="00811B82" w:rsidP="0092359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11B8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A076CE" wp14:editId="67FA873D">
            <wp:extent cx="5235394" cy="3970364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97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656E2" w14:textId="69BB6FB5" w:rsidR="00202A6F" w:rsidRPr="00923598" w:rsidRDefault="00202A6F" w:rsidP="00923598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Рис.3</w:t>
      </w:r>
      <w:r w:rsidRPr="00B36AA2">
        <w:rPr>
          <w:b/>
          <w:bCs/>
          <w:lang w:val="ru-RU"/>
        </w:rPr>
        <w:t xml:space="preserve"> </w:t>
      </w:r>
      <w:r w:rsidRPr="00B36AA2">
        <w:rPr>
          <w:rFonts w:ascii="Times New Roman" w:hAnsi="Times New Roman" w:cs="Times New Roman"/>
          <w:b/>
          <w:bCs/>
          <w:sz w:val="28"/>
          <w:szCs w:val="28"/>
          <w:lang w:val="ru-RU"/>
        </w:rPr>
        <w:t>Графическое представление части последовательности.</w:t>
      </w:r>
      <w:r w:rsidR="00FA25FD">
        <w:rPr>
          <w:rFonts w:ascii="Times New Roman" w:hAnsi="Times New Roman" w:cs="Times New Roman"/>
          <w:b/>
          <w:bCs/>
          <w:sz w:val="28"/>
          <w:szCs w:val="28"/>
          <w:lang w:val="ru-RU"/>
        </w:rPr>
        <w:br/>
      </w:r>
    </w:p>
    <w:p w14:paraId="237C90A0" w14:textId="0AC76F27" w:rsidR="0002460F" w:rsidRPr="00B36AA2" w:rsidRDefault="0002460F" w:rsidP="00B764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На рисунке представлен временной сигнал s(t), полученный в результате модуляции бинарной последовательности трапециевидным импульсом длительностью T = 1с и коэффициентом нарастания γ = 0</w:t>
      </w:r>
      <w:r w:rsidR="00DD32D5" w:rsidRPr="00B36A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36AA2">
        <w:rPr>
          <w:rFonts w:ascii="Times New Roman" w:hAnsi="Times New Roman" w:cs="Times New Roman"/>
          <w:sz w:val="28"/>
          <w:szCs w:val="28"/>
          <w:lang w:val="ru-RU"/>
        </w:rPr>
        <w:t>25. Наблюдается последовательность из 10 символов, переданных в биполярном кодировании (±1), где каждый импульс демонстрирует линейный подъем, постоянное плато и линейный спад в соответствии с формой, заданной уравнением (2.8). Видимое перекрытие между соседними импульсами обусловлено высокой символьной скоростью (R = 1</w:t>
      </w:r>
      <w:r w:rsidR="00DD32D5" w:rsidRPr="00B36AA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36AA2">
        <w:rPr>
          <w:rFonts w:ascii="Times New Roman" w:hAnsi="Times New Roman" w:cs="Times New Roman"/>
          <w:sz w:val="28"/>
          <w:szCs w:val="28"/>
          <w:lang w:val="ru-RU"/>
        </w:rPr>
        <w:t xml:space="preserve">3/T), что приводит к преднамеренной </w:t>
      </w:r>
      <w:r w:rsidRPr="00B36AA2">
        <w:rPr>
          <w:rFonts w:ascii="Times New Roman" w:hAnsi="Times New Roman" w:cs="Times New Roman"/>
          <w:sz w:val="28"/>
          <w:szCs w:val="28"/>
          <w:lang w:val="ru-RU"/>
        </w:rPr>
        <w:lastRenderedPageBreak/>
        <w:t>межсимвольной интерференции (ISI), позволяющей уменьшить занимаемую полосу частот.</w:t>
      </w:r>
    </w:p>
    <w:p w14:paraId="1FFFDB59" w14:textId="77777777" w:rsidR="00B7645B" w:rsidRPr="00B36AA2" w:rsidRDefault="00B7645B" w:rsidP="00B7645B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621722F" w14:textId="5A4FDE53" w:rsidR="0002460F" w:rsidRPr="00B36AA2" w:rsidRDefault="0002460F" w:rsidP="00B7645B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6A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Значения пик-фактора излучаемых колебаний</w:t>
      </w:r>
    </w:p>
    <w:p w14:paraId="48F04E5E" w14:textId="2E137021" w:rsidR="00043489" w:rsidRPr="00B36AA2" w:rsidRDefault="009845D3" w:rsidP="00B7645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Для трапецеидальной огибающей, определенной уравнением 2.8 с коэффициентом γ=0,25, моделирование позволило получить значение PAPR, равное 1</w:t>
      </w:r>
      <w:r w:rsidR="00811B82" w:rsidRPr="00811B82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A627C5" w:rsidRPr="00A627C5">
        <w:rPr>
          <w:rFonts w:ascii="Times New Roman" w:hAnsi="Times New Roman" w:cs="Times New Roman"/>
          <w:sz w:val="28"/>
          <w:szCs w:val="28"/>
          <w:lang w:val="ru-RU"/>
        </w:rPr>
        <w:t>81</w:t>
      </w:r>
      <w:r w:rsidRPr="00B36AA2">
        <w:rPr>
          <w:rFonts w:ascii="Times New Roman" w:hAnsi="Times New Roman" w:cs="Times New Roman"/>
          <w:sz w:val="28"/>
          <w:szCs w:val="28"/>
          <w:lang w:val="ru-RU"/>
        </w:rPr>
        <w:t xml:space="preserve"> дБ. Эта величина подтверждает, что формирование сигнала не вызывает сильных колебаний амплитуды, что облегчает усиление по мощности без существенных искажений.</w:t>
      </w:r>
    </w:p>
    <w:p w14:paraId="4852C01B" w14:textId="748CAE23" w:rsidR="00043489" w:rsidRPr="00B36AA2" w:rsidRDefault="00A627C5" w:rsidP="00354F5A">
      <w:pPr>
        <w:jc w:val="center"/>
        <w:rPr>
          <w:lang w:val="ru-RU"/>
        </w:rPr>
      </w:pPr>
      <w:r w:rsidRPr="00A627C5">
        <w:rPr>
          <w:lang w:val="ru-RU"/>
        </w:rPr>
        <w:drawing>
          <wp:inline distT="0" distB="0" distL="0" distR="0" wp14:anchorId="54015FF0" wp14:editId="53CA5154">
            <wp:extent cx="2568163" cy="624894"/>
            <wp:effectExtent l="0" t="0" r="381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AB4D" w14:textId="77777777" w:rsidR="009845D3" w:rsidRPr="00B36AA2" w:rsidRDefault="009845D3" w:rsidP="00C911E0">
      <w:pPr>
        <w:rPr>
          <w:lang w:val="ru-RU"/>
        </w:rPr>
      </w:pPr>
    </w:p>
    <w:p w14:paraId="2CC8DA6B" w14:textId="691AC980" w:rsidR="00C911E0" w:rsidRPr="00B36AA2" w:rsidRDefault="009845D3" w:rsidP="00B7645B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6A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Спектральные характеристики и оценка полосы занимаемых частот;</w:t>
      </w:r>
    </w:p>
    <w:p w14:paraId="77F7C8E4" w14:textId="75D7AF87" w:rsidR="00043489" w:rsidRPr="00B36AA2" w:rsidRDefault="00811B82" w:rsidP="009845D3">
      <w:pPr>
        <w:jc w:val="center"/>
        <w:rPr>
          <w:lang w:val="ru-RU"/>
        </w:rPr>
      </w:pPr>
      <w:r w:rsidRPr="00811B82">
        <w:rPr>
          <w:noProof/>
          <w:lang w:val="ru-RU"/>
        </w:rPr>
        <w:drawing>
          <wp:inline distT="0" distB="0" distL="0" distR="0" wp14:anchorId="6E75B1FF" wp14:editId="36083493">
            <wp:extent cx="4884419" cy="3459480"/>
            <wp:effectExtent l="0" t="0" r="0" b="762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7543" cy="34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31B3" w14:textId="3238F5CD" w:rsidR="009845D3" w:rsidRPr="00B36AA2" w:rsidRDefault="009845D3" w:rsidP="009845D3">
      <w:pPr>
        <w:tabs>
          <w:tab w:val="left" w:pos="2952"/>
        </w:tabs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Рис.4 Спектр сигнала с трапециевидной огибающей</w:t>
      </w:r>
    </w:p>
    <w:p w14:paraId="00375749" w14:textId="5A07A303" w:rsidR="009845D3" w:rsidRPr="00B36AA2" w:rsidRDefault="009845D3" w:rsidP="009845D3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lastRenderedPageBreak/>
        <w:t>На графике показана спектральная плотность мощности (СПМ) сигнала, полученного после модуляции.</w:t>
      </w:r>
    </w:p>
    <w:p w14:paraId="72059FCD" w14:textId="0F6F0A6C" w:rsidR="00681A46" w:rsidRPr="00B36AA2" w:rsidRDefault="00681A46" w:rsidP="009845D3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Он демонстрирует преимущественную концентрацию энергии вокруг центральной частоты и быстрое уменьшение боковых полос.</w:t>
      </w:r>
    </w:p>
    <w:p w14:paraId="31EF8F0D" w14:textId="3B3ABA27" w:rsidR="00681A46" w:rsidRPr="00B36AA2" w:rsidRDefault="00681A46" w:rsidP="009845D3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>На высоких частотах вторичные лепестки быстро опускаются ниже −50 дБ.</w:t>
      </w:r>
      <w:r w:rsidRPr="00B36AA2">
        <w:rPr>
          <w:lang w:val="ru-RU"/>
        </w:rPr>
        <w:t xml:space="preserve"> </w:t>
      </w:r>
      <w:r w:rsidRPr="00B36AA2">
        <w:rPr>
          <w:rFonts w:ascii="Times New Roman" w:hAnsi="Times New Roman" w:cs="Times New Roman"/>
          <w:sz w:val="28"/>
          <w:szCs w:val="28"/>
          <w:lang w:val="ru-RU"/>
        </w:rPr>
        <w:t>Cигнал представляет собой превосходный компромисс между скоростью (1</w:t>
      </w:r>
      <w:r w:rsidR="000F1C19" w:rsidRPr="000F1C19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36AA2">
        <w:rPr>
          <w:rFonts w:ascii="Times New Roman" w:hAnsi="Times New Roman" w:cs="Times New Roman"/>
          <w:sz w:val="28"/>
          <w:szCs w:val="28"/>
          <w:lang w:val="ru-RU"/>
        </w:rPr>
        <w:t>3/Т) и спектральной локализацией.</w:t>
      </w:r>
    </w:p>
    <w:p w14:paraId="19734BCD" w14:textId="77777777" w:rsidR="00B959BD" w:rsidRPr="00B36AA2" w:rsidRDefault="00B959BD" w:rsidP="00B959BD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sz w:val="28"/>
          <w:szCs w:val="28"/>
          <w:lang w:val="ru-RU"/>
        </w:rPr>
        <w:t>Рассмотрим следующие спектральные характеристики:</w:t>
      </w:r>
    </w:p>
    <w:p w14:paraId="772FC04D" w14:textId="77777777" w:rsidR="00B959BD" w:rsidRPr="00B36AA2" w:rsidRDefault="00B959BD" w:rsidP="00B959BD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Оценка полосы частот по критерию 90%, 95% и 99% концентрации энергии</w:t>
      </w:r>
    </w:p>
    <w:p w14:paraId="7DF13916" w14:textId="77777777" w:rsidR="00B959BD" w:rsidRPr="00B36AA2" w:rsidRDefault="00B959BD" w:rsidP="00B959B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Для спектра сигнала с трапециевидной огибающей были получены следующие значения:</w:t>
      </w:r>
    </w:p>
    <w:p w14:paraId="6A9D2776" w14:textId="77777777" w:rsidR="00B959BD" w:rsidRPr="00B36AA2" w:rsidRDefault="00B959BD" w:rsidP="00B959BD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Табл. 1. – Значения полосы частот по критерии 90%, 95% и 99% энергии.</w:t>
      </w:r>
    </w:p>
    <w:tbl>
      <w:tblPr>
        <w:tblW w:w="7231" w:type="dxa"/>
        <w:tblInd w:w="1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1595"/>
        <w:gridCol w:w="1613"/>
        <w:gridCol w:w="1613"/>
      </w:tblGrid>
      <w:tr w:rsidR="00B959BD" w:rsidRPr="00B36AA2" w14:paraId="50D06436" w14:textId="77777777" w:rsidTr="00B959BD">
        <w:tc>
          <w:tcPr>
            <w:tcW w:w="2410" w:type="dxa"/>
          </w:tcPr>
          <w:p w14:paraId="375C4F05" w14:textId="77777777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Полоса энергии</w:t>
            </w:r>
          </w:p>
        </w:tc>
        <w:tc>
          <w:tcPr>
            <w:tcW w:w="1595" w:type="dxa"/>
          </w:tcPr>
          <w:p w14:paraId="6B50501A" w14:textId="77777777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-f_boarder</w:t>
            </w:r>
          </w:p>
        </w:tc>
        <w:tc>
          <w:tcPr>
            <w:tcW w:w="1613" w:type="dxa"/>
          </w:tcPr>
          <w:p w14:paraId="031DD4C2" w14:textId="77777777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f_boarder</w:t>
            </w:r>
          </w:p>
        </w:tc>
        <w:tc>
          <w:tcPr>
            <w:tcW w:w="1613" w:type="dxa"/>
          </w:tcPr>
          <w:p w14:paraId="2A77CBC1" w14:textId="77777777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Ширина Δf</w:t>
            </w:r>
          </w:p>
        </w:tc>
      </w:tr>
      <w:tr w:rsidR="00B959BD" w:rsidRPr="00B36AA2" w14:paraId="7E3A0AE0" w14:textId="77777777" w:rsidTr="00B959BD">
        <w:tc>
          <w:tcPr>
            <w:tcW w:w="2410" w:type="dxa"/>
          </w:tcPr>
          <w:p w14:paraId="65A145D4" w14:textId="77777777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color w:val="202124"/>
                <w:sz w:val="28"/>
                <w:szCs w:val="28"/>
                <w:highlight w:val="white"/>
                <w:lang w:val="ru-RU"/>
              </w:rPr>
              <w:t>Δf, 90%</w:t>
            </w:r>
          </w:p>
        </w:tc>
        <w:tc>
          <w:tcPr>
            <w:tcW w:w="1595" w:type="dxa"/>
          </w:tcPr>
          <w:p w14:paraId="7700CA87" w14:textId="1E0CA2E8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B36AA2">
              <w:rPr>
                <w:lang w:val="ru-RU"/>
              </w:rPr>
              <w:t xml:space="preserve"> </w:t>
            </w: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0.781</w:t>
            </w:r>
          </w:p>
        </w:tc>
        <w:tc>
          <w:tcPr>
            <w:tcW w:w="1613" w:type="dxa"/>
          </w:tcPr>
          <w:p w14:paraId="74668830" w14:textId="6209A774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0.781</w:t>
            </w:r>
          </w:p>
        </w:tc>
        <w:tc>
          <w:tcPr>
            <w:tcW w:w="1613" w:type="dxa"/>
          </w:tcPr>
          <w:p w14:paraId="1C83900D" w14:textId="7D2C7D2E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1.562</w:t>
            </w:r>
          </w:p>
        </w:tc>
      </w:tr>
      <w:tr w:rsidR="00B959BD" w:rsidRPr="00B36AA2" w14:paraId="285518E1" w14:textId="77777777" w:rsidTr="00B959BD">
        <w:tc>
          <w:tcPr>
            <w:tcW w:w="2410" w:type="dxa"/>
          </w:tcPr>
          <w:p w14:paraId="13C03082" w14:textId="77777777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color w:val="202124"/>
                <w:sz w:val="28"/>
                <w:szCs w:val="28"/>
                <w:highlight w:val="white"/>
                <w:lang w:val="ru-RU"/>
              </w:rPr>
              <w:t>Δf, 95%</w:t>
            </w:r>
          </w:p>
        </w:tc>
        <w:tc>
          <w:tcPr>
            <w:tcW w:w="1595" w:type="dxa"/>
          </w:tcPr>
          <w:p w14:paraId="4F11ABE4" w14:textId="77F1E4DA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B36AA2">
              <w:rPr>
                <w:lang w:val="ru-RU"/>
              </w:rPr>
              <w:t xml:space="preserve"> </w:t>
            </w: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0.928</w:t>
            </w:r>
          </w:p>
        </w:tc>
        <w:tc>
          <w:tcPr>
            <w:tcW w:w="1613" w:type="dxa"/>
          </w:tcPr>
          <w:p w14:paraId="73FC1A4C" w14:textId="2B5F2304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0.928</w:t>
            </w:r>
          </w:p>
        </w:tc>
        <w:tc>
          <w:tcPr>
            <w:tcW w:w="1613" w:type="dxa"/>
          </w:tcPr>
          <w:p w14:paraId="2989D8F6" w14:textId="797B3724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1.855</w:t>
            </w:r>
          </w:p>
        </w:tc>
      </w:tr>
      <w:tr w:rsidR="00B959BD" w:rsidRPr="00B36AA2" w14:paraId="06DFB2F5" w14:textId="77777777" w:rsidTr="00B959BD">
        <w:tc>
          <w:tcPr>
            <w:tcW w:w="2410" w:type="dxa"/>
          </w:tcPr>
          <w:p w14:paraId="63A83C77" w14:textId="77777777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color w:val="202124"/>
                <w:sz w:val="28"/>
                <w:szCs w:val="28"/>
                <w:highlight w:val="white"/>
                <w:lang w:val="ru-RU"/>
              </w:rPr>
              <w:t>Δf, 99%</w:t>
            </w:r>
          </w:p>
        </w:tc>
        <w:tc>
          <w:tcPr>
            <w:tcW w:w="1595" w:type="dxa"/>
          </w:tcPr>
          <w:p w14:paraId="48247B12" w14:textId="20F95574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-1.953</w:t>
            </w:r>
          </w:p>
        </w:tc>
        <w:tc>
          <w:tcPr>
            <w:tcW w:w="1613" w:type="dxa"/>
          </w:tcPr>
          <w:p w14:paraId="3A923336" w14:textId="71A7AF1F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1.953</w:t>
            </w:r>
          </w:p>
        </w:tc>
        <w:tc>
          <w:tcPr>
            <w:tcW w:w="1613" w:type="dxa"/>
          </w:tcPr>
          <w:p w14:paraId="15C37802" w14:textId="3E55F684" w:rsidR="00B959BD" w:rsidRPr="00B36AA2" w:rsidRDefault="00B959BD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3.906</w:t>
            </w:r>
          </w:p>
        </w:tc>
      </w:tr>
    </w:tbl>
    <w:p w14:paraId="1E4D6047" w14:textId="77777777" w:rsidR="00B959BD" w:rsidRPr="00B36AA2" w:rsidRDefault="00B959BD" w:rsidP="009845D3">
      <w:pPr>
        <w:tabs>
          <w:tab w:val="left" w:pos="2952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60C9A5FC" w14:textId="07FD6FF8" w:rsidR="008D2B7C" w:rsidRPr="00B36AA2" w:rsidRDefault="008D2B7C" w:rsidP="003343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Эти значения указывают на то, что 99% энергии сигнала сосредоточено в стандартизированной полосе частот приблизительно 3.906 Гц, что демонстрирует</w:t>
      </w:r>
      <w:r w:rsidR="00B7645B" w:rsidRPr="00B36AA2">
        <w:rPr>
          <w:lang w:val="ru-RU"/>
        </w:rPr>
        <w:t xml:space="preserve"> </w:t>
      </w:r>
      <w:r w:rsidR="00B7645B" w:rsidRPr="00B36AA2">
        <w:rPr>
          <w:rFonts w:ascii="Times New Roman" w:hAnsi="Times New Roman" w:cs="Times New Roman"/>
          <w:sz w:val="28"/>
          <w:szCs w:val="28"/>
          <w:lang w:val="ru-RU"/>
        </w:rPr>
        <w:t>Боковые лепестки (рис.4) распространяются достаточно далеко, но при этом обладают очень низкой мощностью</w:t>
      </w:r>
      <w:r w:rsidRPr="00B36AA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.</w:t>
      </w:r>
    </w:p>
    <w:p w14:paraId="32F19F65" w14:textId="77777777" w:rsidR="008D2B7C" w:rsidRPr="00B36AA2" w:rsidRDefault="008D2B7C" w:rsidP="003343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ru-RU"/>
        </w:rPr>
        <w:t>Таким образом, сигнал остаётся энергоэффективным в пределах ограниченной полосы частот.</w:t>
      </w:r>
    </w:p>
    <w:p w14:paraId="3304C426" w14:textId="688F9FB2" w:rsidR="00366F4A" w:rsidRPr="00B36AA2" w:rsidRDefault="00366F4A">
      <w:pPr>
        <w:rPr>
          <w:lang w:val="ru-RU"/>
        </w:rPr>
      </w:pPr>
    </w:p>
    <w:p w14:paraId="68EE5172" w14:textId="19B7694B" w:rsidR="000E1AA9" w:rsidRPr="00B36AA2" w:rsidRDefault="000E1AA9">
      <w:pPr>
        <w:rPr>
          <w:lang w:val="ru-RU"/>
        </w:rPr>
      </w:pPr>
    </w:p>
    <w:p w14:paraId="2C4F24C9" w14:textId="7342F1E2" w:rsidR="000E1AA9" w:rsidRPr="00B36AA2" w:rsidRDefault="000E1AA9">
      <w:pPr>
        <w:rPr>
          <w:lang w:val="ru-RU"/>
        </w:rPr>
      </w:pPr>
    </w:p>
    <w:p w14:paraId="1CFA0ACC" w14:textId="3F7D0675" w:rsidR="000E1AA9" w:rsidRPr="00B36AA2" w:rsidRDefault="000E1AA9">
      <w:pPr>
        <w:rPr>
          <w:lang w:val="ru-RU"/>
        </w:rPr>
      </w:pPr>
    </w:p>
    <w:p w14:paraId="3A6D81E2" w14:textId="77777777" w:rsidR="000E1AA9" w:rsidRPr="00B36AA2" w:rsidRDefault="000E1AA9">
      <w:pPr>
        <w:rPr>
          <w:lang w:val="ru-RU"/>
        </w:rPr>
      </w:pPr>
    </w:p>
    <w:p w14:paraId="74620061" w14:textId="2399C1A7" w:rsidR="000E1AA9" w:rsidRPr="00B36AA2" w:rsidRDefault="000E1AA9" w:rsidP="002E330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Б) Оценка полосы частот по уровню –3, -10, -20, -30 дБ внеполосных излучений</w:t>
      </w:r>
    </w:p>
    <w:p w14:paraId="4224EB4D" w14:textId="7FFCD0B1" w:rsidR="000E1AA9" w:rsidRPr="00B36AA2" w:rsidRDefault="000E1AA9" w:rsidP="000E1AA9">
      <w:pPr>
        <w:pStyle w:val="Paragraphedeliste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6AA2">
        <w:rPr>
          <w:rFonts w:ascii="Times New Roman" w:eastAsia="Times New Roman" w:hAnsi="Times New Roman" w:cs="Times New Roman"/>
          <w:b/>
          <w:bCs/>
          <w:sz w:val="28"/>
          <w:szCs w:val="28"/>
        </w:rPr>
        <w:t>Табл. 2. – Значения полосы частот по уровню –3, -10, -20, -30 дБ.</w:t>
      </w:r>
    </w:p>
    <w:tbl>
      <w:tblPr>
        <w:tblW w:w="7231" w:type="dxa"/>
        <w:tblInd w:w="12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0"/>
        <w:gridCol w:w="1595"/>
        <w:gridCol w:w="1613"/>
        <w:gridCol w:w="1613"/>
      </w:tblGrid>
      <w:tr w:rsidR="000E1AA9" w:rsidRPr="00B36AA2" w14:paraId="5073B1EA" w14:textId="77777777" w:rsidTr="000E1AA9">
        <w:tc>
          <w:tcPr>
            <w:tcW w:w="2410" w:type="dxa"/>
          </w:tcPr>
          <w:p w14:paraId="1D63CF41" w14:textId="77777777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Уровень, дБ</w:t>
            </w:r>
          </w:p>
        </w:tc>
        <w:tc>
          <w:tcPr>
            <w:tcW w:w="1595" w:type="dxa"/>
          </w:tcPr>
          <w:p w14:paraId="1912A1C5" w14:textId="77777777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-f_boarder</w:t>
            </w:r>
          </w:p>
        </w:tc>
        <w:tc>
          <w:tcPr>
            <w:tcW w:w="1613" w:type="dxa"/>
          </w:tcPr>
          <w:p w14:paraId="7AD4BC08" w14:textId="77777777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f_boarder</w:t>
            </w:r>
          </w:p>
        </w:tc>
        <w:tc>
          <w:tcPr>
            <w:tcW w:w="1613" w:type="dxa"/>
          </w:tcPr>
          <w:p w14:paraId="4E3E8B52" w14:textId="77777777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color w:val="202124"/>
                <w:sz w:val="28"/>
                <w:szCs w:val="28"/>
                <w:lang w:val="ru-RU"/>
              </w:rPr>
              <w:t>Ширина,</w:t>
            </w:r>
            <w:r w:rsidRPr="00B36AA2">
              <w:rPr>
                <w:rFonts w:ascii="Times New Roman" w:eastAsia="Times New Roman" w:hAnsi="Times New Roman" w:cs="Times New Roman"/>
                <w:color w:val="202124"/>
                <w:sz w:val="28"/>
                <w:szCs w:val="28"/>
                <w:highlight w:val="white"/>
                <w:lang w:val="ru-RU"/>
              </w:rPr>
              <w:t xml:space="preserve"> Δf</w:t>
            </w:r>
          </w:p>
        </w:tc>
      </w:tr>
      <w:tr w:rsidR="000E1AA9" w:rsidRPr="00B36AA2" w14:paraId="617ADD2E" w14:textId="77777777" w:rsidTr="000E1AA9">
        <w:tc>
          <w:tcPr>
            <w:tcW w:w="2410" w:type="dxa"/>
          </w:tcPr>
          <w:p w14:paraId="017D31C8" w14:textId="77777777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color w:val="202124"/>
                <w:sz w:val="28"/>
                <w:szCs w:val="28"/>
                <w:highlight w:val="white"/>
                <w:lang w:val="ru-RU"/>
              </w:rPr>
              <w:t>-3</w:t>
            </w:r>
          </w:p>
        </w:tc>
        <w:tc>
          <w:tcPr>
            <w:tcW w:w="1595" w:type="dxa"/>
          </w:tcPr>
          <w:p w14:paraId="3AEB7BFB" w14:textId="5525A381" w:rsidR="000E1AA9" w:rsidRPr="007511F9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</w:t>
            </w:r>
            <w:r w:rsidR="007511F9">
              <w:rPr>
                <w:rFonts w:ascii="Times New Roman" w:eastAsia="Times New Roman" w:hAnsi="Times New Roman" w:cs="Times New Roman"/>
                <w:sz w:val="28"/>
                <w:szCs w:val="28"/>
              </w:rPr>
              <w:t>537</w:t>
            </w:r>
          </w:p>
        </w:tc>
        <w:tc>
          <w:tcPr>
            <w:tcW w:w="1613" w:type="dxa"/>
          </w:tcPr>
          <w:p w14:paraId="77001A1B" w14:textId="61029AAD" w:rsidR="000E1AA9" w:rsidRPr="00677648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</w:t>
            </w:r>
            <w:r w:rsidR="00677648">
              <w:rPr>
                <w:rFonts w:ascii="Times New Roman" w:eastAsia="Times New Roman" w:hAnsi="Times New Roman" w:cs="Times New Roman"/>
                <w:sz w:val="28"/>
                <w:szCs w:val="28"/>
              </w:rPr>
              <w:t>537</w:t>
            </w:r>
          </w:p>
        </w:tc>
        <w:tc>
          <w:tcPr>
            <w:tcW w:w="1613" w:type="dxa"/>
          </w:tcPr>
          <w:p w14:paraId="59F685E1" w14:textId="533739A3" w:rsidR="000E1AA9" w:rsidRPr="00677648" w:rsidRDefault="00677648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1.074</w:t>
            </w:r>
          </w:p>
        </w:tc>
      </w:tr>
      <w:tr w:rsidR="000E1AA9" w:rsidRPr="00B36AA2" w14:paraId="125996C3" w14:textId="77777777" w:rsidTr="000E1AA9">
        <w:tc>
          <w:tcPr>
            <w:tcW w:w="2410" w:type="dxa"/>
          </w:tcPr>
          <w:p w14:paraId="418422C0" w14:textId="77777777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-10</w:t>
            </w:r>
          </w:p>
        </w:tc>
        <w:tc>
          <w:tcPr>
            <w:tcW w:w="1595" w:type="dxa"/>
          </w:tcPr>
          <w:p w14:paraId="0535EEF4" w14:textId="53EFE03E" w:rsidR="000E1AA9" w:rsidRPr="00677648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-0.</w:t>
            </w:r>
            <w:r w:rsidR="00677648">
              <w:rPr>
                <w:rFonts w:ascii="Times New Roman" w:eastAsia="Times New Roman" w:hAnsi="Times New Roman" w:cs="Times New Roman"/>
                <w:sz w:val="28"/>
                <w:szCs w:val="28"/>
              </w:rPr>
              <w:t>928</w:t>
            </w:r>
          </w:p>
        </w:tc>
        <w:tc>
          <w:tcPr>
            <w:tcW w:w="1613" w:type="dxa"/>
          </w:tcPr>
          <w:p w14:paraId="011CB9E5" w14:textId="5EE181CC" w:rsidR="000E1AA9" w:rsidRPr="00677648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0.</w:t>
            </w:r>
            <w:r w:rsidR="00677648">
              <w:rPr>
                <w:rFonts w:ascii="Times New Roman" w:eastAsia="Times New Roman" w:hAnsi="Times New Roman" w:cs="Times New Roman"/>
                <w:sz w:val="28"/>
                <w:szCs w:val="28"/>
              </w:rPr>
              <w:t>928</w:t>
            </w:r>
          </w:p>
        </w:tc>
        <w:tc>
          <w:tcPr>
            <w:tcW w:w="1613" w:type="dxa"/>
          </w:tcPr>
          <w:p w14:paraId="461442F5" w14:textId="0CE2F7F9" w:rsidR="000E1AA9" w:rsidRPr="00677648" w:rsidRDefault="00677648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1.855</w:t>
            </w:r>
          </w:p>
        </w:tc>
      </w:tr>
      <w:tr w:rsidR="000E1AA9" w:rsidRPr="00B36AA2" w14:paraId="40AC648E" w14:textId="77777777" w:rsidTr="000E1AA9">
        <w:tc>
          <w:tcPr>
            <w:tcW w:w="2410" w:type="dxa"/>
          </w:tcPr>
          <w:p w14:paraId="11F9690C" w14:textId="77777777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-20</w:t>
            </w:r>
          </w:p>
        </w:tc>
        <w:tc>
          <w:tcPr>
            <w:tcW w:w="1595" w:type="dxa"/>
          </w:tcPr>
          <w:p w14:paraId="283F994C" w14:textId="3AECE594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-1.225</w:t>
            </w:r>
          </w:p>
        </w:tc>
        <w:tc>
          <w:tcPr>
            <w:tcW w:w="1613" w:type="dxa"/>
          </w:tcPr>
          <w:p w14:paraId="2AE8CB55" w14:textId="7E9CCE07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1.225</w:t>
            </w:r>
          </w:p>
        </w:tc>
        <w:tc>
          <w:tcPr>
            <w:tcW w:w="1613" w:type="dxa"/>
          </w:tcPr>
          <w:p w14:paraId="3FCD43BC" w14:textId="2D7A2E49" w:rsidR="000E1AA9" w:rsidRPr="00677648" w:rsidRDefault="00677648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4.395</w:t>
            </w:r>
          </w:p>
        </w:tc>
      </w:tr>
      <w:tr w:rsidR="000E1AA9" w:rsidRPr="00B36AA2" w14:paraId="01A9C24C" w14:textId="77777777" w:rsidTr="000E1AA9">
        <w:tc>
          <w:tcPr>
            <w:tcW w:w="2410" w:type="dxa"/>
          </w:tcPr>
          <w:p w14:paraId="309A6C96" w14:textId="77777777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-30</w:t>
            </w:r>
          </w:p>
        </w:tc>
        <w:tc>
          <w:tcPr>
            <w:tcW w:w="1595" w:type="dxa"/>
          </w:tcPr>
          <w:p w14:paraId="2F447788" w14:textId="045EBC64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-2.05</w:t>
            </w:r>
          </w:p>
        </w:tc>
        <w:tc>
          <w:tcPr>
            <w:tcW w:w="1613" w:type="dxa"/>
          </w:tcPr>
          <w:p w14:paraId="70AA695B" w14:textId="34C286B4" w:rsidR="000E1AA9" w:rsidRPr="00B36AA2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2.05</w:t>
            </w:r>
          </w:p>
        </w:tc>
        <w:tc>
          <w:tcPr>
            <w:tcW w:w="1613" w:type="dxa"/>
          </w:tcPr>
          <w:p w14:paraId="5498B6CD" w14:textId="0D8CE4B3" w:rsidR="000E1AA9" w:rsidRPr="00677648" w:rsidRDefault="000E1AA9" w:rsidP="005E61F2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6AA2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4.</w:t>
            </w:r>
            <w:r w:rsidR="00677648">
              <w:rPr>
                <w:rFonts w:ascii="Times New Roman" w:eastAsia="Times New Roman" w:hAnsi="Times New Roman" w:cs="Times New Roman"/>
                <w:sz w:val="28"/>
                <w:szCs w:val="28"/>
              </w:rPr>
              <w:t>980</w:t>
            </w:r>
          </w:p>
        </w:tc>
      </w:tr>
    </w:tbl>
    <w:p w14:paraId="30157FDF" w14:textId="43D75FE9" w:rsidR="000E1AA9" w:rsidRPr="00B36AA2" w:rsidRDefault="000E1AA9">
      <w:pPr>
        <w:rPr>
          <w:lang w:val="ru-RU"/>
        </w:rPr>
      </w:pPr>
    </w:p>
    <w:p w14:paraId="7343C54B" w14:textId="6F9F2F55" w:rsidR="00923598" w:rsidRPr="00B36AA2" w:rsidRDefault="008D2B7C" w:rsidP="008D2B7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36AA2">
        <w:rPr>
          <w:rFonts w:ascii="Times New Roman" w:hAnsi="Times New Roman" w:cs="Times New Roman"/>
          <w:sz w:val="28"/>
          <w:szCs w:val="28"/>
          <w:lang w:val="ru-RU"/>
        </w:rPr>
        <w:t xml:space="preserve">Переход от -10 дБ к -20 дБ происходит в узком диапазоне частот. Такое быстрое падение мощности (крутой спад спектра) является прямым результатом коэффициента формы </w:t>
      </w:r>
      <w:r w:rsidRPr="00B36AA2">
        <w:rPr>
          <w:rStyle w:val="mord"/>
          <w:rFonts w:ascii="Times New Roman" w:hAnsi="Times New Roman" w:cs="Times New Roman"/>
          <w:sz w:val="28"/>
          <w:szCs w:val="28"/>
          <w:lang w:val="ru-RU"/>
        </w:rPr>
        <w:t>γ</w:t>
      </w:r>
      <w:r w:rsidRPr="00B36AA2">
        <w:rPr>
          <w:rStyle w:val="mrel"/>
          <w:rFonts w:ascii="Times New Roman" w:hAnsi="Times New Roman" w:cs="Times New Roman"/>
          <w:sz w:val="28"/>
          <w:szCs w:val="28"/>
          <w:lang w:val="ru-RU"/>
        </w:rPr>
        <w:t>=</w:t>
      </w:r>
      <w:r w:rsidRPr="00B36AA2">
        <w:rPr>
          <w:rStyle w:val="mord"/>
          <w:rFonts w:ascii="Times New Roman" w:hAnsi="Times New Roman" w:cs="Times New Roman"/>
          <w:sz w:val="28"/>
          <w:szCs w:val="28"/>
          <w:lang w:val="ru-RU"/>
        </w:rPr>
        <w:t>0</w:t>
      </w:r>
      <w:r w:rsidRPr="00B36AA2">
        <w:rPr>
          <w:rStyle w:val="mpunct"/>
          <w:rFonts w:ascii="Times New Roman" w:hAnsi="Times New Roman" w:cs="Times New Roman"/>
          <w:sz w:val="28"/>
          <w:szCs w:val="28"/>
          <w:lang w:val="ru-RU"/>
        </w:rPr>
        <w:t>,</w:t>
      </w:r>
      <w:r w:rsidRPr="00B36AA2">
        <w:rPr>
          <w:rStyle w:val="mord"/>
          <w:rFonts w:ascii="Times New Roman" w:hAnsi="Times New Roman" w:cs="Times New Roman"/>
          <w:sz w:val="28"/>
          <w:szCs w:val="28"/>
          <w:lang w:val="ru-RU"/>
        </w:rPr>
        <w:t>25</w:t>
      </w:r>
      <w:r w:rsidRPr="00B36AA2">
        <w:rPr>
          <w:rFonts w:ascii="Times New Roman" w:hAnsi="Times New Roman" w:cs="Times New Roman"/>
          <w:sz w:val="28"/>
          <w:szCs w:val="28"/>
          <w:lang w:val="ru-RU"/>
        </w:rPr>
        <w:t>. Плавные переходы трапециевидной огибающей устраняют резкие высокочастотные составляющие, которые присутствовали бы в прямоугольном сигнале.</w:t>
      </w:r>
    </w:p>
    <w:p w14:paraId="34FC58F2" w14:textId="591BDF94" w:rsidR="008D2B7C" w:rsidRPr="00B36AA2" w:rsidRDefault="00354F5A" w:rsidP="00354F5A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Оценка помехоустойчивости</w:t>
      </w:r>
    </w:p>
    <w:p w14:paraId="17220719" w14:textId="5BA25EE1" w:rsidR="00366F4A" w:rsidRPr="00AF705C" w:rsidRDefault="00FA28EE" w:rsidP="00354F5A">
      <w:pPr>
        <w:jc w:val="center"/>
      </w:pPr>
      <w:r w:rsidRPr="00FA28EE">
        <w:rPr>
          <w:noProof/>
          <w:lang w:val="ru-RU"/>
        </w:rPr>
        <w:drawing>
          <wp:inline distT="0" distB="0" distL="0" distR="0" wp14:anchorId="7F1EB94C" wp14:editId="413A2B62">
            <wp:extent cx="5005705" cy="3177093"/>
            <wp:effectExtent l="0" t="0" r="4445" b="444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996" cy="3184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CE027" w14:textId="693F67A2" w:rsidR="00354F5A" w:rsidRPr="00B36AA2" w:rsidRDefault="00354F5A" w:rsidP="00354F5A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6A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Рис.5 Кривые помехоустойчивости трапециевидной огибающей</w:t>
      </w:r>
    </w:p>
    <w:p w14:paraId="4077B0B5" w14:textId="4AC2D716" w:rsidR="00354F5A" w:rsidRPr="00B36AA2" w:rsidRDefault="00354F5A" w:rsidP="00354F5A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49CB0239" w14:textId="77777777" w:rsidR="00354F5A" w:rsidRPr="00B36AA2" w:rsidRDefault="00354F5A" w:rsidP="003343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 этом рисунке представлена ​​кривая частоты ошибок по битам (BER) как функция отношения сигнал/шум E</w:t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/>
        </w:rPr>
        <w:t>b</w:t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/N</w:t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/>
        </w:rPr>
        <w:t>0</w:t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.</w:t>
      </w:r>
    </w:p>
    <w:p w14:paraId="0C21297D" w14:textId="77777777" w:rsidR="00354F5A" w:rsidRPr="00B36AA2" w:rsidRDefault="00354F5A" w:rsidP="003343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Наблюдается экспоненциальное снижение BER с увеличением отношения Eb/N0, что соответствует теоретически ожидаемому поведению для когерентной демодуляции.</w:t>
      </w:r>
    </w:p>
    <w:p w14:paraId="6F415FA6" w14:textId="72F8E2ED" w:rsidR="00354F5A" w:rsidRPr="00B36AA2" w:rsidRDefault="00354F5A" w:rsidP="003343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Кривая подтверждает хорошую помехоустойчивость трапециевидного сигнала в канале с аддитивным гауссовым шумом (</w:t>
      </w:r>
      <w:r w:rsidRPr="00B36AA2">
        <w:rPr>
          <w:rFonts w:ascii="Times New Roman" w:eastAsia="Times New Roman" w:hAnsi="Times New Roman" w:cs="Times New Roman"/>
          <w:sz w:val="28"/>
          <w:szCs w:val="28"/>
          <w:lang w:val="ru-RU"/>
        </w:rPr>
        <w:t>АБГШ</w:t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).</w:t>
      </w:r>
    </w:p>
    <w:p w14:paraId="377503CD" w14:textId="77777777" w:rsidR="0023594C" w:rsidRPr="00B36AA2" w:rsidRDefault="0023594C" w:rsidP="00354F5A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B9D187" w14:textId="1A704D9A" w:rsidR="00AF37B1" w:rsidRPr="00B36AA2" w:rsidRDefault="00AF37B1" w:rsidP="00AF37B1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36AA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Выводы</w:t>
      </w:r>
    </w:p>
    <w:p w14:paraId="5213DAB2" w14:textId="389EE43C" w:rsidR="00AF37B1" w:rsidRPr="00B36AA2" w:rsidRDefault="00BB178A" w:rsidP="003343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Исследование сигнала трапециевидной формы позволило детально проанализировать его временные, спектральные и энергетические характеристики, а также его устойчивость к шуму в канале с аддитивным белым гауссовым шумом (АБГШ).</w:t>
      </w:r>
    </w:p>
    <w:p w14:paraId="5B4A4F5A" w14:textId="06BE6AE7" w:rsidR="00BB178A" w:rsidRPr="00B36AA2" w:rsidRDefault="00BB178A" w:rsidP="00334336">
      <w:pPr>
        <w:pStyle w:val="NormalWeb"/>
        <w:jc w:val="both"/>
        <w:rPr>
          <w:sz w:val="28"/>
          <w:szCs w:val="28"/>
          <w:lang w:val="ru-RU"/>
        </w:rPr>
      </w:pPr>
      <w:r w:rsidRPr="00B36AA2">
        <w:rPr>
          <w:sz w:val="28"/>
          <w:szCs w:val="28"/>
          <w:lang w:val="ru-RU"/>
        </w:rPr>
        <w:t>Результаты моделирования показали, что трапециевидная форма огибающей (</w:t>
      </w:r>
      <w:r w:rsidRPr="00B36AA2">
        <w:rPr>
          <w:rStyle w:val="mord"/>
          <w:sz w:val="28"/>
          <w:szCs w:val="28"/>
          <w:lang w:val="ru-RU"/>
        </w:rPr>
        <w:t>γ</w:t>
      </w:r>
      <w:r w:rsidRPr="00B36AA2">
        <w:rPr>
          <w:rStyle w:val="mrel"/>
          <w:sz w:val="28"/>
          <w:szCs w:val="28"/>
          <w:lang w:val="ru-RU"/>
        </w:rPr>
        <w:t>=</w:t>
      </w:r>
      <w:r w:rsidRPr="00B36AA2">
        <w:rPr>
          <w:rStyle w:val="mord"/>
          <w:sz w:val="28"/>
          <w:szCs w:val="28"/>
          <w:lang w:val="ru-RU"/>
        </w:rPr>
        <w:t>0</w:t>
      </w:r>
      <w:r w:rsidRPr="00B36AA2">
        <w:rPr>
          <w:rStyle w:val="mpunct"/>
          <w:sz w:val="28"/>
          <w:szCs w:val="28"/>
          <w:lang w:val="ru-RU"/>
        </w:rPr>
        <w:t>,</w:t>
      </w:r>
      <w:r w:rsidRPr="00B36AA2">
        <w:rPr>
          <w:rStyle w:val="mord"/>
          <w:sz w:val="28"/>
          <w:szCs w:val="28"/>
          <w:lang w:val="ru-RU"/>
        </w:rPr>
        <w:t>25</w:t>
      </w:r>
      <w:r w:rsidRPr="00B36AA2">
        <w:rPr>
          <w:sz w:val="28"/>
          <w:szCs w:val="28"/>
          <w:lang w:val="ru-RU"/>
        </w:rPr>
        <w:t xml:space="preserve">) обеспечивает значительно лучшее спектральное ограничение по сравнению с классическим прямоугольным импульсом. Спектральный анализ (табл. 1–2) подтверждает высокую компактность: 99% энергии сосредоточено в полосе </w:t>
      </w:r>
      <w:r w:rsidRPr="00B36AA2">
        <w:rPr>
          <w:rStyle w:val="mrel"/>
          <w:sz w:val="28"/>
          <w:szCs w:val="28"/>
          <w:lang w:val="ru-RU"/>
        </w:rPr>
        <w:t>≈</w:t>
      </w:r>
      <w:r w:rsidRPr="00B36AA2">
        <w:rPr>
          <w:rStyle w:val="mord"/>
          <w:sz w:val="28"/>
          <w:szCs w:val="28"/>
          <w:lang w:val="ru-RU"/>
        </w:rPr>
        <w:t>3</w:t>
      </w:r>
      <w:r w:rsidR="002E6819" w:rsidRPr="002E6819">
        <w:rPr>
          <w:rStyle w:val="mpunct"/>
          <w:sz w:val="28"/>
          <w:szCs w:val="28"/>
          <w:lang w:val="ru-RU"/>
        </w:rPr>
        <w:t>.</w:t>
      </w:r>
      <w:r w:rsidRPr="00B36AA2">
        <w:rPr>
          <w:rStyle w:val="mord"/>
          <w:sz w:val="28"/>
          <w:szCs w:val="28"/>
          <w:lang w:val="ru-RU"/>
        </w:rPr>
        <w:t>906</w:t>
      </w:r>
      <w:r w:rsidRPr="00B36AA2">
        <w:rPr>
          <w:sz w:val="28"/>
          <w:szCs w:val="28"/>
          <w:lang w:val="ru-RU"/>
        </w:rPr>
        <w:t xml:space="preserve"> Гц, а уровень внеполосных излучений быстро падает до –30 дБ.</w:t>
      </w:r>
    </w:p>
    <w:p w14:paraId="4CD31440" w14:textId="6942011C" w:rsidR="00BB178A" w:rsidRPr="00B36AA2" w:rsidRDefault="00BB178A" w:rsidP="00334336">
      <w:pPr>
        <w:pStyle w:val="NormalWeb"/>
        <w:jc w:val="both"/>
        <w:rPr>
          <w:sz w:val="28"/>
          <w:szCs w:val="28"/>
          <w:lang w:val="ru-RU"/>
        </w:rPr>
      </w:pPr>
      <w:r w:rsidRPr="00B36AA2">
        <w:rPr>
          <w:sz w:val="28"/>
          <w:szCs w:val="28"/>
          <w:lang w:val="ru-RU"/>
        </w:rPr>
        <w:t>С энергетической точки зрения, рассчитанный пик-фактор (</w:t>
      </w:r>
      <w:r w:rsidRPr="00B36AA2">
        <w:rPr>
          <w:rStyle w:val="mord"/>
          <w:sz w:val="28"/>
          <w:szCs w:val="28"/>
          <w:lang w:val="ru-RU"/>
        </w:rPr>
        <w:t>1</w:t>
      </w:r>
      <w:r w:rsidR="00811B82" w:rsidRPr="00811B82">
        <w:rPr>
          <w:rStyle w:val="mpunct"/>
          <w:sz w:val="28"/>
          <w:szCs w:val="28"/>
          <w:lang w:val="ru-RU"/>
        </w:rPr>
        <w:t>.</w:t>
      </w:r>
      <w:r w:rsidRPr="00B36AA2">
        <w:rPr>
          <w:rStyle w:val="mord"/>
          <w:sz w:val="28"/>
          <w:szCs w:val="28"/>
          <w:lang w:val="ru-RU"/>
        </w:rPr>
        <w:t>76</w:t>
      </w:r>
      <w:r w:rsidRPr="00B36AA2">
        <w:rPr>
          <w:sz w:val="28"/>
          <w:szCs w:val="28"/>
          <w:lang w:val="ru-RU"/>
        </w:rPr>
        <w:t xml:space="preserve"> дБ) остается низким. Это делает сигнал эффективным для линейного усиления, в отличие от высокоуровневых форматов модуляции (16-QAM и выше), где PAPR значительно выше.</w:t>
      </w:r>
    </w:p>
    <w:p w14:paraId="58BCABF2" w14:textId="19A44696" w:rsidR="00BB178A" w:rsidRPr="00B36AA2" w:rsidRDefault="00BB178A" w:rsidP="00334336">
      <w:pPr>
        <w:pStyle w:val="NormalWeb"/>
        <w:jc w:val="both"/>
        <w:rPr>
          <w:sz w:val="28"/>
          <w:szCs w:val="28"/>
          <w:lang w:val="ru-RU"/>
        </w:rPr>
      </w:pPr>
      <w:r w:rsidRPr="00B36AA2">
        <w:rPr>
          <w:sz w:val="28"/>
          <w:szCs w:val="28"/>
          <w:lang w:val="ru-RU"/>
        </w:rPr>
        <w:t>Несмотря на использование повышенной скорости передачи (</w:t>
      </w:r>
      <w:r w:rsidRPr="00B36AA2">
        <w:rPr>
          <w:rStyle w:val="mord"/>
          <w:sz w:val="28"/>
          <w:szCs w:val="28"/>
          <w:lang w:val="ru-RU"/>
        </w:rPr>
        <w:t>1</w:t>
      </w:r>
      <w:r w:rsidR="00811B82" w:rsidRPr="00811B82">
        <w:rPr>
          <w:rStyle w:val="mpunct"/>
          <w:sz w:val="28"/>
          <w:szCs w:val="28"/>
          <w:lang w:val="ru-RU"/>
        </w:rPr>
        <w:t>.</w:t>
      </w:r>
      <w:r w:rsidRPr="00B36AA2">
        <w:rPr>
          <w:rStyle w:val="mord"/>
          <w:sz w:val="28"/>
          <w:szCs w:val="28"/>
          <w:lang w:val="ru-RU"/>
        </w:rPr>
        <w:t>3/T</w:t>
      </w:r>
      <w:r w:rsidRPr="00B36AA2">
        <w:rPr>
          <w:sz w:val="28"/>
          <w:szCs w:val="28"/>
          <w:lang w:val="ru-RU"/>
        </w:rPr>
        <w:t>), вызывающей контролируемую межсимвольную интерференцию (ISI), кривая BER (рис. 5) подтверждает хорошую помехоустойчивость системы при когерентной демодуляции. Таким образом, трапециевидный сигнал представляет собой оптимальный баланс между спектральной чистотой, энергетической эффективностью и скоростью передачи данных</w:t>
      </w:r>
      <w:r w:rsidR="00334336" w:rsidRPr="00B36AA2">
        <w:rPr>
          <w:sz w:val="28"/>
          <w:szCs w:val="28"/>
          <w:lang w:val="ru-RU"/>
        </w:rPr>
        <w:t>.</w:t>
      </w:r>
    </w:p>
    <w:p w14:paraId="0FCF9888" w14:textId="2B4EA4E2" w:rsidR="00334336" w:rsidRPr="00B36AA2" w:rsidRDefault="00334336" w:rsidP="00334336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</w:rPr>
        <w:t>По сравнению с сигналами, рассмотренными в лекции:</w:t>
      </w:r>
    </w:p>
    <w:p w14:paraId="2A1B605D" w14:textId="77777777" w:rsidR="00334336" w:rsidRPr="00B36AA2" w:rsidRDefault="00334336" w:rsidP="003343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 По сравнению с обычными прямоугольными сигналами трапециевидный сигнал демонстрирует значительное сужение бокового спектра и, следовательно, лучшую электромагнитную совместимость;</w:t>
      </w:r>
    </w:p>
    <w:p w14:paraId="774CAA25" w14:textId="77777777" w:rsidR="00334336" w:rsidRPr="00B36AA2" w:rsidRDefault="00334336" w:rsidP="003343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lastRenderedPageBreak/>
        <w:t>- По сравнению с синусоидальными или sin²(t) сигналами он отличается более простой реализацией и меньшим временем установления при сохранении приемлемого PAPR;</w:t>
      </w:r>
    </w:p>
    <w:p w14:paraId="53284FE4" w14:textId="3AFAEF51" w:rsidR="00334336" w:rsidRPr="00B36AA2" w:rsidRDefault="00334336" w:rsidP="003343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 xml:space="preserve">- в отличие от сигналов FTN (Faster-than-Nyquist) или сигналов с </w:t>
      </w:r>
      <w:r w:rsidR="002319E4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МСИ</w:t>
      </w: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, трапециевидные сигналы не требуют сложных алгоритмов компенсации помех, что облегчает их практическую реализацию;</w:t>
      </w:r>
    </w:p>
    <w:p w14:paraId="4C8DC0CF" w14:textId="77777777" w:rsidR="00334336" w:rsidRPr="00B36AA2" w:rsidRDefault="00334336" w:rsidP="0033433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B36AA2"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  <w:t>- наконец, хотя они несколько менее компактны, чем сигналы с непрерывной фазой (CPFSK, MSK), они обеспечивают лучшую линейность усиления и структуру, подходящую для стандартных цифровых систем.</w:t>
      </w:r>
    </w:p>
    <w:p w14:paraId="398C5FAA" w14:textId="77777777" w:rsidR="00334336" w:rsidRPr="00B36AA2" w:rsidRDefault="00334336" w:rsidP="00334336">
      <w:pPr>
        <w:pStyle w:val="NormalWeb"/>
        <w:jc w:val="both"/>
        <w:rPr>
          <w:color w:val="000000"/>
          <w:sz w:val="28"/>
          <w:szCs w:val="28"/>
          <w:lang w:val="ru-RU"/>
        </w:rPr>
      </w:pPr>
      <w:r w:rsidRPr="00B36AA2">
        <w:rPr>
          <w:color w:val="000000"/>
          <w:sz w:val="28"/>
          <w:szCs w:val="28"/>
          <w:lang w:val="ru-RU"/>
        </w:rPr>
        <w:t>В заключение следует отметить, что сигнал с трапециевидной огибающей представляет собой оптимальный компромисс между простотой генерации, спектральной эффективностью и энергетической стабильностью.</w:t>
      </w:r>
    </w:p>
    <w:p w14:paraId="42A6965B" w14:textId="013B1068" w:rsidR="00BB178A" w:rsidRPr="002E6819" w:rsidRDefault="00334336" w:rsidP="002E6819">
      <w:pPr>
        <w:pStyle w:val="NormalWeb"/>
        <w:numPr>
          <w:ilvl w:val="0"/>
          <w:numId w:val="9"/>
        </w:numPr>
        <w:jc w:val="both"/>
        <w:rPr>
          <w:b/>
          <w:bCs/>
          <w:sz w:val="28"/>
          <w:szCs w:val="28"/>
          <w:lang w:val="ru-RU"/>
        </w:rPr>
      </w:pPr>
      <w:r w:rsidRPr="00B36AA2">
        <w:rPr>
          <w:b/>
          <w:bCs/>
          <w:color w:val="000000"/>
          <w:sz w:val="28"/>
          <w:szCs w:val="28"/>
          <w:lang w:val="ru-RU"/>
        </w:rPr>
        <w:t>Код</w:t>
      </w:r>
    </w:p>
    <w:p w14:paraId="0119407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clc; close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2E6819">
        <w:rPr>
          <w:rFonts w:ascii="Consolas" w:eastAsia="Times New Roman" w:hAnsi="Consolas" w:cs="Times New Roman"/>
          <w:sz w:val="20"/>
          <w:szCs w:val="20"/>
        </w:rPr>
        <w:t>; clear;</w:t>
      </w:r>
    </w:p>
    <w:p w14:paraId="40C9FCD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FF51953" w14:textId="723AA774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% --- 1. ОСНОВНЫЕ ПАРАМЕТРЫ ---</w:t>
      </w:r>
    </w:p>
    <w:p w14:paraId="18D94EF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T = 1; 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% Длительность символа (T)</w:t>
      </w:r>
    </w:p>
    <w:p w14:paraId="63B6E39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gamma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0.25;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Коэффициент нарастания/спада (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gamma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 =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s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/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)</w:t>
      </w:r>
    </w:p>
    <w:p w14:paraId="7A4723B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</w:t>
      </w:r>
      <w:r w:rsidRPr="002E6819">
        <w:rPr>
          <w:rFonts w:ascii="Consolas" w:eastAsia="Times New Roman" w:hAnsi="Consolas" w:cs="Times New Roman"/>
          <w:sz w:val="20"/>
          <w:szCs w:val="20"/>
        </w:rPr>
        <w:t>gamma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* 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Время нарастания/спада (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s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)</w:t>
      </w:r>
    </w:p>
    <w:p w14:paraId="16317B2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034F054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Параметры передискретизации (высокое временное разрешение)</w:t>
      </w:r>
    </w:p>
    <w:p w14:paraId="09893FE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100;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Количество отсчетов на символ (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OverSampling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factor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)</w:t>
      </w:r>
    </w:p>
    <w:p w14:paraId="7165E1C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</w:t>
      </w:r>
      <w:r w:rsidRPr="002E6819">
        <w:rPr>
          <w:rFonts w:ascii="Consolas" w:eastAsia="Times New Roman" w:hAnsi="Consolas" w:cs="Times New Roman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/ 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Частота дискретизации (отсчетов/секунду)</w:t>
      </w:r>
    </w:p>
    <w:p w14:paraId="6C93841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dt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1 / </w:t>
      </w:r>
      <w:r w:rsidRPr="002E6819">
        <w:rPr>
          <w:rFonts w:ascii="Consolas" w:eastAsia="Times New Roman" w:hAnsi="Consolas" w:cs="Times New Roman"/>
          <w:sz w:val="20"/>
          <w:szCs w:val="20"/>
        </w:rPr>
        <w:t>Fs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;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Временной интервал между отсчетами</w:t>
      </w:r>
    </w:p>
    <w:p w14:paraId="723F848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bits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1</w:t>
      </w:r>
      <w:r w:rsidRPr="002E6819">
        <w:rPr>
          <w:rFonts w:ascii="Consolas" w:eastAsia="Times New Roman" w:hAnsi="Consolas" w:cs="Times New Roman"/>
          <w:sz w:val="20"/>
          <w:szCs w:val="20"/>
        </w:rPr>
        <w:t>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5;   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 Количество бит для надежной статистики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BER</w:t>
      </w:r>
    </w:p>
    <w:p w14:paraId="09CC19F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760CFA5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Амплитуды сигнала</w:t>
      </w:r>
    </w:p>
    <w:p w14:paraId="6AED8F4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A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0 = 1;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Максимальная амплитуда (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A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0)</w:t>
      </w:r>
    </w:p>
    <w:p w14:paraId="369DD04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5F4C5D5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Вектор времени для импульса</w:t>
      </w:r>
    </w:p>
    <w:p w14:paraId="0FA647E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impulsion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0 : </w:t>
      </w:r>
      <w:r w:rsidRPr="002E6819">
        <w:rPr>
          <w:rFonts w:ascii="Consolas" w:eastAsia="Times New Roman" w:hAnsi="Consolas" w:cs="Times New Roman"/>
          <w:sz w:val="20"/>
          <w:szCs w:val="20"/>
        </w:rPr>
        <w:t>dt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: 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;</w:t>
      </w:r>
    </w:p>
    <w:p w14:paraId="7921F6B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N_impulsion = length(t_impulsion);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Должно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быть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равно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N</w:t>
      </w:r>
    </w:p>
    <w:p w14:paraId="2703678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48A6BE9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 --- 2. ОПРЕДЕЛЕНИЕ ТРАПЕЦЕИДАЛЬНОГО ИМПУЛЬСА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a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) ---</w:t>
      </w:r>
    </w:p>
    <w:p w14:paraId="3FE9A06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a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</w:t>
      </w:r>
      <w:r w:rsidRPr="002E6819">
        <w:rPr>
          <w:rFonts w:ascii="Consolas" w:eastAsia="Times New Roman" w:hAnsi="Consolas" w:cs="Times New Roman"/>
          <w:sz w:val="20"/>
          <w:szCs w:val="20"/>
        </w:rPr>
        <w:t>zeros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(1, </w:t>
      </w:r>
      <w:r w:rsidRPr="002E6819">
        <w:rPr>
          <w:rFonts w:ascii="Consolas" w:eastAsia="Times New Roman" w:hAnsi="Consolas" w:cs="Times New Roman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impulsion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00BCA16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5F88FFE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Определение индексов для трех зон</w:t>
      </w:r>
    </w:p>
    <w:p w14:paraId="25CD203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idx_montee = t_impulsion &lt; s;        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0 &lt;= t &lt; s</w:t>
      </w:r>
    </w:p>
    <w:p w14:paraId="4959121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idx_plateau = (t_impulsion &gt;= s) &amp; (t_impulsion &lt; T - s);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s &lt;= t &lt; T-s</w:t>
      </w:r>
    </w:p>
    <w:p w14:paraId="7917630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idx_descente = t_impulsion &gt;= T - s; 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T-s &lt;= t &lt; T</w:t>
      </w:r>
    </w:p>
    <w:p w14:paraId="113EF49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73AE24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Применение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уравнения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(2.8)</w:t>
      </w:r>
    </w:p>
    <w:p w14:paraId="6906D2C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a(idx_montee) = A0 * t_impulsion(idx_montee) / s;</w:t>
      </w:r>
    </w:p>
    <w:p w14:paraId="45D1A74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a(idx_plateau) = A0;</w:t>
      </w:r>
    </w:p>
    <w:p w14:paraId="170A964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a(idx_descente) = A0 * (T - t_impulsion(idx_descente)) / s;</w:t>
      </w:r>
    </w:p>
    <w:p w14:paraId="0C34BD1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5E47399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lastRenderedPageBreak/>
        <w:t>% Отображение импульса для проверки</w:t>
      </w:r>
    </w:p>
    <w:p w14:paraId="6D79BAC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figure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(1);</w:t>
      </w:r>
    </w:p>
    <w:p w14:paraId="71FEA14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plot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impulsion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, </w:t>
      </w:r>
      <w:r w:rsidRPr="002E6819">
        <w:rPr>
          <w:rFonts w:ascii="Consolas" w:eastAsia="Times New Roman" w:hAnsi="Consolas" w:cs="Times New Roman"/>
          <w:sz w:val="20"/>
          <w:szCs w:val="20"/>
        </w:rPr>
        <w:t>a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, 2);</w:t>
      </w:r>
    </w:p>
    <w:p w14:paraId="507F1ED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title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 xml:space="preserve">'Трапецеидальный импульс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a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)'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37CF723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xlabel(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Время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 (t)'</w:t>
      </w: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2C5DFD8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ylabel(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Амплитуда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 xml:space="preserve"> a(t)'</w:t>
      </w: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);</w:t>
      </w:r>
    </w:p>
    <w:p w14:paraId="2CD3F17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grid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;</w:t>
      </w:r>
    </w:p>
    <w:p w14:paraId="59E26E3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5EAC137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%% --- 3. ГЕНЕРАЦИЯ БИТОВОЙ ПОСЛЕДОВАТЕЛЬНОСТИ И МАППИНГ ---</w:t>
      </w:r>
    </w:p>
    <w:p w14:paraId="0A73BF5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N_symboles = 10;</w:t>
      </w:r>
    </w:p>
    <w:p w14:paraId="1580DAF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bits = randi([0 1], 1, N_symboles);</w:t>
      </w:r>
    </w:p>
    <w:p w14:paraId="0B5C94C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symbols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2 * </w:t>
      </w:r>
      <w:r w:rsidRPr="002E6819">
        <w:rPr>
          <w:rFonts w:ascii="Consolas" w:eastAsia="Times New Roman" w:hAnsi="Consolas" w:cs="Times New Roman"/>
          <w:sz w:val="20"/>
          <w:szCs w:val="20"/>
        </w:rPr>
        <w:t>bits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- 1;</w:t>
      </w:r>
    </w:p>
    <w:p w14:paraId="79C3D9A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69829DB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 --- 4. ФОРМИРОВАНИЕ ПЕРЕДАВАЕМОГО СИГНАЛА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s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) СО СКОРОСТЬЮ 1.3/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 ---</w:t>
      </w:r>
    </w:p>
    <w:p w14:paraId="52E91D4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5414A4D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Новая символьная скорость</w:t>
      </w:r>
    </w:p>
    <w:p w14:paraId="37050F4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Vitesse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Symb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1.3 / 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;</w:t>
      </w:r>
    </w:p>
    <w:p w14:paraId="582890C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Intervalle_Symb = 1 / Vitesse_Symb;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Примерно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0.77 * T</w:t>
      </w:r>
    </w:p>
    <w:p w14:paraId="2746142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4680066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Расчет общей длительности</w:t>
      </w:r>
    </w:p>
    <w:p w14:paraId="3883001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Длительность меньше, так как символы расположены плотнее</w:t>
      </w:r>
    </w:p>
    <w:p w14:paraId="14A6C48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N_total = N_symboles * N; </w:t>
      </w:r>
    </w:p>
    <w:p w14:paraId="5CCD360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s_t = zeros(1, N_total);</w:t>
      </w:r>
    </w:p>
    <w:p w14:paraId="479F322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t_total = 0 : dt : N_symboles * T - dt;</w:t>
      </w:r>
    </w:p>
    <w:p w14:paraId="4153695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37FE104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Цикл модуляции с перекрытием</w:t>
      </w:r>
    </w:p>
    <w:p w14:paraId="28C2E7B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for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  <w:lang w:val="ru-RU"/>
        </w:rPr>
        <w:t xml:space="preserve"> </w:t>
      </w:r>
      <w:r w:rsidRPr="002E6819">
        <w:rPr>
          <w:rFonts w:ascii="Consolas" w:eastAsia="Times New Roman" w:hAnsi="Consolas" w:cs="Times New Roman"/>
          <w:sz w:val="20"/>
          <w:szCs w:val="20"/>
        </w:rPr>
        <w:t>k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1:</w:t>
      </w:r>
      <w:r w:rsidRPr="002E6819">
        <w:rPr>
          <w:rFonts w:ascii="Consolas" w:eastAsia="Times New Roman" w:hAnsi="Consolas" w:cs="Times New Roman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symboles</w:t>
      </w:r>
    </w:p>
    <w:p w14:paraId="5840C16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 Расчет начала символа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k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 в зависимости от скорости 1.3/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</w:p>
    <w:p w14:paraId="47488FC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start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(</w:t>
      </w:r>
      <w:r w:rsidRPr="002E6819">
        <w:rPr>
          <w:rFonts w:ascii="Consolas" w:eastAsia="Times New Roman" w:hAnsi="Consolas" w:cs="Times New Roman"/>
          <w:sz w:val="20"/>
          <w:szCs w:val="20"/>
        </w:rPr>
        <w:t>k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- 1) * </w:t>
      </w:r>
      <w:r w:rsidRPr="002E6819">
        <w:rPr>
          <w:rFonts w:ascii="Consolas" w:eastAsia="Times New Roman" w:hAnsi="Consolas" w:cs="Times New Roman"/>
          <w:sz w:val="20"/>
          <w:szCs w:val="20"/>
        </w:rPr>
        <w:t>Intervalle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Symb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;</w:t>
      </w:r>
    </w:p>
    <w:p w14:paraId="45C03C0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</w:t>
      </w:r>
    </w:p>
    <w:p w14:paraId="7ACAB81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Преобразование в индекс (округление)</w:t>
      </w:r>
    </w:p>
    <w:p w14:paraId="4E065B3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</w:t>
      </w:r>
      <w:r w:rsidRPr="002E6819">
        <w:rPr>
          <w:rFonts w:ascii="Consolas" w:eastAsia="Times New Roman" w:hAnsi="Consolas" w:cs="Times New Roman"/>
          <w:sz w:val="20"/>
          <w:szCs w:val="20"/>
        </w:rPr>
        <w:t>idx_start = round(t_start * Fs) + 1;</w:t>
      </w:r>
    </w:p>
    <w:p w14:paraId="64E66B2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idx_end = idx_start + length(a) - 1;</w:t>
      </w:r>
    </w:p>
    <w:p w14:paraId="76A9A20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64B94E0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СУММИРОВАНИЕ (Критично для обработки перекрытия)</w:t>
      </w:r>
    </w:p>
    <w:p w14:paraId="33F3C6B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Добавляем текущий символ к существующему сигналу</w:t>
      </w:r>
    </w:p>
    <w:p w14:paraId="2A1A9E8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 xml:space="preserve">if </w:t>
      </w:r>
      <w:r w:rsidRPr="002E6819">
        <w:rPr>
          <w:rFonts w:ascii="Consolas" w:eastAsia="Times New Roman" w:hAnsi="Consolas" w:cs="Times New Roman"/>
          <w:sz w:val="20"/>
          <w:szCs w:val="20"/>
        </w:rPr>
        <w:t>idx_end &lt;= length(s_t)</w:t>
      </w:r>
    </w:p>
    <w:p w14:paraId="5A40E1F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s_t(idx_start : idx_end) = s_t(idx_start : idx_end) + symbols(k) * a;</w:t>
      </w:r>
    </w:p>
    <w:p w14:paraId="062A4FD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20450BE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3E5490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5E2F2AF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--- 5. УЛУЧШЕННОЕ ОТОБРАЖЕНИЕ ---</w:t>
      </w:r>
    </w:p>
    <w:p w14:paraId="528F4F7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figure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(3); </w:t>
      </w:r>
      <w:r w:rsidRPr="002E6819">
        <w:rPr>
          <w:rFonts w:ascii="Consolas" w:eastAsia="Times New Roman" w:hAnsi="Consolas" w:cs="Times New Roman"/>
          <w:sz w:val="20"/>
          <w:szCs w:val="20"/>
        </w:rPr>
        <w:t>clf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clf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 очищает фигуру</w:t>
      </w:r>
    </w:p>
    <w:p w14:paraId="5EE97CD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Строим график сигнала</w:t>
      </w:r>
    </w:p>
    <w:p w14:paraId="3E67762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plot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total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, </w:t>
      </w:r>
      <w:r w:rsidRPr="002E6819">
        <w:rPr>
          <w:rFonts w:ascii="Consolas" w:eastAsia="Times New Roman" w:hAnsi="Consolas" w:cs="Times New Roman"/>
          <w:sz w:val="20"/>
          <w:szCs w:val="20"/>
        </w:rPr>
        <w:t>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LineWidth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, 2); </w:t>
      </w:r>
    </w:p>
    <w:p w14:paraId="222BE65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hold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;</w:t>
      </w:r>
    </w:p>
    <w:p w14:paraId="0931933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4DE89FF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Точный расчет моментов стробирования для отображения</w:t>
      </w:r>
    </w:p>
    <w:p w14:paraId="704E509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Идеальный "центр" часто находится в середине плато трапеции</w:t>
      </w:r>
    </w:p>
    <w:p w14:paraId="077602E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t_sample = (0:N_symboles-1) * Intervalle_Symb + 0.5*T; </w:t>
      </w:r>
    </w:p>
    <w:p w14:paraId="555B0AC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20B83A9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Отмечаем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красные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точки</w:t>
      </w:r>
    </w:p>
    <w:p w14:paraId="56ADBB8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stem(t_sample, symbols,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'r'</w:t>
      </w: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'filled'</w:t>
      </w: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'MarkerSize'</w:t>
      </w: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, 8,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fr-FR"/>
        </w:rPr>
        <w:t>'LineWidth'</w:t>
      </w: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, 1.5);</w:t>
      </w:r>
    </w:p>
    <w:p w14:paraId="62010F9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5DC058B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Обрезаем ось времени по реальному концу сигнала</w:t>
      </w:r>
    </w:p>
    <w:p w14:paraId="37175EA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lastRenderedPageBreak/>
        <w:t>duree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reelle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start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+ 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 Начало последнего символа + его длительность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</w:p>
    <w:p w14:paraId="1697438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xlim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([0, </w:t>
      </w:r>
      <w:r w:rsidRPr="002E6819">
        <w:rPr>
          <w:rFonts w:ascii="Consolas" w:eastAsia="Times New Roman" w:hAnsi="Consolas" w:cs="Times New Roman"/>
          <w:sz w:val="20"/>
          <w:szCs w:val="20"/>
        </w:rPr>
        <w:t>duree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reelle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+ 0.5]);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Оставляем небольшой запас 0.5с</w:t>
      </w:r>
    </w:p>
    <w:p w14:paraId="440551A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ylim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([-1.2 1.2]);</w:t>
      </w:r>
    </w:p>
    <w:p w14:paraId="1B1955F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3602F13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title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([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'Модулированный сигнал (Скорость 1.3/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 xml:space="preserve">) - Эфф. длительность: ' </w:t>
      </w:r>
      <w:r w:rsidRPr="002E6819">
        <w:rPr>
          <w:rFonts w:ascii="Consolas" w:eastAsia="Times New Roman" w:hAnsi="Consolas" w:cs="Times New Roman"/>
          <w:sz w:val="20"/>
          <w:szCs w:val="20"/>
        </w:rPr>
        <w:t>num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2</w:t>
      </w:r>
      <w:r w:rsidRPr="002E6819">
        <w:rPr>
          <w:rFonts w:ascii="Consolas" w:eastAsia="Times New Roman" w:hAnsi="Consolas" w:cs="Times New Roman"/>
          <w:sz w:val="20"/>
          <w:szCs w:val="20"/>
        </w:rPr>
        <w:t>str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sz w:val="20"/>
          <w:szCs w:val="20"/>
        </w:rPr>
        <w:t>duree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reelle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'%.2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f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)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'с'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]);</w:t>
      </w:r>
    </w:p>
    <w:p w14:paraId="29EBBB3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xlabel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'Время 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)'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5379313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ylabel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'Амплитуда'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6B6148A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grid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;</w:t>
      </w:r>
    </w:p>
    <w:p w14:paraId="0E2DAB7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09183BC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%% --- ПУНКТ 3: РАСЧЕТ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PAPR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 (ПИК-ФАКТОР) ---</w:t>
      </w:r>
    </w:p>
    <w:p w14:paraId="01B99CE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PAPR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 рассчитывается для последовательности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s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, сгенерированной ранее.</w:t>
      </w:r>
    </w:p>
    <w:p w14:paraId="48C432F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puissance_inst = abs(s_t).^2;</w:t>
      </w:r>
    </w:p>
    <w:p w14:paraId="29E2FAC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P_max = max(puissance_inst);</w:t>
      </w:r>
    </w:p>
    <w:p w14:paraId="03BC849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P_moy = mean(puissance_inst);</w:t>
      </w:r>
    </w:p>
    <w:p w14:paraId="72380AF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6B0AA68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PAPR_lineaire = P_max / P_moy;</w:t>
      </w:r>
    </w:p>
    <w:p w14:paraId="12A4B88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PAPR_dB = 10 * log10(PAPR_lineaire);</w:t>
      </w:r>
    </w:p>
    <w:p w14:paraId="5448FC1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0EFD179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fprintf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'\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 xml:space="preserve">=== РЕЗУЛЬТАТЫ ПУНКТ 3: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PAPR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 xml:space="preserve"> ===\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1E7FC08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fprintf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 xml:space="preserve">'Значение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PAPR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: %.4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f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\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, </w:t>
      </w:r>
      <w:r w:rsidRPr="002E6819">
        <w:rPr>
          <w:rFonts w:ascii="Consolas" w:eastAsia="Times New Roman" w:hAnsi="Consolas" w:cs="Times New Roman"/>
          <w:sz w:val="20"/>
          <w:szCs w:val="20"/>
        </w:rPr>
        <w:t>PAPR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lineaire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26098A0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fprintf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PAPR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 xml:space="preserve"> : %.2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f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 xml:space="preserve"> дБ\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, </w:t>
      </w:r>
      <w:r w:rsidRPr="002E6819">
        <w:rPr>
          <w:rFonts w:ascii="Consolas" w:eastAsia="Times New Roman" w:hAnsi="Consolas" w:cs="Times New Roman"/>
          <w:sz w:val="20"/>
          <w:szCs w:val="20"/>
        </w:rPr>
        <w:t>PAPR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dB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570114F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5F8E538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%% === 4. ФОРМИРОВАНИЕ СИГНАЛА (Коррекция Скорости 1.3/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) ===</w:t>
      </w:r>
    </w:p>
    <w:p w14:paraId="7227F97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bits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spec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5000;    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Используем много бит для спектра</w:t>
      </w:r>
    </w:p>
    <w:p w14:paraId="0299979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symbol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rate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1.3 / </w:t>
      </w: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; 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Требуемая скорость: 1.3/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</w:p>
    <w:p w14:paraId="5958EAB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sym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1 / </w:t>
      </w:r>
      <w:r w:rsidRPr="002E6819">
        <w:rPr>
          <w:rFonts w:ascii="Consolas" w:eastAsia="Times New Roman" w:hAnsi="Consolas" w:cs="Times New Roman"/>
          <w:sz w:val="20"/>
          <w:szCs w:val="20"/>
        </w:rPr>
        <w:t>symbol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rate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;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Интервал между символами (~0.77с)</w:t>
      </w:r>
    </w:p>
    <w:p w14:paraId="4330980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3A44AAC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bits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spec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</w:t>
      </w:r>
      <w:r w:rsidRPr="002E6819">
        <w:rPr>
          <w:rFonts w:ascii="Consolas" w:eastAsia="Times New Roman" w:hAnsi="Consolas" w:cs="Times New Roman"/>
          <w:sz w:val="20"/>
          <w:szCs w:val="20"/>
        </w:rPr>
        <w:t>randi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([0 1], 1, </w:t>
      </w:r>
      <w:r w:rsidRPr="002E6819">
        <w:rPr>
          <w:rFonts w:ascii="Consolas" w:eastAsia="Times New Roman" w:hAnsi="Consolas" w:cs="Times New Roman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bits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spec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77580ED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symbols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spec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2 * </w:t>
      </w:r>
      <w:r w:rsidRPr="002E6819">
        <w:rPr>
          <w:rFonts w:ascii="Consolas" w:eastAsia="Times New Roman" w:hAnsi="Consolas" w:cs="Times New Roman"/>
          <w:sz w:val="20"/>
          <w:szCs w:val="20"/>
        </w:rPr>
        <w:t>bits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spec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- 1;</w:t>
      </w:r>
    </w:p>
    <w:p w14:paraId="083D848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3B11FAC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Расчет общей длины с учетом перекрытия</w:t>
      </w:r>
    </w:p>
    <w:p w14:paraId="3BCF301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Добавляем запас для окончания последнего импульса</w:t>
      </w:r>
    </w:p>
    <w:p w14:paraId="16749CE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total_samples = round((N_bits_spec * T_sym + T) * Fs);</w:t>
      </w:r>
    </w:p>
    <w:p w14:paraId="12B311E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s_t_long = zeros(1, total_samples);</w:t>
      </w:r>
    </w:p>
    <w:p w14:paraId="7AC253D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C1703D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indices_spec = zeros(1, N_bits_spec);</w:t>
      </w:r>
    </w:p>
    <w:p w14:paraId="69FA696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6AB682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2E6819">
        <w:rPr>
          <w:rFonts w:ascii="Consolas" w:eastAsia="Times New Roman" w:hAnsi="Consolas" w:cs="Times New Roman"/>
          <w:sz w:val="20"/>
          <w:szCs w:val="20"/>
        </w:rPr>
        <w:t>k = 0:N_bits_spec-1</w:t>
      </w:r>
    </w:p>
    <w:p w14:paraId="38C71C5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4997520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Рассчитываем точный индекс начала для каждого символа</w:t>
      </w:r>
    </w:p>
    <w:p w14:paraId="4D33C71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</w:t>
      </w:r>
      <w:r w:rsidRPr="002E6819">
        <w:rPr>
          <w:rFonts w:ascii="Consolas" w:eastAsia="Times New Roman" w:hAnsi="Consolas" w:cs="Times New Roman"/>
          <w:sz w:val="20"/>
          <w:szCs w:val="20"/>
        </w:rPr>
        <w:t>indice_debut = round(k * T_sym * Fs) + 1;</w:t>
      </w:r>
    </w:p>
    <w:p w14:paraId="566A902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indices_spec(k+1) = indice_debut;</w:t>
      </w:r>
    </w:p>
    <w:p w14:paraId="512A1D1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indice_fin = indice_debut + length(a) - 1;</w:t>
      </w:r>
    </w:p>
    <w:p w14:paraId="57AAAFC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4A27515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% ВАЖНО: СУММИРУЕМ (+=) для обработки перекрытия (МСИ)</w:t>
      </w:r>
    </w:p>
    <w:p w14:paraId="616973B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s_t_long(indice_debut:indice_fin) = s_t_long(indice_debut:indice_fin) + symbols_spec(k+1) * a;</w:t>
      </w:r>
    </w:p>
    <w:p w14:paraId="2588206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724FAD6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5BBA1F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%% === 5. СПЕКТР (Пункт 4) ===</w:t>
      </w:r>
    </w:p>
    <w:p w14:paraId="3A41ED2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 Теперь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s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long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 достаточно велик</w:t>
      </w:r>
    </w:p>
    <w:p w14:paraId="0E32E7D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window_size = 1024;</w:t>
      </w:r>
    </w:p>
    <w:p w14:paraId="51F4658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noverlap = 512;</w:t>
      </w:r>
    </w:p>
    <w:p w14:paraId="27E746F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nfft = 2048;</w:t>
      </w:r>
    </w:p>
    <w:p w14:paraId="6E99DBD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F94128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[psd, f] = pwelch(s_t_long, window_size, noverlap, nfft, Fs,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'centered'</w:t>
      </w:r>
      <w:r w:rsidRPr="002E6819">
        <w:rPr>
          <w:rFonts w:ascii="Consolas" w:eastAsia="Times New Roman" w:hAnsi="Consolas" w:cs="Times New Roman"/>
          <w:sz w:val="20"/>
          <w:szCs w:val="20"/>
        </w:rPr>
        <w:t>);</w:t>
      </w:r>
    </w:p>
    <w:p w14:paraId="0E97F19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761C86F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figure(3);</w:t>
      </w:r>
    </w:p>
    <w:p w14:paraId="3F73CD9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plot(f, 10*log10(psd/max(psd)),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'LineWidth'</w:t>
      </w:r>
      <w:r w:rsidRPr="002E6819">
        <w:rPr>
          <w:rFonts w:ascii="Consolas" w:eastAsia="Times New Roman" w:hAnsi="Consolas" w:cs="Times New Roman"/>
          <w:sz w:val="20"/>
          <w:szCs w:val="20"/>
        </w:rPr>
        <w:t>, 1.5);</w:t>
      </w:r>
    </w:p>
    <w:p w14:paraId="58A3C5F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title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'Спектр трапецеидального сигнала (Скорость 1.3/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)'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1DED9A7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xlabel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'Частота (Гц)'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); </w:t>
      </w:r>
      <w:r w:rsidRPr="002E6819">
        <w:rPr>
          <w:rFonts w:ascii="Consolas" w:eastAsia="Times New Roman" w:hAnsi="Consolas" w:cs="Times New Roman"/>
          <w:sz w:val="20"/>
          <w:szCs w:val="20"/>
        </w:rPr>
        <w:t>ylabel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'Нормированная мощность (дБ)'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3F4AF6D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grid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; </w:t>
      </w:r>
    </w:p>
    <w:p w14:paraId="39EC270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xlim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([-30 30]);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Масштабирование полезной части</w:t>
      </w:r>
    </w:p>
    <w:p w14:paraId="33A2866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7D0BA44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%% === КОНЦЕНТРАЦИЯ ЭНЕРГИИ ===</w:t>
      </w:r>
    </w:p>
    <w:p w14:paraId="42A9A60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energy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norm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</w:t>
      </w:r>
      <w:r w:rsidRPr="002E6819">
        <w:rPr>
          <w:rFonts w:ascii="Consolas" w:eastAsia="Times New Roman" w:hAnsi="Consolas" w:cs="Times New Roman"/>
          <w:sz w:val="20"/>
          <w:szCs w:val="20"/>
        </w:rPr>
        <w:t>psd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/ </w:t>
      </w:r>
      <w:r w:rsidRPr="002E6819">
        <w:rPr>
          <w:rFonts w:ascii="Consolas" w:eastAsia="Times New Roman" w:hAnsi="Consolas" w:cs="Times New Roman"/>
          <w:sz w:val="20"/>
          <w:szCs w:val="20"/>
        </w:rPr>
        <w:t>sum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sz w:val="20"/>
          <w:szCs w:val="20"/>
        </w:rPr>
        <w:t>psd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01537F5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energy_cum = cumsum(energy_norm);</w:t>
      </w:r>
    </w:p>
    <w:p w14:paraId="7B47E3F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000AA7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targets = [0.90, 0.95, 0.99];</w:t>
      </w:r>
    </w:p>
    <w:p w14:paraId="049927E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f_bands = zeros(length(targets),2);</w:t>
      </w:r>
    </w:p>
    <w:p w14:paraId="029C55A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28EE33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2E6819">
        <w:rPr>
          <w:rFonts w:ascii="Consolas" w:eastAsia="Times New Roman" w:hAnsi="Consolas" w:cs="Times New Roman"/>
          <w:sz w:val="20"/>
          <w:szCs w:val="20"/>
        </w:rPr>
        <w:t>i = 1:length(targets)</w:t>
      </w:r>
    </w:p>
    <w:p w14:paraId="7EAFEFB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low_idx = find(energy_cum &gt;= (1-targets(i))/2, 1);</w:t>
      </w:r>
    </w:p>
    <w:p w14:paraId="3E8BAFB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high_idx = find(energy_cum &gt;= 1-(1-targets(i))/2, 1);</w:t>
      </w:r>
    </w:p>
    <w:p w14:paraId="0FE206D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f_bands(i,:) = [f(low_idx), f(high_idx)] * T;</w:t>
      </w:r>
    </w:p>
    <w:p w14:paraId="6D2CE80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ECF304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1D7C3A3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fprintf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'=== КОНЦЕНТРАЦИЯ ЭНЕРГИИ ===\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41D1ED6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2E6819">
        <w:rPr>
          <w:rFonts w:ascii="Consolas" w:eastAsia="Times New Roman" w:hAnsi="Consolas" w:cs="Times New Roman"/>
          <w:sz w:val="20"/>
          <w:szCs w:val="20"/>
        </w:rPr>
        <w:t>i = 1:length(targets)</w:t>
      </w:r>
    </w:p>
    <w:p w14:paraId="2D8E573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'%.0f%% : [%.3f, %.3f]  =&gt;  Ширина = %.3f (1/T)\n'</w:t>
      </w:r>
      <w:r w:rsidRPr="002E681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48B408E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targets(i)*100, f_bands(i,1), f_bands(i,2), diff(f_bands(i,:)));</w:t>
      </w:r>
    </w:p>
    <w:p w14:paraId="3DC5994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6095DDB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70683DD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%% === ПОЛОСА ПО УРОВНЮ ЗАТУХАНИЯ ===</w:t>
      </w:r>
    </w:p>
    <w:p w14:paraId="6A18C14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Spec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dB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10*</w:t>
      </w:r>
      <w:r w:rsidRPr="002E6819">
        <w:rPr>
          <w:rFonts w:ascii="Consolas" w:eastAsia="Times New Roman" w:hAnsi="Consolas" w:cs="Times New Roman"/>
          <w:sz w:val="20"/>
          <w:szCs w:val="20"/>
        </w:rPr>
        <w:t>log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10(</w:t>
      </w:r>
      <w:r w:rsidRPr="002E6819">
        <w:rPr>
          <w:rFonts w:ascii="Consolas" w:eastAsia="Times New Roman" w:hAnsi="Consolas" w:cs="Times New Roman"/>
          <w:sz w:val="20"/>
          <w:szCs w:val="20"/>
        </w:rPr>
        <w:t>psd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/</w:t>
      </w:r>
      <w:r w:rsidRPr="002E6819">
        <w:rPr>
          <w:rFonts w:ascii="Consolas" w:eastAsia="Times New Roman" w:hAnsi="Consolas" w:cs="Times New Roman"/>
          <w:sz w:val="20"/>
          <w:szCs w:val="20"/>
        </w:rPr>
        <w:t>max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sz w:val="20"/>
          <w:szCs w:val="20"/>
        </w:rPr>
        <w:t>psd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));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Определение отсутствующей переменной</w:t>
      </w:r>
    </w:p>
    <w:p w14:paraId="52BAF9A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levels_dB = [-3, -10, -20, -30];</w:t>
      </w:r>
    </w:p>
    <w:p w14:paraId="6A09A05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f_levels = zeros(length(levels_dB),2);</w:t>
      </w:r>
    </w:p>
    <w:p w14:paraId="0E5812E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63DADD3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fprintf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'\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=== ПОЛОСА ПО УРОВНЮ ЗАТУХАНИЯ ===\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'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);</w:t>
      </w:r>
    </w:p>
    <w:p w14:paraId="5E65A65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2E6819">
        <w:rPr>
          <w:rFonts w:ascii="Consolas" w:eastAsia="Times New Roman" w:hAnsi="Consolas" w:cs="Times New Roman"/>
          <w:sz w:val="20"/>
          <w:szCs w:val="20"/>
        </w:rPr>
        <w:t>i = 1:length(levels_dB)</w:t>
      </w:r>
    </w:p>
    <w:p w14:paraId="7CABB1F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Находим индексы, где спектр выше порога</w:t>
      </w:r>
    </w:p>
    <w:p w14:paraId="61D6764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</w:t>
      </w:r>
      <w:r w:rsidRPr="002E6819">
        <w:rPr>
          <w:rFonts w:ascii="Consolas" w:eastAsia="Times New Roman" w:hAnsi="Consolas" w:cs="Times New Roman"/>
          <w:sz w:val="20"/>
          <w:szCs w:val="20"/>
        </w:rPr>
        <w:t>idx = find(Spec_dB &gt;= levels_dB(i));</w:t>
      </w:r>
    </w:p>
    <w:p w14:paraId="7B84EBF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if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  <w:lang w:val="ru-RU"/>
        </w:rPr>
        <w:t xml:space="preserve"> 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~</w:t>
      </w:r>
      <w:r w:rsidRPr="002E6819">
        <w:rPr>
          <w:rFonts w:ascii="Consolas" w:eastAsia="Times New Roman" w:hAnsi="Consolas" w:cs="Times New Roman"/>
          <w:sz w:val="20"/>
          <w:szCs w:val="20"/>
        </w:rPr>
        <w:t>isempty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sz w:val="20"/>
          <w:szCs w:val="20"/>
        </w:rPr>
        <w:t>idx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)</w:t>
      </w:r>
    </w:p>
    <w:p w14:paraId="355C6E7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 Нормируем на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 для выражения в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f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*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T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 (нормированная частота)</w:t>
      </w:r>
    </w:p>
    <w:p w14:paraId="3605C27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    </w:t>
      </w:r>
      <w:r w:rsidRPr="002E6819">
        <w:rPr>
          <w:rFonts w:ascii="Consolas" w:eastAsia="Times New Roman" w:hAnsi="Consolas" w:cs="Times New Roman"/>
          <w:sz w:val="20"/>
          <w:szCs w:val="20"/>
        </w:rPr>
        <w:t>f_levels(i,:) = [f(idx(1)), f(idx(end))] * T;</w:t>
      </w:r>
    </w:p>
    <w:p w14:paraId="1602FC4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'%+3d дБ : [%.3f, %.3f]  =&gt;  Ширина = %.3f (f*T)\n'</w:t>
      </w:r>
      <w:r w:rsidRPr="002E6819">
        <w:rPr>
          <w:rFonts w:ascii="Consolas" w:eastAsia="Times New Roman" w:hAnsi="Consolas" w:cs="Times New Roman"/>
          <w:sz w:val="20"/>
          <w:szCs w:val="20"/>
        </w:rPr>
        <w:t xml:space="preserve">, 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...</w:t>
      </w:r>
    </w:p>
    <w:p w14:paraId="0B959CA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    levels_dB(i), f_levels(i,1), f_levels(i,2), diff(f_levels(i,:)));</w:t>
      </w:r>
    </w:p>
    <w:p w14:paraId="05A71FC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else</w:t>
      </w:r>
    </w:p>
    <w:p w14:paraId="777B448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fprintf(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'%+3d дБ : вне диапазона\n'</w:t>
      </w:r>
      <w:r w:rsidRPr="002E6819">
        <w:rPr>
          <w:rFonts w:ascii="Consolas" w:eastAsia="Times New Roman" w:hAnsi="Consolas" w:cs="Times New Roman"/>
          <w:sz w:val="20"/>
          <w:szCs w:val="20"/>
        </w:rPr>
        <w:t>, levels_dB(i));</w:t>
      </w:r>
    </w:p>
    <w:p w14:paraId="4F01A99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DD3F41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7475E2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27F41BE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%% Анализ помехоустойчивости (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BER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) для трапецеидального сигнала</w:t>
      </w:r>
    </w:p>
    <w:p w14:paraId="5ADEE13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clc; clear; close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all</w:t>
      </w:r>
      <w:r w:rsidRPr="002E6819">
        <w:rPr>
          <w:rFonts w:ascii="Consolas" w:eastAsia="Times New Roman" w:hAnsi="Consolas" w:cs="Times New Roman"/>
          <w:sz w:val="20"/>
          <w:szCs w:val="20"/>
        </w:rPr>
        <w:t>;</w:t>
      </w:r>
    </w:p>
    <w:p w14:paraId="3373616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%% Параметры</w:t>
      </w:r>
    </w:p>
    <w:p w14:paraId="6C6BDB5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N = 5e2;</w:t>
      </w:r>
    </w:p>
    <w:p w14:paraId="00CAAAA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SPS = 8*3;</w:t>
      </w:r>
    </w:p>
    <w:p w14:paraId="7A01302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T = 1;</w:t>
      </w:r>
    </w:p>
    <w:p w14:paraId="1AA1AC4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T_env = T;</w:t>
      </w:r>
    </w:p>
    <w:p w14:paraId="4759F55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lastRenderedPageBreak/>
        <w:t>R = 1.3/T;</w:t>
      </w:r>
    </w:p>
    <w:p w14:paraId="61258EC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gamma = 0.25;</w:t>
      </w:r>
    </w:p>
    <w:p w14:paraId="78E42EE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s = gamma*T;</w:t>
      </w:r>
    </w:p>
    <w:p w14:paraId="64E84B5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3E9FAA3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EbNo_dB = 0:1:10;</w:t>
      </w:r>
    </w:p>
    <w:p w14:paraId="0E51D6C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NumIter = 20000;</w:t>
      </w:r>
    </w:p>
    <w:p w14:paraId="74A8444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</w:p>
    <w:p w14:paraId="764FA73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Огибающая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(Enveloppe)</w:t>
      </w:r>
    </w:p>
    <w:p w14:paraId="68CFB46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dt = T / SPS;</w:t>
      </w:r>
    </w:p>
    <w:p w14:paraId="0348231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t_env = 0:dt:T;</w:t>
      </w:r>
    </w:p>
    <w:p w14:paraId="0176FD2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envelope = zeros(size(t_env));</w:t>
      </w:r>
    </w:p>
    <w:p w14:paraId="4CD9915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rising_part = t_env &lt;= s;</w:t>
      </w:r>
    </w:p>
    <w:p w14:paraId="51A88EF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envelope(rising_part) = t_env(rising_part)/s;</w:t>
      </w:r>
    </w:p>
    <w:p w14:paraId="4A8239F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plateau_part = (t_env &gt; s) &amp; (t_env &lt;= (T_env - s));</w:t>
      </w:r>
    </w:p>
    <w:p w14:paraId="00F7234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envelope(plateau_part) = 1;</w:t>
      </w:r>
    </w:p>
    <w:p w14:paraId="241062F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falling_part = t_env &gt; (T_env - s);</w:t>
      </w:r>
    </w:p>
    <w:p w14:paraId="23B2266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envelope(falling_part) = (T_env - t_env(falling_part)) / s;</w:t>
      </w:r>
    </w:p>
    <w:p w14:paraId="04772B8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L_env = length(envelope);</w:t>
      </w:r>
    </w:p>
    <w:p w14:paraId="6ACC779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11408B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Расчет реальной энергии импульса</w:t>
      </w:r>
    </w:p>
    <w:p w14:paraId="389F79F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Eb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reel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= </w:t>
      </w:r>
      <w:r w:rsidRPr="002E6819">
        <w:rPr>
          <w:rFonts w:ascii="Consolas" w:eastAsia="Times New Roman" w:hAnsi="Consolas" w:cs="Times New Roman"/>
          <w:sz w:val="20"/>
          <w:szCs w:val="20"/>
        </w:rPr>
        <w:t>sum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sz w:val="20"/>
          <w:szCs w:val="20"/>
        </w:rPr>
        <w:t>envelope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.^2);</w:t>
      </w:r>
    </w:p>
    <w:p w14:paraId="59180ED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</w:p>
    <w:p w14:paraId="0AFE3AD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samples_per_symbol = round((1/R) / dt);</w:t>
      </w:r>
    </w:p>
    <w:p w14:paraId="56239FF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fprintf(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'samples_per_symbol = %d\n'</w:t>
      </w:r>
      <w:r w:rsidRPr="002E6819">
        <w:rPr>
          <w:rFonts w:ascii="Consolas" w:eastAsia="Times New Roman" w:hAnsi="Consolas" w:cs="Times New Roman"/>
          <w:sz w:val="20"/>
          <w:szCs w:val="20"/>
        </w:rPr>
        <w:t>, samples_per_symbol);</w:t>
      </w:r>
    </w:p>
    <w:p w14:paraId="2FBDD05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1FEE066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BitErrors = zeros(size(EbNo_dB));</w:t>
      </w:r>
    </w:p>
    <w:p w14:paraId="09794A4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0D22847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2E6819">
        <w:rPr>
          <w:rFonts w:ascii="Consolas" w:eastAsia="Times New Roman" w:hAnsi="Consolas" w:cs="Times New Roman"/>
          <w:sz w:val="20"/>
          <w:szCs w:val="20"/>
        </w:rPr>
        <w:t>idx_snr = 1:length(EbNo_dB)</w:t>
      </w:r>
    </w:p>
    <w:p w14:paraId="0040B5C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fprintf(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'Eb/No = %d дБ\n'</w:t>
      </w:r>
      <w:r w:rsidRPr="002E6819">
        <w:rPr>
          <w:rFonts w:ascii="Consolas" w:eastAsia="Times New Roman" w:hAnsi="Consolas" w:cs="Times New Roman"/>
          <w:sz w:val="20"/>
          <w:szCs w:val="20"/>
        </w:rPr>
        <w:t>, EbNo_dB(idx_snr));</w:t>
      </w:r>
    </w:p>
    <w:p w14:paraId="4D8B5AE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EsNo_dB = EbNo_dB(idx_snr);</w:t>
      </w:r>
    </w:p>
    <w:p w14:paraId="762A48AC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SNR_dB = EsNo_dB - 10*log10(samples_per_symbol);</w:t>
      </w:r>
    </w:p>
    <w:p w14:paraId="4F32DC0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noiseVar = Eb_reel / (10^(EbNo_dB (idx_snr)/10));</w:t>
      </w:r>
    </w:p>
    <w:p w14:paraId="6D2FE7F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61E2A60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errors_current = 0;</w:t>
      </w:r>
    </w:p>
    <w:p w14:paraId="4F08367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total_bits_current = 0;</w:t>
      </w:r>
    </w:p>
    <w:p w14:paraId="091EE1A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00C39CC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 xml:space="preserve">for </w:t>
      </w:r>
      <w:r w:rsidRPr="002E6819">
        <w:rPr>
          <w:rFonts w:ascii="Consolas" w:eastAsia="Times New Roman" w:hAnsi="Consolas" w:cs="Times New Roman"/>
          <w:sz w:val="20"/>
          <w:szCs w:val="20"/>
        </w:rPr>
        <w:t>iter = 1:NumIter</w:t>
      </w:r>
    </w:p>
    <w:p w14:paraId="6B619730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Генерация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бит</w:t>
      </w:r>
    </w:p>
    <w:p w14:paraId="19F20F0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infoBits = randi([0 1], 1, N);</w:t>
      </w:r>
    </w:p>
    <w:p w14:paraId="7637C8B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modBits = 2*infoBits - 1;</w:t>
      </w:r>
    </w:p>
    <w:p w14:paraId="551C561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</w:p>
    <w:p w14:paraId="3B1FBE5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Векторизованное построение последовательности импульсов</w:t>
      </w:r>
    </w:p>
    <w:p w14:paraId="4BD617D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    </w:t>
      </w:r>
      <w:r w:rsidRPr="002E6819">
        <w:rPr>
          <w:rFonts w:ascii="Consolas" w:eastAsia="Times New Roman" w:hAnsi="Consolas" w:cs="Times New Roman"/>
          <w:sz w:val="20"/>
          <w:szCs w:val="20"/>
        </w:rPr>
        <w:t>impulse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len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</w:t>
      </w:r>
      <w:r w:rsidRPr="002E6819">
        <w:rPr>
          <w:rFonts w:ascii="Consolas" w:eastAsia="Times New Roman" w:hAnsi="Consolas" w:cs="Times New Roman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* </w:t>
      </w:r>
      <w:r w:rsidRPr="002E6819">
        <w:rPr>
          <w:rFonts w:ascii="Consolas" w:eastAsia="Times New Roman" w:hAnsi="Consolas" w:cs="Times New Roman"/>
          <w:sz w:val="20"/>
          <w:szCs w:val="20"/>
        </w:rPr>
        <w:t>samples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per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symbol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;</w:t>
      </w:r>
    </w:p>
    <w:p w14:paraId="6F5CDC0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    </w:t>
      </w: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>impulse_train = zeros(1, impulse_len);</w:t>
      </w:r>
    </w:p>
    <w:p w14:paraId="58720BB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impulse_train(1:samples_per_symbol:end) = modBits;</w:t>
      </w:r>
    </w:p>
    <w:p w14:paraId="2A37C85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</w:p>
    <w:p w14:paraId="390D842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Свертка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(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сумма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импульсов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с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перекрытием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)</w:t>
      </w:r>
    </w:p>
    <w:p w14:paraId="569492A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Sig_full = conv(impulse_train, envelope);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% length = impulse_len + L_env - 1</w:t>
      </w:r>
    </w:p>
    <w:p w14:paraId="1CCA13FD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total_samples = (N-1)*samples_per_symbol + L_env;</w:t>
      </w:r>
    </w:p>
    <w:p w14:paraId="0F6DA12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Sig = Sig_full(1:total_samples);   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обрезка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>/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точно</w:t>
      </w:r>
    </w:p>
    <w:p w14:paraId="7BCC69F9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</w:p>
    <w:p w14:paraId="6C0A6B9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%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Шум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АБГШ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fr-FR"/>
        </w:rPr>
        <w:t xml:space="preserve"> (AWGN)</w:t>
      </w:r>
    </w:p>
    <w:p w14:paraId="66CF777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fr-FR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noise = sqrt(noiseVar/2) * randn(size(Sig));</w:t>
      </w:r>
    </w:p>
    <w:p w14:paraId="4027262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fr-FR"/>
        </w:rPr>
        <w:t xml:space="preserve">        </w:t>
      </w:r>
      <w:r w:rsidRPr="002E6819">
        <w:rPr>
          <w:rFonts w:ascii="Consolas" w:eastAsia="Times New Roman" w:hAnsi="Consolas" w:cs="Times New Roman"/>
          <w:sz w:val="20"/>
          <w:szCs w:val="20"/>
        </w:rPr>
        <w:t>receivedSig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</w:t>
      </w:r>
      <w:r w:rsidRPr="002E6819">
        <w:rPr>
          <w:rFonts w:ascii="Consolas" w:eastAsia="Times New Roman" w:hAnsi="Consolas" w:cs="Times New Roman"/>
          <w:sz w:val="20"/>
          <w:szCs w:val="20"/>
        </w:rPr>
        <w:t>Sig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+ </w:t>
      </w:r>
      <w:r w:rsidRPr="002E6819">
        <w:rPr>
          <w:rFonts w:ascii="Consolas" w:eastAsia="Times New Roman" w:hAnsi="Consolas" w:cs="Times New Roman"/>
          <w:sz w:val="20"/>
          <w:szCs w:val="20"/>
        </w:rPr>
        <w:t>noise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;</w:t>
      </w:r>
    </w:p>
    <w:p w14:paraId="38EFDE7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    </w:t>
      </w:r>
    </w:p>
    <w:p w14:paraId="65375B5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lastRenderedPageBreak/>
        <w:t xml:space="preserve">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Детектирование корреляцией (согласованный фильтр) через обратную свертку</w:t>
      </w:r>
    </w:p>
    <w:p w14:paraId="17B7209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% corr(i) = sum(received_segment .* envelope) -&gt; convolution receivedSig * flipped(envelope)</w:t>
      </w:r>
    </w:p>
    <w:p w14:paraId="67695B53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matched = conv(receivedSig, fliplr(envelope));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% длина = total_samples + L_env -1</w:t>
      </w:r>
    </w:p>
    <w:p w14:paraId="4FE17AA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182A7FE1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 xml:space="preserve">% индексы принятия решения: центр символов (начало +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L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</w:rPr>
        <w:t>env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-1)</w:t>
      </w:r>
    </w:p>
    <w:p w14:paraId="3178AB3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    </w:t>
      </w:r>
      <w:r w:rsidRPr="002E6819">
        <w:rPr>
          <w:rFonts w:ascii="Consolas" w:eastAsia="Times New Roman" w:hAnsi="Consolas" w:cs="Times New Roman"/>
          <w:sz w:val="20"/>
          <w:szCs w:val="20"/>
        </w:rPr>
        <w:t>sample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idxs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(1:</w:t>
      </w:r>
      <w:r w:rsidRPr="002E6819">
        <w:rPr>
          <w:rFonts w:ascii="Consolas" w:eastAsia="Times New Roman" w:hAnsi="Consolas" w:cs="Times New Roman"/>
          <w:sz w:val="20"/>
          <w:szCs w:val="20"/>
        </w:rPr>
        <w:t>samples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per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symbol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: (</w:t>
      </w:r>
      <w:r w:rsidRPr="002E6819">
        <w:rPr>
          <w:rFonts w:ascii="Consolas" w:eastAsia="Times New Roman" w:hAnsi="Consolas" w:cs="Times New Roman"/>
          <w:sz w:val="20"/>
          <w:szCs w:val="20"/>
        </w:rPr>
        <w:t>N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-1)*</w:t>
      </w:r>
      <w:r w:rsidRPr="002E6819">
        <w:rPr>
          <w:rFonts w:ascii="Consolas" w:eastAsia="Times New Roman" w:hAnsi="Consolas" w:cs="Times New Roman"/>
          <w:sz w:val="20"/>
          <w:szCs w:val="20"/>
        </w:rPr>
        <w:t>samples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per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symbol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+ 1) + (</w:t>
      </w:r>
      <w:r w:rsidRPr="002E6819">
        <w:rPr>
          <w:rFonts w:ascii="Consolas" w:eastAsia="Times New Roman" w:hAnsi="Consolas" w:cs="Times New Roman"/>
          <w:sz w:val="20"/>
          <w:szCs w:val="20"/>
        </w:rPr>
        <w:t>L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env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-1);</w:t>
      </w:r>
    </w:p>
    <w:p w14:paraId="7D4D139A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ru-RU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    </w:t>
      </w:r>
      <w:r w:rsidRPr="002E6819">
        <w:rPr>
          <w:rFonts w:ascii="Consolas" w:eastAsia="Times New Roman" w:hAnsi="Consolas" w:cs="Times New Roman"/>
          <w:sz w:val="20"/>
          <w:szCs w:val="20"/>
        </w:rPr>
        <w:t>sample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idxs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= </w:t>
      </w:r>
      <w:r w:rsidRPr="002E6819">
        <w:rPr>
          <w:rFonts w:ascii="Consolas" w:eastAsia="Times New Roman" w:hAnsi="Consolas" w:cs="Times New Roman"/>
          <w:sz w:val="20"/>
          <w:szCs w:val="20"/>
        </w:rPr>
        <w:t>round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(</w:t>
      </w:r>
      <w:r w:rsidRPr="002E6819">
        <w:rPr>
          <w:rFonts w:ascii="Consolas" w:eastAsia="Times New Roman" w:hAnsi="Consolas" w:cs="Times New Roman"/>
          <w:sz w:val="20"/>
          <w:szCs w:val="20"/>
        </w:rPr>
        <w:t>sample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>_</w:t>
      </w:r>
      <w:r w:rsidRPr="002E6819">
        <w:rPr>
          <w:rFonts w:ascii="Consolas" w:eastAsia="Times New Roman" w:hAnsi="Consolas" w:cs="Times New Roman"/>
          <w:sz w:val="20"/>
          <w:szCs w:val="20"/>
        </w:rPr>
        <w:t>idxs</w:t>
      </w: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); </w:t>
      </w:r>
      <w:r w:rsidRPr="002E6819">
        <w:rPr>
          <w:rFonts w:ascii="Consolas" w:eastAsia="Times New Roman" w:hAnsi="Consolas" w:cs="Times New Roman"/>
          <w:color w:val="008013"/>
          <w:sz w:val="20"/>
          <w:szCs w:val="20"/>
          <w:lang w:val="ru-RU"/>
        </w:rPr>
        <w:t>% убеждаемся, что это целые числа</w:t>
      </w:r>
    </w:p>
    <w:p w14:paraId="10F5E4B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  <w:lang w:val="ru-RU"/>
        </w:rPr>
        <w:t xml:space="preserve">        </w:t>
      </w:r>
      <w:r w:rsidRPr="002E6819">
        <w:rPr>
          <w:rFonts w:ascii="Consolas" w:eastAsia="Times New Roman" w:hAnsi="Consolas" w:cs="Times New Roman"/>
          <w:sz w:val="20"/>
          <w:szCs w:val="20"/>
        </w:rPr>
        <w:t>sample_idxs(sample_idxs &gt; length(matched)) = length(matched);</w:t>
      </w:r>
    </w:p>
    <w:p w14:paraId="44553925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corr_vals = matched(sample_idxs)/Eb_reel;</w:t>
      </w:r>
    </w:p>
    <w:p w14:paraId="147E1E6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456126B7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decodedBits = corr_vals &gt;= 0;</w:t>
      </w:r>
    </w:p>
    <w:p w14:paraId="3B17176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</w:t>
      </w:r>
    </w:p>
    <w:p w14:paraId="7FE93A2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errors_iter = sum(infoBits ~= decodedBits);</w:t>
      </w:r>
    </w:p>
    <w:p w14:paraId="316900C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errors_current = errors_current + errors_iter;</w:t>
      </w:r>
    </w:p>
    <w:p w14:paraId="244F89AB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    total_bits_current = total_bits_current + N;</w:t>
      </w:r>
    </w:p>
    <w:p w14:paraId="1A61218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1B4F87D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</w:t>
      </w:r>
    </w:p>
    <w:p w14:paraId="551C0AFE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    BitErrors(idx_snr) = errors_current / total_bits_current;</w:t>
      </w:r>
    </w:p>
    <w:p w14:paraId="2FDE86B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color w:val="0E00FF"/>
          <w:sz w:val="20"/>
          <w:szCs w:val="20"/>
        </w:rPr>
        <w:t>end</w:t>
      </w:r>
    </w:p>
    <w:p w14:paraId="06E30F8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4FD7308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BER_theoretical = 0.5 * erfc(sqrt(10.^(EbNo_dB/10)));</w:t>
      </w:r>
    </w:p>
    <w:p w14:paraId="0D6D1192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</w:p>
    <w:p w14:paraId="2C47CACF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figure; </w:t>
      </w:r>
    </w:p>
    <w:p w14:paraId="593C2696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semilogy(EbNo_dB, BitErrors,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'bo-'</w:t>
      </w:r>
      <w:r w:rsidRPr="002E6819">
        <w:rPr>
          <w:rFonts w:ascii="Consolas" w:eastAsia="Times New Roman" w:hAnsi="Consolas" w:cs="Times New Roman"/>
          <w:sz w:val="20"/>
          <w:szCs w:val="20"/>
        </w:rPr>
        <w:t xml:space="preserve">, EbNo_dB, BER_theoretical,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'r--'</w:t>
      </w:r>
      <w:r w:rsidRPr="002E6819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73A13BF4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 xml:space="preserve">grid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on</w:t>
      </w:r>
      <w:r w:rsidRPr="002E6819">
        <w:rPr>
          <w:rFonts w:ascii="Consolas" w:eastAsia="Times New Roman" w:hAnsi="Consolas" w:cs="Times New Roman"/>
          <w:sz w:val="20"/>
          <w:szCs w:val="20"/>
        </w:rPr>
        <w:t>;</w:t>
      </w:r>
    </w:p>
    <w:p w14:paraId="0B85FC53" w14:textId="540317BB" w:rsidR="002E6819" w:rsidRPr="00A627C5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legend</w:t>
      </w:r>
      <w:r w:rsidRPr="00A627C5">
        <w:rPr>
          <w:rFonts w:ascii="Consolas" w:eastAsia="Times New Roman" w:hAnsi="Consolas" w:cs="Times New Roman"/>
          <w:sz w:val="20"/>
          <w:szCs w:val="20"/>
        </w:rPr>
        <w:t>(</w:t>
      </w:r>
      <w:r w:rsidRPr="00A627C5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Трапеция</w:t>
      </w:r>
      <w:r w:rsidRPr="00A627C5">
        <w:rPr>
          <w:rFonts w:ascii="Consolas" w:eastAsia="Times New Roman" w:hAnsi="Consolas" w:cs="Times New Roman"/>
          <w:color w:val="A709F5"/>
          <w:sz w:val="20"/>
          <w:szCs w:val="20"/>
        </w:rPr>
        <w:t xml:space="preserve"> '</w:t>
      </w:r>
      <w:r w:rsidRPr="00A627C5">
        <w:rPr>
          <w:rFonts w:ascii="Consolas" w:eastAsia="Times New Roman" w:hAnsi="Consolas" w:cs="Times New Roman"/>
          <w:sz w:val="20"/>
          <w:szCs w:val="20"/>
        </w:rPr>
        <w:t>,</w:t>
      </w:r>
      <w:r w:rsidRPr="00A627C5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Теория</w:t>
      </w:r>
      <w:r w:rsidRPr="00A627C5">
        <w:rPr>
          <w:rFonts w:ascii="Consolas" w:eastAsia="Times New Roman" w:hAnsi="Consolas" w:cs="Times New Roman"/>
          <w:color w:val="A709F5"/>
          <w:sz w:val="20"/>
          <w:szCs w:val="20"/>
        </w:rPr>
        <w:t xml:space="preserve"> '</w:t>
      </w:r>
      <w:r w:rsidRPr="00A627C5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2E2DB938" w14:textId="77777777" w:rsidR="002E6819" w:rsidRPr="002E6819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xlabel(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'E_b/N_0 (дБ)'</w:t>
      </w:r>
      <w:r w:rsidRPr="002E6819">
        <w:rPr>
          <w:rFonts w:ascii="Consolas" w:eastAsia="Times New Roman" w:hAnsi="Consolas" w:cs="Times New Roman"/>
          <w:sz w:val="20"/>
          <w:szCs w:val="20"/>
        </w:rPr>
        <w:t xml:space="preserve">); </w:t>
      </w:r>
    </w:p>
    <w:p w14:paraId="2B27749C" w14:textId="77777777" w:rsidR="002E6819" w:rsidRPr="00A627C5" w:rsidRDefault="002E6819" w:rsidP="002E6819">
      <w:pPr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2E6819">
        <w:rPr>
          <w:rFonts w:ascii="Consolas" w:eastAsia="Times New Roman" w:hAnsi="Consolas" w:cs="Times New Roman"/>
          <w:sz w:val="20"/>
          <w:szCs w:val="20"/>
        </w:rPr>
        <w:t>ylabel</w:t>
      </w:r>
      <w:r w:rsidRPr="00A627C5">
        <w:rPr>
          <w:rFonts w:ascii="Consolas" w:eastAsia="Times New Roman" w:hAnsi="Consolas" w:cs="Times New Roman"/>
          <w:sz w:val="20"/>
          <w:szCs w:val="20"/>
        </w:rPr>
        <w:t>(</w:t>
      </w:r>
      <w:r w:rsidRPr="00A627C5">
        <w:rPr>
          <w:rFonts w:ascii="Consolas" w:eastAsia="Times New Roman" w:hAnsi="Consolas" w:cs="Times New Roman"/>
          <w:color w:val="A709F5"/>
          <w:sz w:val="20"/>
          <w:szCs w:val="20"/>
        </w:rPr>
        <w:t>'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</w:rPr>
        <w:t>BER</w:t>
      </w:r>
      <w:r w:rsidRPr="00A627C5">
        <w:rPr>
          <w:rFonts w:ascii="Consolas" w:eastAsia="Times New Roman" w:hAnsi="Consolas" w:cs="Times New Roman"/>
          <w:color w:val="A709F5"/>
          <w:sz w:val="20"/>
          <w:szCs w:val="20"/>
        </w:rPr>
        <w:t xml:space="preserve"> (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Вероятность</w:t>
      </w:r>
      <w:r w:rsidRPr="00A627C5">
        <w:rPr>
          <w:rFonts w:ascii="Consolas" w:eastAsia="Times New Roman" w:hAnsi="Consolas" w:cs="Times New Roman"/>
          <w:color w:val="A709F5"/>
          <w:sz w:val="20"/>
          <w:szCs w:val="20"/>
        </w:rPr>
        <w:t xml:space="preserve"> </w:t>
      </w:r>
      <w:r w:rsidRPr="002E6819">
        <w:rPr>
          <w:rFonts w:ascii="Consolas" w:eastAsia="Times New Roman" w:hAnsi="Consolas" w:cs="Times New Roman"/>
          <w:color w:val="A709F5"/>
          <w:sz w:val="20"/>
          <w:szCs w:val="20"/>
          <w:lang w:val="ru-RU"/>
        </w:rPr>
        <w:t>ошибки</w:t>
      </w:r>
      <w:r w:rsidRPr="00A627C5">
        <w:rPr>
          <w:rFonts w:ascii="Consolas" w:eastAsia="Times New Roman" w:hAnsi="Consolas" w:cs="Times New Roman"/>
          <w:color w:val="A709F5"/>
          <w:sz w:val="20"/>
          <w:szCs w:val="20"/>
        </w:rPr>
        <w:t>)'</w:t>
      </w:r>
      <w:r w:rsidRPr="00A627C5">
        <w:rPr>
          <w:rFonts w:ascii="Consolas" w:eastAsia="Times New Roman" w:hAnsi="Consolas" w:cs="Times New Roman"/>
          <w:sz w:val="20"/>
          <w:szCs w:val="20"/>
        </w:rPr>
        <w:t>);</w:t>
      </w:r>
    </w:p>
    <w:p w14:paraId="75DF2954" w14:textId="77777777" w:rsidR="002E6819" w:rsidRPr="00A627C5" w:rsidRDefault="002E6819" w:rsidP="00BB178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C23DD6" w14:textId="77777777" w:rsidR="00354F5A" w:rsidRPr="00A627C5" w:rsidRDefault="00354F5A" w:rsidP="00354F5A">
      <w:pPr>
        <w:pStyle w:val="Paragraphedeliste"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14:paraId="65A3AD58" w14:textId="77777777" w:rsidR="006B1ECB" w:rsidRPr="00A627C5" w:rsidRDefault="006B1ECB"/>
    <w:sectPr w:rsidR="006B1ECB" w:rsidRPr="00A627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9A5186" w14:textId="77777777" w:rsidR="00712A51" w:rsidRDefault="00712A51" w:rsidP="008657A9">
      <w:pPr>
        <w:spacing w:after="0" w:line="240" w:lineRule="auto"/>
      </w:pPr>
      <w:r>
        <w:separator/>
      </w:r>
    </w:p>
  </w:endnote>
  <w:endnote w:type="continuationSeparator" w:id="0">
    <w:p w14:paraId="49481BA9" w14:textId="77777777" w:rsidR="00712A51" w:rsidRDefault="00712A51" w:rsidP="00865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705DAF" w14:textId="77777777" w:rsidR="00712A51" w:rsidRDefault="00712A51" w:rsidP="008657A9">
      <w:pPr>
        <w:spacing w:after="0" w:line="240" w:lineRule="auto"/>
      </w:pPr>
      <w:r>
        <w:separator/>
      </w:r>
    </w:p>
  </w:footnote>
  <w:footnote w:type="continuationSeparator" w:id="0">
    <w:p w14:paraId="24C979CA" w14:textId="77777777" w:rsidR="00712A51" w:rsidRDefault="00712A51" w:rsidP="00865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BF564D"/>
    <w:multiLevelType w:val="hybridMultilevel"/>
    <w:tmpl w:val="5C2C7E06"/>
    <w:lvl w:ilvl="0" w:tplc="9FA64E68">
      <w:start w:val="2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B06F6C"/>
    <w:multiLevelType w:val="multilevel"/>
    <w:tmpl w:val="B82E3FE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F31028"/>
    <w:multiLevelType w:val="hybridMultilevel"/>
    <w:tmpl w:val="98CAFD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E6C61"/>
    <w:multiLevelType w:val="multilevel"/>
    <w:tmpl w:val="FB0A5E6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552D67"/>
    <w:multiLevelType w:val="hybridMultilevel"/>
    <w:tmpl w:val="A91E83DC"/>
    <w:lvl w:ilvl="0" w:tplc="359298EC">
      <w:start w:val="2"/>
      <w:numFmt w:val="decimal"/>
      <w:lvlText w:val="%1)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D6C7FC3"/>
    <w:multiLevelType w:val="multilevel"/>
    <w:tmpl w:val="FB0A5E6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428AC"/>
    <w:multiLevelType w:val="multilevel"/>
    <w:tmpl w:val="FB0A5E6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238C9"/>
    <w:multiLevelType w:val="hybridMultilevel"/>
    <w:tmpl w:val="9AC021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62744B"/>
    <w:multiLevelType w:val="hybridMultilevel"/>
    <w:tmpl w:val="F2D2FD54"/>
    <w:lvl w:ilvl="0" w:tplc="FD32F3F8">
      <w:start w:val="2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  <w:color w:val="0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489"/>
    <w:rsid w:val="00001DAD"/>
    <w:rsid w:val="0002460F"/>
    <w:rsid w:val="00043489"/>
    <w:rsid w:val="000E1AA9"/>
    <w:rsid w:val="000F1C19"/>
    <w:rsid w:val="00171073"/>
    <w:rsid w:val="00202A6F"/>
    <w:rsid w:val="002319E4"/>
    <w:rsid w:val="0023594C"/>
    <w:rsid w:val="002E3306"/>
    <w:rsid w:val="002E6819"/>
    <w:rsid w:val="00334336"/>
    <w:rsid w:val="00354F5A"/>
    <w:rsid w:val="00366F4A"/>
    <w:rsid w:val="003E7444"/>
    <w:rsid w:val="00677648"/>
    <w:rsid w:val="00681A46"/>
    <w:rsid w:val="006B1ECB"/>
    <w:rsid w:val="00712A51"/>
    <w:rsid w:val="007511F9"/>
    <w:rsid w:val="00811B82"/>
    <w:rsid w:val="008657A9"/>
    <w:rsid w:val="008D2B7C"/>
    <w:rsid w:val="00923598"/>
    <w:rsid w:val="009845D3"/>
    <w:rsid w:val="009D785A"/>
    <w:rsid w:val="00A627C5"/>
    <w:rsid w:val="00AD045D"/>
    <w:rsid w:val="00AF37B1"/>
    <w:rsid w:val="00AF705C"/>
    <w:rsid w:val="00B27498"/>
    <w:rsid w:val="00B36AA2"/>
    <w:rsid w:val="00B7645B"/>
    <w:rsid w:val="00B959BD"/>
    <w:rsid w:val="00B96FE0"/>
    <w:rsid w:val="00BB178A"/>
    <w:rsid w:val="00BB6167"/>
    <w:rsid w:val="00BF3C44"/>
    <w:rsid w:val="00C911E0"/>
    <w:rsid w:val="00DD32D5"/>
    <w:rsid w:val="00FA25FD"/>
    <w:rsid w:val="00FA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E3DCB"/>
  <w15:chartTrackingRefBased/>
  <w15:docId w15:val="{06694B4C-579E-4BB4-9C6B-F77CA3CEE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37B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B6167"/>
    <w:pPr>
      <w:ind w:left="720"/>
      <w:contextualSpacing/>
    </w:pPr>
    <w:rPr>
      <w:rFonts w:ascii="Calibri" w:eastAsia="Calibri" w:hAnsi="Calibri" w:cs="Calibri"/>
      <w:lang w:val="ru-RU"/>
    </w:rPr>
  </w:style>
  <w:style w:type="character" w:styleId="lev">
    <w:name w:val="Strong"/>
    <w:basedOn w:val="Policepardfaut"/>
    <w:uiPriority w:val="22"/>
    <w:qFormat/>
    <w:rsid w:val="00202A6F"/>
    <w:rPr>
      <w:b/>
      <w:bCs/>
    </w:rPr>
  </w:style>
  <w:style w:type="character" w:customStyle="1" w:styleId="mord">
    <w:name w:val="mord"/>
    <w:basedOn w:val="Policepardfaut"/>
    <w:rsid w:val="000E1AA9"/>
  </w:style>
  <w:style w:type="character" w:customStyle="1" w:styleId="mrel">
    <w:name w:val="mrel"/>
    <w:basedOn w:val="Policepardfaut"/>
    <w:rsid w:val="000E1AA9"/>
  </w:style>
  <w:style w:type="character" w:customStyle="1" w:styleId="mpunct">
    <w:name w:val="mpunct"/>
    <w:basedOn w:val="Policepardfaut"/>
    <w:rsid w:val="000E1AA9"/>
  </w:style>
  <w:style w:type="character" w:styleId="Textedelespacerserv">
    <w:name w:val="Placeholder Text"/>
    <w:basedOn w:val="Policepardfaut"/>
    <w:uiPriority w:val="99"/>
    <w:semiHidden/>
    <w:rsid w:val="00B7645B"/>
    <w:rPr>
      <w:color w:val="808080"/>
    </w:rPr>
  </w:style>
  <w:style w:type="paragraph" w:styleId="NormalWeb">
    <w:name w:val="Normal (Web)"/>
    <w:basedOn w:val="Normal"/>
    <w:uiPriority w:val="99"/>
    <w:unhideWhenUsed/>
    <w:rsid w:val="00BB1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865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57A9"/>
  </w:style>
  <w:style w:type="paragraph" w:styleId="Pieddepage">
    <w:name w:val="footer"/>
    <w:basedOn w:val="Normal"/>
    <w:link w:val="PieddepageCar"/>
    <w:uiPriority w:val="99"/>
    <w:unhideWhenUsed/>
    <w:rsid w:val="008657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5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7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1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1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0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2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1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2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9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8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8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6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9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5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8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84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9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8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7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9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57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9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35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6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9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5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59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2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2404</TotalTime>
  <Pages>16</Pages>
  <Words>2789</Words>
  <Characters>15901</Characters>
  <Application>Microsoft Office Word</Application>
  <DocSecurity>0</DocSecurity>
  <Lines>132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Souleymane MAIGA</dc:creator>
  <cp:keywords/>
  <dc:description/>
  <cp:lastModifiedBy>Souleymane MAIGA</cp:lastModifiedBy>
  <cp:revision>15</cp:revision>
  <dcterms:created xsi:type="dcterms:W3CDTF">2025-12-18T07:15:00Z</dcterms:created>
  <dcterms:modified xsi:type="dcterms:W3CDTF">2026-01-21T22:28:00Z</dcterms:modified>
</cp:coreProperties>
</file>