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hskarachiwala</w:t>
      </w:r>
      <w:r w:rsidR="002B3269" w:rsidRPr="000E3040">
        <w:rPr>
          <w:sz w:val="36"/>
          <w:szCs w:val="44"/>
        </w:rPr>
        <w:t>@</w:t>
      </w:r>
      <w:r>
        <w:rPr>
          <w:sz w:val="36"/>
          <w:szCs w:val="44"/>
        </w:rPr>
        <w:t>gmail.com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in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I would want to go to? Maybe I would want to mingle with</w:t>
      </w:r>
      <w:r w:rsidR="00F82D87">
        <w:t xml:space="preserve"> a</w:t>
      </w:r>
      <w:r>
        <w:t xml:space="preserve"> group of people having matchin</w:t>
      </w:r>
      <w:r w:rsidR="00F82D87">
        <w:t>g likes or dislikes.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So where should we look for this kind of information. 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of discovering people in a large public space. </w:t>
      </w:r>
      <w:r w:rsidR="00E4686A">
        <w:t>GPS and location tracking can bring you within</w:t>
      </w:r>
      <w:r w:rsidR="00F82D87">
        <w:t xml:space="preserve"> </w:t>
      </w:r>
      <w:r w:rsidR="00E4686A">
        <w:t>a certain physical range, but it will not work differently for different contexts or different use cases. It also cannot identify a semantically grouped set of users within a space. In other words, it is not “smart” data. Using contextual data from Google Beacon and processing user data on the cloud, we can provide useful suggestions to a user entering a public space. This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Pr="006400D2" w:rsidRDefault="00A039A7" w:rsidP="006400D2">
      <w:pPr>
        <w:pStyle w:val="ListParagraph"/>
        <w:numPr>
          <w:ilvl w:val="0"/>
          <w:numId w:val="13"/>
        </w:numPr>
        <w:spacing w:line="240" w:lineRule="auto"/>
        <w:jc w:val="both"/>
      </w:pPr>
      <w:r>
        <w:t xml:space="preserve">If not the above, making new friends is always difficult for some people. This system </w:t>
      </w:r>
      <w:r w:rsidR="006400D2">
        <w:t xml:space="preserve">can aid people in finding </w:t>
      </w:r>
      <w:r w:rsidR="00DE19E4">
        <w:t>like-</w:t>
      </w:r>
      <w:bookmarkStart w:id="0" w:name="_GoBack"/>
      <w:bookmarkEnd w:id="0"/>
      <w:r w:rsidR="006400D2">
        <w:t>minded groups that can be easy to approach.</w:t>
      </w:r>
    </w:p>
    <w:p w:rsidR="006400D2" w:rsidRDefault="006400D2">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0871FA">
      <w:pPr>
        <w:spacing w:line="240" w:lineRule="auto"/>
      </w:pPr>
      <w:r>
        <w:t>This is a step in making a physical public smart and knowledgeable about certain information that a user would often need about the space. The reader will easily be able to relate with this difficulty as he or she most certainly would have looked for such answers before.</w:t>
      </w:r>
      <w:r>
        <w:t xml:space="preserv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DC1FFD">
        <w:t xml:space="preserve">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0871FA"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4610A8" w:rsidRDefault="004610A8" w:rsidP="00E6165D">
      <w:pPr>
        <w:spacing w:line="240" w:lineRule="auto"/>
        <w:jc w:val="both"/>
      </w:pPr>
    </w:p>
    <w:p w:rsidR="004610A8" w:rsidRDefault="004610A8" w:rsidP="00E6165D">
      <w:pPr>
        <w:spacing w:line="240" w:lineRule="auto"/>
        <w:jc w:val="both"/>
      </w:pPr>
      <w:r>
        <w:t xml:space="preserve">Here we need a table showing a row for each member. </w:t>
      </w:r>
      <w:r w:rsidR="00890EC7">
        <w:t>C</w:t>
      </w:r>
      <w:r>
        <w:t>olumns are technologies/platforms/languages/tools/etc. A cell in this table can be text describing the extent of the experience.</w:t>
      </w:r>
    </w:p>
    <w:p w:rsidR="009E1938" w:rsidRDefault="009E1938" w:rsidP="00E6165D">
      <w:pPr>
        <w:spacing w:line="240" w:lineRule="auto"/>
        <w:jc w:val="both"/>
      </w:pPr>
    </w:p>
    <w:tbl>
      <w:tblPr>
        <w:tblStyle w:val="TableGrid"/>
        <w:tblW w:w="0" w:type="auto"/>
        <w:tblLook w:val="04A0" w:firstRow="1" w:lastRow="0" w:firstColumn="1" w:lastColumn="0" w:noHBand="0" w:noVBand="1"/>
      </w:tblPr>
      <w:tblGrid>
        <w:gridCol w:w="3432"/>
        <w:gridCol w:w="3432"/>
        <w:gridCol w:w="3432"/>
      </w:tblGrid>
      <w:tr w:rsidR="009E1938" w:rsidTr="009E1938">
        <w:tc>
          <w:tcPr>
            <w:tcW w:w="3432" w:type="dxa"/>
          </w:tcPr>
          <w:p w:rsidR="009E1938" w:rsidRPr="009E1938" w:rsidRDefault="009E1938" w:rsidP="009D080D">
            <w:pPr>
              <w:spacing w:line="240" w:lineRule="auto"/>
              <w:jc w:val="center"/>
              <w:rPr>
                <w:b/>
              </w:rPr>
            </w:pPr>
            <w:r w:rsidRPr="009E1938">
              <w:rPr>
                <w:b/>
              </w:rPr>
              <w:t>Name</w:t>
            </w:r>
          </w:p>
        </w:tc>
        <w:tc>
          <w:tcPr>
            <w:tcW w:w="3432"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9E1938">
        <w:tc>
          <w:tcPr>
            <w:tcW w:w="3432" w:type="dxa"/>
          </w:tcPr>
          <w:p w:rsidR="009E1938" w:rsidRDefault="008D25ED" w:rsidP="009D080D">
            <w:pPr>
              <w:spacing w:line="240" w:lineRule="auto"/>
              <w:jc w:val="center"/>
            </w:pPr>
            <w:r>
              <w:t>Rahul Bobhate</w:t>
            </w:r>
            <w:r w:rsidR="009D080D">
              <w:t xml:space="preserve"> (Madrasi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r>
              <w:t>Hiranava Das</w:t>
            </w:r>
            <w:r w:rsidR="009D080D">
              <w:t xml:space="preserve"> (ECE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r>
              <w:t>Sharique Hussain</w:t>
            </w:r>
            <w:r w:rsidR="009D080D">
              <w:t xml:space="preserve"> (Systems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r>
              <w:t>Hamza Karachiwala</w:t>
            </w:r>
            <w:r w:rsidR="009D080D">
              <w:t xml:space="preserve"> (Cloud Guy)</w:t>
            </w:r>
          </w:p>
        </w:tc>
        <w:tc>
          <w:tcPr>
            <w:tcW w:w="3432" w:type="dxa"/>
          </w:tcPr>
          <w:p w:rsidR="009E1938" w:rsidRDefault="009D080D" w:rsidP="009D080D">
            <w:pPr>
              <w:spacing w:line="240" w:lineRule="auto"/>
              <w:jc w:val="center"/>
            </w:pPr>
            <w:r>
              <w:t>C# .NET, Azure, Android</w:t>
            </w:r>
          </w:p>
        </w:tc>
        <w:tc>
          <w:tcPr>
            <w:tcW w:w="3432" w:type="dxa"/>
          </w:tcPr>
          <w:p w:rsidR="009E1938" w:rsidRDefault="009D080D" w:rsidP="009D080D">
            <w:pPr>
              <w:spacing w:line="240" w:lineRule="auto"/>
            </w:pPr>
            <w:r>
              <w:t xml:space="preserve">Have experienced the power of the cloud and would want to leverage it for an IoT solution </w:t>
            </w:r>
          </w:p>
        </w:tc>
      </w:tr>
      <w:tr w:rsidR="008D25ED" w:rsidTr="009E1938">
        <w:tc>
          <w:tcPr>
            <w:tcW w:w="3432" w:type="dxa"/>
          </w:tcPr>
          <w:p w:rsidR="008D25ED" w:rsidRDefault="008D25ED" w:rsidP="009D080D">
            <w:pPr>
              <w:spacing w:line="240" w:lineRule="auto"/>
              <w:jc w:val="center"/>
            </w:pPr>
            <w:r>
              <w:t>Suryansh Singh</w:t>
            </w:r>
            <w:r w:rsidR="009D080D">
              <w:t xml:space="preserve"> (Sensor Guy)</w:t>
            </w:r>
          </w:p>
        </w:tc>
        <w:tc>
          <w:tcPr>
            <w:tcW w:w="3432" w:type="dxa"/>
          </w:tcPr>
          <w:p w:rsidR="008D25ED" w:rsidRDefault="008D25ED" w:rsidP="009D080D">
            <w:pPr>
              <w:spacing w:line="240" w:lineRule="auto"/>
              <w:jc w:val="center"/>
            </w:pPr>
          </w:p>
        </w:tc>
        <w:tc>
          <w:tcPr>
            <w:tcW w:w="3432" w:type="dxa"/>
          </w:tcPr>
          <w:p w:rsidR="008D25ED" w:rsidRDefault="008D25ED" w:rsidP="009D080D">
            <w:pPr>
              <w:spacing w:line="240" w:lineRule="auto"/>
              <w:jc w:val="center"/>
            </w:pPr>
          </w:p>
        </w:tc>
      </w:tr>
    </w:tbl>
    <w:p w:rsidR="009E1938" w:rsidRDefault="009E1938" w:rsidP="00E6165D">
      <w:pPr>
        <w:spacing w:line="240" w:lineRule="auto"/>
        <w:jc w:val="both"/>
      </w:pPr>
    </w:p>
    <w:p w:rsidR="00E6165D" w:rsidRDefault="00E6165D" w:rsidP="00E6165D">
      <w:pPr>
        <w:spacing w:line="240" w:lineRule="auto"/>
        <w:jc w:val="both"/>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We have skilled members in our team having experience with embedded devices. But the new hardware has the potential to be complex. Despite this 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w:t>
      </w:r>
      <w:r>
        <w:lastRenderedPageBreak/>
        <w:t xml:space="preserve">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t xml:space="preserve">Google Beacon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t>Brillo / Weave – Sensors that keep track of users, working in tandem to identify the location of a specific user in a space. (Can be replaced with Beacon)</w:t>
      </w:r>
    </w:p>
    <w:p w:rsidR="007D4F67" w:rsidRDefault="007D4F67" w:rsidP="00F42917">
      <w:pPr>
        <w:pStyle w:val="ListParagraph"/>
        <w:numPr>
          <w:ilvl w:val="0"/>
          <w:numId w:val="12"/>
        </w:numPr>
        <w:spacing w:line="240" w:lineRule="auto"/>
        <w:jc w:val="both"/>
      </w:pPr>
      <w:r>
        <w:t>Something to create a map of the area (Rahul which was it Tango?)</w:t>
      </w:r>
    </w:p>
    <w:p w:rsidR="007D4F67" w:rsidRDefault="007D4F67" w:rsidP="00F42917">
      <w:pPr>
        <w:pStyle w:val="ListParagraph"/>
        <w:numPr>
          <w:ilvl w:val="0"/>
          <w:numId w:val="12"/>
        </w:numPr>
        <w:spacing w:line="240" w:lineRule="auto"/>
        <w:jc w:val="both"/>
      </w:pPr>
      <w:r>
        <w:t>Google Cloud (Where we host the service?)</w:t>
      </w:r>
    </w:p>
    <w:p w:rsidR="00A039A7" w:rsidRDefault="00A039A7" w:rsidP="00F42917">
      <w:pPr>
        <w:pStyle w:val="ListParagraph"/>
        <w:numPr>
          <w:ilvl w:val="0"/>
          <w:numId w:val="12"/>
        </w:numPr>
        <w:spacing w:line="240" w:lineRule="auto"/>
        <w:jc w:val="both"/>
      </w:pPr>
      <w:r>
        <w:t>TensorFlow (ML for people matching?)</w:t>
      </w:r>
    </w:p>
    <w:p w:rsidR="000871FA" w:rsidRDefault="007D4F67" w:rsidP="00242047">
      <w:pPr>
        <w:pStyle w:val="ListParagraph"/>
        <w:numPr>
          <w:ilvl w:val="0"/>
          <w:numId w:val="12"/>
        </w:numPr>
        <w:spacing w:line="240" w:lineRule="auto"/>
        <w:jc w:val="both"/>
      </w:pPr>
      <w:r>
        <w:t xml:space="preserve">Android – The mobile application will target the Android platform. Of course this means we will be using the feature rich Android Studio offering from Google. </w:t>
      </w:r>
    </w:p>
    <w:p w:rsidR="00242047" w:rsidRPr="00242047" w:rsidRDefault="00242047" w:rsidP="00242047">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F42917" w:rsidRDefault="00F42917" w:rsidP="000871FA">
      <w:pPr>
        <w:spacing w:line="240" w:lineRule="auto"/>
      </w:pPr>
    </w:p>
    <w:p w:rsidR="00BF375D" w:rsidRDefault="00F42917" w:rsidP="000871FA">
      <w:pPr>
        <w:spacing w:line="240" w:lineRule="auto"/>
        <w:rPr>
          <w:rFonts w:asciiTheme="majorHAnsi" w:eastAsiaTheme="majorEastAsia" w:hAnsiTheme="majorHAnsi" w:cstheme="majorBidi"/>
          <w:bCs/>
          <w:color w:val="5B63B7" w:themeColor="text2" w:themeTint="99"/>
          <w:sz w:val="36"/>
          <w:szCs w:val="36"/>
        </w:rPr>
      </w:pPr>
      <w:r>
        <w:t>Yet to identify separate softwares, but will likely need sensors.</w:t>
      </w: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A6F" w:rsidRDefault="00A63A6F">
      <w:pPr>
        <w:spacing w:line="240" w:lineRule="auto"/>
      </w:pPr>
      <w:r>
        <w:separator/>
      </w:r>
    </w:p>
  </w:endnote>
  <w:endnote w:type="continuationSeparator" w:id="0">
    <w:p w:rsidR="00A63A6F" w:rsidRDefault="00A63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A6F" w:rsidRDefault="00A63A6F">
      <w:pPr>
        <w:spacing w:line="240" w:lineRule="auto"/>
      </w:pPr>
      <w:r>
        <w:separator/>
      </w:r>
    </w:p>
  </w:footnote>
  <w:footnote w:type="continuationSeparator" w:id="0">
    <w:p w:rsidR="00A63A6F" w:rsidRDefault="00A63A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9C3E19">
          <w:pPr>
            <w:pStyle w:val="Header"/>
            <w:jc w:val="right"/>
          </w:pPr>
          <w:r>
            <w:fldChar w:fldCharType="begin"/>
          </w:r>
          <w:r>
            <w:instrText xml:space="preserve"> page </w:instrText>
          </w:r>
          <w:r>
            <w:fldChar w:fldCharType="separate"/>
          </w:r>
          <w:r w:rsidR="00DE19E4">
            <w:rPr>
              <w:noProof/>
            </w:rPr>
            <w:t>3</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B3269"/>
    <w:rsid w:val="000871FA"/>
    <w:rsid w:val="000B6604"/>
    <w:rsid w:val="000E3040"/>
    <w:rsid w:val="000F13F6"/>
    <w:rsid w:val="00157083"/>
    <w:rsid w:val="001A7728"/>
    <w:rsid w:val="001F4B17"/>
    <w:rsid w:val="00242047"/>
    <w:rsid w:val="0028544D"/>
    <w:rsid w:val="002B3269"/>
    <w:rsid w:val="004610A8"/>
    <w:rsid w:val="00494157"/>
    <w:rsid w:val="005E4807"/>
    <w:rsid w:val="005F3BBD"/>
    <w:rsid w:val="005F625D"/>
    <w:rsid w:val="00611AA5"/>
    <w:rsid w:val="00611DCD"/>
    <w:rsid w:val="006400D2"/>
    <w:rsid w:val="006850FB"/>
    <w:rsid w:val="007D4F67"/>
    <w:rsid w:val="0080184A"/>
    <w:rsid w:val="00890EC7"/>
    <w:rsid w:val="008D25ED"/>
    <w:rsid w:val="008F3EFC"/>
    <w:rsid w:val="00947427"/>
    <w:rsid w:val="009A66B6"/>
    <w:rsid w:val="009C3E19"/>
    <w:rsid w:val="009D080D"/>
    <w:rsid w:val="009E1938"/>
    <w:rsid w:val="00A039A7"/>
    <w:rsid w:val="00A57329"/>
    <w:rsid w:val="00A63A6F"/>
    <w:rsid w:val="00B014A6"/>
    <w:rsid w:val="00B50553"/>
    <w:rsid w:val="00B6719D"/>
    <w:rsid w:val="00B81932"/>
    <w:rsid w:val="00BF375D"/>
    <w:rsid w:val="00C112E9"/>
    <w:rsid w:val="00D11CC4"/>
    <w:rsid w:val="00DC1FFD"/>
    <w:rsid w:val="00DE19E4"/>
    <w:rsid w:val="00DF3D19"/>
    <w:rsid w:val="00E4686A"/>
    <w:rsid w:val="00E6165D"/>
    <w:rsid w:val="00EC00CE"/>
    <w:rsid w:val="00F42917"/>
    <w:rsid w:val="00F8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0F785"/>
  <w15:docId w15:val="{744A4DB7-1BFE-43A8-9738-10B6887D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E0C"/>
    <w:rsid w:val="002353A1"/>
    <w:rsid w:val="00576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style>
  <w:style w:type="paragraph" w:customStyle="1" w:styleId="E881A665115B484491CCC707E52FD5F6">
    <w:name w:val="E881A665115B484491CCC707E52FD5F6"/>
  </w:style>
  <w:style w:type="paragraph" w:customStyle="1" w:styleId="5051A16E9C77CB4FA05C7BA7A98FF743">
    <w:name w:val="5051A16E9C77CB4FA05C7BA7A98FF743"/>
  </w:style>
  <w:style w:type="paragraph" w:customStyle="1" w:styleId="3BD8AF0640301640B8B24AD1BB59BE61">
    <w:name w:val="3BD8AF0640301640B8B24AD1BB59BE61"/>
  </w:style>
  <w:style w:type="paragraph" w:customStyle="1" w:styleId="3637744C79153C449D53A5AEF60D7141">
    <w:name w:val="3637744C79153C449D53A5AEF60D7141"/>
  </w:style>
  <w:style w:type="paragraph" w:customStyle="1" w:styleId="22EC29845070884AA0F6B6842AB9B868">
    <w:name w:val="22EC29845070884AA0F6B6842AB9B868"/>
  </w:style>
  <w:style w:type="paragraph" w:customStyle="1" w:styleId="92E5FF702AD7984CBB7702D7FE3A978B">
    <w:name w:val="92E5FF702AD7984CBB7702D7FE3A978B"/>
  </w:style>
  <w:style w:type="paragraph" w:customStyle="1" w:styleId="275BA51F5EA2B444BBC1CB1B21F5FC85">
    <w:name w:val="275BA51F5EA2B444BBC1CB1B21F5FC85"/>
  </w:style>
  <w:style w:type="paragraph" w:customStyle="1" w:styleId="C32962352C71AC4A903E247401FF6834">
    <w:name w:val="C32962352C71AC4A903E247401FF6834"/>
  </w:style>
  <w:style w:type="paragraph" w:customStyle="1" w:styleId="4906BB7281282B48A0787917D10D5786">
    <w:name w:val="4906BB7281282B48A0787917D10D5786"/>
  </w:style>
  <w:style w:type="paragraph" w:customStyle="1" w:styleId="EC440D0F930D0141AB31E9E28FBF8C49">
    <w:name w:val="EC440D0F930D0141AB31E9E28FBF8C49"/>
  </w:style>
  <w:style w:type="paragraph" w:customStyle="1" w:styleId="1D278D7FE4FA704DB2E04C2057E69A62">
    <w:name w:val="1D278D7FE4FA704DB2E04C2057E69A62"/>
  </w:style>
  <w:style w:type="paragraph" w:customStyle="1" w:styleId="42B9387E5F0E784F891037C6FE57FDBE">
    <w:name w:val="42B9387E5F0E784F891037C6FE57FDBE"/>
  </w:style>
  <w:style w:type="paragraph" w:customStyle="1" w:styleId="5B73222A1349B249A01EE38755D2A2B4">
    <w:name w:val="5B73222A1349B249A01EE38755D2A2B4"/>
  </w:style>
  <w:style w:type="paragraph" w:customStyle="1" w:styleId="260616B4939A424980A821CE55FE2375">
    <w:name w:val="260616B4939A424980A821CE55FE2375"/>
  </w:style>
  <w:style w:type="paragraph" w:customStyle="1" w:styleId="A1AD2D0E0F65594EAA67E608D27F848F">
    <w:name w:val="A1AD2D0E0F65594EAA67E608D27F848F"/>
  </w:style>
  <w:style w:type="paragraph" w:customStyle="1" w:styleId="F16D4971AF00E648B7F60083A2B5A2B1">
    <w:name w:val="F16D4971AF00E648B7F60083A2B5A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DB6E7-1480-45FD-9D06-0C920121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Hamza Karachiwala</cp:lastModifiedBy>
  <cp:revision>25</cp:revision>
  <dcterms:created xsi:type="dcterms:W3CDTF">2016-02-18T00:51:00Z</dcterms:created>
  <dcterms:modified xsi:type="dcterms:W3CDTF">2016-02-25T22:51:00Z</dcterms:modified>
  <cp:category/>
</cp:coreProperties>
</file>