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408" w:rsidRPr="00BE37D3" w:rsidRDefault="00552408" w:rsidP="00BE37D3">
      <w:pPr>
        <w:pStyle w:val="Title"/>
        <w:jc w:val="center"/>
      </w:pPr>
      <w:r w:rsidRPr="00BE37D3">
        <w:t>DESIGN</w:t>
      </w:r>
    </w:p>
    <w:p w:rsidR="00552408" w:rsidRDefault="00552408" w:rsidP="00751DD9">
      <w:pPr>
        <w:pStyle w:val="Heading1"/>
        <w:numPr>
          <w:ilvl w:val="0"/>
          <w:numId w:val="3"/>
        </w:numPr>
        <w:rPr>
          <w:color w:val="auto"/>
        </w:rPr>
      </w:pPr>
      <w:r w:rsidRPr="00BE37D3">
        <w:rPr>
          <w:color w:val="auto"/>
        </w:rPr>
        <w:t>Introduction</w:t>
      </w:r>
    </w:p>
    <w:p w:rsidR="00751DD9" w:rsidRPr="00751DD9" w:rsidRDefault="00751DD9" w:rsidP="00751DD9"/>
    <w:p w:rsidR="00552408" w:rsidRDefault="00552408" w:rsidP="00BE37D3">
      <w:pPr>
        <w:spacing w:line="360" w:lineRule="auto"/>
        <w:ind w:left="720"/>
        <w:jc w:val="both"/>
        <w:rPr>
          <w:rFonts w:ascii="Trebuchet MS" w:hAnsi="Trebuchet MS"/>
        </w:rPr>
      </w:pPr>
      <w:r w:rsidRPr="004B42E2">
        <w:rPr>
          <w:rFonts w:ascii="Trebuchet MS" w:hAnsi="Trebuchet MS"/>
        </w:rPr>
        <w:t>The design of the system includes multiple</w:t>
      </w:r>
      <w:r w:rsidR="00A313BF">
        <w:rPr>
          <w:rFonts w:ascii="Trebuchet MS" w:hAnsi="Trebuchet MS"/>
        </w:rPr>
        <w:t xml:space="preserve"> sensors, which are</w:t>
      </w:r>
      <w:r w:rsidRPr="004B42E2">
        <w:rPr>
          <w:rFonts w:ascii="Trebuchet MS" w:hAnsi="Trebuchet MS"/>
        </w:rPr>
        <w:t xml:space="preserve"> temperature sensors for keeping track of </w:t>
      </w:r>
      <w:r w:rsidR="00A313BF">
        <w:rPr>
          <w:rFonts w:ascii="Trebuchet MS" w:hAnsi="Trebuchet MS"/>
        </w:rPr>
        <w:t>the engine temperature, accelerometers</w:t>
      </w:r>
      <w:r w:rsidRPr="004B42E2">
        <w:rPr>
          <w:rFonts w:ascii="Trebuchet MS" w:hAnsi="Trebuchet MS"/>
        </w:rPr>
        <w:t xml:space="preserve"> </w:t>
      </w:r>
      <w:r w:rsidR="00A313BF">
        <w:rPr>
          <w:rFonts w:ascii="Trebuchet MS" w:hAnsi="Trebuchet MS"/>
        </w:rPr>
        <w:t>sensors for detecting potholes</w:t>
      </w:r>
      <w:r w:rsidR="007F3E66">
        <w:rPr>
          <w:rFonts w:ascii="Trebuchet MS" w:hAnsi="Trebuchet MS"/>
        </w:rPr>
        <w:t xml:space="preserve"> and for accident detection</w:t>
      </w:r>
      <w:r w:rsidR="00A313BF">
        <w:rPr>
          <w:rFonts w:ascii="Trebuchet MS" w:hAnsi="Trebuchet MS"/>
        </w:rPr>
        <w:t xml:space="preserve">, gas sensors (carbon monoxide, nitrogen dioxide </w:t>
      </w:r>
      <w:r w:rsidR="00B510CB">
        <w:rPr>
          <w:rFonts w:ascii="Trebuchet MS" w:hAnsi="Trebuchet MS"/>
        </w:rPr>
        <w:t>etc.</w:t>
      </w:r>
      <w:r w:rsidR="00A313BF">
        <w:rPr>
          <w:rFonts w:ascii="Trebuchet MS" w:hAnsi="Trebuchet MS"/>
        </w:rPr>
        <w:t>) for pollution monitoring</w:t>
      </w:r>
      <w:r w:rsidRPr="004B42E2">
        <w:rPr>
          <w:rFonts w:ascii="Trebuchet MS" w:hAnsi="Trebuchet MS"/>
        </w:rPr>
        <w:t>.</w:t>
      </w:r>
    </w:p>
    <w:p w:rsidR="0054670A" w:rsidRPr="004B42E2" w:rsidRDefault="0054670A" w:rsidP="00552408">
      <w:pPr>
        <w:spacing w:line="360" w:lineRule="auto"/>
        <w:jc w:val="both"/>
        <w:rPr>
          <w:rFonts w:ascii="Trebuchet MS" w:hAnsi="Trebuchet MS"/>
        </w:rPr>
      </w:pPr>
    </w:p>
    <w:p w:rsidR="00552408" w:rsidRDefault="00552408" w:rsidP="00BE37D3">
      <w:pPr>
        <w:pStyle w:val="Heading1"/>
        <w:rPr>
          <w:color w:val="auto"/>
        </w:rPr>
      </w:pPr>
      <w:r w:rsidRPr="00BE37D3">
        <w:rPr>
          <w:color w:val="auto"/>
        </w:rPr>
        <w:t>2</w:t>
      </w:r>
      <w:r w:rsidRPr="00BE37D3">
        <w:rPr>
          <w:color w:val="auto"/>
        </w:rPr>
        <w:tab/>
        <w:t>Architecture Design</w:t>
      </w:r>
    </w:p>
    <w:p w:rsidR="00751DD9" w:rsidRPr="00751DD9" w:rsidRDefault="00751DD9" w:rsidP="00751DD9"/>
    <w:p w:rsidR="00552408" w:rsidRPr="004B42E2" w:rsidRDefault="00552408" w:rsidP="00552408">
      <w:pPr>
        <w:rPr>
          <w:rFonts w:ascii="Trebuchet MS" w:hAnsi="Trebuchet MS"/>
          <w:b/>
        </w:rPr>
      </w:pPr>
    </w:p>
    <w:p w:rsidR="00552408" w:rsidRPr="004B42E2" w:rsidRDefault="008A180C" w:rsidP="00552408">
      <w:pPr>
        <w:jc w:val="center"/>
        <w:rPr>
          <w:rFonts w:ascii="Trebuchet MS" w:hAnsi="Trebuchet MS"/>
          <w:b/>
        </w:rPr>
      </w:pPr>
      <w:r>
        <w:rPr>
          <w:rFonts w:ascii="Trebuchet MS" w:hAnsi="Trebuchet MS"/>
          <w:b/>
          <w:noProof/>
          <w:lang w:val="en-IN" w:eastAsia="en-IN"/>
        </w:rPr>
        <w:drawing>
          <wp:inline distT="0" distB="0" distL="0" distR="0">
            <wp:extent cx="5723890" cy="4417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4417695"/>
                    </a:xfrm>
                    <a:prstGeom prst="rect">
                      <a:avLst/>
                    </a:prstGeom>
                    <a:noFill/>
                    <a:ln>
                      <a:noFill/>
                    </a:ln>
                  </pic:spPr>
                </pic:pic>
              </a:graphicData>
            </a:graphic>
          </wp:inline>
        </w:drawing>
      </w:r>
    </w:p>
    <w:p w:rsidR="00552408" w:rsidRPr="004B42E2" w:rsidRDefault="00552408" w:rsidP="00552408">
      <w:pPr>
        <w:rPr>
          <w:rFonts w:ascii="Trebuchet MS" w:hAnsi="Trebuchet MS"/>
          <w:b/>
        </w:rPr>
      </w:pPr>
    </w:p>
    <w:p w:rsidR="00552408" w:rsidRDefault="00552408" w:rsidP="00BE37D3">
      <w:pPr>
        <w:pStyle w:val="Heading1"/>
        <w:rPr>
          <w:color w:val="auto"/>
        </w:rPr>
      </w:pPr>
      <w:r w:rsidRPr="00BE37D3">
        <w:rPr>
          <w:color w:val="auto"/>
        </w:rPr>
        <w:t>3</w:t>
      </w:r>
      <w:r w:rsidR="00BE37D3">
        <w:rPr>
          <w:color w:val="auto"/>
        </w:rPr>
        <w:tab/>
      </w:r>
      <w:r w:rsidRPr="00BE37D3">
        <w:rPr>
          <w:color w:val="auto"/>
        </w:rPr>
        <w:t>Graphical User Interface</w:t>
      </w:r>
    </w:p>
    <w:p w:rsidR="00BE37D3" w:rsidRPr="00BE37D3" w:rsidRDefault="00BE37D3" w:rsidP="00BE37D3"/>
    <w:p w:rsidR="00552408" w:rsidRDefault="00552408" w:rsidP="00BE37D3">
      <w:pPr>
        <w:pStyle w:val="Heading2"/>
        <w:rPr>
          <w:color w:val="auto"/>
        </w:rPr>
      </w:pPr>
      <w:r w:rsidRPr="00BE37D3">
        <w:rPr>
          <w:color w:val="auto"/>
        </w:rPr>
        <w:t>Web Interface for Service Center:</w:t>
      </w:r>
    </w:p>
    <w:p w:rsidR="00BE37D3" w:rsidRPr="00BE37D3" w:rsidRDefault="00BE37D3" w:rsidP="00BE37D3"/>
    <w:p w:rsidR="00552408" w:rsidRPr="004B42E2" w:rsidRDefault="00552408" w:rsidP="00BE37D3">
      <w:pPr>
        <w:spacing w:line="360" w:lineRule="auto"/>
        <w:ind w:left="720"/>
        <w:jc w:val="both"/>
        <w:rPr>
          <w:rFonts w:ascii="Trebuchet MS" w:hAnsi="Trebuchet MS"/>
        </w:rPr>
      </w:pPr>
      <w:r w:rsidRPr="004B42E2">
        <w:rPr>
          <w:rFonts w:ascii="Trebuchet MS" w:hAnsi="Trebuchet MS"/>
        </w:rPr>
        <w:lastRenderedPageBreak/>
        <w:t>The service center staff are informed about the breakdown vehicles so that they can immediately send help to the vehicle. They can also obtain the general history of the particular vehicle, which will further help in diagnosing the problem with the vehicle well in advance.</w:t>
      </w:r>
    </w:p>
    <w:p w:rsidR="00552408" w:rsidRDefault="00552408" w:rsidP="00BE37D3">
      <w:pPr>
        <w:pStyle w:val="Heading2"/>
        <w:rPr>
          <w:color w:val="auto"/>
        </w:rPr>
      </w:pPr>
      <w:r w:rsidRPr="00BE37D3">
        <w:rPr>
          <w:color w:val="auto"/>
        </w:rPr>
        <w:t>Mobile Interface</w:t>
      </w:r>
      <w:r w:rsidR="00181790" w:rsidRPr="00BE37D3">
        <w:rPr>
          <w:color w:val="auto"/>
        </w:rPr>
        <w:t xml:space="preserve"> for the Vehicle </w:t>
      </w:r>
      <w:r w:rsidRPr="00BE37D3">
        <w:rPr>
          <w:color w:val="auto"/>
        </w:rPr>
        <w:t>Drivers:</w:t>
      </w:r>
    </w:p>
    <w:p w:rsidR="00BE37D3" w:rsidRPr="00BE37D3" w:rsidRDefault="00BE37D3" w:rsidP="00BE37D3">
      <w:pPr>
        <w:pStyle w:val="ListParagraph"/>
      </w:pPr>
    </w:p>
    <w:p w:rsidR="00552408" w:rsidRDefault="00181790" w:rsidP="00BE37D3">
      <w:pPr>
        <w:spacing w:line="360" w:lineRule="auto"/>
        <w:ind w:left="720"/>
        <w:jc w:val="both"/>
        <w:rPr>
          <w:rFonts w:ascii="Trebuchet MS" w:hAnsi="Trebuchet MS"/>
        </w:rPr>
      </w:pPr>
      <w:r>
        <w:rPr>
          <w:rFonts w:ascii="Trebuchet MS" w:hAnsi="Trebuchet MS"/>
        </w:rPr>
        <w:t>The Vehicle</w:t>
      </w:r>
      <w:r w:rsidR="00552408" w:rsidRPr="004B42E2">
        <w:rPr>
          <w:rFonts w:ascii="Trebuchet MS" w:hAnsi="Trebuchet MS"/>
        </w:rPr>
        <w:t xml:space="preserve"> drivers receive warnings/alerts to get the vehicle serviced when the engine temperature of their vehicle reaches the warning temperature. This way, they can avoid their vehicle breaking down in the middle of the roads, amidst heavy traffic.</w:t>
      </w:r>
    </w:p>
    <w:p w:rsidR="00977543" w:rsidRPr="004B42E2" w:rsidRDefault="00977543" w:rsidP="00BE37D3">
      <w:pPr>
        <w:spacing w:line="360" w:lineRule="auto"/>
        <w:ind w:left="720"/>
        <w:jc w:val="both"/>
        <w:rPr>
          <w:rFonts w:ascii="Trebuchet MS" w:hAnsi="Trebuchet MS"/>
        </w:rPr>
      </w:pPr>
    </w:p>
    <w:p w:rsidR="009749D0" w:rsidRPr="00BE37D3" w:rsidRDefault="009749D0" w:rsidP="00BE37D3">
      <w:pPr>
        <w:spacing w:line="360" w:lineRule="auto"/>
        <w:ind w:left="720"/>
        <w:jc w:val="both"/>
        <w:rPr>
          <w:rFonts w:ascii="Trebuchet MS" w:hAnsi="Trebuchet MS"/>
        </w:rPr>
      </w:pPr>
    </w:p>
    <w:p w:rsidR="00464FEE" w:rsidRDefault="00181790" w:rsidP="00BE37D3">
      <w:pPr>
        <w:pStyle w:val="Heading2"/>
        <w:rPr>
          <w:color w:val="auto"/>
        </w:rPr>
      </w:pPr>
      <w:r w:rsidRPr="00BE37D3">
        <w:rPr>
          <w:color w:val="auto"/>
        </w:rPr>
        <w:t>Web Interface for authorities in charge o</w:t>
      </w:r>
      <w:r w:rsidR="00464FEE" w:rsidRPr="00BE37D3">
        <w:rPr>
          <w:color w:val="auto"/>
        </w:rPr>
        <w:t>f managing potholes in the city</w:t>
      </w:r>
    </w:p>
    <w:p w:rsidR="00BE37D3" w:rsidRPr="00BE37D3" w:rsidRDefault="00BE37D3" w:rsidP="00BE37D3"/>
    <w:p w:rsidR="00181790" w:rsidRDefault="00181790" w:rsidP="00BE37D3">
      <w:pPr>
        <w:spacing w:line="360" w:lineRule="auto"/>
        <w:ind w:left="720"/>
        <w:jc w:val="both"/>
        <w:rPr>
          <w:rFonts w:ascii="Trebuchet MS" w:hAnsi="Trebuchet MS"/>
        </w:rPr>
      </w:pPr>
      <w:r>
        <w:rPr>
          <w:rFonts w:ascii="Trebuchet MS" w:hAnsi="Trebuchet MS"/>
        </w:rPr>
        <w:t>The authorities, example BBMP, are informed about the locations of various potholes in the city, the number of times the pothole is encountered by commuters in a day</w:t>
      </w:r>
      <w:r w:rsidR="00464FEE">
        <w:rPr>
          <w:rFonts w:ascii="Trebuchet MS" w:hAnsi="Trebuchet MS"/>
        </w:rPr>
        <w:t xml:space="preserve"> and the intensity of potholes. They will get this information from the web interfaces that are designed for their use.</w:t>
      </w:r>
    </w:p>
    <w:p w:rsidR="00464FEE" w:rsidRDefault="00464FEE" w:rsidP="00BE37D3">
      <w:pPr>
        <w:spacing w:line="360" w:lineRule="auto"/>
        <w:ind w:left="720"/>
        <w:jc w:val="both"/>
        <w:rPr>
          <w:rFonts w:ascii="Trebuchet MS" w:hAnsi="Trebuchet MS"/>
        </w:rPr>
      </w:pPr>
    </w:p>
    <w:p w:rsidR="00464FEE" w:rsidRDefault="00464FEE" w:rsidP="00BE37D3">
      <w:pPr>
        <w:spacing w:line="360" w:lineRule="auto"/>
        <w:jc w:val="both"/>
        <w:rPr>
          <w:rFonts w:ascii="Trebuchet MS" w:hAnsi="Trebuchet MS"/>
        </w:rPr>
      </w:pPr>
      <w:r w:rsidRPr="00BE37D3">
        <w:rPr>
          <w:rStyle w:val="Heading2Char"/>
          <w:color w:val="auto"/>
        </w:rPr>
        <w:t>Web Interface for authorities for pollution</w:t>
      </w:r>
      <w:r w:rsidRPr="00BE37D3">
        <w:rPr>
          <w:rFonts w:ascii="Trebuchet MS" w:hAnsi="Trebuchet MS"/>
        </w:rPr>
        <w:t xml:space="preserve"> monitoring </w:t>
      </w:r>
    </w:p>
    <w:p w:rsidR="00BE37D3" w:rsidRPr="00BE37D3" w:rsidRDefault="00BE37D3" w:rsidP="00BE37D3">
      <w:pPr>
        <w:spacing w:line="360" w:lineRule="auto"/>
        <w:jc w:val="both"/>
        <w:rPr>
          <w:rFonts w:ascii="Trebuchet MS" w:hAnsi="Trebuchet MS"/>
        </w:rPr>
      </w:pPr>
    </w:p>
    <w:p w:rsidR="00464FEE" w:rsidRDefault="00464FEE" w:rsidP="00BE37D3">
      <w:pPr>
        <w:spacing w:line="360" w:lineRule="auto"/>
        <w:ind w:left="720"/>
        <w:jc w:val="both"/>
        <w:rPr>
          <w:rFonts w:ascii="Trebuchet MS" w:hAnsi="Trebuchet MS"/>
        </w:rPr>
      </w:pPr>
      <w:r>
        <w:rPr>
          <w:rFonts w:ascii="Trebuchet MS" w:hAnsi="Trebuchet MS"/>
        </w:rPr>
        <w:t xml:space="preserve">The web interface provided for </w:t>
      </w:r>
      <w:r w:rsidR="00751DD9">
        <w:rPr>
          <w:rFonts w:ascii="Trebuchet MS" w:hAnsi="Trebuchet MS"/>
        </w:rPr>
        <w:t>the pollution</w:t>
      </w:r>
      <w:r>
        <w:rPr>
          <w:rFonts w:ascii="Trebuchet MS" w:hAnsi="Trebuchet MS"/>
        </w:rPr>
        <w:t xml:space="preserve"> monitoring authorities helps them to view the levels of various gases that are emitted by the monitored vehicles. Levels of carbon monoxide, nitrogen dioxide etc. can be viewed, along with the information of whether </w:t>
      </w:r>
      <w:r w:rsidR="00977543">
        <w:rPr>
          <w:rFonts w:ascii="Trebuchet MS" w:hAnsi="Trebuchet MS"/>
        </w:rPr>
        <w:t>the vehicle has been warned to arrange to have these levels controlled.</w:t>
      </w:r>
      <w:r w:rsidR="001A3A15">
        <w:rPr>
          <w:rFonts w:ascii="Trebuchet MS" w:hAnsi="Trebuchet MS"/>
        </w:rPr>
        <w:t xml:space="preserve"> Also, the authorities are notified of all the vehicles that have not got serviced</w:t>
      </w:r>
      <w:r w:rsidR="008C5837">
        <w:rPr>
          <w:rFonts w:ascii="Trebuchet MS" w:hAnsi="Trebuchet MS"/>
        </w:rPr>
        <w:t xml:space="preserve"> despite the warning, so that they can take further steps to alert the vehicle driver/owner to service the vehicle. </w:t>
      </w:r>
    </w:p>
    <w:p w:rsidR="00977543" w:rsidRDefault="00977543" w:rsidP="00BE37D3">
      <w:pPr>
        <w:spacing w:line="360" w:lineRule="auto"/>
        <w:ind w:left="720"/>
        <w:jc w:val="both"/>
        <w:rPr>
          <w:rFonts w:ascii="Trebuchet MS" w:hAnsi="Trebuchet MS"/>
        </w:rPr>
      </w:pPr>
    </w:p>
    <w:p w:rsidR="00977543" w:rsidRDefault="00977543" w:rsidP="009918BE">
      <w:pPr>
        <w:pStyle w:val="Heading2"/>
        <w:rPr>
          <w:color w:val="auto"/>
        </w:rPr>
      </w:pPr>
      <w:r w:rsidRPr="009918BE">
        <w:rPr>
          <w:color w:val="auto"/>
        </w:rPr>
        <w:t>Mobile Interface for vehicle Drivers:</w:t>
      </w:r>
    </w:p>
    <w:p w:rsidR="00751DD9" w:rsidRPr="00751DD9" w:rsidRDefault="00751DD9" w:rsidP="00751DD9"/>
    <w:p w:rsidR="00977543" w:rsidRDefault="00977543" w:rsidP="00BE37D3">
      <w:pPr>
        <w:spacing w:line="360" w:lineRule="auto"/>
        <w:ind w:left="720"/>
        <w:jc w:val="both"/>
        <w:rPr>
          <w:rFonts w:ascii="Trebuchet MS" w:hAnsi="Trebuchet MS"/>
        </w:rPr>
      </w:pPr>
      <w:r>
        <w:rPr>
          <w:rFonts w:ascii="Trebuchet MS" w:hAnsi="Trebuchet MS"/>
        </w:rPr>
        <w:t>The vehicle drivers receive warnings/ alerts to get the vehicle serviced when the levels of po</w:t>
      </w:r>
      <w:r w:rsidR="001A3A15">
        <w:rPr>
          <w:rFonts w:ascii="Trebuchet MS" w:hAnsi="Trebuchet MS"/>
        </w:rPr>
        <w:t>llutants emitted by their vehicles cross a set thr</w:t>
      </w:r>
      <w:r w:rsidR="008C5837">
        <w:rPr>
          <w:rFonts w:ascii="Trebuchet MS" w:hAnsi="Trebuchet MS"/>
        </w:rPr>
        <w:t xml:space="preserve">eshold, </w:t>
      </w:r>
      <w:r w:rsidR="008C5837">
        <w:rPr>
          <w:rFonts w:ascii="Trebuchet MS" w:hAnsi="Trebuchet MS"/>
        </w:rPr>
        <w:lastRenderedPageBreak/>
        <w:t xml:space="preserve">the alert consists of the levels of various pollutants and </w:t>
      </w:r>
      <w:r w:rsidR="00CC2714">
        <w:rPr>
          <w:rFonts w:ascii="Trebuchet MS" w:hAnsi="Trebuchet MS"/>
        </w:rPr>
        <w:t>the due date before which the vehicle must be serviced.</w:t>
      </w:r>
    </w:p>
    <w:p w:rsidR="00CC2714" w:rsidRDefault="00CC2714" w:rsidP="00BE37D3">
      <w:pPr>
        <w:spacing w:line="360" w:lineRule="auto"/>
        <w:ind w:left="720"/>
        <w:jc w:val="both"/>
        <w:rPr>
          <w:rFonts w:ascii="Trebuchet MS" w:hAnsi="Trebuchet MS"/>
        </w:rPr>
      </w:pPr>
    </w:p>
    <w:p w:rsidR="00CC2714" w:rsidRDefault="00AC0C0E" w:rsidP="00BE37D3">
      <w:pPr>
        <w:pStyle w:val="Heading2"/>
        <w:rPr>
          <w:color w:val="auto"/>
        </w:rPr>
      </w:pPr>
      <w:r w:rsidRPr="00BE37D3">
        <w:rPr>
          <w:color w:val="auto"/>
        </w:rPr>
        <w:t>Web in</w:t>
      </w:r>
      <w:r w:rsidR="000B302C" w:rsidRPr="00BE37D3">
        <w:rPr>
          <w:color w:val="auto"/>
        </w:rPr>
        <w:t>terface for hospital staff</w:t>
      </w:r>
      <w:r w:rsidRPr="00BE37D3">
        <w:rPr>
          <w:color w:val="auto"/>
        </w:rPr>
        <w:t xml:space="preserve"> </w:t>
      </w:r>
    </w:p>
    <w:p w:rsidR="00BE37D3" w:rsidRPr="00BE37D3" w:rsidRDefault="00BE37D3" w:rsidP="00BE37D3"/>
    <w:p w:rsidR="00AC0C0E" w:rsidRDefault="00AC0C0E" w:rsidP="00BE37D3">
      <w:pPr>
        <w:spacing w:line="360" w:lineRule="auto"/>
        <w:ind w:left="720"/>
        <w:jc w:val="both"/>
        <w:rPr>
          <w:rFonts w:ascii="Trebuchet MS" w:hAnsi="Trebuchet MS"/>
        </w:rPr>
      </w:pPr>
      <w:r>
        <w:rPr>
          <w:rFonts w:ascii="Trebuchet MS" w:hAnsi="Trebuchet MS"/>
        </w:rPr>
        <w:t xml:space="preserve">The web interface for </w:t>
      </w:r>
      <w:r w:rsidR="000B302C">
        <w:rPr>
          <w:rFonts w:ascii="Trebuchet MS" w:hAnsi="Trebuchet MS"/>
        </w:rPr>
        <w:t>the hospital staff to view the location and time of accident, so that the services c</w:t>
      </w:r>
      <w:r w:rsidR="00115CF6">
        <w:rPr>
          <w:rFonts w:ascii="Trebuchet MS" w:hAnsi="Trebuchet MS"/>
        </w:rPr>
        <w:t>an be dispatched to attend to the accident victims.</w:t>
      </w:r>
    </w:p>
    <w:p w:rsidR="00115CF6" w:rsidRDefault="00115CF6" w:rsidP="00BE37D3">
      <w:pPr>
        <w:spacing w:line="360" w:lineRule="auto"/>
        <w:ind w:left="720"/>
        <w:jc w:val="both"/>
        <w:rPr>
          <w:rFonts w:ascii="Trebuchet MS" w:hAnsi="Trebuchet MS"/>
        </w:rPr>
      </w:pPr>
    </w:p>
    <w:p w:rsidR="00115CF6" w:rsidRDefault="00115CF6" w:rsidP="00BE37D3">
      <w:pPr>
        <w:pStyle w:val="Heading2"/>
        <w:rPr>
          <w:color w:val="auto"/>
        </w:rPr>
      </w:pPr>
      <w:r w:rsidRPr="00BE37D3">
        <w:rPr>
          <w:color w:val="auto"/>
        </w:rPr>
        <w:t>Mo</w:t>
      </w:r>
      <w:r w:rsidR="007465B9" w:rsidRPr="00BE37D3">
        <w:rPr>
          <w:color w:val="auto"/>
        </w:rPr>
        <w:t>bile Interf</w:t>
      </w:r>
      <w:r w:rsidR="00E16ABB" w:rsidRPr="00BE37D3">
        <w:rPr>
          <w:color w:val="auto"/>
        </w:rPr>
        <w:t>ace for vehicle owners/drivers</w:t>
      </w:r>
    </w:p>
    <w:p w:rsidR="00BE37D3" w:rsidRPr="00BE37D3" w:rsidRDefault="00BE37D3" w:rsidP="00BE37D3"/>
    <w:p w:rsidR="00115CF6" w:rsidRDefault="00115CF6" w:rsidP="00BE37D3">
      <w:pPr>
        <w:spacing w:line="360" w:lineRule="auto"/>
        <w:ind w:left="720"/>
        <w:jc w:val="both"/>
        <w:rPr>
          <w:rFonts w:ascii="Trebuchet MS" w:hAnsi="Trebuchet MS"/>
        </w:rPr>
      </w:pPr>
      <w:r>
        <w:rPr>
          <w:rFonts w:ascii="Trebuchet MS" w:hAnsi="Trebuchet MS"/>
        </w:rPr>
        <w:t>The emergency contact (relatives/friends) of the vehicle driver receives notification of the ac</w:t>
      </w:r>
      <w:r w:rsidR="00E16ABB">
        <w:rPr>
          <w:rFonts w:ascii="Trebuchet MS" w:hAnsi="Trebuchet MS"/>
        </w:rPr>
        <w:t>cident through message or email. The vehicle driver can use the interface provided to register a contact as emergency contact, who will receive notification.</w:t>
      </w: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Default="00BE37D3" w:rsidP="00464FEE">
      <w:pPr>
        <w:jc w:val="both"/>
        <w:rPr>
          <w:rFonts w:ascii="Trebuchet MS" w:hAnsi="Trebuchet MS"/>
        </w:rPr>
      </w:pPr>
    </w:p>
    <w:p w:rsidR="00BE37D3" w:rsidRPr="00BE37D3" w:rsidRDefault="00BE37D3" w:rsidP="00BE37D3">
      <w:pPr>
        <w:pStyle w:val="Heading1"/>
        <w:rPr>
          <w:color w:val="auto"/>
        </w:rPr>
      </w:pPr>
      <w:r w:rsidRPr="00BE37D3">
        <w:rPr>
          <w:color w:val="auto"/>
        </w:rPr>
        <w:lastRenderedPageBreak/>
        <w:t>4</w:t>
      </w:r>
      <w:r w:rsidR="009918BE">
        <w:rPr>
          <w:color w:val="auto"/>
        </w:rPr>
        <w:tab/>
      </w:r>
      <w:r w:rsidRPr="00BE37D3">
        <w:rPr>
          <w:color w:val="auto"/>
        </w:rPr>
        <w:t>Class diagram</w:t>
      </w:r>
    </w:p>
    <w:p w:rsidR="00115CF6" w:rsidRDefault="00115CF6" w:rsidP="00464FEE">
      <w:pPr>
        <w:jc w:val="both"/>
        <w:rPr>
          <w:rFonts w:ascii="Trebuchet MS" w:hAnsi="Trebuchet MS"/>
        </w:rPr>
      </w:pPr>
    </w:p>
    <w:p w:rsidR="00EC3168" w:rsidRDefault="00EC3168" w:rsidP="00464FEE">
      <w:pPr>
        <w:jc w:val="both"/>
        <w:rPr>
          <w:rFonts w:ascii="Trebuchet MS" w:hAnsi="Trebuchet MS"/>
        </w:rPr>
      </w:pPr>
    </w:p>
    <w:p w:rsidR="00EC3168" w:rsidRDefault="00EC3168" w:rsidP="00464FEE">
      <w:pPr>
        <w:jc w:val="both"/>
        <w:rPr>
          <w:rFonts w:ascii="Trebuchet MS" w:hAnsi="Trebuchet MS"/>
        </w:rPr>
      </w:pPr>
    </w:p>
    <w:p w:rsidR="001D61CA" w:rsidRDefault="001D61CA" w:rsidP="00464FEE">
      <w:pPr>
        <w:jc w:val="both"/>
        <w:rPr>
          <w:rFonts w:ascii="Trebuchet MS" w:hAnsi="Trebuchet MS"/>
        </w:rPr>
      </w:pPr>
    </w:p>
    <w:p w:rsidR="00BE37D3" w:rsidRPr="00977543" w:rsidRDefault="00E826BE" w:rsidP="00464FEE">
      <w:pPr>
        <w:jc w:val="both"/>
        <w:rPr>
          <w:rFonts w:ascii="Trebuchet MS" w:hAnsi="Trebuchet MS"/>
        </w:rPr>
      </w:pPr>
      <w:r>
        <w:rPr>
          <w:rFonts w:ascii="Trebuchet MS" w:hAnsi="Trebuchet MS"/>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380.95pt">
            <v:imagedata r:id="rId7" o:title="Untitled"/>
          </v:shape>
        </w:pict>
      </w:r>
    </w:p>
    <w:p w:rsidR="001D61CA" w:rsidRDefault="001D61CA" w:rsidP="009918BE">
      <w:pPr>
        <w:pStyle w:val="Heading1"/>
        <w:rPr>
          <w:color w:val="auto"/>
        </w:rPr>
      </w:pPr>
    </w:p>
    <w:p w:rsidR="001D61CA" w:rsidRDefault="001D61CA" w:rsidP="001D61CA"/>
    <w:p w:rsidR="001D61CA" w:rsidRDefault="001D61CA" w:rsidP="001D61CA"/>
    <w:p w:rsidR="001D61CA" w:rsidRDefault="001D61CA" w:rsidP="001D61CA"/>
    <w:p w:rsidR="001D61CA" w:rsidRDefault="001D61CA" w:rsidP="001D61CA"/>
    <w:p w:rsidR="001D61CA" w:rsidRDefault="001D61CA" w:rsidP="001D61CA"/>
    <w:p w:rsidR="001D61CA" w:rsidRDefault="001D61CA" w:rsidP="001D61CA"/>
    <w:p w:rsidR="001D61CA" w:rsidRDefault="001D61CA" w:rsidP="001D61CA"/>
    <w:p w:rsidR="001D61CA" w:rsidRDefault="001D61CA" w:rsidP="001D61CA"/>
    <w:p w:rsidR="001D61CA" w:rsidRDefault="001D61CA" w:rsidP="001D61CA"/>
    <w:p w:rsidR="001D61CA" w:rsidRDefault="001D61CA" w:rsidP="001D61CA"/>
    <w:p w:rsidR="001D61CA" w:rsidRDefault="001D61CA" w:rsidP="001D61CA"/>
    <w:p w:rsidR="001D61CA" w:rsidRDefault="001D61CA" w:rsidP="001D61CA"/>
    <w:p w:rsidR="001D61CA" w:rsidRDefault="001D61CA" w:rsidP="001D61CA"/>
    <w:p w:rsidR="001D61CA" w:rsidRPr="001D61CA" w:rsidRDefault="001D61CA" w:rsidP="001D61CA"/>
    <w:p w:rsidR="009918BE" w:rsidRPr="009918BE" w:rsidRDefault="00BE37D3" w:rsidP="009918BE">
      <w:pPr>
        <w:pStyle w:val="Heading1"/>
        <w:rPr>
          <w:color w:val="auto"/>
        </w:rPr>
      </w:pPr>
      <w:r>
        <w:rPr>
          <w:color w:val="auto"/>
        </w:rPr>
        <w:lastRenderedPageBreak/>
        <w:t>5</w:t>
      </w:r>
      <w:r w:rsidR="009918BE">
        <w:rPr>
          <w:color w:val="auto"/>
        </w:rPr>
        <w:tab/>
      </w:r>
      <w:r w:rsidRPr="00BE37D3">
        <w:rPr>
          <w:color w:val="auto"/>
        </w:rPr>
        <w:t>Sequence Diagram</w:t>
      </w:r>
    </w:p>
    <w:p w:rsidR="009918BE" w:rsidRDefault="009918BE" w:rsidP="009918BE"/>
    <w:p w:rsidR="00EC3168" w:rsidRDefault="00EC3168" w:rsidP="009918BE"/>
    <w:p w:rsidR="00EC3168" w:rsidRDefault="00EC3168" w:rsidP="009918BE"/>
    <w:p w:rsidR="009918BE" w:rsidRDefault="009918BE" w:rsidP="009918BE"/>
    <w:p w:rsidR="009918BE" w:rsidRDefault="009918BE" w:rsidP="009918BE"/>
    <w:p w:rsidR="009918BE" w:rsidRDefault="009918BE" w:rsidP="009918BE"/>
    <w:p w:rsidR="009918BE" w:rsidRDefault="009918BE" w:rsidP="009918BE"/>
    <w:p w:rsidR="009918BE" w:rsidRDefault="009918BE" w:rsidP="009918BE"/>
    <w:p w:rsidR="009918BE" w:rsidRDefault="009918BE" w:rsidP="009918BE"/>
    <w:p w:rsidR="009918BE" w:rsidRDefault="009918BE" w:rsidP="009918BE"/>
    <w:p w:rsidR="009918BE" w:rsidRDefault="009918BE" w:rsidP="009918BE"/>
    <w:p w:rsidR="00EC3168" w:rsidRDefault="00E826BE" w:rsidP="009918BE">
      <w:r>
        <w:pict>
          <v:shape id="_x0000_i1026" type="#_x0000_t75" style="width:472.2pt;height:266.25pt">
            <v:imagedata r:id="rId8" o:title="Untitled Diagram2"/>
          </v:shape>
        </w:pict>
      </w:r>
    </w:p>
    <w:p w:rsidR="00EC3168" w:rsidRDefault="00EC3168" w:rsidP="009918BE"/>
    <w:p w:rsidR="00EC3168" w:rsidRDefault="00EC3168" w:rsidP="009918BE"/>
    <w:p w:rsidR="00EC3168" w:rsidRDefault="00EC3168" w:rsidP="009918BE"/>
    <w:p w:rsidR="00EC3168" w:rsidRDefault="00EC3168" w:rsidP="009918BE"/>
    <w:p w:rsidR="00EC3168" w:rsidRDefault="00EC3168" w:rsidP="009918BE"/>
    <w:p w:rsidR="00EC3168" w:rsidRDefault="00EC3168" w:rsidP="009918BE"/>
    <w:p w:rsidR="00EC3168" w:rsidRDefault="00EC3168" w:rsidP="009918BE"/>
    <w:p w:rsidR="00EC3168" w:rsidRDefault="00EC3168" w:rsidP="009918BE"/>
    <w:p w:rsidR="00EC3168" w:rsidRDefault="00EC3168" w:rsidP="009918BE"/>
    <w:p w:rsidR="00EC3168" w:rsidRDefault="00EC3168" w:rsidP="009918BE"/>
    <w:p w:rsidR="00EC3168" w:rsidRDefault="00EC3168" w:rsidP="009918BE"/>
    <w:p w:rsidR="00087F6A" w:rsidRDefault="00087F6A" w:rsidP="009918BE"/>
    <w:p w:rsidR="00087F6A" w:rsidRDefault="00087F6A" w:rsidP="009918BE"/>
    <w:p w:rsidR="00087F6A" w:rsidRDefault="00087F6A" w:rsidP="009918BE"/>
    <w:p w:rsidR="00087F6A" w:rsidRDefault="00087F6A" w:rsidP="009918BE"/>
    <w:p w:rsidR="00087F6A" w:rsidRDefault="00087F6A" w:rsidP="009918BE"/>
    <w:p w:rsidR="00EC3168" w:rsidRDefault="00EC3168" w:rsidP="009918BE"/>
    <w:p w:rsidR="00EC3168" w:rsidRDefault="00EC3168" w:rsidP="009918BE"/>
    <w:p w:rsidR="00BE37D3" w:rsidRDefault="009918BE" w:rsidP="009918BE">
      <w:pPr>
        <w:rPr>
          <w:rStyle w:val="Heading1Char"/>
          <w:color w:val="auto"/>
        </w:rPr>
      </w:pPr>
      <w:r w:rsidRPr="009918BE">
        <w:rPr>
          <w:rStyle w:val="Heading1Char"/>
          <w:color w:val="auto"/>
        </w:rPr>
        <w:lastRenderedPageBreak/>
        <w:t>6</w:t>
      </w:r>
      <w:r w:rsidRPr="009918BE">
        <w:rPr>
          <w:rStyle w:val="Heading1Char"/>
          <w:color w:val="auto"/>
        </w:rPr>
        <w:tab/>
      </w:r>
      <w:r w:rsidR="00BE37D3" w:rsidRPr="009918BE">
        <w:rPr>
          <w:rStyle w:val="Heading1Char"/>
          <w:color w:val="auto"/>
        </w:rPr>
        <w:t>Data Flow Diagram</w:t>
      </w:r>
    </w:p>
    <w:p w:rsidR="00EC3168" w:rsidRDefault="00EC3168" w:rsidP="009918BE">
      <w:pPr>
        <w:rPr>
          <w:rStyle w:val="Heading1Char"/>
          <w:color w:val="auto"/>
        </w:rPr>
      </w:pPr>
    </w:p>
    <w:p w:rsidR="00EC3168" w:rsidRDefault="00EC3168" w:rsidP="009918BE">
      <w:pPr>
        <w:rPr>
          <w:rStyle w:val="Heading1Char"/>
          <w:color w:val="auto"/>
        </w:rPr>
      </w:pPr>
    </w:p>
    <w:p w:rsidR="009358EE" w:rsidRDefault="009358EE" w:rsidP="009918BE">
      <w:pPr>
        <w:rPr>
          <w:rStyle w:val="Heading1Char"/>
          <w:color w:val="auto"/>
        </w:rPr>
      </w:pPr>
    </w:p>
    <w:p w:rsidR="009358EE" w:rsidRDefault="009358EE" w:rsidP="009918BE">
      <w:pPr>
        <w:rPr>
          <w:rStyle w:val="Heading1Char"/>
          <w:color w:val="auto"/>
        </w:rPr>
      </w:pPr>
    </w:p>
    <w:p w:rsidR="009918BE" w:rsidRDefault="009918BE" w:rsidP="009918BE">
      <w:pPr>
        <w:rPr>
          <w:rStyle w:val="Heading1Char"/>
          <w:color w:val="auto"/>
        </w:rPr>
      </w:pPr>
    </w:p>
    <w:p w:rsidR="009918BE" w:rsidRDefault="00E826BE" w:rsidP="009918BE">
      <w:pPr>
        <w:rPr>
          <w:rStyle w:val="Heading1Char"/>
          <w:color w:val="auto"/>
        </w:rPr>
      </w:pPr>
      <w:r>
        <w:rPr>
          <w:rStyle w:val="Heading1Char"/>
          <w:color w:val="auto"/>
        </w:rPr>
        <w:pict>
          <v:shape id="_x0000_i1027" type="#_x0000_t75" style="width:451.25pt;height:313.95pt">
            <v:imagedata r:id="rId9" o:title="Untitled Diagram"/>
          </v:shape>
        </w:pict>
      </w:r>
    </w:p>
    <w:p w:rsidR="00E826BE" w:rsidRDefault="00E826BE" w:rsidP="009918BE">
      <w:pPr>
        <w:rPr>
          <w:rStyle w:val="Heading1Char"/>
          <w:color w:val="auto"/>
        </w:rPr>
      </w:pPr>
    </w:p>
    <w:p w:rsidR="00E826BE" w:rsidRDefault="00E826BE" w:rsidP="009918BE">
      <w:pPr>
        <w:rPr>
          <w:rStyle w:val="Heading1Char"/>
          <w:color w:val="auto"/>
        </w:rPr>
      </w:pPr>
    </w:p>
    <w:p w:rsidR="00E826BE" w:rsidRDefault="00E826BE" w:rsidP="009918BE">
      <w:pPr>
        <w:rPr>
          <w:rStyle w:val="Heading1Char"/>
          <w:color w:val="auto"/>
        </w:rPr>
      </w:pPr>
    </w:p>
    <w:p w:rsidR="00E826BE" w:rsidRDefault="00E826BE" w:rsidP="009918BE">
      <w:pPr>
        <w:rPr>
          <w:rStyle w:val="Heading1Char"/>
          <w:color w:val="auto"/>
        </w:rPr>
      </w:pPr>
    </w:p>
    <w:p w:rsidR="00E826BE" w:rsidRDefault="00E826BE" w:rsidP="009918BE">
      <w:pPr>
        <w:rPr>
          <w:rStyle w:val="Heading1Char"/>
          <w:color w:val="auto"/>
        </w:rPr>
      </w:pPr>
    </w:p>
    <w:p w:rsidR="00E826BE" w:rsidRDefault="00E826BE" w:rsidP="009918BE">
      <w:pPr>
        <w:rPr>
          <w:rStyle w:val="Heading1Char"/>
          <w:color w:val="auto"/>
        </w:rPr>
      </w:pPr>
    </w:p>
    <w:p w:rsidR="00E826BE" w:rsidRDefault="00E826BE" w:rsidP="009918BE">
      <w:pPr>
        <w:rPr>
          <w:rStyle w:val="Heading1Char"/>
          <w:color w:val="auto"/>
        </w:rPr>
      </w:pPr>
    </w:p>
    <w:p w:rsidR="00E826BE" w:rsidRDefault="00E826BE" w:rsidP="009918BE">
      <w:pPr>
        <w:rPr>
          <w:rStyle w:val="Heading1Char"/>
          <w:color w:val="auto"/>
        </w:rPr>
      </w:pPr>
    </w:p>
    <w:p w:rsidR="00E826BE" w:rsidRDefault="00E826BE" w:rsidP="009918BE">
      <w:pPr>
        <w:rPr>
          <w:rStyle w:val="Heading1Char"/>
          <w:color w:val="auto"/>
        </w:rPr>
      </w:pPr>
    </w:p>
    <w:p w:rsidR="00E826BE" w:rsidRDefault="00E826BE" w:rsidP="009918BE">
      <w:pPr>
        <w:rPr>
          <w:rStyle w:val="Heading1Char"/>
          <w:color w:val="auto"/>
        </w:rPr>
      </w:pPr>
    </w:p>
    <w:p w:rsidR="00E826BE" w:rsidRDefault="00E826BE" w:rsidP="009918BE">
      <w:pPr>
        <w:rPr>
          <w:rStyle w:val="Heading1Char"/>
          <w:color w:val="auto"/>
        </w:rPr>
      </w:pPr>
    </w:p>
    <w:p w:rsidR="00E826BE" w:rsidRDefault="00E826BE" w:rsidP="009918BE">
      <w:pPr>
        <w:rPr>
          <w:rStyle w:val="Heading1Char"/>
          <w:color w:val="auto"/>
        </w:rPr>
      </w:pPr>
    </w:p>
    <w:p w:rsidR="00E826BE" w:rsidRDefault="00E826BE" w:rsidP="009918BE">
      <w:pPr>
        <w:rPr>
          <w:rStyle w:val="Heading1Char"/>
          <w:color w:val="auto"/>
        </w:rPr>
      </w:pPr>
    </w:p>
    <w:p w:rsidR="00E826BE" w:rsidRPr="00E826BE" w:rsidRDefault="00E826BE" w:rsidP="00E826BE">
      <w:pPr>
        <w:pStyle w:val="Heading1"/>
        <w:rPr>
          <w:rStyle w:val="Heading1Char"/>
          <w:color w:val="auto"/>
        </w:rPr>
      </w:pPr>
      <w:r>
        <w:rPr>
          <w:rStyle w:val="Heading1Char"/>
          <w:color w:val="auto"/>
        </w:rPr>
        <w:lastRenderedPageBreak/>
        <w:t>7</w:t>
      </w:r>
      <w:r>
        <w:rPr>
          <w:rStyle w:val="Heading1Char"/>
          <w:color w:val="auto"/>
        </w:rPr>
        <w:tab/>
        <w:t>References</w:t>
      </w:r>
    </w:p>
    <w:p w:rsidR="00E826BE" w:rsidRPr="009114D3" w:rsidRDefault="00E826BE" w:rsidP="00E826BE">
      <w:pPr>
        <w:pStyle w:val="ListParagraph"/>
        <w:rPr>
          <w:rFonts w:ascii="Trebuchet MS" w:hAnsi="Trebuchet MS"/>
          <w:b/>
        </w:rPr>
      </w:pPr>
    </w:p>
    <w:p w:rsidR="00E826BE" w:rsidRPr="004B42E2" w:rsidRDefault="00E826BE" w:rsidP="00E826BE">
      <w:pPr>
        <w:spacing w:line="360" w:lineRule="auto"/>
        <w:jc w:val="both"/>
        <w:rPr>
          <w:rFonts w:ascii="Trebuchet MS" w:hAnsi="Trebuchet MS"/>
        </w:rPr>
      </w:pPr>
      <w:r w:rsidRPr="004B42E2">
        <w:rPr>
          <w:rFonts w:ascii="Trebuchet MS" w:hAnsi="Trebuchet MS"/>
        </w:rPr>
        <w:t>[1]http://tf.nist.gov/seminars/WSTS/PDFs/10_Cisco_FBonomi_</w:t>
      </w:r>
      <w:proofErr w:type="gramStart"/>
      <w:r w:rsidRPr="004B42E2">
        <w:rPr>
          <w:rFonts w:ascii="Trebuchet MS" w:hAnsi="Trebuchet MS"/>
        </w:rPr>
        <w:t>ConnectedVehicles.pdf :</w:t>
      </w:r>
      <w:proofErr w:type="gramEnd"/>
      <w:r w:rsidRPr="004B42E2">
        <w:rPr>
          <w:rFonts w:ascii="Trebuchet MS" w:hAnsi="Trebuchet MS"/>
        </w:rPr>
        <w:t xml:space="preserve"> The Smart and Connected Vehicle and the Internet of Things  </w:t>
      </w:r>
    </w:p>
    <w:p w:rsidR="00E826BE" w:rsidRPr="004B42E2" w:rsidRDefault="00E826BE" w:rsidP="00E826BE">
      <w:pPr>
        <w:spacing w:line="360" w:lineRule="auto"/>
        <w:jc w:val="both"/>
        <w:rPr>
          <w:rFonts w:ascii="Trebuchet MS" w:hAnsi="Trebuchet MS"/>
        </w:rPr>
      </w:pPr>
      <w:r w:rsidRPr="004B42E2">
        <w:rPr>
          <w:rFonts w:ascii="Trebuchet MS" w:hAnsi="Trebuchet MS"/>
        </w:rPr>
        <w:t>[2]</w:t>
      </w:r>
      <w:proofErr w:type="gramStart"/>
      <w:r w:rsidRPr="004B42E2">
        <w:rPr>
          <w:rFonts w:ascii="Trebuchet MS" w:hAnsi="Trebuchet MS"/>
        </w:rPr>
        <w:t xml:space="preserve">J. A. </w:t>
      </w:r>
      <w:proofErr w:type="spellStart"/>
      <w:r w:rsidRPr="004B42E2">
        <w:rPr>
          <w:rFonts w:ascii="Trebuchet MS" w:hAnsi="Trebuchet MS"/>
        </w:rPr>
        <w:t>Stankovic</w:t>
      </w:r>
      <w:proofErr w:type="spellEnd"/>
      <w:r w:rsidRPr="004B42E2">
        <w:rPr>
          <w:rFonts w:ascii="Trebuchet MS" w:hAnsi="Trebuchet MS"/>
        </w:rPr>
        <w:t>, “Research directions for the Internet of Things,” IEEE Internet Things J., vol. 1, no. 1, pp. 3–9, Feb. 2014.</w:t>
      </w:r>
      <w:proofErr w:type="gramEnd"/>
    </w:p>
    <w:p w:rsidR="00E826BE" w:rsidRPr="004B42E2" w:rsidRDefault="00E826BE" w:rsidP="00E826BE">
      <w:pPr>
        <w:spacing w:line="360" w:lineRule="auto"/>
        <w:jc w:val="both"/>
        <w:rPr>
          <w:rFonts w:ascii="Trebuchet MS" w:hAnsi="Trebuchet MS"/>
        </w:rPr>
      </w:pPr>
      <w:r w:rsidRPr="004B42E2">
        <w:rPr>
          <w:rFonts w:ascii="Trebuchet MS" w:hAnsi="Trebuchet MS"/>
        </w:rPr>
        <w:t xml:space="preserve">[3] </w:t>
      </w:r>
      <w:proofErr w:type="spellStart"/>
      <w:r w:rsidRPr="004B42E2">
        <w:rPr>
          <w:rFonts w:ascii="Trebuchet MS" w:hAnsi="Trebuchet MS"/>
        </w:rPr>
        <w:t>Mell</w:t>
      </w:r>
      <w:proofErr w:type="spellEnd"/>
      <w:r w:rsidRPr="004B42E2">
        <w:rPr>
          <w:rFonts w:ascii="Trebuchet MS" w:hAnsi="Trebuchet MS"/>
        </w:rPr>
        <w:t xml:space="preserve">, P., &amp; </w:t>
      </w:r>
      <w:proofErr w:type="spellStart"/>
      <w:r w:rsidRPr="004B42E2">
        <w:rPr>
          <w:rFonts w:ascii="Trebuchet MS" w:hAnsi="Trebuchet MS"/>
        </w:rPr>
        <w:t>Grance</w:t>
      </w:r>
      <w:proofErr w:type="spellEnd"/>
      <w:r w:rsidRPr="004B42E2">
        <w:rPr>
          <w:rFonts w:ascii="Trebuchet MS" w:hAnsi="Trebuchet MS"/>
        </w:rPr>
        <w:t>, T. (2009, 7 10). The NIST Definition of Cloud Computing, http://www.nist.gov/itl/cloud/upload/cloud-def-v15.pdf</w:t>
      </w:r>
    </w:p>
    <w:p w:rsidR="00E826BE" w:rsidRPr="004B42E2" w:rsidRDefault="00E826BE" w:rsidP="00E826BE">
      <w:pPr>
        <w:spacing w:line="360" w:lineRule="auto"/>
        <w:jc w:val="both"/>
        <w:rPr>
          <w:rFonts w:ascii="Trebuchet MS" w:hAnsi="Trebuchet MS"/>
        </w:rPr>
      </w:pPr>
      <w:r>
        <w:rPr>
          <w:rFonts w:ascii="Trebuchet MS" w:hAnsi="Trebuchet MS"/>
        </w:rPr>
        <w:t>[4</w:t>
      </w:r>
      <w:r w:rsidRPr="004B42E2">
        <w:rPr>
          <w:rFonts w:ascii="Trebuchet MS" w:hAnsi="Trebuchet MS"/>
        </w:rPr>
        <w:t xml:space="preserve">] </w:t>
      </w:r>
      <w:proofErr w:type="spellStart"/>
      <w:r w:rsidRPr="004B42E2">
        <w:rPr>
          <w:rFonts w:ascii="Trebuchet MS" w:hAnsi="Trebuchet MS"/>
        </w:rPr>
        <w:t>Kazi</w:t>
      </w:r>
      <w:proofErr w:type="spellEnd"/>
      <w:r w:rsidRPr="004B42E2">
        <w:rPr>
          <w:rFonts w:ascii="Trebuchet MS" w:hAnsi="Trebuchet MS"/>
        </w:rPr>
        <w:t xml:space="preserve"> </w:t>
      </w:r>
      <w:proofErr w:type="spellStart"/>
      <w:r w:rsidRPr="004B42E2">
        <w:rPr>
          <w:rFonts w:ascii="Trebuchet MS" w:hAnsi="Trebuchet MS"/>
        </w:rPr>
        <w:t>Masudul</w:t>
      </w:r>
      <w:proofErr w:type="spellEnd"/>
      <w:r w:rsidRPr="004B42E2">
        <w:rPr>
          <w:rFonts w:ascii="Trebuchet MS" w:hAnsi="Trebuchet MS"/>
        </w:rPr>
        <w:t xml:space="preserve"> </w:t>
      </w:r>
      <w:proofErr w:type="spellStart"/>
      <w:r w:rsidRPr="004B42E2">
        <w:rPr>
          <w:rFonts w:ascii="Trebuchet MS" w:hAnsi="Trebuchet MS"/>
        </w:rPr>
        <w:t>Alam</w:t>
      </w:r>
      <w:proofErr w:type="spellEnd"/>
      <w:r w:rsidRPr="004B42E2">
        <w:rPr>
          <w:rFonts w:ascii="Trebuchet MS" w:hAnsi="Trebuchet MS"/>
        </w:rPr>
        <w:t xml:space="preserve">, </w:t>
      </w:r>
      <w:proofErr w:type="spellStart"/>
      <w:r w:rsidRPr="004B42E2">
        <w:rPr>
          <w:rFonts w:ascii="Trebuchet MS" w:hAnsi="Trebuchet MS"/>
        </w:rPr>
        <w:t>Mukesh</w:t>
      </w:r>
      <w:proofErr w:type="spellEnd"/>
      <w:r w:rsidRPr="004B42E2">
        <w:rPr>
          <w:rFonts w:ascii="Trebuchet MS" w:hAnsi="Trebuchet MS"/>
        </w:rPr>
        <w:t xml:space="preserve"> </w:t>
      </w:r>
      <w:proofErr w:type="spellStart"/>
      <w:r w:rsidRPr="004B42E2">
        <w:rPr>
          <w:rFonts w:ascii="Trebuchet MS" w:hAnsi="Trebuchet MS"/>
        </w:rPr>
        <w:t>Sainiy</w:t>
      </w:r>
      <w:proofErr w:type="spellEnd"/>
      <w:r w:rsidRPr="004B42E2">
        <w:rPr>
          <w:rFonts w:ascii="Trebuchet MS" w:hAnsi="Trebuchet MS"/>
        </w:rPr>
        <w:t xml:space="preserve">, and </w:t>
      </w:r>
      <w:proofErr w:type="spellStart"/>
      <w:r w:rsidRPr="004B42E2">
        <w:rPr>
          <w:rFonts w:ascii="Trebuchet MS" w:hAnsi="Trebuchet MS"/>
        </w:rPr>
        <w:t>Abdulmotaleb</w:t>
      </w:r>
      <w:proofErr w:type="spellEnd"/>
      <w:r w:rsidRPr="004B42E2">
        <w:rPr>
          <w:rFonts w:ascii="Trebuchet MS" w:hAnsi="Trebuchet MS"/>
        </w:rPr>
        <w:t xml:space="preserve"> El </w:t>
      </w:r>
      <w:proofErr w:type="spellStart"/>
      <w:r w:rsidRPr="004B42E2">
        <w:rPr>
          <w:rFonts w:ascii="Trebuchet MS" w:hAnsi="Trebuchet MS"/>
        </w:rPr>
        <w:t>Saddik</w:t>
      </w:r>
      <w:proofErr w:type="spellEnd"/>
      <w:r w:rsidRPr="004B42E2">
        <w:rPr>
          <w:rFonts w:ascii="Trebuchet MS" w:hAnsi="Trebuchet MS"/>
        </w:rPr>
        <w:t>, “Towards Social Internet of Vehicles: Concept,</w:t>
      </w:r>
    </w:p>
    <w:p w:rsidR="00E826BE" w:rsidRPr="004B42E2" w:rsidRDefault="00E826BE" w:rsidP="00E826BE">
      <w:pPr>
        <w:spacing w:line="360" w:lineRule="auto"/>
        <w:jc w:val="both"/>
        <w:rPr>
          <w:rFonts w:ascii="Trebuchet MS" w:hAnsi="Trebuchet MS"/>
        </w:rPr>
      </w:pPr>
      <w:r w:rsidRPr="004B42E2">
        <w:rPr>
          <w:rFonts w:ascii="Trebuchet MS" w:hAnsi="Trebuchet MS"/>
        </w:rPr>
        <w:t xml:space="preserve">Architecture and </w:t>
      </w:r>
      <w:proofErr w:type="spellStart"/>
      <w:r w:rsidRPr="004B42E2">
        <w:rPr>
          <w:rFonts w:ascii="Trebuchet MS" w:hAnsi="Trebuchet MS"/>
        </w:rPr>
        <w:t>Applications”</w:t>
      </w:r>
      <w:proofErr w:type="gramStart"/>
      <w:r w:rsidRPr="004B42E2">
        <w:rPr>
          <w:rFonts w:ascii="Trebuchet MS" w:hAnsi="Trebuchet MS"/>
        </w:rPr>
        <w:t>,IEEE</w:t>
      </w:r>
      <w:proofErr w:type="spellEnd"/>
      <w:proofErr w:type="gramEnd"/>
      <w:r w:rsidRPr="004B42E2">
        <w:rPr>
          <w:rFonts w:ascii="Trebuchet MS" w:hAnsi="Trebuchet MS"/>
        </w:rPr>
        <w:t xml:space="preserve"> 2015</w:t>
      </w:r>
    </w:p>
    <w:p w:rsidR="00E826BE" w:rsidRPr="004B42E2" w:rsidRDefault="00E826BE" w:rsidP="00E826BE">
      <w:pPr>
        <w:spacing w:line="360" w:lineRule="auto"/>
        <w:jc w:val="both"/>
        <w:rPr>
          <w:rFonts w:ascii="Trebuchet MS" w:hAnsi="Trebuchet MS"/>
        </w:rPr>
      </w:pPr>
      <w:r>
        <w:rPr>
          <w:rFonts w:ascii="Trebuchet MS" w:hAnsi="Trebuchet MS"/>
        </w:rPr>
        <w:t>[5</w:t>
      </w:r>
      <w:r w:rsidRPr="004B42E2">
        <w:rPr>
          <w:rFonts w:ascii="Trebuchet MS" w:hAnsi="Trebuchet MS"/>
        </w:rPr>
        <w:t>] http://www.mouser.com/applications/galileo-2-raspberry-pi-2</w:t>
      </w:r>
      <w:proofErr w:type="gramStart"/>
      <w:r w:rsidRPr="004B42E2">
        <w:rPr>
          <w:rFonts w:ascii="Trebuchet MS" w:hAnsi="Trebuchet MS"/>
        </w:rPr>
        <w:t>/ :</w:t>
      </w:r>
      <w:proofErr w:type="gramEnd"/>
      <w:r w:rsidRPr="004B42E2">
        <w:rPr>
          <w:rFonts w:ascii="Trebuchet MS" w:hAnsi="Trebuchet MS"/>
        </w:rPr>
        <w:t xml:space="preserve"> Intel Galileo2 vs. Raspberry Pi2</w:t>
      </w:r>
    </w:p>
    <w:p w:rsidR="00E826BE" w:rsidRPr="00E826BE" w:rsidRDefault="00E826BE" w:rsidP="00E826BE">
      <w:pPr>
        <w:spacing w:line="360" w:lineRule="auto"/>
        <w:jc w:val="both"/>
        <w:rPr>
          <w:rFonts w:ascii="Trebuchet MS" w:hAnsi="Trebuchet MS"/>
        </w:rPr>
      </w:pPr>
      <w:r>
        <w:rPr>
          <w:rFonts w:ascii="Trebuchet MS" w:hAnsi="Trebuchet MS"/>
        </w:rPr>
        <w:t>[6</w:t>
      </w:r>
      <w:r w:rsidRPr="004B42E2">
        <w:rPr>
          <w:rFonts w:ascii="Trebuchet MS" w:hAnsi="Trebuchet MS"/>
        </w:rPr>
        <w:t>]https://www.sap.com/bin/sapcom/fr_ca/downloadasset.2014-10-oct-31-20.ceo-perspective-the-interrnet-of-things-for-the-automotive-industry-</w:t>
      </w:r>
      <w:proofErr w:type="gramStart"/>
      <w:r w:rsidRPr="004B42E2">
        <w:rPr>
          <w:rFonts w:ascii="Trebuchet MS" w:hAnsi="Trebuchet MS"/>
        </w:rPr>
        <w:t>pdf.html :</w:t>
      </w:r>
      <w:proofErr w:type="gramEnd"/>
      <w:r w:rsidRPr="004B42E2">
        <w:rPr>
          <w:rFonts w:ascii="Trebuchet MS" w:hAnsi="Trebuchet MS"/>
        </w:rPr>
        <w:t xml:space="preserve"> CEO Perspective: The </w:t>
      </w:r>
      <w:bookmarkStart w:id="0" w:name="_GoBack"/>
      <w:bookmarkEnd w:id="0"/>
      <w:r w:rsidRPr="004B42E2">
        <w:rPr>
          <w:rFonts w:ascii="Trebuchet MS" w:hAnsi="Trebuchet MS"/>
        </w:rPr>
        <w:t>Internet of Things for the Automotive Industry</w:t>
      </w:r>
    </w:p>
    <w:sectPr w:rsidR="00E826BE" w:rsidRPr="00E82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B1295"/>
    <w:multiLevelType w:val="hybridMultilevel"/>
    <w:tmpl w:val="58C61BF2"/>
    <w:lvl w:ilvl="0" w:tplc="C122AE18">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4F8C66E6"/>
    <w:multiLevelType w:val="hybridMultilevel"/>
    <w:tmpl w:val="6D444E48"/>
    <w:lvl w:ilvl="0" w:tplc="40090011">
      <w:start w:val="1"/>
      <w:numFmt w:val="decimal"/>
      <w:lvlText w:val="%1)"/>
      <w:lvlJc w:val="left"/>
      <w:pPr>
        <w:ind w:left="720" w:hanging="360"/>
      </w:pPr>
      <w:rPr>
        <w:rFonts w:hint="default"/>
      </w:rPr>
    </w:lvl>
    <w:lvl w:ilvl="1" w:tplc="AF8AE8E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573E51"/>
    <w:multiLevelType w:val="hybridMultilevel"/>
    <w:tmpl w:val="CBDA18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408"/>
    <w:rsid w:val="00087F6A"/>
    <w:rsid w:val="000B302C"/>
    <w:rsid w:val="00115CF6"/>
    <w:rsid w:val="00181790"/>
    <w:rsid w:val="001A3A15"/>
    <w:rsid w:val="001D3797"/>
    <w:rsid w:val="001D61CA"/>
    <w:rsid w:val="00464FEE"/>
    <w:rsid w:val="0054670A"/>
    <w:rsid w:val="00552408"/>
    <w:rsid w:val="007465B9"/>
    <w:rsid w:val="00751DD9"/>
    <w:rsid w:val="007F3E66"/>
    <w:rsid w:val="008A180C"/>
    <w:rsid w:val="008C5837"/>
    <w:rsid w:val="009358EE"/>
    <w:rsid w:val="009749D0"/>
    <w:rsid w:val="00977543"/>
    <w:rsid w:val="009918BE"/>
    <w:rsid w:val="00A313BF"/>
    <w:rsid w:val="00AC0C0E"/>
    <w:rsid w:val="00B510CB"/>
    <w:rsid w:val="00B76337"/>
    <w:rsid w:val="00BE37D3"/>
    <w:rsid w:val="00CB5F24"/>
    <w:rsid w:val="00CC2714"/>
    <w:rsid w:val="00E16ABB"/>
    <w:rsid w:val="00E826BE"/>
    <w:rsid w:val="00EB4E2C"/>
    <w:rsid w:val="00EC3168"/>
    <w:rsid w:val="00FA0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40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E37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37D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08"/>
    <w:pPr>
      <w:spacing w:after="160" w:line="259"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552408"/>
    <w:rPr>
      <w:rFonts w:ascii="Tahoma" w:hAnsi="Tahoma" w:cs="Tahoma"/>
      <w:sz w:val="16"/>
      <w:szCs w:val="16"/>
    </w:rPr>
  </w:style>
  <w:style w:type="character" w:customStyle="1" w:styleId="BalloonTextChar">
    <w:name w:val="Balloon Text Char"/>
    <w:basedOn w:val="DefaultParagraphFont"/>
    <w:link w:val="BalloonText"/>
    <w:uiPriority w:val="99"/>
    <w:semiHidden/>
    <w:rsid w:val="00552408"/>
    <w:rPr>
      <w:rFonts w:ascii="Tahoma" w:eastAsia="Times New Roman" w:hAnsi="Tahoma" w:cs="Tahoma"/>
      <w:sz w:val="16"/>
      <w:szCs w:val="16"/>
      <w:lang w:val="en-US"/>
    </w:rPr>
  </w:style>
  <w:style w:type="paragraph" w:styleId="Title">
    <w:name w:val="Title"/>
    <w:basedOn w:val="Normal"/>
    <w:next w:val="Normal"/>
    <w:link w:val="TitleChar"/>
    <w:uiPriority w:val="10"/>
    <w:qFormat/>
    <w:rsid w:val="00BE37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7D3"/>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BE37D3"/>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BE37D3"/>
    <w:rPr>
      <w:rFonts w:asciiTheme="majorHAnsi" w:eastAsiaTheme="majorEastAsia" w:hAnsiTheme="majorHAnsi" w:cstheme="majorBidi"/>
      <w:color w:val="365F91" w:themeColor="accent1" w:themeShade="BF"/>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40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E37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37D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08"/>
    <w:pPr>
      <w:spacing w:after="160" w:line="259"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552408"/>
    <w:rPr>
      <w:rFonts w:ascii="Tahoma" w:hAnsi="Tahoma" w:cs="Tahoma"/>
      <w:sz w:val="16"/>
      <w:szCs w:val="16"/>
    </w:rPr>
  </w:style>
  <w:style w:type="character" w:customStyle="1" w:styleId="BalloonTextChar">
    <w:name w:val="Balloon Text Char"/>
    <w:basedOn w:val="DefaultParagraphFont"/>
    <w:link w:val="BalloonText"/>
    <w:uiPriority w:val="99"/>
    <w:semiHidden/>
    <w:rsid w:val="00552408"/>
    <w:rPr>
      <w:rFonts w:ascii="Tahoma" w:eastAsia="Times New Roman" w:hAnsi="Tahoma" w:cs="Tahoma"/>
      <w:sz w:val="16"/>
      <w:szCs w:val="16"/>
      <w:lang w:val="en-US"/>
    </w:rPr>
  </w:style>
  <w:style w:type="paragraph" w:styleId="Title">
    <w:name w:val="Title"/>
    <w:basedOn w:val="Normal"/>
    <w:next w:val="Normal"/>
    <w:link w:val="TitleChar"/>
    <w:uiPriority w:val="10"/>
    <w:qFormat/>
    <w:rsid w:val="00BE37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7D3"/>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BE37D3"/>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BE37D3"/>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7</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dc:creator>
  <cp:lastModifiedBy>admin</cp:lastModifiedBy>
  <cp:revision>16</cp:revision>
  <dcterms:created xsi:type="dcterms:W3CDTF">2016-03-11T16:34:00Z</dcterms:created>
  <dcterms:modified xsi:type="dcterms:W3CDTF">2016-03-12T06:25:00Z</dcterms:modified>
</cp:coreProperties>
</file>