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E9784" w14:textId="77777777" w:rsidR="009F735A" w:rsidRPr="00D75640" w:rsidRDefault="009F735A" w:rsidP="00552891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D75640">
        <w:rPr>
          <w:rFonts w:ascii="Times New Roman" w:hAnsi="Times New Roman" w:cs="Times New Roman"/>
          <w:sz w:val="72"/>
          <w:szCs w:val="72"/>
          <w:lang w:val="en-US"/>
        </w:rPr>
        <w:t>DOCUMENTATIE</w:t>
      </w:r>
    </w:p>
    <w:p w14:paraId="5D6201EA" w14:textId="10E4090F" w:rsidR="009F735A" w:rsidRDefault="009F735A" w:rsidP="00552891">
      <w:pPr>
        <w:tabs>
          <w:tab w:val="left" w:pos="3360"/>
        </w:tabs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PROIECT</w:t>
      </w:r>
    </w:p>
    <w:p w14:paraId="13F064EC" w14:textId="70471E31" w:rsidR="009F735A" w:rsidRPr="006B1EFE" w:rsidRDefault="006B1EFE" w:rsidP="00552891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 w:rsidRPr="006B1EFE">
        <w:rPr>
          <w:rFonts w:ascii="Times New Roman" w:hAnsi="Times New Roman" w:cs="Times New Roman"/>
          <w:color w:val="FF0000"/>
          <w:sz w:val="56"/>
          <w:szCs w:val="56"/>
        </w:rPr>
        <w:t>APLICATIE IN OPENGL CONTROLATA DE PLACA ARDUINO</w:t>
      </w:r>
    </w:p>
    <w:p w14:paraId="085C6F54" w14:textId="77777777" w:rsidR="009F735A" w:rsidRDefault="009F735A" w:rsidP="001B1090">
      <w:pPr>
        <w:jc w:val="both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27A8D4" w14:textId="77777777" w:rsidR="009F735A" w:rsidRPr="00D75640" w:rsidRDefault="009F735A" w:rsidP="001B1090">
      <w:pPr>
        <w:jc w:val="both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84B983" w14:textId="1B2207DC" w:rsidR="009F735A" w:rsidRPr="00D75640" w:rsidRDefault="006B1EFE" w:rsidP="0055289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PROIECTARE CU MICROPROCESOARE</w:t>
      </w:r>
    </w:p>
    <w:p w14:paraId="5FCDB107" w14:textId="77777777" w:rsidR="009F735A" w:rsidRPr="00D75640" w:rsidRDefault="009F735A" w:rsidP="0055289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75640">
        <w:rPr>
          <w:rFonts w:ascii="Times New Roman" w:hAnsi="Times New Roman" w:cs="Times New Roman"/>
          <w:sz w:val="32"/>
          <w:szCs w:val="32"/>
          <w:lang w:val="en-US"/>
        </w:rPr>
        <w:t>UNIVERSITATEA TEHNICA DIN CLUJ-NAPOCA</w:t>
      </w:r>
    </w:p>
    <w:p w14:paraId="710D3C98" w14:textId="77777777" w:rsidR="009F735A" w:rsidRPr="00D75640" w:rsidRDefault="009F735A" w:rsidP="0055289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75640">
        <w:rPr>
          <w:rFonts w:ascii="Times New Roman" w:hAnsi="Times New Roman" w:cs="Times New Roman"/>
          <w:sz w:val="32"/>
          <w:szCs w:val="32"/>
          <w:lang w:val="en-US"/>
        </w:rPr>
        <w:t>FACULTATEA DE AUTOMATICA SI CALCULATOARE</w:t>
      </w:r>
    </w:p>
    <w:p w14:paraId="23DA985E" w14:textId="77777777" w:rsidR="009F735A" w:rsidRDefault="009F735A" w:rsidP="0055289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75640">
        <w:rPr>
          <w:rFonts w:ascii="Times New Roman" w:hAnsi="Times New Roman" w:cs="Times New Roman"/>
          <w:sz w:val="32"/>
          <w:szCs w:val="32"/>
          <w:lang w:val="en-US"/>
        </w:rPr>
        <w:t xml:space="preserve">SPECIALIZAREA </w:t>
      </w:r>
      <w:r>
        <w:rPr>
          <w:rFonts w:ascii="Times New Roman" w:hAnsi="Times New Roman" w:cs="Times New Roman"/>
          <w:sz w:val="32"/>
          <w:szCs w:val="32"/>
          <w:lang w:val="en-US"/>
        </w:rPr>
        <w:t>CALCULATOARE SI TEHNOLOGIA INFORMATIEI</w:t>
      </w:r>
    </w:p>
    <w:p w14:paraId="14141F73" w14:textId="77777777" w:rsidR="009F735A" w:rsidRDefault="009F735A" w:rsidP="001B1090">
      <w:pPr>
        <w:jc w:val="both"/>
        <w:rPr>
          <w:sz w:val="44"/>
          <w:szCs w:val="44"/>
          <w:lang w:val="en-US"/>
        </w:rPr>
      </w:pPr>
    </w:p>
    <w:p w14:paraId="63073553" w14:textId="77777777" w:rsidR="009F735A" w:rsidRDefault="009F735A" w:rsidP="001B1090">
      <w:pPr>
        <w:jc w:val="both"/>
        <w:rPr>
          <w:sz w:val="44"/>
          <w:szCs w:val="44"/>
          <w:lang w:val="en-US"/>
        </w:rPr>
      </w:pPr>
    </w:p>
    <w:p w14:paraId="269593FC" w14:textId="77777777" w:rsidR="009F735A" w:rsidRDefault="009F735A" w:rsidP="00552891">
      <w:pPr>
        <w:jc w:val="right"/>
        <w:rPr>
          <w:sz w:val="44"/>
          <w:szCs w:val="44"/>
          <w:lang w:val="en-US"/>
        </w:rPr>
      </w:pPr>
    </w:p>
    <w:p w14:paraId="535AF46D" w14:textId="77777777" w:rsidR="009F735A" w:rsidRPr="00D75640" w:rsidRDefault="009F735A" w:rsidP="00552891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75640">
        <w:rPr>
          <w:rFonts w:ascii="Times New Roman" w:hAnsi="Times New Roman" w:cs="Times New Roman"/>
          <w:sz w:val="32"/>
          <w:szCs w:val="32"/>
          <w:lang w:val="en-US"/>
        </w:rPr>
        <w:t>Negru</w:t>
      </w:r>
      <w:proofErr w:type="spellEnd"/>
      <w:r w:rsidRPr="00D75640">
        <w:rPr>
          <w:rFonts w:ascii="Times New Roman" w:hAnsi="Times New Roman" w:cs="Times New Roman"/>
          <w:sz w:val="32"/>
          <w:szCs w:val="32"/>
        </w:rPr>
        <w:t>ț Ioana-Raluca</w:t>
      </w:r>
    </w:p>
    <w:p w14:paraId="635FD72E" w14:textId="77777777" w:rsidR="009F735A" w:rsidRDefault="009F735A" w:rsidP="00552891">
      <w:pPr>
        <w:jc w:val="right"/>
        <w:rPr>
          <w:rFonts w:ascii="Times New Roman" w:hAnsi="Times New Roman" w:cs="Times New Roman"/>
          <w:sz w:val="32"/>
          <w:szCs w:val="32"/>
        </w:rPr>
      </w:pPr>
      <w:r w:rsidRPr="00D75640">
        <w:rPr>
          <w:rFonts w:ascii="Times New Roman" w:hAnsi="Times New Roman" w:cs="Times New Roman"/>
          <w:sz w:val="32"/>
          <w:szCs w:val="32"/>
        </w:rPr>
        <w:t>Grupa 30226</w:t>
      </w:r>
    </w:p>
    <w:p w14:paraId="63CB5FF3" w14:textId="039442B1" w:rsidR="009C75AD" w:rsidRDefault="009C75AD" w:rsidP="001B1090">
      <w:pPr>
        <w:jc w:val="both"/>
      </w:pPr>
    </w:p>
    <w:p w14:paraId="69CF2384" w14:textId="3D5EA3AD" w:rsidR="006B1EFE" w:rsidRPr="00B20782" w:rsidRDefault="006B1EFE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C4A5BA" w14:textId="287ADCDA" w:rsidR="006B1EFE" w:rsidRPr="00B20782" w:rsidRDefault="006B1EFE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 w:rsidRPr="00B20782">
        <w:rPr>
          <w:rFonts w:ascii="Times New Roman" w:hAnsi="Times New Roman" w:cs="Times New Roman"/>
          <w:sz w:val="28"/>
          <w:szCs w:val="28"/>
        </w:rPr>
        <w:t>Componente:</w:t>
      </w:r>
    </w:p>
    <w:p w14:paraId="57FA93E4" w14:textId="00094263" w:rsidR="006B1EFE" w:rsidRPr="00B20782" w:rsidRDefault="006B1EFE" w:rsidP="001B1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0782">
        <w:rPr>
          <w:rFonts w:ascii="Times New Roman" w:hAnsi="Times New Roman" w:cs="Times New Roman"/>
          <w:sz w:val="28"/>
          <w:szCs w:val="28"/>
        </w:rPr>
        <w:t>Plac</w:t>
      </w:r>
      <w:r w:rsidR="00B20782">
        <w:rPr>
          <w:rFonts w:ascii="Times New Roman" w:hAnsi="Times New Roman" w:cs="Times New Roman"/>
          <w:sz w:val="28"/>
          <w:szCs w:val="28"/>
        </w:rPr>
        <w:t>a</w:t>
      </w:r>
      <w:r w:rsidRPr="00B207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20782">
        <w:rPr>
          <w:rFonts w:ascii="Times New Roman" w:hAnsi="Times New Roman" w:cs="Times New Roman"/>
          <w:sz w:val="28"/>
          <w:szCs w:val="28"/>
        </w:rPr>
        <w:t>dezvolatare</w:t>
      </w:r>
      <w:proofErr w:type="spellEnd"/>
      <w:r w:rsidRPr="00B20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78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B20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782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B20782">
        <w:rPr>
          <w:rFonts w:ascii="Times New Roman" w:hAnsi="Times New Roman" w:cs="Times New Roman"/>
          <w:sz w:val="28"/>
          <w:szCs w:val="28"/>
        </w:rPr>
        <w:t xml:space="preserve"> R3</w:t>
      </w:r>
    </w:p>
    <w:p w14:paraId="39354732" w14:textId="5E49C02A" w:rsidR="006B1EFE" w:rsidRPr="00B20782" w:rsidRDefault="006B1EFE" w:rsidP="001B1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0782">
        <w:rPr>
          <w:rFonts w:ascii="Times New Roman" w:hAnsi="Times New Roman" w:cs="Times New Roman"/>
          <w:sz w:val="28"/>
          <w:szCs w:val="28"/>
        </w:rPr>
        <w:t>Breadboard</w:t>
      </w:r>
      <w:proofErr w:type="spellEnd"/>
      <w:r w:rsidRPr="00B207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3F36E" w14:textId="531F1A45" w:rsidR="00B20782" w:rsidRDefault="00B20782" w:rsidP="001B1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 tata-tata</w:t>
      </w:r>
    </w:p>
    <w:p w14:paraId="6B3FB87C" w14:textId="291769B8" w:rsidR="00B20782" w:rsidRDefault="00B20782" w:rsidP="001B1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Potentiometru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liniar(10k)</w:t>
      </w:r>
    </w:p>
    <w:p w14:paraId="6DA54D74" w14:textId="40DCE947" w:rsidR="00B20782" w:rsidRDefault="00B20782" w:rsidP="001B1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Rezistor(1k)</w:t>
      </w:r>
    </w:p>
    <w:p w14:paraId="0F9B9F63" w14:textId="31029B14" w:rsidR="00B20782" w:rsidRDefault="00B20782" w:rsidP="001B1090">
      <w:pPr>
        <w:jc w:val="both"/>
        <w:rPr>
          <w:sz w:val="24"/>
          <w:szCs w:val="24"/>
        </w:rPr>
      </w:pPr>
    </w:p>
    <w:p w14:paraId="4C040B08" w14:textId="77777777" w:rsidR="00B20782" w:rsidRPr="00B20782" w:rsidRDefault="00B20782" w:rsidP="001B1090">
      <w:pPr>
        <w:jc w:val="both"/>
        <w:rPr>
          <w:sz w:val="24"/>
          <w:szCs w:val="24"/>
        </w:rPr>
      </w:pPr>
    </w:p>
    <w:p w14:paraId="465C162A" w14:textId="26F15487" w:rsidR="006B1EFE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 w:rsidRPr="00B20782">
        <w:rPr>
          <w:rFonts w:ascii="Times New Roman" w:hAnsi="Times New Roman" w:cs="Times New Roman"/>
          <w:sz w:val="28"/>
          <w:szCs w:val="28"/>
        </w:rPr>
        <w:t>Schema circuitului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86ADE2" w14:textId="451878CA" w:rsidR="00B20782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49B87" w14:textId="56DEB533" w:rsidR="00B20782" w:rsidRDefault="007A4354" w:rsidP="001B109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810988" wp14:editId="38DA3ADF">
            <wp:simplePos x="0" y="0"/>
            <wp:positionH relativeFrom="margin">
              <wp:align>right</wp:align>
            </wp:positionH>
            <wp:positionV relativeFrom="paragraph">
              <wp:posOffset>239298</wp:posOffset>
            </wp:positionV>
            <wp:extent cx="5943600" cy="26257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7DE99" w14:textId="77777777" w:rsidR="00B20782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F29E3" w14:textId="77777777" w:rsidR="00B20782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6837C" w14:textId="77777777" w:rsidR="00B20782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89BB2" w14:textId="41481CC9" w:rsidR="00B20782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9EF24" w14:textId="27115295" w:rsidR="00A64F6B" w:rsidRDefault="00A64F6B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99E23D" w14:textId="50891C45" w:rsidR="007A4354" w:rsidRDefault="007A4354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E624D" w14:textId="77777777" w:rsidR="007A4354" w:rsidRDefault="007A4354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8F4E3" w14:textId="38747DC6" w:rsidR="00B20782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FEF1A6" w14:textId="028958FB" w:rsidR="00B20782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74955" w14:textId="6D5E49AE" w:rsidR="00B20782" w:rsidRPr="00B20782" w:rsidRDefault="00647B64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46E74F" wp14:editId="3FF9DD94">
            <wp:simplePos x="0" y="0"/>
            <wp:positionH relativeFrom="column">
              <wp:posOffset>3145790</wp:posOffset>
            </wp:positionH>
            <wp:positionV relativeFrom="paragraph">
              <wp:posOffset>490220</wp:posOffset>
            </wp:positionV>
            <wp:extent cx="3408680" cy="549402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7338EA" wp14:editId="0B5D26FB">
            <wp:simplePos x="0" y="0"/>
            <wp:positionH relativeFrom="column">
              <wp:posOffset>-612775</wp:posOffset>
            </wp:positionH>
            <wp:positionV relativeFrom="paragraph">
              <wp:posOffset>505460</wp:posOffset>
            </wp:positionV>
            <wp:extent cx="3471545" cy="54933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B64">
        <w:rPr>
          <w:noProof/>
        </w:rPr>
        <w:t xml:space="preserve"> </w:t>
      </w:r>
    </w:p>
    <w:p w14:paraId="6E611E09" w14:textId="64115C1B" w:rsidR="00B20782" w:rsidRPr="00B20782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0F6EE3" w14:textId="6DA7E21A" w:rsidR="00B20782" w:rsidRPr="00B20782" w:rsidRDefault="00B20782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5B8C2" w14:textId="0CECFF59" w:rsidR="00B20782" w:rsidRPr="00B20782" w:rsidRDefault="00CB370C" w:rsidP="008913B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GLUT</w:t>
      </w:r>
      <w:r w:rsidR="008913BE">
        <w:rPr>
          <w:rFonts w:ascii="Times New Roman" w:hAnsi="Times New Roman" w:cs="Times New Roman"/>
          <w:sz w:val="28"/>
          <w:szCs w:val="28"/>
        </w:rPr>
        <w:t xml:space="preserve">. </w:t>
      </w:r>
      <w:r w:rsidR="008913BE" w:rsidRPr="008913BE">
        <w:rPr>
          <w:rFonts w:ascii="Times New Roman" w:hAnsi="Times New Roman" w:cs="Times New Roman"/>
          <w:sz w:val="28"/>
          <w:szCs w:val="28"/>
        </w:rPr>
        <w:t xml:space="preserve">GLUT are grijă de toate sarcinile specifice sistemului necesare pentru crearea ferestrelor, inițializarea contextelor </w:t>
      </w:r>
      <w:proofErr w:type="spellStart"/>
      <w:r w:rsidR="008913BE" w:rsidRPr="008913BE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8913BE" w:rsidRPr="008913BE">
        <w:rPr>
          <w:rFonts w:ascii="Times New Roman" w:hAnsi="Times New Roman" w:cs="Times New Roman"/>
          <w:sz w:val="28"/>
          <w:szCs w:val="28"/>
        </w:rPr>
        <w:t xml:space="preserve"> și gestionarea evenimentelor de intrare, pentru a permite programele </w:t>
      </w:r>
      <w:proofErr w:type="spellStart"/>
      <w:r w:rsidR="008913BE" w:rsidRPr="008913BE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8913BE" w:rsidRPr="008913BE">
        <w:rPr>
          <w:rFonts w:ascii="Times New Roman" w:hAnsi="Times New Roman" w:cs="Times New Roman"/>
          <w:sz w:val="28"/>
          <w:szCs w:val="28"/>
        </w:rPr>
        <w:t xml:space="preserve"> foarte portabile.</w:t>
      </w:r>
    </w:p>
    <w:p w14:paraId="3CAFE3B9" w14:textId="1ED12575" w:rsidR="00B20782" w:rsidRDefault="00A64F6B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0623B5" wp14:editId="58FD8A8C">
            <wp:extent cx="5646909" cy="5448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B11" w14:textId="0B2E9AA0" w:rsidR="00A64F6B" w:rsidRDefault="00A64F6B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EADFD" w14:textId="00958FCA" w:rsidR="00A64F6B" w:rsidRDefault="00A64F6B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9F9CD" w14:textId="6DB0D08A" w:rsidR="00A64F6B" w:rsidRDefault="00A64F6B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D23C5" w14:textId="4B920ADE" w:rsidR="00A64F6B" w:rsidRDefault="00A64F6B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7B95F" w14:textId="5D00B62F" w:rsidR="00A64F6B" w:rsidRDefault="00A64F6B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5A0DB3" wp14:editId="5F06F71C">
            <wp:extent cx="5943600" cy="532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1EF7" w14:textId="77777777" w:rsidR="006175D9" w:rsidRDefault="006175D9" w:rsidP="00FD625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58AC68" w14:textId="6F6CD3BE" w:rsidR="00A64F6B" w:rsidRDefault="00A64F6B" w:rsidP="00FD625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9A3DDA">
        <w:rPr>
          <w:rFonts w:ascii="Times New Roman" w:hAnsi="Times New Roman" w:cs="Times New Roman"/>
          <w:sz w:val="28"/>
          <w:szCs w:val="28"/>
        </w:rPr>
        <w:t xml:space="preserve"> </w:t>
      </w:r>
      <w:r w:rsidR="00361D45">
        <w:rPr>
          <w:rFonts w:ascii="Times New Roman" w:hAnsi="Times New Roman" w:cs="Times New Roman"/>
          <w:sz w:val="28"/>
          <w:szCs w:val="28"/>
        </w:rPr>
        <w:t xml:space="preserve">se va </w:t>
      </w:r>
      <w:r w:rsidR="009A3DDA">
        <w:rPr>
          <w:rFonts w:ascii="Times New Roman" w:hAnsi="Times New Roman" w:cs="Times New Roman"/>
          <w:sz w:val="28"/>
          <w:szCs w:val="28"/>
        </w:rPr>
        <w:t xml:space="preserve"> verifica conexiunea cu portul COM4 si de asemenea si va porni </w:t>
      </w:r>
      <w:proofErr w:type="spellStart"/>
      <w:r w:rsidR="009A3DDA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9A3DD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A3DDA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9A3DDA">
        <w:rPr>
          <w:rFonts w:ascii="Times New Roman" w:hAnsi="Times New Roman" w:cs="Times New Roman"/>
          <w:sz w:val="28"/>
          <w:szCs w:val="28"/>
        </w:rPr>
        <w:t xml:space="preserve">. Tot in aceasta </w:t>
      </w:r>
      <w:proofErr w:type="spellStart"/>
      <w:r w:rsidR="009A3DDA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9A3DD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A3DDA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="009A3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DDA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9A3DDA">
        <w:rPr>
          <w:rFonts w:ascii="Times New Roman" w:hAnsi="Times New Roman" w:cs="Times New Roman"/>
          <w:sz w:val="28"/>
          <w:szCs w:val="28"/>
        </w:rPr>
        <w:t xml:space="preserve"> de citire a datelor transmise de la </w:t>
      </w:r>
      <w:proofErr w:type="spellStart"/>
      <w:r w:rsidR="009A3DDA">
        <w:rPr>
          <w:rFonts w:ascii="Times New Roman" w:hAnsi="Times New Roman" w:cs="Times New Roman"/>
          <w:sz w:val="28"/>
          <w:szCs w:val="28"/>
        </w:rPr>
        <w:t>potentiometru</w:t>
      </w:r>
      <w:proofErr w:type="spellEnd"/>
      <w:r w:rsidR="009A3DDA">
        <w:rPr>
          <w:rFonts w:ascii="Times New Roman" w:hAnsi="Times New Roman" w:cs="Times New Roman"/>
          <w:sz w:val="28"/>
          <w:szCs w:val="28"/>
        </w:rPr>
        <w:t xml:space="preserve"> prin comunicarea seriala (</w:t>
      </w:r>
      <w:proofErr w:type="spellStart"/>
      <w:r w:rsidR="009A3DDA">
        <w:rPr>
          <w:rFonts w:ascii="Times New Roman" w:hAnsi="Times New Roman" w:cs="Times New Roman"/>
          <w:sz w:val="28"/>
          <w:szCs w:val="28"/>
        </w:rPr>
        <w:t>exampleReceiveData</w:t>
      </w:r>
      <w:proofErr w:type="spellEnd"/>
      <w:r w:rsidR="009A3DDA">
        <w:rPr>
          <w:rFonts w:ascii="Times New Roman" w:hAnsi="Times New Roman" w:cs="Times New Roman"/>
          <w:sz w:val="28"/>
          <w:szCs w:val="28"/>
        </w:rPr>
        <w:t xml:space="preserve">()).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 de citire a datelor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readSerialPort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() pentru citirea datelor, apoi </w:t>
      </w:r>
      <w:r w:rsidR="003C353D">
        <w:rPr>
          <w:rFonts w:ascii="Times New Roman" w:hAnsi="Times New Roman" w:cs="Times New Roman"/>
          <w:sz w:val="28"/>
          <w:szCs w:val="28"/>
        </w:rPr>
        <w:t xml:space="preserve"> acestea </w:t>
      </w:r>
      <w:r w:rsidR="00D356F2">
        <w:rPr>
          <w:rFonts w:ascii="Times New Roman" w:hAnsi="Times New Roman" w:cs="Times New Roman"/>
          <w:sz w:val="28"/>
          <w:szCs w:val="28"/>
        </w:rPr>
        <w:t xml:space="preserve">se vor converti  in valori de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sscanf_s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()) pentru a putea fi comparate cu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valorea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referinta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 (&lt; deplasare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, &gt; deplasare dreapta). Se va apela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spe_key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controleaza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 coordonatele unde se va muta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 xml:space="preserve"> in fereastra </w:t>
      </w:r>
      <w:proofErr w:type="spellStart"/>
      <w:r w:rsidR="00D356F2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D356F2">
        <w:rPr>
          <w:rFonts w:ascii="Times New Roman" w:hAnsi="Times New Roman" w:cs="Times New Roman"/>
          <w:sz w:val="28"/>
          <w:szCs w:val="28"/>
        </w:rPr>
        <w:t>.</w:t>
      </w:r>
    </w:p>
    <w:p w14:paraId="31409370" w14:textId="77777777" w:rsidR="00A64F6B" w:rsidRPr="00B20782" w:rsidRDefault="00A64F6B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3D4DD" w14:textId="77777777" w:rsidR="00724EA9" w:rsidRPr="00B20782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5B7F5" w14:textId="169BAA62" w:rsidR="00B20782" w:rsidRDefault="00647B64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Descrierea proiectului:</w:t>
      </w:r>
    </w:p>
    <w:p w14:paraId="6CE44153" w14:textId="30B50EBC" w:rsidR="00647B64" w:rsidRDefault="00647B64" w:rsidP="001B109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Proiectul este format din doua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</w:t>
      </w:r>
      <w:r w:rsidR="00A62D60">
        <w:rPr>
          <w:rFonts w:ascii="Times New Roman" w:hAnsi="Times New Roman" w:cs="Times New Roman"/>
          <w:sz w:val="28"/>
          <w:szCs w:val="28"/>
        </w:rPr>
        <w:t xml:space="preserve"> Visual Studio(folosind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A62D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si partea hardware reprezentata de placa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E195B4" w14:textId="39767390" w:rsidR="00647B64" w:rsidRDefault="00647B64" w:rsidP="001B109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un joc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principala(verde) va trebui sa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fereasca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celelalte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vin din partea opusa a ferestrei jocului(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mov etc.). </w:t>
      </w:r>
      <w:proofErr w:type="spellStart"/>
      <w:r>
        <w:rPr>
          <w:rFonts w:ascii="Times New Roman" w:hAnsi="Times New Roman" w:cs="Times New Roman"/>
          <w:sz w:val="28"/>
          <w:szCs w:val="28"/>
        </w:rPr>
        <w:t>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principala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celelalte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jocul este pierdut. </w:t>
      </w:r>
    </w:p>
    <w:p w14:paraId="6C72ECA3" w14:textId="72849E6A" w:rsidR="00647B64" w:rsidRDefault="00647B64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Placa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folosita ca si controller pentru jocul explicat mai sus. Cu ajutorul </w:t>
      </w:r>
      <w:proofErr w:type="spellStart"/>
      <w:r>
        <w:rPr>
          <w:rFonts w:ascii="Times New Roman" w:hAnsi="Times New Roman" w:cs="Times New Roman"/>
          <w:sz w:val="28"/>
          <w:szCs w:val="28"/>
        </w:rPr>
        <w:t>potentiometrului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va stabili </w:t>
      </w:r>
      <w:proofErr w:type="spellStart"/>
      <w:r w:rsidR="00A62D60">
        <w:rPr>
          <w:rFonts w:ascii="Times New Roman" w:hAnsi="Times New Roman" w:cs="Times New Roman"/>
          <w:sz w:val="28"/>
          <w:szCs w:val="28"/>
        </w:rPr>
        <w:t>directia</w:t>
      </w:r>
      <w:proofErr w:type="spellEnd"/>
      <w:r w:rsidR="00A62D60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A62D60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A62D60">
        <w:rPr>
          <w:rFonts w:ascii="Times New Roman" w:hAnsi="Times New Roman" w:cs="Times New Roman"/>
          <w:sz w:val="28"/>
          <w:szCs w:val="28"/>
        </w:rPr>
        <w:t xml:space="preserve"> principala va merge (</w:t>
      </w:r>
      <w:proofErr w:type="spellStart"/>
      <w:r w:rsidR="00A62D60">
        <w:rPr>
          <w:rFonts w:ascii="Times New Roman" w:hAnsi="Times New Roman" w:cs="Times New Roman"/>
          <w:sz w:val="28"/>
          <w:szCs w:val="28"/>
        </w:rPr>
        <w:t>stanga,dreapta</w:t>
      </w:r>
      <w:proofErr w:type="spellEnd"/>
      <w:r w:rsidR="00A62D60">
        <w:rPr>
          <w:rFonts w:ascii="Times New Roman" w:hAnsi="Times New Roman" w:cs="Times New Roman"/>
          <w:sz w:val="28"/>
          <w:szCs w:val="28"/>
        </w:rPr>
        <w:t>).</w:t>
      </w:r>
    </w:p>
    <w:p w14:paraId="64BE403E" w14:textId="6D88502D" w:rsidR="00064FBE" w:rsidRDefault="00910A4E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755840" wp14:editId="36853B8D">
            <wp:simplePos x="0" y="0"/>
            <wp:positionH relativeFrom="margin">
              <wp:posOffset>-563880</wp:posOffset>
            </wp:positionH>
            <wp:positionV relativeFrom="paragraph">
              <wp:posOffset>384175</wp:posOffset>
            </wp:positionV>
            <wp:extent cx="2278380" cy="14401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7F77E" w14:textId="5920F483" w:rsidR="00A62D60" w:rsidRDefault="00A62D60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dintre Visual Studio </w:t>
      </w:r>
      <w:r w:rsidR="00114F4D">
        <w:rPr>
          <w:rFonts w:ascii="Times New Roman" w:hAnsi="Times New Roman" w:cs="Times New Roman"/>
          <w:sz w:val="28"/>
          <w:szCs w:val="28"/>
        </w:rPr>
        <w:t xml:space="preserve">si </w:t>
      </w:r>
      <w:proofErr w:type="spellStart"/>
      <w:r w:rsidR="00114F4D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114F4D">
        <w:rPr>
          <w:rFonts w:ascii="Times New Roman" w:hAnsi="Times New Roman" w:cs="Times New Roman"/>
          <w:sz w:val="28"/>
          <w:szCs w:val="28"/>
        </w:rPr>
        <w:t xml:space="preserve"> IDE se va face prin folosirea monitorului serial, de unde </w:t>
      </w:r>
      <w:proofErr w:type="spellStart"/>
      <w:r w:rsidR="00114F4D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114F4D">
        <w:rPr>
          <w:rFonts w:ascii="Times New Roman" w:hAnsi="Times New Roman" w:cs="Times New Roman"/>
          <w:sz w:val="28"/>
          <w:szCs w:val="28"/>
        </w:rPr>
        <w:t xml:space="preserve"> va lua datele citite de </w:t>
      </w:r>
      <w:proofErr w:type="spellStart"/>
      <w:r w:rsidR="00114F4D">
        <w:rPr>
          <w:rFonts w:ascii="Times New Roman" w:hAnsi="Times New Roman" w:cs="Times New Roman"/>
          <w:sz w:val="28"/>
          <w:szCs w:val="28"/>
        </w:rPr>
        <w:t>potentiometru</w:t>
      </w:r>
      <w:proofErr w:type="spellEnd"/>
      <w:r w:rsidR="00114F4D">
        <w:rPr>
          <w:rFonts w:ascii="Times New Roman" w:hAnsi="Times New Roman" w:cs="Times New Roman"/>
          <w:sz w:val="28"/>
          <w:szCs w:val="28"/>
        </w:rPr>
        <w:t>.</w:t>
      </w:r>
      <w:r w:rsidR="00614053">
        <w:rPr>
          <w:rFonts w:ascii="Times New Roman" w:hAnsi="Times New Roman" w:cs="Times New Roman"/>
          <w:sz w:val="28"/>
          <w:szCs w:val="28"/>
        </w:rPr>
        <w:t xml:space="preserve"> Se va face conexiunea cu </w:t>
      </w:r>
      <w:proofErr w:type="spellStart"/>
      <w:r w:rsidR="0061405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614053">
        <w:rPr>
          <w:rFonts w:ascii="Times New Roman" w:hAnsi="Times New Roman" w:cs="Times New Roman"/>
          <w:sz w:val="28"/>
          <w:szCs w:val="28"/>
        </w:rPr>
        <w:t xml:space="preserve"> prin folosirea claselor Serial.cpp si </w:t>
      </w:r>
      <w:proofErr w:type="spellStart"/>
      <w:r w:rsidR="00614053">
        <w:rPr>
          <w:rFonts w:ascii="Times New Roman" w:hAnsi="Times New Roman" w:cs="Times New Roman"/>
          <w:sz w:val="28"/>
          <w:szCs w:val="28"/>
        </w:rPr>
        <w:t>Serial.h</w:t>
      </w:r>
      <w:proofErr w:type="spellEnd"/>
      <w:r w:rsidR="00614053">
        <w:rPr>
          <w:rFonts w:ascii="Times New Roman" w:hAnsi="Times New Roman" w:cs="Times New Roman"/>
          <w:sz w:val="28"/>
          <w:szCs w:val="28"/>
        </w:rPr>
        <w:t xml:space="preserve"> unde exista resurse pentru conectarea</w:t>
      </w:r>
      <w:r w:rsidR="00910A4E">
        <w:rPr>
          <w:rFonts w:ascii="Times New Roman" w:hAnsi="Times New Roman" w:cs="Times New Roman"/>
          <w:sz w:val="28"/>
          <w:szCs w:val="28"/>
        </w:rPr>
        <w:t xml:space="preserve">, </w:t>
      </w:r>
      <w:r w:rsidR="00614053">
        <w:rPr>
          <w:rFonts w:ascii="Times New Roman" w:hAnsi="Times New Roman" w:cs="Times New Roman"/>
          <w:sz w:val="28"/>
          <w:szCs w:val="28"/>
        </w:rPr>
        <w:t xml:space="preserve">citirea si procesarea datelor </w:t>
      </w:r>
      <w:r w:rsidR="00910A4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910A4E">
        <w:rPr>
          <w:rFonts w:ascii="Times New Roman" w:hAnsi="Times New Roman" w:cs="Times New Roman"/>
          <w:sz w:val="28"/>
          <w:szCs w:val="28"/>
        </w:rPr>
        <w:t>functiile</w:t>
      </w:r>
      <w:proofErr w:type="spellEnd"/>
      <w:r w:rsidR="00910A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10A4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910A4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910A4E"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 w:rsidR="00910A4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910A4E" w:rsidRPr="00910A4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910A4E" w:rsidRPr="00910A4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910A4E" w:rsidRPr="00910A4E">
        <w:rPr>
          <w:rFonts w:ascii="Times New Roman" w:hAnsi="Times New Roman" w:cs="Times New Roman"/>
          <w:sz w:val="28"/>
          <w:szCs w:val="28"/>
        </w:rPr>
        <w:t>readSerialPort</w:t>
      </w:r>
      <w:proofErr w:type="spellEnd"/>
      <w:r w:rsidR="00910A4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910A4E">
        <w:rPr>
          <w:rFonts w:ascii="Times New Roman" w:hAnsi="Times New Roman" w:cs="Times New Roman"/>
          <w:sz w:val="28"/>
          <w:szCs w:val="28"/>
        </w:rPr>
        <w:t>sscanf_s</w:t>
      </w:r>
      <w:proofErr w:type="spellEnd"/>
      <w:r w:rsidR="00910A4E">
        <w:rPr>
          <w:rFonts w:ascii="Times New Roman" w:hAnsi="Times New Roman" w:cs="Times New Roman"/>
          <w:sz w:val="28"/>
          <w:szCs w:val="28"/>
        </w:rPr>
        <w:t xml:space="preserve">) </w:t>
      </w:r>
      <w:r w:rsidR="00614053">
        <w:rPr>
          <w:rFonts w:ascii="Times New Roman" w:hAnsi="Times New Roman" w:cs="Times New Roman"/>
          <w:sz w:val="28"/>
          <w:szCs w:val="28"/>
        </w:rPr>
        <w:t>transmise prin portul COM4.</w:t>
      </w:r>
    </w:p>
    <w:p w14:paraId="57718126" w14:textId="646A23D6" w:rsidR="00A64F6B" w:rsidRDefault="00A64F6B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EDA4C1" w14:textId="75D65C0C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633B1" w14:textId="0C49E68B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E22CA" w14:textId="41294D04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7C5DAE" w14:textId="0622C424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B4A14" w14:textId="57E5D986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D6D80D" w14:textId="782B338D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59758" w14:textId="506BCCD4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DD441" w14:textId="0BE4A964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32AC2" w14:textId="51CC2E9D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52A95" w14:textId="77777777" w:rsidR="00724EA9" w:rsidRDefault="00724EA9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99C73" w14:textId="59AA1FAC" w:rsidR="00562A2C" w:rsidRDefault="00562A2C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Codul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C21B28" w14:textId="00B150CD" w:rsidR="00562A2C" w:rsidRDefault="00562A2C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058455" w14:textId="4F1C5D49" w:rsidR="00562A2C" w:rsidRPr="00B20782" w:rsidRDefault="00552891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38BDE" wp14:editId="1FE8CE89">
            <wp:extent cx="5943600" cy="445897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15E2" w14:textId="77777777" w:rsidR="00562A2C" w:rsidRDefault="00562A2C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832BF" w14:textId="6677A235" w:rsidR="00B20782" w:rsidRDefault="00552891" w:rsidP="001B1090">
      <w:pPr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Configuram voltajul de </w:t>
      </w:r>
      <w:proofErr w:type="spellStart"/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>referinta</w:t>
      </w:r>
      <w:proofErr w:type="spellEnd"/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pentru intrarea analogica, ca DEFAULT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.</w:t>
      </w:r>
    </w:p>
    <w:p w14:paraId="13A021E9" w14:textId="43A1841C" w:rsidR="00552891" w:rsidRPr="00552891" w:rsidRDefault="00552891" w:rsidP="00552891">
      <w:pPr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seteaza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pinul A1 ca si intrare.</w:t>
      </w:r>
    </w:p>
    <w:p w14:paraId="1696AA31" w14:textId="5D17F3ED" w:rsidR="00552891" w:rsidRDefault="00552891" w:rsidP="00552891">
      <w:pPr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Prin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Serial.begin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(9600) se va </w:t>
      </w:r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începe comunicarea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seriala</w:t>
      </w:r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, astfel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i</w:t>
      </w:r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>nc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a</w:t>
      </w:r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>t</w:t>
      </w:r>
      <w:proofErr w:type="spellEnd"/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>Arduino</w:t>
      </w:r>
      <w:proofErr w:type="spellEnd"/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s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a</w:t>
      </w:r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>poat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a</w:t>
      </w:r>
      <w:proofErr w:type="spellEnd"/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trimite comenzi prin conexiunea USB. Valoarea 9600 se numește „rata de trans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fer</w:t>
      </w:r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” a conexiunii. Acesta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va stabili </w:t>
      </w:r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cât de rapid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se vor transmite</w:t>
      </w:r>
      <w:r w:rsidRPr="00552891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datele.</w:t>
      </w:r>
    </w:p>
    <w:p w14:paraId="765D1DEF" w14:textId="554083A1" w:rsidR="001E377C" w:rsidRPr="00552891" w:rsidRDefault="001E377C" w:rsidP="0055289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In variabila var2 se vor citi cu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analogRead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() valorile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potentiometrului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deasemenea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se vor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in monitorul serial pentru verificare (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sa folosim datele in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studio). Se pune si o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intarziere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a transmiterii datelor pentru vizibilitate si procesare mai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usoara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.</w:t>
      </w:r>
    </w:p>
    <w:p w14:paraId="7D9A8BE0" w14:textId="2CF4FD3F" w:rsidR="00562A2C" w:rsidRDefault="00562A2C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A430E1" w14:textId="263CF36A" w:rsidR="00562A2C" w:rsidRDefault="00562A2C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Montajul complet:</w:t>
      </w:r>
    </w:p>
    <w:p w14:paraId="704BB532" w14:textId="7F146FEB" w:rsidR="00562A2C" w:rsidRDefault="00552891" w:rsidP="001B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67F2F" wp14:editId="42D150AF">
            <wp:extent cx="5943600" cy="5439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E0A" w14:textId="1D895BBC" w:rsidR="00562A2C" w:rsidRDefault="00562A2C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4357D" w14:textId="4C55290D" w:rsidR="000B5264" w:rsidRDefault="000B5264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2ACCBF" w14:textId="73112C07" w:rsidR="000B5264" w:rsidRDefault="000B5264" w:rsidP="001B10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D2FC4E" w14:textId="5D262E9A" w:rsidR="00552891" w:rsidRDefault="00552891" w:rsidP="001B10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6A3F0" w14:textId="021312B9" w:rsidR="00552891" w:rsidRDefault="00552891" w:rsidP="001B10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C20286" w14:textId="77777777" w:rsidR="00347263" w:rsidRDefault="00347263" w:rsidP="001B10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CA5E78" w14:textId="77777777" w:rsidR="00552891" w:rsidRPr="000B5264" w:rsidRDefault="00552891" w:rsidP="001B10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903199" w14:textId="2C215F19" w:rsidR="000B5264" w:rsidRDefault="000B5264" w:rsidP="005528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5264">
        <w:rPr>
          <w:rFonts w:ascii="Times New Roman" w:hAnsi="Times New Roman" w:cs="Times New Roman"/>
          <w:b/>
          <w:bCs/>
          <w:sz w:val="32"/>
          <w:szCs w:val="32"/>
        </w:rPr>
        <w:lastRenderedPageBreak/>
        <w:t>Bibliografie</w:t>
      </w:r>
    </w:p>
    <w:p w14:paraId="174A018D" w14:textId="0D2A2BEF" w:rsidR="000B5264" w:rsidRPr="000B5264" w:rsidRDefault="000B5264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41BA9" w14:textId="2AE69EAA" w:rsidR="000B5264" w:rsidRDefault="00347263" w:rsidP="001B109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0B5264" w:rsidRPr="000B5264">
          <w:rPr>
            <w:rStyle w:val="Hyperlink"/>
            <w:rFonts w:ascii="Times New Roman" w:hAnsi="Times New Roman" w:cs="Times New Roman"/>
            <w:sz w:val="28"/>
            <w:szCs w:val="28"/>
          </w:rPr>
          <w:t>https://medium.com/manash-en-blog/serial-communication-with-an-arduino-using-c-on-windows-d08710186498</w:t>
        </w:r>
      </w:hyperlink>
    </w:p>
    <w:p w14:paraId="6C61B421" w14:textId="2A5BF1D4" w:rsidR="000B5264" w:rsidRDefault="00347263" w:rsidP="001B109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0B5264" w:rsidRPr="005D5464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https://www.tinkercad.com/things/eIhtvNElahh-amazing-lahdi-leelo/editel?tenant=circuits</w:t>
        </w:r>
      </w:hyperlink>
    </w:p>
    <w:p w14:paraId="331EBFA7" w14:textId="3C8D7896" w:rsidR="000B5264" w:rsidRDefault="00347263" w:rsidP="001B109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0B5264" w:rsidRPr="005D5464">
          <w:rPr>
            <w:rStyle w:val="Hyperlink"/>
            <w:rFonts w:ascii="Times New Roman" w:hAnsi="Times New Roman" w:cs="Times New Roman"/>
            <w:sz w:val="28"/>
            <w:szCs w:val="28"/>
          </w:rPr>
          <w:t>https://www.instructables.com/Video-Game-Controller-With-Arduino/</w:t>
        </w:r>
      </w:hyperlink>
    </w:p>
    <w:p w14:paraId="282571B8" w14:textId="2158028A" w:rsidR="000B5264" w:rsidRDefault="00347263" w:rsidP="001B109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0B5264" w:rsidRPr="005D5464">
          <w:rPr>
            <w:rStyle w:val="Hyperlink"/>
            <w:rFonts w:ascii="Times New Roman" w:hAnsi="Times New Roman" w:cs="Times New Roman"/>
            <w:sz w:val="28"/>
            <w:szCs w:val="28"/>
          </w:rPr>
          <w:t>https://www3.ntu.edu.sg/home/ehchua/programming/opengl/cg_introduction.html</w:t>
        </w:r>
      </w:hyperlink>
    </w:p>
    <w:p w14:paraId="7500BD3A" w14:textId="77777777" w:rsidR="000B5264" w:rsidRDefault="000B5264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AC668B" w14:textId="77777777" w:rsidR="000B5264" w:rsidRPr="000B5264" w:rsidRDefault="000B5264" w:rsidP="001B10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A4693" w14:textId="77777777" w:rsidR="000B5264" w:rsidRDefault="000B5264" w:rsidP="001B10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05B64C" w14:textId="782F7406" w:rsidR="000B5264" w:rsidRDefault="000B5264" w:rsidP="001B10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2F208" w14:textId="77777777" w:rsidR="000B5264" w:rsidRPr="000B5264" w:rsidRDefault="000B5264" w:rsidP="001B10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B5264" w:rsidRPr="000B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40A74"/>
    <w:multiLevelType w:val="hybridMultilevel"/>
    <w:tmpl w:val="4E300D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C2"/>
    <w:rsid w:val="00030F28"/>
    <w:rsid w:val="00060657"/>
    <w:rsid w:val="00064FBE"/>
    <w:rsid w:val="000B5264"/>
    <w:rsid w:val="00114F4D"/>
    <w:rsid w:val="001B1090"/>
    <w:rsid w:val="001E377C"/>
    <w:rsid w:val="002C2CC2"/>
    <w:rsid w:val="00347263"/>
    <w:rsid w:val="00361D45"/>
    <w:rsid w:val="003C353D"/>
    <w:rsid w:val="00552891"/>
    <w:rsid w:val="00562A2C"/>
    <w:rsid w:val="00614053"/>
    <w:rsid w:val="006175D9"/>
    <w:rsid w:val="00647B64"/>
    <w:rsid w:val="00652740"/>
    <w:rsid w:val="006B1EFE"/>
    <w:rsid w:val="00724EA9"/>
    <w:rsid w:val="007A4354"/>
    <w:rsid w:val="007D7462"/>
    <w:rsid w:val="008913BE"/>
    <w:rsid w:val="00910A4E"/>
    <w:rsid w:val="009A3DDA"/>
    <w:rsid w:val="009C75AD"/>
    <w:rsid w:val="009F735A"/>
    <w:rsid w:val="00A62D60"/>
    <w:rsid w:val="00A64F6B"/>
    <w:rsid w:val="00B20782"/>
    <w:rsid w:val="00BA0B90"/>
    <w:rsid w:val="00CB370C"/>
    <w:rsid w:val="00D356F2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0761"/>
  <w15:chartTrackingRefBased/>
  <w15:docId w15:val="{72A1F1D9-49CB-4E00-9298-C0AD8D0E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5A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manash-en-blog/serial-communication-with-an-arduino-using-c-on-windows-d0871018649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3.ntu.edu.sg/home/ehchua/programming/opengl/cg_introduc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instructables.com/Video-Game-Controller-With-Arduino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inkercad.com/things/eIhtvNElahh-amazing-lahdi-leelo/editel?tenant=circu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9</Pages>
  <Words>554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- Raluca Negrut</dc:creator>
  <cp:keywords/>
  <dc:description/>
  <cp:lastModifiedBy>Ioana - Raluca Negrut</cp:lastModifiedBy>
  <cp:revision>23</cp:revision>
  <dcterms:created xsi:type="dcterms:W3CDTF">2020-12-29T13:11:00Z</dcterms:created>
  <dcterms:modified xsi:type="dcterms:W3CDTF">2021-01-10T15:11:00Z</dcterms:modified>
</cp:coreProperties>
</file>