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8EC" w14:textId="75EA349E" w:rsidR="006873BE" w:rsidRDefault="00B85116" w:rsidP="00B85116">
      <w:pPr>
        <w:jc w:val="center"/>
        <w:rPr>
          <w:b/>
          <w:bCs/>
        </w:rPr>
      </w:pPr>
      <w:r w:rsidRPr="00B85116">
        <w:rPr>
          <w:b/>
          <w:bCs/>
        </w:rPr>
        <w:t>VAFE CU AVOCADO ȘI CAȘCAVAL</w:t>
      </w:r>
    </w:p>
    <w:p w14:paraId="34F18264" w14:textId="08DD94D1" w:rsidR="00B85116" w:rsidRDefault="00B85116" w:rsidP="00B8511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0FCA73" wp14:editId="626CF41B">
            <wp:extent cx="3931285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3B5" w14:textId="217CA05F" w:rsidR="00B85116" w:rsidRPr="00B85116" w:rsidRDefault="00B85116" w:rsidP="00B85116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85116">
        <w:rPr>
          <w:rFonts w:ascii="Times New Roman" w:hAnsi="Times New Roman" w:cs="Times New Roman"/>
          <w:b/>
          <w:bCs/>
          <w:lang w:val="en-US"/>
        </w:rPr>
        <w:t>Sursa</w:t>
      </w:r>
      <w:proofErr w:type="spellEnd"/>
      <w:r w:rsidRPr="00B85116">
        <w:rPr>
          <w:rFonts w:ascii="Times New Roman" w:hAnsi="Times New Roman" w:cs="Times New Roman"/>
          <w:b/>
          <w:bCs/>
          <w:lang w:val="en-US"/>
        </w:rPr>
        <w:t>:</w:t>
      </w:r>
      <w:r w:rsidRPr="00B85116">
        <w:rPr>
          <w:rFonts w:ascii="Times New Roman" w:hAnsi="Times New Roman" w:cs="Times New Roman"/>
        </w:rPr>
        <w:t xml:space="preserve"> </w:t>
      </w:r>
      <w:hyperlink r:id="rId5" w:history="1">
        <w:r w:rsidRPr="00B85116">
          <w:rPr>
            <w:rStyle w:val="Hyperlink"/>
            <w:rFonts w:ascii="Times New Roman" w:hAnsi="Times New Roman" w:cs="Times New Roman"/>
          </w:rPr>
          <w:t>https://savoriurbane.com/vafe-cu-avocado-si-cascaval-reteta-de-gofre-sarate-cu-branza/</w:t>
        </w:r>
      </w:hyperlink>
    </w:p>
    <w:p w14:paraId="35C5D666" w14:textId="2F3141C6" w:rsidR="00B85116" w:rsidRPr="00B85116" w:rsidRDefault="00B85116" w:rsidP="00B8511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85116"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Ingrediente</w:t>
      </w:r>
      <w:proofErr w:type="spellEnd"/>
      <w:r w:rsidRPr="00B8511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16C8BE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125 g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brânză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vaci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(dulce,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grasă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bine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scursă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zer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1FEEB9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>65 g avocado (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1616E8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150 g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iaurt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3,5%</w:t>
      </w:r>
    </w:p>
    <w:p w14:paraId="3279AB1B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100 g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făină</w:t>
      </w:r>
      <w:proofErr w:type="spellEnd"/>
    </w:p>
    <w:p w14:paraId="00A60913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25 g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parmezan</w:t>
      </w:r>
      <w:proofErr w:type="spellEnd"/>
    </w:p>
    <w:p w14:paraId="7CB6BE58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50 g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cașcaval</w:t>
      </w:r>
      <w:proofErr w:type="spellEnd"/>
    </w:p>
    <w:p w14:paraId="09B128C4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</w:p>
    <w:p w14:paraId="6C758A58" w14:textId="77777777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, piper</w:t>
      </w:r>
    </w:p>
    <w:p w14:paraId="0FB50301" w14:textId="1BC2D0F6" w:rsid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opțional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picături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sos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picant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tabasco, hot chili, sriracha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similar</w:t>
      </w:r>
    </w:p>
    <w:p w14:paraId="71F55F21" w14:textId="47AEA95F" w:rsidR="00B85116" w:rsidRPr="00B85116" w:rsidRDefault="00B85116" w:rsidP="00B8511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85116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Preparare</w:t>
      </w:r>
      <w:proofErr w:type="spellEnd"/>
      <w:r w:rsidRPr="00B8511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A47AD4" w14:textId="459811A8" w:rsidR="00B85116" w:rsidRPr="00B85116" w:rsidRDefault="00B85116" w:rsidP="00B851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un robot tip chopper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blender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care am pus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brânza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vaci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Brânza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dulce,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grasă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scursă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zer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(ca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papanași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). 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tăiat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avocado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5116">
        <w:t xml:space="preserve"> </w:t>
      </w: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Mi-am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pregătit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cașcavalul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ras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parmezanul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5116"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bol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direct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bolul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chopperului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) 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brânza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avocado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curățat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condimentat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piper.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Puteți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castron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un blender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mână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procesat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pastă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fină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5116">
        <w:t xml:space="preserve"> </w:t>
      </w: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iaurtul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făina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sarea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piperul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procesat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final am pus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cașcavalul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parmezanul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rase precum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picături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sos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iute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Tabasco.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aromă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savoare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exagerăm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vafele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deloc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iuți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5116"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aparat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vafe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încins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am pus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locaș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linguri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rase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compoziție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Nu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exagerați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cantitatea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riscați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curgă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închideți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presa. Mai bine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puneți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ceva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poză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5116">
        <w:t xml:space="preserve"> </w:t>
      </w: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lăsat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vafele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rumenească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frumos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aparat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le-am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scos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imediat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răcorit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pe un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grilaj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bucătărie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Nu le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așezați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teancuri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umezi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condens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deveni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cauciucate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B85116"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Vafele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servi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atare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simple.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Vorba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vine…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avocado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brânzeturi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compoziție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. Sunt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crocante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suprafață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moi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pufoase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interior. Se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fain s-a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topit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cașcavalul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 Yummy!</w:t>
      </w:r>
      <w:r w:rsidRPr="00B85116">
        <w:t xml:space="preserve"> </w:t>
      </w:r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Cine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dorește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garnisi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cremă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51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brânză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cremă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unt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vajkrem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), cu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felii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trufandale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primăvară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ridichi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ceapă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cepșoară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felii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de avocado,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roșii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etc.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vafe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cu avocado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arată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bine pe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lângă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faptul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gustoase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116">
        <w:rPr>
          <w:rFonts w:ascii="Times New Roman" w:hAnsi="Times New Roman" w:cs="Times New Roman"/>
          <w:sz w:val="24"/>
          <w:szCs w:val="24"/>
          <w:lang w:val="en-US"/>
        </w:rPr>
        <w:t>sănătoase</w:t>
      </w:r>
      <w:proofErr w:type="spellEnd"/>
      <w:r w:rsidRPr="00B8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5116">
        <w:t xml:space="preserve"> </w:t>
      </w:r>
    </w:p>
    <w:sectPr w:rsidR="00B85116" w:rsidRPr="00B8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8E"/>
    <w:rsid w:val="006873BE"/>
    <w:rsid w:val="00A72F8E"/>
    <w:rsid w:val="00B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CB7BB"/>
  <w15:chartTrackingRefBased/>
  <w15:docId w15:val="{AF8DF5EE-1DD7-44CB-8C8D-3F13FF35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5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vafe-cu-avocado-si-cascaval-reteta-de-gofre-sarate-cu-branza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2020-07-30T23:06:00Z</dcterms:created>
  <dcterms:modified xsi:type="dcterms:W3CDTF">2020-07-30T23:10:00Z</dcterms:modified>
</cp:coreProperties>
</file>