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6F443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6F443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6F443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6F443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T</w:t>
      </w:r>
      <w:r w:rsidR="00945C37">
        <w:rPr>
          <w:lang w:val="en-US"/>
        </w:rPr>
        <w:t xml:space="preserve">herefore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026CB820" w:rsidR="0030705A" w:rsidRPr="00C53FD5" w:rsidRDefault="0030705A" w:rsidP="00361E37">
      <w:pPr>
        <w:spacing w:line="360" w:lineRule="auto"/>
        <w:rPr>
          <w:lang w:val="en-US"/>
        </w:rPr>
      </w:pPr>
      <w:r w:rsidRPr="00C53FD5">
        <w:rPr>
          <w:lang w:val="en-US"/>
        </w:rPr>
        <w:t xml:space="preserve">This thesis </w:t>
      </w:r>
      <w:r w:rsidR="005E4F9B">
        <w:rPr>
          <w:lang w:val="en-US"/>
        </w:rPr>
        <w:t>aims</w:t>
      </w:r>
      <w:r w:rsidRPr="00C53FD5">
        <w:rPr>
          <w:lang w:val="en-US"/>
        </w:rPr>
        <w:t xml:space="preserve"> to provide </w:t>
      </w:r>
      <w:r w:rsidR="00A738D3">
        <w:rPr>
          <w:lang w:val="en-US"/>
        </w:rPr>
        <w:t>data management</w:t>
      </w:r>
      <w:r w:rsidRPr="00C53FD5">
        <w:rPr>
          <w:lang w:val="en-US"/>
        </w:rPr>
        <w:t xml:space="preserve"> mechanism for WebWeaver, so anchoring algorithms will not be discussed </w:t>
      </w:r>
      <w:r w:rsidR="00A94C31">
        <w:rPr>
          <w:lang w:val="en-US"/>
        </w:rPr>
        <w:t>further</w:t>
      </w:r>
      <w:r w:rsidRPr="00C53FD5">
        <w:rPr>
          <w:lang w:val="en-US"/>
        </w:rPr>
        <w:t>. But as for requirement</w:t>
      </w:r>
      <w:r w:rsidR="002F69F0">
        <w:rPr>
          <w:lang w:val="en-US"/>
        </w:rPr>
        <w:t>,</w:t>
      </w:r>
      <w:r w:rsidRPr="00C53FD5">
        <w:rPr>
          <w:lang w:val="en-US"/>
        </w:rPr>
        <w:t xml:space="preserve"> proposed database solution will have to transfer data of a small size, as for anchoring algorithm metadata is relatively small</w:t>
      </w:r>
      <w:r w:rsidR="002F69F0">
        <w:rPr>
          <w:lang w:val="en-US"/>
        </w:rPr>
        <w:t xml:space="preserve"> (under </w:t>
      </w:r>
      <w:r w:rsidR="0010031B" w:rsidRPr="0010031B">
        <w:rPr>
          <w:lang w:val="en-US"/>
        </w:rPr>
        <w:t>10 kilobytes</w:t>
      </w:r>
      <w:r w:rsidR="002F69F0">
        <w:rPr>
          <w:lang w:val="en-US"/>
        </w:rPr>
        <w:t>)</w:t>
      </w:r>
      <w:r w:rsidRPr="00C53FD5">
        <w:rPr>
          <w:lang w:val="en-US"/>
        </w:rPr>
        <w:t xml:space="preserve"> and average comment will require less then 10 kilobytes in size. That means that data </w:t>
      </w:r>
      <w:r w:rsidR="00651324">
        <w:rPr>
          <w:lang w:val="en-US"/>
        </w:rPr>
        <w:t>partitioning</w:t>
      </w:r>
      <w:r w:rsidRPr="00C53FD5">
        <w:rPr>
          <w:lang w:val="en-US"/>
        </w:rPr>
        <w:t xml:space="preserve"> and parall</w:t>
      </w:r>
      <w:r w:rsidR="00026843" w:rsidRPr="00C53FD5">
        <w:rPr>
          <w:lang w:val="en-US"/>
        </w:rPr>
        <w:t xml:space="preserve">el downloads like </w:t>
      </w:r>
      <w:r w:rsidR="00651324">
        <w:rPr>
          <w:lang w:val="en-US"/>
        </w:rPr>
        <w:t>Bit</w:t>
      </w:r>
      <w:r w:rsidR="00651324" w:rsidRPr="00C53FD5">
        <w:rPr>
          <w:lang w:val="en-US"/>
        </w:rPr>
        <w:t>Torrent</w:t>
      </w:r>
      <w:r w:rsidR="00026843" w:rsidRPr="00C53FD5">
        <w:rPr>
          <w:lang w:val="en-US"/>
        </w:rPr>
        <w:t xml:space="preserve">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w:t>
      </w:r>
      <w:r w:rsidR="000123DF">
        <w:rPr>
          <w:lang w:val="en-US"/>
        </w:rPr>
        <w:t>because</w:t>
      </w:r>
      <w:r w:rsidRPr="00C53FD5">
        <w:rPr>
          <w:lang w:val="en-US"/>
        </w:rPr>
        <w:t xml:space="preserve"> parallel downloads only</w:t>
      </w:r>
      <w:r w:rsidR="00651324">
        <w:rPr>
          <w:lang w:val="en-US"/>
        </w:rPr>
        <w:t xml:space="preserve"> matter</w:t>
      </w:r>
      <w:r w:rsidRPr="00C53FD5">
        <w:rPr>
          <w:lang w:val="en-US"/>
        </w:rPr>
        <w:t xml:space="preserve"> when data</w:t>
      </w:r>
      <w:r w:rsidR="00A74BA1">
        <w:rPr>
          <w:lang w:val="en-US"/>
        </w:rPr>
        <w:t>,</w:t>
      </w:r>
      <w:r w:rsidRPr="00C53FD5">
        <w:rPr>
          <w:lang w:val="en-US"/>
        </w:rPr>
        <w:t xml:space="preserve"> </w:t>
      </w:r>
      <w:r w:rsidR="00A74BA1">
        <w:rPr>
          <w:lang w:val="en-US"/>
        </w:rPr>
        <w:t>that needs to be</w:t>
      </w:r>
      <w:r w:rsidRPr="00C53FD5">
        <w:rPr>
          <w:lang w:val="en-US"/>
        </w:rPr>
        <w:t xml:space="preserve"> transferred is large</w:t>
      </w:r>
      <w:r w:rsidR="00A74BA1">
        <w:rPr>
          <w:lang w:val="en-US"/>
        </w:rPr>
        <w:t xml:space="preserve"> </w:t>
      </w:r>
      <w:r w:rsidRPr="00C53FD5">
        <w:rPr>
          <w:lang w:val="en-US"/>
        </w:rPr>
        <w:t>enough</w:t>
      </w:r>
      <w:r w:rsidR="00A74BA1">
        <w:rPr>
          <w:lang w:val="en-US"/>
        </w:rPr>
        <w:t xml:space="preserve"> </w:t>
      </w:r>
      <w:r w:rsidR="00A74BA1">
        <w:rPr>
          <w:lang w:val="en-US"/>
        </w:rPr>
        <w:t>(much more than 1 megabyte)</w:t>
      </w:r>
      <w:r w:rsidR="00A74BA1">
        <w:rPr>
          <w:lang w:val="en-US"/>
        </w:rPr>
        <w:t>.</w:t>
      </w:r>
      <w:r w:rsidRPr="00C53FD5">
        <w:rPr>
          <w:lang w:val="en-US"/>
        </w:rPr>
        <w:t xml:space="preserve"> </w:t>
      </w:r>
      <w:r w:rsidR="00A74BA1">
        <w:rPr>
          <w:lang w:val="en-US"/>
        </w:rPr>
        <w:t>E</w:t>
      </w:r>
      <w:r w:rsidRPr="00C53FD5">
        <w:rPr>
          <w:lang w:val="en-US"/>
        </w:rPr>
        <w:t xml:space="preserve">stablishing </w:t>
      </w:r>
      <w:r w:rsidR="00C06CEF">
        <w:rPr>
          <w:lang w:val="en-US"/>
        </w:rPr>
        <w:t>Peer to Peer</w:t>
      </w:r>
      <w:r w:rsidR="00026843" w:rsidRPr="00C53FD5">
        <w:rPr>
          <w:lang w:val="en-US"/>
        </w:rPr>
        <w:t xml:space="preserve"> connection </w:t>
      </w:r>
      <w:r w:rsidR="00BF3F71">
        <w:rPr>
          <w:lang w:val="en-US"/>
        </w:rPr>
        <w:t xml:space="preserve">is </w:t>
      </w:r>
      <w:r w:rsidR="00026843" w:rsidRPr="00C53FD5">
        <w:rPr>
          <w:lang w:val="en-US"/>
        </w:rPr>
        <w:t xml:space="preserve">itself </w:t>
      </w:r>
      <w:r w:rsidR="003E4386">
        <w:rPr>
          <w:lang w:val="en-US"/>
        </w:rPr>
        <w:t>time consuming</w:t>
      </w:r>
      <w:r w:rsidR="00026843" w:rsidRPr="00C53FD5">
        <w:rPr>
          <w:lang w:val="en-US"/>
        </w:rPr>
        <w:t xml:space="preserve">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w:t>
      </w:r>
      <w:r w:rsidR="00C06CEF">
        <w:rPr>
          <w:lang w:val="en-US"/>
        </w:rPr>
        <w:t>to t</w:t>
      </w:r>
      <w:r w:rsidR="003336F1">
        <w:rPr>
          <w:lang w:val="en-US"/>
        </w:rPr>
        <w:t>he NAT traversal</w:t>
      </w:r>
      <w:r w:rsidR="006135D5">
        <w:rPr>
          <w:lang w:val="en-US"/>
        </w:rPr>
        <w:t>, that will be described below</w:t>
      </w:r>
      <w:r w:rsidRPr="00C53FD5">
        <w:rPr>
          <w:lang w:val="en-US"/>
        </w:rPr>
        <w:t>.</w:t>
      </w:r>
    </w:p>
    <w:p w14:paraId="70C600F0" w14:textId="43070700" w:rsidR="0030705A"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w:t>
      </w:r>
      <w:r w:rsidR="00250F09">
        <w:rPr>
          <w:lang w:val="en-US"/>
        </w:rPr>
        <w:t xml:space="preserve">a </w:t>
      </w:r>
      <w:r w:rsidRPr="00C53FD5">
        <w:rPr>
          <w:lang w:val="en-US"/>
        </w:rPr>
        <w:t>private. That means security and privacy should be considered</w:t>
      </w:r>
      <w:r w:rsidR="00AE657A">
        <w:rPr>
          <w:lang w:val="en-US"/>
        </w:rPr>
        <w:t xml:space="preserve"> during development</w:t>
      </w:r>
      <w:r w:rsidRPr="00C53FD5">
        <w:rPr>
          <w:lang w:val="en-US"/>
        </w:rPr>
        <w:t xml:space="preserve">. </w:t>
      </w:r>
    </w:p>
    <w:p w14:paraId="7FA46D3A" w14:textId="319C4DDE" w:rsidR="00216F7C" w:rsidRPr="00C53FD5" w:rsidRDefault="00216F7C" w:rsidP="00361E37">
      <w:pPr>
        <w:spacing w:line="360" w:lineRule="auto"/>
        <w:rPr>
          <w:lang w:val="en-US"/>
        </w:rPr>
      </w:pPr>
      <w:r>
        <w:rPr>
          <w:lang w:val="en-US"/>
        </w:rPr>
        <w:t>Below are scenarios that describe particular us</w:t>
      </w:r>
      <w:r w:rsidR="00A93CAE">
        <w:rPr>
          <w:lang w:val="en-US"/>
        </w:rPr>
        <w:t>e cases of the data management.</w:t>
      </w:r>
    </w:p>
    <w:p w14:paraId="771EF9BF" w14:textId="77777777" w:rsidR="0030705A" w:rsidRPr="00C53FD5" w:rsidRDefault="0030705A" w:rsidP="00361E37">
      <w:pPr>
        <w:pStyle w:val="Heading3"/>
        <w:spacing w:line="360" w:lineRule="auto"/>
        <w:rPr>
          <w:lang w:val="en-US"/>
        </w:rPr>
      </w:pPr>
      <w:bookmarkStart w:id="22" w:name="_1t3h5sf" w:colFirst="0" w:colLast="0"/>
      <w:bookmarkStart w:id="23" w:name="_Toc504859276"/>
      <w:bookmarkEnd w:id="22"/>
      <w:r w:rsidRPr="00C53FD5">
        <w:rPr>
          <w:lang w:val="en-US"/>
        </w:rPr>
        <w:lastRenderedPageBreak/>
        <w:t>1.3.1 Private Share</w:t>
      </w:r>
      <w:bookmarkEnd w:id="23"/>
    </w:p>
    <w:p w14:paraId="7A601509" w14:textId="4F2E979B"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w:t>
      </w:r>
      <w:r w:rsidR="0078329D">
        <w:rPr>
          <w:lang w:val="en-US"/>
        </w:rPr>
        <w:t>own</w:t>
      </w:r>
      <w:r w:rsidRPr="00C53FD5">
        <w:rPr>
          <w:lang w:val="en-US"/>
        </w:rPr>
        <w:t xml:space="preserve"> annotation. </w:t>
      </w:r>
    </w:p>
    <w:p w14:paraId="5313F5D3" w14:textId="77777777" w:rsidR="0030705A" w:rsidRPr="00C53FD5" w:rsidRDefault="0030705A" w:rsidP="00361E37">
      <w:pPr>
        <w:pStyle w:val="Heading3"/>
        <w:spacing w:line="360" w:lineRule="auto"/>
        <w:rPr>
          <w:lang w:val="en-US"/>
        </w:rPr>
      </w:pPr>
      <w:bookmarkStart w:id="24" w:name="_4d34og8" w:colFirst="0" w:colLast="0"/>
      <w:bookmarkStart w:id="25" w:name="_Toc504859277"/>
      <w:bookmarkEnd w:id="24"/>
      <w:r w:rsidRPr="00C53FD5">
        <w:rPr>
          <w:lang w:val="en-US"/>
        </w:rPr>
        <w:t>1.3.2 Public Share</w:t>
      </w:r>
      <w:bookmarkEnd w:id="25"/>
    </w:p>
    <w:p w14:paraId="3FCA8DB9" w14:textId="523B2430" w:rsidR="0030705A" w:rsidRPr="00C53FD5" w:rsidRDefault="0030705A" w:rsidP="00361E37">
      <w:pPr>
        <w:spacing w:line="360" w:lineRule="auto"/>
        <w:rPr>
          <w:lang w:val="en-US"/>
        </w:rPr>
      </w:pPr>
      <w:r w:rsidRPr="00C53FD5">
        <w:rPr>
          <w:lang w:val="en-US"/>
        </w:rPr>
        <w:t xml:space="preserve">Michael added a public annotation on a web page, that means that everybody </w:t>
      </w:r>
      <w:r w:rsidR="00457E2E">
        <w:rPr>
          <w:lang w:val="en-US"/>
        </w:rPr>
        <w:t>accessing this website and using same application</w:t>
      </w:r>
      <w:r w:rsidRPr="00C53FD5">
        <w:rPr>
          <w:lang w:val="en-US"/>
        </w:rPr>
        <w:t xml:space="preserve"> should </w:t>
      </w:r>
      <w:r w:rsidR="00296A9D">
        <w:rPr>
          <w:lang w:val="en-US"/>
        </w:rPr>
        <w:t xml:space="preserve">be able to </w:t>
      </w:r>
      <w:r w:rsidRPr="00C53FD5">
        <w:rPr>
          <w:lang w:val="en-US"/>
        </w:rPr>
        <w:t>see the annotation.</w:t>
      </w:r>
    </w:p>
    <w:p w14:paraId="58ABC587" w14:textId="574B399D" w:rsidR="0030705A" w:rsidRPr="00C53FD5" w:rsidRDefault="0030705A" w:rsidP="00361E37">
      <w:pPr>
        <w:pStyle w:val="Heading3"/>
        <w:spacing w:line="360" w:lineRule="auto"/>
        <w:rPr>
          <w:lang w:val="en-US"/>
        </w:rPr>
      </w:pPr>
      <w:bookmarkStart w:id="26" w:name="_2s8eyo1" w:colFirst="0" w:colLast="0"/>
      <w:bookmarkStart w:id="27" w:name="_Toc504859278"/>
      <w:bookmarkEnd w:id="26"/>
      <w:r w:rsidRPr="00C53FD5">
        <w:rPr>
          <w:lang w:val="en-US"/>
        </w:rPr>
        <w:t xml:space="preserve">1.3.3 Private </w:t>
      </w:r>
      <w:r w:rsidR="00F00E3C">
        <w:rPr>
          <w:lang w:val="en-US"/>
        </w:rPr>
        <w:t>Between friends</w:t>
      </w:r>
      <w:bookmarkEnd w:id="27"/>
    </w:p>
    <w:p w14:paraId="50C5A548" w14:textId="391435CC" w:rsidR="0030705A" w:rsidRPr="00C53FD5" w:rsidRDefault="0030705A" w:rsidP="00361E37">
      <w:pPr>
        <w:spacing w:line="360" w:lineRule="auto"/>
        <w:rPr>
          <w:lang w:val="en-US"/>
        </w:rPr>
      </w:pPr>
      <w:r w:rsidRPr="00C53FD5">
        <w:rPr>
          <w:lang w:val="en-US"/>
        </w:rPr>
        <w:t>This is the scenario when Michael added annotation and wants to share with his friends. In this case, only friends should be able to see</w:t>
      </w:r>
      <w:r w:rsidR="00AC4831">
        <w:rPr>
          <w:lang w:val="en-US"/>
        </w:rPr>
        <w:t xml:space="preserve"> the</w:t>
      </w:r>
      <w:r w:rsidRPr="00C53FD5">
        <w:rPr>
          <w:lang w:val="en-US"/>
        </w:rPr>
        <w:t xml:space="preserve"> annotation. </w:t>
      </w:r>
    </w:p>
    <w:p w14:paraId="4962A1CF" w14:textId="6D5DC212" w:rsidR="0030705A" w:rsidRPr="00C53FD5" w:rsidRDefault="0030705A" w:rsidP="00361E37">
      <w:pPr>
        <w:pStyle w:val="Heading3"/>
        <w:spacing w:line="360" w:lineRule="auto"/>
        <w:rPr>
          <w:lang w:val="en-US"/>
        </w:rPr>
      </w:pPr>
      <w:bookmarkStart w:id="28" w:name="_17dp8vu" w:colFirst="0" w:colLast="0"/>
      <w:bookmarkStart w:id="29" w:name="_Toc504859279"/>
      <w:bookmarkEnd w:id="28"/>
      <w:r w:rsidRPr="00C53FD5">
        <w:rPr>
          <w:lang w:val="en-US"/>
        </w:rPr>
        <w:t xml:space="preserve">1.3.4 </w:t>
      </w:r>
      <w:bookmarkEnd w:id="29"/>
      <w:r w:rsidR="00637B20">
        <w:rPr>
          <w:lang w:val="en-US"/>
        </w:rPr>
        <w:t>Offline Peer</w:t>
      </w:r>
    </w:p>
    <w:p w14:paraId="0A858765" w14:textId="0B4EF4AD" w:rsidR="0030705A" w:rsidRPr="00C53FD5" w:rsidRDefault="00275B71" w:rsidP="00361E37">
      <w:pPr>
        <w:spacing w:line="360" w:lineRule="auto"/>
        <w:rPr>
          <w:lang w:val="en-US"/>
        </w:rPr>
      </w:pPr>
      <w:r>
        <w:rPr>
          <w:lang w:val="en-US"/>
        </w:rPr>
        <w:t>Application should be able to send annotations even if peers are offline. It should be noted that not all the peers are online at all the times.</w:t>
      </w:r>
    </w:p>
    <w:p w14:paraId="13ABDA15" w14:textId="6C190C6C" w:rsidR="0030705A" w:rsidRPr="00C53FD5" w:rsidRDefault="0030705A" w:rsidP="00361E37">
      <w:pPr>
        <w:pStyle w:val="Heading3"/>
        <w:spacing w:line="360" w:lineRule="auto"/>
        <w:rPr>
          <w:lang w:val="en-US"/>
        </w:rPr>
      </w:pPr>
      <w:bookmarkStart w:id="30" w:name="_3rdcrjn" w:colFirst="0" w:colLast="0"/>
      <w:bookmarkStart w:id="31" w:name="_26in1rg" w:colFirst="0" w:colLast="0"/>
      <w:bookmarkStart w:id="32" w:name="_Toc504859281"/>
      <w:bookmarkEnd w:id="30"/>
      <w:bookmarkEnd w:id="31"/>
      <w:r w:rsidRPr="00C53FD5">
        <w:rPr>
          <w:lang w:val="en-US"/>
        </w:rPr>
        <w:t>1.3.</w:t>
      </w:r>
      <w:r w:rsidR="00402168">
        <w:rPr>
          <w:lang w:val="en-US"/>
        </w:rPr>
        <w:t>5</w:t>
      </w:r>
      <w:r w:rsidRPr="00C53FD5">
        <w:rPr>
          <w:lang w:val="en-US"/>
        </w:rPr>
        <w:t xml:space="preserve"> </w:t>
      </w:r>
      <w:bookmarkEnd w:id="32"/>
      <w:r w:rsidR="009562FE">
        <w:rPr>
          <w:lang w:val="en-US"/>
        </w:rPr>
        <w:t>Saving the data</w:t>
      </w:r>
    </w:p>
    <w:p w14:paraId="42DA1F8F" w14:textId="1CEDC7C8" w:rsidR="0030705A" w:rsidRPr="00C53FD5" w:rsidRDefault="00E678F2" w:rsidP="00361E37">
      <w:pPr>
        <w:spacing w:line="360" w:lineRule="auto"/>
        <w:rPr>
          <w:lang w:val="en-US"/>
        </w:rPr>
      </w:pPr>
      <w:r>
        <w:rPr>
          <w:lang w:val="en-US"/>
        </w:rPr>
        <w:t xml:space="preserve">The </w:t>
      </w:r>
      <w:r w:rsidR="000946AE">
        <w:rPr>
          <w:lang w:val="en-US"/>
        </w:rPr>
        <w:t xml:space="preserve">application should save annotations locally, so that it is always accessible when user downloads at first. </w:t>
      </w:r>
      <w:r>
        <w:rPr>
          <w:lang w:val="en-US"/>
        </w:rPr>
        <w:t xml:space="preserve"> </w:t>
      </w:r>
      <w:r w:rsidR="0084310E">
        <w:rPr>
          <w:lang w:val="en-US"/>
        </w:rPr>
        <w:t xml:space="preserve">This is the case where Michael sees Jim’s annotation on Monday, but he can also see it on Tuesday, even if Jim is not in the network anymore. </w:t>
      </w:r>
    </w:p>
    <w:p w14:paraId="44F9992D" w14:textId="53435A16" w:rsidR="0030705A" w:rsidRPr="00C53FD5" w:rsidRDefault="0030705A" w:rsidP="00361E37">
      <w:pPr>
        <w:pStyle w:val="Heading3"/>
        <w:spacing w:line="360" w:lineRule="auto"/>
        <w:rPr>
          <w:lang w:val="en-US"/>
        </w:rPr>
      </w:pPr>
      <w:bookmarkStart w:id="33" w:name="_lnxbz9" w:colFirst="0" w:colLast="0"/>
      <w:bookmarkStart w:id="34" w:name="_Toc504859282"/>
      <w:bookmarkEnd w:id="33"/>
      <w:r w:rsidRPr="00C53FD5">
        <w:rPr>
          <w:lang w:val="en-US"/>
        </w:rPr>
        <w:t>1.3.</w:t>
      </w:r>
      <w:r w:rsidR="00402168">
        <w:rPr>
          <w:lang w:val="en-US"/>
        </w:rPr>
        <w:t>6</w:t>
      </w:r>
      <w:r w:rsidRPr="00C53FD5">
        <w:rPr>
          <w:lang w:val="en-US"/>
        </w:rPr>
        <w:t xml:space="preserve"> Security, Integrity</w:t>
      </w:r>
      <w:bookmarkEnd w:id="34"/>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C53FD5" w:rsidRDefault="0030705A" w:rsidP="00361E37">
      <w:pPr>
        <w:pStyle w:val="Heading3"/>
        <w:spacing w:line="360" w:lineRule="auto"/>
        <w:rPr>
          <w:lang w:val="en-US"/>
        </w:rPr>
      </w:pPr>
      <w:bookmarkStart w:id="35" w:name="_35nkun2" w:colFirst="0" w:colLast="0"/>
      <w:bookmarkStart w:id="36" w:name="_Toc504859283"/>
      <w:bookmarkEnd w:id="35"/>
      <w:r w:rsidRPr="00C53FD5">
        <w:rPr>
          <w:lang w:val="en-US"/>
        </w:rPr>
        <w:t>1.3.</w:t>
      </w:r>
      <w:r w:rsidR="00402168">
        <w:rPr>
          <w:lang w:val="en-US"/>
        </w:rPr>
        <w:t>7</w:t>
      </w:r>
      <w:r w:rsidRPr="00C53FD5">
        <w:rPr>
          <w:lang w:val="en-US"/>
        </w:rPr>
        <w:t xml:space="preserve"> Technical</w:t>
      </w:r>
      <w:bookmarkEnd w:id="36"/>
    </w:p>
    <w:p w14:paraId="7934E879" w14:textId="21A67CD1"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r w:rsidR="00A81AB7">
        <w:rPr>
          <w:lang w:val="en-US"/>
        </w:rPr>
        <w:t xml:space="preserve">It should be able to run in Background page, so that application can receive connections even if chrome extension is not opened. </w:t>
      </w:r>
      <w:bookmarkStart w:id="37" w:name="_GoBack"/>
      <w:bookmarkEnd w:id="37"/>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8" w:name="_1ksv4uv" w:colFirst="0" w:colLast="0"/>
      <w:bookmarkStart w:id="39" w:name="_Toc504859284"/>
      <w:bookmarkEnd w:id="38"/>
      <w:r w:rsidRPr="00C53FD5">
        <w:rPr>
          <w:lang w:val="en-US"/>
        </w:rPr>
        <w:t>Comparison &amp; Overview</w:t>
      </w:r>
      <w:bookmarkEnd w:id="39"/>
    </w:p>
    <w:p w14:paraId="664BF81F" w14:textId="77777777" w:rsidR="0030705A" w:rsidRPr="00C53FD5" w:rsidRDefault="0030705A" w:rsidP="00361E37">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40" w:name="_44sinio" w:colFirst="0" w:colLast="0"/>
      <w:bookmarkStart w:id="41" w:name="_Toc504859285"/>
      <w:bookmarkEnd w:id="40"/>
      <w:r w:rsidRPr="00C53FD5">
        <w:rPr>
          <w:lang w:val="en-US"/>
        </w:rPr>
        <w:lastRenderedPageBreak/>
        <w:t>1.4.1 Musubi</w:t>
      </w:r>
      <w:bookmarkEnd w:id="41"/>
    </w:p>
    <w:p w14:paraId="7D47E0F8" w14:textId="1BE69EA2"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61E37">
      <w:pPr>
        <w:pStyle w:val="Heading3"/>
        <w:spacing w:line="360" w:lineRule="auto"/>
        <w:rPr>
          <w:lang w:val="en-US"/>
        </w:rPr>
      </w:pPr>
      <w:bookmarkStart w:id="42" w:name="_2jxsxqh" w:colFirst="0" w:colLast="0"/>
      <w:bookmarkStart w:id="43" w:name="_Toc504859286"/>
      <w:bookmarkEnd w:id="42"/>
      <w:r w:rsidRPr="00C53FD5">
        <w:rPr>
          <w:lang w:val="en-US"/>
        </w:rPr>
        <w:t>1.4.2 Linked Data, Solid</w:t>
      </w:r>
      <w:bookmarkEnd w:id="43"/>
    </w:p>
    <w:p w14:paraId="0937B104" w14:textId="04A3EA06"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4" w:name="_z337ya" w:colFirst="0" w:colLast="0"/>
      <w:bookmarkStart w:id="45" w:name="_Toc504859287"/>
      <w:bookmarkEnd w:id="44"/>
      <w:r w:rsidRPr="00C53FD5">
        <w:rPr>
          <w:lang w:val="en-US"/>
        </w:rPr>
        <w:t>Limitations</w:t>
      </w:r>
      <w:bookmarkEnd w:id="45"/>
    </w:p>
    <w:p w14:paraId="48851EB0" w14:textId="2F3053B8" w:rsidR="0030705A" w:rsidRPr="00C53FD5" w:rsidRDefault="0030705A" w:rsidP="00361E37">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61E37">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61E37">
      <w:pPr>
        <w:spacing w:line="360" w:lineRule="auto"/>
        <w:rPr>
          <w:lang w:val="en-US"/>
        </w:rPr>
      </w:pPr>
      <w:r w:rsidRPr="00C53FD5">
        <w:rPr>
          <w:lang w:val="en-US"/>
        </w:rPr>
        <w:lastRenderedPageBreak/>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6" w:name="_3j2qqm3" w:colFirst="0" w:colLast="0"/>
      <w:bookmarkStart w:id="47" w:name="_Toc504859288"/>
      <w:bookmarkEnd w:id="46"/>
      <w:r w:rsidRPr="00C53FD5">
        <w:rPr>
          <w:lang w:val="en-US"/>
        </w:rPr>
        <w:lastRenderedPageBreak/>
        <w:t>Propos</w:t>
      </w:r>
      <w:r w:rsidR="0036248B" w:rsidRPr="00C53FD5">
        <w:rPr>
          <w:lang w:val="en-US"/>
        </w:rPr>
        <w:t>al</w:t>
      </w:r>
      <w:bookmarkEnd w:id="47"/>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8" w:name="_Toc504859289"/>
      <w:r w:rsidRPr="00C53FD5">
        <w:rPr>
          <w:lang w:val="en-US"/>
        </w:rPr>
        <w:t>Why Server?</w:t>
      </w:r>
      <w:bookmarkEnd w:id="48"/>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19427753" w:rsidR="001E56B9" w:rsidRPr="00C53FD5" w:rsidRDefault="001E56B9" w:rsidP="00361E37">
      <w:pPr>
        <w:spacing w:line="360" w:lineRule="auto"/>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77777777" w:rsidR="00C23C9F" w:rsidRPr="00C53FD5" w:rsidRDefault="00C23C9F" w:rsidP="00361E37">
      <w:pPr>
        <w:spacing w:line="360" w:lineRule="auto"/>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361E37">
      <w:pPr>
        <w:spacing w:line="360" w:lineRule="auto"/>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77777777"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49" w:name="_Toc504859291"/>
      <w:r w:rsidRPr="00C53FD5">
        <w:rPr>
          <w:lang w:val="en-US"/>
        </w:rPr>
        <w:lastRenderedPageBreak/>
        <w:t>Outcome &amp; Conclusion</w:t>
      </w:r>
      <w:bookmarkEnd w:id="49"/>
    </w:p>
    <w:p w14:paraId="6E3F011A" w14:textId="02BAB35D" w:rsidR="008E2231" w:rsidRPr="00C53FD5" w:rsidRDefault="006F443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0" w:name="_Toc504859292"/>
      <w:r w:rsidRPr="00C53FD5">
        <w:rPr>
          <w:lang w:val="en-US"/>
        </w:rPr>
        <w:lastRenderedPageBreak/>
        <w:t>References</w:t>
      </w:r>
      <w:bookmarkEnd w:id="50"/>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1" w:name="_Toc504859293"/>
      <w:r w:rsidRPr="00C53FD5">
        <w:rPr>
          <w:lang w:val="en-US"/>
        </w:rPr>
        <w:lastRenderedPageBreak/>
        <w:t>Appendix</w:t>
      </w:r>
      <w:bookmarkEnd w:id="51"/>
    </w:p>
    <w:p w14:paraId="71BC92D8" w14:textId="77777777" w:rsidR="00EE6E9A" w:rsidRPr="00C53FD5" w:rsidRDefault="008506D8" w:rsidP="00361E37">
      <w:pPr>
        <w:pStyle w:val="Appendixheading"/>
        <w:spacing w:line="360" w:lineRule="auto"/>
        <w:rPr>
          <w:lang w:val="en-US"/>
        </w:rPr>
      </w:pPr>
      <w:bookmarkStart w:id="52" w:name="_Toc504859294"/>
      <w:r w:rsidRPr="00C53FD5">
        <w:rPr>
          <w:lang w:val="en-US"/>
        </w:rPr>
        <w:lastRenderedPageBreak/>
        <w:t>License</w:t>
      </w:r>
      <w:bookmarkEnd w:id="52"/>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6F443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228AD187"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E6134D">
        <w:rPr>
          <w:b/>
          <w:noProof/>
          <w:spacing w:val="-1"/>
          <w:lang w:val="en-US"/>
        </w:rPr>
        <w:t>15.04.2018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BFF97" w14:textId="77777777" w:rsidR="007F0D1D" w:rsidRDefault="007F0D1D" w:rsidP="00FB55BE">
      <w:pPr>
        <w:spacing w:before="0" w:after="0"/>
      </w:pPr>
      <w:r>
        <w:separator/>
      </w:r>
    </w:p>
  </w:endnote>
  <w:endnote w:type="continuationSeparator" w:id="0">
    <w:p w14:paraId="28CF2E8A" w14:textId="77777777" w:rsidR="007F0D1D" w:rsidRDefault="007F0D1D"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6F4435" w:rsidRDefault="006F443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6F4435" w:rsidRDefault="006F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2F979" w14:textId="77777777" w:rsidR="007F0D1D" w:rsidRDefault="007F0D1D" w:rsidP="00FB55BE">
      <w:pPr>
        <w:spacing w:before="0" w:after="0"/>
      </w:pPr>
      <w:r>
        <w:separator/>
      </w:r>
    </w:p>
  </w:footnote>
  <w:footnote w:type="continuationSeparator" w:id="0">
    <w:p w14:paraId="256F9C85" w14:textId="77777777" w:rsidR="007F0D1D" w:rsidRDefault="007F0D1D"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29AE"/>
    <w:rsid w:val="001C3B9A"/>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36E2"/>
    <w:rsid w:val="00236BE6"/>
    <w:rsid w:val="0023726E"/>
    <w:rsid w:val="00237AA5"/>
    <w:rsid w:val="002425DE"/>
    <w:rsid w:val="0024508B"/>
    <w:rsid w:val="00245C8F"/>
    <w:rsid w:val="00245DB1"/>
    <w:rsid w:val="00246A71"/>
    <w:rsid w:val="002477C8"/>
    <w:rsid w:val="00250F09"/>
    <w:rsid w:val="00251C93"/>
    <w:rsid w:val="002522CD"/>
    <w:rsid w:val="0025427B"/>
    <w:rsid w:val="002542C2"/>
    <w:rsid w:val="00254A7A"/>
    <w:rsid w:val="00257FF7"/>
    <w:rsid w:val="00270B19"/>
    <w:rsid w:val="002729B3"/>
    <w:rsid w:val="00272AFA"/>
    <w:rsid w:val="00274C28"/>
    <w:rsid w:val="002751E3"/>
    <w:rsid w:val="0027573A"/>
    <w:rsid w:val="00275B71"/>
    <w:rsid w:val="002763D3"/>
    <w:rsid w:val="0028204B"/>
    <w:rsid w:val="002821D4"/>
    <w:rsid w:val="002826EE"/>
    <w:rsid w:val="00282F1C"/>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FE9"/>
    <w:rsid w:val="003D358A"/>
    <w:rsid w:val="003D4383"/>
    <w:rsid w:val="003D4771"/>
    <w:rsid w:val="003D55D0"/>
    <w:rsid w:val="003D5A8D"/>
    <w:rsid w:val="003D65BD"/>
    <w:rsid w:val="003E3A7C"/>
    <w:rsid w:val="003E4386"/>
    <w:rsid w:val="003E7D03"/>
    <w:rsid w:val="003F069A"/>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3FB1"/>
    <w:rsid w:val="00494EDB"/>
    <w:rsid w:val="00495514"/>
    <w:rsid w:val="00497840"/>
    <w:rsid w:val="00497FA7"/>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0D1D"/>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5DF1"/>
    <w:rsid w:val="00863008"/>
    <w:rsid w:val="00867D4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BF3F71"/>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EA301-1371-3E47-9437-6AF28790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519</TotalTime>
  <Pages>30</Pages>
  <Words>5905</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39492</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111</cp:revision>
  <cp:lastPrinted>2016-02-09T16:25:00Z</cp:lastPrinted>
  <dcterms:created xsi:type="dcterms:W3CDTF">2017-12-06T19:51:00Z</dcterms:created>
  <dcterms:modified xsi:type="dcterms:W3CDTF">2018-04-15T13:01:00Z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