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6722A7" w14:textId="77777777" w:rsidR="00006DBA" w:rsidRDefault="009C0323" w:rsidP="009C0323">
      <w:pPr>
        <w:pStyle w:val="Heading1"/>
        <w:jc w:val="center"/>
      </w:pPr>
      <w:r>
        <w:t>Instructions for Windows Operating System</w:t>
      </w:r>
    </w:p>
    <w:p w14:paraId="2EA92860" w14:textId="77777777" w:rsidR="009C0323" w:rsidRDefault="009C0323" w:rsidP="009C0323"/>
    <w:p w14:paraId="2A7EBE32" w14:textId="03F9A4FE" w:rsidR="009C0323" w:rsidRDefault="009C0323" w:rsidP="00801F67">
      <w:pPr>
        <w:pStyle w:val="ListParagraph"/>
        <w:numPr>
          <w:ilvl w:val="0"/>
          <w:numId w:val="4"/>
        </w:numPr>
      </w:pPr>
      <w:r>
        <w:t>Install on your PC the PFX file using the given password</w:t>
      </w:r>
      <w:r w:rsidR="003E35EF">
        <w:t>.</w:t>
      </w:r>
    </w:p>
    <w:p w14:paraId="1B3B49D1" w14:textId="77777777" w:rsidR="00B054ED" w:rsidRDefault="00B054ED" w:rsidP="00B054ED">
      <w:pPr>
        <w:pStyle w:val="ListParagraph"/>
      </w:pPr>
    </w:p>
    <w:p w14:paraId="1D43CEEC" w14:textId="7F5F720B" w:rsidR="003925FB" w:rsidRPr="00B054ED" w:rsidRDefault="003925FB" w:rsidP="00B054ED">
      <w:pPr>
        <w:pStyle w:val="ListParagraph"/>
        <w:rPr>
          <w:i/>
        </w:rPr>
      </w:pPr>
      <w:r w:rsidRPr="003925FB">
        <w:rPr>
          <w:i/>
        </w:rPr>
        <w:t>Start Windows Explorer and select and hold (or right-click) the .</w:t>
      </w:r>
      <w:proofErr w:type="spellStart"/>
      <w:r w:rsidRPr="003925FB">
        <w:rPr>
          <w:i/>
        </w:rPr>
        <w:t>pfx</w:t>
      </w:r>
      <w:proofErr w:type="spellEnd"/>
      <w:r w:rsidRPr="003925FB">
        <w:rPr>
          <w:i/>
        </w:rPr>
        <w:t xml:space="preserve"> file, then select Open to open the Certificate Impor</w:t>
      </w:r>
      <w:r w:rsidR="00B054ED">
        <w:rPr>
          <w:i/>
        </w:rPr>
        <w:t>t Wizard.</w:t>
      </w:r>
    </w:p>
    <w:p w14:paraId="246448AE" w14:textId="0BA70064" w:rsidR="003925FB" w:rsidRDefault="003925FB" w:rsidP="003925FB">
      <w:pPr>
        <w:pStyle w:val="ListParagraph"/>
        <w:rPr>
          <w:i/>
        </w:rPr>
      </w:pPr>
      <w:r w:rsidRPr="003925FB">
        <w:rPr>
          <w:i/>
        </w:rPr>
        <w:t>Follow the procedure in the Certificate Import Wizard to import the code-signing certificate into the Personal certificate store.</w:t>
      </w:r>
    </w:p>
    <w:p w14:paraId="20C6C17D" w14:textId="0A479268" w:rsidR="00B054ED" w:rsidRDefault="00B054ED" w:rsidP="003925FB">
      <w:pPr>
        <w:pStyle w:val="ListParagraph"/>
        <w:rPr>
          <w:i/>
        </w:rPr>
      </w:pPr>
      <w:r>
        <w:rPr>
          <w:noProof/>
        </w:rPr>
        <w:drawing>
          <wp:inline distT="0" distB="0" distL="0" distR="0" wp14:anchorId="3E48ED64" wp14:editId="2FEC18D8">
            <wp:extent cx="4216400" cy="413125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829" cy="41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60AB" w14:textId="5C571651" w:rsidR="00B054ED" w:rsidRDefault="00B054ED" w:rsidP="003925FB">
      <w:pPr>
        <w:pStyle w:val="ListParagraph"/>
        <w:rPr>
          <w:i/>
        </w:rPr>
      </w:pPr>
      <w:r>
        <w:rPr>
          <w:noProof/>
        </w:rPr>
        <w:drawing>
          <wp:inline distT="0" distB="0" distL="0" distR="0" wp14:anchorId="4E602F2D" wp14:editId="552089E6">
            <wp:extent cx="4065655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449" cy="39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27F" w14:textId="2016A8B0" w:rsidR="00B054ED" w:rsidRDefault="00B054ED" w:rsidP="003925FB">
      <w:pPr>
        <w:pStyle w:val="ListParagraph"/>
        <w:rPr>
          <w:i/>
        </w:rPr>
      </w:pPr>
      <w:r>
        <w:rPr>
          <w:noProof/>
        </w:rPr>
        <w:lastRenderedPageBreak/>
        <w:drawing>
          <wp:inline distT="0" distB="0" distL="0" distR="0" wp14:anchorId="20523783" wp14:editId="47B198DA">
            <wp:extent cx="4318000" cy="3863353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175" cy="38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452E" w14:textId="77777777" w:rsidR="00B054ED" w:rsidRPr="003925FB" w:rsidRDefault="00B054ED" w:rsidP="003925FB">
      <w:pPr>
        <w:pStyle w:val="ListParagraph"/>
        <w:rPr>
          <w:i/>
        </w:rPr>
      </w:pPr>
    </w:p>
    <w:p w14:paraId="2431DF37" w14:textId="77777777" w:rsidR="003925FB" w:rsidRDefault="003925FB" w:rsidP="003925FB">
      <w:pPr>
        <w:pStyle w:val="ListParagraph"/>
      </w:pPr>
    </w:p>
    <w:p w14:paraId="5B535D67" w14:textId="31D12BA6" w:rsidR="009C0323" w:rsidRDefault="009C0323" w:rsidP="009C0323">
      <w:pPr>
        <w:pStyle w:val="ListParagraph"/>
        <w:numPr>
          <w:ilvl w:val="0"/>
          <w:numId w:val="1"/>
        </w:numPr>
      </w:pPr>
      <w:r>
        <w:t>Install the x64 VPN Client that is inside on the zip file</w:t>
      </w:r>
      <w:r w:rsidR="003E35EF">
        <w:t>.</w:t>
      </w:r>
    </w:p>
    <w:p w14:paraId="40844BCF" w14:textId="567B22B0" w:rsidR="003E35EF" w:rsidRDefault="003E35EF" w:rsidP="003E35EF">
      <w:pPr>
        <w:pStyle w:val="ListParagraph"/>
      </w:pPr>
      <w:r>
        <w:rPr>
          <w:noProof/>
        </w:rPr>
        <w:drawing>
          <wp:inline distT="0" distB="0" distL="0" distR="0" wp14:anchorId="30751103" wp14:editId="36117325">
            <wp:extent cx="6445250" cy="2080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3386" cy="20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A862" w14:textId="01224B4A" w:rsidR="003E35EF" w:rsidRDefault="003E35EF" w:rsidP="003E35EF">
      <w:pPr>
        <w:pStyle w:val="ListParagraph"/>
      </w:pPr>
      <w:r>
        <w:rPr>
          <w:noProof/>
        </w:rPr>
        <w:drawing>
          <wp:inline distT="0" distB="0" distL="0" distR="0" wp14:anchorId="1BAF00F8" wp14:editId="59593BA8">
            <wp:extent cx="7200900" cy="117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F12" w14:textId="2D8B8F21" w:rsidR="009C0323" w:rsidRDefault="009C0323" w:rsidP="009C0323">
      <w:pPr>
        <w:pStyle w:val="ListParagraph"/>
        <w:numPr>
          <w:ilvl w:val="0"/>
          <w:numId w:val="1"/>
        </w:numPr>
      </w:pPr>
      <w:r>
        <w:t>Go to Windows Settings and search for the “VPN Settings”</w:t>
      </w:r>
      <w:r w:rsidR="003E35EF">
        <w:t>.</w:t>
      </w:r>
    </w:p>
    <w:p w14:paraId="4C3BC989" w14:textId="77777777" w:rsidR="009C0323" w:rsidRDefault="009C0323" w:rsidP="009C032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866E1F6" wp14:editId="6DF74E24">
            <wp:extent cx="5766818" cy="28638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740" cy="28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5800" w14:textId="77777777" w:rsidR="009C0323" w:rsidRDefault="009C0323" w:rsidP="009C0323">
      <w:pPr>
        <w:jc w:val="center"/>
      </w:pPr>
      <w:r>
        <w:rPr>
          <w:noProof/>
        </w:rPr>
        <w:drawing>
          <wp:inline distT="0" distB="0" distL="0" distR="0" wp14:anchorId="1C4BA52A" wp14:editId="1D0BF0DC">
            <wp:extent cx="5586095" cy="298277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361" cy="29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B990" w14:textId="577E22B0" w:rsidR="009C0323" w:rsidRDefault="009C0323" w:rsidP="00801F67">
      <w:pPr>
        <w:pStyle w:val="ListParagraph"/>
        <w:numPr>
          <w:ilvl w:val="0"/>
          <w:numId w:val="3"/>
        </w:numPr>
      </w:pPr>
      <w:r>
        <w:t>Choose “Production” or “</w:t>
      </w:r>
      <w:proofErr w:type="spellStart"/>
      <w:r>
        <w:t>NonProduction</w:t>
      </w:r>
      <w:proofErr w:type="spellEnd"/>
      <w:r>
        <w:t>” and press “Connect”</w:t>
      </w:r>
      <w:r w:rsidR="003E35EF">
        <w:t>.</w:t>
      </w:r>
    </w:p>
    <w:p w14:paraId="050EA0AF" w14:textId="77777777" w:rsidR="009C0323" w:rsidRDefault="009C0323" w:rsidP="009C0323">
      <w:pPr>
        <w:pStyle w:val="ListParagraph"/>
      </w:pPr>
      <w:r>
        <w:rPr>
          <w:noProof/>
        </w:rPr>
        <w:drawing>
          <wp:inline distT="0" distB="0" distL="0" distR="0" wp14:anchorId="07118160" wp14:editId="459CF54D">
            <wp:extent cx="5264150" cy="28008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17" cy="28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051C" w14:textId="77777777" w:rsidR="009C0323" w:rsidRDefault="009C0323" w:rsidP="00801F67">
      <w:pPr>
        <w:pStyle w:val="ListParagraph"/>
        <w:numPr>
          <w:ilvl w:val="0"/>
          <w:numId w:val="2"/>
        </w:numPr>
      </w:pPr>
      <w:r>
        <w:t>Press again “Connect”</w:t>
      </w:r>
    </w:p>
    <w:p w14:paraId="62CBCB1A" w14:textId="12456A8D" w:rsidR="009C0323" w:rsidRDefault="009C0323" w:rsidP="009C0323">
      <w:pPr>
        <w:pStyle w:val="ListParagraph"/>
      </w:pPr>
      <w:r>
        <w:rPr>
          <w:noProof/>
        </w:rPr>
        <w:lastRenderedPageBreak/>
        <w:drawing>
          <wp:inline distT="0" distB="0" distL="0" distR="0" wp14:anchorId="317B5202" wp14:editId="1202D8D7">
            <wp:extent cx="3561961" cy="3676609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227" cy="36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70C7" w14:textId="2D9435B2" w:rsidR="003E35EF" w:rsidRDefault="003E35EF" w:rsidP="009C0323">
      <w:pPr>
        <w:pStyle w:val="ListParagraph"/>
      </w:pPr>
    </w:p>
    <w:p w14:paraId="29DCB85F" w14:textId="77777777" w:rsidR="003E35EF" w:rsidRDefault="003E35EF" w:rsidP="009C0323">
      <w:pPr>
        <w:pStyle w:val="ListParagraph"/>
      </w:pPr>
    </w:p>
    <w:p w14:paraId="3F3B8CAC" w14:textId="3CCCA29B" w:rsidR="009C0323" w:rsidRDefault="009C0323" w:rsidP="009C0323">
      <w:pPr>
        <w:pStyle w:val="ListParagraph"/>
        <w:numPr>
          <w:ilvl w:val="0"/>
          <w:numId w:val="1"/>
        </w:numPr>
      </w:pPr>
      <w:r>
        <w:t xml:space="preserve">Choose “More choices” and </w:t>
      </w:r>
      <w:r w:rsidR="00752F8D">
        <w:t>select the certificate that you</w:t>
      </w:r>
      <w:r>
        <w:t xml:space="preserve"> installed. Press “OK” and you </w:t>
      </w:r>
      <w:proofErr w:type="gramStart"/>
      <w:r>
        <w:t>should be connected</w:t>
      </w:r>
      <w:proofErr w:type="gramEnd"/>
      <w:r>
        <w:t>.</w:t>
      </w:r>
    </w:p>
    <w:p w14:paraId="1186FB6A" w14:textId="3B1005E3" w:rsidR="003925FB" w:rsidRDefault="003925FB" w:rsidP="003925FB">
      <w:pPr>
        <w:pStyle w:val="ListParagraph"/>
      </w:pPr>
      <w:r w:rsidRPr="003925FB">
        <w:rPr>
          <w:highlight w:val="yellow"/>
        </w:rPr>
        <w:t>(This image is just an example; your certificate might have a different name like P2SChildCert)</w:t>
      </w:r>
    </w:p>
    <w:p w14:paraId="6A906F5C" w14:textId="77777777" w:rsidR="009C0323" w:rsidRDefault="009C0323" w:rsidP="009C0323">
      <w:pPr>
        <w:pStyle w:val="ListParagraph"/>
      </w:pPr>
    </w:p>
    <w:p w14:paraId="420D0433" w14:textId="6492D5A7" w:rsidR="009C0323" w:rsidRPr="009C0323" w:rsidRDefault="006C384F" w:rsidP="009C0323">
      <w:pPr>
        <w:pStyle w:val="ListParagraph"/>
      </w:pPr>
      <w:r>
        <w:rPr>
          <w:noProof/>
        </w:rPr>
        <w:drawing>
          <wp:inline distT="0" distB="0" distL="0" distR="0" wp14:anchorId="701B51B0" wp14:editId="6319CDF6">
            <wp:extent cx="4886325" cy="434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0323" w:rsidRPr="009C0323" w:rsidSect="009C0323">
      <w:pgSz w:w="11907" w:h="16840" w:code="9"/>
      <w:pgMar w:top="142" w:right="283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625DF"/>
    <w:multiLevelType w:val="hybridMultilevel"/>
    <w:tmpl w:val="05281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DC4404"/>
    <w:multiLevelType w:val="hybridMultilevel"/>
    <w:tmpl w:val="637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C3AC5"/>
    <w:multiLevelType w:val="hybridMultilevel"/>
    <w:tmpl w:val="B5D2B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D11B8"/>
    <w:multiLevelType w:val="hybridMultilevel"/>
    <w:tmpl w:val="C4AA4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E01"/>
    <w:rsid w:val="00006DBA"/>
    <w:rsid w:val="00095E01"/>
    <w:rsid w:val="003925FB"/>
    <w:rsid w:val="003E35EF"/>
    <w:rsid w:val="006C384F"/>
    <w:rsid w:val="00752F8D"/>
    <w:rsid w:val="00801F67"/>
    <w:rsid w:val="0086569E"/>
    <w:rsid w:val="009C0323"/>
    <w:rsid w:val="00B054ED"/>
    <w:rsid w:val="00EE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5C7D7"/>
  <w15:chartTrackingRefBased/>
  <w15:docId w15:val="{B17CE5FC-E704-49D7-8F1B-FF7BE3425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0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2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Pantelidis, Ioannis</dc:creator>
  <cp:keywords/>
  <dc:description/>
  <cp:lastModifiedBy>Pantelidis, Ioannis</cp:lastModifiedBy>
  <cp:revision>7</cp:revision>
  <dcterms:created xsi:type="dcterms:W3CDTF">2021-02-25T21:00:00Z</dcterms:created>
  <dcterms:modified xsi:type="dcterms:W3CDTF">2021-03-10T16:16:00Z</dcterms:modified>
</cp:coreProperties>
</file>