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A93AE" w14:textId="10AEF0A9" w:rsidR="00637159" w:rsidRPr="00567019" w:rsidRDefault="00567019" w:rsidP="00637159">
      <w:pPr>
        <w:rPr>
          <w:rFonts w:ascii="Arial" w:hAnsi="Arial" w:cs="Arial"/>
          <w:b/>
        </w:rPr>
      </w:pPr>
      <w:r w:rsidRPr="00567019">
        <w:rPr>
          <w:rFonts w:ascii="Arial" w:hAnsi="Arial" w:cs="Arial"/>
          <w:b/>
        </w:rPr>
        <w:t>L</w:t>
      </w:r>
      <w:r>
        <w:rPr>
          <w:rFonts w:ascii="Arial" w:hAnsi="Arial" w:cs="Arial"/>
          <w:b/>
        </w:rPr>
        <w:t>ö</w:t>
      </w:r>
      <w:r w:rsidRPr="00567019">
        <w:rPr>
          <w:rFonts w:ascii="Arial" w:hAnsi="Arial" w:cs="Arial"/>
          <w:b/>
        </w:rPr>
        <w:t>sung</w:t>
      </w:r>
    </w:p>
    <w:p w14:paraId="72C054A6" w14:textId="77777777" w:rsidR="00637159" w:rsidRPr="00780B33" w:rsidRDefault="00637159" w:rsidP="00637159">
      <w:pPr>
        <w:rPr>
          <w:rFonts w:ascii="Arial" w:hAnsi="Arial" w:cs="Arial"/>
        </w:rPr>
      </w:pPr>
      <w:r w:rsidRPr="00780B33">
        <w:rPr>
          <w:rFonts w:ascii="Arial" w:hAnsi="Arial" w:cs="Arial"/>
        </w:rPr>
        <w:t xml:space="preserve">Die Jaku Data GmbH betreibt derzeit ein Callcenter mit 100 Arbeitsplätzen, weitere 30 Arbeitsplätze sollen </w:t>
      </w:r>
      <w:proofErr w:type="gramStart"/>
      <w:r w:rsidRPr="00780B33">
        <w:rPr>
          <w:rFonts w:ascii="Arial" w:hAnsi="Arial" w:cs="Arial"/>
        </w:rPr>
        <w:t>nach folgenden</w:t>
      </w:r>
      <w:proofErr w:type="gramEnd"/>
      <w:r w:rsidRPr="00780B33">
        <w:rPr>
          <w:rFonts w:ascii="Arial" w:hAnsi="Arial" w:cs="Arial"/>
        </w:rPr>
        <w:t xml:space="preserve"> Vorgaben in einem separaten Großraumbüro eingerichtet werden:</w:t>
      </w:r>
    </w:p>
    <w:p w14:paraId="577C475C" w14:textId="77777777" w:rsidR="00637159" w:rsidRPr="00780B33" w:rsidRDefault="00637159" w:rsidP="00637159">
      <w:pPr>
        <w:rPr>
          <w:rFonts w:ascii="Arial" w:hAnsi="Arial" w:cs="Arial"/>
        </w:rPr>
      </w:pPr>
      <w:r w:rsidRPr="00780B33">
        <w:rPr>
          <w:rFonts w:ascii="Arial" w:hAnsi="Arial" w:cs="Arial"/>
        </w:rPr>
        <w:t xml:space="preserve">- Einsatz einer speziellen Callcenter-Software, die über einen Browser bedient wird und die </w:t>
      </w:r>
      <w:r>
        <w:rPr>
          <w:rFonts w:ascii="Arial" w:hAnsi="Arial" w:cs="Arial"/>
        </w:rPr>
        <w:br/>
        <w:t xml:space="preserve">  </w:t>
      </w:r>
      <w:r w:rsidRPr="00780B33">
        <w:rPr>
          <w:rFonts w:ascii="Arial" w:hAnsi="Arial" w:cs="Arial"/>
        </w:rPr>
        <w:t>auf einem zentralen Intranetserver installiert werden soll</w:t>
      </w:r>
      <w:r w:rsidRPr="00780B33">
        <w:rPr>
          <w:rFonts w:ascii="Arial" w:hAnsi="Arial" w:cs="Arial"/>
        </w:rPr>
        <w:br/>
        <w:t>- Verwendung von MS Outlook für Mailverkehr und MS Office für Büroarbeiten</w:t>
      </w:r>
      <w:r w:rsidRPr="00780B33">
        <w:rPr>
          <w:rFonts w:ascii="Arial" w:hAnsi="Arial" w:cs="Arial"/>
        </w:rPr>
        <w:br/>
        <w:t>- Einsatz von Windows 7 als Betriebssystem</w:t>
      </w:r>
      <w:r w:rsidRPr="00780B33">
        <w:rPr>
          <w:rFonts w:ascii="Arial" w:hAnsi="Arial" w:cs="Arial"/>
        </w:rPr>
        <w:br/>
        <w:t>- Durchgängiger Betrieb des Callcenters (7 x 24 Stunden)</w:t>
      </w:r>
    </w:p>
    <w:p w14:paraId="55CA735B" w14:textId="77777777" w:rsidR="00637159" w:rsidRPr="00780B33" w:rsidRDefault="00637159" w:rsidP="00637159">
      <w:pPr>
        <w:rPr>
          <w:rFonts w:ascii="Arial" w:hAnsi="Arial" w:cs="Arial"/>
        </w:rPr>
      </w:pPr>
      <w:r w:rsidRPr="00780B33">
        <w:rPr>
          <w:rFonts w:ascii="Arial" w:hAnsi="Arial" w:cs="Arial"/>
        </w:rPr>
        <w:t xml:space="preserve">Der bisher mit dem Vorgang betraute Kollege hat im Rahmen seiner vorbereitenden Arbeiten bereits das Mainboard Gigabyte GA-EP45C-DS3 mit dem Sockel LGA 775 ausgewählt und beschafft. Für die Auswahl der CPU steht Ihnen der folgende Auszug der </w:t>
      </w:r>
      <w:r w:rsidRPr="00780B33">
        <w:rPr>
          <w:rFonts w:ascii="Arial" w:hAnsi="Arial" w:cs="Arial"/>
          <w:i/>
        </w:rPr>
        <w:t>Chip</w:t>
      </w:r>
      <w:r w:rsidRPr="00780B33">
        <w:rPr>
          <w:rFonts w:ascii="Arial" w:hAnsi="Arial" w:cs="Arial"/>
        </w:rPr>
        <w:t>-Bestenliste für Prozessoren zur Verfügung.</w:t>
      </w:r>
    </w:p>
    <w:p w14:paraId="52B84937" w14:textId="77777777" w:rsidR="00637159" w:rsidRPr="00780B33" w:rsidRDefault="00637159" w:rsidP="00447E55">
      <w:pPr>
        <w:ind w:left="-284"/>
        <w:jc w:val="center"/>
        <w:rPr>
          <w:rFonts w:ascii="Arial" w:hAnsi="Arial" w:cs="Arial"/>
        </w:rPr>
      </w:pPr>
      <w:r w:rsidRPr="00780B33">
        <w:rPr>
          <w:rFonts w:ascii="Arial" w:hAnsi="Arial" w:cs="Arial"/>
          <w:noProof/>
          <w:lang w:eastAsia="de-DE"/>
        </w:rPr>
        <w:drawing>
          <wp:inline distT="0" distB="0" distL="0" distR="0" wp14:anchorId="636E2A3C" wp14:editId="1457233B">
            <wp:extent cx="5471160" cy="1996071"/>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l="9256" t="41140" r="15537" b="28508"/>
                    <a:stretch/>
                  </pic:blipFill>
                  <pic:spPr bwMode="auto">
                    <a:xfrm>
                      <a:off x="0" y="0"/>
                      <a:ext cx="5467583" cy="1994766"/>
                    </a:xfrm>
                    <a:prstGeom prst="rect">
                      <a:avLst/>
                    </a:prstGeom>
                    <a:ln>
                      <a:noFill/>
                    </a:ln>
                    <a:extLst>
                      <a:ext uri="{53640926-AAD7-44D8-BBD7-CCE9431645EC}">
                        <a14:shadowObscured xmlns:a14="http://schemas.microsoft.com/office/drawing/2010/main"/>
                      </a:ext>
                    </a:extLst>
                  </pic:spPr>
                </pic:pic>
              </a:graphicData>
            </a:graphic>
          </wp:inline>
        </w:drawing>
      </w:r>
    </w:p>
    <w:p w14:paraId="02DDB70C" w14:textId="77777777" w:rsidR="00637159" w:rsidRPr="00780B33" w:rsidRDefault="00637159" w:rsidP="00637159">
      <w:pPr>
        <w:rPr>
          <w:rFonts w:ascii="Arial" w:hAnsi="Arial" w:cs="Arial"/>
        </w:rPr>
      </w:pPr>
      <w:r w:rsidRPr="00780B33">
        <w:rPr>
          <w:rFonts w:ascii="Arial" w:hAnsi="Arial" w:cs="Arial"/>
        </w:rPr>
        <w:t xml:space="preserve">a) Erklären Sie die folgenden vier Begriffe aus der </w:t>
      </w:r>
      <w:r w:rsidRPr="00780B33">
        <w:rPr>
          <w:rFonts w:ascii="Arial" w:hAnsi="Arial" w:cs="Arial"/>
          <w:i/>
        </w:rPr>
        <w:t>Chip</w:t>
      </w:r>
      <w:r w:rsidRPr="00780B33">
        <w:rPr>
          <w:rFonts w:ascii="Arial" w:hAnsi="Arial" w:cs="Arial"/>
        </w:rPr>
        <w:t>-Bestenliste.</w:t>
      </w:r>
    </w:p>
    <w:p w14:paraId="0EC408B3" w14:textId="77777777" w:rsidR="00637159" w:rsidRPr="00780B33" w:rsidRDefault="00637159" w:rsidP="00637159">
      <w:pPr>
        <w:rPr>
          <w:rFonts w:ascii="Arial" w:hAnsi="Arial" w:cs="Arial"/>
        </w:rPr>
      </w:pPr>
      <w:r w:rsidRPr="00780B33">
        <w:rPr>
          <w:rFonts w:ascii="Arial" w:hAnsi="Arial" w:cs="Arial"/>
        </w:rPr>
        <w:t>aa) Prozessortakt</w:t>
      </w:r>
      <w:r w:rsidRPr="00780B33">
        <w:rPr>
          <w:rFonts w:ascii="Arial" w:hAnsi="Arial" w:cs="Arial"/>
        </w:rPr>
        <w:br/>
        <w:t>ab) Level-2-Cache</w:t>
      </w:r>
      <w:r w:rsidRPr="00780B33">
        <w:rPr>
          <w:rFonts w:ascii="Arial" w:hAnsi="Arial" w:cs="Arial"/>
        </w:rPr>
        <w:br/>
        <w:t>ac) Maximale Verlustleistung</w:t>
      </w:r>
      <w:r w:rsidRPr="00780B33">
        <w:rPr>
          <w:rFonts w:ascii="Arial" w:hAnsi="Arial" w:cs="Arial"/>
        </w:rPr>
        <w:br/>
        <w:t>ad) Benchmark</w:t>
      </w:r>
    </w:p>
    <w:p w14:paraId="118E7D7F" w14:textId="77777777" w:rsidR="00637159" w:rsidRPr="00780B33" w:rsidRDefault="00637159" w:rsidP="00637159">
      <w:pPr>
        <w:rPr>
          <w:rFonts w:ascii="Arial" w:hAnsi="Arial" w:cs="Arial"/>
        </w:rPr>
      </w:pPr>
      <w:r w:rsidRPr="00780B33">
        <w:rPr>
          <w:rFonts w:ascii="Arial" w:hAnsi="Arial" w:cs="Arial"/>
          <w:u w:val="single"/>
        </w:rPr>
        <w:t>Prozessortakt</w:t>
      </w:r>
      <w:r w:rsidRPr="00780B33">
        <w:rPr>
          <w:rFonts w:ascii="Arial" w:hAnsi="Arial" w:cs="Arial"/>
          <w:u w:val="single"/>
        </w:rPr>
        <w:br/>
      </w:r>
      <w:r w:rsidRPr="00780B33">
        <w:rPr>
          <w:rFonts w:ascii="Arial" w:hAnsi="Arial" w:cs="Arial"/>
        </w:rPr>
        <w:t xml:space="preserve">Der Prozessortakt ist die Frequenz, mit der ein </w:t>
      </w:r>
      <w:hyperlink r:id="rId5" w:history="1">
        <w:r w:rsidRPr="00780B33">
          <w:rPr>
            <w:rFonts w:ascii="Arial" w:hAnsi="Arial" w:cs="Arial"/>
          </w:rPr>
          <w:t>Prozessor</w:t>
        </w:r>
      </w:hyperlink>
      <w:r w:rsidRPr="00780B33">
        <w:rPr>
          <w:rFonts w:ascii="Arial" w:hAnsi="Arial" w:cs="Arial"/>
        </w:rPr>
        <w:t xml:space="preserve"> Befehle und Daten verarbeiten kann. Er wird heute in GHz angegeben.</w:t>
      </w:r>
    </w:p>
    <w:p w14:paraId="227119AD" w14:textId="77777777" w:rsidR="00637159" w:rsidRPr="00780B33" w:rsidRDefault="00637159" w:rsidP="00637159">
      <w:pPr>
        <w:pStyle w:val="StandardWeb"/>
        <w:rPr>
          <w:rFonts w:ascii="Arial" w:eastAsiaTheme="minorHAnsi" w:hAnsi="Arial" w:cs="Arial"/>
          <w:sz w:val="22"/>
          <w:szCs w:val="22"/>
          <w:lang w:eastAsia="en-US"/>
        </w:rPr>
      </w:pPr>
      <w:r w:rsidRPr="00780B33">
        <w:rPr>
          <w:rFonts w:ascii="Arial" w:hAnsi="Arial" w:cs="Arial"/>
          <w:sz w:val="22"/>
          <w:szCs w:val="22"/>
          <w:u w:val="single"/>
        </w:rPr>
        <w:t>Level-2-Cache</w:t>
      </w:r>
      <w:r w:rsidRPr="00780B33">
        <w:rPr>
          <w:rFonts w:ascii="Arial" w:hAnsi="Arial" w:cs="Arial"/>
          <w:sz w:val="22"/>
          <w:szCs w:val="22"/>
          <w:u w:val="single"/>
        </w:rPr>
        <w:br/>
      </w:r>
      <w:r w:rsidRPr="00780B33">
        <w:rPr>
          <w:rFonts w:ascii="Arial" w:eastAsiaTheme="minorHAnsi" w:hAnsi="Arial" w:cs="Arial"/>
          <w:sz w:val="22"/>
          <w:szCs w:val="22"/>
          <w:lang w:eastAsia="en-US"/>
        </w:rPr>
        <w:t xml:space="preserve">Der Cache-Speicher steht in der </w:t>
      </w:r>
      <w:hyperlink r:id="rId6" w:tooltip="Elektronische Datenverarbeitung" w:history="1">
        <w:r w:rsidRPr="00780B33">
          <w:rPr>
            <w:rFonts w:ascii="Arial" w:eastAsiaTheme="minorHAnsi" w:hAnsi="Arial" w:cs="Arial"/>
            <w:sz w:val="22"/>
            <w:szCs w:val="22"/>
            <w:lang w:eastAsia="en-US"/>
          </w:rPr>
          <w:t>EDV</w:t>
        </w:r>
      </w:hyperlink>
      <w:r w:rsidRPr="00780B33">
        <w:rPr>
          <w:rFonts w:ascii="Arial" w:eastAsiaTheme="minorHAnsi" w:hAnsi="Arial" w:cs="Arial"/>
          <w:sz w:val="22"/>
          <w:szCs w:val="22"/>
          <w:lang w:eastAsia="en-US"/>
        </w:rPr>
        <w:t xml:space="preserve"> einen schnellen </w:t>
      </w:r>
      <w:hyperlink r:id="rId7" w:tooltip="Puffer (Informatik)" w:history="1">
        <w:r w:rsidRPr="00780B33">
          <w:rPr>
            <w:rFonts w:ascii="Arial" w:eastAsiaTheme="minorHAnsi" w:hAnsi="Arial" w:cs="Arial"/>
            <w:sz w:val="22"/>
            <w:szCs w:val="22"/>
            <w:lang w:eastAsia="en-US"/>
          </w:rPr>
          <w:t>Puffer</w:t>
        </w:r>
      </w:hyperlink>
      <w:r w:rsidRPr="00780B33">
        <w:rPr>
          <w:rFonts w:ascii="Arial" w:eastAsiaTheme="minorHAnsi" w:hAnsi="Arial" w:cs="Arial"/>
          <w:sz w:val="22"/>
          <w:szCs w:val="22"/>
          <w:lang w:eastAsia="en-US"/>
        </w:rPr>
        <w:t>-</w:t>
      </w:r>
      <w:hyperlink r:id="rId8" w:tooltip="Datenspeicher" w:history="1">
        <w:r w:rsidRPr="00780B33">
          <w:rPr>
            <w:rFonts w:ascii="Arial" w:eastAsiaTheme="minorHAnsi" w:hAnsi="Arial" w:cs="Arial"/>
            <w:sz w:val="22"/>
            <w:szCs w:val="22"/>
            <w:lang w:eastAsia="en-US"/>
          </w:rPr>
          <w:t>Speicher</w:t>
        </w:r>
      </w:hyperlink>
      <w:r w:rsidRPr="00780B33">
        <w:rPr>
          <w:rFonts w:ascii="Arial" w:eastAsiaTheme="minorHAnsi" w:hAnsi="Arial" w:cs="Arial"/>
          <w:sz w:val="22"/>
          <w:szCs w:val="22"/>
          <w:lang w:eastAsia="en-US"/>
        </w:rPr>
        <w:t xml:space="preserve">, der (erneute) Zugriffe auf ein langsames </w:t>
      </w:r>
      <w:hyperlink r:id="rId9" w:tooltip="Datenspeicher" w:history="1">
        <w:r w:rsidRPr="00780B33">
          <w:rPr>
            <w:rFonts w:ascii="Arial" w:eastAsiaTheme="minorHAnsi" w:hAnsi="Arial" w:cs="Arial"/>
            <w:sz w:val="22"/>
            <w:szCs w:val="22"/>
            <w:lang w:eastAsia="en-US"/>
          </w:rPr>
          <w:t>Hintergrundmedium</w:t>
        </w:r>
      </w:hyperlink>
      <w:r w:rsidRPr="00780B33">
        <w:rPr>
          <w:rFonts w:ascii="Arial" w:eastAsiaTheme="minorHAnsi" w:hAnsi="Arial" w:cs="Arial"/>
          <w:sz w:val="22"/>
          <w:szCs w:val="22"/>
          <w:lang w:eastAsia="en-US"/>
        </w:rPr>
        <w:t xml:space="preserve"> oder aufwändige Neuberechnungen zu vermeiden hilft. Inhalte/Daten, die bereits einmal beschafft/berechnet wurden, verbleiben im Cache, so dass sie bei späterem Bedarf schneller zur Verfügung stehen. Auch können Daten, die vermutlich bald benötigt werden, vorab vom Hintergrundmedium abgerufen und vorerst im Cache bereitgestellt werden.</w:t>
      </w:r>
    </w:p>
    <w:p w14:paraId="67F2BF96" w14:textId="77777777" w:rsidR="00637159" w:rsidRDefault="00637159" w:rsidP="00637159">
      <w:pPr>
        <w:pStyle w:val="StandardWeb"/>
        <w:rPr>
          <w:rFonts w:ascii="Arial" w:hAnsi="Arial" w:cs="Arial"/>
          <w:sz w:val="22"/>
          <w:szCs w:val="22"/>
        </w:rPr>
      </w:pPr>
      <w:r w:rsidRPr="00780B33">
        <w:rPr>
          <w:rFonts w:ascii="Arial" w:hAnsi="Arial" w:cs="Arial"/>
          <w:sz w:val="22"/>
          <w:szCs w:val="22"/>
        </w:rPr>
        <w:t xml:space="preserve">Existieren mehrere Caches, so bilden </w:t>
      </w:r>
      <w:r>
        <w:rPr>
          <w:rFonts w:ascii="Arial" w:hAnsi="Arial" w:cs="Arial"/>
          <w:sz w:val="22"/>
          <w:szCs w:val="22"/>
        </w:rPr>
        <w:t>sie</w:t>
      </w:r>
      <w:r w:rsidRPr="00780B33">
        <w:rPr>
          <w:rFonts w:ascii="Arial" w:hAnsi="Arial" w:cs="Arial"/>
          <w:sz w:val="22"/>
          <w:szCs w:val="22"/>
        </w:rPr>
        <w:t xml:space="preserve"> eine </w:t>
      </w:r>
      <w:r w:rsidRPr="00780B33">
        <w:rPr>
          <w:rFonts w:ascii="Arial" w:hAnsi="Arial" w:cs="Arial"/>
          <w:sz w:val="22"/>
          <w:szCs w:val="22"/>
          <w:u w:val="single"/>
        </w:rPr>
        <w:t>Cachehierarchie</w:t>
      </w:r>
      <w:r w:rsidRPr="00780B33">
        <w:rPr>
          <w:rFonts w:ascii="Arial" w:hAnsi="Arial" w:cs="Arial"/>
          <w:sz w:val="22"/>
          <w:szCs w:val="22"/>
        </w:rPr>
        <w:t>. Die einzelnen Caches werden nach ihrer Hierarchieebene (engl. level) durchnummeriert, also Level</w:t>
      </w:r>
      <w:r w:rsidRPr="00780B33">
        <w:rPr>
          <w:rFonts w:ascii="Arial" w:hAnsi="Arial" w:cs="Arial"/>
          <w:sz w:val="22"/>
          <w:szCs w:val="22"/>
        </w:rPr>
        <w:noBreakHyphen/>
        <w:t>1 bis Level</w:t>
      </w:r>
      <w:r w:rsidRPr="00780B33">
        <w:rPr>
          <w:rFonts w:ascii="Arial" w:hAnsi="Arial" w:cs="Arial"/>
          <w:sz w:val="22"/>
          <w:szCs w:val="22"/>
        </w:rPr>
        <w:noBreakHyphen/>
        <w:t>n oder kurz L1, L2 usw. Je niedriger die Nummer, desto näher liegt der Cache am schnellen „Benutzer“; die niedrigste Nummer bezeichnet daher den Cache mit der schnellsten Zugriffszeit, dieser wird also als erstes durchsucht. Enthält der L1-Cache die benötigten Daten nicht, wird der (meist etwas langsamere, aber größere) L2-Cache durchsucht usw.</w:t>
      </w:r>
    </w:p>
    <w:p w14:paraId="66ACD11B" w14:textId="77777777" w:rsidR="00637159" w:rsidRPr="00683DD5" w:rsidRDefault="00637159" w:rsidP="00637159">
      <w:pPr>
        <w:pStyle w:val="StandardWeb"/>
        <w:rPr>
          <w:rFonts w:ascii="Arial" w:hAnsi="Arial" w:cs="Arial"/>
          <w:sz w:val="22"/>
          <w:szCs w:val="22"/>
        </w:rPr>
      </w:pPr>
      <w:r w:rsidRPr="00780B33">
        <w:rPr>
          <w:rFonts w:ascii="Arial" w:hAnsi="Arial" w:cs="Arial"/>
          <w:sz w:val="22"/>
          <w:szCs w:val="22"/>
          <w:u w:val="single"/>
        </w:rPr>
        <w:t>Maximale Verlustleistung</w:t>
      </w:r>
      <w:r w:rsidRPr="00780B33">
        <w:rPr>
          <w:rFonts w:ascii="Arial" w:hAnsi="Arial" w:cs="Arial"/>
          <w:sz w:val="22"/>
          <w:szCs w:val="22"/>
          <w:u w:val="single"/>
        </w:rPr>
        <w:br/>
      </w:r>
      <w:r w:rsidRPr="00683DD5">
        <w:rPr>
          <w:rFonts w:ascii="Arial" w:hAnsi="Arial" w:cs="Arial"/>
          <w:sz w:val="22"/>
          <w:szCs w:val="22"/>
        </w:rPr>
        <w:t xml:space="preserve">Als Verlustleistung bezeichnet man die </w:t>
      </w:r>
      <w:hyperlink r:id="rId10" w:tooltip="Subtraktion" w:history="1">
        <w:r w:rsidRPr="00683DD5">
          <w:rPr>
            <w:rFonts w:ascii="Arial" w:hAnsi="Arial" w:cs="Arial"/>
            <w:sz w:val="22"/>
            <w:szCs w:val="22"/>
          </w:rPr>
          <w:t>Differenz</w:t>
        </w:r>
      </w:hyperlink>
      <w:r w:rsidRPr="00683DD5">
        <w:rPr>
          <w:rFonts w:ascii="Arial" w:hAnsi="Arial" w:cs="Arial"/>
          <w:sz w:val="22"/>
          <w:szCs w:val="22"/>
        </w:rPr>
        <w:t xml:space="preserve"> zwischen aufgenommener </w:t>
      </w:r>
      <w:hyperlink r:id="rId11" w:tooltip="Leistung (Physik)" w:history="1">
        <w:r w:rsidRPr="00683DD5">
          <w:rPr>
            <w:rFonts w:ascii="Arial" w:hAnsi="Arial" w:cs="Arial"/>
            <w:sz w:val="22"/>
            <w:szCs w:val="22"/>
          </w:rPr>
          <w:t>Leistung</w:t>
        </w:r>
      </w:hyperlink>
      <w:r w:rsidRPr="00683DD5">
        <w:rPr>
          <w:rFonts w:ascii="Arial" w:hAnsi="Arial" w:cs="Arial"/>
          <w:sz w:val="22"/>
          <w:szCs w:val="22"/>
        </w:rPr>
        <w:t xml:space="preserve"> (</w:t>
      </w:r>
      <w:hyperlink r:id="rId12" w:tooltip="Wirkungsgrad" w:history="1">
        <w:r w:rsidRPr="00683DD5">
          <w:rPr>
            <w:rFonts w:ascii="Arial" w:hAnsi="Arial" w:cs="Arial"/>
            <w:sz w:val="22"/>
            <w:szCs w:val="22"/>
          </w:rPr>
          <w:t>Leistungsaufnahme</w:t>
        </w:r>
      </w:hyperlink>
      <w:r w:rsidRPr="00683DD5">
        <w:rPr>
          <w:rFonts w:ascii="Arial" w:hAnsi="Arial" w:cs="Arial"/>
          <w:sz w:val="22"/>
          <w:szCs w:val="22"/>
        </w:rPr>
        <w:t xml:space="preserve">) und in der gewünschten Form abgegebener Leistung (Leistungsabgabe) eines </w:t>
      </w:r>
      <w:hyperlink r:id="rId13" w:tooltip="Gerät" w:history="1">
        <w:r w:rsidRPr="00683DD5">
          <w:rPr>
            <w:rFonts w:ascii="Arial" w:hAnsi="Arial" w:cs="Arial"/>
            <w:sz w:val="22"/>
            <w:szCs w:val="22"/>
          </w:rPr>
          <w:t>Gerätes</w:t>
        </w:r>
      </w:hyperlink>
      <w:r w:rsidRPr="00683DD5">
        <w:rPr>
          <w:rFonts w:ascii="Arial" w:hAnsi="Arial" w:cs="Arial"/>
          <w:sz w:val="22"/>
          <w:szCs w:val="22"/>
        </w:rPr>
        <w:t xml:space="preserve"> oder Prozesses. Verlustleistung wird überwiegend als Wärmestrom</w:t>
      </w:r>
      <w:r>
        <w:rPr>
          <w:rFonts w:ascii="Arial" w:hAnsi="Arial" w:cs="Arial"/>
          <w:sz w:val="22"/>
          <w:szCs w:val="22"/>
        </w:rPr>
        <w:t xml:space="preserve"> freigegeben: </w:t>
      </w:r>
      <w:r w:rsidRPr="00683DD5">
        <w:rPr>
          <w:rFonts w:ascii="Arial" w:hAnsi="Arial" w:cs="Arial"/>
          <w:sz w:val="22"/>
          <w:szCs w:val="22"/>
        </w:rPr>
        <w:t>Beim Prozessor: Wärmeabgabe unter Vol</w:t>
      </w:r>
      <w:r>
        <w:rPr>
          <w:rFonts w:ascii="Arial" w:hAnsi="Arial" w:cs="Arial"/>
          <w:sz w:val="22"/>
          <w:szCs w:val="22"/>
        </w:rPr>
        <w:t>ll</w:t>
      </w:r>
      <w:r w:rsidRPr="00683DD5">
        <w:rPr>
          <w:rFonts w:ascii="Arial" w:hAnsi="Arial" w:cs="Arial"/>
          <w:sz w:val="22"/>
          <w:szCs w:val="22"/>
        </w:rPr>
        <w:t>ast</w:t>
      </w:r>
      <w:r>
        <w:rPr>
          <w:rFonts w:ascii="Arial" w:hAnsi="Arial" w:cs="Arial"/>
          <w:sz w:val="22"/>
          <w:szCs w:val="22"/>
        </w:rPr>
        <w:t>.</w:t>
      </w:r>
    </w:p>
    <w:p w14:paraId="0EDEDD11" w14:textId="77777777" w:rsidR="00637159" w:rsidRDefault="00637159" w:rsidP="00637159">
      <w:pPr>
        <w:pStyle w:val="StandardWeb"/>
        <w:rPr>
          <w:rFonts w:ascii="Arial" w:hAnsi="Arial" w:cs="Arial"/>
          <w:sz w:val="22"/>
          <w:szCs w:val="22"/>
        </w:rPr>
      </w:pPr>
      <w:r w:rsidRPr="00CE3E90">
        <w:rPr>
          <w:rFonts w:ascii="Arial" w:hAnsi="Arial" w:cs="Arial"/>
          <w:sz w:val="22"/>
          <w:szCs w:val="22"/>
          <w:u w:val="single"/>
        </w:rPr>
        <w:lastRenderedPageBreak/>
        <w:t>Benchmark</w:t>
      </w:r>
      <w:r w:rsidRPr="00CE3E90">
        <w:rPr>
          <w:rFonts w:ascii="Arial" w:hAnsi="Arial" w:cs="Arial"/>
          <w:sz w:val="22"/>
          <w:szCs w:val="22"/>
          <w:u w:val="single"/>
        </w:rPr>
        <w:br/>
      </w:r>
      <w:r w:rsidRPr="00CE3E90">
        <w:rPr>
          <w:rFonts w:ascii="Arial" w:hAnsi="Arial" w:cs="Arial"/>
          <w:sz w:val="22"/>
          <w:szCs w:val="22"/>
        </w:rPr>
        <w:t>Referenz</w:t>
      </w:r>
      <w:r>
        <w:rPr>
          <w:rFonts w:ascii="Arial" w:hAnsi="Arial" w:cs="Arial"/>
          <w:sz w:val="22"/>
          <w:szCs w:val="22"/>
        </w:rPr>
        <w:t xml:space="preserve">ergebnis </w:t>
      </w:r>
      <w:r w:rsidR="003C4E26">
        <w:rPr>
          <w:rFonts w:ascii="Arial" w:hAnsi="Arial" w:cs="Arial"/>
          <w:sz w:val="22"/>
          <w:szCs w:val="22"/>
        </w:rPr>
        <w:t xml:space="preserve">(Kennzahl) </w:t>
      </w:r>
      <w:r>
        <w:rPr>
          <w:rFonts w:ascii="Arial" w:hAnsi="Arial" w:cs="Arial"/>
          <w:sz w:val="22"/>
          <w:szCs w:val="22"/>
        </w:rPr>
        <w:t>aus standardisierten Vergleichstests zur Einschätzung der Verarbeitungsgeschwindigkeit</w:t>
      </w:r>
    </w:p>
    <w:p w14:paraId="16D38A01" w14:textId="77777777" w:rsidR="00637159" w:rsidRDefault="00637159" w:rsidP="00637159">
      <w:pPr>
        <w:pStyle w:val="StandardWeb"/>
        <w:rPr>
          <w:rFonts w:ascii="Arial" w:hAnsi="Arial" w:cs="Arial"/>
          <w:sz w:val="22"/>
          <w:szCs w:val="22"/>
        </w:rPr>
      </w:pPr>
      <w:r>
        <w:rPr>
          <w:rFonts w:ascii="Arial" w:hAnsi="Arial" w:cs="Arial"/>
          <w:sz w:val="22"/>
          <w:szCs w:val="22"/>
        </w:rPr>
        <w:t>b) Für das Mainboard soll eine geeignete CPU ausgewählt werden</w:t>
      </w:r>
    </w:p>
    <w:p w14:paraId="4C61FE03" w14:textId="77777777" w:rsidR="00637159" w:rsidRDefault="00637159" w:rsidP="00637159">
      <w:pPr>
        <w:pStyle w:val="StandardWeb"/>
        <w:rPr>
          <w:rFonts w:ascii="Arial" w:hAnsi="Arial" w:cs="Arial"/>
          <w:sz w:val="22"/>
          <w:szCs w:val="22"/>
        </w:rPr>
      </w:pPr>
      <w:r>
        <w:rPr>
          <w:rFonts w:ascii="Arial" w:hAnsi="Arial" w:cs="Arial"/>
          <w:sz w:val="22"/>
          <w:szCs w:val="22"/>
        </w:rPr>
        <w:t>Beurteilen Sie dazu für jede CPU, ob sie technisch und kaufmännisch für die Erweiterung des Callcenters (inkl. Folgekosten) geeignet ist. Nennen Sie jeweils drei Aspekte:</w:t>
      </w:r>
    </w:p>
    <w:tbl>
      <w:tblPr>
        <w:tblStyle w:val="Tabellenraster"/>
        <w:tblW w:w="0" w:type="auto"/>
        <w:tblLook w:val="04A0" w:firstRow="1" w:lastRow="0" w:firstColumn="1" w:lastColumn="0" w:noHBand="0" w:noVBand="1"/>
      </w:tblPr>
      <w:tblGrid>
        <w:gridCol w:w="1791"/>
        <w:gridCol w:w="8665"/>
      </w:tblGrid>
      <w:tr w:rsidR="00637159" w:rsidRPr="000C5CC4" w14:paraId="66B134AD" w14:textId="77777777" w:rsidTr="002D391A">
        <w:trPr>
          <w:trHeight w:val="284"/>
        </w:trPr>
        <w:tc>
          <w:tcPr>
            <w:tcW w:w="1809" w:type="dxa"/>
          </w:tcPr>
          <w:p w14:paraId="665A9506" w14:textId="77777777" w:rsidR="00637159" w:rsidRPr="000C5CC4" w:rsidRDefault="00637159" w:rsidP="002D391A">
            <w:pPr>
              <w:pStyle w:val="StandardWeb"/>
              <w:jc w:val="center"/>
              <w:rPr>
                <w:rFonts w:ascii="Arial" w:hAnsi="Arial" w:cs="Arial"/>
                <w:b/>
                <w:sz w:val="22"/>
                <w:szCs w:val="22"/>
              </w:rPr>
            </w:pPr>
            <w:r w:rsidRPr="000C5CC4">
              <w:rPr>
                <w:rFonts w:ascii="Arial" w:hAnsi="Arial" w:cs="Arial"/>
                <w:b/>
                <w:sz w:val="22"/>
                <w:szCs w:val="22"/>
              </w:rPr>
              <w:t>Produkt</w:t>
            </w:r>
          </w:p>
        </w:tc>
        <w:tc>
          <w:tcPr>
            <w:tcW w:w="8797" w:type="dxa"/>
          </w:tcPr>
          <w:p w14:paraId="3C140283" w14:textId="77777777" w:rsidR="00637159" w:rsidRPr="000C5CC4" w:rsidRDefault="00637159" w:rsidP="002D391A">
            <w:pPr>
              <w:pStyle w:val="StandardWeb"/>
              <w:jc w:val="center"/>
              <w:rPr>
                <w:rFonts w:ascii="Arial" w:hAnsi="Arial" w:cs="Arial"/>
                <w:b/>
                <w:sz w:val="22"/>
                <w:szCs w:val="22"/>
              </w:rPr>
            </w:pPr>
            <w:r w:rsidRPr="000C5CC4">
              <w:rPr>
                <w:rFonts w:ascii="Arial" w:hAnsi="Arial" w:cs="Arial"/>
                <w:b/>
                <w:sz w:val="22"/>
                <w:szCs w:val="22"/>
              </w:rPr>
              <w:t>Eignung</w:t>
            </w:r>
          </w:p>
        </w:tc>
      </w:tr>
      <w:tr w:rsidR="00637159" w14:paraId="5A1014B8" w14:textId="77777777" w:rsidTr="002D391A">
        <w:trPr>
          <w:trHeight w:val="1985"/>
        </w:trPr>
        <w:tc>
          <w:tcPr>
            <w:tcW w:w="1809" w:type="dxa"/>
            <w:vAlign w:val="center"/>
          </w:tcPr>
          <w:p w14:paraId="373ECFED" w14:textId="77777777" w:rsidR="00637159" w:rsidRDefault="00637159" w:rsidP="002D391A">
            <w:pPr>
              <w:pStyle w:val="StandardWeb"/>
              <w:rPr>
                <w:rFonts w:ascii="Arial" w:hAnsi="Arial" w:cs="Arial"/>
                <w:sz w:val="22"/>
                <w:szCs w:val="22"/>
              </w:rPr>
            </w:pPr>
            <w:r>
              <w:rPr>
                <w:rFonts w:ascii="Arial" w:hAnsi="Arial" w:cs="Arial"/>
                <w:sz w:val="22"/>
                <w:szCs w:val="22"/>
              </w:rPr>
              <w:t>Intel Core</w:t>
            </w:r>
            <w:r>
              <w:rPr>
                <w:rFonts w:ascii="Arial" w:hAnsi="Arial" w:cs="Arial"/>
                <w:sz w:val="22"/>
                <w:szCs w:val="22"/>
              </w:rPr>
              <w:br/>
              <w:t>i5-750</w:t>
            </w:r>
          </w:p>
        </w:tc>
        <w:tc>
          <w:tcPr>
            <w:tcW w:w="8797" w:type="dxa"/>
            <w:vAlign w:val="center"/>
          </w:tcPr>
          <w:p w14:paraId="7FBB9355" w14:textId="77777777" w:rsidR="00637159" w:rsidRDefault="00637159" w:rsidP="002D391A">
            <w:pPr>
              <w:pStyle w:val="StandardWeb"/>
              <w:rPr>
                <w:rFonts w:ascii="Arial" w:hAnsi="Arial" w:cs="Arial"/>
                <w:sz w:val="22"/>
                <w:szCs w:val="22"/>
              </w:rPr>
            </w:pPr>
            <w:r>
              <w:rPr>
                <w:rFonts w:ascii="Arial" w:hAnsi="Arial" w:cs="Arial"/>
                <w:sz w:val="22"/>
                <w:szCs w:val="22"/>
              </w:rPr>
              <w:t>falscher Sockel, entfällt</w:t>
            </w:r>
          </w:p>
        </w:tc>
      </w:tr>
      <w:tr w:rsidR="00637159" w14:paraId="266DF23A" w14:textId="77777777" w:rsidTr="002D391A">
        <w:trPr>
          <w:trHeight w:val="1985"/>
        </w:trPr>
        <w:tc>
          <w:tcPr>
            <w:tcW w:w="1809" w:type="dxa"/>
            <w:vAlign w:val="center"/>
          </w:tcPr>
          <w:p w14:paraId="35F7C5F7" w14:textId="77777777" w:rsidR="00637159" w:rsidRDefault="00637159" w:rsidP="002D391A">
            <w:pPr>
              <w:pStyle w:val="StandardWeb"/>
              <w:rPr>
                <w:rFonts w:ascii="Arial" w:hAnsi="Arial" w:cs="Arial"/>
                <w:sz w:val="22"/>
                <w:szCs w:val="22"/>
              </w:rPr>
            </w:pPr>
            <w:r>
              <w:rPr>
                <w:rFonts w:ascii="Arial" w:hAnsi="Arial" w:cs="Arial"/>
                <w:sz w:val="22"/>
                <w:szCs w:val="22"/>
              </w:rPr>
              <w:t>Intel Core 2</w:t>
            </w:r>
            <w:r>
              <w:rPr>
                <w:rFonts w:ascii="Arial" w:hAnsi="Arial" w:cs="Arial"/>
                <w:sz w:val="22"/>
                <w:szCs w:val="22"/>
              </w:rPr>
              <w:br/>
              <w:t>Quad Q9550</w:t>
            </w:r>
          </w:p>
        </w:tc>
        <w:tc>
          <w:tcPr>
            <w:tcW w:w="8797" w:type="dxa"/>
            <w:vAlign w:val="center"/>
          </w:tcPr>
          <w:p w14:paraId="7D725684" w14:textId="77777777" w:rsidR="00637159" w:rsidRDefault="00637159" w:rsidP="002D391A">
            <w:pPr>
              <w:pStyle w:val="StandardWeb"/>
              <w:rPr>
                <w:rFonts w:ascii="Arial" w:hAnsi="Arial" w:cs="Arial"/>
                <w:sz w:val="22"/>
                <w:szCs w:val="22"/>
              </w:rPr>
            </w:pPr>
            <w:r>
              <w:rPr>
                <w:rFonts w:ascii="Arial" w:hAnsi="Arial" w:cs="Arial"/>
                <w:sz w:val="22"/>
                <w:szCs w:val="22"/>
              </w:rPr>
              <w:t>korrekter Sockel</w:t>
            </w:r>
            <w:r>
              <w:rPr>
                <w:rFonts w:ascii="Arial" w:hAnsi="Arial" w:cs="Arial"/>
                <w:sz w:val="22"/>
                <w:szCs w:val="22"/>
              </w:rPr>
              <w:br/>
              <w:t>CPU-Kerne: 4, großer Level-2-Cache-Speicher (12.288 Byte)</w:t>
            </w:r>
            <w:r>
              <w:rPr>
                <w:rFonts w:ascii="Arial" w:hAnsi="Arial" w:cs="Arial"/>
                <w:sz w:val="22"/>
                <w:szCs w:val="22"/>
              </w:rPr>
              <w:br/>
              <w:t>Benchmark 130</w:t>
            </w:r>
            <w:r>
              <w:rPr>
                <w:rFonts w:ascii="Arial" w:hAnsi="Arial" w:cs="Arial"/>
                <w:sz w:val="22"/>
                <w:szCs w:val="22"/>
              </w:rPr>
              <w:br/>
              <w:t>Hohe Verarbeitungsgeschwindigkeit (2,833 GHz)</w:t>
            </w:r>
            <w:r>
              <w:rPr>
                <w:rFonts w:ascii="Arial" w:hAnsi="Arial" w:cs="Arial"/>
                <w:sz w:val="22"/>
                <w:szCs w:val="22"/>
              </w:rPr>
              <w:br/>
              <w:t>Hoher Preis: 267,87 EUR</w:t>
            </w:r>
            <w:r>
              <w:rPr>
                <w:rFonts w:ascii="Arial" w:hAnsi="Arial" w:cs="Arial"/>
                <w:sz w:val="22"/>
                <w:szCs w:val="22"/>
              </w:rPr>
              <w:br/>
              <w:t>Geringe Verlustleistung, geringe Energiekosten (TDP = 65 Watt)</w:t>
            </w:r>
          </w:p>
        </w:tc>
      </w:tr>
      <w:tr w:rsidR="00637159" w14:paraId="7F15AE55" w14:textId="77777777" w:rsidTr="002D391A">
        <w:trPr>
          <w:trHeight w:val="1985"/>
        </w:trPr>
        <w:tc>
          <w:tcPr>
            <w:tcW w:w="1809" w:type="dxa"/>
            <w:vAlign w:val="center"/>
          </w:tcPr>
          <w:p w14:paraId="62F260AD" w14:textId="77777777" w:rsidR="00637159" w:rsidRDefault="00637159" w:rsidP="002D391A">
            <w:pPr>
              <w:pStyle w:val="StandardWeb"/>
              <w:rPr>
                <w:rFonts w:ascii="Arial" w:hAnsi="Arial" w:cs="Arial"/>
                <w:sz w:val="22"/>
                <w:szCs w:val="22"/>
              </w:rPr>
            </w:pPr>
            <w:r>
              <w:rPr>
                <w:rFonts w:ascii="Arial" w:hAnsi="Arial" w:cs="Arial"/>
                <w:sz w:val="22"/>
                <w:szCs w:val="22"/>
              </w:rPr>
              <w:t>Intel Core 2</w:t>
            </w:r>
            <w:r>
              <w:rPr>
                <w:rFonts w:ascii="Arial" w:hAnsi="Arial" w:cs="Arial"/>
                <w:sz w:val="22"/>
                <w:szCs w:val="22"/>
              </w:rPr>
              <w:br/>
              <w:t>Quad Q8400</w:t>
            </w:r>
          </w:p>
        </w:tc>
        <w:tc>
          <w:tcPr>
            <w:tcW w:w="8797" w:type="dxa"/>
            <w:vAlign w:val="center"/>
          </w:tcPr>
          <w:p w14:paraId="0773C33D" w14:textId="77777777" w:rsidR="00637159" w:rsidRDefault="00637159" w:rsidP="002D391A">
            <w:pPr>
              <w:pStyle w:val="StandardWeb"/>
              <w:rPr>
                <w:rFonts w:ascii="Arial" w:hAnsi="Arial" w:cs="Arial"/>
                <w:sz w:val="22"/>
                <w:szCs w:val="22"/>
              </w:rPr>
            </w:pPr>
            <w:r>
              <w:rPr>
                <w:rFonts w:ascii="Arial" w:hAnsi="Arial" w:cs="Arial"/>
                <w:sz w:val="22"/>
                <w:szCs w:val="22"/>
              </w:rPr>
              <w:t>korrekter Sockel</w:t>
            </w:r>
            <w:r>
              <w:rPr>
                <w:rFonts w:ascii="Arial" w:hAnsi="Arial" w:cs="Arial"/>
                <w:sz w:val="22"/>
                <w:szCs w:val="22"/>
              </w:rPr>
              <w:br/>
              <w:t>CPU-Kerne: 4, mittlerer Level-2-Cache-Speicher (4.096 Byte)</w:t>
            </w:r>
            <w:r>
              <w:rPr>
                <w:rFonts w:ascii="Arial" w:hAnsi="Arial" w:cs="Arial"/>
                <w:sz w:val="22"/>
                <w:szCs w:val="22"/>
              </w:rPr>
              <w:br/>
              <w:t>Benchmark 112</w:t>
            </w:r>
            <w:r>
              <w:rPr>
                <w:rFonts w:ascii="Arial" w:hAnsi="Arial" w:cs="Arial"/>
                <w:sz w:val="22"/>
                <w:szCs w:val="22"/>
              </w:rPr>
              <w:br/>
              <w:t>Mittlere Verarbeitungsgeschwindigkeit (2,666 GHz)</w:t>
            </w:r>
            <w:r>
              <w:rPr>
                <w:rFonts w:ascii="Arial" w:hAnsi="Arial" w:cs="Arial"/>
                <w:sz w:val="22"/>
                <w:szCs w:val="22"/>
              </w:rPr>
              <w:br/>
              <w:t>Mittlerer Preis: 127,88 EUR</w:t>
            </w:r>
            <w:r>
              <w:rPr>
                <w:rFonts w:ascii="Arial" w:hAnsi="Arial" w:cs="Arial"/>
                <w:sz w:val="22"/>
                <w:szCs w:val="22"/>
              </w:rPr>
              <w:br/>
              <w:t>Hohe Verlustleistung, hohe Energiekosten (TDP = 135 Watt)</w:t>
            </w:r>
          </w:p>
        </w:tc>
      </w:tr>
      <w:tr w:rsidR="00637159" w14:paraId="49367BCA" w14:textId="77777777" w:rsidTr="002D391A">
        <w:trPr>
          <w:trHeight w:val="1985"/>
        </w:trPr>
        <w:tc>
          <w:tcPr>
            <w:tcW w:w="1809" w:type="dxa"/>
            <w:shd w:val="clear" w:color="auto" w:fill="92D050"/>
            <w:vAlign w:val="center"/>
          </w:tcPr>
          <w:p w14:paraId="7DCDF567" w14:textId="77777777" w:rsidR="00637159" w:rsidRDefault="00637159" w:rsidP="002D391A">
            <w:pPr>
              <w:pStyle w:val="StandardWeb"/>
              <w:rPr>
                <w:rFonts w:ascii="Arial" w:hAnsi="Arial" w:cs="Arial"/>
                <w:sz w:val="22"/>
                <w:szCs w:val="22"/>
              </w:rPr>
            </w:pPr>
            <w:r>
              <w:rPr>
                <w:rFonts w:ascii="Arial" w:hAnsi="Arial" w:cs="Arial"/>
                <w:sz w:val="22"/>
                <w:szCs w:val="22"/>
              </w:rPr>
              <w:t>Intel Core 2</w:t>
            </w:r>
            <w:r>
              <w:rPr>
                <w:rFonts w:ascii="Arial" w:hAnsi="Arial" w:cs="Arial"/>
                <w:sz w:val="22"/>
                <w:szCs w:val="22"/>
              </w:rPr>
              <w:br/>
              <w:t>Duo E7500</w:t>
            </w:r>
          </w:p>
        </w:tc>
        <w:tc>
          <w:tcPr>
            <w:tcW w:w="8797" w:type="dxa"/>
            <w:shd w:val="clear" w:color="auto" w:fill="92D050"/>
            <w:vAlign w:val="center"/>
          </w:tcPr>
          <w:p w14:paraId="614C5A71" w14:textId="77777777" w:rsidR="00637159" w:rsidRDefault="00637159" w:rsidP="002D391A">
            <w:pPr>
              <w:pStyle w:val="StandardWeb"/>
              <w:rPr>
                <w:rFonts w:ascii="Arial" w:hAnsi="Arial" w:cs="Arial"/>
                <w:sz w:val="22"/>
                <w:szCs w:val="22"/>
              </w:rPr>
            </w:pPr>
            <w:r>
              <w:rPr>
                <w:rFonts w:ascii="Arial" w:hAnsi="Arial" w:cs="Arial"/>
                <w:sz w:val="22"/>
                <w:szCs w:val="22"/>
              </w:rPr>
              <w:t>korrekter Sockel</w:t>
            </w:r>
            <w:r>
              <w:rPr>
                <w:rFonts w:ascii="Arial" w:hAnsi="Arial" w:cs="Arial"/>
                <w:sz w:val="22"/>
                <w:szCs w:val="22"/>
              </w:rPr>
              <w:br/>
              <w:t>CPU-Kerne: 2, mittlerer Level-2-Cache-Speicher (3.072 Byte)</w:t>
            </w:r>
            <w:r>
              <w:rPr>
                <w:rFonts w:ascii="Arial" w:hAnsi="Arial" w:cs="Arial"/>
                <w:sz w:val="22"/>
                <w:szCs w:val="22"/>
              </w:rPr>
              <w:br/>
              <w:t>Benchmark 105</w:t>
            </w:r>
            <w:r>
              <w:rPr>
                <w:rFonts w:ascii="Arial" w:hAnsi="Arial" w:cs="Arial"/>
                <w:sz w:val="22"/>
                <w:szCs w:val="22"/>
              </w:rPr>
              <w:br/>
              <w:t>Hohe Verarbeitungsgeschwindigkeit (2,933 GHz)</w:t>
            </w:r>
            <w:r>
              <w:rPr>
                <w:rFonts w:ascii="Arial" w:hAnsi="Arial" w:cs="Arial"/>
                <w:sz w:val="22"/>
                <w:szCs w:val="22"/>
              </w:rPr>
              <w:br/>
              <w:t>Mittlerer Preis: 92,90 EUR</w:t>
            </w:r>
            <w:r>
              <w:rPr>
                <w:rFonts w:ascii="Arial" w:hAnsi="Arial" w:cs="Arial"/>
                <w:sz w:val="22"/>
                <w:szCs w:val="22"/>
              </w:rPr>
              <w:br/>
              <w:t>Geringe Verlustleistung, geringe Energiekosten (TDP = 65 Watt)</w:t>
            </w:r>
          </w:p>
        </w:tc>
      </w:tr>
      <w:tr w:rsidR="00637159" w14:paraId="75BF847C" w14:textId="77777777" w:rsidTr="002D391A">
        <w:trPr>
          <w:trHeight w:val="1985"/>
        </w:trPr>
        <w:tc>
          <w:tcPr>
            <w:tcW w:w="1809" w:type="dxa"/>
            <w:vAlign w:val="center"/>
          </w:tcPr>
          <w:p w14:paraId="4A37CCF3" w14:textId="77777777" w:rsidR="00637159" w:rsidRDefault="00637159" w:rsidP="002D391A">
            <w:pPr>
              <w:pStyle w:val="StandardWeb"/>
              <w:rPr>
                <w:rFonts w:ascii="Arial" w:hAnsi="Arial" w:cs="Arial"/>
                <w:sz w:val="22"/>
                <w:szCs w:val="22"/>
              </w:rPr>
            </w:pPr>
            <w:r>
              <w:rPr>
                <w:rFonts w:ascii="Arial" w:hAnsi="Arial" w:cs="Arial"/>
                <w:sz w:val="22"/>
                <w:szCs w:val="22"/>
              </w:rPr>
              <w:t>Intel Pentium</w:t>
            </w:r>
            <w:r>
              <w:rPr>
                <w:rFonts w:ascii="Arial" w:hAnsi="Arial" w:cs="Arial"/>
                <w:sz w:val="22"/>
                <w:szCs w:val="22"/>
              </w:rPr>
              <w:br/>
              <w:t>E2220</w:t>
            </w:r>
          </w:p>
        </w:tc>
        <w:tc>
          <w:tcPr>
            <w:tcW w:w="8797" w:type="dxa"/>
            <w:vAlign w:val="center"/>
          </w:tcPr>
          <w:p w14:paraId="59BE5493" w14:textId="77777777" w:rsidR="00637159" w:rsidRDefault="00637159" w:rsidP="002D391A">
            <w:pPr>
              <w:pStyle w:val="StandardWeb"/>
              <w:rPr>
                <w:rFonts w:ascii="Arial" w:hAnsi="Arial" w:cs="Arial"/>
                <w:sz w:val="22"/>
                <w:szCs w:val="22"/>
              </w:rPr>
            </w:pPr>
            <w:r>
              <w:rPr>
                <w:rFonts w:ascii="Arial" w:hAnsi="Arial" w:cs="Arial"/>
                <w:sz w:val="22"/>
                <w:szCs w:val="22"/>
              </w:rPr>
              <w:t>korrekter Sockel</w:t>
            </w:r>
            <w:r>
              <w:rPr>
                <w:rFonts w:ascii="Arial" w:hAnsi="Arial" w:cs="Arial"/>
                <w:sz w:val="22"/>
                <w:szCs w:val="22"/>
              </w:rPr>
              <w:br/>
              <w:t>CPU-Kerne: 1, kleiner Level-2-Cache-Speicher (1.024 Byte)</w:t>
            </w:r>
            <w:r>
              <w:rPr>
                <w:rFonts w:ascii="Arial" w:hAnsi="Arial" w:cs="Arial"/>
                <w:sz w:val="22"/>
                <w:szCs w:val="22"/>
              </w:rPr>
              <w:br/>
              <w:t>Benchmark 56</w:t>
            </w:r>
            <w:r>
              <w:rPr>
                <w:rFonts w:ascii="Arial" w:hAnsi="Arial" w:cs="Arial"/>
                <w:sz w:val="22"/>
                <w:szCs w:val="22"/>
              </w:rPr>
              <w:br/>
              <w:t>Niedrige Verarbeitungsgeschwindigkeit (2,100 GHz)</w:t>
            </w:r>
            <w:r>
              <w:rPr>
                <w:rFonts w:ascii="Arial" w:hAnsi="Arial" w:cs="Arial"/>
                <w:sz w:val="22"/>
                <w:szCs w:val="22"/>
              </w:rPr>
              <w:br/>
              <w:t>Niedriger Preis: 48,99 EUR</w:t>
            </w:r>
            <w:r>
              <w:rPr>
                <w:rFonts w:ascii="Arial" w:hAnsi="Arial" w:cs="Arial"/>
                <w:sz w:val="22"/>
                <w:szCs w:val="22"/>
              </w:rPr>
              <w:br/>
              <w:t>Geringe Verlustleistung, geringe Energiekosten (TDP = 65 Watt)</w:t>
            </w:r>
          </w:p>
        </w:tc>
      </w:tr>
    </w:tbl>
    <w:p w14:paraId="4F4A7744" w14:textId="77777777" w:rsidR="00637159" w:rsidRDefault="00637159" w:rsidP="00637159">
      <w:pPr>
        <w:pStyle w:val="StandardWeb"/>
        <w:rPr>
          <w:rFonts w:ascii="Arial" w:hAnsi="Arial" w:cs="Arial"/>
          <w:sz w:val="22"/>
          <w:szCs w:val="22"/>
        </w:rPr>
      </w:pPr>
      <w:r>
        <w:rPr>
          <w:rFonts w:ascii="Arial" w:hAnsi="Arial" w:cs="Arial"/>
          <w:sz w:val="22"/>
          <w:szCs w:val="22"/>
        </w:rPr>
        <w:t xml:space="preserve">c) </w:t>
      </w:r>
      <w:r w:rsidR="00447E55">
        <w:rPr>
          <w:rFonts w:ascii="Arial" w:hAnsi="Arial" w:cs="Arial"/>
          <w:sz w:val="22"/>
          <w:szCs w:val="22"/>
        </w:rPr>
        <w:t>Empfehlen Sie auf der Basis der vorhandenen Informationen entsprechend der Eignung abschließend eine CPU</w:t>
      </w:r>
      <w:r>
        <w:rPr>
          <w:rFonts w:ascii="Arial" w:hAnsi="Arial" w:cs="Arial"/>
          <w:sz w:val="22"/>
          <w:szCs w:val="22"/>
        </w:rPr>
        <w:t>:</w:t>
      </w:r>
    </w:p>
    <w:p w14:paraId="76CE4D08" w14:textId="77777777" w:rsidR="00B82771" w:rsidRDefault="00637159" w:rsidP="00524C32">
      <w:pPr>
        <w:pStyle w:val="StandardWeb"/>
      </w:pPr>
      <w:r w:rsidRPr="00C63345">
        <w:rPr>
          <w:rFonts w:ascii="Arial" w:hAnsi="Arial" w:cs="Arial"/>
          <w:b/>
          <w:sz w:val="22"/>
          <w:szCs w:val="22"/>
        </w:rPr>
        <w:t>Intel Core 2, Duo E7500: Er bietet ein gutes Preis-Leistungsverhältnis, die Geschwindigkeit ist für eine Büroumgebung absolut ausreichend, zukunftssicher, günstig in den Folgekosten.</w:t>
      </w:r>
    </w:p>
    <w:sectPr w:rsidR="00B82771" w:rsidSect="004A79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159"/>
    <w:rsid w:val="003C4E26"/>
    <w:rsid w:val="00447E55"/>
    <w:rsid w:val="004A7969"/>
    <w:rsid w:val="00524C32"/>
    <w:rsid w:val="00567019"/>
    <w:rsid w:val="00637159"/>
    <w:rsid w:val="00825ECB"/>
    <w:rsid w:val="008B23FF"/>
    <w:rsid w:val="00B827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F6DD"/>
  <w15:docId w15:val="{E23FF72F-C7A1-44C0-ADDD-05E06691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715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37159"/>
    <w:pPr>
      <w:spacing w:before="100" w:beforeAutospacing="1" w:after="100" w:afterAutospacing="1" w:line="240" w:lineRule="auto"/>
    </w:pPr>
    <w:rPr>
      <w:rFonts w:ascii="Times New Roman" w:eastAsia="Times New Roman" w:hAnsi="Times New Roman" w:cs="Times New Roman"/>
      <w:sz w:val="24"/>
      <w:szCs w:val="24"/>
      <w:lang w:eastAsia="de-DE"/>
    </w:rPr>
  </w:style>
  <w:style w:type="table" w:styleId="Tabellenraster">
    <w:name w:val="Table Grid"/>
    <w:basedOn w:val="NormaleTabelle"/>
    <w:uiPriority w:val="59"/>
    <w:rsid w:val="00637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63715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71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Datenspeicher" TargetMode="External"/><Relationship Id="rId13" Type="http://schemas.openxmlformats.org/officeDocument/2006/relationships/hyperlink" Target="http://de.wikipedia.org/wiki/Ger%C3%A4t" TargetMode="External"/><Relationship Id="rId3" Type="http://schemas.openxmlformats.org/officeDocument/2006/relationships/webSettings" Target="webSettings.xml"/><Relationship Id="rId7" Type="http://schemas.openxmlformats.org/officeDocument/2006/relationships/hyperlink" Target="http://de.wikipedia.org/wiki/Puffer_(Informatik)" TargetMode="External"/><Relationship Id="rId12" Type="http://schemas.openxmlformats.org/officeDocument/2006/relationships/hyperlink" Target="http://de.wikipedia.org/wiki/Wirkungsgr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wikipedia.org/wiki/Elektronische_Datenverarbeitung" TargetMode="External"/><Relationship Id="rId11" Type="http://schemas.openxmlformats.org/officeDocument/2006/relationships/hyperlink" Target="http://de.wikipedia.org/wiki/Leistung_(Physik)" TargetMode="External"/><Relationship Id="rId5" Type="http://schemas.openxmlformats.org/officeDocument/2006/relationships/hyperlink" Target="http://www.64er-online.de/museum/prozessor.html" TargetMode="External"/><Relationship Id="rId15" Type="http://schemas.openxmlformats.org/officeDocument/2006/relationships/theme" Target="theme/theme1.xml"/><Relationship Id="rId10" Type="http://schemas.openxmlformats.org/officeDocument/2006/relationships/hyperlink" Target="http://de.wikipedia.org/wiki/Subtraktion" TargetMode="External"/><Relationship Id="rId4" Type="http://schemas.openxmlformats.org/officeDocument/2006/relationships/image" Target="media/image1.png"/><Relationship Id="rId9" Type="http://schemas.openxmlformats.org/officeDocument/2006/relationships/hyperlink" Target="http://de.wikipedia.org/wiki/Datenspeicher"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666</Words>
  <Characters>4200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Johae</dc:creator>
  <cp:lastModifiedBy>Monika Johae</cp:lastModifiedBy>
  <cp:revision>2</cp:revision>
  <cp:lastPrinted>2013-04-26T11:16:00Z</cp:lastPrinted>
  <dcterms:created xsi:type="dcterms:W3CDTF">2020-10-07T17:37:00Z</dcterms:created>
  <dcterms:modified xsi:type="dcterms:W3CDTF">2020-10-07T17:37:00Z</dcterms:modified>
</cp:coreProperties>
</file>