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39" w:rsidRDefault="00A61739" w:rsidP="00A61739">
      <w:pPr>
        <w:pStyle w:val="Titel"/>
        <w:jc w:val="left"/>
      </w:pPr>
      <w:bookmarkStart w:id="0" w:name="_Toc205091657"/>
      <w:bookmarkStart w:id="1" w:name="_Toc203979644"/>
      <w:r>
        <w:t>An die Aktionäre</w:t>
      </w:r>
      <w:bookmarkEnd w:id="0"/>
      <w:bookmarkEnd w:id="1"/>
      <w:r>
        <w:t xml:space="preserve"> der Keilmann AG</w:t>
      </w:r>
    </w:p>
    <w:p w:rsidR="00A61739" w:rsidRDefault="00A61739" w:rsidP="00A61739">
      <w:proofErr w:type="spellStart"/>
      <w:r>
        <w:t>Seehr</w:t>
      </w:r>
      <w:proofErr w:type="spellEnd"/>
      <w:r>
        <w:t xml:space="preserve"> geehrte Damen und Herren,</w:t>
      </w:r>
    </w:p>
    <w:p w:rsidR="00A61739" w:rsidRDefault="00A61739" w:rsidP="00A61739">
      <w:r>
        <w:t>trotz schwierige konjunkturelle Lage ist es uns gelungen, den Absatz unserer Pro</w:t>
      </w:r>
      <w:r>
        <w:softHyphen/>
        <w:t xml:space="preserve">dukte weiter zu steigern. Alle reden von </w:t>
      </w:r>
      <w:proofErr w:type="spellStart"/>
      <w:r>
        <w:t>Stagnatin</w:t>
      </w:r>
      <w:proofErr w:type="spellEnd"/>
      <w:r>
        <w:t xml:space="preserve"> und Umsatzrück</w:t>
      </w:r>
      <w:r>
        <w:softHyphen/>
        <w:t>gang, wir nicht!</w:t>
      </w:r>
    </w:p>
    <w:p w:rsidR="00A61739" w:rsidRDefault="00A61739" w:rsidP="00A61739">
      <w:r>
        <w:t xml:space="preserve">Durch </w:t>
      </w:r>
      <w:proofErr w:type="spellStart"/>
      <w:r>
        <w:t>Konzetration</w:t>
      </w:r>
      <w:proofErr w:type="spellEnd"/>
      <w:r>
        <w:t xml:space="preserve"> auf unsere </w:t>
      </w:r>
      <w:proofErr w:type="spellStart"/>
      <w:r>
        <w:t>stärken</w:t>
      </w:r>
      <w:proofErr w:type="spellEnd"/>
      <w:r>
        <w:t xml:space="preserve"> bei der Entwicklung </w:t>
      </w:r>
      <w:proofErr w:type="spellStart"/>
      <w:r>
        <w:t>inovativer</w:t>
      </w:r>
      <w:proofErr w:type="spellEnd"/>
      <w:r>
        <w:t xml:space="preserve"> Lösungen im Bereich Rahmen-Design, </w:t>
      </w:r>
      <w:proofErr w:type="spellStart"/>
      <w:r>
        <w:t>konsequnte</w:t>
      </w:r>
      <w:proofErr w:type="spellEnd"/>
      <w:r>
        <w:t xml:space="preserve"> </w:t>
      </w:r>
      <w:proofErr w:type="spellStart"/>
      <w:r>
        <w:t>Optimirung</w:t>
      </w:r>
      <w:proofErr w:type="spellEnd"/>
      <w:r>
        <w:t xml:space="preserve"> aller </w:t>
      </w:r>
      <w:proofErr w:type="spellStart"/>
      <w:r>
        <w:t>Produktionsverfaahren</w:t>
      </w:r>
      <w:proofErr w:type="spellEnd"/>
      <w:r>
        <w:t xml:space="preserve"> und Erhö</w:t>
      </w:r>
      <w:r>
        <w:softHyphen/>
        <w:t xml:space="preserve">hung der Qualität ist es uns gelungen, den </w:t>
      </w:r>
      <w:proofErr w:type="spellStart"/>
      <w:r>
        <w:t>absatz</w:t>
      </w:r>
      <w:proofErr w:type="spellEnd"/>
      <w:r>
        <w:t xml:space="preserve"> von Markenrädern wei</w:t>
      </w:r>
      <w:r>
        <w:softHyphen/>
        <w:t>ter auszubauen.</w:t>
      </w:r>
    </w:p>
    <w:p w:rsidR="00A61739" w:rsidRDefault="00A61739" w:rsidP="00A61739">
      <w:r>
        <w:t xml:space="preserve">Die </w:t>
      </w:r>
      <w:proofErr w:type="spellStart"/>
      <w:r>
        <w:t>leistungsfähigkeit</w:t>
      </w:r>
      <w:proofErr w:type="spellEnd"/>
      <w:r>
        <w:t xml:space="preserve"> des Unternehmens Keilmann AG zeigen sich bei der Kundenzufrieden</w:t>
      </w:r>
      <w:r>
        <w:softHyphen/>
        <w:t xml:space="preserve">heit und beim </w:t>
      </w:r>
      <w:proofErr w:type="spellStart"/>
      <w:r>
        <w:t>vertrauen</w:t>
      </w:r>
      <w:proofErr w:type="spellEnd"/>
      <w:r>
        <w:t xml:space="preserve"> in unsere Produkte.</w:t>
      </w:r>
    </w:p>
    <w:p w:rsidR="00A61739" w:rsidRDefault="00A61739" w:rsidP="00A61739">
      <w:r>
        <w:t xml:space="preserve">Unser Ziel für das zweite </w:t>
      </w:r>
      <w:proofErr w:type="spellStart"/>
      <w:r>
        <w:t>Halbjar</w:t>
      </w:r>
      <w:proofErr w:type="spellEnd"/>
      <w:r>
        <w:t xml:space="preserve"> ist, die </w:t>
      </w:r>
      <w:proofErr w:type="spellStart"/>
      <w:r>
        <w:t>Qualitäd</w:t>
      </w:r>
      <w:proofErr w:type="spellEnd"/>
      <w:r>
        <w:fldChar w:fldCharType="begin"/>
      </w:r>
      <w:r>
        <w:instrText xml:space="preserve"> XE "Qualität" </w:instrText>
      </w:r>
      <w:r>
        <w:fldChar w:fldCharType="end"/>
      </w:r>
      <w:r>
        <w:t xml:space="preserve"> der Produkte weiter zu erhöhen und so die Spitzenstellung auf dem </w:t>
      </w:r>
      <w:proofErr w:type="spellStart"/>
      <w:r>
        <w:t>deutchen</w:t>
      </w:r>
      <w:proofErr w:type="spellEnd"/>
      <w:r>
        <w:t xml:space="preserve"> Markt für </w:t>
      </w:r>
      <w:proofErr w:type="spellStart"/>
      <w:r>
        <w:t>Fahräder</w:t>
      </w:r>
      <w:proofErr w:type="spellEnd"/>
      <w:r>
        <w:t xml:space="preserve"> zu festigen.</w:t>
      </w:r>
    </w:p>
    <w:p w:rsidR="00A61739" w:rsidRDefault="00A61739" w:rsidP="00A61739">
      <w:r>
        <w:t xml:space="preserve">Der Schritt, führende </w:t>
      </w:r>
      <w:proofErr w:type="spellStart"/>
      <w:r>
        <w:t>deutche</w:t>
      </w:r>
      <w:proofErr w:type="spellEnd"/>
      <w:r>
        <w:t xml:space="preserve"> Sportler im Downhill- und Country-Cross-Biking zu </w:t>
      </w:r>
      <w:proofErr w:type="spellStart"/>
      <w:r>
        <w:t>Spon</w:t>
      </w:r>
      <w:r>
        <w:softHyphen/>
        <w:t>sern</w:t>
      </w:r>
      <w:proofErr w:type="spellEnd"/>
      <w:r>
        <w:t xml:space="preserve">, führt nicht nur zu </w:t>
      </w:r>
      <w:proofErr w:type="spellStart"/>
      <w:r>
        <w:t>eim</w:t>
      </w:r>
      <w:proofErr w:type="spellEnd"/>
      <w:r>
        <w:t xml:space="preserve"> positiven Image-Gewinn der Marke Keilmann in der Szene, sondern äußert sich direkt in einem </w:t>
      </w:r>
      <w:proofErr w:type="spellStart"/>
      <w:r>
        <w:t>Anstig</w:t>
      </w:r>
      <w:proofErr w:type="spellEnd"/>
      <w:r>
        <w:t xml:space="preserve"> des Absatzes </w:t>
      </w:r>
      <w:proofErr w:type="spellStart"/>
      <w:r>
        <w:t>hochwärtiger</w:t>
      </w:r>
      <w:proofErr w:type="spellEnd"/>
      <w:r>
        <w:t xml:space="preserve"> </w:t>
      </w:r>
      <w:proofErr w:type="spellStart"/>
      <w:r>
        <w:t>Sportmaschienen</w:t>
      </w:r>
      <w:proofErr w:type="spellEnd"/>
      <w:r>
        <w:t xml:space="preserve"> im Bereich ATB-Räder</w:t>
      </w:r>
      <w:r>
        <w:fldChar w:fldCharType="begin"/>
      </w:r>
      <w:r>
        <w:instrText xml:space="preserve"> XE "ATB-Räder" </w:instrText>
      </w:r>
      <w:r>
        <w:fldChar w:fldCharType="end"/>
      </w:r>
      <w:r>
        <w:t>.</w:t>
      </w:r>
    </w:p>
    <w:p w:rsidR="00A61739" w:rsidRDefault="00A61739" w:rsidP="00A61739">
      <w:r>
        <w:t xml:space="preserve">Die Wiederaufnahme der Produktion von Motorrollern profitiert von guten Ruf der Marke Keilmann im Bereich der motorisierten </w:t>
      </w:r>
      <w:proofErr w:type="spellStart"/>
      <w:r>
        <w:t>Zweirräder</w:t>
      </w:r>
      <w:proofErr w:type="spellEnd"/>
      <w:r>
        <w:t>. In diesem stark wachsen</w:t>
      </w:r>
      <w:r>
        <w:softHyphen/>
        <w:t>den Seg</w:t>
      </w:r>
      <w:r>
        <w:softHyphen/>
        <w:t xml:space="preserve">ment konnten </w:t>
      </w:r>
      <w:proofErr w:type="spellStart"/>
      <w:r>
        <w:t>Absatzsteigerugen</w:t>
      </w:r>
      <w:proofErr w:type="spellEnd"/>
      <w:r>
        <w:t xml:space="preserve"> von 20 % erreicht </w:t>
      </w:r>
      <w:proofErr w:type="spellStart"/>
      <w:r>
        <w:t>Werden</w:t>
      </w:r>
      <w:proofErr w:type="spellEnd"/>
      <w:r>
        <w:t>.</w:t>
      </w:r>
    </w:p>
    <w:p w:rsidR="00A61739" w:rsidRDefault="00A61739" w:rsidP="00A61739">
      <w:proofErr w:type="gramStart"/>
      <w:r>
        <w:t>Der Vertrauen</w:t>
      </w:r>
      <w:proofErr w:type="gramEnd"/>
      <w:r>
        <w:t xml:space="preserve"> der Kunden in die Marke Keilmann ist uns</w:t>
      </w:r>
      <w:r>
        <w:rPr>
          <w:noProof/>
        </w:rPr>
        <w:t xml:space="preserve"> </w:t>
      </w:r>
      <w:r>
        <w:t>Ansporn und Verpflich</w:t>
      </w:r>
      <w:r>
        <w:softHyphen/>
        <w:t>tung, die eingeschlagene Richtung konsequent weiter zu verfolgen. Mein persön</w:t>
      </w:r>
      <w:r>
        <w:softHyphen/>
        <w:t>li</w:t>
      </w:r>
      <w:r>
        <w:softHyphen/>
        <w:t xml:space="preserve">ches Ziel ist es, den sportlichen </w:t>
      </w:r>
      <w:proofErr w:type="spellStart"/>
      <w:r>
        <w:t>Carakter</w:t>
      </w:r>
      <w:proofErr w:type="spellEnd"/>
      <w:r>
        <w:t xml:space="preserve"> der Keilmann-Räder weiter voranzutrei</w:t>
      </w:r>
      <w:r>
        <w:softHyphen/>
        <w:t>ben, den Qualitäts</w:t>
      </w:r>
      <w:r>
        <w:softHyphen/>
        <w:t xml:space="preserve">anspruch zu heben und die </w:t>
      </w:r>
      <w:proofErr w:type="spellStart"/>
      <w:r>
        <w:t>Kostenssituation</w:t>
      </w:r>
      <w:proofErr w:type="spellEnd"/>
      <w:r>
        <w:t xml:space="preserve"> weiter zu </w:t>
      </w:r>
      <w:proofErr w:type="spellStart"/>
      <w:r>
        <w:t>verbesern</w:t>
      </w:r>
      <w:proofErr w:type="spellEnd"/>
      <w:r>
        <w:t>.</w:t>
      </w:r>
    </w:p>
    <w:p w:rsidR="00A61739" w:rsidRDefault="00A61739" w:rsidP="00A61739">
      <w:r>
        <w:t>Mit freundlichem Gruß</w:t>
      </w:r>
    </w:p>
    <w:p w:rsidR="00A61739" w:rsidRDefault="00A61739" w:rsidP="00A61739">
      <w:pPr>
        <w:pStyle w:val="KeinLeerraum"/>
        <w:jc w:val="left"/>
      </w:pPr>
      <w:r>
        <w:t>Dr. Hans-Jürgen Dornberg</w:t>
      </w:r>
    </w:p>
    <w:p w:rsidR="00A61739" w:rsidRDefault="00A61739" w:rsidP="00A61739">
      <w:pPr>
        <w:pStyle w:val="KeinLeerraum"/>
        <w:jc w:val="left"/>
      </w:pPr>
      <w:r>
        <w:t>Vorstandsvorsitzender</w:t>
      </w:r>
    </w:p>
    <w:p w:rsidR="00A61739" w:rsidRDefault="00A61739" w:rsidP="00A61739">
      <w:pPr>
        <w:pStyle w:val="KeinLeerraum"/>
        <w:jc w:val="left"/>
      </w:pPr>
      <w:r>
        <w:t xml:space="preserve">Keilmann AG </w:t>
      </w:r>
      <w:proofErr w:type="spellStart"/>
      <w:r>
        <w:t>AG</w:t>
      </w:r>
      <w:proofErr w:type="spellEnd"/>
    </w:p>
    <w:p w:rsidR="001A5301" w:rsidRDefault="00F3792F">
      <w:bookmarkStart w:id="2" w:name="_GoBack"/>
      <w:bookmarkEnd w:id="2"/>
    </w:p>
    <w:sectPr w:rsidR="001A5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39"/>
    <w:rsid w:val="00066CAD"/>
    <w:rsid w:val="00114511"/>
    <w:rsid w:val="002C74BB"/>
    <w:rsid w:val="00431CA8"/>
    <w:rsid w:val="0072569D"/>
    <w:rsid w:val="00865FDF"/>
    <w:rsid w:val="00876627"/>
    <w:rsid w:val="008F04E1"/>
    <w:rsid w:val="00A51ACD"/>
    <w:rsid w:val="00A61739"/>
    <w:rsid w:val="00B84635"/>
    <w:rsid w:val="00C9190A"/>
    <w:rsid w:val="00D531ED"/>
    <w:rsid w:val="00DD1E37"/>
    <w:rsid w:val="00E11428"/>
    <w:rsid w:val="00E55CB8"/>
    <w:rsid w:val="00F3792F"/>
    <w:rsid w:val="00FF516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2D91"/>
  <w15:chartTrackingRefBased/>
  <w15:docId w15:val="{04188462-881B-4D54-9008-385E3424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1739"/>
    <w:pPr>
      <w:pBdr>
        <w:bottom w:val="single" w:sz="8" w:space="4" w:color="A5B592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A61739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  <w:lang w:eastAsia="de-DE"/>
    </w:rPr>
  </w:style>
  <w:style w:type="paragraph" w:styleId="KeinLeerraum">
    <w:name w:val="No Spacing"/>
    <w:uiPriority w:val="1"/>
    <w:qFormat/>
    <w:rsid w:val="00A61739"/>
    <w:pPr>
      <w:spacing w:after="0" w:line="240" w:lineRule="auto"/>
      <w:jc w:val="both"/>
    </w:pPr>
    <w:rPr>
      <w:rFonts w:eastAsiaTheme="minorEastAsia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Dividend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e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Schnebel</dc:creator>
  <cp:keywords/>
  <dc:description/>
  <cp:lastModifiedBy>HERDT-Verlag</cp:lastModifiedBy>
  <cp:revision>2</cp:revision>
  <dcterms:created xsi:type="dcterms:W3CDTF">2013-07-23T08:38:00Z</dcterms:created>
  <dcterms:modified xsi:type="dcterms:W3CDTF">2019-02-20T07:24:00Z</dcterms:modified>
</cp:coreProperties>
</file>