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883A" w14:textId="090DDC78" w:rsidR="0007631B" w:rsidRDefault="00B80CE8" w:rsidP="006920FD">
      <w:pPr>
        <w:jc w:val="both"/>
        <w:rPr>
          <w:rFonts w:ascii="Times New Roman" w:hAnsi="Times New Roman" w:cs="Times New Roman"/>
          <w:color w:val="FF0000"/>
          <w:lang w:val="en-US"/>
        </w:rPr>
      </w:pPr>
      <w:r>
        <w:rPr>
          <w:rFonts w:ascii="Times New Roman" w:hAnsi="Times New Roman" w:cs="Times New Roman"/>
          <w:color w:val="FF0000"/>
          <w:lang w:val="en-US"/>
        </w:rPr>
        <w:t xml:space="preserve">Supplementary Material – </w:t>
      </w:r>
      <w:r>
        <w:rPr>
          <w:rFonts w:ascii="Times New Roman" w:hAnsi="Times New Roman" w:cs="Times New Roman"/>
          <w:color w:val="FF0000"/>
          <w:lang w:val="en-US"/>
        </w:rPr>
        <w:t>B</w:t>
      </w:r>
      <w:r>
        <w:rPr>
          <w:rFonts w:ascii="Times New Roman" w:hAnsi="Times New Roman" w:cs="Times New Roman"/>
          <w:color w:val="FF0000"/>
          <w:lang w:val="en-US"/>
        </w:rPr>
        <w:t xml:space="preserve">: </w:t>
      </w:r>
      <w:r w:rsidR="0007631B" w:rsidRPr="0007631B">
        <w:rPr>
          <w:rFonts w:ascii="Times New Roman" w:hAnsi="Times New Roman" w:cs="Times New Roman"/>
          <w:color w:val="FF0000"/>
          <w:lang w:val="en-US"/>
        </w:rPr>
        <w:t xml:space="preserve">City and </w:t>
      </w:r>
      <w:r w:rsidR="00034B3D">
        <w:rPr>
          <w:rFonts w:ascii="Times New Roman" w:hAnsi="Times New Roman" w:cs="Times New Roman"/>
          <w:color w:val="FF0000"/>
          <w:lang w:val="en-US"/>
        </w:rPr>
        <w:t>D</w:t>
      </w:r>
      <w:r w:rsidR="0007631B" w:rsidRPr="0007631B">
        <w:rPr>
          <w:rFonts w:ascii="Times New Roman" w:hAnsi="Times New Roman" w:cs="Times New Roman"/>
          <w:color w:val="FF0000"/>
          <w:lang w:val="en-US"/>
        </w:rPr>
        <w:t xml:space="preserve">istricts </w:t>
      </w:r>
      <w:r w:rsidR="00034B3D">
        <w:rPr>
          <w:rFonts w:ascii="Times New Roman" w:hAnsi="Times New Roman" w:cs="Times New Roman"/>
          <w:color w:val="FF0000"/>
          <w:lang w:val="en-US"/>
        </w:rPr>
        <w:t>D</w:t>
      </w:r>
      <w:r w:rsidR="0007631B" w:rsidRPr="0007631B">
        <w:rPr>
          <w:rFonts w:ascii="Times New Roman" w:hAnsi="Times New Roman" w:cs="Times New Roman"/>
          <w:color w:val="FF0000"/>
          <w:lang w:val="en-US"/>
        </w:rPr>
        <w:t xml:space="preserve">ata </w:t>
      </w:r>
      <w:r w:rsidR="00034B3D">
        <w:rPr>
          <w:rFonts w:ascii="Times New Roman" w:hAnsi="Times New Roman" w:cs="Times New Roman"/>
          <w:color w:val="FF0000"/>
          <w:lang w:val="en-US"/>
        </w:rPr>
        <w:t>C</w:t>
      </w:r>
      <w:r w:rsidR="0007631B" w:rsidRPr="0007631B">
        <w:rPr>
          <w:rFonts w:ascii="Times New Roman" w:hAnsi="Times New Roman" w:cs="Times New Roman"/>
          <w:color w:val="FF0000"/>
          <w:lang w:val="en-US"/>
        </w:rPr>
        <w:t>ollection</w:t>
      </w:r>
    </w:p>
    <w:p w14:paraId="59231A0D" w14:textId="77777777" w:rsidR="0007631B" w:rsidRPr="00BB74DD" w:rsidRDefault="0007631B" w:rsidP="0007631B">
      <w:pPr>
        <w:spacing w:after="0"/>
        <w:ind w:firstLine="708"/>
        <w:jc w:val="both"/>
        <w:rPr>
          <w:rFonts w:ascii="Times New Roman" w:hAnsi="Times New Roman" w:cs="Times New Roman"/>
          <w:lang w:val="en-US"/>
        </w:rPr>
      </w:pPr>
      <w:r w:rsidRPr="00BB74DD">
        <w:rPr>
          <w:rFonts w:ascii="Times New Roman" w:hAnsi="Times New Roman" w:cs="Times New Roman"/>
          <w:lang w:val="en-US"/>
        </w:rPr>
        <w:t xml:space="preserve">Initially, the collected database contained 2,421 observations representing the geographical coordinates (longitude and latitude) for Bucharest, extracted using the </w:t>
      </w:r>
      <w:bookmarkStart w:id="0" w:name="_Hlk190613765"/>
      <w:r w:rsidRPr="00BB74DD">
        <w:rPr>
          <w:rFonts w:ascii="Times New Roman" w:hAnsi="Times New Roman" w:cs="Times New Roman"/>
          <w:lang w:val="en-US"/>
        </w:rPr>
        <w:t>15 Minute City platform</w:t>
      </w:r>
      <w:bookmarkEnd w:id="0"/>
      <w:r w:rsidRPr="00BB74DD">
        <w:rPr>
          <w:rFonts w:ascii="Times New Roman" w:hAnsi="Times New Roman" w:cs="Times New Roman"/>
          <w:lang w:val="en-US"/>
        </w:rPr>
        <w:t xml:space="preserve">. During the analysis, observations that extended beyond the administrative boundaries of Bucharest, including areas in Ilfov County, have been identified. </w:t>
      </w:r>
      <w:proofErr w:type="gramStart"/>
      <w:r w:rsidRPr="00BB74DD">
        <w:rPr>
          <w:rFonts w:ascii="Times New Roman" w:hAnsi="Times New Roman" w:cs="Times New Roman"/>
          <w:lang w:val="en-US"/>
        </w:rPr>
        <w:t>In order to</w:t>
      </w:r>
      <w:proofErr w:type="gramEnd"/>
      <w:r w:rsidRPr="00BB74DD">
        <w:rPr>
          <w:rFonts w:ascii="Times New Roman" w:hAnsi="Times New Roman" w:cs="Times New Roman"/>
          <w:lang w:val="en-US"/>
        </w:rPr>
        <w:t xml:space="preserve"> ensure the accuracy and relevance of the analysis in the urban context of Bucharest, the removal of the observations from Ilfov was considered.</w:t>
      </w:r>
    </w:p>
    <w:p w14:paraId="32AB3CC4" w14:textId="77777777" w:rsidR="0007631B" w:rsidRPr="00BB74DD" w:rsidRDefault="0007631B" w:rsidP="0007631B">
      <w:pPr>
        <w:spacing w:after="0"/>
        <w:ind w:firstLine="708"/>
        <w:jc w:val="both"/>
        <w:rPr>
          <w:rFonts w:ascii="Times New Roman" w:hAnsi="Times New Roman" w:cs="Times New Roman"/>
          <w:lang w:val="en-US"/>
        </w:rPr>
      </w:pPr>
      <w:r w:rsidRPr="00BB74DD">
        <w:rPr>
          <w:rFonts w:ascii="Times New Roman" w:hAnsi="Times New Roman" w:cs="Times New Roman"/>
          <w:lang w:val="en-US"/>
        </w:rPr>
        <w:t xml:space="preserve">Thus, for delimiting the districts of Bucharest and obtaining a more granular analysis of accessibility, </w:t>
      </w:r>
      <w:r w:rsidRPr="00BB74DD">
        <w:rPr>
          <w:rFonts w:ascii="Times New Roman" w:hAnsi="Times New Roman" w:cs="Times New Roman"/>
          <w:color w:val="FF0000"/>
          <w:lang w:val="en-US"/>
        </w:rPr>
        <w:t xml:space="preserve">OSM identifiers, specific to each district, were used. These OSM identifiers are unique for each district in Bucharest and are used to describe the geometric boundaries of each district within the OSM database. </w:t>
      </w:r>
      <w:r w:rsidRPr="00BB74DD">
        <w:rPr>
          <w:rFonts w:ascii="Times New Roman" w:hAnsi="Times New Roman" w:cs="Times New Roman"/>
          <w:lang w:val="en-US"/>
        </w:rPr>
        <w:t>Specifically, the following OSM identifiers for each district have been used:</w:t>
      </w:r>
    </w:p>
    <w:p w14:paraId="6E46EF16"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1: </w:t>
      </w:r>
      <w:proofErr w:type="gramStart"/>
      <w:r w:rsidRPr="00BB74DD">
        <w:rPr>
          <w:rFonts w:ascii="Times New Roman" w:hAnsi="Times New Roman" w:cs="Times New Roman"/>
          <w:lang w:val="en-US"/>
        </w:rPr>
        <w:t>R7960954;</w:t>
      </w:r>
      <w:proofErr w:type="gramEnd"/>
    </w:p>
    <w:p w14:paraId="324F0E90"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2: </w:t>
      </w:r>
      <w:proofErr w:type="gramStart"/>
      <w:r w:rsidRPr="00BB74DD">
        <w:rPr>
          <w:rFonts w:ascii="Times New Roman" w:hAnsi="Times New Roman" w:cs="Times New Roman"/>
          <w:lang w:val="en-US"/>
        </w:rPr>
        <w:t>R7960953;</w:t>
      </w:r>
      <w:proofErr w:type="gramEnd"/>
    </w:p>
    <w:p w14:paraId="1DEE6FA0"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3: </w:t>
      </w:r>
      <w:proofErr w:type="gramStart"/>
      <w:r w:rsidRPr="00BB74DD">
        <w:rPr>
          <w:rFonts w:ascii="Times New Roman" w:hAnsi="Times New Roman" w:cs="Times New Roman"/>
          <w:lang w:val="en-US"/>
        </w:rPr>
        <w:t>R7960937;</w:t>
      </w:r>
      <w:proofErr w:type="gramEnd"/>
    </w:p>
    <w:p w14:paraId="5F3D0146"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4: </w:t>
      </w:r>
      <w:proofErr w:type="gramStart"/>
      <w:r w:rsidRPr="00BB74DD">
        <w:rPr>
          <w:rFonts w:ascii="Times New Roman" w:hAnsi="Times New Roman" w:cs="Times New Roman"/>
          <w:lang w:val="en-US"/>
        </w:rPr>
        <w:t>R7960957;</w:t>
      </w:r>
      <w:proofErr w:type="gramEnd"/>
    </w:p>
    <w:p w14:paraId="4266C474"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5: </w:t>
      </w:r>
      <w:proofErr w:type="gramStart"/>
      <w:r w:rsidRPr="00BB74DD">
        <w:rPr>
          <w:rFonts w:ascii="Times New Roman" w:hAnsi="Times New Roman" w:cs="Times New Roman"/>
          <w:lang w:val="en-US"/>
        </w:rPr>
        <w:t>R7960956;</w:t>
      </w:r>
      <w:proofErr w:type="gramEnd"/>
    </w:p>
    <w:p w14:paraId="7B8B70CD" w14:textId="77777777" w:rsidR="0007631B" w:rsidRPr="00BB74DD" w:rsidRDefault="0007631B" w:rsidP="0007631B">
      <w:pPr>
        <w:pStyle w:val="ListParagraph"/>
        <w:numPr>
          <w:ilvl w:val="0"/>
          <w:numId w:val="14"/>
        </w:numPr>
        <w:spacing w:after="0"/>
        <w:jc w:val="both"/>
        <w:rPr>
          <w:rFonts w:ascii="Times New Roman" w:hAnsi="Times New Roman" w:cs="Times New Roman"/>
          <w:lang w:val="en-US"/>
        </w:rPr>
      </w:pPr>
      <w:r w:rsidRPr="00BB74DD">
        <w:rPr>
          <w:rFonts w:ascii="Times New Roman" w:hAnsi="Times New Roman" w:cs="Times New Roman"/>
          <w:lang w:val="en-US"/>
        </w:rPr>
        <w:t>District 6: R7960955.</w:t>
      </w:r>
    </w:p>
    <w:p w14:paraId="2F73606F" w14:textId="77777777" w:rsidR="0007631B" w:rsidRPr="00BB74DD" w:rsidRDefault="0007631B" w:rsidP="0007631B">
      <w:pPr>
        <w:spacing w:after="0"/>
        <w:ind w:firstLine="708"/>
        <w:jc w:val="both"/>
        <w:rPr>
          <w:rFonts w:ascii="Times New Roman" w:hAnsi="Times New Roman" w:cs="Times New Roman"/>
          <w:color w:val="FF0000"/>
          <w:lang w:val="en-US"/>
        </w:rPr>
      </w:pPr>
      <w:r w:rsidRPr="00BB74DD">
        <w:rPr>
          <w:rFonts w:ascii="Times New Roman" w:hAnsi="Times New Roman" w:cs="Times New Roman"/>
          <w:color w:val="FF0000"/>
          <w:lang w:val="en-US"/>
        </w:rPr>
        <w:t xml:space="preserve">The above codifications </w:t>
      </w:r>
      <w:proofErr w:type="gramStart"/>
      <w:r w:rsidRPr="00BB74DD">
        <w:rPr>
          <w:rFonts w:ascii="Times New Roman" w:hAnsi="Times New Roman" w:cs="Times New Roman"/>
          <w:color w:val="FF0000"/>
          <w:lang w:val="en-US"/>
        </w:rPr>
        <w:t>helps</w:t>
      </w:r>
      <w:proofErr w:type="gramEnd"/>
      <w:r w:rsidRPr="00BB74DD">
        <w:rPr>
          <w:rFonts w:ascii="Times New Roman" w:hAnsi="Times New Roman" w:cs="Times New Roman"/>
          <w:color w:val="FF0000"/>
          <w:lang w:val="en-US"/>
        </w:rPr>
        <w:t xml:space="preserve"> in pinpointing and analyzing the points of interest within each district, ensuring a more precise analysis of accessibility within each district of Bucharest. More than this, by </w:t>
      </w:r>
      <w:proofErr w:type="gramStart"/>
      <w:r w:rsidRPr="00BB74DD">
        <w:rPr>
          <w:rFonts w:ascii="Times New Roman" w:hAnsi="Times New Roman" w:cs="Times New Roman"/>
          <w:color w:val="FF0000"/>
          <w:lang w:val="en-US"/>
        </w:rPr>
        <w:t>taking into account</w:t>
      </w:r>
      <w:proofErr w:type="gramEnd"/>
      <w:r w:rsidRPr="00BB74DD">
        <w:rPr>
          <w:rFonts w:ascii="Times New Roman" w:hAnsi="Times New Roman" w:cs="Times New Roman"/>
          <w:color w:val="FF0000"/>
          <w:lang w:val="en-US"/>
        </w:rPr>
        <w:t xml:space="preserve"> the </w:t>
      </w:r>
      <w:r w:rsidRPr="00BB74DD">
        <w:rPr>
          <w:rFonts w:ascii="Times New Roman" w:hAnsi="Times New Roman" w:cs="Times New Roman"/>
          <w:i/>
          <w:iCs/>
          <w:color w:val="FF0000"/>
          <w:lang w:val="en-US"/>
        </w:rPr>
        <w:t>&lt;&lt;osmnx&gt;&gt;</w:t>
      </w:r>
      <w:r w:rsidRPr="00BB74DD">
        <w:rPr>
          <w:rFonts w:ascii="Times New Roman" w:hAnsi="Times New Roman" w:cs="Times New Roman"/>
          <w:color w:val="FF0000"/>
          <w:lang w:val="en-US"/>
        </w:rPr>
        <w:t xml:space="preserve"> and </w:t>
      </w:r>
      <w:r w:rsidRPr="00BB74DD">
        <w:rPr>
          <w:rFonts w:ascii="Times New Roman" w:hAnsi="Times New Roman" w:cs="Times New Roman"/>
          <w:i/>
          <w:iCs/>
          <w:color w:val="FF0000"/>
          <w:lang w:val="en-US"/>
        </w:rPr>
        <w:t>&lt;&lt;geopandas&gt;&gt;</w:t>
      </w:r>
      <w:r w:rsidRPr="00BB74DD">
        <w:rPr>
          <w:rFonts w:ascii="Times New Roman" w:hAnsi="Times New Roman" w:cs="Times New Roman"/>
          <w:color w:val="FF0000"/>
          <w:lang w:val="en-US"/>
        </w:rPr>
        <w:t xml:space="preserve"> libraries, the generation of detailed maps was possible, reflecting the distribution and accessibility to facilities within each district.</w:t>
      </w:r>
    </w:p>
    <w:p w14:paraId="784754D1" w14:textId="77777777" w:rsidR="0007631B" w:rsidRPr="00BB74DD" w:rsidRDefault="0007631B" w:rsidP="0007631B">
      <w:pPr>
        <w:spacing w:after="0"/>
        <w:ind w:firstLine="708"/>
        <w:jc w:val="both"/>
        <w:rPr>
          <w:rFonts w:ascii="Times New Roman" w:hAnsi="Times New Roman" w:cs="Times New Roman"/>
          <w:lang w:val="en-US"/>
        </w:rPr>
      </w:pPr>
      <w:r w:rsidRPr="00BB74DD">
        <w:rPr>
          <w:rFonts w:ascii="Times New Roman" w:hAnsi="Times New Roman" w:cs="Times New Roman"/>
          <w:lang w:val="en-US"/>
        </w:rPr>
        <w:t>After applying this filter, a total of 1,946 observations have been retained that specifically describe each district of Bucharest. The distribution of observations by district is as follows:</w:t>
      </w:r>
    </w:p>
    <w:p w14:paraId="638DD59A"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1: 416 </w:t>
      </w:r>
      <w:proofErr w:type="gramStart"/>
      <w:r w:rsidRPr="00BB74DD">
        <w:rPr>
          <w:rFonts w:ascii="Times New Roman" w:hAnsi="Times New Roman" w:cs="Times New Roman"/>
          <w:lang w:val="en-US"/>
        </w:rPr>
        <w:t>observations;</w:t>
      </w:r>
      <w:proofErr w:type="gramEnd"/>
    </w:p>
    <w:p w14:paraId="53486291"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2: 304 </w:t>
      </w:r>
      <w:proofErr w:type="gramStart"/>
      <w:r w:rsidRPr="00BB74DD">
        <w:rPr>
          <w:rFonts w:ascii="Times New Roman" w:hAnsi="Times New Roman" w:cs="Times New Roman"/>
          <w:lang w:val="en-US"/>
        </w:rPr>
        <w:t>observations;</w:t>
      </w:r>
      <w:proofErr w:type="gramEnd"/>
    </w:p>
    <w:p w14:paraId="1AFA248D"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3: 328 </w:t>
      </w:r>
      <w:proofErr w:type="gramStart"/>
      <w:r w:rsidRPr="00BB74DD">
        <w:rPr>
          <w:rFonts w:ascii="Times New Roman" w:hAnsi="Times New Roman" w:cs="Times New Roman"/>
          <w:lang w:val="en-US"/>
        </w:rPr>
        <w:t>observations;</w:t>
      </w:r>
      <w:proofErr w:type="gramEnd"/>
    </w:p>
    <w:p w14:paraId="095900D4"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4: 268 </w:t>
      </w:r>
      <w:proofErr w:type="gramStart"/>
      <w:r w:rsidRPr="00BB74DD">
        <w:rPr>
          <w:rFonts w:ascii="Times New Roman" w:hAnsi="Times New Roman" w:cs="Times New Roman"/>
          <w:lang w:val="en-US"/>
        </w:rPr>
        <w:t>observations;</w:t>
      </w:r>
      <w:proofErr w:type="gramEnd"/>
    </w:p>
    <w:p w14:paraId="3681830F"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5: 270 </w:t>
      </w:r>
      <w:proofErr w:type="gramStart"/>
      <w:r w:rsidRPr="00BB74DD">
        <w:rPr>
          <w:rFonts w:ascii="Times New Roman" w:hAnsi="Times New Roman" w:cs="Times New Roman"/>
          <w:lang w:val="en-US"/>
        </w:rPr>
        <w:t>observations;</w:t>
      </w:r>
      <w:proofErr w:type="gramEnd"/>
    </w:p>
    <w:p w14:paraId="218D9936" w14:textId="77777777" w:rsidR="0007631B" w:rsidRPr="00BB74DD" w:rsidRDefault="0007631B" w:rsidP="0007631B">
      <w:pPr>
        <w:pStyle w:val="ListParagraph"/>
        <w:numPr>
          <w:ilvl w:val="0"/>
          <w:numId w:val="15"/>
        </w:numPr>
        <w:spacing w:after="0"/>
        <w:jc w:val="both"/>
        <w:rPr>
          <w:rFonts w:ascii="Times New Roman" w:hAnsi="Times New Roman" w:cs="Times New Roman"/>
          <w:lang w:val="en-US"/>
        </w:rPr>
      </w:pPr>
      <w:r w:rsidRPr="00BB74DD">
        <w:rPr>
          <w:rFonts w:ascii="Times New Roman" w:hAnsi="Times New Roman" w:cs="Times New Roman"/>
          <w:lang w:val="en-US"/>
        </w:rPr>
        <w:t xml:space="preserve">District 6: 360 </w:t>
      </w:r>
      <w:proofErr w:type="gramStart"/>
      <w:r w:rsidRPr="00BB74DD">
        <w:rPr>
          <w:rFonts w:ascii="Times New Roman" w:hAnsi="Times New Roman" w:cs="Times New Roman"/>
          <w:lang w:val="en-US"/>
        </w:rPr>
        <w:t>observations;</w:t>
      </w:r>
      <w:proofErr w:type="gramEnd"/>
    </w:p>
    <w:p w14:paraId="503B8063" w14:textId="77777777" w:rsidR="0007631B" w:rsidRPr="00BB74DD" w:rsidRDefault="0007631B" w:rsidP="0007631B">
      <w:pPr>
        <w:spacing w:after="0"/>
        <w:ind w:firstLine="708"/>
        <w:jc w:val="both"/>
        <w:rPr>
          <w:rFonts w:ascii="Times New Roman" w:hAnsi="Times New Roman" w:cs="Times New Roman"/>
          <w:lang w:val="en-US"/>
        </w:rPr>
      </w:pPr>
      <w:r w:rsidRPr="00BB74DD">
        <w:rPr>
          <w:rFonts w:ascii="Times New Roman" w:hAnsi="Times New Roman" w:cs="Times New Roman"/>
          <w:lang w:val="en-US"/>
        </w:rPr>
        <w:t>This cleaning step was essential to obtain an accurate representation of the accessibility and distribution of facilities within the boundaries of the city of Bucharest.</w:t>
      </w:r>
    </w:p>
    <w:p w14:paraId="15B932A7" w14:textId="77777777" w:rsidR="0007631B" w:rsidRPr="00BB74DD" w:rsidRDefault="0007631B" w:rsidP="0007631B">
      <w:pPr>
        <w:spacing w:after="0"/>
        <w:ind w:firstLine="708"/>
        <w:jc w:val="both"/>
        <w:rPr>
          <w:rFonts w:ascii="Times New Roman" w:hAnsi="Times New Roman" w:cs="Times New Roman"/>
          <w:lang w:val="en-US"/>
        </w:rPr>
      </w:pPr>
      <w:r w:rsidRPr="00BB74DD">
        <w:rPr>
          <w:rFonts w:ascii="Times New Roman" w:hAnsi="Times New Roman" w:cs="Times New Roman"/>
          <w:lang w:val="en-US"/>
        </w:rPr>
        <w:t xml:space="preserve">For data processing and visualization, the </w:t>
      </w:r>
      <w:r w:rsidRPr="00BB74DD">
        <w:rPr>
          <w:rFonts w:ascii="Times New Roman" w:hAnsi="Times New Roman" w:cs="Times New Roman"/>
          <w:i/>
          <w:iCs/>
          <w:lang w:val="en-US"/>
        </w:rPr>
        <w:t>&lt;&lt;osmnx&gt;&gt;</w:t>
      </w:r>
      <w:r w:rsidRPr="00BB74DD">
        <w:rPr>
          <w:rFonts w:ascii="Times New Roman" w:hAnsi="Times New Roman" w:cs="Times New Roman"/>
          <w:lang w:val="en-US"/>
        </w:rPr>
        <w:t xml:space="preserve"> and &lt;&lt;</w:t>
      </w:r>
      <w:r w:rsidRPr="00BB74DD">
        <w:rPr>
          <w:rFonts w:ascii="Times New Roman" w:hAnsi="Times New Roman" w:cs="Times New Roman"/>
          <w:i/>
          <w:iCs/>
          <w:lang w:val="en-US"/>
        </w:rPr>
        <w:t>geopandas&gt;&gt;</w:t>
      </w:r>
      <w:r w:rsidRPr="00BB74DD">
        <w:rPr>
          <w:rFonts w:ascii="Times New Roman" w:hAnsi="Times New Roman" w:cs="Times New Roman"/>
          <w:lang w:val="en-US"/>
        </w:rPr>
        <w:t xml:space="preserve"> libraries in Python have been used. These tools </w:t>
      </w:r>
      <w:proofErr w:type="gramStart"/>
      <w:r w:rsidRPr="00BB74DD">
        <w:rPr>
          <w:rFonts w:ascii="Times New Roman" w:hAnsi="Times New Roman" w:cs="Times New Roman"/>
          <w:lang w:val="en-US"/>
        </w:rPr>
        <w:t>allowed</w:t>
      </w:r>
      <w:proofErr w:type="gramEnd"/>
      <w:r w:rsidRPr="00BB74DD">
        <w:rPr>
          <w:rFonts w:ascii="Times New Roman" w:hAnsi="Times New Roman" w:cs="Times New Roman"/>
          <w:lang w:val="en-US"/>
        </w:rPr>
        <w:t xml:space="preserve"> to precisely extract and code the boundaries and points of interest for each district of Bucharest. Using </w:t>
      </w:r>
      <w:r w:rsidRPr="00BB74DD">
        <w:rPr>
          <w:rFonts w:ascii="Times New Roman" w:hAnsi="Times New Roman" w:cs="Times New Roman"/>
          <w:i/>
          <w:iCs/>
          <w:lang w:val="en-US"/>
        </w:rPr>
        <w:t>&lt;&lt;osmnx&gt;&gt;,</w:t>
      </w:r>
      <w:r w:rsidRPr="00BB74DD">
        <w:rPr>
          <w:rFonts w:ascii="Times New Roman" w:hAnsi="Times New Roman" w:cs="Times New Roman"/>
          <w:lang w:val="en-US"/>
        </w:rPr>
        <w:t xml:space="preserve"> the specific encodings of each district from OpenStreetMap have been extracted, and with the help of </w:t>
      </w:r>
      <w:r w:rsidRPr="00BB74DD">
        <w:rPr>
          <w:rFonts w:ascii="Times New Roman" w:hAnsi="Times New Roman" w:cs="Times New Roman"/>
          <w:i/>
          <w:iCs/>
          <w:lang w:val="en-US"/>
        </w:rPr>
        <w:t>&lt;&lt;geopandas&gt;&gt;</w:t>
      </w:r>
      <w:r w:rsidRPr="00BB74DD">
        <w:rPr>
          <w:rFonts w:ascii="Times New Roman" w:hAnsi="Times New Roman" w:cs="Times New Roman"/>
          <w:lang w:val="en-US"/>
        </w:rPr>
        <w:t xml:space="preserve"> the maps </w:t>
      </w:r>
      <w:proofErr w:type="gramStart"/>
      <w:r w:rsidRPr="00BB74DD">
        <w:rPr>
          <w:rFonts w:ascii="Times New Roman" w:hAnsi="Times New Roman" w:cs="Times New Roman"/>
          <w:lang w:val="en-US"/>
        </w:rPr>
        <w:t>illustrating</w:t>
      </w:r>
      <w:proofErr w:type="gramEnd"/>
      <w:r w:rsidRPr="00BB74DD">
        <w:rPr>
          <w:rFonts w:ascii="Times New Roman" w:hAnsi="Times New Roman" w:cs="Times New Roman"/>
          <w:lang w:val="en-US"/>
        </w:rPr>
        <w:t xml:space="preserve"> the accessibility of various facilities according to the defined variables have been drawn.</w:t>
      </w:r>
    </w:p>
    <w:p w14:paraId="6EA5F9CC" w14:textId="77777777" w:rsidR="0007631B" w:rsidRDefault="0007631B" w:rsidP="006920FD">
      <w:pPr>
        <w:jc w:val="both"/>
        <w:rPr>
          <w:rFonts w:ascii="Times New Roman" w:hAnsi="Times New Roman" w:cs="Times New Roman"/>
          <w:color w:val="FF0000"/>
          <w:lang w:val="en-US"/>
        </w:rPr>
      </w:pPr>
    </w:p>
    <w:p w14:paraId="253A734F" w14:textId="77777777" w:rsidR="0007631B" w:rsidRDefault="0007631B" w:rsidP="006920FD">
      <w:pPr>
        <w:jc w:val="both"/>
        <w:rPr>
          <w:rFonts w:ascii="Times New Roman" w:hAnsi="Times New Roman" w:cs="Times New Roman"/>
          <w:color w:val="FF0000"/>
          <w:lang w:val="en-US"/>
        </w:rPr>
      </w:pPr>
    </w:p>
    <w:p w14:paraId="21795CEA" w14:textId="77777777" w:rsidR="0007631B" w:rsidRDefault="0007631B" w:rsidP="006920FD">
      <w:pPr>
        <w:jc w:val="both"/>
        <w:rPr>
          <w:rFonts w:ascii="Times New Roman" w:hAnsi="Times New Roman" w:cs="Times New Roman"/>
          <w:color w:val="FF0000"/>
          <w:lang w:val="en-US"/>
        </w:rPr>
      </w:pPr>
    </w:p>
    <w:p w14:paraId="7377346C" w14:textId="77777777" w:rsidR="0007631B" w:rsidRDefault="0007631B" w:rsidP="006920FD">
      <w:pPr>
        <w:jc w:val="both"/>
        <w:rPr>
          <w:rFonts w:ascii="Times New Roman" w:hAnsi="Times New Roman" w:cs="Times New Roman"/>
          <w:color w:val="FF0000"/>
          <w:lang w:val="en-US"/>
        </w:rPr>
      </w:pPr>
    </w:p>
    <w:p w14:paraId="3C326987" w14:textId="77777777" w:rsidR="0007631B" w:rsidRDefault="0007631B" w:rsidP="006920FD">
      <w:pPr>
        <w:jc w:val="both"/>
        <w:rPr>
          <w:rFonts w:ascii="Times New Roman" w:hAnsi="Times New Roman" w:cs="Times New Roman"/>
          <w:color w:val="FF0000"/>
          <w:lang w:val="en-US"/>
        </w:rPr>
      </w:pPr>
    </w:p>
    <w:p w14:paraId="2E3967D2" w14:textId="77777777" w:rsidR="0007631B" w:rsidRDefault="0007631B" w:rsidP="006920FD">
      <w:pPr>
        <w:jc w:val="both"/>
        <w:rPr>
          <w:rFonts w:ascii="Times New Roman" w:hAnsi="Times New Roman" w:cs="Times New Roman"/>
          <w:color w:val="FF0000"/>
          <w:lang w:val="en-US"/>
        </w:rPr>
      </w:pPr>
    </w:p>
    <w:p w14:paraId="1409E5F0" w14:textId="77777777" w:rsidR="0007631B" w:rsidRDefault="0007631B" w:rsidP="006920FD">
      <w:pPr>
        <w:jc w:val="both"/>
        <w:rPr>
          <w:rFonts w:ascii="Times New Roman" w:hAnsi="Times New Roman" w:cs="Times New Roman"/>
          <w:color w:val="FF0000"/>
          <w:lang w:val="en-US"/>
        </w:rPr>
      </w:pPr>
    </w:p>
    <w:p w14:paraId="1C3BBF88" w14:textId="77777777" w:rsidR="0007631B" w:rsidRDefault="0007631B" w:rsidP="006920FD">
      <w:pPr>
        <w:jc w:val="both"/>
        <w:rPr>
          <w:rFonts w:ascii="Times New Roman" w:hAnsi="Times New Roman" w:cs="Times New Roman"/>
          <w:color w:val="FF0000"/>
          <w:lang w:val="en-US"/>
        </w:rPr>
      </w:pPr>
    </w:p>
    <w:p w14:paraId="2ACB8019" w14:textId="77777777" w:rsidR="0007631B" w:rsidRDefault="0007631B" w:rsidP="006920FD">
      <w:pPr>
        <w:jc w:val="both"/>
        <w:rPr>
          <w:rFonts w:ascii="Times New Roman" w:hAnsi="Times New Roman" w:cs="Times New Roman"/>
          <w:color w:val="FF0000"/>
          <w:lang w:val="en-US"/>
        </w:rPr>
      </w:pPr>
    </w:p>
    <w:sectPr w:rsidR="0007631B" w:rsidSect="00A1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43B0F"/>
    <w:multiLevelType w:val="multilevel"/>
    <w:tmpl w:val="C68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85843"/>
    <w:multiLevelType w:val="hybridMultilevel"/>
    <w:tmpl w:val="D584AADA"/>
    <w:lvl w:ilvl="0" w:tplc="0418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08A7177D"/>
    <w:multiLevelType w:val="multilevel"/>
    <w:tmpl w:val="A17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45F"/>
    <w:multiLevelType w:val="hybridMultilevel"/>
    <w:tmpl w:val="C99637C6"/>
    <w:lvl w:ilvl="0" w:tplc="4E92D160">
      <w:start w:val="3"/>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012D6E"/>
    <w:multiLevelType w:val="multilevel"/>
    <w:tmpl w:val="1D9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E1372"/>
    <w:multiLevelType w:val="multilevel"/>
    <w:tmpl w:val="4EA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53"/>
    <w:multiLevelType w:val="hybridMultilevel"/>
    <w:tmpl w:val="096CD81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 w15:restartNumberingAfterBreak="0">
    <w:nsid w:val="17BB0766"/>
    <w:multiLevelType w:val="hybridMultilevel"/>
    <w:tmpl w:val="785606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C3020D2"/>
    <w:multiLevelType w:val="hybridMultilevel"/>
    <w:tmpl w:val="830A86CA"/>
    <w:lvl w:ilvl="0" w:tplc="61EC1B68">
      <w:start w:val="1"/>
      <w:numFmt w:val="bullet"/>
      <w:lvlText w:val=""/>
      <w:lvlJc w:val="left"/>
      <w:pPr>
        <w:ind w:left="720" w:hanging="360"/>
      </w:pPr>
      <w:rPr>
        <w:rFonts w:ascii="Symbol" w:hAnsi="Symbol" w:hint="default"/>
        <w:color w:val="FF000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13C3753"/>
    <w:multiLevelType w:val="hybridMultilevel"/>
    <w:tmpl w:val="65CA584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0" w15:restartNumberingAfterBreak="0">
    <w:nsid w:val="22AE2733"/>
    <w:multiLevelType w:val="hybridMultilevel"/>
    <w:tmpl w:val="06B818EC"/>
    <w:lvl w:ilvl="0" w:tplc="74F2F510">
      <w:start w:val="4"/>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4BC062D"/>
    <w:multiLevelType w:val="multilevel"/>
    <w:tmpl w:val="54C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01A65"/>
    <w:multiLevelType w:val="multilevel"/>
    <w:tmpl w:val="9AB8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85F3F"/>
    <w:multiLevelType w:val="hybridMultilevel"/>
    <w:tmpl w:val="8F34455C"/>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2B1330AE"/>
    <w:multiLevelType w:val="hybridMultilevel"/>
    <w:tmpl w:val="783049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2D392E9B"/>
    <w:multiLevelType w:val="hybridMultilevel"/>
    <w:tmpl w:val="3E5A5F82"/>
    <w:lvl w:ilvl="0" w:tplc="04180001">
      <w:start w:val="1"/>
      <w:numFmt w:val="bullet"/>
      <w:lvlText w:val=""/>
      <w:lvlJc w:val="left"/>
      <w:pPr>
        <w:ind w:left="1145" w:hanging="360"/>
      </w:pPr>
      <w:rPr>
        <w:rFonts w:ascii="Symbol" w:hAnsi="Symbol" w:hint="default"/>
      </w:rPr>
    </w:lvl>
    <w:lvl w:ilvl="1" w:tplc="04180003" w:tentative="1">
      <w:start w:val="1"/>
      <w:numFmt w:val="bullet"/>
      <w:lvlText w:val="o"/>
      <w:lvlJc w:val="left"/>
      <w:pPr>
        <w:ind w:left="1865" w:hanging="360"/>
      </w:pPr>
      <w:rPr>
        <w:rFonts w:ascii="Courier New" w:hAnsi="Courier New" w:cs="Courier New" w:hint="default"/>
      </w:rPr>
    </w:lvl>
    <w:lvl w:ilvl="2" w:tplc="04180005" w:tentative="1">
      <w:start w:val="1"/>
      <w:numFmt w:val="bullet"/>
      <w:lvlText w:val=""/>
      <w:lvlJc w:val="left"/>
      <w:pPr>
        <w:ind w:left="2585" w:hanging="360"/>
      </w:pPr>
      <w:rPr>
        <w:rFonts w:ascii="Wingdings" w:hAnsi="Wingdings" w:hint="default"/>
      </w:rPr>
    </w:lvl>
    <w:lvl w:ilvl="3" w:tplc="04180001" w:tentative="1">
      <w:start w:val="1"/>
      <w:numFmt w:val="bullet"/>
      <w:lvlText w:val=""/>
      <w:lvlJc w:val="left"/>
      <w:pPr>
        <w:ind w:left="3305" w:hanging="360"/>
      </w:pPr>
      <w:rPr>
        <w:rFonts w:ascii="Symbol" w:hAnsi="Symbol" w:hint="default"/>
      </w:rPr>
    </w:lvl>
    <w:lvl w:ilvl="4" w:tplc="04180003" w:tentative="1">
      <w:start w:val="1"/>
      <w:numFmt w:val="bullet"/>
      <w:lvlText w:val="o"/>
      <w:lvlJc w:val="left"/>
      <w:pPr>
        <w:ind w:left="4025" w:hanging="360"/>
      </w:pPr>
      <w:rPr>
        <w:rFonts w:ascii="Courier New" w:hAnsi="Courier New" w:cs="Courier New" w:hint="default"/>
      </w:rPr>
    </w:lvl>
    <w:lvl w:ilvl="5" w:tplc="04180005" w:tentative="1">
      <w:start w:val="1"/>
      <w:numFmt w:val="bullet"/>
      <w:lvlText w:val=""/>
      <w:lvlJc w:val="left"/>
      <w:pPr>
        <w:ind w:left="4745" w:hanging="360"/>
      </w:pPr>
      <w:rPr>
        <w:rFonts w:ascii="Wingdings" w:hAnsi="Wingdings" w:hint="default"/>
      </w:rPr>
    </w:lvl>
    <w:lvl w:ilvl="6" w:tplc="04180001" w:tentative="1">
      <w:start w:val="1"/>
      <w:numFmt w:val="bullet"/>
      <w:lvlText w:val=""/>
      <w:lvlJc w:val="left"/>
      <w:pPr>
        <w:ind w:left="5465" w:hanging="360"/>
      </w:pPr>
      <w:rPr>
        <w:rFonts w:ascii="Symbol" w:hAnsi="Symbol" w:hint="default"/>
      </w:rPr>
    </w:lvl>
    <w:lvl w:ilvl="7" w:tplc="04180003" w:tentative="1">
      <w:start w:val="1"/>
      <w:numFmt w:val="bullet"/>
      <w:lvlText w:val="o"/>
      <w:lvlJc w:val="left"/>
      <w:pPr>
        <w:ind w:left="6185" w:hanging="360"/>
      </w:pPr>
      <w:rPr>
        <w:rFonts w:ascii="Courier New" w:hAnsi="Courier New" w:cs="Courier New" w:hint="default"/>
      </w:rPr>
    </w:lvl>
    <w:lvl w:ilvl="8" w:tplc="04180005" w:tentative="1">
      <w:start w:val="1"/>
      <w:numFmt w:val="bullet"/>
      <w:lvlText w:val=""/>
      <w:lvlJc w:val="left"/>
      <w:pPr>
        <w:ind w:left="6905" w:hanging="360"/>
      </w:pPr>
      <w:rPr>
        <w:rFonts w:ascii="Wingdings" w:hAnsi="Wingdings" w:hint="default"/>
      </w:rPr>
    </w:lvl>
  </w:abstractNum>
  <w:abstractNum w:abstractNumId="16" w15:restartNumberingAfterBreak="0">
    <w:nsid w:val="36982B58"/>
    <w:multiLevelType w:val="multilevel"/>
    <w:tmpl w:val="2CA4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E67EA"/>
    <w:multiLevelType w:val="hybridMultilevel"/>
    <w:tmpl w:val="693A3736"/>
    <w:lvl w:ilvl="0" w:tplc="0CFC86BC">
      <w:start w:val="15"/>
      <w:numFmt w:val="bullet"/>
      <w:lvlText w:val=""/>
      <w:lvlJc w:val="left"/>
      <w:pPr>
        <w:ind w:left="720" w:hanging="360"/>
      </w:pPr>
      <w:rPr>
        <w:rFonts w:ascii="Wingdings" w:eastAsia="SimSun"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BC21314"/>
    <w:multiLevelType w:val="hybridMultilevel"/>
    <w:tmpl w:val="6224750E"/>
    <w:lvl w:ilvl="0" w:tplc="D1E60904">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55530C6D"/>
    <w:multiLevelType w:val="hybridMultilevel"/>
    <w:tmpl w:val="D5D6FDD4"/>
    <w:lvl w:ilvl="0" w:tplc="D486A9C8">
      <w:numFmt w:val="bullet"/>
      <w:lvlText w:val=""/>
      <w:lvlJc w:val="left"/>
      <w:pPr>
        <w:ind w:left="785" w:hanging="360"/>
      </w:pPr>
      <w:rPr>
        <w:rFonts w:ascii="Times New Roman" w:eastAsia="Times New Roman" w:hAnsi="Times New Roman" w:cs="Times New Roman" w:hint="default"/>
      </w:rPr>
    </w:lvl>
    <w:lvl w:ilvl="1" w:tplc="04180003" w:tentative="1">
      <w:start w:val="1"/>
      <w:numFmt w:val="bullet"/>
      <w:lvlText w:val="o"/>
      <w:lvlJc w:val="left"/>
      <w:pPr>
        <w:ind w:left="1505" w:hanging="360"/>
      </w:pPr>
      <w:rPr>
        <w:rFonts w:ascii="Courier New" w:hAnsi="Courier New" w:cs="Courier New" w:hint="default"/>
      </w:rPr>
    </w:lvl>
    <w:lvl w:ilvl="2" w:tplc="04180005" w:tentative="1">
      <w:start w:val="1"/>
      <w:numFmt w:val="bullet"/>
      <w:lvlText w:val=""/>
      <w:lvlJc w:val="left"/>
      <w:pPr>
        <w:ind w:left="2225" w:hanging="360"/>
      </w:pPr>
      <w:rPr>
        <w:rFonts w:ascii="Wingdings" w:hAnsi="Wingdings" w:hint="default"/>
      </w:rPr>
    </w:lvl>
    <w:lvl w:ilvl="3" w:tplc="04180001" w:tentative="1">
      <w:start w:val="1"/>
      <w:numFmt w:val="bullet"/>
      <w:lvlText w:val=""/>
      <w:lvlJc w:val="left"/>
      <w:pPr>
        <w:ind w:left="2945" w:hanging="360"/>
      </w:pPr>
      <w:rPr>
        <w:rFonts w:ascii="Symbol" w:hAnsi="Symbol" w:hint="default"/>
      </w:rPr>
    </w:lvl>
    <w:lvl w:ilvl="4" w:tplc="04180003" w:tentative="1">
      <w:start w:val="1"/>
      <w:numFmt w:val="bullet"/>
      <w:lvlText w:val="o"/>
      <w:lvlJc w:val="left"/>
      <w:pPr>
        <w:ind w:left="3665" w:hanging="360"/>
      </w:pPr>
      <w:rPr>
        <w:rFonts w:ascii="Courier New" w:hAnsi="Courier New" w:cs="Courier New" w:hint="default"/>
      </w:rPr>
    </w:lvl>
    <w:lvl w:ilvl="5" w:tplc="04180005" w:tentative="1">
      <w:start w:val="1"/>
      <w:numFmt w:val="bullet"/>
      <w:lvlText w:val=""/>
      <w:lvlJc w:val="left"/>
      <w:pPr>
        <w:ind w:left="4385" w:hanging="360"/>
      </w:pPr>
      <w:rPr>
        <w:rFonts w:ascii="Wingdings" w:hAnsi="Wingdings" w:hint="default"/>
      </w:rPr>
    </w:lvl>
    <w:lvl w:ilvl="6" w:tplc="04180001" w:tentative="1">
      <w:start w:val="1"/>
      <w:numFmt w:val="bullet"/>
      <w:lvlText w:val=""/>
      <w:lvlJc w:val="left"/>
      <w:pPr>
        <w:ind w:left="5105" w:hanging="360"/>
      </w:pPr>
      <w:rPr>
        <w:rFonts w:ascii="Symbol" w:hAnsi="Symbol" w:hint="default"/>
      </w:rPr>
    </w:lvl>
    <w:lvl w:ilvl="7" w:tplc="04180003" w:tentative="1">
      <w:start w:val="1"/>
      <w:numFmt w:val="bullet"/>
      <w:lvlText w:val="o"/>
      <w:lvlJc w:val="left"/>
      <w:pPr>
        <w:ind w:left="5825" w:hanging="360"/>
      </w:pPr>
      <w:rPr>
        <w:rFonts w:ascii="Courier New" w:hAnsi="Courier New" w:cs="Courier New" w:hint="default"/>
      </w:rPr>
    </w:lvl>
    <w:lvl w:ilvl="8" w:tplc="04180005" w:tentative="1">
      <w:start w:val="1"/>
      <w:numFmt w:val="bullet"/>
      <w:lvlText w:val=""/>
      <w:lvlJc w:val="left"/>
      <w:pPr>
        <w:ind w:left="6545" w:hanging="360"/>
      </w:pPr>
      <w:rPr>
        <w:rFonts w:ascii="Wingdings" w:hAnsi="Wingdings" w:hint="default"/>
      </w:rPr>
    </w:lvl>
  </w:abstractNum>
  <w:abstractNum w:abstractNumId="20" w15:restartNumberingAfterBreak="0">
    <w:nsid w:val="5FA74553"/>
    <w:multiLevelType w:val="hybridMultilevel"/>
    <w:tmpl w:val="99A0286A"/>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21" w15:restartNumberingAfterBreak="0">
    <w:nsid w:val="609C1E2F"/>
    <w:multiLevelType w:val="hybridMultilevel"/>
    <w:tmpl w:val="28441C40"/>
    <w:lvl w:ilvl="0" w:tplc="D6700572">
      <w:start w:val="5"/>
      <w:numFmt w:val="bullet"/>
      <w:lvlText w:val=""/>
      <w:lvlJc w:val="left"/>
      <w:pPr>
        <w:ind w:left="420" w:hanging="360"/>
      </w:pPr>
      <w:rPr>
        <w:rFonts w:ascii="Wingdings" w:eastAsiaTheme="minorHAnsi" w:hAnsi="Wingdings"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22" w15:restartNumberingAfterBreak="0">
    <w:nsid w:val="65081D67"/>
    <w:multiLevelType w:val="hybridMultilevel"/>
    <w:tmpl w:val="27A69494"/>
    <w:lvl w:ilvl="0" w:tplc="B096DEC0">
      <w:start w:val="20"/>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D6C2A70"/>
    <w:multiLevelType w:val="hybridMultilevel"/>
    <w:tmpl w:val="70EA31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2EA3D4F"/>
    <w:multiLevelType w:val="hybridMultilevel"/>
    <w:tmpl w:val="8780B2F8"/>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908054C"/>
    <w:multiLevelType w:val="hybridMultilevel"/>
    <w:tmpl w:val="BE02EFF4"/>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999571510">
    <w:abstractNumId w:val="7"/>
  </w:num>
  <w:num w:numId="2" w16cid:durableId="1764917243">
    <w:abstractNumId w:val="14"/>
  </w:num>
  <w:num w:numId="3" w16cid:durableId="1241284082">
    <w:abstractNumId w:val="21"/>
  </w:num>
  <w:num w:numId="4" w16cid:durableId="1922911564">
    <w:abstractNumId w:val="16"/>
  </w:num>
  <w:num w:numId="5" w16cid:durableId="2079789360">
    <w:abstractNumId w:val="0"/>
  </w:num>
  <w:num w:numId="6" w16cid:durableId="594285800">
    <w:abstractNumId w:val="12"/>
  </w:num>
  <w:num w:numId="7" w16cid:durableId="1180656089">
    <w:abstractNumId w:val="20"/>
  </w:num>
  <w:num w:numId="8" w16cid:durableId="1752702717">
    <w:abstractNumId w:val="24"/>
  </w:num>
  <w:num w:numId="9" w16cid:durableId="1514874525">
    <w:abstractNumId w:val="18"/>
  </w:num>
  <w:num w:numId="10" w16cid:durableId="2008705358">
    <w:abstractNumId w:val="3"/>
  </w:num>
  <w:num w:numId="11" w16cid:durableId="1582638066">
    <w:abstractNumId w:val="17"/>
  </w:num>
  <w:num w:numId="12" w16cid:durableId="1475489496">
    <w:abstractNumId w:val="22"/>
  </w:num>
  <w:num w:numId="13" w16cid:durableId="1744722109">
    <w:abstractNumId w:val="10"/>
  </w:num>
  <w:num w:numId="14" w16cid:durableId="1278416264">
    <w:abstractNumId w:val="13"/>
  </w:num>
  <w:num w:numId="15" w16cid:durableId="2068987063">
    <w:abstractNumId w:val="25"/>
  </w:num>
  <w:num w:numId="16" w16cid:durableId="1318264853">
    <w:abstractNumId w:val="11"/>
  </w:num>
  <w:num w:numId="17" w16cid:durableId="876745203">
    <w:abstractNumId w:val="4"/>
  </w:num>
  <w:num w:numId="18" w16cid:durableId="901790593">
    <w:abstractNumId w:val="15"/>
  </w:num>
  <w:num w:numId="19" w16cid:durableId="1460104087">
    <w:abstractNumId w:val="19"/>
  </w:num>
  <w:num w:numId="20" w16cid:durableId="1064136244">
    <w:abstractNumId w:val="1"/>
  </w:num>
  <w:num w:numId="21" w16cid:durableId="1192649275">
    <w:abstractNumId w:val="9"/>
  </w:num>
  <w:num w:numId="22" w16cid:durableId="1630819388">
    <w:abstractNumId w:val="2"/>
  </w:num>
  <w:num w:numId="23" w16cid:durableId="1344746563">
    <w:abstractNumId w:val="5"/>
  </w:num>
  <w:num w:numId="24" w16cid:durableId="1984041855">
    <w:abstractNumId w:val="8"/>
  </w:num>
  <w:num w:numId="25" w16cid:durableId="788863344">
    <w:abstractNumId w:val="23"/>
  </w:num>
  <w:num w:numId="26" w16cid:durableId="92773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5F2"/>
    <w:rsid w:val="00034B3D"/>
    <w:rsid w:val="00045E04"/>
    <w:rsid w:val="00050661"/>
    <w:rsid w:val="00056D7D"/>
    <w:rsid w:val="0007631B"/>
    <w:rsid w:val="0018553B"/>
    <w:rsid w:val="001B715B"/>
    <w:rsid w:val="001C135A"/>
    <w:rsid w:val="00252762"/>
    <w:rsid w:val="00287C0C"/>
    <w:rsid w:val="002E55F2"/>
    <w:rsid w:val="00347587"/>
    <w:rsid w:val="003514DD"/>
    <w:rsid w:val="004A3493"/>
    <w:rsid w:val="00587939"/>
    <w:rsid w:val="00601833"/>
    <w:rsid w:val="00644864"/>
    <w:rsid w:val="006920FD"/>
    <w:rsid w:val="00823B29"/>
    <w:rsid w:val="00832D4A"/>
    <w:rsid w:val="00844BA3"/>
    <w:rsid w:val="008B23B0"/>
    <w:rsid w:val="008F0257"/>
    <w:rsid w:val="00947F0E"/>
    <w:rsid w:val="00986609"/>
    <w:rsid w:val="009C44A8"/>
    <w:rsid w:val="009D6AE5"/>
    <w:rsid w:val="00A122C3"/>
    <w:rsid w:val="00A253BD"/>
    <w:rsid w:val="00A47CB6"/>
    <w:rsid w:val="00A92BAC"/>
    <w:rsid w:val="00AC1116"/>
    <w:rsid w:val="00B80CE8"/>
    <w:rsid w:val="00BA2588"/>
    <w:rsid w:val="00CD3557"/>
    <w:rsid w:val="00D42587"/>
    <w:rsid w:val="00DE4EC0"/>
    <w:rsid w:val="00F13704"/>
    <w:rsid w:val="00F1536A"/>
    <w:rsid w:val="00F45D9A"/>
    <w:rsid w:val="00FF5C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85F6"/>
  <w14:defaultImageDpi w14:val="32767"/>
  <w15:chartTrackingRefBased/>
  <w15:docId w15:val="{124538EF-5D86-4856-8CA0-24D735C6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FD"/>
  </w:style>
  <w:style w:type="paragraph" w:styleId="Heading1">
    <w:name w:val="heading 1"/>
    <w:basedOn w:val="Normal"/>
    <w:next w:val="Normal"/>
    <w:link w:val="Heading1Char"/>
    <w:uiPriority w:val="9"/>
    <w:qFormat/>
    <w:rsid w:val="002E5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F2"/>
    <w:rPr>
      <w:rFonts w:eastAsiaTheme="majorEastAsia" w:cstheme="majorBidi"/>
      <w:color w:val="272727" w:themeColor="text1" w:themeTint="D8"/>
    </w:rPr>
  </w:style>
  <w:style w:type="paragraph" w:styleId="Title">
    <w:name w:val="Title"/>
    <w:basedOn w:val="Normal"/>
    <w:next w:val="Normal"/>
    <w:link w:val="TitleChar"/>
    <w:uiPriority w:val="10"/>
    <w:qFormat/>
    <w:rsid w:val="002E5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F2"/>
    <w:pPr>
      <w:spacing w:before="160"/>
      <w:jc w:val="center"/>
    </w:pPr>
    <w:rPr>
      <w:i/>
      <w:iCs/>
      <w:color w:val="404040" w:themeColor="text1" w:themeTint="BF"/>
    </w:rPr>
  </w:style>
  <w:style w:type="character" w:customStyle="1" w:styleId="QuoteChar">
    <w:name w:val="Quote Char"/>
    <w:basedOn w:val="DefaultParagraphFont"/>
    <w:link w:val="Quote"/>
    <w:uiPriority w:val="29"/>
    <w:rsid w:val="002E55F2"/>
    <w:rPr>
      <w:i/>
      <w:iCs/>
      <w:color w:val="404040" w:themeColor="text1" w:themeTint="BF"/>
    </w:rPr>
  </w:style>
  <w:style w:type="paragraph" w:styleId="ListParagraph">
    <w:name w:val="List Paragraph"/>
    <w:basedOn w:val="Normal"/>
    <w:uiPriority w:val="34"/>
    <w:qFormat/>
    <w:rsid w:val="002E55F2"/>
    <w:pPr>
      <w:ind w:left="720"/>
      <w:contextualSpacing/>
    </w:pPr>
  </w:style>
  <w:style w:type="character" w:styleId="IntenseEmphasis">
    <w:name w:val="Intense Emphasis"/>
    <w:basedOn w:val="DefaultParagraphFont"/>
    <w:uiPriority w:val="21"/>
    <w:qFormat/>
    <w:rsid w:val="002E55F2"/>
    <w:rPr>
      <w:i/>
      <w:iCs/>
      <w:color w:val="0F4761" w:themeColor="accent1" w:themeShade="BF"/>
    </w:rPr>
  </w:style>
  <w:style w:type="paragraph" w:styleId="IntenseQuote">
    <w:name w:val="Intense Quote"/>
    <w:basedOn w:val="Normal"/>
    <w:next w:val="Normal"/>
    <w:link w:val="IntenseQuoteChar"/>
    <w:uiPriority w:val="30"/>
    <w:qFormat/>
    <w:rsid w:val="002E5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F2"/>
    <w:rPr>
      <w:i/>
      <w:iCs/>
      <w:color w:val="0F4761" w:themeColor="accent1" w:themeShade="BF"/>
    </w:rPr>
  </w:style>
  <w:style w:type="character" w:styleId="IntenseReference">
    <w:name w:val="Intense Reference"/>
    <w:basedOn w:val="DefaultParagraphFont"/>
    <w:uiPriority w:val="32"/>
    <w:qFormat/>
    <w:rsid w:val="002E55F2"/>
    <w:rPr>
      <w:b/>
      <w:bCs/>
      <w:smallCaps/>
      <w:color w:val="0F4761" w:themeColor="accent1" w:themeShade="BF"/>
      <w:spacing w:val="5"/>
    </w:rPr>
  </w:style>
  <w:style w:type="paragraph" w:customStyle="1" w:styleId="MDPI31text">
    <w:name w:val="MDPI_3.1_text"/>
    <w:rsid w:val="006920FD"/>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MDPI51figurecaption">
    <w:name w:val="MDPI_5.1_figure_caption"/>
    <w:basedOn w:val="Normal"/>
    <w:rsid w:val="006920FD"/>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val="en-US" w:eastAsia="de-DE" w:bidi="en-US"/>
      <w14:ligatures w14:val="none"/>
    </w:rPr>
  </w:style>
  <w:style w:type="table" w:styleId="TableGrid">
    <w:name w:val="Table Grid"/>
    <w:basedOn w:val="TableNormal"/>
    <w:uiPriority w:val="39"/>
    <w:rsid w:val="006920FD"/>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41tablecaption">
    <w:name w:val="MDPI_4.1_table_caption"/>
    <w:basedOn w:val="Normal"/>
    <w:rsid w:val="006920FD"/>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val="en-US" w:eastAsia="de-DE" w:bidi="en-US"/>
      <w14:ligatures w14:val="none"/>
    </w:rPr>
  </w:style>
  <w:style w:type="character" w:styleId="PlaceholderText">
    <w:name w:val="Placeholder Text"/>
    <w:basedOn w:val="DefaultParagraphFont"/>
    <w:uiPriority w:val="99"/>
    <w:semiHidden/>
    <w:rsid w:val="006920FD"/>
    <w:rPr>
      <w:color w:val="666666"/>
    </w:rPr>
  </w:style>
  <w:style w:type="paragraph" w:styleId="Bibliography">
    <w:name w:val="Bibliography"/>
    <w:basedOn w:val="Normal"/>
    <w:next w:val="Normal"/>
    <w:uiPriority w:val="37"/>
    <w:unhideWhenUsed/>
    <w:rsid w:val="006920FD"/>
    <w:pPr>
      <w:spacing w:after="0" w:line="240" w:lineRule="auto"/>
      <w:ind w:left="720" w:hanging="720"/>
    </w:pPr>
  </w:style>
  <w:style w:type="character" w:styleId="CommentReference">
    <w:name w:val="annotation reference"/>
    <w:basedOn w:val="DefaultParagraphFont"/>
    <w:uiPriority w:val="99"/>
    <w:semiHidden/>
    <w:unhideWhenUsed/>
    <w:rsid w:val="006920FD"/>
    <w:rPr>
      <w:sz w:val="16"/>
      <w:szCs w:val="16"/>
    </w:rPr>
  </w:style>
  <w:style w:type="paragraph" w:styleId="CommentText">
    <w:name w:val="annotation text"/>
    <w:basedOn w:val="Normal"/>
    <w:link w:val="CommentTextChar"/>
    <w:uiPriority w:val="99"/>
    <w:unhideWhenUsed/>
    <w:rsid w:val="006920FD"/>
    <w:pPr>
      <w:spacing w:line="240" w:lineRule="auto"/>
    </w:pPr>
    <w:rPr>
      <w:sz w:val="20"/>
      <w:szCs w:val="20"/>
      <w:lang w:val="en-US"/>
    </w:rPr>
  </w:style>
  <w:style w:type="character" w:customStyle="1" w:styleId="CommentTextChar">
    <w:name w:val="Comment Text Char"/>
    <w:basedOn w:val="DefaultParagraphFont"/>
    <w:link w:val="CommentText"/>
    <w:uiPriority w:val="99"/>
    <w:rsid w:val="006920FD"/>
    <w:rPr>
      <w:sz w:val="20"/>
      <w:szCs w:val="20"/>
      <w:lang w:val="en-US"/>
    </w:rPr>
  </w:style>
  <w:style w:type="paragraph" w:styleId="Caption">
    <w:name w:val="caption"/>
    <w:basedOn w:val="Normal"/>
    <w:next w:val="Normal"/>
    <w:uiPriority w:val="35"/>
    <w:unhideWhenUsed/>
    <w:qFormat/>
    <w:rsid w:val="006920FD"/>
    <w:pPr>
      <w:spacing w:after="200" w:line="240" w:lineRule="auto"/>
    </w:pPr>
    <w:rPr>
      <w:i/>
      <w:iCs/>
      <w:color w:val="0E2841" w:themeColor="text2"/>
      <w:sz w:val="18"/>
      <w:szCs w:val="18"/>
    </w:rPr>
  </w:style>
  <w:style w:type="paragraph" w:styleId="CommentSubject">
    <w:name w:val="annotation subject"/>
    <w:basedOn w:val="CommentText"/>
    <w:next w:val="CommentText"/>
    <w:link w:val="CommentSubjectChar"/>
    <w:uiPriority w:val="99"/>
    <w:semiHidden/>
    <w:unhideWhenUsed/>
    <w:rsid w:val="006920FD"/>
    <w:rPr>
      <w:b/>
      <w:bCs/>
      <w:lang w:val="ro-RO"/>
    </w:rPr>
  </w:style>
  <w:style w:type="character" w:customStyle="1" w:styleId="CommentSubjectChar">
    <w:name w:val="Comment Subject Char"/>
    <w:basedOn w:val="CommentTextChar"/>
    <w:link w:val="CommentSubject"/>
    <w:uiPriority w:val="99"/>
    <w:semiHidden/>
    <w:rsid w:val="006920FD"/>
    <w:rPr>
      <w:b/>
      <w:bCs/>
      <w:sz w:val="20"/>
      <w:szCs w:val="20"/>
      <w:lang w:val="en-US"/>
    </w:rPr>
  </w:style>
  <w:style w:type="character" w:styleId="Hyperlink">
    <w:name w:val="Hyperlink"/>
    <w:basedOn w:val="DefaultParagraphFont"/>
    <w:uiPriority w:val="99"/>
    <w:unhideWhenUsed/>
    <w:rsid w:val="006920FD"/>
    <w:rPr>
      <w:color w:val="467886" w:themeColor="hyperlink"/>
      <w:u w:val="single"/>
    </w:rPr>
  </w:style>
  <w:style w:type="character" w:customStyle="1" w:styleId="UnresolvedMention1">
    <w:name w:val="Unresolved Mention1"/>
    <w:basedOn w:val="DefaultParagraphFont"/>
    <w:uiPriority w:val="99"/>
    <w:semiHidden/>
    <w:unhideWhenUsed/>
    <w:rsid w:val="006920FD"/>
    <w:rPr>
      <w:color w:val="605E5C"/>
      <w:shd w:val="clear" w:color="auto" w:fill="E1DFDD"/>
    </w:rPr>
  </w:style>
  <w:style w:type="paragraph" w:styleId="BalloonText">
    <w:name w:val="Balloon Text"/>
    <w:basedOn w:val="Normal"/>
    <w:link w:val="BalloonTextChar"/>
    <w:uiPriority w:val="99"/>
    <w:semiHidden/>
    <w:unhideWhenUsed/>
    <w:rsid w:val="00692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0FD"/>
    <w:rPr>
      <w:rFonts w:ascii="Segoe UI" w:hAnsi="Segoe UI" w:cs="Segoe UI"/>
      <w:sz w:val="18"/>
      <w:szCs w:val="18"/>
    </w:rPr>
  </w:style>
  <w:style w:type="character" w:customStyle="1" w:styleId="UnresolvedMention2">
    <w:name w:val="Unresolved Mention2"/>
    <w:basedOn w:val="DefaultParagraphFont"/>
    <w:uiPriority w:val="99"/>
    <w:semiHidden/>
    <w:unhideWhenUsed/>
    <w:rsid w:val="0069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1178">
      <w:bodyDiv w:val="1"/>
      <w:marLeft w:val="0"/>
      <w:marRight w:val="0"/>
      <w:marTop w:val="0"/>
      <w:marBottom w:val="0"/>
      <w:divBdr>
        <w:top w:val="none" w:sz="0" w:space="0" w:color="auto"/>
        <w:left w:val="none" w:sz="0" w:space="0" w:color="auto"/>
        <w:bottom w:val="none" w:sz="0" w:space="0" w:color="auto"/>
        <w:right w:val="none" w:sz="0" w:space="0" w:color="auto"/>
      </w:divBdr>
    </w:div>
    <w:div w:id="186917685">
      <w:bodyDiv w:val="1"/>
      <w:marLeft w:val="0"/>
      <w:marRight w:val="0"/>
      <w:marTop w:val="0"/>
      <w:marBottom w:val="0"/>
      <w:divBdr>
        <w:top w:val="none" w:sz="0" w:space="0" w:color="auto"/>
        <w:left w:val="none" w:sz="0" w:space="0" w:color="auto"/>
        <w:bottom w:val="none" w:sz="0" w:space="0" w:color="auto"/>
        <w:right w:val="none" w:sz="0" w:space="0" w:color="auto"/>
      </w:divBdr>
    </w:div>
    <w:div w:id="218900804">
      <w:bodyDiv w:val="1"/>
      <w:marLeft w:val="0"/>
      <w:marRight w:val="0"/>
      <w:marTop w:val="0"/>
      <w:marBottom w:val="0"/>
      <w:divBdr>
        <w:top w:val="none" w:sz="0" w:space="0" w:color="auto"/>
        <w:left w:val="none" w:sz="0" w:space="0" w:color="auto"/>
        <w:bottom w:val="none" w:sz="0" w:space="0" w:color="auto"/>
        <w:right w:val="none" w:sz="0" w:space="0" w:color="auto"/>
      </w:divBdr>
    </w:div>
    <w:div w:id="833643322">
      <w:bodyDiv w:val="1"/>
      <w:marLeft w:val="0"/>
      <w:marRight w:val="0"/>
      <w:marTop w:val="0"/>
      <w:marBottom w:val="0"/>
      <w:divBdr>
        <w:top w:val="none" w:sz="0" w:space="0" w:color="auto"/>
        <w:left w:val="none" w:sz="0" w:space="0" w:color="auto"/>
        <w:bottom w:val="none" w:sz="0" w:space="0" w:color="auto"/>
        <w:right w:val="none" w:sz="0" w:space="0" w:color="auto"/>
      </w:divBdr>
    </w:div>
    <w:div w:id="1043748263">
      <w:bodyDiv w:val="1"/>
      <w:marLeft w:val="0"/>
      <w:marRight w:val="0"/>
      <w:marTop w:val="0"/>
      <w:marBottom w:val="0"/>
      <w:divBdr>
        <w:top w:val="none" w:sz="0" w:space="0" w:color="auto"/>
        <w:left w:val="none" w:sz="0" w:space="0" w:color="auto"/>
        <w:bottom w:val="none" w:sz="0" w:space="0" w:color="auto"/>
        <w:right w:val="none" w:sz="0" w:space="0" w:color="auto"/>
      </w:divBdr>
    </w:div>
    <w:div w:id="1064763749">
      <w:bodyDiv w:val="1"/>
      <w:marLeft w:val="0"/>
      <w:marRight w:val="0"/>
      <w:marTop w:val="0"/>
      <w:marBottom w:val="0"/>
      <w:divBdr>
        <w:top w:val="none" w:sz="0" w:space="0" w:color="auto"/>
        <w:left w:val="none" w:sz="0" w:space="0" w:color="auto"/>
        <w:bottom w:val="none" w:sz="0" w:space="0" w:color="auto"/>
        <w:right w:val="none" w:sz="0" w:space="0" w:color="auto"/>
      </w:divBdr>
    </w:div>
    <w:div w:id="1127819572">
      <w:bodyDiv w:val="1"/>
      <w:marLeft w:val="0"/>
      <w:marRight w:val="0"/>
      <w:marTop w:val="0"/>
      <w:marBottom w:val="0"/>
      <w:divBdr>
        <w:top w:val="none" w:sz="0" w:space="0" w:color="auto"/>
        <w:left w:val="none" w:sz="0" w:space="0" w:color="auto"/>
        <w:bottom w:val="none" w:sz="0" w:space="0" w:color="auto"/>
        <w:right w:val="none" w:sz="0" w:space="0" w:color="auto"/>
      </w:divBdr>
    </w:div>
    <w:div w:id="1184515596">
      <w:bodyDiv w:val="1"/>
      <w:marLeft w:val="0"/>
      <w:marRight w:val="0"/>
      <w:marTop w:val="0"/>
      <w:marBottom w:val="0"/>
      <w:divBdr>
        <w:top w:val="none" w:sz="0" w:space="0" w:color="auto"/>
        <w:left w:val="none" w:sz="0" w:space="0" w:color="auto"/>
        <w:bottom w:val="none" w:sz="0" w:space="0" w:color="auto"/>
        <w:right w:val="none" w:sz="0" w:space="0" w:color="auto"/>
      </w:divBdr>
    </w:div>
    <w:div w:id="1510635290">
      <w:bodyDiv w:val="1"/>
      <w:marLeft w:val="0"/>
      <w:marRight w:val="0"/>
      <w:marTop w:val="0"/>
      <w:marBottom w:val="0"/>
      <w:divBdr>
        <w:top w:val="none" w:sz="0" w:space="0" w:color="auto"/>
        <w:left w:val="none" w:sz="0" w:space="0" w:color="auto"/>
        <w:bottom w:val="none" w:sz="0" w:space="0" w:color="auto"/>
        <w:right w:val="none" w:sz="0" w:space="0" w:color="auto"/>
      </w:divBdr>
    </w:div>
    <w:div w:id="19754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1561B-8957-4F98-843E-A6F1405C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Delcea</dc:creator>
  <cp:keywords/>
  <dc:description/>
  <cp:lastModifiedBy>Camelia Delcea</cp:lastModifiedBy>
  <cp:revision>6</cp:revision>
  <dcterms:created xsi:type="dcterms:W3CDTF">2025-02-16T14:00:00Z</dcterms:created>
  <dcterms:modified xsi:type="dcterms:W3CDTF">2025-02-16T14:10:00Z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id="CV1HJN8p"/&gt;&lt;style id="http://www.zotero.org/styles/elsevier-harvard" hasBibliography="1" bibliographyStyleHasBeenSet="1"/&gt;&lt;prefs&gt;&lt;pref name="fieldType" value="Field"/&gt;&lt;/prefs&gt;&lt;/data&gt;</vt:lpwstr>
  </property>
</Properties>
</file>