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8463" w14:textId="0C5B7B3D" w:rsidR="00AE0766" w:rsidRPr="00823B29" w:rsidRDefault="00AE0766" w:rsidP="00AE07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812496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Supplementary Material –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23B29">
        <w:rPr>
          <w:rFonts w:ascii="Times New Roman" w:hAnsi="Times New Roman" w:cs="Times New Roman"/>
          <w:color w:val="FF0000"/>
          <w:lang w:val="en-US"/>
        </w:rPr>
        <w:t xml:space="preserve">District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Pr="00823B29">
        <w:rPr>
          <w:rFonts w:ascii="Times New Roman" w:hAnsi="Times New Roman" w:cs="Times New Roman"/>
          <w:color w:val="FF0000"/>
          <w:lang w:val="en-US"/>
        </w:rPr>
        <w:t xml:space="preserve">omparison for </w:t>
      </w:r>
      <w:r>
        <w:rPr>
          <w:rFonts w:ascii="Times New Roman" w:hAnsi="Times New Roman" w:cs="Times New Roman"/>
          <w:color w:val="FF0000"/>
          <w:lang w:val="en-US"/>
        </w:rPr>
        <w:t>A</w:t>
      </w:r>
      <w:r w:rsidRPr="00823B29">
        <w:rPr>
          <w:rFonts w:ascii="Times New Roman" w:hAnsi="Times New Roman" w:cs="Times New Roman"/>
          <w:color w:val="FF0000"/>
          <w:lang w:val="en-US"/>
        </w:rPr>
        <w:t xml:space="preserve">verage </w:t>
      </w:r>
      <w:r>
        <w:rPr>
          <w:rFonts w:ascii="Times New Roman" w:hAnsi="Times New Roman" w:cs="Times New Roman"/>
          <w:color w:val="FF0000"/>
          <w:lang w:val="en-US"/>
        </w:rPr>
        <w:t>A</w:t>
      </w:r>
      <w:r w:rsidRPr="00823B29">
        <w:rPr>
          <w:rFonts w:ascii="Times New Roman" w:hAnsi="Times New Roman" w:cs="Times New Roman"/>
          <w:color w:val="FF0000"/>
          <w:lang w:val="en-US"/>
        </w:rPr>
        <w:t xml:space="preserve">ccessibility </w:t>
      </w:r>
      <w:r>
        <w:rPr>
          <w:rFonts w:ascii="Times New Roman" w:hAnsi="Times New Roman" w:cs="Times New Roman"/>
          <w:color w:val="FF0000"/>
          <w:lang w:val="en-US"/>
        </w:rPr>
        <w:t>by Bike</w:t>
      </w:r>
    </w:p>
    <w:p w14:paraId="19BF5E74" w14:textId="061E2544" w:rsidR="00A92BAC" w:rsidRPr="00823B29" w:rsidRDefault="00A92BAC" w:rsidP="00A92BAC">
      <w:pPr>
        <w:pStyle w:val="Caption"/>
        <w:ind w:left="1230"/>
        <w:rPr>
          <w:rFonts w:ascii="Times New Roman" w:hAnsi="Times New Roman" w:cs="Times New Roman"/>
          <w:lang w:val="en-US"/>
        </w:rPr>
      </w:pPr>
      <w:r w:rsidRPr="00823B29">
        <w:rPr>
          <w:lang w:val="en-US"/>
        </w:rPr>
        <w:t xml:space="preserve">Table </w:t>
      </w:r>
      <w:r w:rsidR="00823B29">
        <w:rPr>
          <w:lang w:val="en-US"/>
        </w:rPr>
        <w:t>A.</w:t>
      </w:r>
      <w:r w:rsidR="00287C0C" w:rsidRPr="00823B29">
        <w:rPr>
          <w:noProof/>
          <w:lang w:val="en-US"/>
        </w:rPr>
        <w:t>4</w:t>
      </w:r>
      <w:bookmarkEnd w:id="0"/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 xml:space="preserve">Districts 1 – </w:t>
      </w:r>
      <w:r w:rsidR="009D6AE5" w:rsidRPr="00823B29">
        <w:rPr>
          <w:rFonts w:ascii="Times New Roman" w:hAnsi="Times New Roman"/>
          <w:color w:val="FF0000"/>
          <w:lang w:val="en-US"/>
        </w:rPr>
        <w:t>6</w:t>
      </w:r>
      <w:r w:rsidRPr="00823B29">
        <w:rPr>
          <w:rFonts w:ascii="Times New Roman" w:hAnsi="Times New Roman"/>
          <w:color w:val="FF0000"/>
          <w:lang w:val="en-US"/>
        </w:rPr>
        <w:t xml:space="preserve"> </w:t>
      </w:r>
      <w:r w:rsidRPr="00823B29">
        <w:rPr>
          <w:rFonts w:ascii="Times New Roman" w:hAnsi="Times New Roman"/>
          <w:color w:val="auto"/>
          <w:lang w:val="en-US"/>
        </w:rPr>
        <w:t>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</w:t>
      </w:r>
      <w:r w:rsidRPr="00823B29">
        <w:rPr>
          <w:rFonts w:ascii="Times New Roman" w:hAnsi="Times New Roman" w:cs="Times New Roman"/>
          <w:lang w:val="en-US"/>
        </w:rPr>
        <w:t>Average Accessibility by Bike (AAB)</w:t>
      </w:r>
    </w:p>
    <w:tbl>
      <w:tblPr>
        <w:tblStyle w:val="TableGrid"/>
        <w:tblW w:w="14520" w:type="dxa"/>
        <w:tblInd w:w="-572" w:type="dxa"/>
        <w:tblLook w:val="04A0" w:firstRow="1" w:lastRow="0" w:firstColumn="1" w:lastColumn="0" w:noHBand="0" w:noVBand="1"/>
      </w:tblPr>
      <w:tblGrid>
        <w:gridCol w:w="484"/>
        <w:gridCol w:w="521"/>
        <w:gridCol w:w="2157"/>
        <w:gridCol w:w="2243"/>
        <w:gridCol w:w="2796"/>
        <w:gridCol w:w="1848"/>
        <w:gridCol w:w="2257"/>
        <w:gridCol w:w="2214"/>
      </w:tblGrid>
      <w:tr w:rsidR="009D6AE5" w:rsidRPr="00823B29" w14:paraId="661870C4" w14:textId="03147115" w:rsidTr="009D6AE5">
        <w:trPr>
          <w:trHeight w:val="621"/>
        </w:trPr>
        <w:tc>
          <w:tcPr>
            <w:tcW w:w="906" w:type="dxa"/>
            <w:gridSpan w:val="2"/>
            <w:vMerge w:val="restart"/>
            <w:vAlign w:val="center"/>
          </w:tcPr>
          <w:p w14:paraId="5D974595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158" w:type="dxa"/>
            <w:vAlign w:val="center"/>
          </w:tcPr>
          <w:p w14:paraId="0F553CE0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060" w:type="dxa"/>
            <w:vAlign w:val="center"/>
          </w:tcPr>
          <w:p w14:paraId="540D0563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627" w:type="dxa"/>
            <w:vAlign w:val="center"/>
          </w:tcPr>
          <w:p w14:paraId="129480A8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1846" w:type="dxa"/>
            <w:vAlign w:val="center"/>
          </w:tcPr>
          <w:p w14:paraId="48814FFE" w14:textId="5CB40B6A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629" w:type="dxa"/>
            <w:vAlign w:val="center"/>
          </w:tcPr>
          <w:p w14:paraId="0CFEED0A" w14:textId="0226D281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294" w:type="dxa"/>
            <w:vAlign w:val="center"/>
          </w:tcPr>
          <w:p w14:paraId="4242E7E7" w14:textId="26664F0B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9D6AE5" w:rsidRPr="00823B29" w14:paraId="41D7930F" w14:textId="1BC76862" w:rsidTr="009D6AE5">
        <w:trPr>
          <w:trHeight w:val="621"/>
        </w:trPr>
        <w:tc>
          <w:tcPr>
            <w:tcW w:w="906" w:type="dxa"/>
            <w:gridSpan w:val="2"/>
            <w:vMerge/>
            <w:vAlign w:val="center"/>
          </w:tcPr>
          <w:p w14:paraId="52AAF0D5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8" w:type="dxa"/>
            <w:vAlign w:val="center"/>
          </w:tcPr>
          <w:p w14:paraId="02E60F3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4733CED3" wp14:editId="79305E5A">
                  <wp:extent cx="1286958" cy="1228725"/>
                  <wp:effectExtent l="0" t="0" r="8890" b="0"/>
                  <wp:docPr id="1751933093" name="Picture 13" descr="A map of the reg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33093" name="Picture 13" descr="A map of the reg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65" t="5113" r="16113" b="8589"/>
                          <a:stretch/>
                        </pic:blipFill>
                        <pic:spPr bwMode="auto">
                          <a:xfrm>
                            <a:off x="0" y="0"/>
                            <a:ext cx="1301522" cy="124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vAlign w:val="center"/>
          </w:tcPr>
          <w:p w14:paraId="4EE2AA2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6DEDFD07" wp14:editId="320C9226">
                  <wp:extent cx="1344138" cy="1104900"/>
                  <wp:effectExtent l="0" t="0" r="8890" b="0"/>
                  <wp:docPr id="1386891338" name="Picture 14" descr="A map of the district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891338" name="Picture 14" descr="A map of the district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29" t="5701" r="17940" b="10927"/>
                          <a:stretch/>
                        </pic:blipFill>
                        <pic:spPr bwMode="auto">
                          <a:xfrm>
                            <a:off x="0" y="0"/>
                            <a:ext cx="1362088" cy="111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7" w:type="dxa"/>
            <w:vAlign w:val="center"/>
          </w:tcPr>
          <w:p w14:paraId="68A5F5E7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49D3479A" wp14:editId="11DE07CE">
                  <wp:extent cx="1722385" cy="914400"/>
                  <wp:effectExtent l="0" t="0" r="0" b="0"/>
                  <wp:docPr id="1750861919" name="Picture 15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861919" name="Picture 15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0" t="7738" r="18390" b="14852"/>
                          <a:stretch/>
                        </pic:blipFill>
                        <pic:spPr bwMode="auto">
                          <a:xfrm>
                            <a:off x="0" y="0"/>
                            <a:ext cx="1764615" cy="93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14:paraId="60A4D906" w14:textId="3DF32AF8" w:rsidR="009D6AE5" w:rsidRPr="00823B29" w:rsidRDefault="009D6AE5" w:rsidP="009D6AE5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34C451FF" wp14:editId="3DEF9BF5">
                  <wp:extent cx="1089432" cy="1504950"/>
                  <wp:effectExtent l="0" t="0" r="0" b="0"/>
                  <wp:docPr id="1874924642" name="Picture 16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09578" name="Picture 16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51" t="5850" r="20115" b="9436"/>
                          <a:stretch/>
                        </pic:blipFill>
                        <pic:spPr bwMode="auto">
                          <a:xfrm>
                            <a:off x="0" y="0"/>
                            <a:ext cx="1108921" cy="153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vAlign w:val="center"/>
          </w:tcPr>
          <w:p w14:paraId="44E17762" w14:textId="5E2A80EC" w:rsidR="009D6AE5" w:rsidRPr="00823B29" w:rsidRDefault="009D6AE5" w:rsidP="009D6AE5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1FA0C1EA" wp14:editId="1DA9C135">
                  <wp:extent cx="1362075" cy="1294526"/>
                  <wp:effectExtent l="0" t="0" r="0" b="1270"/>
                  <wp:docPr id="1158498413" name="Picture 17" descr="A map of a city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180395" name="Picture 17" descr="A map of a city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67" t="5318" r="15609" b="8604"/>
                          <a:stretch/>
                        </pic:blipFill>
                        <pic:spPr bwMode="auto">
                          <a:xfrm>
                            <a:off x="0" y="0"/>
                            <a:ext cx="1375481" cy="130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4BFC2B74" w14:textId="1A2E4B35" w:rsidR="009D6AE5" w:rsidRPr="00823B29" w:rsidRDefault="009D6AE5" w:rsidP="009D6AE5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7D07E586" wp14:editId="471E1E13">
                  <wp:extent cx="1333500" cy="1280317"/>
                  <wp:effectExtent l="0" t="0" r="0" b="0"/>
                  <wp:docPr id="1892597455" name="Picture 18" descr="A map of china with different colo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967556" name="Picture 18" descr="A map of china with different colored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83" t="5090" r="16153" b="8644"/>
                          <a:stretch/>
                        </pic:blipFill>
                        <pic:spPr bwMode="auto">
                          <a:xfrm>
                            <a:off x="0" y="0"/>
                            <a:ext cx="1345415" cy="1291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AE5" w:rsidRPr="00823B29" w14:paraId="2896F4C5" w14:textId="241BCF4B" w:rsidTr="001C135A">
        <w:trPr>
          <w:trHeight w:val="187"/>
        </w:trPr>
        <w:tc>
          <w:tcPr>
            <w:tcW w:w="906" w:type="dxa"/>
            <w:gridSpan w:val="2"/>
            <w:vAlign w:val="center"/>
          </w:tcPr>
          <w:p w14:paraId="06316EC2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</w:p>
        </w:tc>
        <w:tc>
          <w:tcPr>
            <w:tcW w:w="2158" w:type="dxa"/>
            <w:vAlign w:val="center"/>
          </w:tcPr>
          <w:p w14:paraId="3172C6D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060" w:type="dxa"/>
            <w:vAlign w:val="center"/>
          </w:tcPr>
          <w:p w14:paraId="1B421E90" w14:textId="77777777" w:rsidR="009D6AE5" w:rsidRPr="00823B29" w:rsidRDefault="009D6AE5" w:rsidP="001C135A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627" w:type="dxa"/>
            <w:vAlign w:val="center"/>
          </w:tcPr>
          <w:p w14:paraId="529B3D99" w14:textId="77777777" w:rsidR="009D6AE5" w:rsidRPr="00823B29" w:rsidRDefault="009D6AE5" w:rsidP="001C135A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1846" w:type="dxa"/>
            <w:vAlign w:val="center"/>
          </w:tcPr>
          <w:p w14:paraId="7AE9DC0A" w14:textId="342D7EAE" w:rsidR="009D6AE5" w:rsidRPr="00823B29" w:rsidRDefault="009D6AE5" w:rsidP="001C135A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629" w:type="dxa"/>
            <w:vAlign w:val="center"/>
          </w:tcPr>
          <w:p w14:paraId="5AAF933E" w14:textId="378D0ADC" w:rsidR="009D6AE5" w:rsidRPr="00823B29" w:rsidRDefault="009D6AE5" w:rsidP="001C135A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294" w:type="dxa"/>
            <w:vAlign w:val="center"/>
          </w:tcPr>
          <w:p w14:paraId="59EC3507" w14:textId="38E67C01" w:rsidR="009D6AE5" w:rsidRPr="00823B29" w:rsidRDefault="009D6AE5" w:rsidP="001C135A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9D6AE5" w:rsidRPr="00823B29" w14:paraId="20B7CBC1" w14:textId="55BB4401" w:rsidTr="009D6AE5">
        <w:trPr>
          <w:trHeight w:val="402"/>
        </w:trPr>
        <w:tc>
          <w:tcPr>
            <w:tcW w:w="437" w:type="dxa"/>
            <w:vMerge w:val="restart"/>
            <w:vAlign w:val="center"/>
          </w:tcPr>
          <w:p w14:paraId="4238E968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469" w:type="dxa"/>
            <w:vAlign w:val="center"/>
          </w:tcPr>
          <w:p w14:paraId="1C5F0B55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  <w:vAlign w:val="center"/>
          </w:tcPr>
          <w:p w14:paraId="0542797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215</w:t>
            </w:r>
            <w:r w:rsidRPr="00823B29">
              <w:rPr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vAlign w:val="center"/>
          </w:tcPr>
          <w:p w14:paraId="623AD645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184</w:t>
            </w:r>
          </w:p>
        </w:tc>
        <w:tc>
          <w:tcPr>
            <w:tcW w:w="2627" w:type="dxa"/>
            <w:vAlign w:val="center"/>
          </w:tcPr>
          <w:p w14:paraId="063B019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151</w:t>
            </w:r>
          </w:p>
        </w:tc>
        <w:tc>
          <w:tcPr>
            <w:tcW w:w="1846" w:type="dxa"/>
            <w:vAlign w:val="center"/>
          </w:tcPr>
          <w:p w14:paraId="61F8F236" w14:textId="5179AE72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134</w:t>
            </w:r>
          </w:p>
        </w:tc>
        <w:tc>
          <w:tcPr>
            <w:tcW w:w="2629" w:type="dxa"/>
            <w:vAlign w:val="center"/>
          </w:tcPr>
          <w:p w14:paraId="3DD369F4" w14:textId="4426349D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92</w:t>
            </w:r>
          </w:p>
        </w:tc>
        <w:tc>
          <w:tcPr>
            <w:tcW w:w="2294" w:type="dxa"/>
            <w:vAlign w:val="center"/>
          </w:tcPr>
          <w:p w14:paraId="0C2CBAE0" w14:textId="08BD45C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175</w:t>
            </w:r>
          </w:p>
        </w:tc>
      </w:tr>
      <w:tr w:rsidR="009D6AE5" w:rsidRPr="00823B29" w14:paraId="2AC17029" w14:textId="2B09D50E" w:rsidTr="009D6AE5">
        <w:trPr>
          <w:trHeight w:val="423"/>
        </w:trPr>
        <w:tc>
          <w:tcPr>
            <w:tcW w:w="437" w:type="dxa"/>
            <w:vMerge/>
            <w:vAlign w:val="center"/>
          </w:tcPr>
          <w:p w14:paraId="461067CE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7E6B289E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158" w:type="dxa"/>
            <w:vAlign w:val="center"/>
          </w:tcPr>
          <w:p w14:paraId="70022CFB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51.68%</w:t>
            </w:r>
          </w:p>
        </w:tc>
        <w:tc>
          <w:tcPr>
            <w:tcW w:w="2060" w:type="dxa"/>
            <w:vAlign w:val="center"/>
          </w:tcPr>
          <w:p w14:paraId="1E84957E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60.53%</w:t>
            </w:r>
          </w:p>
        </w:tc>
        <w:tc>
          <w:tcPr>
            <w:tcW w:w="2627" w:type="dxa"/>
            <w:vAlign w:val="center"/>
          </w:tcPr>
          <w:p w14:paraId="5F67C36F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46.04%</w:t>
            </w:r>
          </w:p>
        </w:tc>
        <w:tc>
          <w:tcPr>
            <w:tcW w:w="1846" w:type="dxa"/>
            <w:vAlign w:val="center"/>
          </w:tcPr>
          <w:p w14:paraId="54A551E5" w14:textId="602A957E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50.00%</w:t>
            </w:r>
          </w:p>
        </w:tc>
        <w:tc>
          <w:tcPr>
            <w:tcW w:w="2629" w:type="dxa"/>
            <w:vAlign w:val="center"/>
          </w:tcPr>
          <w:p w14:paraId="4A061FB3" w14:textId="5CB5F76F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34.07%</w:t>
            </w:r>
          </w:p>
        </w:tc>
        <w:tc>
          <w:tcPr>
            <w:tcW w:w="2294" w:type="dxa"/>
            <w:vAlign w:val="center"/>
          </w:tcPr>
          <w:p w14:paraId="333F3DF9" w14:textId="4BE25668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48.61%</w:t>
            </w:r>
          </w:p>
        </w:tc>
      </w:tr>
      <w:tr w:rsidR="009D6AE5" w:rsidRPr="00823B29" w14:paraId="2976C320" w14:textId="1C3942AA" w:rsidTr="009D6AE5">
        <w:trPr>
          <w:trHeight w:val="415"/>
        </w:trPr>
        <w:tc>
          <w:tcPr>
            <w:tcW w:w="437" w:type="dxa"/>
            <w:vMerge w:val="restart"/>
            <w:vAlign w:val="center"/>
          </w:tcPr>
          <w:p w14:paraId="59F8B1E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469" w:type="dxa"/>
            <w:vAlign w:val="center"/>
          </w:tcPr>
          <w:p w14:paraId="34CCEE8A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  <w:vAlign w:val="center"/>
          </w:tcPr>
          <w:p w14:paraId="34E7E9E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154</w:t>
            </w:r>
          </w:p>
        </w:tc>
        <w:tc>
          <w:tcPr>
            <w:tcW w:w="2060" w:type="dxa"/>
            <w:vAlign w:val="center"/>
          </w:tcPr>
          <w:p w14:paraId="4004ADCA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111</w:t>
            </w:r>
          </w:p>
        </w:tc>
        <w:tc>
          <w:tcPr>
            <w:tcW w:w="2627" w:type="dxa"/>
            <w:vAlign w:val="center"/>
          </w:tcPr>
          <w:p w14:paraId="0E8BEFAF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156</w:t>
            </w:r>
          </w:p>
        </w:tc>
        <w:tc>
          <w:tcPr>
            <w:tcW w:w="1846" w:type="dxa"/>
            <w:vAlign w:val="center"/>
          </w:tcPr>
          <w:p w14:paraId="70EC5161" w14:textId="4519C200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121</w:t>
            </w:r>
          </w:p>
        </w:tc>
        <w:tc>
          <w:tcPr>
            <w:tcW w:w="2629" w:type="dxa"/>
            <w:vAlign w:val="center"/>
          </w:tcPr>
          <w:p w14:paraId="1EE27F91" w14:textId="08345B43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129</w:t>
            </w:r>
          </w:p>
        </w:tc>
        <w:tc>
          <w:tcPr>
            <w:tcW w:w="2294" w:type="dxa"/>
            <w:vAlign w:val="center"/>
          </w:tcPr>
          <w:p w14:paraId="5BBF38FD" w14:textId="5B9DC3F9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104</w:t>
            </w:r>
          </w:p>
        </w:tc>
      </w:tr>
      <w:tr w:rsidR="009D6AE5" w:rsidRPr="00823B29" w14:paraId="0D8A1FDA" w14:textId="51FA3BD1" w:rsidTr="009D6AE5">
        <w:trPr>
          <w:trHeight w:val="393"/>
        </w:trPr>
        <w:tc>
          <w:tcPr>
            <w:tcW w:w="437" w:type="dxa"/>
            <w:vMerge/>
            <w:vAlign w:val="center"/>
          </w:tcPr>
          <w:p w14:paraId="4C285F17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43D4E59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158" w:type="dxa"/>
            <w:vAlign w:val="center"/>
          </w:tcPr>
          <w:p w14:paraId="5978FC2B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37.02%</w:t>
            </w:r>
          </w:p>
        </w:tc>
        <w:tc>
          <w:tcPr>
            <w:tcW w:w="2060" w:type="dxa"/>
            <w:vAlign w:val="center"/>
          </w:tcPr>
          <w:p w14:paraId="116ED27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36.51%</w:t>
            </w:r>
          </w:p>
        </w:tc>
        <w:tc>
          <w:tcPr>
            <w:tcW w:w="2627" w:type="dxa"/>
            <w:vAlign w:val="center"/>
          </w:tcPr>
          <w:p w14:paraId="638C043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47.56%</w:t>
            </w:r>
          </w:p>
        </w:tc>
        <w:tc>
          <w:tcPr>
            <w:tcW w:w="1846" w:type="dxa"/>
            <w:vAlign w:val="center"/>
          </w:tcPr>
          <w:p w14:paraId="1B6E178F" w14:textId="4E740EDC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45.15%</w:t>
            </w:r>
          </w:p>
        </w:tc>
        <w:tc>
          <w:tcPr>
            <w:tcW w:w="2629" w:type="dxa"/>
            <w:vAlign w:val="center"/>
          </w:tcPr>
          <w:p w14:paraId="4E2D780F" w14:textId="556ADADF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47.78%</w:t>
            </w:r>
          </w:p>
        </w:tc>
        <w:tc>
          <w:tcPr>
            <w:tcW w:w="2294" w:type="dxa"/>
            <w:vAlign w:val="center"/>
          </w:tcPr>
          <w:p w14:paraId="07D5AF13" w14:textId="7F5B8BC1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28.89%</w:t>
            </w:r>
          </w:p>
        </w:tc>
      </w:tr>
      <w:tr w:rsidR="009D6AE5" w:rsidRPr="00823B29" w14:paraId="2A881B13" w14:textId="2BAA1FD4" w:rsidTr="009D6AE5">
        <w:trPr>
          <w:trHeight w:val="426"/>
        </w:trPr>
        <w:tc>
          <w:tcPr>
            <w:tcW w:w="437" w:type="dxa"/>
            <w:vMerge w:val="restart"/>
            <w:vAlign w:val="center"/>
          </w:tcPr>
          <w:p w14:paraId="06F4A353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469" w:type="dxa"/>
            <w:vAlign w:val="center"/>
          </w:tcPr>
          <w:p w14:paraId="722A524F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  <w:vAlign w:val="center"/>
          </w:tcPr>
          <w:p w14:paraId="5CA4928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</w:t>
            </w:r>
          </w:p>
        </w:tc>
        <w:tc>
          <w:tcPr>
            <w:tcW w:w="2060" w:type="dxa"/>
            <w:vAlign w:val="center"/>
          </w:tcPr>
          <w:p w14:paraId="3095A87F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9</w:t>
            </w:r>
          </w:p>
        </w:tc>
        <w:tc>
          <w:tcPr>
            <w:tcW w:w="2627" w:type="dxa"/>
            <w:vAlign w:val="center"/>
          </w:tcPr>
          <w:p w14:paraId="786DE21B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20</w:t>
            </w:r>
          </w:p>
        </w:tc>
        <w:tc>
          <w:tcPr>
            <w:tcW w:w="1846" w:type="dxa"/>
            <w:vAlign w:val="center"/>
          </w:tcPr>
          <w:p w14:paraId="01B7490F" w14:textId="760D56C8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11</w:t>
            </w:r>
          </w:p>
        </w:tc>
        <w:tc>
          <w:tcPr>
            <w:tcW w:w="2629" w:type="dxa"/>
            <w:vAlign w:val="center"/>
          </w:tcPr>
          <w:p w14:paraId="2B02199F" w14:textId="78C7379B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31</w:t>
            </w:r>
          </w:p>
        </w:tc>
        <w:tc>
          <w:tcPr>
            <w:tcW w:w="2294" w:type="dxa"/>
            <w:vAlign w:val="center"/>
          </w:tcPr>
          <w:p w14:paraId="3893DD23" w14:textId="0DAD2661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52</w:t>
            </w:r>
          </w:p>
        </w:tc>
      </w:tr>
      <w:tr w:rsidR="009D6AE5" w:rsidRPr="00823B29" w14:paraId="2C20DAE5" w14:textId="1B974861" w:rsidTr="009D6AE5">
        <w:trPr>
          <w:trHeight w:val="404"/>
        </w:trPr>
        <w:tc>
          <w:tcPr>
            <w:tcW w:w="437" w:type="dxa"/>
            <w:vMerge/>
          </w:tcPr>
          <w:p w14:paraId="428365B8" w14:textId="77777777" w:rsidR="009D6AE5" w:rsidRPr="00823B29" w:rsidRDefault="009D6AE5" w:rsidP="009D6AE5">
            <w:pPr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45E21810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158" w:type="dxa"/>
            <w:vAlign w:val="center"/>
          </w:tcPr>
          <w:p w14:paraId="0DC1FDF3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7.69%</w:t>
            </w:r>
          </w:p>
        </w:tc>
        <w:tc>
          <w:tcPr>
            <w:tcW w:w="2060" w:type="dxa"/>
            <w:vAlign w:val="center"/>
          </w:tcPr>
          <w:p w14:paraId="6638087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2.96%</w:t>
            </w:r>
          </w:p>
        </w:tc>
        <w:tc>
          <w:tcPr>
            <w:tcW w:w="2627" w:type="dxa"/>
            <w:vAlign w:val="center"/>
          </w:tcPr>
          <w:p w14:paraId="0EAA08D0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6.10%</w:t>
            </w:r>
          </w:p>
        </w:tc>
        <w:tc>
          <w:tcPr>
            <w:tcW w:w="1846" w:type="dxa"/>
            <w:vAlign w:val="center"/>
          </w:tcPr>
          <w:p w14:paraId="457A91C0" w14:textId="46A60E76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4.10%</w:t>
            </w:r>
          </w:p>
        </w:tc>
        <w:tc>
          <w:tcPr>
            <w:tcW w:w="2629" w:type="dxa"/>
            <w:vAlign w:val="center"/>
          </w:tcPr>
          <w:p w14:paraId="60032DD7" w14:textId="6B8599AF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11.48%</w:t>
            </w:r>
          </w:p>
        </w:tc>
        <w:tc>
          <w:tcPr>
            <w:tcW w:w="2294" w:type="dxa"/>
            <w:vAlign w:val="center"/>
          </w:tcPr>
          <w:p w14:paraId="15C081B7" w14:textId="7F65C016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14.44%</w:t>
            </w:r>
          </w:p>
        </w:tc>
      </w:tr>
      <w:tr w:rsidR="009D6AE5" w:rsidRPr="00823B29" w14:paraId="656B8127" w14:textId="153D001B" w:rsidTr="009D6AE5">
        <w:trPr>
          <w:trHeight w:val="425"/>
        </w:trPr>
        <w:tc>
          <w:tcPr>
            <w:tcW w:w="437" w:type="dxa"/>
            <w:vMerge w:val="restart"/>
            <w:vAlign w:val="center"/>
          </w:tcPr>
          <w:p w14:paraId="037A5A0A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 – 20 min</w:t>
            </w:r>
          </w:p>
        </w:tc>
        <w:tc>
          <w:tcPr>
            <w:tcW w:w="469" w:type="dxa"/>
            <w:vAlign w:val="center"/>
          </w:tcPr>
          <w:p w14:paraId="07DCD2C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  <w:vAlign w:val="center"/>
          </w:tcPr>
          <w:p w14:paraId="3D8DF487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</w:t>
            </w:r>
          </w:p>
        </w:tc>
        <w:tc>
          <w:tcPr>
            <w:tcW w:w="2060" w:type="dxa"/>
            <w:vAlign w:val="center"/>
          </w:tcPr>
          <w:p w14:paraId="09EAC4A6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</w:t>
            </w:r>
          </w:p>
        </w:tc>
        <w:tc>
          <w:tcPr>
            <w:tcW w:w="2627" w:type="dxa"/>
            <w:vAlign w:val="center"/>
          </w:tcPr>
          <w:p w14:paraId="0E86D37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</w:t>
            </w:r>
          </w:p>
        </w:tc>
        <w:tc>
          <w:tcPr>
            <w:tcW w:w="1846" w:type="dxa"/>
            <w:vAlign w:val="center"/>
          </w:tcPr>
          <w:p w14:paraId="60084FD2" w14:textId="7D871362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</w:t>
            </w:r>
          </w:p>
        </w:tc>
        <w:tc>
          <w:tcPr>
            <w:tcW w:w="2629" w:type="dxa"/>
            <w:vAlign w:val="center"/>
          </w:tcPr>
          <w:p w14:paraId="7D6DE24D" w14:textId="41FF9F7F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</w:t>
            </w:r>
          </w:p>
        </w:tc>
        <w:tc>
          <w:tcPr>
            <w:tcW w:w="2294" w:type="dxa"/>
            <w:vAlign w:val="center"/>
          </w:tcPr>
          <w:p w14:paraId="6039CF3E" w14:textId="06969F96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19</w:t>
            </w:r>
          </w:p>
        </w:tc>
      </w:tr>
      <w:tr w:rsidR="009D6AE5" w:rsidRPr="00823B29" w14:paraId="3A7912DB" w14:textId="24D069A6" w:rsidTr="009D6AE5">
        <w:trPr>
          <w:trHeight w:val="417"/>
        </w:trPr>
        <w:tc>
          <w:tcPr>
            <w:tcW w:w="437" w:type="dxa"/>
            <w:vMerge/>
            <w:vAlign w:val="center"/>
          </w:tcPr>
          <w:p w14:paraId="684697D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773C4223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158" w:type="dxa"/>
            <w:vAlign w:val="center"/>
          </w:tcPr>
          <w:p w14:paraId="5DC21E8A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1.20%</w:t>
            </w:r>
          </w:p>
        </w:tc>
        <w:tc>
          <w:tcPr>
            <w:tcW w:w="2060" w:type="dxa"/>
            <w:vAlign w:val="center"/>
          </w:tcPr>
          <w:p w14:paraId="7B1A8EA3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0.00%</w:t>
            </w:r>
          </w:p>
        </w:tc>
        <w:tc>
          <w:tcPr>
            <w:tcW w:w="2627" w:type="dxa"/>
            <w:vAlign w:val="center"/>
          </w:tcPr>
          <w:p w14:paraId="44DF02BE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0.30%</w:t>
            </w:r>
          </w:p>
        </w:tc>
        <w:tc>
          <w:tcPr>
            <w:tcW w:w="1846" w:type="dxa"/>
            <w:vAlign w:val="center"/>
          </w:tcPr>
          <w:p w14:paraId="088C9087" w14:textId="5B74E5CD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0.37%</w:t>
            </w:r>
          </w:p>
        </w:tc>
        <w:tc>
          <w:tcPr>
            <w:tcW w:w="2629" w:type="dxa"/>
            <w:vAlign w:val="center"/>
          </w:tcPr>
          <w:p w14:paraId="4F1335AF" w14:textId="2EA0DF09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5.56%</w:t>
            </w:r>
          </w:p>
        </w:tc>
        <w:tc>
          <w:tcPr>
            <w:tcW w:w="2294" w:type="dxa"/>
            <w:vAlign w:val="center"/>
          </w:tcPr>
          <w:p w14:paraId="6A71BCE6" w14:textId="6C9935E2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5.28%</w:t>
            </w:r>
          </w:p>
        </w:tc>
      </w:tr>
      <w:tr w:rsidR="009D6AE5" w:rsidRPr="00823B29" w14:paraId="7D65E62E" w14:textId="2868BB38" w:rsidTr="009D6AE5">
        <w:trPr>
          <w:trHeight w:val="408"/>
        </w:trPr>
        <w:tc>
          <w:tcPr>
            <w:tcW w:w="437" w:type="dxa"/>
            <w:vMerge w:val="restart"/>
            <w:vAlign w:val="center"/>
          </w:tcPr>
          <w:p w14:paraId="51D5419C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20 min</w:t>
            </w:r>
          </w:p>
        </w:tc>
        <w:tc>
          <w:tcPr>
            <w:tcW w:w="469" w:type="dxa"/>
            <w:vAlign w:val="center"/>
          </w:tcPr>
          <w:p w14:paraId="7D42E6A5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  <w:vAlign w:val="center"/>
          </w:tcPr>
          <w:p w14:paraId="0A97342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</w:t>
            </w:r>
          </w:p>
        </w:tc>
        <w:tc>
          <w:tcPr>
            <w:tcW w:w="2060" w:type="dxa"/>
            <w:vAlign w:val="center"/>
          </w:tcPr>
          <w:p w14:paraId="65B807A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</w:t>
            </w:r>
          </w:p>
        </w:tc>
        <w:tc>
          <w:tcPr>
            <w:tcW w:w="2627" w:type="dxa"/>
            <w:vAlign w:val="center"/>
          </w:tcPr>
          <w:p w14:paraId="600A121E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</w:t>
            </w:r>
          </w:p>
        </w:tc>
        <w:tc>
          <w:tcPr>
            <w:tcW w:w="1846" w:type="dxa"/>
            <w:vAlign w:val="center"/>
          </w:tcPr>
          <w:p w14:paraId="438323BC" w14:textId="4CB5023B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</w:t>
            </w:r>
          </w:p>
        </w:tc>
        <w:tc>
          <w:tcPr>
            <w:tcW w:w="2629" w:type="dxa"/>
            <w:vAlign w:val="center"/>
          </w:tcPr>
          <w:p w14:paraId="131446AB" w14:textId="57237743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</w:t>
            </w:r>
          </w:p>
        </w:tc>
        <w:tc>
          <w:tcPr>
            <w:tcW w:w="2294" w:type="dxa"/>
            <w:vAlign w:val="center"/>
          </w:tcPr>
          <w:p w14:paraId="54E309E4" w14:textId="06A3196A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</w:t>
            </w:r>
          </w:p>
        </w:tc>
      </w:tr>
      <w:tr w:rsidR="009D6AE5" w:rsidRPr="00823B29" w14:paraId="38EB43CF" w14:textId="24FF52A9" w:rsidTr="009D6AE5">
        <w:trPr>
          <w:trHeight w:val="414"/>
        </w:trPr>
        <w:tc>
          <w:tcPr>
            <w:tcW w:w="437" w:type="dxa"/>
            <w:vMerge/>
          </w:tcPr>
          <w:p w14:paraId="493C7862" w14:textId="77777777" w:rsidR="009D6AE5" w:rsidRPr="00823B29" w:rsidRDefault="009D6AE5" w:rsidP="009D6AE5">
            <w:pPr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2FE3233D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158" w:type="dxa"/>
            <w:vAlign w:val="center"/>
          </w:tcPr>
          <w:p w14:paraId="37CBBA9F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2.40%</w:t>
            </w:r>
          </w:p>
        </w:tc>
        <w:tc>
          <w:tcPr>
            <w:tcW w:w="2060" w:type="dxa"/>
            <w:vAlign w:val="center"/>
          </w:tcPr>
          <w:p w14:paraId="1DC328FA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0.00%</w:t>
            </w:r>
          </w:p>
        </w:tc>
        <w:tc>
          <w:tcPr>
            <w:tcW w:w="2627" w:type="dxa"/>
            <w:vAlign w:val="center"/>
          </w:tcPr>
          <w:p w14:paraId="6307AFAC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0.00%</w:t>
            </w:r>
          </w:p>
        </w:tc>
        <w:tc>
          <w:tcPr>
            <w:tcW w:w="1846" w:type="dxa"/>
            <w:vAlign w:val="center"/>
          </w:tcPr>
          <w:p w14:paraId="7DEA4D8F" w14:textId="3A12A35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0.37%</w:t>
            </w:r>
          </w:p>
        </w:tc>
        <w:tc>
          <w:tcPr>
            <w:tcW w:w="2629" w:type="dxa"/>
            <w:vAlign w:val="center"/>
          </w:tcPr>
          <w:p w14:paraId="55179AF6" w14:textId="78112468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1.11%</w:t>
            </w:r>
          </w:p>
        </w:tc>
        <w:tc>
          <w:tcPr>
            <w:tcW w:w="2294" w:type="dxa"/>
            <w:vAlign w:val="center"/>
          </w:tcPr>
          <w:p w14:paraId="7212E745" w14:textId="44AEA7E3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2.78%</w:t>
            </w:r>
          </w:p>
        </w:tc>
      </w:tr>
    </w:tbl>
    <w:p w14:paraId="301CC0F6" w14:textId="1556E696" w:rsidR="006920FD" w:rsidRPr="00252762" w:rsidRDefault="00A92BAC" w:rsidP="00AE0766">
      <w:pPr>
        <w:pStyle w:val="Caption"/>
        <w:ind w:left="720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 xml:space="preserve">* </w:t>
      </w:r>
      <w:proofErr w:type="spellStart"/>
      <w:proofErr w:type="gramStart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tpd</w:t>
      </w:r>
      <w:proofErr w:type="spellEnd"/>
      <w:proofErr w:type="gramEnd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 xml:space="preserve"> (total points in the district); </w:t>
      </w:r>
      <w:proofErr w:type="spellStart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NoP</w:t>
      </w:r>
      <w:proofErr w:type="spellEnd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 xml:space="preserve"> (number of points in the district)</w:t>
      </w:r>
    </w:p>
    <w:sectPr w:rsidR="006920FD" w:rsidRPr="00252762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45E04"/>
    <w:rsid w:val="00050661"/>
    <w:rsid w:val="00056D7D"/>
    <w:rsid w:val="0018553B"/>
    <w:rsid w:val="001B715B"/>
    <w:rsid w:val="001C135A"/>
    <w:rsid w:val="00252762"/>
    <w:rsid w:val="00287C0C"/>
    <w:rsid w:val="002E55F2"/>
    <w:rsid w:val="00347587"/>
    <w:rsid w:val="003514DD"/>
    <w:rsid w:val="004A3493"/>
    <w:rsid w:val="00601833"/>
    <w:rsid w:val="00644864"/>
    <w:rsid w:val="006920FD"/>
    <w:rsid w:val="006A5847"/>
    <w:rsid w:val="007F652B"/>
    <w:rsid w:val="00823B29"/>
    <w:rsid w:val="00832D4A"/>
    <w:rsid w:val="00844BA3"/>
    <w:rsid w:val="008B23B0"/>
    <w:rsid w:val="008F0257"/>
    <w:rsid w:val="00947F0E"/>
    <w:rsid w:val="00986609"/>
    <w:rsid w:val="009C44A8"/>
    <w:rsid w:val="009D6AE5"/>
    <w:rsid w:val="00A253BD"/>
    <w:rsid w:val="00A47CB6"/>
    <w:rsid w:val="00A92BAC"/>
    <w:rsid w:val="00AC1116"/>
    <w:rsid w:val="00AE0766"/>
    <w:rsid w:val="00BA2588"/>
    <w:rsid w:val="00CD3557"/>
    <w:rsid w:val="00D42587"/>
    <w:rsid w:val="00DE4EC0"/>
    <w:rsid w:val="00F13704"/>
    <w:rsid w:val="00F1536A"/>
    <w:rsid w:val="00F45D9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3</cp:revision>
  <dcterms:created xsi:type="dcterms:W3CDTF">2025-02-16T14:21:00Z</dcterms:created>
  <dcterms:modified xsi:type="dcterms:W3CDTF">2025-02-16T14:22:00Z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