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576901"/>
        <w:docPartObj>
          <w:docPartGallery w:val="Cover Pages"/>
          <w:docPartUnique/>
        </w:docPartObj>
      </w:sdtPr>
      <w:sdtEndPr>
        <w:rPr>
          <w:caps/>
          <w:color w:val="4472C4" w:themeColor="accent1"/>
          <w:sz w:val="72"/>
          <w:szCs w:val="72"/>
        </w:rPr>
      </w:sdtEndPr>
      <w:sdtContent>
        <w:p w:rsidR="00547CBB" w:rsidRDefault="00547CBB">
          <w:r>
            <w:rPr>
              <w:noProof/>
              <w:lang w:val="da-DK" w:eastAsia="da-DK"/>
            </w:rP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0D3891C3"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3704664B" wp14:editId="3ED52EF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CBB" w:rsidRPr="00547CBB" w:rsidRDefault="00547CBB">
                                <w:pPr>
                                  <w:pStyle w:val="Ingenafstand"/>
                                  <w:jc w:val="right"/>
                                  <w:rPr>
                                    <w:rFonts w:ascii="Bell MT" w:hAnsi="Bell MT"/>
                                    <w:b/>
                                    <w:color w:val="595959" w:themeColor="text1" w:themeTint="A6"/>
                                    <w:sz w:val="28"/>
                                    <w:szCs w:val="28"/>
                                  </w:rPr>
                                </w:pPr>
                                <w:r w:rsidRPr="00547CBB">
                                  <w:rPr>
                                    <w:rFonts w:ascii="Bell MT" w:hAnsi="Bell MT"/>
                                    <w:b/>
                                    <w:color w:val="595959" w:themeColor="text1" w:themeTint="A6"/>
                                    <w:sz w:val="28"/>
                                    <w:szCs w:val="28"/>
                                  </w:rPr>
                                  <w:t>Supervisors</w:t>
                                </w:r>
                              </w:p>
                              <w:p w:rsidR="00547CBB" w:rsidRPr="00547CBB" w:rsidRDefault="00547CBB">
                                <w:pPr>
                                  <w:pStyle w:val="Ingenafstand"/>
                                  <w:jc w:val="right"/>
                                  <w:rPr>
                                    <w:rFonts w:ascii="Bell MT" w:hAnsi="Bell MT"/>
                                    <w:color w:val="595959" w:themeColor="text1" w:themeTint="A6"/>
                                    <w:sz w:val="28"/>
                                    <w:szCs w:val="28"/>
                                  </w:rPr>
                                </w:pPr>
                                <w:r w:rsidRPr="00547CBB">
                                  <w:rPr>
                                    <w:rFonts w:ascii="Bell MT" w:hAnsi="Bell MT"/>
                                    <w:color w:val="595959" w:themeColor="text1" w:themeTint="A6"/>
                                    <w:sz w:val="28"/>
                                    <w:szCs w:val="28"/>
                                  </w:rPr>
                                  <w:t xml:space="preserve">Mona </w:t>
                                </w:r>
                                <w:proofErr w:type="spellStart"/>
                                <w:r w:rsidRPr="00547CBB">
                                  <w:rPr>
                                    <w:rFonts w:ascii="Bell MT" w:hAnsi="Bell MT"/>
                                    <w:color w:val="595959" w:themeColor="text1" w:themeTint="A6"/>
                                    <w:sz w:val="28"/>
                                    <w:szCs w:val="28"/>
                                  </w:rPr>
                                  <w:t>Wendel</w:t>
                                </w:r>
                                <w:proofErr w:type="spellEnd"/>
                                <w:r w:rsidRPr="00547CBB">
                                  <w:rPr>
                                    <w:rFonts w:ascii="Bell MT" w:hAnsi="Bell MT"/>
                                    <w:color w:val="595959" w:themeColor="text1" w:themeTint="A6"/>
                                    <w:sz w:val="28"/>
                                    <w:szCs w:val="28"/>
                                  </w:rPr>
                                  <w:t xml:space="preserve"> Andersen</w:t>
                                </w:r>
                              </w:p>
                              <w:p w:rsidR="00547CBB" w:rsidRPr="00547CBB" w:rsidRDefault="00547CBB">
                                <w:pPr>
                                  <w:pStyle w:val="Ingenafstand"/>
                                  <w:jc w:val="right"/>
                                  <w:rPr>
                                    <w:rFonts w:ascii="Bell MT" w:hAnsi="Bell MT"/>
                                    <w:color w:val="595959" w:themeColor="text1" w:themeTint="A6"/>
                                    <w:sz w:val="28"/>
                                    <w:szCs w:val="28"/>
                                  </w:rPr>
                                </w:pPr>
                                <w:r w:rsidRPr="00547CBB">
                                  <w:rPr>
                                    <w:rFonts w:ascii="Bell MT" w:hAnsi="Bell MT"/>
                                    <w:color w:val="595959" w:themeColor="text1" w:themeTint="A6"/>
                                    <w:sz w:val="28"/>
                                    <w:szCs w:val="28"/>
                                  </w:rPr>
                                  <w:t xml:space="preserve">Michael </w:t>
                                </w:r>
                                <w:proofErr w:type="spellStart"/>
                                <w:r w:rsidRPr="00547CBB">
                                  <w:rPr>
                                    <w:rFonts w:ascii="Bell MT" w:hAnsi="Bell MT"/>
                                    <w:color w:val="595959" w:themeColor="text1" w:themeTint="A6"/>
                                    <w:sz w:val="28"/>
                                    <w:szCs w:val="28"/>
                                  </w:rPr>
                                  <w:t>Viuff</w:t>
                                </w:r>
                                <w:proofErr w:type="spellEnd"/>
                              </w:p>
                              <w:p w:rsidR="00547CBB" w:rsidRDefault="00547CBB">
                                <w:pPr>
                                  <w:pStyle w:val="Ingenafstand"/>
                                  <w:jc w:val="right"/>
                                  <w:rPr>
                                    <w:rFonts w:ascii="Bell MT" w:hAnsi="Bell MT"/>
                                    <w:color w:val="595959" w:themeColor="text1" w:themeTint="A6"/>
                                    <w:sz w:val="28"/>
                                    <w:szCs w:val="28"/>
                                  </w:rPr>
                                </w:pPr>
                                <w:r w:rsidRPr="00547CBB">
                                  <w:rPr>
                                    <w:rFonts w:ascii="Bell MT" w:hAnsi="Bell MT"/>
                                    <w:color w:val="595959" w:themeColor="text1" w:themeTint="A6"/>
                                    <w:sz w:val="28"/>
                                    <w:szCs w:val="28"/>
                                  </w:rPr>
                                  <w:t xml:space="preserve">Line </w:t>
                                </w:r>
                                <w:proofErr w:type="spellStart"/>
                                <w:r w:rsidRPr="00547CBB">
                                  <w:rPr>
                                    <w:rFonts w:ascii="Bell MT" w:hAnsi="Bell MT"/>
                                    <w:color w:val="595959" w:themeColor="text1" w:themeTint="A6"/>
                                    <w:sz w:val="28"/>
                                    <w:szCs w:val="28"/>
                                  </w:rPr>
                                  <w:t>Lindhardt</w:t>
                                </w:r>
                                <w:proofErr w:type="spellEnd"/>
                                <w:r w:rsidRPr="00547CBB">
                                  <w:rPr>
                                    <w:rFonts w:ascii="Bell MT" w:hAnsi="Bell MT"/>
                                    <w:color w:val="595959" w:themeColor="text1" w:themeTint="A6"/>
                                    <w:sz w:val="28"/>
                                    <w:szCs w:val="28"/>
                                  </w:rPr>
                                  <w:t xml:space="preserve"> </w:t>
                                </w:r>
                                <w:proofErr w:type="spellStart"/>
                                <w:r w:rsidRPr="00547CBB">
                                  <w:rPr>
                                    <w:rFonts w:ascii="Bell MT" w:hAnsi="Bell MT"/>
                                    <w:color w:val="595959" w:themeColor="text1" w:themeTint="A6"/>
                                    <w:sz w:val="28"/>
                                    <w:szCs w:val="28"/>
                                  </w:rPr>
                                  <w:t>Egsgaard</w:t>
                                </w:r>
                                <w:proofErr w:type="spellEnd"/>
                              </w:p>
                              <w:p w:rsidR="002D2427" w:rsidRDefault="002D2427">
                                <w:pPr>
                                  <w:pStyle w:val="Ingenafstand"/>
                                  <w:jc w:val="right"/>
                                  <w:rPr>
                                    <w:rFonts w:ascii="Bell MT" w:hAnsi="Bell MT"/>
                                    <w:color w:val="595959" w:themeColor="text1" w:themeTint="A6"/>
                                    <w:sz w:val="28"/>
                                    <w:szCs w:val="28"/>
                                  </w:rPr>
                                </w:pPr>
                              </w:p>
                              <w:p w:rsidR="002D2427" w:rsidRPr="00547CBB" w:rsidRDefault="002D2427">
                                <w:pPr>
                                  <w:pStyle w:val="Ingenafstand"/>
                                  <w:jc w:val="right"/>
                                  <w:rPr>
                                    <w:rFonts w:ascii="Bell MT" w:hAnsi="Bell MT"/>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1="http://schemas.microsoft.com/office/drawing/2015/9/8/chartex" xmlns:cx="http://schemas.microsoft.com/office/drawing/2014/chartex">
                <w:pict>
                  <v:shapetype w14:anchorId="3704664B" id="_x0000_t202" coordsize="21600,21600" o:spt="202" path="m,l,21600r21600,l21600,xe">
                    <v:stroke joinstyle="miter"/>
                    <v:path gradientshapeok="t" o:connecttype="rect"/>
                  </v:shapetype>
                  <v:shape id="Text Box 153" o:spid="_x0000_s1026"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47CBB" w:rsidRPr="00547CBB" w:rsidRDefault="00547CBB">
                          <w:pPr>
                            <w:pStyle w:val="NoSpacing"/>
                            <w:jc w:val="right"/>
                            <w:rPr>
                              <w:rFonts w:ascii="Bell MT" w:hAnsi="Bell MT"/>
                              <w:b/>
                              <w:color w:val="595959" w:themeColor="text1" w:themeTint="A6"/>
                              <w:sz w:val="28"/>
                              <w:szCs w:val="28"/>
                            </w:rPr>
                          </w:pPr>
                          <w:r w:rsidRPr="00547CBB">
                            <w:rPr>
                              <w:rFonts w:ascii="Bell MT" w:hAnsi="Bell MT"/>
                              <w:b/>
                              <w:color w:val="595959" w:themeColor="text1" w:themeTint="A6"/>
                              <w:sz w:val="28"/>
                              <w:szCs w:val="28"/>
                            </w:rPr>
                            <w:t>Supervisors</w:t>
                          </w:r>
                        </w:p>
                        <w:p w:rsidR="00547CBB" w:rsidRPr="00547CBB" w:rsidRDefault="00547CBB">
                          <w:pPr>
                            <w:pStyle w:val="NoSpacing"/>
                            <w:jc w:val="right"/>
                            <w:rPr>
                              <w:rFonts w:ascii="Bell MT" w:hAnsi="Bell MT"/>
                              <w:color w:val="595959" w:themeColor="text1" w:themeTint="A6"/>
                              <w:sz w:val="28"/>
                              <w:szCs w:val="28"/>
                            </w:rPr>
                          </w:pPr>
                          <w:r w:rsidRPr="00547CBB">
                            <w:rPr>
                              <w:rFonts w:ascii="Bell MT" w:hAnsi="Bell MT"/>
                              <w:color w:val="595959" w:themeColor="text1" w:themeTint="A6"/>
                              <w:sz w:val="28"/>
                              <w:szCs w:val="28"/>
                            </w:rPr>
                            <w:t xml:space="preserve">Mona </w:t>
                          </w:r>
                          <w:proofErr w:type="spellStart"/>
                          <w:r w:rsidRPr="00547CBB">
                            <w:rPr>
                              <w:rFonts w:ascii="Bell MT" w:hAnsi="Bell MT"/>
                              <w:color w:val="595959" w:themeColor="text1" w:themeTint="A6"/>
                              <w:sz w:val="28"/>
                              <w:szCs w:val="28"/>
                            </w:rPr>
                            <w:t>Wendel</w:t>
                          </w:r>
                          <w:proofErr w:type="spellEnd"/>
                          <w:r w:rsidRPr="00547CBB">
                            <w:rPr>
                              <w:rFonts w:ascii="Bell MT" w:hAnsi="Bell MT"/>
                              <w:color w:val="595959" w:themeColor="text1" w:themeTint="A6"/>
                              <w:sz w:val="28"/>
                              <w:szCs w:val="28"/>
                            </w:rPr>
                            <w:t xml:space="preserve"> Andersen</w:t>
                          </w:r>
                        </w:p>
                        <w:p w:rsidR="00547CBB" w:rsidRPr="00547CBB" w:rsidRDefault="00547CBB">
                          <w:pPr>
                            <w:pStyle w:val="NoSpacing"/>
                            <w:jc w:val="right"/>
                            <w:rPr>
                              <w:rFonts w:ascii="Bell MT" w:hAnsi="Bell MT"/>
                              <w:color w:val="595959" w:themeColor="text1" w:themeTint="A6"/>
                              <w:sz w:val="28"/>
                              <w:szCs w:val="28"/>
                            </w:rPr>
                          </w:pPr>
                          <w:r w:rsidRPr="00547CBB">
                            <w:rPr>
                              <w:rFonts w:ascii="Bell MT" w:hAnsi="Bell MT"/>
                              <w:color w:val="595959" w:themeColor="text1" w:themeTint="A6"/>
                              <w:sz w:val="28"/>
                              <w:szCs w:val="28"/>
                            </w:rPr>
                            <w:t xml:space="preserve">Michael </w:t>
                          </w:r>
                          <w:proofErr w:type="spellStart"/>
                          <w:r w:rsidRPr="00547CBB">
                            <w:rPr>
                              <w:rFonts w:ascii="Bell MT" w:hAnsi="Bell MT"/>
                              <w:color w:val="595959" w:themeColor="text1" w:themeTint="A6"/>
                              <w:sz w:val="28"/>
                              <w:szCs w:val="28"/>
                            </w:rPr>
                            <w:t>Viuff</w:t>
                          </w:r>
                          <w:proofErr w:type="spellEnd"/>
                        </w:p>
                        <w:p w:rsidR="00547CBB" w:rsidRDefault="00547CBB">
                          <w:pPr>
                            <w:pStyle w:val="NoSpacing"/>
                            <w:jc w:val="right"/>
                            <w:rPr>
                              <w:rFonts w:ascii="Bell MT" w:hAnsi="Bell MT"/>
                              <w:color w:val="595959" w:themeColor="text1" w:themeTint="A6"/>
                              <w:sz w:val="28"/>
                              <w:szCs w:val="28"/>
                            </w:rPr>
                          </w:pPr>
                          <w:r w:rsidRPr="00547CBB">
                            <w:rPr>
                              <w:rFonts w:ascii="Bell MT" w:hAnsi="Bell MT"/>
                              <w:color w:val="595959" w:themeColor="text1" w:themeTint="A6"/>
                              <w:sz w:val="28"/>
                              <w:szCs w:val="28"/>
                            </w:rPr>
                            <w:t xml:space="preserve">Line </w:t>
                          </w:r>
                          <w:proofErr w:type="spellStart"/>
                          <w:r w:rsidRPr="00547CBB">
                            <w:rPr>
                              <w:rFonts w:ascii="Bell MT" w:hAnsi="Bell MT"/>
                              <w:color w:val="595959" w:themeColor="text1" w:themeTint="A6"/>
                              <w:sz w:val="28"/>
                              <w:szCs w:val="28"/>
                            </w:rPr>
                            <w:t>Lindhardt</w:t>
                          </w:r>
                          <w:proofErr w:type="spellEnd"/>
                          <w:r w:rsidRPr="00547CBB">
                            <w:rPr>
                              <w:rFonts w:ascii="Bell MT" w:hAnsi="Bell MT"/>
                              <w:color w:val="595959" w:themeColor="text1" w:themeTint="A6"/>
                              <w:sz w:val="28"/>
                              <w:szCs w:val="28"/>
                            </w:rPr>
                            <w:t xml:space="preserve"> </w:t>
                          </w:r>
                          <w:proofErr w:type="spellStart"/>
                          <w:r w:rsidRPr="00547CBB">
                            <w:rPr>
                              <w:rFonts w:ascii="Bell MT" w:hAnsi="Bell MT"/>
                              <w:color w:val="595959" w:themeColor="text1" w:themeTint="A6"/>
                              <w:sz w:val="28"/>
                              <w:szCs w:val="28"/>
                            </w:rPr>
                            <w:t>Egsgaard</w:t>
                          </w:r>
                          <w:proofErr w:type="spellEnd"/>
                        </w:p>
                        <w:p w:rsidR="002D2427" w:rsidRDefault="002D2427">
                          <w:pPr>
                            <w:pStyle w:val="NoSpacing"/>
                            <w:jc w:val="right"/>
                            <w:rPr>
                              <w:rFonts w:ascii="Bell MT" w:hAnsi="Bell MT"/>
                              <w:color w:val="595959" w:themeColor="text1" w:themeTint="A6"/>
                              <w:sz w:val="28"/>
                              <w:szCs w:val="28"/>
                            </w:rPr>
                          </w:pPr>
                        </w:p>
                        <w:p w:rsidR="002D2427" w:rsidRPr="00547CBB" w:rsidRDefault="002D2427">
                          <w:pPr>
                            <w:pStyle w:val="NoSpacing"/>
                            <w:jc w:val="right"/>
                            <w:rPr>
                              <w:rFonts w:ascii="Bell MT" w:hAnsi="Bell MT"/>
                              <w:color w:val="595959" w:themeColor="text1" w:themeTint="A6"/>
                              <w:sz w:val="28"/>
                              <w:szCs w:val="28"/>
                            </w:rPr>
                          </w:pPr>
                        </w:p>
                      </w:txbxContent>
                    </v:textbox>
                    <w10:wrap type="square" anchorx="page" anchory="page"/>
                  </v:shape>
                </w:pict>
              </mc:Fallback>
            </mc:AlternateContent>
          </w:r>
        </w:p>
        <w:p w:rsidR="00547CBB" w:rsidRDefault="00547CBB">
          <w:pPr>
            <w:rPr>
              <w:rFonts w:asciiTheme="majorHAnsi" w:eastAsiaTheme="majorEastAsia" w:hAnsiTheme="majorHAnsi" w:cstheme="majorBidi"/>
              <w:caps/>
              <w:color w:val="4472C4" w:themeColor="accent1"/>
              <w:sz w:val="72"/>
              <w:szCs w:val="72"/>
            </w:rPr>
          </w:pPr>
          <w:r>
            <w:rPr>
              <w:noProof/>
              <w:lang w:val="da-DK" w:eastAsia="da-DK"/>
            </w:rPr>
            <mc:AlternateContent>
              <mc:Choice Requires="wps">
                <w:drawing>
                  <wp:anchor distT="0" distB="0" distL="114300" distR="114300" simplePos="0" relativeHeight="251665408" behindDoc="0" locked="0" layoutInCell="1" allowOverlap="1" wp14:anchorId="35FDEF2C" wp14:editId="69CD47AB">
                    <wp:simplePos x="0" y="0"/>
                    <wp:positionH relativeFrom="page">
                      <wp:posOffset>228600</wp:posOffset>
                    </wp:positionH>
                    <wp:positionV relativeFrom="page">
                      <wp:posOffset>7029450</wp:posOffset>
                    </wp:positionV>
                    <wp:extent cx="7327900" cy="21170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27900" cy="211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ll MT" w:hAnsi="Bell MT"/>
                                    <w:b/>
                                    <w:color w:val="595959" w:themeColor="text1" w:themeTint="A6"/>
                                    <w:lang w:val="da-DK"/>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47CBB" w:rsidRPr="00B45567" w:rsidRDefault="00C82A64">
                                    <w:pPr>
                                      <w:pStyle w:val="Ingenafstand"/>
                                      <w:jc w:val="right"/>
                                      <w:rPr>
                                        <w:rFonts w:ascii="Bell MT" w:hAnsi="Bell MT"/>
                                        <w:color w:val="595959" w:themeColor="text1" w:themeTint="A6"/>
                                        <w:lang w:val="da-DK"/>
                                      </w:rPr>
                                    </w:pPr>
                                    <w:r w:rsidRPr="00B45567">
                                      <w:rPr>
                                        <w:rFonts w:ascii="Bell MT" w:hAnsi="Bell MT"/>
                                        <w:b/>
                                        <w:color w:val="595959" w:themeColor="text1" w:themeTint="A6"/>
                                        <w:lang w:val="da-DK"/>
                                      </w:rPr>
                                      <w:t>Group 1</w:t>
                                    </w:r>
                                  </w:p>
                                </w:sdtContent>
                              </w:sdt>
                              <w:p w:rsidR="00C82A64" w:rsidRPr="00B45567" w:rsidRDefault="00C82A64">
                                <w:pPr>
                                  <w:pStyle w:val="Ingenafstand"/>
                                  <w:jc w:val="right"/>
                                  <w:rPr>
                                    <w:rFonts w:ascii="Bell MT" w:hAnsi="Bell MT"/>
                                    <w:color w:val="595959" w:themeColor="text1" w:themeTint="A6"/>
                                    <w:lang w:val="da-DK"/>
                                  </w:rPr>
                                </w:pPr>
                                <w:proofErr w:type="spellStart"/>
                                <w:r w:rsidRPr="00B45567">
                                  <w:rPr>
                                    <w:rFonts w:ascii="Bell MT" w:hAnsi="Bell MT"/>
                                    <w:color w:val="595959" w:themeColor="text1" w:themeTint="A6"/>
                                    <w:lang w:val="da-DK"/>
                                  </w:rPr>
                                  <w:t>Miruna</w:t>
                                </w:r>
                                <w:proofErr w:type="spellEnd"/>
                                <w:r w:rsidRPr="00B45567">
                                  <w:rPr>
                                    <w:rFonts w:ascii="Bell MT" w:hAnsi="Bell MT"/>
                                    <w:color w:val="595959" w:themeColor="text1" w:themeTint="A6"/>
                                    <w:lang w:val="da-DK"/>
                                  </w:rPr>
                                  <w:t xml:space="preserve"> </w:t>
                                </w:r>
                                <w:proofErr w:type="spellStart"/>
                                <w:r w:rsidRPr="00B45567">
                                  <w:rPr>
                                    <w:rFonts w:ascii="Bell MT" w:hAnsi="Bell MT"/>
                                    <w:color w:val="595959" w:themeColor="text1" w:themeTint="A6"/>
                                    <w:lang w:val="da-DK"/>
                                  </w:rPr>
                                  <w:t>Botusan</w:t>
                                </w:r>
                                <w:proofErr w:type="spellEnd"/>
                              </w:p>
                              <w:p w:rsidR="00547CBB" w:rsidRPr="00B45567" w:rsidRDefault="00547CBB">
                                <w:pPr>
                                  <w:pStyle w:val="Ingenafstand"/>
                                  <w:jc w:val="right"/>
                                  <w:rPr>
                                    <w:rFonts w:ascii="Bell MT" w:hAnsi="Bell MT"/>
                                    <w:color w:val="595959" w:themeColor="text1" w:themeTint="A6"/>
                                    <w:lang w:val="da-DK"/>
                                  </w:rPr>
                                </w:pPr>
                                <w:r w:rsidRPr="00B45567">
                                  <w:rPr>
                                    <w:rFonts w:ascii="Bell MT" w:hAnsi="Bell MT"/>
                                    <w:color w:val="595959" w:themeColor="text1" w:themeTint="A6"/>
                                    <w:lang w:val="da-DK"/>
                                  </w:rPr>
                                  <w:t>Flemming Vindelev</w:t>
                                </w:r>
                              </w:p>
                              <w:p w:rsidR="00547CBB" w:rsidRPr="00B45567" w:rsidRDefault="00547CBB">
                                <w:pPr>
                                  <w:pStyle w:val="Ingenafstand"/>
                                  <w:jc w:val="right"/>
                                  <w:rPr>
                                    <w:rFonts w:ascii="Bell MT" w:hAnsi="Bell MT"/>
                                    <w:color w:val="595959" w:themeColor="text1" w:themeTint="A6"/>
                                    <w:lang w:val="da-DK"/>
                                  </w:rPr>
                                </w:pPr>
                                <w:r w:rsidRPr="00B45567">
                                  <w:rPr>
                                    <w:rFonts w:ascii="Bell MT" w:hAnsi="Bell MT"/>
                                    <w:color w:val="595959" w:themeColor="text1" w:themeTint="A6"/>
                                    <w:lang w:val="da-DK"/>
                                  </w:rPr>
                                  <w:t xml:space="preserve">Mihail </w:t>
                                </w:r>
                                <w:proofErr w:type="spellStart"/>
                                <w:r w:rsidRPr="00B45567">
                                  <w:rPr>
                                    <w:rFonts w:ascii="Bell MT" w:hAnsi="Bell MT"/>
                                    <w:color w:val="595959" w:themeColor="text1" w:themeTint="A6"/>
                                    <w:lang w:val="da-DK"/>
                                  </w:rPr>
                                  <w:t>Kanchev</w:t>
                                </w:r>
                                <w:proofErr w:type="spellEnd"/>
                                <w:r w:rsidRPr="00B45567">
                                  <w:rPr>
                                    <w:rFonts w:ascii="Bell MT" w:hAnsi="Bell MT"/>
                                    <w:color w:val="595959" w:themeColor="text1" w:themeTint="A6"/>
                                    <w:lang w:val="da-DK"/>
                                  </w:rPr>
                                  <w:t xml:space="preserve"> </w:t>
                                </w:r>
                                <w:proofErr w:type="spellStart"/>
                                <w:r w:rsidRPr="00B45567">
                                  <w:rPr>
                                    <w:rFonts w:ascii="Bell MT" w:hAnsi="Bell MT"/>
                                    <w:color w:val="595959" w:themeColor="text1" w:themeTint="A6"/>
                                    <w:lang w:val="da-DK"/>
                                  </w:rPr>
                                  <w:t>Rumenov</w:t>
                                </w:r>
                                <w:proofErr w:type="spellEnd"/>
                              </w:p>
                              <w:p w:rsidR="00547CBB" w:rsidRDefault="00547CBB">
                                <w:pPr>
                                  <w:pStyle w:val="Ingenafstand"/>
                                  <w:jc w:val="right"/>
                                  <w:rPr>
                                    <w:rFonts w:ascii="Bell MT" w:hAnsi="Bell MT"/>
                                    <w:color w:val="595959" w:themeColor="text1" w:themeTint="A6"/>
                                  </w:rPr>
                                </w:pPr>
                                <w:proofErr w:type="spellStart"/>
                                <w:r w:rsidRPr="00547CBB">
                                  <w:rPr>
                                    <w:rFonts w:ascii="Bell MT" w:hAnsi="Bell MT"/>
                                    <w:color w:val="595959" w:themeColor="text1" w:themeTint="A6"/>
                                  </w:rPr>
                                  <w:t>Ionel-Cristinel</w:t>
                                </w:r>
                                <w:proofErr w:type="spellEnd"/>
                                <w:r w:rsidRPr="00547CBB">
                                  <w:rPr>
                                    <w:rFonts w:ascii="Bell MT" w:hAnsi="Bell MT"/>
                                    <w:color w:val="595959" w:themeColor="text1" w:themeTint="A6"/>
                                  </w:rPr>
                                  <w:t xml:space="preserve"> </w:t>
                                </w:r>
                                <w:proofErr w:type="spellStart"/>
                                <w:r w:rsidRPr="00547CBB">
                                  <w:rPr>
                                    <w:rFonts w:ascii="Bell MT" w:hAnsi="Bell MT"/>
                                    <w:color w:val="595959" w:themeColor="text1" w:themeTint="A6"/>
                                  </w:rPr>
                                  <w:t>Putinica</w:t>
                                </w:r>
                                <w:proofErr w:type="spellEnd"/>
                              </w:p>
                              <w:p w:rsidR="002D2427" w:rsidRDefault="002D2427">
                                <w:pPr>
                                  <w:pStyle w:val="Ingenafstand"/>
                                  <w:jc w:val="right"/>
                                  <w:rPr>
                                    <w:rFonts w:ascii="Bell MT" w:hAnsi="Bell MT"/>
                                    <w:color w:val="595959" w:themeColor="text1" w:themeTint="A6"/>
                                  </w:rPr>
                                </w:pPr>
                              </w:p>
                              <w:p w:rsidR="002D2427" w:rsidRPr="00547CBB" w:rsidRDefault="002D2427">
                                <w:pPr>
                                  <w:pStyle w:val="Ingenafstand"/>
                                  <w:jc w:val="right"/>
                                  <w:rPr>
                                    <w:color w:val="595959" w:themeColor="text1" w:themeTint="A6"/>
                                  </w:rPr>
                                </w:pPr>
                                <w:r>
                                  <w:rPr>
                                    <w:rFonts w:ascii="Bell MT" w:hAnsi="Bell MT"/>
                                    <w:color w:val="595959" w:themeColor="text1" w:themeTint="A6"/>
                                  </w:rPr>
                                  <w:t>October 2017 – SEP1V</w:t>
                                </w:r>
                              </w:p>
                              <w:p w:rsidR="00547CBB" w:rsidRDefault="00547CBB" w:rsidP="00547CBB">
                                <w:pPr>
                                  <w:pStyle w:val="Ingenafstand"/>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5FDEF2C" id="Text Box 152" o:spid="_x0000_s1027" type="#_x0000_t202" style="position:absolute;margin-left:18pt;margin-top:553.5pt;width:577pt;height:166.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" filled="f" stroked="f" strokeweight=".5pt">
                    <v:textbox inset="126pt,0,54pt,0">
                      <w:txbxContent>
                        <w:sdt>
                          <w:sdtPr>
                            <w:rPr>
                              <w:rFonts w:ascii="Bell MT" w:hAnsi="Bell MT"/>
                              <w:b/>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47CBB" w:rsidRPr="00547CBB" w:rsidRDefault="00C82A64">
                              <w:pPr>
                                <w:pStyle w:val="NoSpacing"/>
                                <w:jc w:val="right"/>
                                <w:rPr>
                                  <w:rFonts w:ascii="Bell MT" w:hAnsi="Bell MT"/>
                                  <w:color w:val="595959" w:themeColor="text1" w:themeTint="A6"/>
                                </w:rPr>
                              </w:pPr>
                              <w:r w:rsidRPr="00C82A64">
                                <w:rPr>
                                  <w:rFonts w:ascii="Bell MT" w:hAnsi="Bell MT"/>
                                  <w:b/>
                                  <w:color w:val="595959" w:themeColor="text1" w:themeTint="A6"/>
                                </w:rPr>
                                <w:t>Group 1</w:t>
                              </w:r>
                            </w:p>
                          </w:sdtContent>
                        </w:sdt>
                        <w:p w:rsidR="00C82A64" w:rsidRDefault="00C82A64">
                          <w:pPr>
                            <w:pStyle w:val="NoSpacing"/>
                            <w:jc w:val="right"/>
                            <w:rPr>
                              <w:rFonts w:ascii="Bell MT" w:hAnsi="Bell MT"/>
                              <w:color w:val="595959" w:themeColor="text1" w:themeTint="A6"/>
                            </w:rPr>
                          </w:pPr>
                          <w:r>
                            <w:rPr>
                              <w:rFonts w:ascii="Bell MT" w:hAnsi="Bell MT"/>
                              <w:color w:val="595959" w:themeColor="text1" w:themeTint="A6"/>
                            </w:rPr>
                            <w:t>Miruna Botusan</w:t>
                          </w:r>
                        </w:p>
                        <w:p w:rsidR="00547CBB" w:rsidRPr="00547CBB" w:rsidRDefault="00547CBB">
                          <w:pPr>
                            <w:pStyle w:val="NoSpacing"/>
                            <w:jc w:val="right"/>
                            <w:rPr>
                              <w:rFonts w:ascii="Bell MT" w:hAnsi="Bell MT"/>
                              <w:color w:val="595959" w:themeColor="text1" w:themeTint="A6"/>
                            </w:rPr>
                          </w:pPr>
                          <w:proofErr w:type="spellStart"/>
                          <w:r w:rsidRPr="00547CBB">
                            <w:rPr>
                              <w:rFonts w:ascii="Bell MT" w:hAnsi="Bell MT"/>
                              <w:color w:val="595959" w:themeColor="text1" w:themeTint="A6"/>
                            </w:rPr>
                            <w:t>Flemming</w:t>
                          </w:r>
                          <w:proofErr w:type="spellEnd"/>
                          <w:r w:rsidRPr="00547CBB">
                            <w:rPr>
                              <w:rFonts w:ascii="Bell MT" w:hAnsi="Bell MT"/>
                              <w:color w:val="595959" w:themeColor="text1" w:themeTint="A6"/>
                            </w:rPr>
                            <w:t xml:space="preserve"> </w:t>
                          </w:r>
                          <w:proofErr w:type="spellStart"/>
                          <w:r w:rsidRPr="00547CBB">
                            <w:rPr>
                              <w:rFonts w:ascii="Bell MT" w:hAnsi="Bell MT"/>
                              <w:color w:val="595959" w:themeColor="text1" w:themeTint="A6"/>
                            </w:rPr>
                            <w:t>Vindelev</w:t>
                          </w:r>
                          <w:proofErr w:type="spellEnd"/>
                        </w:p>
                        <w:p w:rsidR="00547CBB" w:rsidRPr="00547CBB" w:rsidRDefault="00547CBB">
                          <w:pPr>
                            <w:pStyle w:val="NoSpacing"/>
                            <w:jc w:val="right"/>
                            <w:rPr>
                              <w:rFonts w:ascii="Bell MT" w:hAnsi="Bell MT"/>
                              <w:color w:val="595959" w:themeColor="text1" w:themeTint="A6"/>
                            </w:rPr>
                          </w:pPr>
                          <w:proofErr w:type="spellStart"/>
                          <w:r w:rsidRPr="00547CBB">
                            <w:rPr>
                              <w:rFonts w:ascii="Bell MT" w:hAnsi="Bell MT"/>
                              <w:color w:val="595959" w:themeColor="text1" w:themeTint="A6"/>
                            </w:rPr>
                            <w:t>Mihail</w:t>
                          </w:r>
                          <w:proofErr w:type="spellEnd"/>
                          <w:r w:rsidRPr="00547CBB">
                            <w:rPr>
                              <w:rFonts w:ascii="Bell MT" w:hAnsi="Bell MT"/>
                              <w:color w:val="595959" w:themeColor="text1" w:themeTint="A6"/>
                            </w:rPr>
                            <w:t xml:space="preserve"> </w:t>
                          </w:r>
                          <w:proofErr w:type="spellStart"/>
                          <w:r w:rsidRPr="00547CBB">
                            <w:rPr>
                              <w:rFonts w:ascii="Bell MT" w:hAnsi="Bell MT"/>
                              <w:color w:val="595959" w:themeColor="text1" w:themeTint="A6"/>
                            </w:rPr>
                            <w:t>Kanchev</w:t>
                          </w:r>
                          <w:proofErr w:type="spellEnd"/>
                          <w:r w:rsidRPr="00547CBB">
                            <w:rPr>
                              <w:rFonts w:ascii="Bell MT" w:hAnsi="Bell MT"/>
                              <w:color w:val="595959" w:themeColor="text1" w:themeTint="A6"/>
                            </w:rPr>
                            <w:t xml:space="preserve"> </w:t>
                          </w:r>
                          <w:proofErr w:type="spellStart"/>
                          <w:r w:rsidRPr="00547CBB">
                            <w:rPr>
                              <w:rFonts w:ascii="Bell MT" w:hAnsi="Bell MT"/>
                              <w:color w:val="595959" w:themeColor="text1" w:themeTint="A6"/>
                            </w:rPr>
                            <w:t>Rumenov</w:t>
                          </w:r>
                          <w:proofErr w:type="spellEnd"/>
                        </w:p>
                        <w:p w:rsidR="00547CBB" w:rsidRDefault="00547CBB">
                          <w:pPr>
                            <w:pStyle w:val="NoSpacing"/>
                            <w:jc w:val="right"/>
                            <w:rPr>
                              <w:rFonts w:ascii="Bell MT" w:hAnsi="Bell MT"/>
                              <w:color w:val="595959" w:themeColor="text1" w:themeTint="A6"/>
                            </w:rPr>
                          </w:pPr>
                          <w:proofErr w:type="spellStart"/>
                          <w:r w:rsidRPr="00547CBB">
                            <w:rPr>
                              <w:rFonts w:ascii="Bell MT" w:hAnsi="Bell MT"/>
                              <w:color w:val="595959" w:themeColor="text1" w:themeTint="A6"/>
                            </w:rPr>
                            <w:t>Ionel-Cristinel</w:t>
                          </w:r>
                          <w:proofErr w:type="spellEnd"/>
                          <w:r w:rsidRPr="00547CBB">
                            <w:rPr>
                              <w:rFonts w:ascii="Bell MT" w:hAnsi="Bell MT"/>
                              <w:color w:val="595959" w:themeColor="text1" w:themeTint="A6"/>
                            </w:rPr>
                            <w:t xml:space="preserve"> </w:t>
                          </w:r>
                          <w:proofErr w:type="spellStart"/>
                          <w:r w:rsidRPr="00547CBB">
                            <w:rPr>
                              <w:rFonts w:ascii="Bell MT" w:hAnsi="Bell MT"/>
                              <w:color w:val="595959" w:themeColor="text1" w:themeTint="A6"/>
                            </w:rPr>
                            <w:t>Putinica</w:t>
                          </w:r>
                          <w:proofErr w:type="spellEnd"/>
                        </w:p>
                        <w:p w:rsidR="002D2427" w:rsidRDefault="002D2427">
                          <w:pPr>
                            <w:pStyle w:val="NoSpacing"/>
                            <w:jc w:val="right"/>
                            <w:rPr>
                              <w:rFonts w:ascii="Bell MT" w:hAnsi="Bell MT"/>
                              <w:color w:val="595959" w:themeColor="text1" w:themeTint="A6"/>
                            </w:rPr>
                          </w:pPr>
                        </w:p>
                        <w:p w:rsidR="002D2427" w:rsidRPr="00547CBB" w:rsidRDefault="002D2427">
                          <w:pPr>
                            <w:pStyle w:val="NoSpacing"/>
                            <w:jc w:val="right"/>
                            <w:rPr>
                              <w:color w:val="595959" w:themeColor="text1" w:themeTint="A6"/>
                            </w:rPr>
                          </w:pPr>
                          <w:r>
                            <w:rPr>
                              <w:rFonts w:ascii="Bell MT" w:hAnsi="Bell MT"/>
                              <w:color w:val="595959" w:themeColor="text1" w:themeTint="A6"/>
                            </w:rPr>
                            <w:t>October 2017 – SEP1V</w:t>
                          </w:r>
                        </w:p>
                        <w:p w:rsidR="00547CBB" w:rsidRDefault="00547CBB" w:rsidP="00547CBB">
                          <w:pPr>
                            <w:pStyle w:val="NoSpacing"/>
                            <w:rPr>
                              <w:color w:val="595959" w:themeColor="text1" w:themeTint="A6"/>
                              <w:sz w:val="18"/>
                              <w:szCs w:val="18"/>
                            </w:rPr>
                          </w:pPr>
                        </w:p>
                      </w:txbxContent>
                    </v:textbox>
                    <w10:wrap type="square" anchorx="page" anchory="page"/>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21DD220B" wp14:editId="3B6FCF45">
                    <wp:simplePos x="0" y="0"/>
                    <wp:positionH relativeFrom="page">
                      <wp:posOffset>228600</wp:posOffset>
                    </wp:positionH>
                    <wp:positionV relativeFrom="page">
                      <wp:posOffset>3016250</wp:posOffset>
                    </wp:positionV>
                    <wp:extent cx="7410450" cy="35814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1045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CBB" w:rsidRPr="002D2427" w:rsidRDefault="008A71C8">
                                <w:pPr>
                                  <w:jc w:val="right"/>
                                  <w:rPr>
                                    <w:rFonts w:ascii="Bell MT" w:hAnsi="Bell MT"/>
                                    <w:color w:val="4472C4" w:themeColor="accent1"/>
                                    <w:sz w:val="64"/>
                                    <w:szCs w:val="64"/>
                                  </w:rPr>
                                </w:pPr>
                                <w:sdt>
                                  <w:sdtPr>
                                    <w:rPr>
                                      <w:rFonts w:ascii="Bell MT" w:hAnsi="Bell MT"/>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BB" w:rsidRPr="002D2427">
                                      <w:rPr>
                                        <w:rFonts w:ascii="Bell MT" w:hAnsi="Bell MT"/>
                                        <w:caps/>
                                        <w:color w:val="4472C4" w:themeColor="accent1"/>
                                        <w:sz w:val="64"/>
                                        <w:szCs w:val="64"/>
                                      </w:rPr>
                                      <w:t>Project Description</w:t>
                                    </w:r>
                                  </w:sdtContent>
                                </w:sdt>
                              </w:p>
                              <w:sdt>
                                <w:sdtPr>
                                  <w:rPr>
                                    <w:rFonts w:ascii="Bell MT" w:hAnsi="Bell MT"/>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47CBB" w:rsidRPr="002D2427" w:rsidRDefault="00547CBB">
                                    <w:pPr>
                                      <w:jc w:val="right"/>
                                      <w:rPr>
                                        <w:rFonts w:ascii="Bell MT" w:hAnsi="Bell MT"/>
                                        <w:smallCaps/>
                                        <w:color w:val="404040" w:themeColor="text1" w:themeTint="BF"/>
                                        <w:sz w:val="36"/>
                                        <w:szCs w:val="36"/>
                                      </w:rPr>
                                    </w:pPr>
                                    <w:proofErr w:type="spellStart"/>
                                    <w:r w:rsidRPr="002D2427">
                                      <w:rPr>
                                        <w:rFonts w:ascii="Bell MT" w:hAnsi="Bell MT"/>
                                        <w:color w:val="404040" w:themeColor="text1" w:themeTint="BF"/>
                                        <w:sz w:val="36"/>
                                        <w:szCs w:val="36"/>
                                      </w:rPr>
                                      <w:t>Vipassana</w:t>
                                    </w:r>
                                    <w:proofErr w:type="spellEnd"/>
                                    <w:r w:rsidRPr="002D2427">
                                      <w:rPr>
                                        <w:rFonts w:ascii="Bell MT" w:hAnsi="Bell MT"/>
                                        <w:color w:val="404040" w:themeColor="text1" w:themeTint="BF"/>
                                        <w:sz w:val="36"/>
                                        <w:szCs w:val="36"/>
                                      </w:rPr>
                                      <w:t xml:space="preserve"> – Insight Awareness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1DD220B" id="Text Box 154" o:spid="_x0000_s1028" type="#_x0000_t202" style="position:absolute;margin-left:18pt;margin-top:237.5pt;width:583.5pt;height:28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" filled="f" stroked="f" strokeweight=".5pt">
                    <v:textbox inset="126pt,0,54pt,0">
                      <w:txbxContent>
                        <w:p w:rsidR="00547CBB" w:rsidRPr="002D2427" w:rsidRDefault="00547CBB">
                          <w:pPr>
                            <w:jc w:val="right"/>
                            <w:rPr>
                              <w:rFonts w:ascii="Bell MT" w:hAnsi="Bell MT"/>
                              <w:color w:val="4472C4" w:themeColor="accent1"/>
                              <w:sz w:val="64"/>
                              <w:szCs w:val="64"/>
                            </w:rPr>
                          </w:pPr>
                          <w:sdt>
                            <w:sdtPr>
                              <w:rPr>
                                <w:rFonts w:ascii="Bell MT" w:hAnsi="Bell MT"/>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D2427">
                                <w:rPr>
                                  <w:rFonts w:ascii="Bell MT" w:hAnsi="Bell MT"/>
                                  <w:caps/>
                                  <w:color w:val="4472C4" w:themeColor="accent1"/>
                                  <w:sz w:val="64"/>
                                  <w:szCs w:val="64"/>
                                </w:rPr>
                                <w:t>Project Description</w:t>
                              </w:r>
                            </w:sdtContent>
                          </w:sdt>
                        </w:p>
                        <w:sdt>
                          <w:sdtPr>
                            <w:rPr>
                              <w:rFonts w:ascii="Bell MT" w:hAnsi="Bell MT"/>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47CBB" w:rsidRPr="002D2427" w:rsidRDefault="00547CBB">
                              <w:pPr>
                                <w:jc w:val="right"/>
                                <w:rPr>
                                  <w:rFonts w:ascii="Bell MT" w:hAnsi="Bell MT"/>
                                  <w:smallCaps/>
                                  <w:color w:val="404040" w:themeColor="text1" w:themeTint="BF"/>
                                  <w:sz w:val="36"/>
                                  <w:szCs w:val="36"/>
                                </w:rPr>
                              </w:pPr>
                              <w:proofErr w:type="spellStart"/>
                              <w:r w:rsidRPr="002D2427">
                                <w:rPr>
                                  <w:rFonts w:ascii="Bell MT" w:hAnsi="Bell MT"/>
                                  <w:color w:val="404040" w:themeColor="text1" w:themeTint="BF"/>
                                  <w:sz w:val="36"/>
                                  <w:szCs w:val="36"/>
                                </w:rPr>
                                <w:t>Vipassana</w:t>
                              </w:r>
                              <w:proofErr w:type="spellEnd"/>
                              <w:r w:rsidRPr="002D2427">
                                <w:rPr>
                                  <w:rFonts w:ascii="Bell MT" w:hAnsi="Bell MT"/>
                                  <w:color w:val="404040" w:themeColor="text1" w:themeTint="BF"/>
                                  <w:sz w:val="36"/>
                                  <w:szCs w:val="36"/>
                                </w:rPr>
                                <w:t xml:space="preserve"> – Insight Awareness</w:t>
                              </w:r>
                            </w:p>
                          </w:sdtContent>
                        </w:sdt>
                      </w:txbxContent>
                    </v:textbox>
                    <w10:wrap type="square" anchorx="page" anchory="page"/>
                  </v:shape>
                </w:pict>
              </mc:Fallback>
            </mc:AlternateContent>
          </w:r>
          <w:r>
            <w:rPr>
              <w:caps/>
              <w:color w:val="4472C4" w:themeColor="accent1"/>
              <w:sz w:val="72"/>
              <w:szCs w:val="72"/>
            </w:rPr>
            <w:br w:type="page"/>
          </w:r>
        </w:p>
      </w:sdtContent>
    </w:sdt>
    <w:p w:rsidR="003C7469" w:rsidRDefault="003C7469" w:rsidP="003C7469">
      <w:pPr>
        <w:pStyle w:val="Overskrift1"/>
        <w:rPr>
          <w:u w:val="single"/>
        </w:rPr>
      </w:pPr>
      <w:r w:rsidRPr="003C7469">
        <w:rPr>
          <w:u w:val="single"/>
        </w:rPr>
        <w:lastRenderedPageBreak/>
        <w:t>Background Description</w:t>
      </w:r>
    </w:p>
    <w:p w:rsidR="00437CF7" w:rsidRDefault="00437CF7" w:rsidP="003C7469">
      <w:r>
        <w:t>Buddhism is a religion which promotes a set of values and beliefs which have been formerly introduced by Buddha</w:t>
      </w:r>
      <w:r w:rsidR="00D20B7E">
        <w:t xml:space="preserve"> </w:t>
      </w:r>
      <w:proofErr w:type="spellStart"/>
      <w:r w:rsidR="00D20B7E">
        <w:t>some time</w:t>
      </w:r>
      <w:proofErr w:type="spellEnd"/>
      <w:r w:rsidR="00D20B7E">
        <w:t xml:space="preserve"> between 6</w:t>
      </w:r>
      <w:r w:rsidR="00D20B7E" w:rsidRPr="00D20B7E">
        <w:rPr>
          <w:vertAlign w:val="superscript"/>
        </w:rPr>
        <w:t>th</w:t>
      </w:r>
      <w:r w:rsidR="00D20B7E">
        <w:t xml:space="preserve"> and 4</w:t>
      </w:r>
      <w:r w:rsidR="00D20B7E" w:rsidRPr="00D20B7E">
        <w:rPr>
          <w:vertAlign w:val="superscript"/>
        </w:rPr>
        <w:t>th</w:t>
      </w:r>
      <w:r w:rsidR="00D20B7E">
        <w:t xml:space="preserve"> centuries BC</w:t>
      </w:r>
      <w:r>
        <w:t>.</w:t>
      </w:r>
      <w:r w:rsidR="008D5C96">
        <w:rPr>
          <w:rStyle w:val="Fodnotehenvisning"/>
        </w:rPr>
        <w:footnoteReference w:id="1"/>
      </w:r>
      <w:r w:rsidR="005C4AA5">
        <w:t xml:space="preserve"> It represents the fourth most followed religion in the world, as of 2010, with 7.2% of the global population.</w:t>
      </w:r>
      <w:r>
        <w:t xml:space="preserve"> One of the associated practices is meditation, amongst many other spiritual activities including dream interpretation, healing, reincarnation etc. Today there are organizations which put forth the opportunity of trying some of these activities in a professional environment, such as </w:t>
      </w:r>
      <w:proofErr w:type="spellStart"/>
      <w:r>
        <w:t>Vipassana</w:t>
      </w:r>
      <w:proofErr w:type="spellEnd"/>
      <w:r>
        <w:t xml:space="preserve"> – Insight Awareness.</w:t>
      </w:r>
    </w:p>
    <w:p w:rsidR="00E868BF" w:rsidRDefault="00E868BF" w:rsidP="003C7469">
      <w:r w:rsidRPr="00281529">
        <w:t xml:space="preserve">Currently, </w:t>
      </w:r>
      <w:r w:rsidRPr="00281529">
        <w:rPr>
          <w:rFonts w:ascii="Calibri" w:hAnsi="Calibri" w:cs="Helvetica"/>
        </w:rPr>
        <w:t>there are around 350 million Buddhists and a growing number of them are Westerners</w:t>
      </w:r>
      <w:r w:rsidR="008D5C96">
        <w:rPr>
          <w:rStyle w:val="Fodnotehenvisning"/>
          <w:rFonts w:ascii="Calibri" w:hAnsi="Calibri" w:cs="Helvetica"/>
        </w:rPr>
        <w:footnoteReference w:id="2"/>
      </w:r>
      <w:r>
        <w:rPr>
          <w:rFonts w:ascii="Calibri" w:hAnsi="Calibri" w:cs="Helvetica"/>
        </w:rPr>
        <w:t>, and the numbers only seem to grow. Ultimately, this can logically only mean an increase in the popularity of spiritual centers and spirituality itself. Having a community that promotes self-growth can be life-changing, and individuals have been globally discussing the matter of spirituality amidst a community for a few years now (</w:t>
      </w:r>
      <w:proofErr w:type="gramStart"/>
      <w:r>
        <w:rPr>
          <w:rFonts w:ascii="Calibri" w:hAnsi="Calibri" w:cs="Helvetica"/>
        </w:rPr>
        <w:t>‘There</w:t>
      </w:r>
      <w:proofErr w:type="gramEnd"/>
      <w:r>
        <w:rPr>
          <w:rFonts w:ascii="Calibri" w:hAnsi="Calibri" w:cs="Helvetica"/>
        </w:rPr>
        <w:t xml:space="preserve"> is nothing challenging about having deep thoughts all by oneself. What is interesting is doing this work in community</w:t>
      </w:r>
      <w:r w:rsidR="008D5C96">
        <w:rPr>
          <w:rFonts w:ascii="Calibri" w:hAnsi="Calibri" w:cs="Helvetica"/>
        </w:rPr>
        <w:t xml:space="preserve"> </w:t>
      </w:r>
      <w:r>
        <w:rPr>
          <w:rFonts w:ascii="Calibri" w:hAnsi="Calibri" w:cs="Helvetica"/>
        </w:rPr>
        <w:t>[…]’)</w:t>
      </w:r>
      <w:r w:rsidR="008D5C96">
        <w:rPr>
          <w:rStyle w:val="Fodnotehenvisning"/>
          <w:rFonts w:ascii="Calibri" w:hAnsi="Calibri" w:cs="Helvetica"/>
        </w:rPr>
        <w:footnoteReference w:id="3"/>
      </w:r>
      <w:r>
        <w:rPr>
          <w:rFonts w:ascii="Calibri" w:hAnsi="Calibri" w:cs="Helvetica"/>
        </w:rPr>
        <w:t>.</w:t>
      </w:r>
    </w:p>
    <w:p w:rsidR="00E868BF" w:rsidRDefault="000B7151" w:rsidP="003C7469">
      <w:r>
        <w:t xml:space="preserve">For the mentioned reasons, </w:t>
      </w:r>
      <w:proofErr w:type="spellStart"/>
      <w:r>
        <w:t>Vipassana</w:t>
      </w:r>
      <w:proofErr w:type="spellEnd"/>
      <w:r>
        <w:t xml:space="preserve"> – Insight Awareness </w:t>
      </w:r>
      <w:r w:rsidR="00954EC5">
        <w:t>is looking to grow and expand. It</w:t>
      </w:r>
      <w:r w:rsidR="003C7469">
        <w:t xml:space="preserve"> is a non-profit organization that offers lectures, workshops and journeys with the aim of helpin</w:t>
      </w:r>
      <w:r w:rsidR="00A23BED">
        <w:t xml:space="preserve">g individuals find inner peace. It offers clients the possibility to get educated in the art of meditation and karma. </w:t>
      </w:r>
    </w:p>
    <w:p w:rsidR="00F90FC2" w:rsidRDefault="00A23BED" w:rsidP="003C7469">
      <w:r>
        <w:t xml:space="preserve">The organization handles </w:t>
      </w:r>
      <w:r w:rsidR="00B83DE9">
        <w:t xml:space="preserve">internal administration in an old-fashioned way, using paper and physical archives, which proves inefficient. Therefore, VIA is requesting a more systematic method of storing and managing data regarding employees, members and events. To optimize the way </w:t>
      </w:r>
      <w:proofErr w:type="spellStart"/>
      <w:r w:rsidR="00B83DE9">
        <w:t>Vipassana</w:t>
      </w:r>
      <w:proofErr w:type="spellEnd"/>
      <w:r w:rsidR="00B83DE9">
        <w:t xml:space="preserve"> o</w:t>
      </w:r>
      <w:r w:rsidR="00B217EC">
        <w:t xml:space="preserve">rganize their data, the company needs a more reliable, easily accessible, fast and up-to-date technique for controlling information. </w:t>
      </w:r>
      <w:r w:rsidR="00F90FC2">
        <w:t xml:space="preserve">In order to keep the organization going, </w:t>
      </w:r>
      <w:proofErr w:type="spellStart"/>
      <w:r w:rsidR="00F90FC2">
        <w:t>Vipassana</w:t>
      </w:r>
      <w:proofErr w:type="spellEnd"/>
      <w:r w:rsidR="00F90FC2">
        <w:t xml:space="preserve"> wishes to involve its members and keep them updated on the latest news/announcements, hence the need to have a structured archive. </w:t>
      </w:r>
      <w:r w:rsidR="005375A9">
        <w:t xml:space="preserve">When handling subscriptions, members might be more likely to enroll into the organization if the payment method is more convenient, thus explaining one of the purposes of a </w:t>
      </w:r>
      <w:proofErr w:type="gramStart"/>
      <w:r w:rsidR="005375A9">
        <w:t>more well</w:t>
      </w:r>
      <w:proofErr w:type="gramEnd"/>
      <w:r w:rsidR="005375A9">
        <w:t>-organized network.</w:t>
      </w:r>
      <w:r w:rsidR="00B05FE7">
        <w:t xml:space="preserve">  Information about lecturers and events need to be</w:t>
      </w:r>
      <w:r w:rsidR="00CD2618">
        <w:t xml:space="preserve"> </w:t>
      </w:r>
      <w:r w:rsidR="004D0629">
        <w:t xml:space="preserve">registered, so that </w:t>
      </w:r>
      <w:proofErr w:type="spellStart"/>
      <w:r w:rsidR="004D0629">
        <w:t>Vipassana</w:t>
      </w:r>
      <w:proofErr w:type="spellEnd"/>
      <w:r w:rsidR="004D0629">
        <w:t xml:space="preserve"> can divide the teachers between courses, but also modify data</w:t>
      </w:r>
      <w:r w:rsidR="00D20B7E">
        <w:t>,</w:t>
      </w:r>
      <w:r w:rsidR="004D0629">
        <w:t xml:space="preserve"> if need be.</w:t>
      </w:r>
    </w:p>
    <w:p w:rsidR="00145FFA" w:rsidRDefault="00D20B7E" w:rsidP="003C7469">
      <w:r>
        <w:t xml:space="preserve">A faster, better organized structure would allow </w:t>
      </w:r>
      <w:proofErr w:type="spellStart"/>
      <w:r>
        <w:t>Vipassana</w:t>
      </w:r>
      <w:proofErr w:type="spellEnd"/>
      <w:r>
        <w:t xml:space="preserve"> to manage their business in real time, which could offer the company a great advantage amongst the other popular spiritual centers around the world, but most importantly, boosting th</w:t>
      </w:r>
      <w:r w:rsidR="00145FFA">
        <w:t>eir relevance locally, becoming an attraction even for the less spiritual groups.</w:t>
      </w:r>
    </w:p>
    <w:p w:rsidR="00145FFA" w:rsidRPr="004A5895" w:rsidRDefault="00145FFA" w:rsidP="004A5895">
      <w:pPr>
        <w:pStyle w:val="Overskrift1"/>
        <w:rPr>
          <w:u w:val="single"/>
        </w:rPr>
      </w:pPr>
      <w:r w:rsidRPr="00145FFA">
        <w:rPr>
          <w:u w:val="single"/>
        </w:rPr>
        <w:t>Purpose</w:t>
      </w:r>
    </w:p>
    <w:p w:rsidR="00B05FE7" w:rsidRDefault="00080E37" w:rsidP="003C7469">
      <w:r>
        <w:t xml:space="preserve">The purpose of this project is to create a functional, efficient, sustainable system to orderly store and/or modify information about </w:t>
      </w:r>
      <w:proofErr w:type="spellStart"/>
      <w:r>
        <w:t>Vipassana’s</w:t>
      </w:r>
      <w:proofErr w:type="spellEnd"/>
      <w:r>
        <w:t xml:space="preserve"> events, employees, members and subscriptions.</w:t>
      </w:r>
    </w:p>
    <w:p w:rsidR="009E0ECE" w:rsidRDefault="009E0ECE" w:rsidP="003C7469"/>
    <w:p w:rsidR="009E0ECE" w:rsidRDefault="009E0ECE" w:rsidP="009E0ECE">
      <w:pPr>
        <w:pStyle w:val="Overskrift1"/>
        <w:rPr>
          <w:u w:val="single"/>
        </w:rPr>
      </w:pPr>
      <w:r w:rsidRPr="009E0ECE">
        <w:rPr>
          <w:u w:val="single"/>
        </w:rPr>
        <w:lastRenderedPageBreak/>
        <w:t>Problem Statement</w:t>
      </w:r>
    </w:p>
    <w:p w:rsidR="009E0ECE" w:rsidRPr="009E0ECE" w:rsidRDefault="009E0ECE" w:rsidP="009E0ECE"/>
    <w:p w:rsidR="009E0ECE" w:rsidRPr="00B45567" w:rsidRDefault="009E0ECE" w:rsidP="007D0873">
      <w:pPr>
        <w:pStyle w:val="Overskrift2"/>
        <w:rPr>
          <w:u w:val="single"/>
          <w:lang w:val="en-GB"/>
        </w:rPr>
      </w:pPr>
      <w:r w:rsidRPr="00B45567">
        <w:rPr>
          <w:u w:val="single"/>
          <w:lang w:val="en-GB"/>
        </w:rPr>
        <w:t>Overall Problem</w:t>
      </w:r>
    </w:p>
    <w:p w:rsidR="009E0ECE" w:rsidRDefault="009E0ECE" w:rsidP="009E0ECE">
      <w:pPr>
        <w:rPr>
          <w:rFonts w:ascii="Calibri" w:hAnsi="Calibri" w:cs="Calibri"/>
        </w:rPr>
      </w:pPr>
      <w:r w:rsidRPr="009E0ECE">
        <w:rPr>
          <w:rFonts w:ascii="Calibri" w:hAnsi="Calibri" w:cs="Calibri"/>
        </w:rPr>
        <w:tab/>
      </w:r>
      <w:proofErr w:type="spellStart"/>
      <w:r w:rsidRPr="009E0ECE">
        <w:rPr>
          <w:rFonts w:ascii="Calibri" w:hAnsi="Calibri" w:cs="Calibri"/>
        </w:rPr>
        <w:t>Vipassana</w:t>
      </w:r>
      <w:proofErr w:type="spellEnd"/>
      <w:r w:rsidRPr="009E0ECE">
        <w:rPr>
          <w:rFonts w:ascii="Calibri" w:hAnsi="Calibri" w:cs="Calibri"/>
        </w:rPr>
        <w:t xml:space="preserve"> lacks a system that keeps track of their data regarding lecturers, members and events and because of that they need to use physical archives and receive oral feedback about the lectures and events.</w:t>
      </w:r>
    </w:p>
    <w:p w:rsidR="007D0873" w:rsidRPr="009E0ECE" w:rsidRDefault="007D0873" w:rsidP="009E0ECE">
      <w:pPr>
        <w:rPr>
          <w:rFonts w:ascii="Calibri" w:hAnsi="Calibri" w:cs="Calibri"/>
        </w:rPr>
      </w:pPr>
    </w:p>
    <w:p w:rsidR="009E0ECE" w:rsidRPr="00B45567" w:rsidRDefault="009E0ECE" w:rsidP="007D0873">
      <w:pPr>
        <w:pStyle w:val="Overskrift2"/>
        <w:rPr>
          <w:u w:val="single"/>
          <w:lang w:val="en-GB"/>
        </w:rPr>
      </w:pPr>
      <w:r w:rsidRPr="00B45567">
        <w:rPr>
          <w:u w:val="single"/>
          <w:lang w:val="en-GB"/>
        </w:rPr>
        <w:t>Partial Problems to be addressed or solved</w:t>
      </w:r>
    </w:p>
    <w:p w:rsidR="009E0ECE" w:rsidRPr="009E0ECE" w:rsidRDefault="009E0ECE" w:rsidP="009E0ECE">
      <w:pPr>
        <w:pStyle w:val="Listeafsnit"/>
        <w:numPr>
          <w:ilvl w:val="0"/>
          <w:numId w:val="2"/>
        </w:numPr>
        <w:rPr>
          <w:rFonts w:ascii="Calibri" w:hAnsi="Calibri" w:cs="Calibri"/>
        </w:rPr>
      </w:pPr>
      <w:r w:rsidRPr="009E0ECE">
        <w:rPr>
          <w:rFonts w:ascii="Calibri" w:hAnsi="Calibri" w:cs="Calibri"/>
        </w:rPr>
        <w:t>In what way can the system be made, so it is easier for the user to operate on?</w:t>
      </w:r>
    </w:p>
    <w:p w:rsidR="009E0ECE" w:rsidRPr="009E0ECE" w:rsidRDefault="009E0ECE" w:rsidP="009E0ECE">
      <w:pPr>
        <w:pStyle w:val="Listeafsnit"/>
        <w:numPr>
          <w:ilvl w:val="0"/>
          <w:numId w:val="2"/>
        </w:numPr>
        <w:rPr>
          <w:rFonts w:ascii="Calibri" w:hAnsi="Calibri" w:cs="Calibri"/>
        </w:rPr>
      </w:pPr>
      <w:r w:rsidRPr="009E0ECE">
        <w:rPr>
          <w:rFonts w:ascii="Calibri" w:hAnsi="Calibri" w:cs="Calibri"/>
        </w:rPr>
        <w:t>How to make the system sustainable – i.e. easy to update information in real time?</w:t>
      </w:r>
    </w:p>
    <w:p w:rsidR="009E0ECE" w:rsidRPr="009E0ECE" w:rsidRDefault="009E0ECE" w:rsidP="009E0ECE">
      <w:pPr>
        <w:pStyle w:val="Listeafsnit"/>
        <w:numPr>
          <w:ilvl w:val="0"/>
          <w:numId w:val="2"/>
        </w:numPr>
        <w:rPr>
          <w:rFonts w:ascii="Calibri" w:hAnsi="Calibri" w:cs="Calibri"/>
        </w:rPr>
      </w:pPr>
      <w:r w:rsidRPr="009E0ECE">
        <w:rPr>
          <w:rFonts w:ascii="Calibri" w:hAnsi="Calibri" w:cs="Calibri"/>
        </w:rPr>
        <w:t>How to create a system that is easy to scale- i.e. relatively easy to add new features to expand the system?</w:t>
      </w:r>
    </w:p>
    <w:p w:rsidR="009E0ECE" w:rsidRDefault="009E0ECE" w:rsidP="007D0873">
      <w:pPr>
        <w:pStyle w:val="Listeafsnit"/>
        <w:numPr>
          <w:ilvl w:val="0"/>
          <w:numId w:val="2"/>
        </w:numPr>
        <w:rPr>
          <w:rFonts w:ascii="Calibri" w:hAnsi="Calibri" w:cs="Calibri"/>
        </w:rPr>
      </w:pPr>
      <w:r w:rsidRPr="009E0ECE">
        <w:rPr>
          <w:rFonts w:ascii="Calibri" w:hAnsi="Calibri" w:cs="Calibri"/>
        </w:rPr>
        <w:t>How can the user be assisted when searching for a specific information in the system?</w:t>
      </w:r>
    </w:p>
    <w:p w:rsidR="007D0873" w:rsidRPr="007D0873" w:rsidRDefault="007D0873" w:rsidP="007D0873">
      <w:pPr>
        <w:ind w:left="708"/>
        <w:rPr>
          <w:rFonts w:ascii="Calibri" w:hAnsi="Calibri" w:cs="Calibri"/>
        </w:rPr>
      </w:pPr>
    </w:p>
    <w:p w:rsidR="009E0ECE" w:rsidRPr="009E0ECE" w:rsidRDefault="009E0ECE" w:rsidP="009E0ECE">
      <w:pPr>
        <w:pStyle w:val="Overskrift1"/>
        <w:rPr>
          <w:u w:val="single"/>
        </w:rPr>
      </w:pPr>
      <w:r w:rsidRPr="009E0ECE">
        <w:rPr>
          <w:u w:val="single"/>
        </w:rPr>
        <w:t>Delimitation</w:t>
      </w:r>
    </w:p>
    <w:p w:rsidR="009E0ECE" w:rsidRDefault="009E0ECE" w:rsidP="009E0ECE">
      <w:pPr>
        <w:ind w:firstLine="708"/>
        <w:rPr>
          <w:rFonts w:ascii="Calibri" w:hAnsi="Calibri" w:cs="Calibri"/>
        </w:rPr>
      </w:pPr>
    </w:p>
    <w:p w:rsidR="009E0ECE" w:rsidRDefault="009E0ECE" w:rsidP="009E0ECE">
      <w:pPr>
        <w:pStyle w:val="Listeafsnit"/>
        <w:numPr>
          <w:ilvl w:val="0"/>
          <w:numId w:val="1"/>
        </w:numPr>
        <w:rPr>
          <w:rFonts w:ascii="Calibri" w:hAnsi="Calibri" w:cs="Calibri"/>
        </w:rPr>
      </w:pPr>
      <w:r w:rsidRPr="009E0ECE">
        <w:rPr>
          <w:rFonts w:ascii="Calibri" w:hAnsi="Calibri" w:cs="Calibri"/>
        </w:rPr>
        <w:t xml:space="preserve">There will be no connection implemented between </w:t>
      </w:r>
      <w:proofErr w:type="spellStart"/>
      <w:r w:rsidRPr="009E0ECE">
        <w:rPr>
          <w:rFonts w:ascii="Calibri" w:hAnsi="Calibri" w:cs="Calibri"/>
        </w:rPr>
        <w:t>Vipassana’s</w:t>
      </w:r>
      <w:proofErr w:type="spellEnd"/>
      <w:r w:rsidRPr="009E0ECE">
        <w:rPr>
          <w:rFonts w:ascii="Calibri" w:hAnsi="Calibri" w:cs="Calibri"/>
        </w:rPr>
        <w:t xml:space="preserve"> website and their application.</w:t>
      </w:r>
    </w:p>
    <w:p w:rsidR="009E0ECE" w:rsidRDefault="009E0ECE" w:rsidP="009E0ECE">
      <w:pPr>
        <w:pStyle w:val="Listeafsnit"/>
        <w:numPr>
          <w:ilvl w:val="0"/>
          <w:numId w:val="1"/>
        </w:numPr>
        <w:rPr>
          <w:rFonts w:ascii="Calibri" w:hAnsi="Calibri" w:cs="Calibri"/>
        </w:rPr>
      </w:pPr>
      <w:r>
        <w:rPr>
          <w:rFonts w:ascii="Calibri" w:hAnsi="Calibri" w:cs="Calibri"/>
        </w:rPr>
        <w:t>The system will not be made into a database.</w:t>
      </w:r>
    </w:p>
    <w:p w:rsidR="00EC3ADF" w:rsidRDefault="00EC3ADF" w:rsidP="009E0ECE">
      <w:pPr>
        <w:pStyle w:val="Listeafsnit"/>
        <w:numPr>
          <w:ilvl w:val="0"/>
          <w:numId w:val="1"/>
        </w:numPr>
        <w:rPr>
          <w:rFonts w:ascii="Calibri" w:hAnsi="Calibri" w:cs="Calibri"/>
        </w:rPr>
      </w:pPr>
      <w:r>
        <w:rPr>
          <w:rFonts w:ascii="Calibri" w:hAnsi="Calibri" w:cs="Calibri"/>
        </w:rPr>
        <w:t>The</w:t>
      </w:r>
      <w:r w:rsidR="00332431">
        <w:rPr>
          <w:rFonts w:ascii="Calibri" w:hAnsi="Calibri" w:cs="Calibri"/>
        </w:rPr>
        <w:t xml:space="preserve"> data</w:t>
      </w:r>
      <w:r>
        <w:rPr>
          <w:rFonts w:ascii="Calibri" w:hAnsi="Calibri" w:cs="Calibri"/>
        </w:rPr>
        <w:t xml:space="preserve"> </w:t>
      </w:r>
      <w:r w:rsidR="00E157B4">
        <w:rPr>
          <w:rFonts w:ascii="Calibri" w:hAnsi="Calibri" w:cs="Calibri"/>
        </w:rPr>
        <w:t>display will not</w:t>
      </w:r>
      <w:r>
        <w:rPr>
          <w:rFonts w:ascii="Calibri" w:hAnsi="Calibri" w:cs="Calibri"/>
        </w:rPr>
        <w:t xml:space="preserve"> update in real time. </w:t>
      </w:r>
    </w:p>
    <w:p w:rsidR="00FE450D" w:rsidRDefault="00FE450D" w:rsidP="00FE450D">
      <w:pPr>
        <w:rPr>
          <w:rFonts w:ascii="Calibri" w:hAnsi="Calibri" w:cs="Calibri"/>
        </w:rPr>
      </w:pPr>
    </w:p>
    <w:p w:rsidR="00FE450D" w:rsidRDefault="00FE450D" w:rsidP="00FE450D">
      <w:pPr>
        <w:pStyle w:val="Overskrift1"/>
        <w:rPr>
          <w:u w:val="single"/>
        </w:rPr>
      </w:pPr>
    </w:p>
    <w:p w:rsidR="007D0873" w:rsidRDefault="007D0873" w:rsidP="007D0873"/>
    <w:p w:rsidR="007D0873" w:rsidRDefault="007D0873" w:rsidP="007D0873"/>
    <w:p w:rsidR="007D0873" w:rsidRDefault="007D0873" w:rsidP="007D0873"/>
    <w:p w:rsidR="007D0873" w:rsidRDefault="007D0873" w:rsidP="007D0873"/>
    <w:p w:rsidR="007D0873" w:rsidRDefault="007D0873" w:rsidP="007D0873"/>
    <w:p w:rsidR="007D0873" w:rsidRDefault="007D0873" w:rsidP="007D0873"/>
    <w:p w:rsidR="007D0873" w:rsidRDefault="007D0873" w:rsidP="007D0873"/>
    <w:p w:rsidR="007D0873" w:rsidRPr="007D0873" w:rsidRDefault="007D0873" w:rsidP="007D0873"/>
    <w:p w:rsidR="00FE450D" w:rsidRPr="00FE450D" w:rsidRDefault="00FE450D" w:rsidP="00FE450D">
      <w:pPr>
        <w:pStyle w:val="Overskrift1"/>
        <w:rPr>
          <w:u w:val="single"/>
        </w:rPr>
      </w:pPr>
      <w:r w:rsidRPr="00FE450D">
        <w:rPr>
          <w:u w:val="single"/>
        </w:rPr>
        <w:lastRenderedPageBreak/>
        <w:t>Model</w:t>
      </w:r>
      <w:bookmarkStart w:id="0" w:name="_GoBack"/>
      <w:bookmarkEnd w:id="0"/>
      <w:r w:rsidRPr="00FE450D">
        <w:rPr>
          <w:u w:val="single"/>
        </w:rPr>
        <w:t>s and methods</w:t>
      </w:r>
    </w:p>
    <w:p w:rsidR="00FE450D" w:rsidRDefault="00FE450D" w:rsidP="00FE450D">
      <w:pPr>
        <w:spacing w:after="0"/>
        <w:jc w:val="both"/>
        <w:rPr>
          <w:sz w:val="24"/>
        </w:rPr>
      </w:pPr>
      <w:r>
        <w:rPr>
          <w:sz w:val="24"/>
        </w:rPr>
        <w:t xml:space="preserve">In this section, the paper explains the different models and methods of which the group has organized their work around. This section covers methods used for teamwork, as well as the methods used to solve the variety of problems encountered in the project. </w:t>
      </w:r>
    </w:p>
    <w:p w:rsidR="00092FA1" w:rsidRDefault="00092FA1" w:rsidP="00FE450D">
      <w:pPr>
        <w:spacing w:after="0"/>
        <w:jc w:val="both"/>
        <w:rPr>
          <w:sz w:val="24"/>
        </w:rPr>
      </w:pPr>
    </w:p>
    <w:p w:rsidR="00092FA1" w:rsidRDefault="00092FA1" w:rsidP="00FE450D">
      <w:pPr>
        <w:spacing w:after="0"/>
        <w:jc w:val="both"/>
        <w:rPr>
          <w:sz w:val="24"/>
        </w:rPr>
      </w:pPr>
      <w:r>
        <w:rPr>
          <w:sz w:val="24"/>
        </w:rPr>
        <w:t xml:space="preserve">The team utilized Belbin’s Team Roles, Felder profiles as well as a SWOT analysis for their team work. The group also did a number of research on stress management. Besides that the group used the waterfall method, for making the project. Which means when one of the phases is done, it is DONE and will not be returned to at any point. </w:t>
      </w:r>
    </w:p>
    <w:p w:rsidR="00FE450D" w:rsidRDefault="00FE450D" w:rsidP="00FE450D">
      <w:pPr>
        <w:spacing w:after="0"/>
        <w:jc w:val="both"/>
        <w:rPr>
          <w:sz w:val="24"/>
        </w:rPr>
      </w:pPr>
    </w:p>
    <w:p w:rsidR="00FE450D" w:rsidRPr="00B45567" w:rsidRDefault="00FE450D" w:rsidP="00DE75C5">
      <w:pPr>
        <w:pStyle w:val="Overskrift2"/>
        <w:rPr>
          <w:u w:val="single"/>
          <w:lang w:val="en-GB"/>
        </w:rPr>
      </w:pPr>
      <w:r w:rsidRPr="00B45567">
        <w:rPr>
          <w:u w:val="single"/>
          <w:lang w:val="en-GB"/>
        </w:rPr>
        <w:t>Problems</w:t>
      </w:r>
    </w:p>
    <w:p w:rsidR="00FE450D" w:rsidRDefault="00FE450D" w:rsidP="00FE450D"/>
    <w:p w:rsidR="00FE450D" w:rsidRDefault="00FE450D" w:rsidP="00FE450D">
      <w:pPr>
        <w:spacing w:after="0"/>
        <w:jc w:val="both"/>
        <w:rPr>
          <w:sz w:val="24"/>
        </w:rPr>
      </w:pPr>
      <w:r>
        <w:rPr>
          <w:sz w:val="24"/>
        </w:rPr>
        <w:t xml:space="preserve">Finding problems can often be a difficult task however, with the help of a method, which finds the problems for you, the group ended up with something looking like the table below. This method makes you ask yourself questions, which forces you to find problems and solutions to said problems. </w:t>
      </w:r>
    </w:p>
    <w:p w:rsidR="00FE450D" w:rsidRDefault="00FE450D" w:rsidP="00FE450D">
      <w:pPr>
        <w:spacing w:after="0"/>
        <w:jc w:val="both"/>
        <w:rPr>
          <w:sz w:val="24"/>
        </w:rPr>
      </w:pPr>
    </w:p>
    <w:p w:rsidR="00FE450D" w:rsidRPr="00C90B65" w:rsidRDefault="00FE450D" w:rsidP="00FE450D">
      <w:pPr>
        <w:spacing w:after="0"/>
        <w:jc w:val="both"/>
        <w:rPr>
          <w:sz w:val="24"/>
        </w:rPr>
      </w:pPr>
    </w:p>
    <w:tbl>
      <w:tblPr>
        <w:tblStyle w:val="Gittertabel4-farve5"/>
        <w:tblW w:w="9715" w:type="dxa"/>
        <w:tblLook w:val="04A0" w:firstRow="1" w:lastRow="0" w:firstColumn="1" w:lastColumn="0" w:noHBand="0" w:noVBand="1"/>
      </w:tblPr>
      <w:tblGrid>
        <w:gridCol w:w="3055"/>
        <w:gridCol w:w="3330"/>
        <w:gridCol w:w="3330"/>
      </w:tblGrid>
      <w:tr w:rsidR="00FE450D" w:rsidTr="00EB3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FE450D" w:rsidRDefault="00FE450D" w:rsidP="00EB3319">
            <w:pPr>
              <w:jc w:val="center"/>
              <w:rPr>
                <w:sz w:val="24"/>
                <w:lang w:val="en-US"/>
              </w:rPr>
            </w:pPr>
            <w:r>
              <w:rPr>
                <w:sz w:val="24"/>
                <w:lang w:val="en-US"/>
              </w:rPr>
              <w:t>WHAT</w:t>
            </w:r>
          </w:p>
        </w:tc>
        <w:tc>
          <w:tcPr>
            <w:tcW w:w="3330" w:type="dxa"/>
          </w:tcPr>
          <w:p w:rsidR="00FE450D" w:rsidRDefault="00FE450D" w:rsidP="00EB3319">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WHY</w:t>
            </w:r>
          </w:p>
        </w:tc>
        <w:tc>
          <w:tcPr>
            <w:tcW w:w="3330" w:type="dxa"/>
          </w:tcPr>
          <w:p w:rsidR="00FE450D" w:rsidRDefault="00FE450D" w:rsidP="00EB3319">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WHICH</w:t>
            </w:r>
          </w:p>
        </w:tc>
      </w:tr>
      <w:tr w:rsidR="00FE450D" w:rsidTr="00EB331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055" w:type="dxa"/>
          </w:tcPr>
          <w:p w:rsidR="00FE450D" w:rsidRDefault="00FE450D" w:rsidP="00EB3319">
            <w:pPr>
              <w:rPr>
                <w:sz w:val="24"/>
                <w:lang w:val="en-US"/>
              </w:rPr>
            </w:pPr>
            <w:r>
              <w:rPr>
                <w:sz w:val="24"/>
                <w:lang w:val="en-US"/>
              </w:rPr>
              <w:t>Partial problem?</w:t>
            </w:r>
          </w:p>
        </w:tc>
        <w:tc>
          <w:tcPr>
            <w:tcW w:w="3330" w:type="dxa"/>
          </w:tcPr>
          <w:p w:rsidR="00FE450D" w:rsidRDefault="00FE450D" w:rsidP="00EB3319">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Do we wish to study this problem related to the project?</w:t>
            </w:r>
          </w:p>
          <w:p w:rsidR="00FE450D" w:rsidRPr="00C90B65" w:rsidRDefault="00FE450D" w:rsidP="00EB3319">
            <w:pPr>
              <w:cnfStyle w:val="000000100000" w:firstRow="0" w:lastRow="0" w:firstColumn="0" w:lastColumn="0" w:oddVBand="0" w:evenVBand="0" w:oddHBand="1" w:evenHBand="0" w:firstRowFirstColumn="0" w:firstRowLastColumn="0" w:lastRowFirstColumn="0" w:lastRowLastColumn="0"/>
              <w:rPr>
                <w:b/>
                <w:sz w:val="24"/>
                <w:lang w:val="en-US"/>
              </w:rPr>
            </w:pPr>
          </w:p>
        </w:tc>
        <w:tc>
          <w:tcPr>
            <w:tcW w:w="3330" w:type="dxa"/>
          </w:tcPr>
          <w:p w:rsidR="00FE450D" w:rsidRPr="00C90B65" w:rsidRDefault="00FE450D" w:rsidP="00EB3319">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Methods will we use?</w:t>
            </w:r>
          </w:p>
        </w:tc>
      </w:tr>
      <w:tr w:rsidR="00FE450D" w:rsidRPr="002E4BC4" w:rsidTr="00EB3319">
        <w:tc>
          <w:tcPr>
            <w:cnfStyle w:val="001000000000" w:firstRow="0" w:lastRow="0" w:firstColumn="1" w:lastColumn="0" w:oddVBand="0" w:evenVBand="0" w:oddHBand="0" w:evenHBand="0" w:firstRowFirstColumn="0" w:firstRowLastColumn="0" w:lastRowFirstColumn="0" w:lastRowLastColumn="0"/>
            <w:tcW w:w="3055" w:type="dxa"/>
          </w:tcPr>
          <w:p w:rsidR="00FE450D" w:rsidRDefault="00FE450D" w:rsidP="00EB3319">
            <w:pPr>
              <w:rPr>
                <w:b w:val="0"/>
                <w:sz w:val="24"/>
                <w:szCs w:val="28"/>
                <w:lang w:val="en-US"/>
              </w:rPr>
            </w:pPr>
            <w:r w:rsidRPr="007474CE">
              <w:rPr>
                <w:b w:val="0"/>
                <w:sz w:val="24"/>
                <w:szCs w:val="28"/>
                <w:lang w:val="en-US"/>
              </w:rPr>
              <w:t>In what way can the system be made, so it is easier for the user to operate on?</w:t>
            </w:r>
          </w:p>
          <w:p w:rsidR="00FE450D" w:rsidRPr="007474CE" w:rsidRDefault="00FE450D" w:rsidP="00EB3319">
            <w:pPr>
              <w:rPr>
                <w:b w:val="0"/>
                <w:sz w:val="24"/>
                <w:szCs w:val="28"/>
                <w:lang w:val="en-US"/>
              </w:rPr>
            </w:pPr>
          </w:p>
        </w:tc>
        <w:tc>
          <w:tcPr>
            <w:tcW w:w="3330" w:type="dxa"/>
          </w:tcPr>
          <w:p w:rsidR="00FE450D" w:rsidRDefault="00FE450D" w:rsidP="00EB3319">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To make it user friendly, to save time for the user as well as having an overall more approachable system.</w:t>
            </w:r>
          </w:p>
          <w:p w:rsidR="00FE450D" w:rsidRDefault="00FE450D" w:rsidP="00EB3319">
            <w:pPr>
              <w:cnfStyle w:val="000000000000" w:firstRow="0" w:lastRow="0" w:firstColumn="0" w:lastColumn="0" w:oddVBand="0" w:evenVBand="0" w:oddHBand="0" w:evenHBand="0" w:firstRowFirstColumn="0" w:firstRowLastColumn="0" w:lastRowFirstColumn="0" w:lastRowLastColumn="0"/>
              <w:rPr>
                <w:sz w:val="24"/>
                <w:lang w:val="en-US"/>
              </w:rPr>
            </w:pPr>
          </w:p>
        </w:tc>
        <w:tc>
          <w:tcPr>
            <w:tcW w:w="3330" w:type="dxa"/>
          </w:tcPr>
          <w:p w:rsidR="00FE450D" w:rsidRDefault="00FE450D" w:rsidP="00F8126F">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Creating </w:t>
            </w:r>
            <w:r w:rsidR="00F8126F">
              <w:rPr>
                <w:sz w:val="24"/>
                <w:lang w:val="en-US"/>
              </w:rPr>
              <w:t>filters and separating data into its own category.</w:t>
            </w:r>
          </w:p>
        </w:tc>
      </w:tr>
      <w:tr w:rsidR="00FE450D" w:rsidRPr="002E4BC4" w:rsidTr="00EB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FE450D" w:rsidRDefault="00FE450D" w:rsidP="00EB3319">
            <w:pPr>
              <w:rPr>
                <w:b w:val="0"/>
                <w:sz w:val="24"/>
                <w:szCs w:val="28"/>
                <w:lang w:val="en-US"/>
              </w:rPr>
            </w:pPr>
            <w:r w:rsidRPr="007474CE">
              <w:rPr>
                <w:b w:val="0"/>
                <w:sz w:val="24"/>
                <w:szCs w:val="28"/>
                <w:lang w:val="en-US"/>
              </w:rPr>
              <w:t>How to make the system sustainable – i.e.</w:t>
            </w:r>
            <w:r w:rsidR="00F8126F">
              <w:rPr>
                <w:b w:val="0"/>
                <w:sz w:val="24"/>
                <w:szCs w:val="28"/>
                <w:lang w:val="en-US"/>
              </w:rPr>
              <w:t xml:space="preserve"> easy to update information in the code</w:t>
            </w:r>
            <w:r w:rsidRPr="007474CE">
              <w:rPr>
                <w:b w:val="0"/>
                <w:sz w:val="24"/>
                <w:szCs w:val="28"/>
                <w:lang w:val="en-US"/>
              </w:rPr>
              <w:t>?</w:t>
            </w:r>
          </w:p>
          <w:p w:rsidR="00FE450D" w:rsidRPr="007474CE" w:rsidRDefault="00FE450D" w:rsidP="00EB3319">
            <w:pPr>
              <w:rPr>
                <w:b w:val="0"/>
                <w:sz w:val="24"/>
                <w:szCs w:val="28"/>
                <w:lang w:val="en-US"/>
              </w:rPr>
            </w:pPr>
          </w:p>
        </w:tc>
        <w:tc>
          <w:tcPr>
            <w:tcW w:w="3330" w:type="dxa"/>
          </w:tcPr>
          <w:p w:rsidR="00FE450D" w:rsidRDefault="00FE450D" w:rsidP="00EB3319">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The system needs to be updated over time, since code gets outdated. </w:t>
            </w:r>
          </w:p>
        </w:tc>
        <w:tc>
          <w:tcPr>
            <w:tcW w:w="3330" w:type="dxa"/>
          </w:tcPr>
          <w:p w:rsidR="00FE450D" w:rsidRDefault="00FE450D" w:rsidP="00EB3319">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Structure the code so that it is easy to read. Add descriptive comments.</w:t>
            </w:r>
          </w:p>
        </w:tc>
      </w:tr>
      <w:tr w:rsidR="00FE450D" w:rsidRPr="002E4BC4" w:rsidTr="00EB3319">
        <w:tc>
          <w:tcPr>
            <w:cnfStyle w:val="001000000000" w:firstRow="0" w:lastRow="0" w:firstColumn="1" w:lastColumn="0" w:oddVBand="0" w:evenVBand="0" w:oddHBand="0" w:evenHBand="0" w:firstRowFirstColumn="0" w:firstRowLastColumn="0" w:lastRowFirstColumn="0" w:lastRowLastColumn="0"/>
            <w:tcW w:w="3055" w:type="dxa"/>
          </w:tcPr>
          <w:p w:rsidR="00FE450D" w:rsidRPr="007474CE" w:rsidRDefault="00FE450D" w:rsidP="00EB3319">
            <w:pPr>
              <w:rPr>
                <w:b w:val="0"/>
                <w:sz w:val="24"/>
                <w:szCs w:val="28"/>
                <w:lang w:val="en-US"/>
              </w:rPr>
            </w:pPr>
            <w:r w:rsidRPr="007474CE">
              <w:rPr>
                <w:b w:val="0"/>
                <w:sz w:val="24"/>
                <w:szCs w:val="28"/>
                <w:lang w:val="en-US"/>
              </w:rPr>
              <w:t>How to create a system that is easy to scale- i.e. relatively</w:t>
            </w:r>
            <w:r w:rsidRPr="007474CE">
              <w:rPr>
                <w:b w:val="0"/>
                <w:sz w:val="20"/>
                <w:lang w:val="en-US"/>
              </w:rPr>
              <w:t xml:space="preserve"> </w:t>
            </w:r>
            <w:r w:rsidRPr="007474CE">
              <w:rPr>
                <w:b w:val="0"/>
                <w:sz w:val="24"/>
                <w:szCs w:val="28"/>
                <w:lang w:val="en-US"/>
              </w:rPr>
              <w:t>easy to add new features to expand the system?</w:t>
            </w:r>
          </w:p>
          <w:p w:rsidR="00FE450D" w:rsidRPr="007474CE" w:rsidRDefault="00FE450D" w:rsidP="00EB3319">
            <w:pPr>
              <w:rPr>
                <w:b w:val="0"/>
                <w:sz w:val="24"/>
                <w:szCs w:val="28"/>
                <w:lang w:val="en-US"/>
              </w:rPr>
            </w:pPr>
          </w:p>
        </w:tc>
        <w:tc>
          <w:tcPr>
            <w:tcW w:w="3330" w:type="dxa"/>
          </w:tcPr>
          <w:p w:rsidR="00FE450D" w:rsidRDefault="00FE450D" w:rsidP="00EB3319">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In case, the user wants to implement new features. It also signals that the company is welcoming growth. </w:t>
            </w:r>
          </w:p>
        </w:tc>
        <w:tc>
          <w:tcPr>
            <w:tcW w:w="3330" w:type="dxa"/>
          </w:tcPr>
          <w:p w:rsidR="00FE450D" w:rsidRDefault="00F8126F" w:rsidP="00EB3319">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Structuring</w:t>
            </w:r>
            <w:r w:rsidR="00FE450D">
              <w:rPr>
                <w:sz w:val="24"/>
                <w:lang w:val="en-US"/>
              </w:rPr>
              <w:t xml:space="preserve"> the code.</w:t>
            </w:r>
          </w:p>
        </w:tc>
      </w:tr>
      <w:tr w:rsidR="00FE450D" w:rsidRPr="002E4BC4" w:rsidTr="00EB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FE450D" w:rsidRPr="007474CE" w:rsidRDefault="00FE450D" w:rsidP="00EB3319">
            <w:pPr>
              <w:rPr>
                <w:b w:val="0"/>
                <w:sz w:val="24"/>
                <w:szCs w:val="28"/>
                <w:lang w:val="en-US"/>
              </w:rPr>
            </w:pPr>
            <w:r w:rsidRPr="007474CE">
              <w:rPr>
                <w:b w:val="0"/>
                <w:sz w:val="24"/>
                <w:szCs w:val="28"/>
                <w:lang w:val="en-US"/>
              </w:rPr>
              <w:t>How can the user be assisted when searching for a specific information in the system?</w:t>
            </w:r>
          </w:p>
          <w:p w:rsidR="00FE450D" w:rsidRPr="007474CE" w:rsidRDefault="00FE450D" w:rsidP="00EB3319">
            <w:pPr>
              <w:rPr>
                <w:b w:val="0"/>
                <w:sz w:val="24"/>
                <w:szCs w:val="28"/>
                <w:lang w:val="en-US"/>
              </w:rPr>
            </w:pPr>
          </w:p>
        </w:tc>
        <w:tc>
          <w:tcPr>
            <w:tcW w:w="3330" w:type="dxa"/>
          </w:tcPr>
          <w:p w:rsidR="00FE450D" w:rsidRDefault="00FE450D" w:rsidP="00EB3319">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lastRenderedPageBreak/>
              <w:t xml:space="preserve">The system should be considered a tool therefore, it </w:t>
            </w:r>
            <w:r>
              <w:rPr>
                <w:sz w:val="24"/>
                <w:lang w:val="en-US"/>
              </w:rPr>
              <w:lastRenderedPageBreak/>
              <w:t xml:space="preserve">should help the user as much as possible. </w:t>
            </w:r>
          </w:p>
          <w:p w:rsidR="00FE450D" w:rsidRDefault="00FE450D" w:rsidP="00EB3319">
            <w:pPr>
              <w:cnfStyle w:val="000000100000" w:firstRow="0" w:lastRow="0" w:firstColumn="0" w:lastColumn="0" w:oddVBand="0" w:evenVBand="0" w:oddHBand="1" w:evenHBand="0" w:firstRowFirstColumn="0" w:firstRowLastColumn="0" w:lastRowFirstColumn="0" w:lastRowLastColumn="0"/>
              <w:rPr>
                <w:sz w:val="24"/>
                <w:lang w:val="en-US"/>
              </w:rPr>
            </w:pPr>
          </w:p>
        </w:tc>
        <w:tc>
          <w:tcPr>
            <w:tcW w:w="3330" w:type="dxa"/>
          </w:tcPr>
          <w:p w:rsidR="00FE450D" w:rsidRDefault="00F8126F" w:rsidP="00EB3319">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lastRenderedPageBreak/>
              <w:t>Add a variety of filters.</w:t>
            </w:r>
            <w:r w:rsidR="00FE450D">
              <w:rPr>
                <w:sz w:val="24"/>
                <w:lang w:val="en-US"/>
              </w:rPr>
              <w:t xml:space="preserve"> </w:t>
            </w:r>
          </w:p>
        </w:tc>
      </w:tr>
    </w:tbl>
    <w:p w:rsidR="00FE450D" w:rsidRDefault="00FE450D" w:rsidP="00FE450D">
      <w:pPr>
        <w:spacing w:after="0"/>
        <w:jc w:val="both"/>
        <w:rPr>
          <w:sz w:val="24"/>
        </w:rPr>
      </w:pPr>
    </w:p>
    <w:p w:rsidR="00FE450D" w:rsidRPr="00C90B65" w:rsidRDefault="00FE450D" w:rsidP="00FE450D">
      <w:pPr>
        <w:spacing w:after="0"/>
        <w:jc w:val="both"/>
        <w:rPr>
          <w:sz w:val="24"/>
        </w:rPr>
      </w:pPr>
      <w:r>
        <w:rPr>
          <w:sz w:val="24"/>
        </w:rPr>
        <w:t xml:space="preserve"> </w:t>
      </w:r>
    </w:p>
    <w:p w:rsidR="00FE450D" w:rsidRPr="00FE450D" w:rsidRDefault="00FE450D" w:rsidP="00FE450D">
      <w:pPr>
        <w:rPr>
          <w:rFonts w:ascii="Calibri" w:hAnsi="Calibri" w:cs="Calibri"/>
        </w:rPr>
      </w:pPr>
    </w:p>
    <w:p w:rsidR="009E0ECE" w:rsidRDefault="009E0ECE" w:rsidP="009E0ECE">
      <w:pPr>
        <w:ind w:firstLine="708"/>
        <w:rPr>
          <w:rFonts w:ascii="Calibri" w:hAnsi="Calibri" w:cs="Calibri"/>
        </w:rPr>
      </w:pPr>
    </w:p>
    <w:p w:rsidR="009E0ECE" w:rsidRPr="009E0ECE" w:rsidRDefault="009E0ECE" w:rsidP="009E0ECE">
      <w:pPr>
        <w:ind w:firstLine="708"/>
        <w:rPr>
          <w:rFonts w:ascii="Calibri" w:hAnsi="Calibri" w:cs="Calibri"/>
        </w:rPr>
      </w:pPr>
    </w:p>
    <w:p w:rsidR="009E0ECE" w:rsidRPr="009E0ECE" w:rsidRDefault="009E0ECE" w:rsidP="009E0ECE">
      <w:pPr>
        <w:ind w:firstLine="708"/>
        <w:rPr>
          <w:rFonts w:ascii="Calibri" w:hAnsi="Calibri" w:cs="Calibri"/>
        </w:rPr>
      </w:pPr>
    </w:p>
    <w:p w:rsidR="009E0ECE" w:rsidRDefault="009E0ECE" w:rsidP="003C7469"/>
    <w:p w:rsidR="00FE450D" w:rsidRPr="00FE450D" w:rsidRDefault="00FE450D" w:rsidP="00FE450D">
      <w:pPr>
        <w:pStyle w:val="Overskrift1"/>
        <w:rPr>
          <w:u w:val="single"/>
        </w:rPr>
      </w:pPr>
      <w:r w:rsidRPr="00FE450D">
        <w:rPr>
          <w:u w:val="single"/>
        </w:rPr>
        <w:t>Time schedule</w:t>
      </w:r>
    </w:p>
    <w:p w:rsidR="00FE450D" w:rsidRDefault="00FE450D" w:rsidP="00FE450D">
      <w:r>
        <w:t>The assigned time for design and analysis is the same as implementation. Possible complications are taken into consideration and assumed time is added in advance to the addressed discipline. Deadline is known as 19</w:t>
      </w:r>
      <w:r w:rsidRPr="00CB0ADA">
        <w:rPr>
          <w:vertAlign w:val="superscript"/>
        </w:rPr>
        <w:t>th</w:t>
      </w:r>
      <w:r>
        <w:t xml:space="preserve"> of December and a strict schedule is kept to assure the quality of the end product. </w:t>
      </w:r>
    </w:p>
    <w:p w:rsidR="00FE450D" w:rsidRDefault="00FE450D" w:rsidP="00FE450D">
      <w:r>
        <w:t>Design and analysis is the core of a successful project. The principle behind the discipline’s time scope is measure twice, cut once.</w:t>
      </w:r>
    </w:p>
    <w:p w:rsidR="00FE450D" w:rsidRDefault="00FE450D" w:rsidP="00FE450D">
      <w:r>
        <w:t>The only reason for implementation’s time scope to be equal to the design and analysis discipline time scope is the lack of code writing experience amongst the project members.</w:t>
      </w:r>
    </w:p>
    <w:p w:rsidR="00FE450D" w:rsidRDefault="00FE450D" w:rsidP="00FE450D">
      <w:r>
        <w:t>Testing is considered as a finishing touch of implementation. 80 hours at total provide roughly enough reaction time if any major issues are encountered during the Testing period.</w:t>
      </w:r>
    </w:p>
    <w:p w:rsidR="00FE450D" w:rsidRDefault="00FE450D" w:rsidP="00FE450D">
      <w:r>
        <w:t>The time schedule is planned in such a way, that the final product should be ready for handing in by 18</w:t>
      </w:r>
      <w:r w:rsidRPr="004F183B">
        <w:rPr>
          <w:vertAlign w:val="superscript"/>
        </w:rPr>
        <w:t>th</w:t>
      </w:r>
      <w:r>
        <w:t xml:space="preserve"> of December.</w:t>
      </w:r>
    </w:p>
    <w:tbl>
      <w:tblPr>
        <w:tblStyle w:val="Tabel-Gitter"/>
        <w:tblpPr w:leftFromText="141" w:rightFromText="141" w:vertAnchor="text" w:horzAnchor="margin" w:tblpY="631"/>
        <w:tblW w:w="9292" w:type="dxa"/>
        <w:tblLook w:val="01E0" w:firstRow="1" w:lastRow="1" w:firstColumn="1" w:lastColumn="1" w:noHBand="0" w:noVBand="0"/>
      </w:tblPr>
      <w:tblGrid>
        <w:gridCol w:w="2323"/>
        <w:gridCol w:w="2323"/>
        <w:gridCol w:w="2323"/>
        <w:gridCol w:w="2323"/>
      </w:tblGrid>
      <w:tr w:rsidR="00FE450D" w:rsidTr="00EB3319">
        <w:trPr>
          <w:trHeight w:val="559"/>
        </w:trPr>
        <w:tc>
          <w:tcPr>
            <w:tcW w:w="2323" w:type="dxa"/>
          </w:tcPr>
          <w:p w:rsidR="00FE450D" w:rsidRDefault="00FE450D" w:rsidP="00EB3319"/>
        </w:tc>
        <w:tc>
          <w:tcPr>
            <w:tcW w:w="2323" w:type="dxa"/>
            <w:vAlign w:val="center"/>
          </w:tcPr>
          <w:p w:rsidR="00FE450D" w:rsidRDefault="00FE450D" w:rsidP="00EB3319">
            <w:pPr>
              <w:jc w:val="center"/>
            </w:pPr>
            <w:r>
              <w:t>Design and analysis</w:t>
            </w:r>
          </w:p>
        </w:tc>
        <w:tc>
          <w:tcPr>
            <w:tcW w:w="2323" w:type="dxa"/>
            <w:vAlign w:val="center"/>
          </w:tcPr>
          <w:p w:rsidR="00FE450D" w:rsidRDefault="00FE450D" w:rsidP="00EB3319">
            <w:pPr>
              <w:jc w:val="center"/>
            </w:pPr>
            <w:r>
              <w:t>Implementation</w:t>
            </w:r>
          </w:p>
        </w:tc>
        <w:tc>
          <w:tcPr>
            <w:tcW w:w="2323" w:type="dxa"/>
            <w:vAlign w:val="center"/>
          </w:tcPr>
          <w:p w:rsidR="00FE450D" w:rsidRDefault="00FE450D" w:rsidP="00EB3319">
            <w:pPr>
              <w:jc w:val="center"/>
            </w:pPr>
            <w:r>
              <w:t>Testing</w:t>
            </w:r>
          </w:p>
        </w:tc>
      </w:tr>
      <w:tr w:rsidR="00FE450D" w:rsidTr="00EB3319">
        <w:trPr>
          <w:trHeight w:val="559"/>
        </w:trPr>
        <w:tc>
          <w:tcPr>
            <w:tcW w:w="2323" w:type="dxa"/>
            <w:vAlign w:val="center"/>
          </w:tcPr>
          <w:p w:rsidR="00FE450D" w:rsidRDefault="00FE450D" w:rsidP="00EB3319">
            <w:pPr>
              <w:jc w:val="center"/>
            </w:pPr>
            <w:r>
              <w:t>In total</w:t>
            </w:r>
          </w:p>
        </w:tc>
        <w:tc>
          <w:tcPr>
            <w:tcW w:w="2323" w:type="dxa"/>
            <w:vAlign w:val="center"/>
          </w:tcPr>
          <w:p w:rsidR="00FE450D" w:rsidRDefault="00FE450D" w:rsidP="00EB3319">
            <w:pPr>
              <w:jc w:val="center"/>
            </w:pPr>
            <w:r>
              <w:t>240 hours</w:t>
            </w:r>
          </w:p>
        </w:tc>
        <w:tc>
          <w:tcPr>
            <w:tcW w:w="2323" w:type="dxa"/>
            <w:vAlign w:val="center"/>
          </w:tcPr>
          <w:p w:rsidR="00FE450D" w:rsidRDefault="00FE450D" w:rsidP="00EB3319">
            <w:pPr>
              <w:jc w:val="center"/>
            </w:pPr>
            <w:r>
              <w:t>240 hours</w:t>
            </w:r>
          </w:p>
        </w:tc>
        <w:tc>
          <w:tcPr>
            <w:tcW w:w="2323" w:type="dxa"/>
            <w:vAlign w:val="center"/>
          </w:tcPr>
          <w:p w:rsidR="00FE450D" w:rsidRDefault="00FE450D" w:rsidP="00EB3319">
            <w:pPr>
              <w:jc w:val="center"/>
            </w:pPr>
            <w:r>
              <w:t>80 hours</w:t>
            </w:r>
          </w:p>
        </w:tc>
      </w:tr>
      <w:tr w:rsidR="00FE450D" w:rsidTr="00EB3319">
        <w:trPr>
          <w:trHeight w:val="604"/>
        </w:trPr>
        <w:tc>
          <w:tcPr>
            <w:tcW w:w="2323" w:type="dxa"/>
            <w:vAlign w:val="center"/>
          </w:tcPr>
          <w:p w:rsidR="00FE450D" w:rsidRDefault="00FE450D" w:rsidP="00EB3319">
            <w:pPr>
              <w:jc w:val="center"/>
            </w:pPr>
            <w:r>
              <w:t>Per member</w:t>
            </w:r>
          </w:p>
        </w:tc>
        <w:tc>
          <w:tcPr>
            <w:tcW w:w="2323" w:type="dxa"/>
            <w:vAlign w:val="center"/>
          </w:tcPr>
          <w:p w:rsidR="00FE450D" w:rsidRDefault="00FE450D" w:rsidP="00EB3319">
            <w:pPr>
              <w:jc w:val="center"/>
            </w:pPr>
            <w:r>
              <w:t>60 hours</w:t>
            </w:r>
          </w:p>
        </w:tc>
        <w:tc>
          <w:tcPr>
            <w:tcW w:w="2323" w:type="dxa"/>
            <w:vAlign w:val="center"/>
          </w:tcPr>
          <w:p w:rsidR="00FE450D" w:rsidRDefault="00FE450D" w:rsidP="00EB3319">
            <w:pPr>
              <w:jc w:val="center"/>
            </w:pPr>
            <w:r>
              <w:t>60 hours</w:t>
            </w:r>
          </w:p>
        </w:tc>
        <w:tc>
          <w:tcPr>
            <w:tcW w:w="2323" w:type="dxa"/>
            <w:vAlign w:val="center"/>
          </w:tcPr>
          <w:p w:rsidR="00FE450D" w:rsidRDefault="00FE450D" w:rsidP="00EB3319">
            <w:pPr>
              <w:jc w:val="center"/>
            </w:pPr>
            <w:r>
              <w:t>20 hours</w:t>
            </w:r>
          </w:p>
        </w:tc>
      </w:tr>
    </w:tbl>
    <w:p w:rsidR="00FE450D" w:rsidRDefault="00FE450D" w:rsidP="00FE450D"/>
    <w:p w:rsidR="00FE450D" w:rsidRDefault="00FE450D" w:rsidP="00FE450D"/>
    <w:p w:rsidR="00FE450D" w:rsidRDefault="00FE450D" w:rsidP="00FE450D"/>
    <w:p w:rsidR="00FE450D" w:rsidRDefault="00FE450D" w:rsidP="00FE450D"/>
    <w:p w:rsidR="00FE450D" w:rsidRPr="004D59E3" w:rsidRDefault="00FE450D" w:rsidP="00FE450D">
      <w:r w:rsidRPr="004A1F86">
        <w:rPr>
          <w:noProof/>
          <w:lang w:val="da-DK" w:eastAsia="da-DK"/>
        </w:rPr>
        <w:lastRenderedPageBreak/>
        <w:drawing>
          <wp:inline distT="0" distB="0" distL="0" distR="0">
            <wp:extent cx="5721350" cy="2209800"/>
            <wp:effectExtent l="0" t="0" r="0" b="0"/>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E450D" w:rsidRDefault="00FE450D" w:rsidP="003C7469"/>
    <w:p w:rsidR="00FE450D" w:rsidRDefault="00FE450D" w:rsidP="003C7469"/>
    <w:p w:rsidR="00816C30" w:rsidRDefault="00816C30" w:rsidP="00816C30">
      <w:pPr>
        <w:pStyle w:val="Overskrift1"/>
        <w:rPr>
          <w:u w:val="single"/>
        </w:rPr>
      </w:pPr>
      <w:r w:rsidRPr="00816C30">
        <w:rPr>
          <w:u w:val="single"/>
        </w:rPr>
        <w:t>Risk Assessment</w:t>
      </w:r>
    </w:p>
    <w:p w:rsidR="00816C30" w:rsidRPr="00816C30" w:rsidRDefault="00816C30" w:rsidP="00816C30"/>
    <w:p w:rsidR="00FE450D" w:rsidRPr="00B45567" w:rsidRDefault="00FE450D" w:rsidP="00816C30">
      <w:pPr>
        <w:pStyle w:val="Overskrift2"/>
        <w:rPr>
          <w:u w:val="single"/>
          <w:lang w:val="en-GB"/>
        </w:rPr>
      </w:pPr>
      <w:r w:rsidRPr="00B45567">
        <w:rPr>
          <w:u w:val="single"/>
          <w:lang w:val="en-GB"/>
        </w:rPr>
        <w:t>Time schedule</w:t>
      </w:r>
    </w:p>
    <w:p w:rsidR="00FE450D" w:rsidRPr="00E616E7" w:rsidRDefault="00FE450D" w:rsidP="00FE450D">
      <w:r>
        <w:t xml:space="preserve">Spreading the project work through the time schedule can hold risks on its own. A slight change to the time table can destabilize the whole process, leading the group to an uncomfortable situation where rushing the project is the only option. To prevent that from happening, the schedule should be separated in two. The first part of the schedule will address a compact working process equally spread amongst the group members. The second part of the schedule will involve gap periods, that focus on polishing what has been done so far, and also can be used as a back-up time period, to finish the assigned task on time. </w:t>
      </w:r>
    </w:p>
    <w:p w:rsidR="00FE450D" w:rsidRDefault="00FE450D" w:rsidP="00FE450D"/>
    <w:p w:rsidR="00FE450D" w:rsidRPr="00B45567" w:rsidRDefault="00FE450D" w:rsidP="007D0873">
      <w:pPr>
        <w:pStyle w:val="Overskrift2"/>
        <w:rPr>
          <w:u w:val="single"/>
          <w:lang w:val="en-GB"/>
        </w:rPr>
      </w:pPr>
      <w:r w:rsidRPr="00B45567">
        <w:rPr>
          <w:u w:val="single"/>
          <w:lang w:val="en-GB"/>
        </w:rPr>
        <w:t>Personal events</w:t>
      </w:r>
    </w:p>
    <w:p w:rsidR="00FE450D" w:rsidRDefault="00FE450D" w:rsidP="00FE450D">
      <w:r>
        <w:t>During the work process, a chance of personal problems occurring to any individual is conceivable. This may lower the quality of the end product and break the set time table. In case of personal events occurrence, a weekly break from the project shall be given to the affected person, and his assigned work will be spread amongst the other members.</w:t>
      </w:r>
    </w:p>
    <w:p w:rsidR="00FE450D" w:rsidRDefault="00FE450D" w:rsidP="00FE450D"/>
    <w:p w:rsidR="00FE450D" w:rsidRPr="00B45567" w:rsidRDefault="00FE450D" w:rsidP="007D0873">
      <w:pPr>
        <w:pStyle w:val="Overskrift2"/>
        <w:rPr>
          <w:u w:val="single"/>
          <w:lang w:val="en-GB"/>
        </w:rPr>
      </w:pPr>
      <w:r w:rsidRPr="00B45567">
        <w:rPr>
          <w:u w:val="single"/>
          <w:lang w:val="en-GB"/>
        </w:rPr>
        <w:t>Style and logic behind code writing</w:t>
      </w:r>
    </w:p>
    <w:p w:rsidR="00FE450D" w:rsidRDefault="00FE450D" w:rsidP="00FE450D">
      <w:r>
        <w:t>Styles of code writing and usage of logic differentiates between group members.</w:t>
      </w:r>
      <w:r w:rsidRPr="00764303">
        <w:t xml:space="preserve"> </w:t>
      </w:r>
      <w:r>
        <w:t>Repairing the code of the system may come as an issue if any problems are present after the end product is done.</w:t>
      </w:r>
      <w:r w:rsidRPr="00764303">
        <w:t xml:space="preserve"> </w:t>
      </w:r>
      <w:r>
        <w:t>At the end of every week, newly written code will be gathered, discussed and ordered in a specific pattern to prevent that from happening. This will help the group to perceive the problem and address if any issue is present.</w:t>
      </w:r>
    </w:p>
    <w:p w:rsidR="00FE450D" w:rsidRDefault="00FE450D" w:rsidP="00FE450D"/>
    <w:p w:rsidR="00FE450D" w:rsidRPr="00B45567" w:rsidRDefault="00FE450D" w:rsidP="007D0873">
      <w:pPr>
        <w:pStyle w:val="Overskrift2"/>
        <w:rPr>
          <w:u w:val="single"/>
          <w:lang w:val="en-GB"/>
        </w:rPr>
      </w:pPr>
      <w:r w:rsidRPr="00B45567">
        <w:rPr>
          <w:u w:val="single"/>
          <w:lang w:val="en-GB"/>
        </w:rPr>
        <w:lastRenderedPageBreak/>
        <w:t>Inability to complete an assignment</w:t>
      </w:r>
    </w:p>
    <w:p w:rsidR="00FE450D" w:rsidRDefault="00FE450D" w:rsidP="00FE450D">
      <w:r>
        <w:t>The system is being created in parallel to a learning process and some members may have difficulties completing tasks which are assigned to them. If the issue is not addressed, this may lead to straying from the set schedule and complicating the overall process. In case of that happening, the assignment shall be given to another member in exchange of a task suitable for the initial member.</w:t>
      </w:r>
    </w:p>
    <w:p w:rsidR="00FE450D" w:rsidRPr="00FE5410" w:rsidRDefault="00FE450D" w:rsidP="00FE450D">
      <w:pPr>
        <w:rPr>
          <w:i/>
        </w:rPr>
      </w:pPr>
      <w:r w:rsidRPr="00FE5410">
        <w:rPr>
          <w:i/>
        </w:rPr>
        <w:t>In a scale of 1-4, where 4 has the highest priority:</w:t>
      </w:r>
    </w:p>
    <w:p w:rsidR="00FE450D" w:rsidRDefault="00FE450D" w:rsidP="00FE450D"/>
    <w:tbl>
      <w:tblPr>
        <w:tblStyle w:val="Tabel-Gitter"/>
        <w:tblW w:w="9292" w:type="dxa"/>
        <w:tblLook w:val="01E0" w:firstRow="1" w:lastRow="1" w:firstColumn="1" w:lastColumn="1" w:noHBand="0" w:noVBand="0"/>
      </w:tblPr>
      <w:tblGrid>
        <w:gridCol w:w="2323"/>
        <w:gridCol w:w="2323"/>
        <w:gridCol w:w="2323"/>
        <w:gridCol w:w="2323"/>
      </w:tblGrid>
      <w:tr w:rsidR="00FE450D" w:rsidTr="00EB3319">
        <w:trPr>
          <w:trHeight w:val="954"/>
        </w:trPr>
        <w:tc>
          <w:tcPr>
            <w:tcW w:w="2323" w:type="dxa"/>
            <w:vAlign w:val="center"/>
          </w:tcPr>
          <w:p w:rsidR="00FE450D" w:rsidRPr="00FE5410" w:rsidRDefault="00FE450D" w:rsidP="00EB3319">
            <w:pPr>
              <w:jc w:val="center"/>
              <w:rPr>
                <w:b/>
              </w:rPr>
            </w:pPr>
            <w:r w:rsidRPr="00FE5410">
              <w:rPr>
                <w:b/>
              </w:rPr>
              <w:t>Time schedule</w:t>
            </w:r>
          </w:p>
        </w:tc>
        <w:tc>
          <w:tcPr>
            <w:tcW w:w="2323" w:type="dxa"/>
            <w:vAlign w:val="center"/>
          </w:tcPr>
          <w:p w:rsidR="00FE450D" w:rsidRPr="00FE5410" w:rsidRDefault="00FE450D" w:rsidP="00EB3319">
            <w:pPr>
              <w:jc w:val="center"/>
              <w:rPr>
                <w:b/>
              </w:rPr>
            </w:pPr>
            <w:r w:rsidRPr="00FE5410">
              <w:rPr>
                <w:b/>
              </w:rPr>
              <w:t>Personal events</w:t>
            </w:r>
          </w:p>
        </w:tc>
        <w:tc>
          <w:tcPr>
            <w:tcW w:w="2323" w:type="dxa"/>
            <w:vAlign w:val="center"/>
          </w:tcPr>
          <w:p w:rsidR="00FE450D" w:rsidRPr="00FE5410" w:rsidRDefault="00FE450D" w:rsidP="00EB3319">
            <w:pPr>
              <w:jc w:val="center"/>
              <w:rPr>
                <w:b/>
              </w:rPr>
            </w:pPr>
            <w:r w:rsidRPr="00FE5410">
              <w:rPr>
                <w:b/>
              </w:rPr>
              <w:t>Style and logic</w:t>
            </w:r>
          </w:p>
        </w:tc>
        <w:tc>
          <w:tcPr>
            <w:tcW w:w="2323" w:type="dxa"/>
            <w:vAlign w:val="center"/>
          </w:tcPr>
          <w:p w:rsidR="00FE450D" w:rsidRPr="00FE5410" w:rsidRDefault="00FE450D" w:rsidP="00EB3319">
            <w:pPr>
              <w:jc w:val="center"/>
              <w:rPr>
                <w:b/>
              </w:rPr>
            </w:pPr>
            <w:r w:rsidRPr="00FE5410">
              <w:rPr>
                <w:b/>
              </w:rPr>
              <w:t>Inability to complete an assignment</w:t>
            </w:r>
          </w:p>
        </w:tc>
      </w:tr>
      <w:tr w:rsidR="00FE450D" w:rsidTr="00EB3319">
        <w:trPr>
          <w:trHeight w:val="993"/>
        </w:trPr>
        <w:tc>
          <w:tcPr>
            <w:tcW w:w="2323" w:type="dxa"/>
            <w:vAlign w:val="center"/>
          </w:tcPr>
          <w:p w:rsidR="00FE450D" w:rsidRPr="00FE5410" w:rsidRDefault="00FE450D" w:rsidP="00EB3319">
            <w:pPr>
              <w:jc w:val="center"/>
              <w:rPr>
                <w:sz w:val="36"/>
                <w:szCs w:val="36"/>
              </w:rPr>
            </w:pPr>
            <w:r w:rsidRPr="00FE5410">
              <w:rPr>
                <w:sz w:val="36"/>
                <w:szCs w:val="36"/>
              </w:rPr>
              <w:t>4</w:t>
            </w:r>
          </w:p>
        </w:tc>
        <w:tc>
          <w:tcPr>
            <w:tcW w:w="2323" w:type="dxa"/>
            <w:vAlign w:val="center"/>
          </w:tcPr>
          <w:p w:rsidR="00FE450D" w:rsidRPr="00FE5410" w:rsidRDefault="00FE450D" w:rsidP="00EB3319">
            <w:pPr>
              <w:jc w:val="center"/>
              <w:rPr>
                <w:sz w:val="36"/>
                <w:szCs w:val="36"/>
              </w:rPr>
            </w:pPr>
            <w:r w:rsidRPr="00FE5410">
              <w:rPr>
                <w:sz w:val="36"/>
                <w:szCs w:val="36"/>
              </w:rPr>
              <w:t>3</w:t>
            </w:r>
          </w:p>
        </w:tc>
        <w:tc>
          <w:tcPr>
            <w:tcW w:w="2323" w:type="dxa"/>
            <w:vAlign w:val="center"/>
          </w:tcPr>
          <w:p w:rsidR="00FE450D" w:rsidRPr="00FE5410" w:rsidRDefault="00FE450D" w:rsidP="00EB3319">
            <w:pPr>
              <w:jc w:val="center"/>
              <w:rPr>
                <w:sz w:val="36"/>
                <w:szCs w:val="36"/>
              </w:rPr>
            </w:pPr>
            <w:r w:rsidRPr="00FE5410">
              <w:rPr>
                <w:sz w:val="36"/>
                <w:szCs w:val="36"/>
              </w:rPr>
              <w:t>2</w:t>
            </w:r>
          </w:p>
        </w:tc>
        <w:tc>
          <w:tcPr>
            <w:tcW w:w="2323" w:type="dxa"/>
            <w:vAlign w:val="center"/>
          </w:tcPr>
          <w:p w:rsidR="00FE450D" w:rsidRPr="00FE5410" w:rsidRDefault="00FE450D" w:rsidP="00EB3319">
            <w:pPr>
              <w:jc w:val="center"/>
              <w:rPr>
                <w:sz w:val="36"/>
                <w:szCs w:val="36"/>
              </w:rPr>
            </w:pPr>
            <w:r w:rsidRPr="00FE5410">
              <w:rPr>
                <w:sz w:val="36"/>
                <w:szCs w:val="36"/>
              </w:rPr>
              <w:t>1</w:t>
            </w:r>
          </w:p>
        </w:tc>
      </w:tr>
    </w:tbl>
    <w:p w:rsidR="000A0E9F" w:rsidRDefault="00FE450D" w:rsidP="000A0E9F">
      <w:pPr>
        <w:pStyle w:val="Overskrift1"/>
        <w:rPr>
          <w:u w:val="single"/>
        </w:rPr>
      </w:pPr>
      <w:r w:rsidRPr="00FE450D">
        <w:rPr>
          <w:u w:val="single"/>
        </w:rPr>
        <w:t>Sources of Information</w:t>
      </w:r>
    </w:p>
    <w:p w:rsidR="00960A07" w:rsidRPr="00960A07" w:rsidRDefault="00960A07" w:rsidP="00960A07"/>
    <w:p w:rsidR="00FE450D" w:rsidRPr="000A0E9F" w:rsidRDefault="00A04AF4" w:rsidP="000A0E9F">
      <w:pPr>
        <w:spacing w:line="240" w:lineRule="auto"/>
        <w:rPr>
          <w:rFonts w:ascii="Arial" w:hAnsi="Arial" w:cs="Arial"/>
          <w:i/>
          <w:sz w:val="20"/>
          <w:szCs w:val="20"/>
        </w:rPr>
      </w:pPr>
      <w:r w:rsidRPr="000A0E9F">
        <w:rPr>
          <w:rFonts w:ascii="Arial" w:hAnsi="Arial" w:cs="Arial"/>
          <w:sz w:val="20"/>
          <w:szCs w:val="20"/>
        </w:rPr>
        <w:t xml:space="preserve">Joseph Liu, Pew Research Center’s Religion &amp; Public Life, December 17, 2012, </w:t>
      </w:r>
      <w:r w:rsidRPr="000A0E9F">
        <w:rPr>
          <w:rFonts w:ascii="Arial" w:hAnsi="Arial" w:cs="Arial"/>
          <w:i/>
          <w:sz w:val="20"/>
          <w:szCs w:val="20"/>
        </w:rPr>
        <w:t>The Global Religious Landscape</w:t>
      </w:r>
    </w:p>
    <w:p w:rsidR="00A04AF4" w:rsidRPr="000A0E9F" w:rsidRDefault="008A71C8" w:rsidP="000A0E9F">
      <w:pPr>
        <w:spacing w:line="240" w:lineRule="auto"/>
        <w:rPr>
          <w:rFonts w:ascii="Arial" w:hAnsi="Arial" w:cs="Arial"/>
          <w:sz w:val="20"/>
          <w:szCs w:val="20"/>
        </w:rPr>
      </w:pPr>
      <w:hyperlink r:id="rId11" w:history="1">
        <w:r w:rsidR="007D0873" w:rsidRPr="000A0E9F">
          <w:rPr>
            <w:rStyle w:val="Hyperlink"/>
            <w:rFonts w:ascii="Arial" w:hAnsi="Arial" w:cs="Arial"/>
            <w:sz w:val="20"/>
            <w:szCs w:val="20"/>
          </w:rPr>
          <w:t>http://www.pewforum.org/2012/12/18/global-religious-landscape-exec/</w:t>
        </w:r>
      </w:hyperlink>
    </w:p>
    <w:p w:rsidR="007D0873" w:rsidRPr="000A0E9F" w:rsidRDefault="007D0873" w:rsidP="000A0E9F">
      <w:pPr>
        <w:spacing w:line="240" w:lineRule="auto"/>
        <w:rPr>
          <w:rFonts w:ascii="Arial" w:hAnsi="Arial" w:cs="Arial"/>
          <w:sz w:val="20"/>
          <w:szCs w:val="20"/>
        </w:rPr>
      </w:pPr>
    </w:p>
    <w:p w:rsidR="00A04AF4" w:rsidRPr="000A0E9F" w:rsidRDefault="00A04AF4" w:rsidP="000A0E9F">
      <w:pPr>
        <w:spacing w:line="240" w:lineRule="auto"/>
        <w:rPr>
          <w:rFonts w:ascii="Arial" w:hAnsi="Arial" w:cs="Arial"/>
          <w:i/>
          <w:sz w:val="20"/>
          <w:szCs w:val="20"/>
        </w:rPr>
      </w:pPr>
      <w:r w:rsidRPr="000A0E9F">
        <w:rPr>
          <w:rFonts w:ascii="Arial" w:hAnsi="Arial" w:cs="Arial"/>
          <w:sz w:val="20"/>
          <w:szCs w:val="20"/>
        </w:rPr>
        <w:t xml:space="preserve">The Buddhist Centre, </w:t>
      </w:r>
      <w:r w:rsidRPr="000A0E9F">
        <w:rPr>
          <w:rFonts w:ascii="Arial" w:hAnsi="Arial" w:cs="Arial"/>
          <w:i/>
          <w:sz w:val="20"/>
          <w:szCs w:val="20"/>
        </w:rPr>
        <w:t>What is Buddhism?</w:t>
      </w:r>
    </w:p>
    <w:p w:rsidR="00A04AF4" w:rsidRPr="000A0E9F" w:rsidRDefault="008A71C8" w:rsidP="000A0E9F">
      <w:pPr>
        <w:spacing w:line="240" w:lineRule="auto"/>
        <w:rPr>
          <w:rFonts w:ascii="Arial" w:hAnsi="Arial" w:cs="Arial"/>
          <w:bCs/>
          <w:color w:val="333333"/>
          <w:sz w:val="20"/>
          <w:szCs w:val="20"/>
          <w:shd w:val="clear" w:color="auto" w:fill="FFFFFF"/>
        </w:rPr>
      </w:pPr>
      <w:hyperlink r:id="rId12" w:history="1">
        <w:r w:rsidR="00A04AF4" w:rsidRPr="000A0E9F">
          <w:rPr>
            <w:rStyle w:val="Hyperlink"/>
            <w:rFonts w:ascii="Arial" w:hAnsi="Arial" w:cs="Arial"/>
            <w:sz w:val="20"/>
            <w:szCs w:val="20"/>
          </w:rPr>
          <w:t>h</w:t>
        </w:r>
        <w:r w:rsidR="00A04AF4" w:rsidRPr="000A0E9F">
          <w:rPr>
            <w:rStyle w:val="Hyperlink"/>
            <w:rFonts w:ascii="Arial" w:hAnsi="Arial" w:cs="Arial"/>
            <w:bCs/>
            <w:sz w:val="20"/>
            <w:szCs w:val="20"/>
            <w:shd w:val="clear" w:color="auto" w:fill="FFFFFF"/>
          </w:rPr>
          <w:t>ttps://www.thebuddhistcentre.com/buddhism</w:t>
        </w:r>
      </w:hyperlink>
    </w:p>
    <w:p w:rsidR="00A04AF4" w:rsidRPr="000A0E9F" w:rsidRDefault="00A04AF4" w:rsidP="000A0E9F">
      <w:pPr>
        <w:spacing w:line="240" w:lineRule="auto"/>
        <w:rPr>
          <w:rFonts w:ascii="Arial" w:hAnsi="Arial" w:cs="Arial"/>
          <w:bCs/>
          <w:color w:val="333333"/>
          <w:sz w:val="20"/>
          <w:szCs w:val="20"/>
          <w:shd w:val="clear" w:color="auto" w:fill="FFFFFF"/>
        </w:rPr>
      </w:pPr>
    </w:p>
    <w:p w:rsidR="00A04AF4" w:rsidRPr="000A0E9F" w:rsidRDefault="00A04AF4" w:rsidP="000A0E9F">
      <w:pPr>
        <w:spacing w:line="240" w:lineRule="auto"/>
        <w:rPr>
          <w:rFonts w:ascii="Arial" w:hAnsi="Arial" w:cs="Arial"/>
          <w:bCs/>
          <w:i/>
          <w:color w:val="333333"/>
          <w:sz w:val="20"/>
          <w:szCs w:val="20"/>
          <w:shd w:val="clear" w:color="auto" w:fill="FFFFFF"/>
        </w:rPr>
      </w:pPr>
      <w:r w:rsidRPr="000A0E9F">
        <w:rPr>
          <w:rFonts w:ascii="Arial" w:hAnsi="Arial" w:cs="Arial"/>
          <w:bCs/>
          <w:color w:val="333333"/>
          <w:sz w:val="20"/>
          <w:szCs w:val="20"/>
          <w:shd w:val="clear" w:color="auto" w:fill="FFFFFF"/>
        </w:rPr>
        <w:t xml:space="preserve">Mark Oppenheimer, </w:t>
      </w:r>
      <w:proofErr w:type="gramStart"/>
      <w:r w:rsidRPr="000A0E9F">
        <w:rPr>
          <w:rFonts w:ascii="Arial" w:hAnsi="Arial" w:cs="Arial"/>
          <w:bCs/>
          <w:color w:val="333333"/>
          <w:sz w:val="20"/>
          <w:szCs w:val="20"/>
          <w:shd w:val="clear" w:color="auto" w:fill="FFFFFF"/>
        </w:rPr>
        <w:t>The</w:t>
      </w:r>
      <w:proofErr w:type="gramEnd"/>
      <w:r w:rsidRPr="000A0E9F">
        <w:rPr>
          <w:rFonts w:ascii="Arial" w:hAnsi="Arial" w:cs="Arial"/>
          <w:bCs/>
          <w:color w:val="333333"/>
          <w:sz w:val="20"/>
          <w:szCs w:val="20"/>
          <w:shd w:val="clear" w:color="auto" w:fill="FFFFFF"/>
        </w:rPr>
        <w:t xml:space="preserve"> New York Times, July 18, 2014, </w:t>
      </w:r>
      <w:r w:rsidRPr="000A0E9F">
        <w:rPr>
          <w:rFonts w:ascii="Arial" w:hAnsi="Arial" w:cs="Arial"/>
          <w:bCs/>
          <w:i/>
          <w:color w:val="333333"/>
          <w:sz w:val="20"/>
          <w:szCs w:val="20"/>
          <w:shd w:val="clear" w:color="auto" w:fill="FFFFFF"/>
        </w:rPr>
        <w:t>Examining the Growth of the ‘Spiritual but Not Religious’</w:t>
      </w:r>
    </w:p>
    <w:p w:rsidR="00A04AF4" w:rsidRPr="000A0E9F" w:rsidRDefault="008A71C8" w:rsidP="000A0E9F">
      <w:pPr>
        <w:spacing w:line="240" w:lineRule="auto"/>
        <w:rPr>
          <w:rFonts w:ascii="Arial" w:hAnsi="Arial" w:cs="Arial"/>
          <w:bCs/>
          <w:color w:val="333333"/>
          <w:sz w:val="20"/>
          <w:szCs w:val="20"/>
          <w:shd w:val="clear" w:color="auto" w:fill="FFFFFF"/>
        </w:rPr>
      </w:pPr>
      <w:hyperlink r:id="rId13" w:history="1">
        <w:r w:rsidR="00A04AF4" w:rsidRPr="000A0E9F">
          <w:rPr>
            <w:rStyle w:val="Hyperlink"/>
            <w:rFonts w:ascii="Arial" w:hAnsi="Arial" w:cs="Arial"/>
            <w:bCs/>
            <w:sz w:val="20"/>
            <w:szCs w:val="20"/>
            <w:shd w:val="clear" w:color="auto" w:fill="FFFFFF"/>
          </w:rPr>
          <w:t>https://www.nytimes.com/2014/07/19/us/examining-the-growth-of-the-spiritual-but-not-religious.html</w:t>
        </w:r>
      </w:hyperlink>
    </w:p>
    <w:p w:rsidR="00A04AF4" w:rsidRPr="000A0E9F" w:rsidRDefault="00A04AF4" w:rsidP="000A0E9F">
      <w:pPr>
        <w:spacing w:line="240" w:lineRule="auto"/>
        <w:rPr>
          <w:rFonts w:ascii="Arial" w:hAnsi="Arial" w:cs="Arial"/>
          <w:bCs/>
          <w:color w:val="333333"/>
          <w:sz w:val="20"/>
          <w:szCs w:val="20"/>
          <w:shd w:val="clear" w:color="auto" w:fill="FFFFFF"/>
        </w:rPr>
      </w:pPr>
    </w:p>
    <w:p w:rsidR="00A04AF4" w:rsidRPr="000A0E9F" w:rsidRDefault="003F2ED5" w:rsidP="000A0E9F">
      <w:pPr>
        <w:spacing w:line="240" w:lineRule="auto"/>
        <w:rPr>
          <w:rFonts w:ascii="Arial" w:hAnsi="Arial" w:cs="Arial"/>
          <w:bCs/>
          <w:color w:val="333333"/>
          <w:sz w:val="20"/>
          <w:szCs w:val="20"/>
          <w:shd w:val="clear" w:color="auto" w:fill="FFFFFF"/>
        </w:rPr>
      </w:pPr>
      <w:r w:rsidRPr="000A0E9F">
        <w:rPr>
          <w:rFonts w:ascii="Arial" w:hAnsi="Arial" w:cs="Arial"/>
          <w:bCs/>
          <w:color w:val="333333"/>
          <w:sz w:val="20"/>
          <w:szCs w:val="20"/>
          <w:shd w:val="clear" w:color="auto" w:fill="FFFFFF"/>
        </w:rPr>
        <w:t xml:space="preserve">MTD Training &amp; bookboon.com, 2017, </w:t>
      </w:r>
      <w:r w:rsidRPr="000A0E9F">
        <w:rPr>
          <w:rFonts w:ascii="Arial" w:hAnsi="Arial" w:cs="Arial"/>
          <w:bCs/>
          <w:i/>
          <w:color w:val="333333"/>
          <w:sz w:val="20"/>
          <w:szCs w:val="20"/>
          <w:shd w:val="clear" w:color="auto" w:fill="FFFFFF"/>
        </w:rPr>
        <w:t>Managing Stress</w:t>
      </w:r>
    </w:p>
    <w:p w:rsidR="003F2ED5" w:rsidRPr="000A0E9F" w:rsidRDefault="008A71C8" w:rsidP="000A0E9F">
      <w:pPr>
        <w:spacing w:line="240" w:lineRule="auto"/>
        <w:rPr>
          <w:rFonts w:ascii="Arial" w:hAnsi="Arial" w:cs="Arial"/>
          <w:bCs/>
          <w:color w:val="333333"/>
          <w:sz w:val="20"/>
          <w:szCs w:val="20"/>
          <w:shd w:val="clear" w:color="auto" w:fill="FFFFFF"/>
        </w:rPr>
      </w:pPr>
      <w:hyperlink r:id="rId14" w:history="1">
        <w:r w:rsidR="000C2BE6" w:rsidRPr="000A0E9F">
          <w:rPr>
            <w:rStyle w:val="Hyperlink"/>
            <w:rFonts w:ascii="Arial" w:hAnsi="Arial" w:cs="Arial"/>
            <w:bCs/>
            <w:sz w:val="20"/>
            <w:szCs w:val="20"/>
            <w:shd w:val="clear" w:color="auto" w:fill="FFFFFF"/>
          </w:rPr>
          <w:t>https://studienet.via.dk/Class/IT-CSE1V-A17/Session%20Material/managing-stress.pdf</w:t>
        </w:r>
      </w:hyperlink>
    </w:p>
    <w:p w:rsidR="000C2BE6" w:rsidRPr="000A0E9F" w:rsidRDefault="000C2BE6" w:rsidP="000A0E9F">
      <w:pPr>
        <w:spacing w:line="240" w:lineRule="auto"/>
        <w:rPr>
          <w:rFonts w:ascii="Arial" w:hAnsi="Arial" w:cs="Arial"/>
          <w:bCs/>
          <w:color w:val="333333"/>
          <w:sz w:val="20"/>
          <w:szCs w:val="20"/>
          <w:shd w:val="clear" w:color="auto" w:fill="FFFFFF"/>
        </w:rPr>
      </w:pPr>
    </w:p>
    <w:p w:rsidR="003F2ED5" w:rsidRPr="000A0E9F" w:rsidRDefault="003F2ED5" w:rsidP="000A0E9F">
      <w:pPr>
        <w:spacing w:line="240" w:lineRule="auto"/>
        <w:rPr>
          <w:rFonts w:ascii="Arial" w:hAnsi="Arial" w:cs="Arial"/>
          <w:bCs/>
          <w:i/>
          <w:color w:val="333333"/>
          <w:sz w:val="20"/>
          <w:szCs w:val="20"/>
          <w:shd w:val="clear" w:color="auto" w:fill="FFFFFF"/>
        </w:rPr>
      </w:pPr>
      <w:r w:rsidRPr="000A0E9F">
        <w:rPr>
          <w:rFonts w:ascii="Arial" w:hAnsi="Arial" w:cs="Arial"/>
          <w:bCs/>
          <w:color w:val="333333"/>
          <w:sz w:val="20"/>
          <w:szCs w:val="20"/>
          <w:shd w:val="clear" w:color="auto" w:fill="FFFFFF"/>
        </w:rPr>
        <w:t xml:space="preserve">Anthony </w:t>
      </w:r>
      <w:proofErr w:type="spellStart"/>
      <w:r w:rsidRPr="000A0E9F">
        <w:rPr>
          <w:rFonts w:ascii="Arial" w:hAnsi="Arial" w:cs="Arial"/>
          <w:bCs/>
          <w:color w:val="333333"/>
          <w:sz w:val="20"/>
          <w:szCs w:val="20"/>
          <w:shd w:val="clear" w:color="auto" w:fill="FFFFFF"/>
        </w:rPr>
        <w:t>Bagshawe</w:t>
      </w:r>
      <w:proofErr w:type="spellEnd"/>
      <w:r w:rsidRPr="000A0E9F">
        <w:rPr>
          <w:rFonts w:ascii="Arial" w:hAnsi="Arial" w:cs="Arial"/>
          <w:bCs/>
          <w:color w:val="333333"/>
          <w:sz w:val="20"/>
          <w:szCs w:val="20"/>
          <w:shd w:val="clear" w:color="auto" w:fill="FFFFFF"/>
        </w:rPr>
        <w:t xml:space="preserve"> &amp; bookboon.com, 2011, </w:t>
      </w:r>
      <w:r w:rsidRPr="000A0E9F">
        <w:rPr>
          <w:rFonts w:ascii="Arial" w:hAnsi="Arial" w:cs="Arial"/>
          <w:bCs/>
          <w:i/>
          <w:color w:val="333333"/>
          <w:sz w:val="20"/>
          <w:szCs w:val="20"/>
          <w:shd w:val="clear" w:color="auto" w:fill="FFFFFF"/>
        </w:rPr>
        <w:t>How to Improve Motivation</w:t>
      </w:r>
    </w:p>
    <w:p w:rsidR="003F2ED5" w:rsidRPr="000A0E9F" w:rsidRDefault="008A71C8" w:rsidP="000A0E9F">
      <w:pPr>
        <w:spacing w:line="240" w:lineRule="auto"/>
        <w:rPr>
          <w:rFonts w:ascii="Arial" w:hAnsi="Arial" w:cs="Arial"/>
          <w:bCs/>
          <w:color w:val="333333"/>
          <w:sz w:val="20"/>
          <w:szCs w:val="20"/>
          <w:shd w:val="clear" w:color="auto" w:fill="FFFFFF"/>
        </w:rPr>
      </w:pPr>
      <w:hyperlink r:id="rId15" w:history="1">
        <w:r w:rsidR="000C2BE6" w:rsidRPr="000A0E9F">
          <w:rPr>
            <w:rStyle w:val="Hyperlink"/>
            <w:rFonts w:ascii="Arial" w:hAnsi="Arial" w:cs="Arial"/>
            <w:bCs/>
            <w:sz w:val="20"/>
            <w:szCs w:val="20"/>
            <w:shd w:val="clear" w:color="auto" w:fill="FFFFFF"/>
          </w:rPr>
          <w:t>https://studienet.via.dk/Class/IT-CSE1V-A17/Session%20Material/How-to-improve-motivation.pdf</w:t>
        </w:r>
      </w:hyperlink>
    </w:p>
    <w:p w:rsidR="000C2BE6" w:rsidRPr="000A0E9F" w:rsidRDefault="000C2BE6" w:rsidP="000A0E9F">
      <w:pPr>
        <w:spacing w:line="240" w:lineRule="auto"/>
        <w:rPr>
          <w:rFonts w:ascii="Arial" w:hAnsi="Arial" w:cs="Arial"/>
          <w:bCs/>
          <w:color w:val="333333"/>
          <w:sz w:val="20"/>
          <w:szCs w:val="20"/>
          <w:shd w:val="clear" w:color="auto" w:fill="FFFFFF"/>
        </w:rPr>
      </w:pPr>
    </w:p>
    <w:p w:rsidR="003F2ED5" w:rsidRPr="000A0E9F" w:rsidRDefault="003F2ED5" w:rsidP="000A0E9F">
      <w:pPr>
        <w:spacing w:line="240" w:lineRule="auto"/>
        <w:rPr>
          <w:rFonts w:ascii="Arial" w:hAnsi="Arial" w:cs="Arial"/>
          <w:bCs/>
          <w:i/>
          <w:color w:val="333333"/>
          <w:sz w:val="20"/>
          <w:szCs w:val="20"/>
          <w:shd w:val="clear" w:color="auto" w:fill="FFFFFF"/>
        </w:rPr>
      </w:pPr>
      <w:r w:rsidRPr="000A0E9F">
        <w:rPr>
          <w:rFonts w:ascii="Arial" w:hAnsi="Arial" w:cs="Arial"/>
          <w:bCs/>
          <w:color w:val="333333"/>
          <w:sz w:val="20"/>
          <w:szCs w:val="20"/>
          <w:shd w:val="clear" w:color="auto" w:fill="FFFFFF"/>
        </w:rPr>
        <w:t xml:space="preserve">Richard M. Felder, North Carolina State University, </w:t>
      </w:r>
      <w:r w:rsidRPr="000A0E9F">
        <w:rPr>
          <w:rFonts w:ascii="Arial" w:hAnsi="Arial" w:cs="Arial"/>
          <w:bCs/>
          <w:i/>
          <w:color w:val="333333"/>
          <w:sz w:val="20"/>
          <w:szCs w:val="20"/>
          <w:shd w:val="clear" w:color="auto" w:fill="FFFFFF"/>
        </w:rPr>
        <w:t>Learning Styles and Strategies</w:t>
      </w:r>
    </w:p>
    <w:p w:rsidR="003F2ED5" w:rsidRPr="000A0E9F" w:rsidRDefault="008A71C8" w:rsidP="000A0E9F">
      <w:pPr>
        <w:spacing w:line="240" w:lineRule="auto"/>
        <w:rPr>
          <w:rFonts w:ascii="Arial" w:hAnsi="Arial" w:cs="Arial"/>
          <w:bCs/>
          <w:color w:val="333333"/>
          <w:sz w:val="20"/>
          <w:szCs w:val="20"/>
          <w:shd w:val="clear" w:color="auto" w:fill="FFFFFF"/>
        </w:rPr>
      </w:pPr>
      <w:hyperlink r:id="rId16" w:history="1">
        <w:r w:rsidR="000C2BE6" w:rsidRPr="000A0E9F">
          <w:rPr>
            <w:rStyle w:val="Hyperlink"/>
            <w:rFonts w:ascii="Arial" w:hAnsi="Arial" w:cs="Arial"/>
            <w:bCs/>
            <w:sz w:val="20"/>
            <w:szCs w:val="20"/>
            <w:shd w:val="clear" w:color="auto" w:fill="FFFFFF"/>
          </w:rPr>
          <w:t>https://studienet.via.dk/Class/IT-CSE1V-A17/Session%20Material/Learning%20Styles%20and%20Strategies.pdf</w:t>
        </w:r>
      </w:hyperlink>
    </w:p>
    <w:p w:rsidR="000C2BE6" w:rsidRPr="000A0E9F" w:rsidRDefault="000C2BE6" w:rsidP="000A0E9F">
      <w:pPr>
        <w:spacing w:line="240" w:lineRule="auto"/>
        <w:rPr>
          <w:rFonts w:ascii="Arial" w:hAnsi="Arial" w:cs="Arial"/>
          <w:bCs/>
          <w:color w:val="333333"/>
          <w:sz w:val="20"/>
          <w:szCs w:val="20"/>
          <w:shd w:val="clear" w:color="auto" w:fill="FFFFFF"/>
        </w:rPr>
      </w:pPr>
    </w:p>
    <w:p w:rsidR="003F2ED5" w:rsidRPr="000A0E9F" w:rsidRDefault="003F2ED5" w:rsidP="000A0E9F">
      <w:pPr>
        <w:spacing w:line="240" w:lineRule="auto"/>
        <w:rPr>
          <w:rFonts w:ascii="Arial" w:hAnsi="Arial" w:cs="Arial"/>
          <w:bCs/>
          <w:i/>
          <w:color w:val="333333"/>
          <w:sz w:val="20"/>
          <w:szCs w:val="20"/>
          <w:shd w:val="clear" w:color="auto" w:fill="FFFFFF"/>
        </w:rPr>
      </w:pPr>
      <w:r w:rsidRPr="000A0E9F">
        <w:rPr>
          <w:rFonts w:ascii="Arial" w:hAnsi="Arial" w:cs="Arial"/>
          <w:bCs/>
          <w:color w:val="333333"/>
          <w:sz w:val="20"/>
          <w:szCs w:val="20"/>
          <w:shd w:val="clear" w:color="auto" w:fill="FFFFFF"/>
        </w:rPr>
        <w:t xml:space="preserve">Belbin2015, 2012, </w:t>
      </w:r>
      <w:r w:rsidRPr="000A0E9F">
        <w:rPr>
          <w:rFonts w:ascii="Arial" w:hAnsi="Arial" w:cs="Arial"/>
          <w:bCs/>
          <w:i/>
          <w:color w:val="333333"/>
          <w:sz w:val="20"/>
          <w:szCs w:val="20"/>
          <w:shd w:val="clear" w:color="auto" w:fill="FFFFFF"/>
        </w:rPr>
        <w:t>Team Roles in a Nutshell</w:t>
      </w:r>
    </w:p>
    <w:p w:rsidR="003F2ED5" w:rsidRPr="000A0E9F" w:rsidRDefault="008A71C8" w:rsidP="000A0E9F">
      <w:pPr>
        <w:spacing w:line="240" w:lineRule="auto"/>
        <w:rPr>
          <w:rFonts w:ascii="Arial" w:hAnsi="Arial" w:cs="Arial"/>
          <w:bCs/>
          <w:color w:val="333333"/>
          <w:sz w:val="20"/>
          <w:szCs w:val="20"/>
          <w:shd w:val="clear" w:color="auto" w:fill="FFFFFF"/>
        </w:rPr>
      </w:pPr>
      <w:hyperlink r:id="rId17" w:history="1">
        <w:r w:rsidR="000C2BE6" w:rsidRPr="000A0E9F">
          <w:rPr>
            <w:rStyle w:val="Hyperlink"/>
            <w:rFonts w:ascii="Arial" w:hAnsi="Arial" w:cs="Arial"/>
            <w:bCs/>
            <w:sz w:val="20"/>
            <w:szCs w:val="20"/>
            <w:shd w:val="clear" w:color="auto" w:fill="FFFFFF"/>
          </w:rPr>
          <w:t>https://studienet.via.dk/Class/IT-CSE1V-A17/Session%20Material/Belbin%20reading%20material.pdf</w:t>
        </w:r>
      </w:hyperlink>
    </w:p>
    <w:p w:rsidR="000C2BE6" w:rsidRPr="000A0E9F" w:rsidRDefault="000C2BE6" w:rsidP="000A0E9F">
      <w:pPr>
        <w:spacing w:line="240" w:lineRule="auto"/>
        <w:rPr>
          <w:rFonts w:ascii="Arial" w:hAnsi="Arial" w:cs="Arial"/>
          <w:bCs/>
          <w:color w:val="333333"/>
          <w:sz w:val="20"/>
          <w:szCs w:val="20"/>
          <w:shd w:val="clear" w:color="auto" w:fill="FFFFFF"/>
        </w:rPr>
      </w:pPr>
    </w:p>
    <w:p w:rsidR="003F2ED5" w:rsidRPr="000A0E9F" w:rsidRDefault="00E95255" w:rsidP="000A0E9F">
      <w:pPr>
        <w:spacing w:line="240" w:lineRule="auto"/>
        <w:rPr>
          <w:rFonts w:ascii="Arial" w:hAnsi="Arial" w:cs="Arial"/>
          <w:bCs/>
          <w:i/>
          <w:color w:val="333333"/>
          <w:sz w:val="20"/>
          <w:szCs w:val="20"/>
          <w:shd w:val="clear" w:color="auto" w:fill="FFFFFF"/>
        </w:rPr>
      </w:pPr>
      <w:r w:rsidRPr="000A0E9F">
        <w:rPr>
          <w:rFonts w:ascii="Arial" w:hAnsi="Arial" w:cs="Arial"/>
          <w:bCs/>
          <w:color w:val="333333"/>
          <w:sz w:val="20"/>
          <w:szCs w:val="20"/>
          <w:shd w:val="clear" w:color="auto" w:fill="FFFFFF"/>
        </w:rPr>
        <w:t xml:space="preserve">VIA University College, </w:t>
      </w:r>
      <w:r w:rsidR="00547CBB" w:rsidRPr="000A0E9F">
        <w:rPr>
          <w:rFonts w:ascii="Arial" w:hAnsi="Arial" w:cs="Arial"/>
          <w:bCs/>
          <w:color w:val="333333"/>
          <w:sz w:val="20"/>
          <w:szCs w:val="20"/>
          <w:shd w:val="clear" w:color="auto" w:fill="FFFFFF"/>
        </w:rPr>
        <w:t xml:space="preserve">ICT Engineering, </w:t>
      </w:r>
      <w:r w:rsidRPr="000A0E9F">
        <w:rPr>
          <w:rFonts w:ascii="Arial" w:hAnsi="Arial" w:cs="Arial"/>
          <w:bCs/>
          <w:color w:val="333333"/>
          <w:sz w:val="20"/>
          <w:szCs w:val="20"/>
          <w:shd w:val="clear" w:color="auto" w:fill="FFFFFF"/>
        </w:rPr>
        <w:t xml:space="preserve">September 25, 2017, </w:t>
      </w:r>
      <w:r w:rsidRPr="000A0E9F">
        <w:rPr>
          <w:rFonts w:ascii="Arial" w:hAnsi="Arial" w:cs="Arial"/>
          <w:bCs/>
          <w:i/>
          <w:color w:val="333333"/>
          <w:sz w:val="20"/>
          <w:szCs w:val="20"/>
          <w:shd w:val="clear" w:color="auto" w:fill="FFFFFF"/>
        </w:rPr>
        <w:t>Project Description</w:t>
      </w:r>
    </w:p>
    <w:p w:rsidR="000C2BE6" w:rsidRPr="000A0E9F" w:rsidRDefault="008A71C8" w:rsidP="000A0E9F">
      <w:pPr>
        <w:spacing w:line="240" w:lineRule="auto"/>
        <w:rPr>
          <w:rFonts w:ascii="Arial" w:hAnsi="Arial" w:cs="Arial"/>
          <w:bCs/>
          <w:color w:val="333333"/>
          <w:sz w:val="20"/>
          <w:szCs w:val="20"/>
          <w:shd w:val="clear" w:color="auto" w:fill="FFFFFF"/>
        </w:rPr>
      </w:pPr>
      <w:hyperlink r:id="rId18" w:history="1">
        <w:r w:rsidR="000C2BE6" w:rsidRPr="000A0E9F">
          <w:rPr>
            <w:rStyle w:val="Hyperlink"/>
            <w:rFonts w:ascii="Arial" w:hAnsi="Arial" w:cs="Arial"/>
            <w:bCs/>
            <w:sz w:val="20"/>
            <w:szCs w:val="20"/>
            <w:shd w:val="clear" w:color="auto" w:fill="FFFFFF"/>
          </w:rPr>
          <w:t>https://studienet.via.dk/Class/IT-CSE1V-A17/Session%20Material/Project%20Description.pdf</w:t>
        </w:r>
      </w:hyperlink>
    </w:p>
    <w:p w:rsidR="00547CBB" w:rsidRPr="000A0E9F" w:rsidRDefault="00547CBB" w:rsidP="000A0E9F">
      <w:pPr>
        <w:spacing w:line="240" w:lineRule="auto"/>
        <w:rPr>
          <w:rFonts w:ascii="Arial" w:hAnsi="Arial" w:cs="Arial"/>
          <w:bCs/>
          <w:color w:val="333333"/>
          <w:sz w:val="20"/>
          <w:szCs w:val="20"/>
          <w:shd w:val="clear" w:color="auto" w:fill="FFFFFF"/>
        </w:rPr>
      </w:pPr>
    </w:p>
    <w:p w:rsidR="00547CBB" w:rsidRPr="000A0E9F" w:rsidRDefault="00547CBB" w:rsidP="000A0E9F">
      <w:pPr>
        <w:spacing w:line="240" w:lineRule="auto"/>
        <w:rPr>
          <w:rFonts w:ascii="Arial" w:hAnsi="Arial" w:cs="Arial"/>
          <w:bCs/>
          <w:i/>
          <w:color w:val="333333"/>
          <w:sz w:val="20"/>
          <w:szCs w:val="20"/>
          <w:shd w:val="clear" w:color="auto" w:fill="FFFFFF"/>
        </w:rPr>
      </w:pPr>
      <w:r w:rsidRPr="000A0E9F">
        <w:rPr>
          <w:rFonts w:ascii="Arial" w:hAnsi="Arial" w:cs="Arial"/>
          <w:bCs/>
          <w:color w:val="333333"/>
          <w:sz w:val="20"/>
          <w:szCs w:val="20"/>
          <w:shd w:val="clear" w:color="auto" w:fill="FFFFFF"/>
        </w:rPr>
        <w:t xml:space="preserve">VIA University College, ICT Engineering, March 2013, </w:t>
      </w:r>
      <w:r w:rsidRPr="000A0E9F">
        <w:rPr>
          <w:rFonts w:ascii="Arial" w:hAnsi="Arial" w:cs="Arial"/>
          <w:bCs/>
          <w:i/>
          <w:color w:val="333333"/>
          <w:sz w:val="20"/>
          <w:szCs w:val="20"/>
          <w:shd w:val="clear" w:color="auto" w:fill="FFFFFF"/>
        </w:rPr>
        <w:t>Moisture Data Collector – Project Description</w:t>
      </w:r>
    </w:p>
    <w:p w:rsidR="003F2ED5" w:rsidRPr="000A0E9F" w:rsidRDefault="008A71C8" w:rsidP="000A0E9F">
      <w:pPr>
        <w:spacing w:line="240" w:lineRule="auto"/>
        <w:rPr>
          <w:rFonts w:ascii="Arial" w:hAnsi="Arial" w:cs="Arial"/>
          <w:bCs/>
          <w:color w:val="333333"/>
          <w:sz w:val="20"/>
          <w:szCs w:val="20"/>
          <w:shd w:val="clear" w:color="auto" w:fill="FFFFFF"/>
        </w:rPr>
      </w:pPr>
      <w:hyperlink r:id="rId19" w:history="1">
        <w:r w:rsidR="000A0E9F" w:rsidRPr="000A0E9F">
          <w:rPr>
            <w:rStyle w:val="Hyperlink"/>
            <w:rFonts w:ascii="Arial" w:hAnsi="Arial" w:cs="Arial"/>
            <w:bCs/>
            <w:sz w:val="20"/>
            <w:szCs w:val="20"/>
            <w:shd w:val="clear" w:color="auto" w:fill="FFFFFF"/>
          </w:rPr>
          <w:t>https://studienet.via.dk/sites/uddannelse/ict/Horsens/studymaterial/Documents/ICT%20Project%20Description%20Example.pdf</w:t>
        </w:r>
      </w:hyperlink>
    </w:p>
    <w:p w:rsidR="000A0E9F" w:rsidRPr="003F2ED5" w:rsidRDefault="000A0E9F" w:rsidP="000A0E9F">
      <w:pPr>
        <w:spacing w:line="240" w:lineRule="auto"/>
        <w:rPr>
          <w:rFonts w:cstheme="minorHAnsi"/>
          <w:bCs/>
          <w:color w:val="333333"/>
          <w:shd w:val="clear" w:color="auto" w:fill="FFFFFF"/>
        </w:rPr>
      </w:pPr>
    </w:p>
    <w:sectPr w:rsidR="000A0E9F" w:rsidRPr="003F2ED5" w:rsidSect="00547CB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1C8" w:rsidRDefault="008A71C8" w:rsidP="008D5C96">
      <w:pPr>
        <w:spacing w:after="0" w:line="240" w:lineRule="auto"/>
      </w:pPr>
      <w:r>
        <w:separator/>
      </w:r>
    </w:p>
  </w:endnote>
  <w:endnote w:type="continuationSeparator" w:id="0">
    <w:p w:rsidR="008A71C8" w:rsidRDefault="008A71C8" w:rsidP="008D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107943"/>
      <w:docPartObj>
        <w:docPartGallery w:val="Page Numbers (Bottom of Page)"/>
        <w:docPartUnique/>
      </w:docPartObj>
    </w:sdtPr>
    <w:sdtEndPr>
      <w:rPr>
        <w:noProof/>
      </w:rPr>
    </w:sdtEndPr>
    <w:sdtContent>
      <w:p w:rsidR="00960A07" w:rsidRDefault="00960A07">
        <w:pPr>
          <w:pStyle w:val="Sidefod"/>
          <w:jc w:val="right"/>
        </w:pPr>
        <w:r>
          <w:fldChar w:fldCharType="begin"/>
        </w:r>
        <w:r>
          <w:instrText xml:space="preserve"> PAGE   \* MERGEFORMAT </w:instrText>
        </w:r>
        <w:r>
          <w:fldChar w:fldCharType="separate"/>
        </w:r>
        <w:r w:rsidR="00092FA1">
          <w:rPr>
            <w:noProof/>
          </w:rPr>
          <w:t>7</w:t>
        </w:r>
        <w:r>
          <w:rPr>
            <w:noProof/>
          </w:rPr>
          <w:fldChar w:fldCharType="end"/>
        </w:r>
      </w:p>
    </w:sdtContent>
  </w:sdt>
  <w:p w:rsidR="00960A07" w:rsidRDefault="00960A0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1C8" w:rsidRDefault="008A71C8" w:rsidP="008D5C96">
      <w:pPr>
        <w:spacing w:after="0" w:line="240" w:lineRule="auto"/>
      </w:pPr>
      <w:r>
        <w:separator/>
      </w:r>
    </w:p>
  </w:footnote>
  <w:footnote w:type="continuationSeparator" w:id="0">
    <w:p w:rsidR="008A71C8" w:rsidRDefault="008A71C8" w:rsidP="008D5C96">
      <w:pPr>
        <w:spacing w:after="0" w:line="240" w:lineRule="auto"/>
      </w:pPr>
      <w:r>
        <w:continuationSeparator/>
      </w:r>
    </w:p>
  </w:footnote>
  <w:footnote w:id="1">
    <w:p w:rsidR="008D5C96" w:rsidRPr="009E0ECE" w:rsidRDefault="008D5C96">
      <w:pPr>
        <w:pStyle w:val="Fodnotetekst"/>
        <w:rPr>
          <w:rFonts w:asciiTheme="majorHAnsi" w:hAnsiTheme="majorHAnsi" w:cstheme="majorHAnsi"/>
        </w:rPr>
      </w:pPr>
      <w:r w:rsidRPr="009E0ECE">
        <w:rPr>
          <w:rStyle w:val="Fodnotehenvisning"/>
          <w:rFonts w:asciiTheme="majorHAnsi" w:hAnsiTheme="majorHAnsi" w:cstheme="majorHAnsi"/>
        </w:rPr>
        <w:footnoteRef/>
      </w:r>
      <w:r w:rsidRPr="009E0ECE">
        <w:rPr>
          <w:rFonts w:asciiTheme="majorHAnsi" w:hAnsiTheme="majorHAnsi" w:cstheme="majorHAnsi"/>
        </w:rPr>
        <w:t xml:space="preserve"> </w:t>
      </w:r>
      <w:hyperlink r:id="rId1" w:tgtFrame="_blank" w:history="1">
        <w:r w:rsidR="009E3B37" w:rsidRPr="009E0ECE">
          <w:rPr>
            <w:rStyle w:val="Hyperlink"/>
            <w:rFonts w:asciiTheme="majorHAnsi" w:hAnsiTheme="majorHAnsi" w:cstheme="majorHAnsi"/>
            <w:color w:val="000000"/>
            <w:spacing w:val="-4"/>
            <w:u w:val="none"/>
          </w:rPr>
          <w:t>http://www.pewforum.org/2012/12/18/global-religious-landscape-exec/</w:t>
        </w:r>
      </w:hyperlink>
    </w:p>
  </w:footnote>
  <w:footnote w:id="2">
    <w:p w:rsidR="008D5C96" w:rsidRPr="009E0ECE" w:rsidRDefault="008D5C96">
      <w:pPr>
        <w:pStyle w:val="Fodnotetekst"/>
        <w:rPr>
          <w:rFonts w:asciiTheme="majorHAnsi" w:hAnsiTheme="majorHAnsi" w:cstheme="majorHAnsi"/>
        </w:rPr>
      </w:pPr>
      <w:r w:rsidRPr="009E0ECE">
        <w:rPr>
          <w:rStyle w:val="Fodnotehenvisning"/>
          <w:rFonts w:asciiTheme="majorHAnsi" w:hAnsiTheme="majorHAnsi" w:cstheme="majorHAnsi"/>
        </w:rPr>
        <w:footnoteRef/>
      </w:r>
      <w:r w:rsidRPr="009E0ECE">
        <w:rPr>
          <w:rFonts w:asciiTheme="majorHAnsi" w:hAnsiTheme="majorHAnsi" w:cstheme="majorHAnsi"/>
        </w:rPr>
        <w:t xml:space="preserve"> </w:t>
      </w:r>
      <w:r w:rsidR="009E3B37" w:rsidRPr="009E0ECE">
        <w:rPr>
          <w:rFonts w:asciiTheme="majorHAnsi" w:hAnsiTheme="majorHAnsi" w:cstheme="majorHAnsi"/>
        </w:rPr>
        <w:t>https://thebuddhistcentre.com/buddhism</w:t>
      </w:r>
    </w:p>
  </w:footnote>
  <w:footnote w:id="3">
    <w:p w:rsidR="009E0ECE" w:rsidRPr="009E0ECE" w:rsidRDefault="008D5C96">
      <w:pPr>
        <w:pStyle w:val="Fodnotetekst"/>
        <w:rPr>
          <w:rFonts w:asciiTheme="majorHAnsi" w:hAnsiTheme="majorHAnsi" w:cstheme="majorHAnsi"/>
        </w:rPr>
      </w:pPr>
      <w:r w:rsidRPr="009E0ECE">
        <w:rPr>
          <w:rStyle w:val="Fodnotehenvisning"/>
          <w:rFonts w:asciiTheme="majorHAnsi" w:hAnsiTheme="majorHAnsi" w:cstheme="majorHAnsi"/>
        </w:rPr>
        <w:footnoteRef/>
      </w:r>
      <w:r w:rsidRPr="009E0ECE">
        <w:rPr>
          <w:rFonts w:asciiTheme="majorHAnsi" w:hAnsiTheme="majorHAnsi" w:cstheme="majorHAnsi"/>
        </w:rPr>
        <w:t xml:space="preserve"> https://www.nytimes.com/2014/07/19/us/examining-the-growth-of-the-spiritual-but-not-religious.html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A1348"/>
    <w:multiLevelType w:val="hybridMultilevel"/>
    <w:tmpl w:val="ED28A3D2"/>
    <w:lvl w:ilvl="0" w:tplc="F86E56B6">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76462AB5"/>
    <w:multiLevelType w:val="hybridMultilevel"/>
    <w:tmpl w:val="73F27E40"/>
    <w:lvl w:ilvl="0" w:tplc="D694A856">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15"/>
    <w:rsid w:val="00080E37"/>
    <w:rsid w:val="00092FA1"/>
    <w:rsid w:val="000A0E9F"/>
    <w:rsid w:val="000B7151"/>
    <w:rsid w:val="000C2BE6"/>
    <w:rsid w:val="000D77DB"/>
    <w:rsid w:val="000E3E98"/>
    <w:rsid w:val="00145FFA"/>
    <w:rsid w:val="00281529"/>
    <w:rsid w:val="002D2427"/>
    <w:rsid w:val="00332431"/>
    <w:rsid w:val="003C7469"/>
    <w:rsid w:val="003F2ED5"/>
    <w:rsid w:val="00437CF7"/>
    <w:rsid w:val="004A5895"/>
    <w:rsid w:val="004D0629"/>
    <w:rsid w:val="005375A9"/>
    <w:rsid w:val="00547CBB"/>
    <w:rsid w:val="005C4AA5"/>
    <w:rsid w:val="00642139"/>
    <w:rsid w:val="00646014"/>
    <w:rsid w:val="0065559A"/>
    <w:rsid w:val="006F5204"/>
    <w:rsid w:val="007D0873"/>
    <w:rsid w:val="007D44E9"/>
    <w:rsid w:val="00816C30"/>
    <w:rsid w:val="00886861"/>
    <w:rsid w:val="008A71C8"/>
    <w:rsid w:val="008D5C96"/>
    <w:rsid w:val="00954EC5"/>
    <w:rsid w:val="00960A07"/>
    <w:rsid w:val="009E0ECE"/>
    <w:rsid w:val="009E3B37"/>
    <w:rsid w:val="00A04AF4"/>
    <w:rsid w:val="00A23BED"/>
    <w:rsid w:val="00B05FE7"/>
    <w:rsid w:val="00B1429E"/>
    <w:rsid w:val="00B217EC"/>
    <w:rsid w:val="00B45567"/>
    <w:rsid w:val="00B83DE9"/>
    <w:rsid w:val="00B84877"/>
    <w:rsid w:val="00BE3CA5"/>
    <w:rsid w:val="00C12C52"/>
    <w:rsid w:val="00C143B7"/>
    <w:rsid w:val="00C33AAB"/>
    <w:rsid w:val="00C82A64"/>
    <w:rsid w:val="00CD2618"/>
    <w:rsid w:val="00CE258E"/>
    <w:rsid w:val="00D04FA4"/>
    <w:rsid w:val="00D20B7E"/>
    <w:rsid w:val="00DE75C5"/>
    <w:rsid w:val="00E157B4"/>
    <w:rsid w:val="00E868BF"/>
    <w:rsid w:val="00E95255"/>
    <w:rsid w:val="00EC3ADF"/>
    <w:rsid w:val="00F36853"/>
    <w:rsid w:val="00F8126F"/>
    <w:rsid w:val="00F90FC2"/>
    <w:rsid w:val="00FD6115"/>
    <w:rsid w:val="00FE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2AC97-7F90-4A76-9251-631678DB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C7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E450D"/>
    <w:pPr>
      <w:keepNext/>
      <w:keepLines/>
      <w:spacing w:before="40" w:after="0"/>
      <w:outlineLvl w:val="1"/>
    </w:pPr>
    <w:rPr>
      <w:rFonts w:asciiTheme="majorHAnsi" w:eastAsiaTheme="majorEastAsia" w:hAnsiTheme="majorHAnsi" w:cstheme="majorBidi"/>
      <w:color w:val="2F5496" w:themeColor="accent1" w:themeShade="BF"/>
      <w:sz w:val="26"/>
      <w:szCs w:val="26"/>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7469"/>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8D5C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D5C96"/>
    <w:rPr>
      <w:sz w:val="20"/>
      <w:szCs w:val="20"/>
    </w:rPr>
  </w:style>
  <w:style w:type="character" w:styleId="Fodnotehenvisning">
    <w:name w:val="footnote reference"/>
    <w:basedOn w:val="Standardskrifttypeiafsnit"/>
    <w:uiPriority w:val="99"/>
    <w:semiHidden/>
    <w:unhideWhenUsed/>
    <w:rsid w:val="008D5C96"/>
    <w:rPr>
      <w:vertAlign w:val="superscript"/>
    </w:rPr>
  </w:style>
  <w:style w:type="character" w:styleId="Hyperlink">
    <w:name w:val="Hyperlink"/>
    <w:basedOn w:val="Standardskrifttypeiafsnit"/>
    <w:uiPriority w:val="99"/>
    <w:unhideWhenUsed/>
    <w:rsid w:val="009E3B37"/>
    <w:rPr>
      <w:color w:val="0000FF"/>
      <w:u w:val="single"/>
    </w:rPr>
  </w:style>
  <w:style w:type="paragraph" w:styleId="Listeafsnit">
    <w:name w:val="List Paragraph"/>
    <w:basedOn w:val="Normal"/>
    <w:uiPriority w:val="34"/>
    <w:qFormat/>
    <w:rsid w:val="009E0ECE"/>
    <w:pPr>
      <w:ind w:left="720"/>
      <w:contextualSpacing/>
    </w:pPr>
  </w:style>
  <w:style w:type="character" w:customStyle="1" w:styleId="Overskrift2Tegn">
    <w:name w:val="Overskrift 2 Tegn"/>
    <w:basedOn w:val="Standardskrifttypeiafsnit"/>
    <w:link w:val="Overskrift2"/>
    <w:uiPriority w:val="9"/>
    <w:rsid w:val="00FE450D"/>
    <w:rPr>
      <w:rFonts w:asciiTheme="majorHAnsi" w:eastAsiaTheme="majorEastAsia" w:hAnsiTheme="majorHAnsi" w:cstheme="majorBidi"/>
      <w:color w:val="2F5496" w:themeColor="accent1" w:themeShade="BF"/>
      <w:sz w:val="26"/>
      <w:szCs w:val="26"/>
      <w:lang w:val="da-DK"/>
    </w:rPr>
  </w:style>
  <w:style w:type="table" w:styleId="Gittertabel4-farve5">
    <w:name w:val="Grid Table 4 Accent 5"/>
    <w:basedOn w:val="Tabel-Normal"/>
    <w:uiPriority w:val="49"/>
    <w:rsid w:val="00FE450D"/>
    <w:pPr>
      <w:spacing w:after="0" w:line="240" w:lineRule="auto"/>
    </w:pPr>
    <w:rPr>
      <w:lang w:val="da-DK"/>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Gitter">
    <w:name w:val="Table Grid"/>
    <w:basedOn w:val="Tabel-Normal"/>
    <w:rsid w:val="00FE45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nafstand">
    <w:name w:val="No Spacing"/>
    <w:link w:val="IngenafstandTegn"/>
    <w:uiPriority w:val="1"/>
    <w:qFormat/>
    <w:rsid w:val="00547CBB"/>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47CBB"/>
    <w:rPr>
      <w:rFonts w:eastAsiaTheme="minorEastAsia"/>
    </w:rPr>
  </w:style>
  <w:style w:type="paragraph" w:styleId="Sidehoved">
    <w:name w:val="header"/>
    <w:basedOn w:val="Normal"/>
    <w:link w:val="SidehovedTegn"/>
    <w:uiPriority w:val="99"/>
    <w:unhideWhenUsed/>
    <w:rsid w:val="00960A0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60A07"/>
  </w:style>
  <w:style w:type="paragraph" w:styleId="Sidefod">
    <w:name w:val="footer"/>
    <w:basedOn w:val="Normal"/>
    <w:link w:val="SidefodTegn"/>
    <w:uiPriority w:val="99"/>
    <w:unhideWhenUsed/>
    <w:rsid w:val="00960A0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60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ytimes.com/2014/07/19/us/examining-the-growth-of-the-spiritual-but-not-religious.html" TargetMode="External"/><Relationship Id="rId18" Type="http://schemas.openxmlformats.org/officeDocument/2006/relationships/hyperlink" Target="https://studienet.via.dk/Class/IT-CSE1V-A17/Session%20Material/Project%20Descriptio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hebuddhistcentre.com/buddhism" TargetMode="External"/><Relationship Id="rId17" Type="http://schemas.openxmlformats.org/officeDocument/2006/relationships/hyperlink" Target="https://studienet.via.dk/Class/IT-CSE1V-A17/Session%20Material/Belbin%20reading%20material.pdf" TargetMode="External"/><Relationship Id="rId2" Type="http://schemas.openxmlformats.org/officeDocument/2006/relationships/numbering" Target="numbering.xml"/><Relationship Id="rId16" Type="http://schemas.openxmlformats.org/officeDocument/2006/relationships/hyperlink" Target="https://studienet.via.dk/Class/IT-CSE1V-A17/Session%20Material/Learning%20Styles%20and%20Strategie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wforum.org/2012/12/18/global-religious-landscape-exec/" TargetMode="External"/><Relationship Id="rId5" Type="http://schemas.openxmlformats.org/officeDocument/2006/relationships/webSettings" Target="webSettings.xml"/><Relationship Id="rId15" Type="http://schemas.openxmlformats.org/officeDocument/2006/relationships/hyperlink" Target="https://studienet.via.dk/Class/IT-CSE1V-A17/Session%20Material/How-to-improve-motivation.pdf" TargetMode="External"/><Relationship Id="rId10" Type="http://schemas.openxmlformats.org/officeDocument/2006/relationships/chart" Target="charts/chart1.xml"/><Relationship Id="rId19" Type="http://schemas.openxmlformats.org/officeDocument/2006/relationships/hyperlink" Target="https://studienet.via.dk/sites/uddannelse/ict/Horsens/studymaterial/Documents/ICT%20Project%20Description%20Exampl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ienet.via.dk/Class/IT-CSE1V-A17/Session%20Material/managing-stress.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facebook.com/l.php?u=http%3A%2F%2Fwww.pewforum.org%2F2012%2F12%2F18%2Fglobal-religious-landscape-exec%2F&amp;h=ATPnqLZC2etNGmXLIvFMMAJz8hxuymP6F9aRcB5vorxkE7FlWBN7uUVmyFyguMMN2dJwj8maGGgrZwnLgY11MGYpdRHndsYpxNDokdzTkiXYObkrVXrWUoX6v8HJZVirtruu75DlQXwRg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5.076142131979695E-3"/>
          <c:y val="8.5585585585585586E-2"/>
          <c:w val="0.81556683587140444"/>
          <c:h val="0.86486486486486491"/>
        </c:manualLayout>
      </c:layout>
      <c:pie3DChart>
        <c:varyColors val="1"/>
        <c:ser>
          <c:idx val="0"/>
          <c:order val="0"/>
          <c:tx>
            <c:strRef>
              <c:f>Sheet1!$A$2</c:f>
              <c:strCache>
                <c:ptCount val="1"/>
              </c:strCache>
            </c:strRef>
          </c:tx>
          <c:spPr>
            <a:solidFill>
              <a:srgbClr val="9999FF"/>
            </a:solidFill>
            <a:ln w="12698">
              <a:solidFill>
                <a:srgbClr val="000000"/>
              </a:solidFill>
              <a:prstDash val="solid"/>
            </a:ln>
          </c:spPr>
          <c:dPt>
            <c:idx val="0"/>
            <c:bubble3D val="0"/>
            <c:extLst xmlns:c16r2="http://schemas.microsoft.com/office/drawing/2015/06/chart">
              <c:ext xmlns:c16="http://schemas.microsoft.com/office/drawing/2014/chart" uri="{C3380CC4-5D6E-409C-BE32-E72D297353CC}">
                <c16:uniqueId val="{00000000-7819-481B-82EE-0FCE7E300E42}"/>
              </c:ext>
            </c:extLst>
          </c:dPt>
          <c:dPt>
            <c:idx val="1"/>
            <c:bubble3D val="0"/>
            <c:spPr>
              <a:solidFill>
                <a:srgbClr val="993366"/>
              </a:solidFill>
              <a:ln w="12698">
                <a:solidFill>
                  <a:srgbClr val="000000"/>
                </a:solidFill>
                <a:prstDash val="solid"/>
              </a:ln>
            </c:spPr>
            <c:extLst xmlns:c16r2="http://schemas.microsoft.com/office/drawing/2015/06/chart">
              <c:ext xmlns:c16="http://schemas.microsoft.com/office/drawing/2014/chart" uri="{C3380CC4-5D6E-409C-BE32-E72D297353CC}">
                <c16:uniqueId val="{00000001-7819-481B-82EE-0FCE7E300E42}"/>
              </c:ext>
            </c:extLst>
          </c:dPt>
          <c:dPt>
            <c:idx val="2"/>
            <c:bubble3D val="0"/>
            <c:spPr>
              <a:solidFill>
                <a:srgbClr val="FFFFCC"/>
              </a:solidFill>
              <a:ln w="12698">
                <a:solidFill>
                  <a:srgbClr val="000000"/>
                </a:solidFill>
                <a:prstDash val="solid"/>
              </a:ln>
            </c:spPr>
            <c:extLst xmlns:c16r2="http://schemas.microsoft.com/office/drawing/2015/06/chart">
              <c:ext xmlns:c16="http://schemas.microsoft.com/office/drawing/2014/chart" uri="{C3380CC4-5D6E-409C-BE32-E72D297353CC}">
                <c16:uniqueId val="{00000002-7819-481B-82EE-0FCE7E300E42}"/>
              </c:ext>
            </c:extLst>
          </c:dPt>
          <c:cat>
            <c:strRef>
              <c:f>Sheet1!$B$1:$D$1</c:f>
              <c:strCache>
                <c:ptCount val="3"/>
                <c:pt idx="0">
                  <c:v>Design</c:v>
                </c:pt>
                <c:pt idx="1">
                  <c:v>Implement</c:v>
                </c:pt>
                <c:pt idx="2">
                  <c:v>Test</c:v>
                </c:pt>
              </c:strCache>
            </c:strRef>
          </c:cat>
          <c:val>
            <c:numRef>
              <c:f>Sheet1!$B$2:$D$2</c:f>
              <c:numCache>
                <c:formatCode>General</c:formatCode>
                <c:ptCount val="3"/>
                <c:pt idx="0">
                  <c:v>43</c:v>
                </c:pt>
                <c:pt idx="1">
                  <c:v>43</c:v>
                </c:pt>
                <c:pt idx="2">
                  <c:v>14</c:v>
                </c:pt>
              </c:numCache>
            </c:numRef>
          </c:val>
          <c:extLst xmlns:c16r2="http://schemas.microsoft.com/office/drawing/2015/06/chart">
            <c:ext xmlns:c16="http://schemas.microsoft.com/office/drawing/2014/chart" uri="{C3380CC4-5D6E-409C-BE32-E72D297353CC}">
              <c16:uniqueId val="{00000003-7819-481B-82EE-0FCE7E300E42}"/>
            </c:ext>
          </c:extLst>
        </c:ser>
        <c:ser>
          <c:idx val="1"/>
          <c:order val="1"/>
          <c:tx>
            <c:strRef>
              <c:f>Sheet1!$A$3</c:f>
              <c:strCache>
                <c:ptCount val="1"/>
              </c:strCache>
            </c:strRef>
          </c:tx>
          <c:spPr>
            <a:solidFill>
              <a:srgbClr val="993366"/>
            </a:solidFill>
            <a:ln w="12698">
              <a:solidFill>
                <a:srgbClr val="000000"/>
              </a:solidFill>
              <a:prstDash val="solid"/>
            </a:ln>
          </c:spPr>
          <c:dPt>
            <c:idx val="0"/>
            <c:bubble3D val="0"/>
            <c:spPr>
              <a:solidFill>
                <a:srgbClr val="9999FF"/>
              </a:solidFill>
              <a:ln w="12698">
                <a:solidFill>
                  <a:srgbClr val="000000"/>
                </a:solidFill>
                <a:prstDash val="solid"/>
              </a:ln>
            </c:spPr>
            <c:extLst xmlns:c16r2="http://schemas.microsoft.com/office/drawing/2015/06/chart">
              <c:ext xmlns:c16="http://schemas.microsoft.com/office/drawing/2014/chart" uri="{C3380CC4-5D6E-409C-BE32-E72D297353CC}">
                <c16:uniqueId val="{00000004-7819-481B-82EE-0FCE7E300E42}"/>
              </c:ext>
            </c:extLst>
          </c:dPt>
          <c:dPt>
            <c:idx val="1"/>
            <c:bubble3D val="0"/>
            <c:extLst xmlns:c16r2="http://schemas.microsoft.com/office/drawing/2015/06/chart">
              <c:ext xmlns:c16="http://schemas.microsoft.com/office/drawing/2014/chart" uri="{C3380CC4-5D6E-409C-BE32-E72D297353CC}">
                <c16:uniqueId val="{00000005-7819-481B-82EE-0FCE7E300E42}"/>
              </c:ext>
            </c:extLst>
          </c:dPt>
          <c:dPt>
            <c:idx val="2"/>
            <c:bubble3D val="0"/>
            <c:spPr>
              <a:solidFill>
                <a:srgbClr val="FFFFCC"/>
              </a:solidFill>
              <a:ln w="12698">
                <a:solidFill>
                  <a:srgbClr val="000000"/>
                </a:solidFill>
                <a:prstDash val="solid"/>
              </a:ln>
            </c:spPr>
            <c:extLst xmlns:c16r2="http://schemas.microsoft.com/office/drawing/2015/06/chart">
              <c:ext xmlns:c16="http://schemas.microsoft.com/office/drawing/2014/chart" uri="{C3380CC4-5D6E-409C-BE32-E72D297353CC}">
                <c16:uniqueId val="{00000006-7819-481B-82EE-0FCE7E300E42}"/>
              </c:ext>
            </c:extLst>
          </c:dPt>
          <c:cat>
            <c:strRef>
              <c:f>Sheet1!$B$1:$D$1</c:f>
              <c:strCache>
                <c:ptCount val="3"/>
                <c:pt idx="0">
                  <c:v>Design</c:v>
                </c:pt>
                <c:pt idx="1">
                  <c:v>Implement</c:v>
                </c:pt>
                <c:pt idx="2">
                  <c:v>Test</c:v>
                </c:pt>
              </c:strCache>
            </c:strRef>
          </c:cat>
          <c:val>
            <c:numRef>
              <c:f>Sheet1!$B$3:$D$3</c:f>
              <c:numCache>
                <c:formatCode>General</c:formatCode>
                <c:ptCount val="3"/>
              </c:numCache>
            </c:numRef>
          </c:val>
          <c:extLst xmlns:c16r2="http://schemas.microsoft.com/office/drawing/2015/06/chart">
            <c:ext xmlns:c16="http://schemas.microsoft.com/office/drawing/2014/chart" uri="{C3380CC4-5D6E-409C-BE32-E72D297353CC}">
              <c16:uniqueId val="{00000007-7819-481B-82EE-0FCE7E300E42}"/>
            </c:ext>
          </c:extLst>
        </c:ser>
        <c:ser>
          <c:idx val="2"/>
          <c:order val="2"/>
          <c:tx>
            <c:strRef>
              <c:f>Sheet1!$A$4</c:f>
              <c:strCache>
                <c:ptCount val="1"/>
              </c:strCache>
            </c:strRef>
          </c:tx>
          <c:spPr>
            <a:solidFill>
              <a:srgbClr val="FFFFCC"/>
            </a:solidFill>
            <a:ln w="12698">
              <a:solidFill>
                <a:srgbClr val="000000"/>
              </a:solidFill>
              <a:prstDash val="solid"/>
            </a:ln>
          </c:spPr>
          <c:dPt>
            <c:idx val="0"/>
            <c:bubble3D val="0"/>
            <c:spPr>
              <a:solidFill>
                <a:srgbClr val="9999FF"/>
              </a:solidFill>
              <a:ln w="12698">
                <a:solidFill>
                  <a:srgbClr val="000000"/>
                </a:solidFill>
                <a:prstDash val="solid"/>
              </a:ln>
            </c:spPr>
            <c:extLst xmlns:c16r2="http://schemas.microsoft.com/office/drawing/2015/06/chart">
              <c:ext xmlns:c16="http://schemas.microsoft.com/office/drawing/2014/chart" uri="{C3380CC4-5D6E-409C-BE32-E72D297353CC}">
                <c16:uniqueId val="{00000008-7819-481B-82EE-0FCE7E300E42}"/>
              </c:ext>
            </c:extLst>
          </c:dPt>
          <c:dPt>
            <c:idx val="1"/>
            <c:bubble3D val="0"/>
            <c:spPr>
              <a:solidFill>
                <a:srgbClr val="993366"/>
              </a:solidFill>
              <a:ln w="12698">
                <a:solidFill>
                  <a:srgbClr val="000000"/>
                </a:solidFill>
                <a:prstDash val="solid"/>
              </a:ln>
            </c:spPr>
            <c:extLst xmlns:c16r2="http://schemas.microsoft.com/office/drawing/2015/06/chart">
              <c:ext xmlns:c16="http://schemas.microsoft.com/office/drawing/2014/chart" uri="{C3380CC4-5D6E-409C-BE32-E72D297353CC}">
                <c16:uniqueId val="{00000009-7819-481B-82EE-0FCE7E300E42}"/>
              </c:ext>
            </c:extLst>
          </c:dPt>
          <c:dPt>
            <c:idx val="2"/>
            <c:bubble3D val="0"/>
            <c:extLst xmlns:c16r2="http://schemas.microsoft.com/office/drawing/2015/06/chart">
              <c:ext xmlns:c16="http://schemas.microsoft.com/office/drawing/2014/chart" uri="{C3380CC4-5D6E-409C-BE32-E72D297353CC}">
                <c16:uniqueId val="{0000000A-7819-481B-82EE-0FCE7E300E42}"/>
              </c:ext>
            </c:extLst>
          </c:dPt>
          <c:cat>
            <c:strRef>
              <c:f>Sheet1!$B$1:$D$1</c:f>
              <c:strCache>
                <c:ptCount val="3"/>
                <c:pt idx="0">
                  <c:v>Design</c:v>
                </c:pt>
                <c:pt idx="1">
                  <c:v>Implement</c:v>
                </c:pt>
                <c:pt idx="2">
                  <c:v>Test</c:v>
                </c:pt>
              </c:strCache>
            </c:strRef>
          </c:cat>
          <c:val>
            <c:numRef>
              <c:f>Sheet1!$B$4:$D$4</c:f>
              <c:numCache>
                <c:formatCode>General</c:formatCode>
                <c:ptCount val="3"/>
              </c:numCache>
            </c:numRef>
          </c:val>
          <c:extLst xmlns:c16r2="http://schemas.microsoft.com/office/drawing/2015/06/chart">
            <c:ext xmlns:c16="http://schemas.microsoft.com/office/drawing/2014/chart" uri="{C3380CC4-5D6E-409C-BE32-E72D297353CC}">
              <c16:uniqueId val="{0000000B-7819-481B-82EE-0FCE7E300E42}"/>
            </c:ext>
          </c:extLst>
        </c:ser>
        <c:dLbls>
          <c:showLegendKey val="0"/>
          <c:showVal val="0"/>
          <c:showCatName val="0"/>
          <c:showSerName val="0"/>
          <c:showPercent val="0"/>
          <c:showBubbleSize val="0"/>
          <c:showLeaderLines val="1"/>
        </c:dLbls>
      </c:pie3DChart>
      <c:spPr>
        <a:solidFill>
          <a:srgbClr val="C0C0C0"/>
        </a:solidFill>
        <a:ln w="12698">
          <a:solidFill>
            <a:srgbClr val="808080"/>
          </a:solidFill>
          <a:prstDash val="solid"/>
        </a:ln>
      </c:spPr>
    </c:plotArea>
    <c:legend>
      <c:legendPos val="r"/>
      <c:layout>
        <c:manualLayout>
          <c:xMode val="edge"/>
          <c:yMode val="edge"/>
          <c:x val="0.81895093062605751"/>
          <c:y val="0.36486486486486486"/>
          <c:w val="0.14890016920473773"/>
          <c:h val="0.28828828828828829"/>
        </c:manualLayout>
      </c:layout>
      <c:overlay val="0"/>
      <c:spPr>
        <a:noFill/>
        <a:ln w="3174">
          <a:solidFill>
            <a:srgbClr val="000000"/>
          </a:solidFill>
          <a:prstDash val="solid"/>
        </a:ln>
      </c:spPr>
      <c:txPr>
        <a:bodyPr/>
        <a:lstStyle/>
        <a:p>
          <a:pPr>
            <a:defRPr sz="895" b="1" i="0" u="none" strike="noStrike" baseline="0">
              <a:solidFill>
                <a:srgbClr val="000000"/>
              </a:solidFill>
              <a:latin typeface="Arial"/>
              <a:ea typeface="Arial"/>
              <a:cs typeface="Arial"/>
            </a:defRPr>
          </a:pPr>
          <a:endParaRPr lang="da-DK"/>
        </a:p>
      </c:txPr>
    </c:legend>
    <c:plotVisOnly val="1"/>
    <c:dispBlanksAs val="zero"/>
    <c:showDLblsOverMax val="0"/>
  </c:chart>
  <c:spPr>
    <a:noFill/>
    <a:ln>
      <a:noFill/>
    </a:ln>
  </c:spPr>
  <c:txPr>
    <a:bodyPr/>
    <a:lstStyle/>
    <a:p>
      <a:pPr>
        <a:defRPr sz="975" b="1" i="0" u="none" strike="noStrike" baseline="0">
          <a:solidFill>
            <a:srgbClr val="000000"/>
          </a:solidFill>
          <a:latin typeface="Arial"/>
          <a:ea typeface="Arial"/>
          <a:cs typeface="Arial"/>
        </a:defRPr>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536-AADF-44D5-928B-6AAE94C9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8</Pages>
  <Words>1597</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Description</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Vipassana – Insight Awareness</dc:subject>
  <dc:creator>Group 1</dc:creator>
  <cp:keywords/>
  <dc:description/>
  <cp:lastModifiedBy>Flemming Vindelev</cp:lastModifiedBy>
  <cp:revision>33</cp:revision>
  <dcterms:created xsi:type="dcterms:W3CDTF">2017-09-25T12:30:00Z</dcterms:created>
  <dcterms:modified xsi:type="dcterms:W3CDTF">2017-12-12T23:07:00Z</dcterms:modified>
</cp:coreProperties>
</file>