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60" w:before="0" w:line="276" w:lineRule="auto"/>
        <w:rPr>
          <w:b w:val="0"/>
          <w:bCs w:val="0"/>
          <w:sz w:val="52"/>
          <w:szCs w:val="52"/>
        </w:rPr>
      </w:pPr>
      <w:bookmarkStart w:colFirst="0" w:colLast="0" w:name="_flvsrfx7t2ms" w:id="0"/>
      <w:bookmarkEnd w:id="0"/>
      <w:r w:rsidDel="00000000" w:rsidR="00000000" w:rsidRPr="00000000">
        <w:rPr>
          <w:b w:val="0"/>
          <w:bCs w:val="0"/>
          <w:sz w:val="52"/>
          <w:szCs w:val="52"/>
          <w:rtl w:val="0"/>
        </w:rPr>
        <w:t xml:space="preserve">Fluxograma</w:t>
      </w:r>
    </w:p>
    <w:p w:rsidR="00000000" w:rsidDel="00000000" w:rsidP="00000000" w:rsidRDefault="00000000" w:rsidRPr="00000000" w14:paraId="00000002">
      <w:pPr>
        <w:spacing w:line="276" w:lineRule="auto"/>
        <w:rPr/>
      </w:pPr>
      <w:r w:rsidDel="00000000" w:rsidR="00000000" w:rsidRPr="00000000">
        <w:rPr>
          <w:rtl w:val="0"/>
        </w:rPr>
        <w:t xml:space="preserve">graph TD</w:t>
      </w:r>
    </w:p>
    <w:p w:rsidR="00000000" w:rsidDel="00000000" w:rsidP="00000000" w:rsidRDefault="00000000" w:rsidRPr="00000000" w14:paraId="00000003">
      <w:pPr>
        <w:spacing w:line="276" w:lineRule="auto"/>
        <w:rPr/>
      </w:pPr>
      <w:r w:rsidDel="00000000" w:rsidR="00000000" w:rsidRPr="00000000">
        <w:rPr>
          <w:rtl w:val="0"/>
        </w:rPr>
        <w:t xml:space="preserve">    A[Usuário faz uma pergunta] --&gt; B{Orquestrador LangChain}</w:t>
      </w:r>
    </w:p>
    <w:p w:rsidR="00000000" w:rsidDel="00000000" w:rsidP="00000000" w:rsidRDefault="00000000" w:rsidRPr="00000000" w14:paraId="00000004">
      <w:pPr>
        <w:spacing w:line="276" w:lineRule="auto"/>
        <w:rPr/>
      </w:pPr>
      <w:r w:rsidDel="00000000" w:rsidR="00000000" w:rsidRPr="00000000">
        <w:rPr>
          <w:rtl w:val="0"/>
        </w:rPr>
        <w:t xml:space="preserve">    B --&gt; C[Consulta Base de Conhecimento: ChargeGrid Intelligence]</w:t>
      </w:r>
    </w:p>
    <w:p w:rsidR="00000000" w:rsidDel="00000000" w:rsidP="00000000" w:rsidRDefault="00000000" w:rsidRPr="00000000" w14:paraId="00000005">
      <w:pPr>
        <w:spacing w:line="276" w:lineRule="auto"/>
        <w:rPr/>
      </w:pPr>
      <w:r w:rsidDel="00000000" w:rsidR="00000000" w:rsidRPr="00000000">
        <w:rPr>
          <w:rtl w:val="0"/>
        </w:rPr>
        <w:t xml:space="preserve">    C --&gt; D[Recupera Manuais e Regras de Faturamento]</w:t>
      </w:r>
    </w:p>
    <w:p w:rsidR="00000000" w:rsidDel="00000000" w:rsidP="00000000" w:rsidRDefault="00000000" w:rsidRPr="00000000" w14:paraId="00000006">
      <w:pPr>
        <w:spacing w:line="276" w:lineRule="auto"/>
        <w:rPr/>
      </w:pPr>
      <w:r w:rsidDel="00000000" w:rsidR="00000000" w:rsidRPr="00000000">
        <w:rPr>
          <w:rtl w:val="0"/>
        </w:rPr>
        <w:t xml:space="preserve">    D --&gt; E[Envia Contexto + Pergunta para Gemini 1.5 Flash]</w:t>
      </w:r>
    </w:p>
    <w:p w:rsidR="00000000" w:rsidDel="00000000" w:rsidP="00000000" w:rsidRDefault="00000000" w:rsidRPr="00000000" w14:paraId="00000007">
      <w:pPr>
        <w:spacing w:line="276" w:lineRule="auto"/>
        <w:rPr/>
      </w:pPr>
      <w:r w:rsidDel="00000000" w:rsidR="00000000" w:rsidRPr="00000000">
        <w:rPr>
          <w:rtl w:val="0"/>
        </w:rPr>
        <w:t xml:space="preserve">    E --&gt; F[Geração de Resposta Contextualizada]</w:t>
      </w:r>
    </w:p>
    <w:p w:rsidR="00000000" w:rsidDel="00000000" w:rsidP="00000000" w:rsidRDefault="00000000" w:rsidRPr="00000000" w14:paraId="00000008">
      <w:pPr>
        <w:spacing w:line="276" w:lineRule="auto"/>
        <w:rPr/>
      </w:pPr>
      <w:r w:rsidDel="00000000" w:rsidR="00000000" w:rsidRPr="00000000">
        <w:rPr>
          <w:rtl w:val="0"/>
        </w:rPr>
        <w:t xml:space="preserve">    F --&gt; G[Entrega da Resposta ao Usuário]</w:t>
      </w:r>
    </w:p>
    <w:p w:rsidR="00000000" w:rsidDel="00000000" w:rsidP="00000000" w:rsidRDefault="00000000" w:rsidRPr="00000000" w14:paraId="00000009">
      <w:pPr>
        <w:spacing w:line="276" w:lineRule="auto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A">
      <w:pPr>
        <w:spacing w:line="276" w:lineRule="auto"/>
        <w:rPr/>
      </w:pPr>
      <w:r w:rsidDel="00000000" w:rsidR="00000000" w:rsidRPr="00000000">
        <w:rPr>
          <w:rtl w:val="0"/>
        </w:rPr>
        <w:t xml:space="preserve">    subgraph "Camada de Inteligência"</w:t>
      </w:r>
    </w:p>
    <w:p w:rsidR="00000000" w:rsidDel="00000000" w:rsidP="00000000" w:rsidRDefault="00000000" w:rsidRPr="00000000" w14:paraId="0000000B">
      <w:pPr>
        <w:spacing w:line="276" w:lineRule="auto"/>
        <w:rPr/>
      </w:pPr>
      <w:r w:rsidDel="00000000" w:rsidR="00000000" w:rsidRPr="00000000">
        <w:rPr>
          <w:rtl w:val="0"/>
        </w:rPr>
        <w:t xml:space="preserve">    D</w:t>
      </w:r>
    </w:p>
    <w:p w:rsidR="00000000" w:rsidDel="00000000" w:rsidP="00000000" w:rsidRDefault="00000000" w:rsidRPr="00000000" w14:paraId="0000000C">
      <w:pPr>
        <w:spacing w:line="276" w:lineRule="auto"/>
        <w:rPr/>
      </w:pPr>
      <w:r w:rsidDel="00000000" w:rsidR="00000000" w:rsidRPr="00000000">
        <w:rPr>
          <w:rtl w:val="0"/>
        </w:rPr>
        <w:t xml:space="preserve">    E</w:t>
      </w:r>
    </w:p>
    <w:p w:rsidR="00000000" w:rsidDel="00000000" w:rsidP="00000000" w:rsidRDefault="00000000" w:rsidRPr="00000000" w14:paraId="0000000D">
      <w:pPr>
        <w:spacing w:line="276" w:lineRule="auto"/>
        <w:rPr/>
      </w:pPr>
      <w:r w:rsidDel="00000000" w:rsidR="00000000" w:rsidRPr="00000000">
        <w:rPr>
          <w:rtl w:val="0"/>
        </w:rPr>
        <w:t xml:space="preserve">    F</w:t>
      </w:r>
    </w:p>
    <w:p w:rsidR="00000000" w:rsidDel="00000000" w:rsidP="00000000" w:rsidRDefault="00000000" w:rsidRPr="00000000" w14:paraId="0000000E">
      <w:pPr>
        <w:spacing w:line="276" w:lineRule="auto"/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  <w:br w:type="textWrapping"/>
        <w:tab/>
      </w: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4418648" cy="551122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8648" cy="55112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134" w:right="1134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Liberation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spacing w:after="120" w:before="120" w:lineRule="auto"/>
    </w:pPr>
    <w:rPr>
      <w:rFonts w:ascii="Liberation Serif" w:cs="Liberation Serif" w:eastAsia="Liberation Serif" w:hAnsi="Liberation Serif"/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