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wmf" ContentType="image/x-wmf"/>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 xml:space="preserve">Nombre: </w:t>
      </w:r>
      <w:r>
        <w:rPr>
          <w:b/>
          <w:bCs/>
        </w:rPr>
        <w:t>Angel Gabriel Ishk Rojas Navia</w:t>
      </w:r>
    </w:p>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34"/>
        <w:gridCol w:w="9088"/>
      </w:tblGrid>
      <w:tr>
        <w:trPr>
          <w:trHeight w:val="2192" w:hRule="atLeast"/>
        </w:trPr>
        <w:tc>
          <w:tcPr>
            <w:tcW w:w="834" w:type="dxa"/>
            <w:tcBorders>
              <w:top w:val="nil"/>
              <w:left w:val="nil"/>
              <w:bottom w:val="nil"/>
              <w:right w:val="nil"/>
            </w:tcBorders>
          </w:tcPr>
          <w:p>
            <w:pPr>
              <w:pStyle w:val="Normal"/>
              <w:widowControl/>
              <w:suppressAutoHyphens w:val="true"/>
              <w:spacing w:lineRule="auto" w:line="240" w:before="0" w:after="0"/>
              <w:jc w:val="both"/>
              <w:rPr>
                <w:rFonts w:ascii="Century Gothic" w:hAnsi="Century Gothic"/>
                <w:b/>
                <w:bCs/>
                <w:sz w:val="28"/>
                <w:szCs w:val="28"/>
              </w:rPr>
            </w:pPr>
            <w:r>
              <w:rPr/>
              <w:drawing>
                <wp:inline distT="0" distB="0" distL="0" distR="0">
                  <wp:extent cx="393700" cy="444500"/>
                  <wp:effectExtent l="0" t="0" r="0" b="0"/>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2"/>
                          <a:stretch>
                            <a:fillRect/>
                          </a:stretch>
                        </pic:blipFill>
                        <pic:spPr bwMode="auto">
                          <a:xfrm>
                            <a:off x="0" y="0"/>
                            <a:ext cx="393700" cy="444500"/>
                          </a:xfrm>
                          <a:prstGeom prst="rect">
                            <a:avLst/>
                          </a:prstGeom>
                        </pic:spPr>
                      </pic:pic>
                    </a:graphicData>
                  </a:graphic>
                </wp:inline>
              </w:drawing>
            </w:r>
          </w:p>
        </w:tc>
        <w:tc>
          <w:tcPr>
            <w:tcW w:w="9088" w:type="dxa"/>
            <w:tcBorders>
              <w:top w:val="nil"/>
              <w:left w:val="nil"/>
              <w:bottom w:val="nil"/>
              <w:right w:val="nil"/>
            </w:tcBorders>
          </w:tcPr>
          <w:p>
            <w:pPr>
              <w:pStyle w:val="Normal"/>
              <w:widowControl/>
              <w:suppressAutoHyphens w:val="true"/>
              <w:spacing w:lineRule="auto" w:line="240" w:before="0" w:after="0"/>
              <w:jc w:val="both"/>
              <w:rPr>
                <w:rFonts w:eastAsia="" w:eastAsiaTheme="majorEastAsia"/>
                <w:color w:themeColor="background2" w:themeShade="80" w:val="767171"/>
                <w:sz w:val="24"/>
                <w:szCs w:val="24"/>
              </w:rPr>
            </w:pPr>
            <w:r>
              <w:rPr>
                <w:rFonts w:eastAsia="" w:cs="" w:eastAsiaTheme="majorEastAsia"/>
                <w:kern w:val="0"/>
                <w:sz w:val="24"/>
                <w:szCs w:val="24"/>
                <w:lang w:val="es-CL" w:eastAsia="en-US" w:bidi="ar-SA"/>
              </w:rPr>
              <w:t>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w:t>
            </w:r>
          </w:p>
        </w:tc>
      </w:tr>
    </w:tbl>
    <w:p>
      <w:pPr>
        <w:pStyle w:val="Normal"/>
        <w:spacing w:lineRule="auto" w:line="240" w:before="0" w:after="0"/>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tbl>
      <w:tblPr>
        <w:tblW w:w="10057"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0057"/>
      </w:tblGrid>
      <w:tr>
        <w:trPr/>
        <w:tc>
          <w:tcPr>
            <w:tcW w:w="10057" w:type="dxa"/>
            <w:tcBorders>
              <w:top w:val="single" w:sz="6" w:space="0" w:color="CDCDCD"/>
              <w:left w:val="single" w:sz="6" w:space="0" w:color="CDCDCD"/>
              <w:bottom w:val="single" w:sz="6" w:space="0" w:color="CDCDCD"/>
              <w:right w:val="single" w:sz="6" w:space="0" w:color="CDCDCD"/>
            </w:tcBorders>
            <w:vAlign w:val="center"/>
          </w:tcPr>
          <w:p>
            <w:pPr>
              <w:pStyle w:val="Normal"/>
              <w:spacing w:lineRule="auto" w:line="240" w:before="0" w:after="0"/>
              <w:rPr>
                <w:rFonts w:eastAsia="" w:eastAsiaTheme="majorEastAsia"/>
                <w:color w:themeColor="background2" w:themeShade="80" w:val="767171"/>
                <w:sz w:val="24"/>
                <w:szCs w:val="24"/>
              </w:rPr>
            </w:pPr>
            <w:r>
              <w:rPr>
                <w:rFonts w:eastAsia="" w:eastAsiaTheme="majorEastAsia"/>
                <w:sz w:val="24"/>
                <w:szCs w:val="24"/>
              </w:rPr>
              <w:t>Puedes completar esta guía y, posteriormente, cargarla en la sección de reflexión de la Fase 2, para retroalimentación de tu docente.</w:t>
            </w:r>
          </w:p>
        </w:tc>
      </w:tr>
    </w:tbl>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1. Mira tu carta Gantt y reflexiona sobre los avances de tu Proyecto APT</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uppressAutoHyphens w:val="true"/>
              <w:spacing w:lineRule="auto" w:line="240" w:before="0" w:after="0"/>
              <w:jc w:val="both"/>
              <w:rPr>
                <w:rFonts w:ascii="Calibri" w:hAnsi="Calibri" w:eastAsia="Calibri" w:cs=""/>
                <w:b/>
                <w:bCs/>
                <w:kern w:val="0"/>
                <w:sz w:val="22"/>
                <w:szCs w:val="22"/>
                <w:lang w:val="es-CL" w:eastAsia="en-US" w:bidi="ar-SA"/>
              </w:rPr>
            </w:pPr>
            <w:r>
              <w:rPr>
                <w:rFonts w:eastAsia="" w:cs="" w:eastAsiaTheme="majorEastAsia"/>
                <w:b/>
                <w:bCs/>
                <w:kern w:val="0"/>
                <w:sz w:val="24"/>
                <w:szCs w:val="24"/>
                <w:lang w:val="es-CL" w:eastAsia="en-US" w:bidi="ar-SA"/>
              </w:rPr>
              <w:t>¿Has podido cumplir todas las actividades en los tiempos definidos? ¿Qué factores han facilitado o dificultado el desarrollo de las actividades de tu plan de trabajo?</w:t>
            </w:r>
          </w:p>
          <w:p>
            <w:pPr>
              <w:pStyle w:val="Normal"/>
              <w:widowControl/>
              <w:suppressAutoHyphens w:val="true"/>
              <w:spacing w:lineRule="auto" w:line="240" w:before="0" w:after="0"/>
              <w:jc w:val="both"/>
              <w:rPr>
                <w:rFonts w:ascii="Calibri" w:hAnsi="Calibri" w:eastAsia="" w:cs="" w:eastAsiaTheme="majorEastAsia"/>
                <w:b w:val="false"/>
                <w:bCs w:val="false"/>
                <w:color w:val="000000"/>
                <w:kern w:val="0"/>
                <w:sz w:val="24"/>
                <w:szCs w:val="24"/>
                <w:lang w:val="es-CL" w:eastAsia="en-US" w:bidi="ar-SA"/>
              </w:rPr>
            </w:pPr>
            <w:r>
              <w:rPr>
                <w:rFonts w:eastAsia="" w:cs="" w:eastAsiaTheme="majorEastAsia"/>
                <w:b w:val="false"/>
                <w:bCs w:val="false"/>
                <w:color w:val="000000"/>
                <w:kern w:val="0"/>
                <w:sz w:val="24"/>
                <w:szCs w:val="24"/>
                <w:lang w:val="es-CL" w:eastAsia="en-US" w:bidi="ar-SA"/>
              </w:rPr>
              <w:t>No. Si bien he avanzado con mis tareas, he fallado en cumplir los plazos para estas, en particular, con una que corresponde al core de la aplicación: El diseño y ejecución del lenguaje de programación que los usuarios usarán para programar sus unidades.</w:t>
            </w:r>
          </w:p>
          <w:p>
            <w:pPr>
              <w:pStyle w:val="Normal"/>
              <w:widowControl/>
              <w:suppressAutoHyphens w:val="true"/>
              <w:spacing w:lineRule="auto" w:line="240" w:before="0" w:after="0"/>
              <w:jc w:val="both"/>
              <w:rPr>
                <w:rFonts w:ascii="Calibri" w:hAnsi="Calibri" w:eastAsia="" w:cs="" w:eastAsiaTheme="majorEastAsia"/>
                <w:b w:val="false"/>
                <w:bCs w:val="false"/>
                <w:color w:val="000000"/>
                <w:kern w:val="0"/>
                <w:sz w:val="24"/>
                <w:szCs w:val="24"/>
                <w:lang w:val="es-CL" w:eastAsia="en-US" w:bidi="ar-SA"/>
              </w:rPr>
            </w:pPr>
            <w:r>
              <w:rPr>
                <w:rFonts w:eastAsia="" w:cs="" w:eastAsiaTheme="majorEastAsia"/>
                <w:b w:val="false"/>
                <w:bCs w:val="false"/>
                <w:color w:val="000000"/>
                <w:kern w:val="0"/>
                <w:sz w:val="24"/>
                <w:szCs w:val="24"/>
                <w:lang w:val="es-CL" w:eastAsia="en-US" w:bidi="ar-SA"/>
              </w:rPr>
            </w:r>
          </w:p>
          <w:p>
            <w:pPr>
              <w:pStyle w:val="Normal"/>
              <w:widowControl/>
              <w:suppressAutoHyphens w:val="true"/>
              <w:spacing w:lineRule="auto" w:line="240" w:before="0" w:after="0"/>
              <w:jc w:val="both"/>
              <w:rPr>
                <w:rFonts w:ascii="Calibri" w:hAnsi="Calibri" w:eastAsia="" w:cs="" w:eastAsiaTheme="majorEastAsia"/>
                <w:b w:val="false"/>
                <w:bCs w:val="false"/>
                <w:color w:val="000000"/>
                <w:kern w:val="0"/>
                <w:sz w:val="24"/>
                <w:szCs w:val="24"/>
                <w:lang w:val="es-CL" w:eastAsia="en-US" w:bidi="ar-SA"/>
              </w:rPr>
            </w:pPr>
            <w:r>
              <w:rPr>
                <w:rFonts w:eastAsia="" w:cs="" w:eastAsiaTheme="majorEastAsia"/>
                <w:b w:val="false"/>
                <w:bCs w:val="false"/>
                <w:color w:val="000000"/>
                <w:kern w:val="0"/>
                <w:sz w:val="24"/>
                <w:szCs w:val="24"/>
                <w:lang w:val="es-CL" w:eastAsia="en-US" w:bidi="ar-SA"/>
              </w:rPr>
              <w:t>Existen varias aristas por las cuales no he avanzado, que en general impactan sobre mi motivación y capacidad de autogestión.</w:t>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2.</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uppressAutoHyphens w:val="true"/>
              <w:spacing w:lineRule="auto" w:line="240" w:before="0" w:after="0"/>
              <w:jc w:val="both"/>
              <w:rPr>
                <w:rFonts w:ascii="Calibri" w:hAnsi="Calibri" w:eastAsia="Calibri" w:cs=""/>
                <w:b/>
                <w:bCs/>
                <w:kern w:val="0"/>
                <w:sz w:val="22"/>
                <w:szCs w:val="22"/>
                <w:lang w:val="es-CL" w:eastAsia="en-US" w:bidi="ar-SA"/>
              </w:rPr>
            </w:pPr>
            <w:r>
              <w:rPr>
                <w:rFonts w:eastAsia="" w:cs="" w:eastAsiaTheme="majorEastAsia"/>
                <w:b/>
                <w:bCs/>
                <w:kern w:val="0"/>
                <w:sz w:val="24"/>
                <w:szCs w:val="24"/>
                <w:lang w:val="es-CL" w:eastAsia="en-US" w:bidi="ar-SA"/>
              </w:rPr>
              <w:t>¿De qué manera has enfrentado y/o planeas enfrentar las dificultades que han afectado el desarrollo de tu Proyecto APT?</w:t>
            </w:r>
          </w:p>
          <w:p>
            <w:pPr>
              <w:pStyle w:val="Normal"/>
              <w:widowControl/>
              <w:suppressAutoHyphens w:val="true"/>
              <w:spacing w:lineRule="auto" w:line="240" w:before="0" w:after="0"/>
              <w:jc w:val="both"/>
              <w:rPr>
                <w:rFonts w:ascii="Calibri" w:hAnsi="Calibri" w:eastAsia="Calibri" w:cs=""/>
                <w:b w:val="false"/>
                <w:bCs w:val="false"/>
                <w:color w:val="000000"/>
                <w:kern w:val="0"/>
                <w:sz w:val="22"/>
                <w:szCs w:val="22"/>
                <w:lang w:val="es-CL" w:eastAsia="en-US" w:bidi="ar-SA"/>
              </w:rPr>
            </w:pPr>
            <w:r>
              <w:rPr>
                <w:rFonts w:eastAsia="Calibri" w:cs=""/>
                <w:b w:val="false"/>
                <w:bCs w:val="false"/>
                <w:color w:val="000000"/>
                <w:kern w:val="0"/>
                <w:sz w:val="22"/>
                <w:szCs w:val="22"/>
                <w:lang w:val="es-CL" w:eastAsia="en-US" w:bidi="ar-SA"/>
              </w:rPr>
              <w:t>De manera privada, documenté todos los factores personales e interpersonales que me afectan negativamente. Con esto, analicé qué se puede mejorar y qué debo simplemente sobrellevar.</w:t>
              <w:br/>
              <w:t>Esto concluyó en una conversación con Álvaro donde nos alineamos nuevamente, y en un esfuerzo personal por organizar y apoderarme de partes del proyecto que sentí que estaban desordenadas y perdidas.</w:t>
            </w:r>
          </w:p>
          <w:p>
            <w:pPr>
              <w:pStyle w:val="Normal"/>
              <w:widowControl/>
              <w:suppressAutoHyphens w:val="true"/>
              <w:spacing w:lineRule="auto" w:line="240" w:before="0" w:after="0"/>
              <w:jc w:val="both"/>
              <w:rPr>
                <w:rFonts w:ascii="Calibri" w:hAnsi="Calibri" w:eastAsia="Calibri" w:cs=""/>
                <w:b w:val="false"/>
                <w:bCs w:val="false"/>
                <w:color w:val="000000"/>
                <w:kern w:val="0"/>
                <w:sz w:val="22"/>
                <w:szCs w:val="22"/>
                <w:lang w:val="es-CL" w:eastAsia="en-US" w:bidi="ar-SA"/>
              </w:rPr>
            </w:pPr>
            <w:r>
              <w:rPr>
                <w:rFonts w:eastAsia="Calibri" w:cs=""/>
                <w:b w:val="false"/>
                <w:bCs w:val="false"/>
                <w:color w:val="000000"/>
                <w:kern w:val="0"/>
                <w:sz w:val="22"/>
                <w:szCs w:val="22"/>
                <w:lang w:val="es-CL" w:eastAsia="en-US" w:bidi="ar-SA"/>
              </w:rPr>
              <w:t>Gracias a ello, estoy logrando nuevamente mejorar mi motivación y capacidad productiva y de autogestión.</w:t>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3. Hasta el momento:</w:t>
            </w:r>
          </w:p>
        </w:tc>
      </w:tr>
      <w:tr>
        <w:trPr>
          <w:trHeight w:val="1624"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uppressAutoHyphens w:val="true"/>
              <w:spacing w:lineRule="auto" w:line="240" w:before="0" w:after="0"/>
              <w:jc w:val="both"/>
              <w:rPr>
                <w:rFonts w:ascii="Calibri" w:hAnsi="Calibri" w:eastAsia="Calibri" w:cs=""/>
                <w:b/>
                <w:bCs/>
                <w:kern w:val="0"/>
                <w:sz w:val="22"/>
                <w:szCs w:val="22"/>
                <w:lang w:val="es-CL" w:eastAsia="en-US" w:bidi="ar-SA"/>
              </w:rPr>
            </w:pPr>
            <w:r>
              <w:rPr>
                <w:rFonts w:eastAsia="" w:cs="" w:eastAsiaTheme="majorEastAsia"/>
                <w:b/>
                <w:bCs/>
                <w:kern w:val="0"/>
                <w:sz w:val="24"/>
                <w:szCs w:val="24"/>
                <w:lang w:val="es-CL" w:eastAsia="en-US" w:bidi="ar-SA"/>
              </w:rPr>
              <w:t>¿Cómo evalúas tu trabajo? ¿Qué destacas y qué podrías hacer para mejorar tu trabajo?</w:t>
            </w:r>
          </w:p>
          <w:p>
            <w:pPr>
              <w:pStyle w:val="Normal"/>
              <w:widowControl/>
              <w:suppressAutoHyphens w:val="true"/>
              <w:spacing w:lineRule="auto" w:line="240" w:before="0" w:after="0"/>
              <w:jc w:val="left"/>
              <w:rPr>
                <w:rFonts w:ascii="Calibri" w:hAnsi="Calibri" w:eastAsia="Calibri" w:cs=""/>
                <w:b w:val="false"/>
                <w:bCs w:val="false"/>
                <w:color w:val="000000"/>
                <w:kern w:val="0"/>
                <w:sz w:val="22"/>
                <w:szCs w:val="22"/>
                <w:lang w:val="es-CL" w:eastAsia="en-US" w:bidi="ar-SA"/>
              </w:rPr>
            </w:pPr>
            <w:r>
              <w:rPr>
                <w:rFonts w:eastAsia="Calibri" w:cs=""/>
                <w:b w:val="false"/>
                <w:bCs w:val="false"/>
                <w:color w:val="000000"/>
                <w:kern w:val="0"/>
                <w:sz w:val="22"/>
                <w:szCs w:val="22"/>
                <w:lang w:val="es-CL" w:eastAsia="en-US" w:bidi="ar-SA"/>
              </w:rPr>
              <w:t>Creo que he hecho bien mi trabajo en términos de calidad pero que, como expliqué anteriormente, mi productividad ha sido baja.</w:t>
            </w:r>
          </w:p>
          <w:p>
            <w:pPr>
              <w:pStyle w:val="Normal"/>
              <w:widowControl/>
              <w:suppressAutoHyphens w:val="true"/>
              <w:spacing w:lineRule="auto" w:line="240" w:before="0" w:after="0"/>
              <w:jc w:val="left"/>
              <w:rPr>
                <w:rFonts w:ascii="Calibri" w:hAnsi="Calibri" w:eastAsia="Calibri" w:cs=""/>
                <w:b w:val="false"/>
                <w:bCs w:val="false"/>
                <w:color w:val="000000"/>
                <w:kern w:val="0"/>
                <w:sz w:val="22"/>
                <w:szCs w:val="22"/>
                <w:lang w:val="es-CL" w:eastAsia="en-US" w:bidi="ar-SA"/>
              </w:rPr>
            </w:pPr>
            <w:r>
              <w:rPr>
                <w:rFonts w:eastAsia="Calibri" w:cs=""/>
                <w:b w:val="false"/>
                <w:bCs w:val="false"/>
                <w:color w:val="000000"/>
                <w:kern w:val="0"/>
                <w:sz w:val="22"/>
                <w:szCs w:val="22"/>
                <w:lang w:val="es-CL" w:eastAsia="en-US" w:bidi="ar-SA"/>
              </w:rPr>
              <w:br/>
              <w:t>Lo que más destaco es la solución que di a la representación compilada de “Directiva Script” (el lenguaje de programación desarrollado para el videojuego), que resultó elegante y eficaz para enfrentar todas las necesidades del lenguaje manteniendo un bajo nivel de complejidad y un desacoplamiento eficaz de capas del sistema.</w:t>
            </w:r>
          </w:p>
          <w:p>
            <w:pPr>
              <w:pStyle w:val="Normal"/>
              <w:widowControl/>
              <w:suppressAutoHyphens w:val="true"/>
              <w:spacing w:lineRule="auto" w:line="240" w:before="0" w:after="0"/>
              <w:jc w:val="left"/>
              <w:rPr>
                <w:rFonts w:ascii="Calibri" w:hAnsi="Calibri" w:eastAsia="Calibri" w:cs=""/>
                <w:b w:val="false"/>
                <w:bCs w:val="false"/>
                <w:color w:val="000000"/>
                <w:kern w:val="0"/>
                <w:sz w:val="22"/>
                <w:szCs w:val="22"/>
                <w:lang w:val="es-CL" w:eastAsia="en-US" w:bidi="ar-SA"/>
              </w:rPr>
            </w:pPr>
            <w:r>
              <w:rPr>
                <w:rFonts w:eastAsia="Calibri" w:cs=""/>
                <w:b w:val="false"/>
                <w:bCs w:val="false"/>
                <w:color w:val="000000"/>
                <w:kern w:val="0"/>
                <w:sz w:val="22"/>
                <w:szCs w:val="22"/>
                <w:lang w:val="es-CL" w:eastAsia="en-US" w:bidi="ar-SA"/>
              </w:rPr>
            </w:r>
          </w:p>
          <w:p>
            <w:pPr>
              <w:pStyle w:val="Normal"/>
              <w:widowControl/>
              <w:suppressAutoHyphens w:val="true"/>
              <w:spacing w:lineRule="auto" w:line="240" w:before="0" w:after="0"/>
              <w:jc w:val="left"/>
              <w:rPr>
                <w:rFonts w:ascii="Calibri" w:hAnsi="Calibri" w:eastAsia="Calibri" w:cs=""/>
                <w:b w:val="false"/>
                <w:bCs w:val="false"/>
                <w:color w:val="000000"/>
                <w:kern w:val="0"/>
                <w:sz w:val="22"/>
                <w:szCs w:val="22"/>
                <w:lang w:val="es-CL" w:eastAsia="en-US" w:bidi="ar-SA"/>
              </w:rPr>
            </w:pPr>
            <w:r>
              <w:rPr>
                <w:rFonts w:eastAsia="Calibri" w:cs=""/>
                <w:b w:val="false"/>
                <w:bCs w:val="false"/>
                <w:color w:val="000000"/>
                <w:kern w:val="0"/>
                <w:sz w:val="22"/>
                <w:szCs w:val="22"/>
                <w:lang w:val="es-CL" w:eastAsia="en-US" w:bidi="ar-SA"/>
              </w:rPr>
              <w:t>Lo que debo mejorar ahora es mi consistencia con trabajar. Es decir, debo avanzar todos los días con un ritmo como el que he mantenido los últimos dos. Si logro avanzar con mayor consistencia, estaremos bien con los plazos.</w:t>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4. Después de reflexionar sobre el avance de tu Proyecto APT</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uppressAutoHyphens w:val="true"/>
              <w:spacing w:lineRule="auto" w:line="240" w:before="0" w:after="0"/>
              <w:jc w:val="both"/>
              <w:rPr>
                <w:rFonts w:ascii="Calibri" w:hAnsi="Calibri" w:eastAsia="Calibri" w:cs=""/>
                <w:b/>
                <w:bCs/>
                <w:kern w:val="0"/>
                <w:sz w:val="22"/>
                <w:szCs w:val="22"/>
                <w:lang w:val="es-CL" w:eastAsia="en-US" w:bidi="ar-SA"/>
              </w:rPr>
            </w:pPr>
            <w:r>
              <w:rPr>
                <w:rFonts w:eastAsia="" w:cs="" w:eastAsiaTheme="majorEastAsia"/>
                <w:b/>
                <w:bCs/>
                <w:kern w:val="0"/>
                <w:sz w:val="24"/>
                <w:szCs w:val="24"/>
                <w:lang w:val="es-CL" w:eastAsia="en-US" w:bidi="ar-SA"/>
              </w:rPr>
              <w:t>¿Qué inquietudes te quedan sobre cómo proceder? ¿Qué pregunta te gustaría hacerle a tu docente o a tus pares?</w:t>
            </w:r>
          </w:p>
          <w:p>
            <w:pPr>
              <w:pStyle w:val="Normal"/>
              <w:widowControl/>
              <w:suppressAutoHyphens w:val="true"/>
              <w:spacing w:lineRule="auto" w:line="240" w:before="0" w:after="0"/>
              <w:jc w:val="both"/>
              <w:rPr>
                <w:rFonts w:ascii="Calibri" w:hAnsi="Calibri" w:eastAsia="Calibri" w:cs=""/>
                <w:b w:val="false"/>
                <w:bCs w:val="false"/>
                <w:color w:val="000000"/>
                <w:kern w:val="0"/>
                <w:sz w:val="22"/>
                <w:szCs w:val="22"/>
                <w:lang w:val="es-CL" w:eastAsia="en-US" w:bidi="ar-SA"/>
              </w:rPr>
            </w:pPr>
            <w:r>
              <w:rPr>
                <w:rFonts w:eastAsia="Calibri" w:cs=""/>
                <w:b w:val="false"/>
                <w:bCs w:val="false"/>
                <w:color w:val="000000"/>
                <w:kern w:val="0"/>
                <w:sz w:val="22"/>
                <w:szCs w:val="22"/>
                <w:lang w:val="es-CL" w:eastAsia="en-US" w:bidi="ar-SA"/>
              </w:rPr>
              <w:t>En general, me siento bastante seguro y claro con respecto al desarrollo del proyecto.</w:t>
              <w:br/>
              <w:t>Existe un punto específico con el que aún no tengo claridad, que es si es suficiente con nuestra actual definición de público objetivo y objetivos generales del proyecto, ya que esto fue lo que recibió mayor crítica en nuestra primera presentación.</w:t>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r>
        <w:br w:type="page"/>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pageBreakBefore/>
              <w:widowControl/>
              <w:suppressAutoHyphens w:val="true"/>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5. A partir de esta instancia de monitoreo de su Proyecto APT</w:t>
            </w:r>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uppressAutoHyphens w:val="true"/>
              <w:spacing w:lineRule="auto" w:line="240" w:before="0" w:after="0"/>
              <w:jc w:val="both"/>
              <w:rPr>
                <w:rFonts w:ascii="Calibri" w:hAnsi="Calibri" w:eastAsia="Calibri" w:cs=""/>
                <w:b/>
                <w:bCs/>
                <w:kern w:val="0"/>
                <w:sz w:val="22"/>
                <w:szCs w:val="22"/>
                <w:lang w:val="es-CL" w:eastAsia="en-US" w:bidi="ar-SA"/>
              </w:rPr>
            </w:pPr>
            <w:r>
              <w:rPr>
                <w:rFonts w:eastAsia="" w:cs="" w:eastAsiaTheme="majorEastAsia"/>
                <w:b/>
                <w:bCs/>
                <w:kern w:val="0"/>
                <w:sz w:val="24"/>
                <w:szCs w:val="24"/>
                <w:lang w:val="es-CL" w:eastAsia="en-US" w:bidi="ar-SA"/>
              </w:rPr>
              <w:t>¿Consideran que las actividades deben ser redistribuidas entre los miembros del grupo? ¿Hay nuevas actividades que deban ser asignadas a algún miembro del grupo?</w:t>
            </w:r>
          </w:p>
          <w:p>
            <w:pPr>
              <w:pStyle w:val="Normal"/>
              <w:widowControl/>
              <w:suppressAutoHyphens w:val="true"/>
              <w:spacing w:lineRule="auto" w:line="240" w:before="0" w:after="0"/>
              <w:jc w:val="both"/>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No, no considero que las actividades deban ser redistribuidas. Creo que tenemos una buena separación de responsabilidades.</w:t>
            </w:r>
          </w:p>
          <w:p>
            <w:pPr>
              <w:pStyle w:val="Normal"/>
              <w:widowControl/>
              <w:suppressAutoHyphens w:val="true"/>
              <w:spacing w:lineRule="auto" w:line="240" w:before="0" w:after="0"/>
              <w:jc w:val="both"/>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Sí pienso que algunas de las tareas, que tengo, en retrospectiva, eran más complejas y tenían más aristas de las que consideramos en un principio, y que podrían haberse subdividido en varias tareas. Sin embargo, pienso que son logrables de la manera en la que están y que no hace falta colocar tareas adicionales.</w:t>
            </w:r>
          </w:p>
          <w:p>
            <w:pPr>
              <w:pStyle w:val="Normal"/>
              <w:widowControl/>
              <w:suppressAutoHyphens w:val="true"/>
              <w:spacing w:lineRule="auto" w:line="240" w:before="0" w:after="0"/>
              <w:jc w:val="both"/>
              <w:rPr>
                <w:rFonts w:ascii="Calibri" w:hAnsi="Calibri"/>
                <w:b/>
                <w:bCs/>
                <w:color w:themeColor="accent1" w:themeShade="80" w:val="1F4E79"/>
              </w:rPr>
            </w:pPr>
            <w:r>
              <w:rPr>
                <w:b/>
                <w:bCs/>
                <w:color w:themeColor="accent1" w:themeShade="80" w:val="1F4E79"/>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tbl>
      <w:tblPr>
        <w:tblStyle w:val="Tablaconcuadrcula"/>
        <w:tblW w:w="100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76"/>
      </w:tblGrid>
      <w:tr>
        <w:trPr>
          <w:trHeight w:val="440" w:hRule="atLeast"/>
        </w:trPr>
        <w:tc>
          <w:tcPr>
            <w:tcW w:w="10076" w:type="dxa"/>
            <w:tcBorders>
              <w:top w:val="single" w:sz="4" w:space="0" w:color="BFBFBF"/>
              <w:left w:val="single" w:sz="4" w:space="0" w:color="BFBFBF"/>
              <w:bottom w:val="single" w:sz="4" w:space="0" w:color="BFBFBF"/>
              <w:right w:val="single" w:sz="4" w:space="0" w:color="BFBFBF"/>
            </w:tcBorders>
            <w:vAlign w:val="center"/>
          </w:tcPr>
          <w:p>
            <w:pPr>
              <w:pStyle w:val="Normal"/>
              <w:widowControl/>
              <w:suppressAutoHyphens w:val="true"/>
              <w:spacing w:lineRule="auto" w:line="240" w:before="0" w:after="0"/>
              <w:jc w:val="left"/>
              <w:rPr>
                <w:rFonts w:eastAsia="" w:eastAsiaTheme="majorEastAsia"/>
                <w:b/>
                <w:bCs/>
                <w:color w:themeColor="background2" w:themeShade="80" w:val="767171"/>
                <w:sz w:val="24"/>
                <w:szCs w:val="24"/>
              </w:rPr>
            </w:pPr>
            <w:r>
              <w:rPr>
                <w:rFonts w:eastAsia="" w:cs="" w:eastAsiaTheme="majorEastAsia"/>
                <w:kern w:val="0"/>
                <w:sz w:val="24"/>
                <w:szCs w:val="24"/>
                <w:lang w:val="es-CL" w:eastAsia="en-US" w:bidi="ar-SA"/>
              </w:rPr>
              <w:t>6. APT  grupal</w:t>
            </w:r>
            <w:bookmarkStart w:id="0" w:name="_GoBack"/>
            <w:bookmarkEnd w:id="0"/>
          </w:p>
        </w:tc>
      </w:tr>
      <w:tr>
        <w:trPr>
          <w:trHeight w:val="1639" w:hRule="atLeast"/>
        </w:trPr>
        <w:tc>
          <w:tcPr>
            <w:tcW w:w="10076" w:type="dxa"/>
            <w:tcBorders>
              <w:top w:val="single" w:sz="4" w:space="0" w:color="BFBFBF"/>
              <w:left w:val="single" w:sz="4" w:space="0" w:color="BFBFBF"/>
              <w:bottom w:val="single" w:sz="4" w:space="0" w:color="BFBFBF"/>
              <w:right w:val="single" w:sz="4" w:space="0" w:color="BFBFBF"/>
            </w:tcBorders>
            <w:shd w:color="auto" w:fill="DEEAF6" w:themeFill="accent1" w:themeFillTint="33" w:val="clear"/>
            <w:vAlign w:val="center"/>
          </w:tcPr>
          <w:p>
            <w:pPr>
              <w:pStyle w:val="Normal"/>
              <w:widowControl/>
              <w:suppressAutoHyphens w:val="true"/>
              <w:spacing w:lineRule="auto" w:line="240" w:before="0" w:after="0"/>
              <w:jc w:val="both"/>
              <w:rPr>
                <w:rFonts w:ascii="Calibri" w:hAnsi="Calibri" w:eastAsia="Calibri" w:cs=""/>
                <w:b/>
                <w:bCs/>
                <w:kern w:val="0"/>
                <w:sz w:val="22"/>
                <w:szCs w:val="22"/>
                <w:lang w:val="es-CL" w:eastAsia="en-US" w:bidi="ar-SA"/>
              </w:rPr>
            </w:pPr>
            <w:r>
              <w:rPr>
                <w:rFonts w:eastAsia="" w:cs="" w:eastAsiaTheme="majorEastAsia"/>
                <w:b/>
                <w:bCs/>
                <w:kern w:val="0"/>
                <w:sz w:val="24"/>
                <w:szCs w:val="24"/>
                <w:lang w:val="es-CL" w:eastAsia="en-US" w:bidi="ar-SA"/>
              </w:rPr>
              <w:t>¿Cómo evalúan el trabajo en grupo? ¿Qué aspectos positivos destacan? ¿Qué aspectos podrían mejorar?</w:t>
            </w:r>
          </w:p>
          <w:p>
            <w:pPr>
              <w:pStyle w:val="Normal"/>
              <w:widowControl/>
              <w:suppressAutoHyphens w:val="true"/>
              <w:spacing w:lineRule="auto" w:line="240" w:before="0" w:after="0"/>
              <w:jc w:val="both"/>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Creo que hemos trabajado bien en grupo. Lo que más valoro de nuestro trabajo no es necesariamente que hagamos todo perfecto o que no tengamos problemas entre nosotros, sino nuestra capacidad de comunicarnos para resolver cuando tenemos problemas.</w:t>
              <w:br/>
              <w:t>Hemos consistentemente resuelto cosas como exceso de reuniones, falta de comunicación, efecto de feedback negativo respecto a falta de motivación y distracción del proyecto.</w:t>
            </w:r>
          </w:p>
          <w:p>
            <w:pPr>
              <w:pStyle w:val="Normal"/>
              <w:widowControl/>
              <w:suppressAutoHyphens w:val="true"/>
              <w:spacing w:lineRule="auto" w:line="240" w:before="0" w:after="0"/>
              <w:jc w:val="both"/>
              <w:rPr>
                <w:rFonts w:ascii="Calibri" w:hAnsi="Calibri" w:eastAsia="" w:cs="" w:eastAsiaTheme="majorEastAsia"/>
                <w:color w:val="000000"/>
                <w:kern w:val="0"/>
                <w:sz w:val="24"/>
                <w:szCs w:val="24"/>
                <w:lang w:val="es-CL" w:eastAsia="en-US" w:bidi="ar-SA"/>
              </w:rPr>
            </w:pPr>
            <w:r>
              <w:rPr>
                <w:rFonts w:eastAsia="" w:cs="" w:eastAsiaTheme="majorEastAsia"/>
                <w:color w:val="000000"/>
                <w:kern w:val="0"/>
                <w:sz w:val="24"/>
                <w:szCs w:val="24"/>
                <w:lang w:val="es-CL" w:eastAsia="en-US" w:bidi="ar-SA"/>
              </w:rPr>
              <w:t>Ahora debemos mejorar nuestro nivel de compromiso para que no volvamos a faltar a ninguna reunión.</w:t>
            </w:r>
          </w:p>
          <w:p>
            <w:pPr>
              <w:pStyle w:val="Normal"/>
              <w:widowControl/>
              <w:suppressAutoHyphens w:val="true"/>
              <w:spacing w:lineRule="auto" w:line="240" w:before="0" w:after="0"/>
              <w:jc w:val="both"/>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p>
            <w:pPr>
              <w:pStyle w:val="Normal"/>
              <w:widowControl/>
              <w:suppressAutoHyphens w:val="true"/>
              <w:spacing w:lineRule="auto" w:line="240" w:before="0" w:after="0"/>
              <w:jc w:val="both"/>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p>
            <w:pPr>
              <w:pStyle w:val="Normal"/>
              <w:widowControl/>
              <w:suppressAutoHyphens w:val="true"/>
              <w:spacing w:lineRule="auto" w:line="240" w:before="0" w:after="0"/>
              <w:jc w:val="both"/>
              <w:rPr>
                <w:rFonts w:eastAsia="" w:eastAsiaTheme="majorEastAsia"/>
                <w:color w:themeColor="background2" w:themeShade="80" w:val="767171"/>
                <w:sz w:val="24"/>
                <w:szCs w:val="24"/>
              </w:rPr>
            </w:pPr>
            <w:r>
              <w:rPr>
                <w:rFonts w:eastAsia="" w:eastAsiaTheme="majorEastAsia"/>
                <w:color w:themeColor="background2" w:themeShade="80" w:val="767171"/>
                <w:sz w:val="24"/>
                <w:szCs w:val="24"/>
              </w:rPr>
            </w:r>
          </w:p>
          <w:p>
            <w:pPr>
              <w:pStyle w:val="Normal"/>
              <w:widowControl/>
              <w:suppressAutoHyphens w:val="true"/>
              <w:spacing w:lineRule="auto" w:line="240" w:before="0" w:after="0"/>
              <w:jc w:val="both"/>
              <w:rPr>
                <w:rFonts w:ascii="Calibri" w:hAnsi="Calibri"/>
                <w:b/>
                <w:bCs/>
                <w:color w:themeColor="accent1" w:themeShade="80" w:val="1F4E79"/>
              </w:rPr>
            </w:pPr>
            <w:r>
              <w:rPr>
                <w:b/>
                <w:bCs/>
                <w:color w:themeColor="accent1" w:themeShade="80" w:val="1F4E79"/>
              </w:rPr>
            </w:r>
          </w:p>
        </w:tc>
      </w:tr>
    </w:tbl>
    <w:p>
      <w:pPr>
        <w:pStyle w:val="Normal"/>
        <w:spacing w:lineRule="auto" w:line="360" w:before="0" w:after="0"/>
        <w:jc w:val="both"/>
        <w:rPr>
          <w:color w:themeColor="text1" w:themeTint="a6" w:val="595959"/>
          <w:sz w:val="24"/>
          <w:szCs w:val="24"/>
          <w:lang w:eastAsia="ja-JP"/>
        </w:rPr>
      </w:pPr>
      <w:r>
        <w:rPr>
          <w:color w:themeColor="text1" w:themeTint="a6" w:val="595959"/>
          <w:sz w:val="24"/>
          <w:szCs w:val="24"/>
          <w:lang w:eastAsia="ja-JP"/>
        </w:rPr>
      </w:r>
    </w:p>
    <w:p>
      <w:pPr>
        <w:pStyle w:val="Normal"/>
        <w:spacing w:lineRule="auto" w:line="360" w:before="0" w:after="0"/>
        <w:jc w:val="both"/>
        <w:rPr>
          <w:b/>
          <w:bCs/>
          <w:sz w:val="24"/>
          <w:szCs w:val="24"/>
        </w:rPr>
      </w:pPr>
      <w:r>
        <w:rPr>
          <w:b/>
          <w:bCs/>
          <w:sz w:val="24"/>
          <w:szCs w:val="24"/>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77" w:right="1077" w:gutter="0" w:header="567" w:top="1440" w:footer="465" w:bottom="1134"/>
      <w:pgNumType w:start="0"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Century Gothic">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5715" distB="0" distL="635" distR="0" simplePos="0" locked="0" layoutInCell="0" allowOverlap="1" relativeHeight="11" wp14:anchorId="51D00065">
              <wp:simplePos x="0" y="0"/>
              <wp:positionH relativeFrom="page">
                <wp:align>center</wp:align>
              </wp:positionH>
              <wp:positionV relativeFrom="bottomMargin">
                <wp:align>center</wp:align>
              </wp:positionV>
              <wp:extent cx="7753350" cy="190500"/>
              <wp:effectExtent l="635" t="5715" r="0" b="0"/>
              <wp:wrapNone/>
              <wp:docPr id="4"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5" name="Text Box 25"/>
                      <wps:cNvSpPr/>
                      <wps:spPr>
                        <a:xfrm>
                          <a:off x="6836400" y="8280"/>
                          <a:ext cx="41580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2</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6160"/>
                        </a:xfrm>
                      </wpg:grpSpPr>
                      <wps:wsp>
                        <wps:cNvPr id="6" name="AutoShape 27"/>
                        <wps:cNvSpPr/>
                        <wps:spPr>
                          <a:xfrm flipH="1" flipV="1">
                            <a:off x="6957720" y="0"/>
                            <a:ext cx="79560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7" name="AutoShape 28"/>
                        <wps:cNvSpPr/>
                        <wps:spPr>
                          <a:xfrm flipH="1" rot="10800000">
                            <a:off x="0" y="720"/>
                            <a:ext cx="695772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55pt;height:15.05pt" coordorigin="12,416" coordsize="12211,301">
              <v:rect id="shape_0" ID="Text Box 25" path="m0,0l-2147483645,0l-2147483645,-2147483646l0,-2147483646xe" stroked="f" o:allowincell="f" style="position:absolute;left:10781;top:430;width:654;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2</w:t>
                          </w:r>
                          <w:r>
                            <w:rPr>
                              <w:color w:themeColor="background1" w:themeShade="8c" w:val="8C8C8C"/>
                            </w:rPr>
                            <w:fldChar w:fldCharType="end"/>
                          </w:r>
                        </w:p>
                      </w:sdtContent>
                    </w:sdt>
                  </w:txbxContent>
                </v:textbox>
                <w10:wrap type="none"/>
              </v:rect>
              <v:group id="shape_0" style="position:absolute;left:12;top:416;width:12211;height:230">
                <v:shapetype id="_x0000_t34" coordsize="21600,21600" o:spt="34" adj="10800" path="m,l@0,l@0,21600l21600,21600nfe">
                  <v:stroke joinstyle="miter"/>
                  <v:formulas>
                    <v:f eqn="val #0"/>
                  </v:formulas>
                  <v:path gradientshapeok="t" o:connecttype="rect" textboxrect="0,0,21600,21600"/>
                  <v:handles>
                    <v:h position="@0,10800"/>
                  </v:handles>
                </v:shapetype>
                <v:shape id="shape_0" ID="AutoShape 27" path="m0,0l-2147483647,0l-2147483647,-2147483644l-2147483645,-2147483644e" stroked="t" o:allowincell="f" style="position:absolute;left:10972;top:417;width:1252;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8;width:10956;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behindDoc="1" distT="5715" distB="0" distL="635" distR="0" simplePos="0" locked="0" layoutInCell="0" allowOverlap="1" relativeHeight="11" wp14:anchorId="51D00065">
              <wp:simplePos x="0" y="0"/>
              <wp:positionH relativeFrom="page">
                <wp:align>center</wp:align>
              </wp:positionH>
              <wp:positionV relativeFrom="bottomMargin">
                <wp:align>center</wp:align>
              </wp:positionV>
              <wp:extent cx="7753350" cy="190500"/>
              <wp:effectExtent l="635" t="5715" r="0" b="0"/>
              <wp:wrapNone/>
              <wp:docPr id="8"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9" name="Text Box 25"/>
                      <wps:cNvSpPr/>
                      <wps:spPr>
                        <a:xfrm>
                          <a:off x="6836400" y="8280"/>
                          <a:ext cx="415800" cy="1821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2</w:t>
                                </w:r>
                                <w:r>
                                  <w:rPr>
                                    <w:color w:themeColor="background1" w:themeShade="8c" w:val="8C8C8C"/>
                                  </w:rPr>
                                  <w:fldChar w:fldCharType="end"/>
                                </w:r>
                              </w:p>
                            </w:sdtContent>
                          </w:sdt>
                        </w:txbxContent>
                      </wps:txbx>
                      <wps:bodyPr lIns="0" rIns="0" tIns="0" bIns="0" anchor="t">
                        <a:noAutofit/>
                      </wps:bodyPr>
                    </wps:wsp>
                    <wpg:grpSp>
                      <wpg:cNvGrpSpPr/>
                      <wpg:grpSpPr>
                        <a:xfrm>
                          <a:off x="0" y="0"/>
                          <a:ext cx="7753320" cy="146160"/>
                        </a:xfrm>
                      </wpg:grpSpPr>
                      <wps:wsp>
                        <wps:cNvPr id="10" name="AutoShape 27"/>
                        <wps:cNvSpPr/>
                        <wps:spPr>
                          <a:xfrm flipH="1" flipV="1">
                            <a:off x="6957720" y="0"/>
                            <a:ext cx="79560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1" name="AutoShape 28"/>
                        <wps:cNvSpPr/>
                        <wps:spPr>
                          <a:xfrm flipH="1" rot="10800000">
                            <a:off x="0" y="720"/>
                            <a:ext cx="695772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55pt;height:15.05pt" coordorigin="12,416" coordsize="12211,301">
              <v:rect id="shape_0" ID="Text Box 25" path="m0,0l-2147483645,0l-2147483645,-2147483646l0,-2147483646xe" stroked="f" o:allowincell="f" style="position:absolute;left:10781;top:430;width:654;height:286;mso-wrap-style:square;v-text-anchor:top;mso-position-horizontal:center;mso-position-horizontal-relative:page;mso-position-vertical:center">
                <v:fill o:detectmouseclick="t" on="false"/>
                <v:stroke color="#3465a4" joinstyle="round" endcap="flat"/>
                <v:textbox>
                  <w:txbxContent>
                    <w:sdt>
                      <w:sdtPr>
                        <w:docPartObj>
                          <w:docPartGallery w:val="Page Numbers (Bottom of Page)"/>
                          <w:docPartUnique w:val="true"/>
                        </w:docPartObj>
                        <w:id w:val="-937982979"/>
                      </w:sdtPr>
                      <w:sdtContent>
                        <w:p>
                          <w:pPr>
                            <w:pStyle w:val="Normal"/>
                            <w:spacing w:before="0" w:after="160"/>
                            <w:jc w:val="center"/>
                            <w:rPr/>
                          </w:pPr>
                          <w:r>
                            <w:rPr>
                              <w:color w:themeColor="background1" w:themeShade="8c" w:val="8C8C8C"/>
                            </w:rPr>
                            <w:fldChar w:fldCharType="begin"/>
                          </w:r>
                          <w:r>
                            <w:rPr>
                              <w:color w:themeColor="background1" w:themeShade="8c" w:val="8C8C8C"/>
                            </w:rPr>
                            <w:instrText xml:space="preserve"> PAGE </w:instrText>
                          </w:r>
                          <w:r>
                            <w:rPr>
                              <w:color w:themeColor="background1" w:themeShade="8c" w:val="8C8C8C"/>
                            </w:rPr>
                            <w:fldChar w:fldCharType="separate"/>
                          </w:r>
                          <w:r>
                            <w:rPr>
                              <w:color w:themeColor="background1" w:themeShade="8c" w:val="8C8C8C"/>
                            </w:rPr>
                            <w:t>2</w:t>
                          </w:r>
                          <w:r>
                            <w:rPr>
                              <w:color w:themeColor="background1" w:themeShade="8c" w:val="8C8C8C"/>
                            </w:rPr>
                            <w:fldChar w:fldCharType="end"/>
                          </w:r>
                        </w:p>
                      </w:sdtContent>
                    </w:sdt>
                  </w:txbxContent>
                </v:textbox>
                <w10:wrap type="none"/>
              </v:rect>
              <v:group id="shape_0" style="position:absolute;left:12;top:416;width:12211;height:230">
                <v:shape id="shape_0" ID="AutoShape 27" path="m0,0l-2147483647,0l-2147483647,-2147483644l-2147483645,-2147483644e" stroked="t" o:allowincell="f" style="position:absolute;left:10972;top:417;width:1252;height:228;flip:xy;mso-wrap-style:none;v-text-anchor:middle;mso-position-horizontal:center;mso-position-horizontal-relative:page;mso-position-vertical:center" type="_x0000_t34">
                  <v:fill o:detectmouseclick="t" on="false"/>
                  <v:stroke color="#a5a5a5" weight="9360" joinstyle="miter" endcap="flat"/>
                  <w10:wrap type="none"/>
                </v:shape>
                <v:shape id="shape_0" ID="AutoShape 28" path="m0,0l-2147483647,0l-2147483647,-2147483644l-2147483645,-2147483644e" stroked="t" o:allowincell="f" style="position:absolute;left:15;top:418;width:10956;height:228;flip:x;mso-wrap-style:none;v-text-anchor:middle;rotation:180;mso-position-horizontal:center;mso-position-horizontal-relative:page;mso-position-vertical:center" type="_x0000_t34">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6"/>
      <w:gridCol w:w="4216"/>
    </w:tblGrid>
    <w:tr>
      <w:trPr>
        <w:trHeight w:val="697" w:hRule="atLeast"/>
      </w:trPr>
      <w:tc>
        <w:tcPr>
          <w:tcW w:w="5706" w:type="dxa"/>
          <w:tcBorders>
            <w:top w:val="nil"/>
            <w:left w:val="nil"/>
            <w:bottom w:val="nil"/>
            <w:right w:val="nil"/>
          </w:tcBorders>
        </w:tcPr>
        <w:p>
          <w:pPr>
            <w:pStyle w:val="Normal"/>
            <w:widowControl/>
            <w:suppressAutoHyphens w:val="true"/>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uppressAutoHyphens w:val="true"/>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2</w:t>
          </w:r>
        </w:p>
        <w:p>
          <w:pPr>
            <w:pStyle w:val="Normal"/>
            <w:widowControl/>
            <w:suppressAutoHyphens w:val="true"/>
            <w:spacing w:lineRule="auto" w:line="240" w:before="0" w:after="0"/>
            <w:jc w:val="left"/>
            <w:rPr>
              <w:rFonts w:ascii="Century Gothic" w:hAnsi="Century Gothic" w:eastAsia="" w:eastAsiaTheme="minorEastAsia"/>
              <w:sz w:val="2"/>
              <w:szCs w:val="2"/>
              <w:lang w:val="es-ES_tradnl" w:eastAsia="es-ES"/>
            </w:rPr>
          </w:pPr>
          <w:r>
            <w:rPr>
              <w:rFonts w:eastAsia="" w:eastAsiaTheme="minorEastAsia" w:ascii="Century Gothic" w:hAnsi="Century Gothic"/>
              <w:sz w:val="2"/>
              <w:szCs w:val="2"/>
              <w:lang w:val="es-ES_tradnl" w:eastAsia="es-ES"/>
            </w:rPr>
          </w:r>
        </w:p>
      </w:tc>
      <w:tc>
        <w:tcPr>
          <w:tcW w:w="4216" w:type="dxa"/>
          <w:tcBorders>
            <w:top w:val="nil"/>
            <w:left w:val="nil"/>
            <w:bottom w:val="nil"/>
            <w:right w:val="nil"/>
          </w:tcBorders>
        </w:tcPr>
        <w:p>
          <w:pPr>
            <w:pStyle w:val="Normal"/>
            <w:widowControl/>
            <w:suppressAutoHyphens w:val="true"/>
            <w:spacing w:lineRule="auto" w:line="240" w:before="0" w:after="0"/>
            <w:jc w:val="right"/>
            <w:rPr>
              <w:rFonts w:ascii="Century Gothic" w:hAnsi="Century Gothic" w:eastAsia="" w:eastAsiaTheme="minorEastAsia"/>
              <w:b/>
              <w:sz w:val="30"/>
              <w:szCs w:val="30"/>
              <w:lang w:val="es-ES_tradnl" w:eastAsia="es-ES"/>
            </w:rPr>
          </w:pPr>
          <w:r>
            <w:rPr/>
            <w:drawing>
              <wp:inline distT="0" distB="0" distL="0" distR="0">
                <wp:extent cx="1996440" cy="428625"/>
                <wp:effectExtent l="0" t="0" r="0" b="0"/>
                <wp:docPr id="2"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92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06"/>
      <w:gridCol w:w="4216"/>
    </w:tblGrid>
    <w:tr>
      <w:trPr>
        <w:trHeight w:val="697" w:hRule="atLeast"/>
      </w:trPr>
      <w:tc>
        <w:tcPr>
          <w:tcW w:w="5706" w:type="dxa"/>
          <w:tcBorders>
            <w:top w:val="nil"/>
            <w:left w:val="nil"/>
            <w:bottom w:val="nil"/>
            <w:right w:val="nil"/>
          </w:tcBorders>
        </w:tcPr>
        <w:p>
          <w:pPr>
            <w:pStyle w:val="Normal"/>
            <w:widowControl/>
            <w:suppressAutoHyphens w:val="true"/>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Diario de Reflexión</w:t>
          </w:r>
        </w:p>
        <w:p>
          <w:pPr>
            <w:pStyle w:val="Normal"/>
            <w:widowControl/>
            <w:suppressAutoHyphens w:val="true"/>
            <w:spacing w:lineRule="auto" w:line="240" w:before="0" w:after="0"/>
            <w:jc w:val="lef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Fase 2</w:t>
          </w:r>
        </w:p>
        <w:p>
          <w:pPr>
            <w:pStyle w:val="Normal"/>
            <w:widowControl/>
            <w:suppressAutoHyphens w:val="true"/>
            <w:spacing w:lineRule="auto" w:line="240" w:before="0" w:after="0"/>
            <w:jc w:val="left"/>
            <w:rPr>
              <w:rFonts w:ascii="Century Gothic" w:hAnsi="Century Gothic" w:eastAsia="" w:eastAsiaTheme="minorEastAsia"/>
              <w:sz w:val="2"/>
              <w:szCs w:val="2"/>
              <w:lang w:val="es-ES_tradnl" w:eastAsia="es-ES"/>
            </w:rPr>
          </w:pPr>
          <w:r>
            <w:rPr>
              <w:rFonts w:eastAsia="" w:eastAsiaTheme="minorEastAsia" w:ascii="Century Gothic" w:hAnsi="Century Gothic"/>
              <w:sz w:val="2"/>
              <w:szCs w:val="2"/>
              <w:lang w:val="es-ES_tradnl" w:eastAsia="es-ES"/>
            </w:rPr>
          </w:r>
        </w:p>
      </w:tc>
      <w:tc>
        <w:tcPr>
          <w:tcW w:w="4216" w:type="dxa"/>
          <w:tcBorders>
            <w:top w:val="nil"/>
            <w:left w:val="nil"/>
            <w:bottom w:val="nil"/>
            <w:right w:val="nil"/>
          </w:tcBorders>
        </w:tcPr>
        <w:p>
          <w:pPr>
            <w:pStyle w:val="Normal"/>
            <w:widowControl/>
            <w:suppressAutoHyphens w:val="true"/>
            <w:spacing w:lineRule="auto" w:line="240" w:before="0" w:after="0"/>
            <w:jc w:val="right"/>
            <w:rPr>
              <w:rFonts w:ascii="Century Gothic" w:hAnsi="Century Gothic" w:eastAsia="" w:eastAsiaTheme="minorEastAsia"/>
              <w:b/>
              <w:sz w:val="30"/>
              <w:szCs w:val="30"/>
              <w:lang w:val="es-ES_tradnl" w:eastAsia="es-ES"/>
            </w:rPr>
          </w:pPr>
          <w:r>
            <w:rPr/>
            <w:drawing>
              <wp:inline distT="0" distB="0" distL="0" distR="0">
                <wp:extent cx="1996440" cy="428625"/>
                <wp:effectExtent l="0" t="0" r="0" b="0"/>
                <wp:docPr id="3" name="Imagen 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pic:spPr>
                    </pic:pic>
                  </a:graphicData>
                </a:graphic>
              </wp:inline>
            </w:drawing>
          </w:r>
        </w:p>
      </w:tc>
    </w:tr>
  </w:tbl>
  <w:p>
    <w:pPr>
      <w:pStyle w:val="Header"/>
      <w:tabs>
        <w:tab w:val="clear" w:pos="4419"/>
        <w:tab w:val="clear" w:pos="8838"/>
        <w:tab w:val="left" w:pos="8122" w:leader="none"/>
      </w:tabs>
      <w:rPr>
        <w:color w:themeColor="accent1" w:themeShade="80" w:val="1F4E79"/>
      </w:rPr>
    </w:pPr>
    <w:r>
      <w:rPr>
        <w:color w:themeColor="accent1" w:themeShade="80" w:val="1F4E79"/>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qFormat/>
    <w:rsid w:val="00df38ae"/>
    <w:rPr/>
  </w:style>
  <w:style w:type="character" w:styleId="PiedepginaCar" w:customStyle="1">
    <w:name w:val="Pie de página Car"/>
    <w:basedOn w:val="DefaultParagraphFont"/>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annotation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uiPriority w:val="99"/>
    <w:semiHidden/>
    <w:qFormat/>
    <w:rsid w:val="005d5259"/>
    <w:rPr>
      <w:sz w:val="20"/>
      <w:szCs w:val="20"/>
      <w:lang w:val="es-ES"/>
    </w:rPr>
  </w:style>
  <w:style w:type="character" w:styleId="Caracteresdenotaalpie">
    <w:name w:val="Caracteres de nota al pie"/>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character" w:styleId="Strong">
    <w:name w:val="Strong"/>
    <w:basedOn w:val="DefaultParagraphFont"/>
    <w:uiPriority w:val="22"/>
    <w:qFormat/>
    <w:rsid w:val="002c4fb7"/>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ndice">
    <w:name w:val="Índice"/>
    <w:basedOn w:val="Normal"/>
    <w:qFormat/>
    <w:pPr>
      <w:suppressLineNumbers/>
    </w:pPr>
    <w:rPr>
      <w:rFonts w:cs="Noto Sans Devanagari"/>
    </w:rPr>
  </w:style>
  <w:style w:type="paragraph" w:styleId="NoSpacing">
    <w:name w:val="No Spacing"/>
    <w:link w:val="SinespaciadoCar"/>
    <w:uiPriority w:val="1"/>
    <w:qFormat/>
    <w:rsid w:val="00e73cff"/>
    <w:pPr>
      <w:widowControl/>
      <w:suppressAutoHyphens w:val="true"/>
      <w:bidi w:val="0"/>
      <w:spacing w:lineRule="auto" w:line="240" w:before="0" w:after="0"/>
      <w:jc w:val="left"/>
    </w:pPr>
    <w:rPr>
      <w:rFonts w:ascii="Calibri" w:hAnsi="Calibri" w:eastAsia="" w:cs="" w:eastAsiaTheme="minorEastAsia"/>
      <w:color w:val="auto"/>
      <w:kern w:val="0"/>
      <w:sz w:val="22"/>
      <w:szCs w:val="22"/>
      <w:lang w:val="es-CL" w:eastAsia="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
    <w:name w:val="Cabecera y pie"/>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lef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Annotation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AnnotationText"/>
    <w:next w:val="Annotation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left="432" w:right="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suppressAutoHyphens w:val="true"/>
      <w:bidi w:val="0"/>
      <w:spacing w:lineRule="auto" w:line="276" w:before="0" w:after="200"/>
      <w:jc w:val="left"/>
    </w:pPr>
    <w:rPr>
      <w:rFonts w:ascii="Calibri" w:hAnsi="Calibri" w:eastAsia="" w:cs="" w:eastAsiaTheme="minorEastAsia"/>
      <w:color w:val="auto"/>
      <w:kern w:val="0"/>
      <w:sz w:val="22"/>
      <w:szCs w:val="22"/>
      <w:lang w:val="es-CL" w:eastAsia="es-CL" w:bidi="ar-SA"/>
    </w:rPr>
  </w:style>
  <w:style w:type="paragraph" w:styleId="IndexHeading">
    <w:name w:val="Index Heading"/>
    <w:basedOn w:val="Ttulo"/>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left="220"/>
    </w:pPr>
    <w:rPr/>
  </w:style>
  <w:style w:type="paragraph" w:styleId="TOC3">
    <w:name w:val="TOC 3"/>
    <w:basedOn w:val="Normal"/>
    <w:next w:val="Normal"/>
    <w:autoRedefine/>
    <w:uiPriority w:val="39"/>
    <w:unhideWhenUsed/>
    <w:rsid w:val="00a46b8f"/>
    <w:pPr>
      <w:spacing w:before="0" w:after="100"/>
      <w:ind w:lef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left="936" w:right="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suppressAutoHyphens w:val="true"/>
      <w:bidi w:val="0"/>
      <w:spacing w:lineRule="auto" w:line="240" w:before="0" w:after="0"/>
      <w:jc w:val="left"/>
    </w:pPr>
    <w:rPr>
      <w:rFonts w:ascii="Calibri" w:hAnsi="Calibri" w:eastAsia="Calibri" w:cs="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ind w:right="144"/>
      <w:spacing w:before="40" w:after="0" w:line="240" w:lineRule="auto"/>
      <w:jc w:val="right"/>
    </w:pPr>
    <w:rPr>
      <w:lang w:val="en-US" w:eastAsia="ja-JP"/>
      <w:color w:themeColor="text1" w:themeTint="a6"/>
      <w:sz w:val="20"/>
      <w:szCs w:val="20"/>
    </w:rPr>
    <w:tblPr>
      <w:tblBorders>
        <w:insideH w:val="single" w:color="D9D9D9" w:themeColor="background1"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LibreOffice/24.2.7.2$Linux_X86_64 LibreOffice_project/420$Build-2</Application>
  <AppVersion>15.0000</AppVersion>
  <Pages>3</Pages>
  <Words>707</Words>
  <Characters>3700</Characters>
  <CharactersWithSpaces>4376</CharactersWithSpaces>
  <Paragraphs>36</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dc:description/>
  <dc:language>es-CL</dc:language>
  <cp:lastModifiedBy/>
  <cp:lastPrinted>2019-12-16T20:10:00Z</cp:lastPrinted>
  <dcterms:modified xsi:type="dcterms:W3CDTF">2026-09-30T21:10:15Z</dcterms:modified>
  <cp:revision>45</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