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sept 9,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m59re0uoz19y"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9 sept 2026 a las 07:35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z3hsuiqznlk1"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Revisión de documentos y arquitectura y definición de nombres de compañía</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Gestión de documentos iniciales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Carga de documentos en el repositorio e informe sobre el estado de la arquitectura de software.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Definición del proyecto</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Selección del nombre ACAR para la configuración en Unity tras debate.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Planificación y tareas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Asignación de responsabilidades de seguimiento y establecimiento de reuniones de revisión.</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t9gwgzivti5x"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bfn8epht4ygr"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Acordada</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Nombre de compañía ACAR para Unity</w:t>
      </w:r>
      <w:r w:rsidDel="00000000" w:rsidR="00000000" w:rsidRPr="00000000">
        <w:rPr>
          <w:rFonts w:ascii="Google Sans Flex Normal" w:cs="Google Sans Flex Normal" w:eastAsia="Google Sans Flex Normal" w:hAnsi="Google Sans Flex Normal"/>
          <w:color w:val="303030"/>
          <w:sz w:val="24"/>
          <w:szCs w:val="24"/>
          <w:rtl w:val="0"/>
        </w:rPr>
        <w:t xml:space="preserve"> Se estableció ACAR como el nombre de compañía y proyecto para Unity a partir de las iniciales de los integrantes.</w:t>
      </w:r>
    </w:p>
    <w:p w:rsidR="00000000" w:rsidDel="00000000" w:rsidP="00000000" w:rsidRDefault="00000000" w:rsidRPr="00000000" w14:paraId="0000000D">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Cadencia de retrospectivas los días viernes</w:t>
      </w:r>
      <w:r w:rsidDel="00000000" w:rsidR="00000000" w:rsidRPr="00000000">
        <w:rPr>
          <w:rFonts w:ascii="Google Sans Flex Normal" w:cs="Google Sans Flex Normal" w:eastAsia="Google Sans Flex Normal" w:hAnsi="Google Sans Flex Normal"/>
          <w:color w:val="303030"/>
          <w:sz w:val="24"/>
          <w:szCs w:val="24"/>
          <w:rtl w:val="0"/>
        </w:rPr>
        <w:t xml:space="preserve"> Se acordó realizar reuniones los viernes por la mañana y por la tarde para llevar a cabo la retrospectiva del sprint.</w:t>
      </w:r>
    </w:p>
    <w:p w:rsidR="00000000" w:rsidDel="00000000" w:rsidP="00000000" w:rsidRDefault="00000000" w:rsidRPr="00000000" w14:paraId="0000000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F">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0">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82mbhi513ipa"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Cargar planilla evaluación: Cargar la planilla de evaluación enviada por AVA en la carpeta de fase uno de evidencias grupales dentro del repositorio.</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Terminar arquitectura software: Finalizar el diagrama de capas e interfaces de la arquitectura de software.</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Definir nombre compañía: Definir el nombre de la compañía para Unity que será utilizado en el proyecto.</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Agregar tareas faltantes: Completar la tabla de tareas faltantes en el documento correspondiente.</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Crear registro documentos: Identificar los documentos necesarios para la metodología de trabajo ágil y crear un archivo Excel para realizar el seguimiento.</w:t>
      </w:r>
    </w:p>
    <w:p w:rsidR="00000000" w:rsidDel="00000000" w:rsidP="00000000" w:rsidRDefault="00000000" w:rsidRPr="00000000" w14:paraId="00000016">
      <w:pPr>
        <w:numPr>
          <w:ilvl w:val="0"/>
          <w:numId w:val="2"/>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Definir plan pruebas: Definir el plan de pruebas para la fase 2 antes de la fecha límite del 12 de septiembre.</w:t>
      </w:r>
    </w:p>
    <w:p w:rsidR="00000000" w:rsidDel="00000000" w:rsidP="00000000" w:rsidRDefault="00000000" w:rsidRPr="00000000" w14:paraId="0000001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9">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9mvvzj3z5gwu"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Gestión de documentos de evaluación</w:t>
      </w:r>
      <w:r w:rsidDel="00000000" w:rsidR="00000000" w:rsidRPr="00000000">
        <w:rPr>
          <w:rFonts w:ascii="Google Sans Flex Normal" w:cs="Google Sans Flex Normal" w:eastAsia="Google Sans Flex Normal" w:hAnsi="Google Sans Flex Normal"/>
          <w:color w:val="303030"/>
          <w:sz w:val="24"/>
          <w:szCs w:val="24"/>
          <w:rtl w:val="0"/>
        </w:rPr>
        <w:t xml:space="preserve">: Ioplop informó que recibieron dos documentos a través de la plataforma AVA, incluyendo una planilla de evaluación. Se acordó que Ioplop cargará estos documentos en la carpeta de evidencias grupales de la fase uno dentro del repositorio para cumplir con la solicitud del profesor.</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Estado de la arquitectura de software</w:t>
      </w:r>
      <w:r w:rsidDel="00000000" w:rsidR="00000000" w:rsidRPr="00000000">
        <w:rPr>
          <w:rFonts w:ascii="Google Sans Flex Normal" w:cs="Google Sans Flex Normal" w:eastAsia="Google Sans Flex Normal" w:hAnsi="Google Sans Flex Normal"/>
          <w:color w:val="303030"/>
          <w:sz w:val="24"/>
          <w:szCs w:val="24"/>
          <w:rtl w:val="0"/>
        </w:rPr>
        <w:t xml:space="preserve">: Ioplop indicó que la arquitectura de software sigue en curso y se encuentra en etapa de desarrollo. El trabajo consiste en un diagrama de capas e interfaces, cuya finalización está programada para hoy, 9 de septiembre de 2026.</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Creación del proyecto en Unity</w:t>
      </w:r>
      <w:r w:rsidDel="00000000" w:rsidR="00000000" w:rsidRPr="00000000">
        <w:rPr>
          <w:rFonts w:ascii="Google Sans Flex Normal" w:cs="Google Sans Flex Normal" w:eastAsia="Google Sans Flex Normal" w:hAnsi="Google Sans Flex Normal"/>
          <w:color w:val="303030"/>
          <w:sz w:val="24"/>
          <w:szCs w:val="24"/>
          <w:rtl w:val="0"/>
        </w:rPr>
        <w:t xml:space="preserve">: La creación del proyecto está pausada debido a la falta de un nombre de compañía asociado. Ioplop necesita definir este nombre para configurar el proyecto en Unity, aunque aclararon que esto no es un bloqueante para el avance de la arquitectura de software.</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Definición del nombre de compañía para Unity</w:t>
      </w:r>
      <w:r w:rsidDel="00000000" w:rsidR="00000000" w:rsidRPr="00000000">
        <w:rPr>
          <w:rFonts w:ascii="Google Sans Flex Normal" w:cs="Google Sans Flex Normal" w:eastAsia="Google Sans Flex Normal" w:hAnsi="Google Sans Flex Normal"/>
          <w:color w:val="303030"/>
          <w:sz w:val="24"/>
          <w:szCs w:val="24"/>
          <w:rtl w:val="0"/>
        </w:rPr>
        <w:t xml:space="preserve">: Tras una lluvia de ideas que combinó los nombres de los integrantes (Álvaro Castro y Ángel Rojas), decidieron utilizar el nombre "ACAR" o variaciones similares como "ACAR OS" para identificar la compañía dentro de Unity.</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Diseño e implementación del lenguaje</w:t>
      </w:r>
      <w:r w:rsidDel="00000000" w:rsidR="00000000" w:rsidRPr="00000000">
        <w:rPr>
          <w:rFonts w:ascii="Google Sans Flex Normal" w:cs="Google Sans Flex Normal" w:eastAsia="Google Sans Flex Normal" w:hAnsi="Google Sans Flex Normal"/>
          <w:color w:val="303030"/>
          <w:sz w:val="24"/>
          <w:szCs w:val="24"/>
          <w:rtl w:val="0"/>
        </w:rPr>
        <w:t xml:space="preserve">: Esta tarea, clasificada como el punto tres, aún no ha sido iniciada por Ioplop. El objetivo es que el lenguaje de programación pueda ejecutarse y ser editable dentro de una aplicación de Unity. Se tiene previsto comenzar con esta labor mañana.</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Tareas de Alvaro Castro</w:t>
      </w:r>
      <w:r w:rsidDel="00000000" w:rsidR="00000000" w:rsidRPr="00000000">
        <w:rPr>
          <w:rFonts w:ascii="Google Sans Flex Normal" w:cs="Google Sans Flex Normal" w:eastAsia="Google Sans Flex Normal" w:hAnsi="Google Sans Flex Normal"/>
          <w:color w:val="303030"/>
          <w:sz w:val="24"/>
          <w:szCs w:val="24"/>
          <w:rtl w:val="0"/>
        </w:rPr>
        <w:t xml:space="preserve">: Alvaro se encuentra trabajando en la tarea número cinco, que implica agregar las tareas faltantes y completar la tabla de seguimiento. Además, tienen la responsabilidad de identificar los documentos necesarios para la metodología de trabajo ágil y crear un archivo Excel para llevar el control de estos.</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 de pruebas</w:t>
      </w:r>
      <w:r w:rsidDel="00000000" w:rsidR="00000000" w:rsidRPr="00000000">
        <w:rPr>
          <w:rFonts w:ascii="Google Sans Flex Normal" w:cs="Google Sans Flex Normal" w:eastAsia="Google Sans Flex Normal" w:hAnsi="Google Sans Flex Normal"/>
          <w:color w:val="303030"/>
          <w:sz w:val="24"/>
          <w:szCs w:val="24"/>
          <w:rtl w:val="0"/>
        </w:rPr>
        <w:t xml:space="preserve">: Alvaro está a cargo de definir el plan de pruebas para el componente "2". Esta tarea, que inició ayer, tiene como fecha límite de finalización el 12 de septiembre.</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Planificación de reuniones</w:t>
      </w:r>
      <w:r w:rsidDel="00000000" w:rsidR="00000000" w:rsidRPr="00000000">
        <w:rPr>
          <w:rFonts w:ascii="Google Sans Flex Normal" w:cs="Google Sans Flex Normal" w:eastAsia="Google Sans Flex Normal" w:hAnsi="Google Sans Flex Normal"/>
          <w:color w:val="303030"/>
          <w:sz w:val="24"/>
          <w:szCs w:val="24"/>
          <w:rtl w:val="0"/>
        </w:rPr>
        <w:t xml:space="preserve">: Los participantes acordaron reunirse los viernes tanto en la mañana como en la tarde. El propósito de estos encuentros será revisar los avances semanales y realizar la retrospectiva del sprint.</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Gestión de transcripciones y repositorios</w:t>
      </w:r>
      <w:r w:rsidDel="00000000" w:rsidR="00000000" w:rsidRPr="00000000">
        <w:rPr>
          <w:rFonts w:ascii="Google Sans Flex Normal" w:cs="Google Sans Flex Normal" w:eastAsia="Google Sans Flex Normal" w:hAnsi="Google Sans Flex Normal"/>
          <w:color w:val="303030"/>
          <w:sz w:val="24"/>
          <w:szCs w:val="24"/>
          <w:rtl w:val="0"/>
        </w:rPr>
        <w:t xml:space="preserve">: Ioplop desarrolló un pipeline para automatizar la transcripción de videos, lo que facilita el resumen de las sesiones. Respecto a la ubicación de los archivos, aclararon la confusión previa y confirmaron que la carpeta "Dailist", que contiene las transcripciones y los videos, se encuentra alojada en Google Drive.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Resumen de actividades inmediatas</w:t>
      </w:r>
      <w:r w:rsidDel="00000000" w:rsidR="00000000" w:rsidRPr="00000000">
        <w:rPr>
          <w:rFonts w:ascii="Google Sans Flex Normal" w:cs="Google Sans Flex Normal" w:eastAsia="Google Sans Flex Normal" w:hAnsi="Google Sans Flex Normal"/>
          <w:color w:val="303030"/>
          <w:sz w:val="24"/>
          <w:szCs w:val="24"/>
          <w:rtl w:val="0"/>
        </w:rPr>
        <w:t xml:space="preserve">: Para el cierre de la jornada, Ioplop se dedicará a terminar la arquitectura de software (incluyendo el diagrama de capas y conexiones) y el repositorio, mientras que Alvaro completará la actualización de tareas y la documentación ágil. Se reiteró que el diseño e implementación del lenguaje comenzará mañana.</w:t>
      </w:r>
    </w:p>
    <w:p w:rsidR="00000000" w:rsidDel="00000000" w:rsidP="00000000" w:rsidRDefault="00000000" w:rsidRPr="00000000" w14:paraId="0000002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6">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7">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EBJiSwa8Xfj8YlK5u2jDD8Pdk1LuYxHl/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BZi3scyvZ8e2LSnrzUnEDxIPOBEBMgUIigIgABgFCA&amp;detailLevel=standard&amp;hasImages=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