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3F" w:rsidRPr="00090E57" w:rsidRDefault="00E1263F" w:rsidP="0003262F">
      <w:pPr>
        <w:ind w:firstLine="708"/>
      </w:pPr>
      <w:r w:rsidRPr="00090E57">
        <w:t>УДК 004.896</w:t>
      </w:r>
    </w:p>
    <w:p w:rsidR="00E77247" w:rsidRPr="005A7FC4" w:rsidRDefault="00E77247" w:rsidP="00E77247">
      <w:pPr>
        <w:rPr>
          <w:i/>
        </w:rPr>
      </w:pPr>
    </w:p>
    <w:p w:rsidR="005A7FC4" w:rsidRDefault="00E77247" w:rsidP="0003262F">
      <w:pPr>
        <w:jc w:val="center"/>
      </w:pPr>
      <w:r w:rsidRPr="00E77247">
        <w:t>Д.А. Мурзагулов, А.В. Замятин</w:t>
      </w:r>
      <w:r w:rsidR="00090E57">
        <w:t xml:space="preserve">, д-р </w:t>
      </w:r>
      <w:proofErr w:type="spellStart"/>
      <w:r w:rsidR="00090E57">
        <w:t>техн</w:t>
      </w:r>
      <w:proofErr w:type="spellEnd"/>
      <w:r w:rsidR="00090E57">
        <w:t>. наук, доц</w:t>
      </w:r>
      <w:r w:rsidR="005A7FC4">
        <w:t>.</w:t>
      </w:r>
    </w:p>
    <w:p w:rsidR="005A7FC4" w:rsidRDefault="005A7FC4" w:rsidP="0003262F">
      <w:pPr>
        <w:jc w:val="center"/>
      </w:pPr>
      <w:r>
        <w:t>(Томский государственный университет)</w:t>
      </w:r>
    </w:p>
    <w:p w:rsidR="00E77247" w:rsidRPr="00E77247" w:rsidRDefault="00446AC3" w:rsidP="0003262F">
      <w:pPr>
        <w:jc w:val="center"/>
      </w:pPr>
      <w:hyperlink r:id="rId7" w:history="1">
        <w:r w:rsidR="0003262F" w:rsidRPr="00B825B3">
          <w:rPr>
            <w:rStyle w:val="a3"/>
            <w:i/>
            <w:lang w:val="en-US"/>
          </w:rPr>
          <w:t>damir</w:t>
        </w:r>
        <w:r w:rsidR="0003262F" w:rsidRPr="00B825B3">
          <w:rPr>
            <w:rStyle w:val="a3"/>
            <w:i/>
          </w:rPr>
          <w:t>.</w:t>
        </w:r>
        <w:r w:rsidR="0003262F" w:rsidRPr="00B825B3">
          <w:rPr>
            <w:rStyle w:val="a3"/>
            <w:i/>
            <w:lang w:val="en-US"/>
          </w:rPr>
          <w:t>murzagulov</w:t>
        </w:r>
        <w:r w:rsidR="0003262F" w:rsidRPr="00B825B3">
          <w:rPr>
            <w:rStyle w:val="a3"/>
            <w:i/>
          </w:rPr>
          <w:t>@</w:t>
        </w:r>
        <w:r w:rsidR="0003262F" w:rsidRPr="00B825B3">
          <w:rPr>
            <w:rStyle w:val="a3"/>
            <w:i/>
            <w:lang w:val="en-US"/>
          </w:rPr>
          <w:t>imperialenergy</w:t>
        </w:r>
        <w:r w:rsidR="0003262F" w:rsidRPr="00B825B3">
          <w:rPr>
            <w:rStyle w:val="a3"/>
            <w:i/>
          </w:rPr>
          <w:t>.</w:t>
        </w:r>
        <w:proofErr w:type="spellStart"/>
        <w:r w:rsidR="0003262F" w:rsidRPr="00B825B3">
          <w:rPr>
            <w:rStyle w:val="a3"/>
            <w:i/>
            <w:lang w:val="en-US"/>
          </w:rPr>
          <w:t>ru</w:t>
        </w:r>
        <w:proofErr w:type="spellEnd"/>
      </w:hyperlink>
    </w:p>
    <w:p w:rsidR="00E77247" w:rsidRPr="00E77247" w:rsidRDefault="00E77247" w:rsidP="00E77247">
      <w:pPr>
        <w:rPr>
          <w:i/>
        </w:rPr>
      </w:pPr>
    </w:p>
    <w:p w:rsidR="00B825B3" w:rsidRPr="0003262F" w:rsidRDefault="007E6300" w:rsidP="0003262F">
      <w:pPr>
        <w:jc w:val="center"/>
        <w:rPr>
          <w:rFonts w:asciiTheme="majorHAnsi" w:hAnsiTheme="majorHAnsi"/>
          <w:b/>
        </w:rPr>
      </w:pPr>
      <w:r w:rsidRPr="00927966">
        <w:rPr>
          <w:rFonts w:asciiTheme="majorHAnsi" w:hAnsiTheme="majorHAnsi"/>
          <w:b/>
        </w:rPr>
        <w:t>Адаптивные алгоритмы машинного обучения в  управлении технологическими процессами</w:t>
      </w:r>
    </w:p>
    <w:p w:rsidR="00BC2BA9" w:rsidRDefault="00BC2BA9" w:rsidP="006E7C7A">
      <w:pPr>
        <w:pStyle w:val="3"/>
      </w:pPr>
      <w:r>
        <w:t>Аннотация</w:t>
      </w:r>
    </w:p>
    <w:p w:rsidR="00184688" w:rsidRPr="003B407B" w:rsidRDefault="0003262F" w:rsidP="00184688">
      <w:pPr>
        <w:ind w:firstLine="567"/>
        <w:jc w:val="both"/>
      </w:pPr>
      <w:r>
        <w:t>П</w:t>
      </w:r>
      <w:r w:rsidR="00184688" w:rsidRPr="00FB6BE9">
        <w:t>редставлен</w:t>
      </w:r>
      <w:r w:rsidR="00871E3B" w:rsidRPr="00FB6BE9">
        <w:t>ы основы</w:t>
      </w:r>
      <w:r w:rsidR="00184688" w:rsidRPr="00FB6BE9">
        <w:t xml:space="preserve"> адаптивного подхода к организации обработки и анализа данных в управлении технологическими процессами на основе алгоритмов машинног</w:t>
      </w:r>
      <w:r>
        <w:t>о обучения.  Рассмотрены аспекты</w:t>
      </w:r>
      <w:r w:rsidR="00184688" w:rsidRPr="00FB6BE9">
        <w:t xml:space="preserve"> применения современных методов интелл</w:t>
      </w:r>
      <w:r>
        <w:t>ектуального анализа данных с учё</w:t>
      </w:r>
      <w:r w:rsidR="00184688" w:rsidRPr="00FB6BE9">
        <w:t>том</w:t>
      </w:r>
      <w:r>
        <w:t xml:space="preserve"> </w:t>
      </w:r>
      <w:r w:rsidRPr="00FB6BE9">
        <w:t>основных преимуществ интеллектуального анализа</w:t>
      </w:r>
      <w:r>
        <w:t xml:space="preserve"> и</w:t>
      </w:r>
      <w:r w:rsidR="00184688" w:rsidRPr="00FB6BE9">
        <w:t xml:space="preserve">  текущих возм</w:t>
      </w:r>
      <w:r>
        <w:t>ожностей средств автоматизации</w:t>
      </w:r>
      <w:r w:rsidR="00184688" w:rsidRPr="00FB6BE9">
        <w:t>,  применяемых в аналогичных задачах распознавания изображений и речи или выявления  заболеваний на</w:t>
      </w:r>
      <w:r>
        <w:t xml:space="preserve"> основе биомедицинских сигналов</w:t>
      </w:r>
      <w:r w:rsidR="00184688" w:rsidRPr="00FB6BE9">
        <w:t xml:space="preserve">. </w:t>
      </w:r>
      <w:r>
        <w:t>П</w:t>
      </w:r>
      <w:r w:rsidR="00184688" w:rsidRPr="00FB6BE9">
        <w:t xml:space="preserve">риведены </w:t>
      </w:r>
      <w:r w:rsidR="00871E3B" w:rsidRPr="00FB6BE9">
        <w:t xml:space="preserve">некоторые </w:t>
      </w:r>
      <w:r w:rsidR="00184688" w:rsidRPr="00FB6BE9">
        <w:t>принципы построения интеллектуальной системы, которая позволит реализовать адаптивную обработку данных и  существенно повысить эффективность управления</w:t>
      </w:r>
      <w:r w:rsidR="00871E3B" w:rsidRPr="00FB6BE9">
        <w:t xml:space="preserve"> сложным производственным оборудованием</w:t>
      </w:r>
      <w:r w:rsidR="00184688" w:rsidRPr="00FB6BE9">
        <w:t>. Предложена обобщ</w:t>
      </w:r>
      <w:r>
        <w:t>ё</w:t>
      </w:r>
      <w:r w:rsidR="00184688" w:rsidRPr="00FB6BE9">
        <w:t>нная модель взаимодействия интеллектуальной системы обработки и анализа технологических данных с типовыми структурами систем диспетчерского контроля и управления на промышленных объектах.</w:t>
      </w:r>
      <w:r w:rsidR="00184688">
        <w:t xml:space="preserve">     </w:t>
      </w:r>
    </w:p>
    <w:p w:rsidR="004247F8" w:rsidRPr="00B825B3" w:rsidRDefault="003642D8" w:rsidP="006E7C7A">
      <w:pPr>
        <w:ind w:firstLine="567"/>
        <w:jc w:val="both"/>
      </w:pPr>
      <w:r w:rsidRPr="00090E57">
        <w:rPr>
          <w:b/>
        </w:rPr>
        <w:t>Ключевые слова</w:t>
      </w:r>
      <w:r w:rsidRPr="00C0498E">
        <w:t xml:space="preserve">: </w:t>
      </w:r>
      <w:r w:rsidRPr="00B825B3">
        <w:t>машинное обуч</w:t>
      </w:r>
      <w:r w:rsidR="00090E57">
        <w:t>ение</w:t>
      </w:r>
      <w:r w:rsidR="00090E57" w:rsidRPr="00090E57">
        <w:t>;</w:t>
      </w:r>
      <w:r w:rsidR="005A448A">
        <w:t xml:space="preserve"> </w:t>
      </w:r>
      <w:r w:rsidR="004E346A" w:rsidRPr="00B825B3">
        <w:t>технологические процессы</w:t>
      </w:r>
      <w:r w:rsidR="00090E57" w:rsidRPr="00090E57">
        <w:t xml:space="preserve">; </w:t>
      </w:r>
      <w:r w:rsidRPr="00B825B3">
        <w:t>измерительные сигна</w:t>
      </w:r>
      <w:r w:rsidR="00090E57">
        <w:t>лы</w:t>
      </w:r>
      <w:r w:rsidR="00090E57" w:rsidRPr="00090E57">
        <w:t xml:space="preserve">; </w:t>
      </w:r>
      <w:r w:rsidR="00441944" w:rsidRPr="00B825B3">
        <w:t>автоматизация и управ</w:t>
      </w:r>
      <w:r w:rsidR="00090E57">
        <w:t>ление</w:t>
      </w:r>
      <w:r w:rsidR="00090E57" w:rsidRPr="00090E57">
        <w:t xml:space="preserve">; </w:t>
      </w:r>
      <w:r w:rsidR="00441944" w:rsidRPr="00B825B3">
        <w:rPr>
          <w:lang w:val="en-US"/>
        </w:rPr>
        <w:t>SCADA</w:t>
      </w:r>
      <w:r w:rsidR="0003262F">
        <w:t>-</w:t>
      </w:r>
      <w:r w:rsidR="00441944" w:rsidRPr="00B825B3">
        <w:t>системы</w:t>
      </w:r>
      <w:r w:rsidR="00B825B3" w:rsidRPr="00B825B3">
        <w:t>.</w:t>
      </w:r>
    </w:p>
    <w:p w:rsidR="00441944" w:rsidRPr="00B825B3" w:rsidRDefault="00441944" w:rsidP="005A448A">
      <w:pPr>
        <w:jc w:val="both"/>
      </w:pPr>
    </w:p>
    <w:p w:rsidR="00B86B49" w:rsidRPr="005A448A" w:rsidRDefault="00B86B49" w:rsidP="005A448A">
      <w:pPr>
        <w:jc w:val="center"/>
        <w:rPr>
          <w:rFonts w:asciiTheme="majorHAnsi" w:hAnsiTheme="majorHAnsi"/>
          <w:b/>
          <w:lang w:val="en-US"/>
        </w:rPr>
      </w:pPr>
      <w:r w:rsidRPr="00B86B49">
        <w:rPr>
          <w:rFonts w:asciiTheme="majorHAnsi" w:hAnsiTheme="majorHAnsi"/>
          <w:b/>
          <w:lang w:val="en-US"/>
        </w:rPr>
        <w:t xml:space="preserve">Adaptive machine learning algorithms </w:t>
      </w:r>
      <w:r>
        <w:rPr>
          <w:rFonts w:asciiTheme="majorHAnsi" w:hAnsiTheme="majorHAnsi"/>
          <w:b/>
          <w:lang w:val="en-US"/>
        </w:rPr>
        <w:t>in the control</w:t>
      </w:r>
      <w:r w:rsidRPr="00B86B49">
        <w:rPr>
          <w:rFonts w:asciiTheme="majorHAnsi" w:hAnsiTheme="majorHAnsi"/>
          <w:b/>
          <w:lang w:val="en-US"/>
        </w:rPr>
        <w:t xml:space="preserve"> of technological processes</w:t>
      </w:r>
    </w:p>
    <w:p w:rsidR="00441944" w:rsidRDefault="00441944" w:rsidP="004E346A">
      <w:pPr>
        <w:pStyle w:val="3"/>
        <w:rPr>
          <w:lang w:val="en-US"/>
        </w:rPr>
      </w:pPr>
      <w:r w:rsidRPr="004E346A">
        <w:rPr>
          <w:lang w:val="en-US"/>
        </w:rPr>
        <w:t>Abstract</w:t>
      </w:r>
    </w:p>
    <w:p w:rsidR="00441944" w:rsidRDefault="00441944" w:rsidP="00441944">
      <w:pPr>
        <w:ind w:firstLine="567"/>
        <w:jc w:val="both"/>
        <w:rPr>
          <w:lang w:val="en-US"/>
        </w:rPr>
      </w:pPr>
      <w:r w:rsidRPr="00FB6BE9">
        <w:rPr>
          <w:lang w:val="en-US"/>
        </w:rPr>
        <w:t xml:space="preserve">The article presents </w:t>
      </w:r>
      <w:r w:rsidR="00FB6BE9" w:rsidRPr="00FB6BE9">
        <w:rPr>
          <w:lang w:val="en-US"/>
        </w:rPr>
        <w:t>fundamentals</w:t>
      </w:r>
      <w:r w:rsidRPr="00FB6BE9">
        <w:rPr>
          <w:lang w:val="en-US"/>
        </w:rPr>
        <w:t xml:space="preserve"> of adaptive approach to the organization of data processing and analysis in the control of technological processes based on machine learning algorithms.   The issues of implementation of modern methods of data mining are considered taking into account the current capabilities of automation tools and the main advantages of data mining used in similar tasks of image and speech recognition or detection of disea</w:t>
      </w:r>
      <w:r w:rsidR="005A448A">
        <w:rPr>
          <w:lang w:val="en-US"/>
        </w:rPr>
        <w:t>ses based on biomedical signals</w:t>
      </w:r>
      <w:r w:rsidRPr="00FB6BE9">
        <w:rPr>
          <w:lang w:val="en-US"/>
        </w:rPr>
        <w:t>. In work, principles of construction of intellectual system which will allow realizing adaptive data processing and essentially raising efficiency of management at the industrial enterprises are resulted. A generalized model of the interaction of an intelligent system for processing and analyzing technological data with most common architectures of SCADA - systems at industrial facilities is proposed.</w:t>
      </w:r>
    </w:p>
    <w:p w:rsidR="00441944" w:rsidRPr="002B6A78" w:rsidRDefault="00441944" w:rsidP="002B6A78">
      <w:pPr>
        <w:ind w:firstLine="567"/>
        <w:jc w:val="both"/>
        <w:rPr>
          <w:lang w:val="en-US"/>
        </w:rPr>
      </w:pPr>
      <w:r w:rsidRPr="005A448A">
        <w:rPr>
          <w:b/>
          <w:lang w:val="en-US"/>
        </w:rPr>
        <w:t>Keywords</w:t>
      </w:r>
      <w:r w:rsidR="00090E57">
        <w:rPr>
          <w:i/>
          <w:lang w:val="en-US"/>
        </w:rPr>
        <w:t>:</w:t>
      </w:r>
      <w:r w:rsidR="00090E57" w:rsidRPr="00090E57">
        <w:rPr>
          <w:i/>
          <w:lang w:val="en-US"/>
        </w:rPr>
        <w:t xml:space="preserve"> </w:t>
      </w:r>
      <w:r w:rsidRPr="00B825B3">
        <w:rPr>
          <w:lang w:val="en-US"/>
        </w:rPr>
        <w:t>ma</w:t>
      </w:r>
      <w:r w:rsidR="00090E57">
        <w:rPr>
          <w:lang w:val="en-US"/>
        </w:rPr>
        <w:t>chine learning; technological processes;</w:t>
      </w:r>
      <w:r w:rsidRPr="00B825B3">
        <w:rPr>
          <w:lang w:val="en-US"/>
        </w:rPr>
        <w:t xml:space="preserve"> </w:t>
      </w:r>
      <w:r w:rsidR="004E346A" w:rsidRPr="00B825B3">
        <w:rPr>
          <w:lang w:val="en-US"/>
        </w:rPr>
        <w:t>measuring signals</w:t>
      </w:r>
      <w:r w:rsidR="00090E57">
        <w:rPr>
          <w:lang w:val="en-US"/>
        </w:rPr>
        <w:t>; automation and control; SCADA</w:t>
      </w:r>
      <w:r w:rsidR="00090E57" w:rsidRPr="00090E57">
        <w:rPr>
          <w:lang w:val="en-US"/>
        </w:rPr>
        <w:t>-</w:t>
      </w:r>
      <w:r w:rsidRPr="00B825B3">
        <w:rPr>
          <w:lang w:val="en-US"/>
        </w:rPr>
        <w:t>systems</w:t>
      </w:r>
      <w:r w:rsidR="004E346A" w:rsidRPr="00B825B3">
        <w:rPr>
          <w:lang w:val="en-US"/>
        </w:rPr>
        <w:t>.</w:t>
      </w:r>
    </w:p>
    <w:p w:rsidR="005A448A" w:rsidRPr="00090E57" w:rsidRDefault="005A448A" w:rsidP="005A448A">
      <w:pPr>
        <w:jc w:val="both"/>
        <w:rPr>
          <w:lang w:val="en-US"/>
        </w:rPr>
      </w:pPr>
    </w:p>
    <w:p w:rsidR="003642D8" w:rsidRPr="00C0498E" w:rsidRDefault="005A448A" w:rsidP="005A448A">
      <w:pPr>
        <w:jc w:val="both"/>
      </w:pPr>
      <w:r w:rsidRPr="005A448A">
        <w:rPr>
          <w:b/>
        </w:rPr>
        <w:t>Введение.</w:t>
      </w:r>
      <w:r>
        <w:t xml:space="preserve"> В настоящее время</w:t>
      </w:r>
      <w:r w:rsidR="003642D8" w:rsidRPr="00C0498E">
        <w:t xml:space="preserve"> в нашей стране и в мире большая часть промышленных процессов находится под автоматизированным или автоматическим контролем</w:t>
      </w:r>
      <w:r w:rsidR="00F95369" w:rsidRPr="00C0498E">
        <w:t xml:space="preserve"> </w:t>
      </w:r>
      <w:r w:rsidR="00434447" w:rsidRPr="00C0498E">
        <w:t>[</w:t>
      </w:r>
      <w:r w:rsidR="00F95369" w:rsidRPr="00C0498E">
        <w:t>1</w:t>
      </w:r>
      <w:r w:rsidR="00434447" w:rsidRPr="00C0498E">
        <w:t>]</w:t>
      </w:r>
      <w:r w:rsidR="003642D8" w:rsidRPr="00C0498E">
        <w:t>. При этом происходит генерация огромного объема технологических и нетехнологических данных, которые собираются и архивируются на базе соответствующей ИТ</w:t>
      </w:r>
      <w:r w:rsidR="00C4073B" w:rsidRPr="00C0498E">
        <w:t>-</w:t>
      </w:r>
      <w:r w:rsidR="003642D8" w:rsidRPr="00C0498E">
        <w:t xml:space="preserve"> инфраструктуры</w:t>
      </w:r>
      <w:r w:rsidR="00434447" w:rsidRPr="00C0498E">
        <w:t xml:space="preserve"> [</w:t>
      </w:r>
      <w:r w:rsidR="00F95369" w:rsidRPr="00C0498E">
        <w:t>2</w:t>
      </w:r>
      <w:r w:rsidR="00434447" w:rsidRPr="00C0498E">
        <w:t>]</w:t>
      </w:r>
      <w:r w:rsidR="003642D8" w:rsidRPr="00C0498E">
        <w:t>.  Накопленные данные о протекании технологических процессов с уч</w:t>
      </w:r>
      <w:r w:rsidR="00F81D81">
        <w:t>ё</w:t>
      </w:r>
      <w:r w:rsidR="003642D8" w:rsidRPr="00C0498E">
        <w:t>том действий диспетчерского персона</w:t>
      </w:r>
      <w:r w:rsidR="00334788" w:rsidRPr="00C0498E">
        <w:t>ла, параметров среды, состояний</w:t>
      </w:r>
      <w:r w:rsidR="003642D8" w:rsidRPr="00C0498E">
        <w:t xml:space="preserve"> агрегатов и характеристик исходного сырья могут содержать полезную информацию не только о текущем состоянии того или иного агрегата, но и</w:t>
      </w:r>
      <w:r w:rsidR="00334788" w:rsidRPr="00C0498E">
        <w:t xml:space="preserve"> о</w:t>
      </w:r>
      <w:r w:rsidR="003642D8" w:rsidRPr="00C0498E">
        <w:t xml:space="preserve"> начавшихся критических изменениях в технических характеристиках агрегата и его потребительских свойствах.</w:t>
      </w:r>
    </w:p>
    <w:p w:rsidR="00334788" w:rsidRPr="00C0498E" w:rsidRDefault="003642D8" w:rsidP="006E7C7A">
      <w:pPr>
        <w:ind w:firstLine="567"/>
        <w:jc w:val="both"/>
      </w:pPr>
      <w:r w:rsidRPr="00C0498E">
        <w:lastRenderedPageBreak/>
        <w:t>Большинство предприятий для отслеживания негативных изменений в работе оборудования используют базовые средства контроля, предоставляемые производителями.   В их основе лежит принцип агрегации  и визуализации данных из различных источников в доступном формате для проведения анализа. Основные функции таких систем генерации отч</w:t>
      </w:r>
      <w:r w:rsidR="00F81D81">
        <w:t>ё</w:t>
      </w:r>
      <w:r w:rsidRPr="00C0498E">
        <w:t>тов ограничиваются, как правило, лишь построением диаграмм и графиков, а собственно анализ представленной информации оста</w:t>
      </w:r>
      <w:r w:rsidR="00F81D81">
        <w:t>ё</w:t>
      </w:r>
      <w:r w:rsidRPr="00C0498E">
        <w:t>тся за  человеком. Именно такого рода решения сегодня предлагаются ведущими производителями систем диспетчерского контроля и управления</w:t>
      </w:r>
      <w:r w:rsidR="00F81D81">
        <w:t xml:space="preserve"> (</w:t>
      </w:r>
      <w:proofErr w:type="spellStart"/>
      <w:r w:rsidRPr="00C0498E">
        <w:t>Wonderware</w:t>
      </w:r>
      <w:proofErr w:type="spellEnd"/>
      <w:r w:rsidRPr="00C0498E">
        <w:t xml:space="preserve">, </w:t>
      </w:r>
      <w:proofErr w:type="spellStart"/>
      <w:r w:rsidRPr="00C0498E">
        <w:t>Emerson</w:t>
      </w:r>
      <w:proofErr w:type="spellEnd"/>
      <w:r w:rsidR="00175CC8" w:rsidRPr="00C0498E">
        <w:t xml:space="preserve"> </w:t>
      </w:r>
      <w:r w:rsidR="00C4073B" w:rsidRPr="00C0498E">
        <w:t xml:space="preserve"> и т.</w:t>
      </w:r>
      <w:r w:rsidR="00F81D81">
        <w:t xml:space="preserve"> </w:t>
      </w:r>
      <w:r w:rsidR="00C4073B" w:rsidRPr="00C0498E">
        <w:t>д</w:t>
      </w:r>
      <w:r w:rsidR="004503D3" w:rsidRPr="00C0498E">
        <w:t>.</w:t>
      </w:r>
      <w:r w:rsidR="00F81D81">
        <w:t>)</w:t>
      </w:r>
      <w:r w:rsidR="005B7339" w:rsidRPr="00C0498E">
        <w:t xml:space="preserve"> [3,</w:t>
      </w:r>
      <w:r w:rsidR="00F81D81">
        <w:t xml:space="preserve"> </w:t>
      </w:r>
      <w:r w:rsidR="005B7339" w:rsidRPr="00C0498E">
        <w:t>4</w:t>
      </w:r>
      <w:r w:rsidR="00C4073B" w:rsidRPr="00C0498E">
        <w:t>]</w:t>
      </w:r>
      <w:r w:rsidR="009F0F1D" w:rsidRPr="00C0498E">
        <w:t>.</w:t>
      </w:r>
    </w:p>
    <w:p w:rsidR="003642D8" w:rsidRPr="00C0498E" w:rsidRDefault="003642D8" w:rsidP="006E7C7A">
      <w:pPr>
        <w:ind w:firstLine="567"/>
        <w:jc w:val="both"/>
      </w:pPr>
      <w:r w:rsidRPr="00C0498E">
        <w:t>Однако</w:t>
      </w:r>
      <w:proofErr w:type="gramStart"/>
      <w:r w:rsidR="00334788" w:rsidRPr="00C0498E">
        <w:t>,</w:t>
      </w:r>
      <w:proofErr w:type="gramEnd"/>
      <w:r w:rsidRPr="00C0498E">
        <w:t xml:space="preserve"> подобный экспертный анализ имеет существенные ограничения: </w:t>
      </w:r>
    </w:p>
    <w:p w:rsidR="003642D8" w:rsidRPr="00C0498E" w:rsidRDefault="003642D8" w:rsidP="006E7C7A">
      <w:pPr>
        <w:ind w:firstLine="567"/>
        <w:jc w:val="both"/>
      </w:pPr>
      <w:r w:rsidRPr="00C0498E">
        <w:t>не позволя</w:t>
      </w:r>
      <w:r w:rsidR="00246E90" w:rsidRPr="00C0498E">
        <w:t>е</w:t>
      </w:r>
      <w:r w:rsidRPr="00C0498E">
        <w:t>т анализировать многочисленные косвенные факторы, влияющие на состояние оборудования и прогнозировать критическую ситуацию</w:t>
      </w:r>
      <w:r w:rsidR="009F0F1D" w:rsidRPr="00C0498E">
        <w:t xml:space="preserve"> априори</w:t>
      </w:r>
      <w:r w:rsidRPr="00C0498E">
        <w:t>;</w:t>
      </w:r>
    </w:p>
    <w:p w:rsidR="003642D8" w:rsidRPr="00C0498E" w:rsidRDefault="003642D8" w:rsidP="006E7C7A">
      <w:pPr>
        <w:ind w:firstLine="567"/>
        <w:jc w:val="both"/>
      </w:pPr>
      <w:r w:rsidRPr="00C0498E">
        <w:t>анализ ситуации проводится с существенной задержкой относительно режима реального времени;</w:t>
      </w:r>
    </w:p>
    <w:p w:rsidR="003642D8" w:rsidRPr="00C0498E" w:rsidRDefault="00F81D81" w:rsidP="006E7C7A">
      <w:pPr>
        <w:ind w:firstLine="567"/>
        <w:jc w:val="both"/>
      </w:pPr>
      <w:r>
        <w:t>эксперт дополнительно использует</w:t>
      </w:r>
      <w:r w:rsidR="003642D8" w:rsidRPr="00C0498E">
        <w:t xml:space="preserve"> лишь несложные методы традиционной математической статистики, область применения которых существенно ограничена известными законами распределения данных и их небольшим набором;</w:t>
      </w:r>
    </w:p>
    <w:p w:rsidR="003642D8" w:rsidRPr="00C0498E" w:rsidRDefault="003642D8" w:rsidP="006E7C7A">
      <w:pPr>
        <w:ind w:firstLine="567"/>
        <w:jc w:val="both"/>
      </w:pPr>
      <w:r w:rsidRPr="00C0498E">
        <w:t>требуется высокая квалификация эксперта, позволяющая анализировать неочевидные тренды, прогнозировать развитие ситуации исключительно с уч</w:t>
      </w:r>
      <w:r w:rsidR="00F81D81">
        <w:t>ё</w:t>
      </w:r>
      <w:r w:rsidRPr="00C0498E">
        <w:t>том своего практического опыта.</w:t>
      </w:r>
    </w:p>
    <w:p w:rsidR="00A82180" w:rsidRPr="00C0498E" w:rsidRDefault="003642D8" w:rsidP="006E7C7A">
      <w:pPr>
        <w:ind w:firstLine="567"/>
        <w:jc w:val="both"/>
      </w:pPr>
      <w:r w:rsidRPr="00C0498E">
        <w:t>Поэтому вс</w:t>
      </w:r>
      <w:r w:rsidR="008B3B09">
        <w:t>ё</w:t>
      </w:r>
      <w:r w:rsidRPr="00C0498E">
        <w:t xml:space="preserve"> более актуальными становятся методы анализа данных, максимально исключающие человеческий фактор, но базирующиеся на использовании экспертного опы</w:t>
      </w:r>
      <w:r w:rsidR="00F81D81">
        <w:t>та и в значительной мере заменяющая</w:t>
      </w:r>
      <w:r w:rsidRPr="00C0498E">
        <w:t xml:space="preserve"> человека-эксперта. Эти методы </w:t>
      </w:r>
      <w:r w:rsidR="00F95369" w:rsidRPr="00C0498E">
        <w:t>получили название методов</w:t>
      </w:r>
      <w:r w:rsidRPr="00C0498E">
        <w:t xml:space="preserve"> машинного обучения, </w:t>
      </w:r>
      <w:r w:rsidR="00F81D81">
        <w:t xml:space="preserve">и </w:t>
      </w:r>
      <w:r w:rsidRPr="00C0498E">
        <w:t>вс</w:t>
      </w:r>
      <w:r w:rsidR="00F81D81">
        <w:t>ё</w:t>
      </w:r>
      <w:r w:rsidRPr="00C0498E">
        <w:t xml:space="preserve"> активнее развиваю</w:t>
      </w:r>
      <w:r w:rsidR="00090E57">
        <w:t>тся</w:t>
      </w:r>
      <w:r w:rsidRPr="00C0498E">
        <w:t xml:space="preserve"> в области наук о данных (</w:t>
      </w:r>
      <w:proofErr w:type="spellStart"/>
      <w:r w:rsidRPr="00C0498E">
        <w:t>Data</w:t>
      </w:r>
      <w:proofErr w:type="spellEnd"/>
      <w:r w:rsidRPr="00C0498E">
        <w:t xml:space="preserve"> </w:t>
      </w:r>
      <w:proofErr w:type="spellStart"/>
      <w:r w:rsidRPr="00C0498E">
        <w:t>Science</w:t>
      </w:r>
      <w:proofErr w:type="spellEnd"/>
      <w:r w:rsidRPr="00C0498E">
        <w:t>)</w:t>
      </w:r>
      <w:r w:rsidR="00246E90" w:rsidRPr="00C0498E">
        <w:t>[</w:t>
      </w:r>
      <w:r w:rsidR="005B7339" w:rsidRPr="00C0498E">
        <w:t>5</w:t>
      </w:r>
      <w:r w:rsidR="00246E90" w:rsidRPr="00C0498E">
        <w:t>]</w:t>
      </w:r>
      <w:r w:rsidRPr="00C0498E">
        <w:t>. Несмотря на успешные попытки применения этих методов в различных областях анализа аналогичных биомедицинских</w:t>
      </w:r>
      <w:r w:rsidR="00F95369" w:rsidRPr="00C0498E">
        <w:t xml:space="preserve"> </w:t>
      </w:r>
      <w:r w:rsidR="009E1518" w:rsidRPr="00C0498E">
        <w:t>[</w:t>
      </w:r>
      <w:r w:rsidR="005B7339" w:rsidRPr="00C0498E">
        <w:t>6</w:t>
      </w:r>
      <w:r w:rsidR="00734A01" w:rsidRPr="00C0498E">
        <w:t>,</w:t>
      </w:r>
      <w:r w:rsidR="00F81D81">
        <w:t xml:space="preserve"> </w:t>
      </w:r>
      <w:r w:rsidR="005B7339" w:rsidRPr="00C0498E">
        <w:t>7,</w:t>
      </w:r>
      <w:r w:rsidR="00F81D81">
        <w:t xml:space="preserve"> </w:t>
      </w:r>
      <w:r w:rsidR="005B7339" w:rsidRPr="00C0498E">
        <w:t>8</w:t>
      </w:r>
      <w:r w:rsidR="009E1518" w:rsidRPr="00C0498E">
        <w:t>]</w:t>
      </w:r>
      <w:r w:rsidRPr="00C0498E">
        <w:t xml:space="preserve"> или речевых сигналов</w:t>
      </w:r>
      <w:r w:rsidR="00F95369" w:rsidRPr="00C0498E">
        <w:t xml:space="preserve"> </w:t>
      </w:r>
      <w:r w:rsidR="009E1518" w:rsidRPr="00C0498E">
        <w:t>[</w:t>
      </w:r>
      <w:r w:rsidR="005B7339" w:rsidRPr="00C0498E">
        <w:t>9</w:t>
      </w:r>
      <w:r w:rsidR="009E1518" w:rsidRPr="00C0498E">
        <w:t>]</w:t>
      </w:r>
      <w:r w:rsidRPr="00C0498E">
        <w:t>, в области индустриальной аналитики такие решения</w:t>
      </w:r>
      <w:r w:rsidR="00ED625F" w:rsidRPr="00C0498E">
        <w:t xml:space="preserve"> практически</w:t>
      </w:r>
      <w:r w:rsidRPr="00C0498E">
        <w:t xml:space="preserve"> отсутствуют</w:t>
      </w:r>
      <w:r w:rsidR="005912D5" w:rsidRPr="00C0498E">
        <w:t xml:space="preserve">. Существующие отдельные примеры (решения </w:t>
      </w:r>
      <w:proofErr w:type="spellStart"/>
      <w:r w:rsidR="005912D5" w:rsidRPr="00C0498E">
        <w:t>Tibco</w:t>
      </w:r>
      <w:proofErr w:type="spellEnd"/>
      <w:r w:rsidR="005912D5" w:rsidRPr="00C0498E">
        <w:t xml:space="preserve"> </w:t>
      </w:r>
      <w:proofErr w:type="spellStart"/>
      <w:r w:rsidR="005912D5" w:rsidRPr="00C0498E">
        <w:t>Statistica</w:t>
      </w:r>
      <w:proofErr w:type="spellEnd"/>
      <w:r w:rsidR="009445EA" w:rsidRPr="00C0498E">
        <w:t xml:space="preserve"> [</w:t>
      </w:r>
      <w:r w:rsidR="005B7339" w:rsidRPr="00C0498E">
        <w:t>10</w:t>
      </w:r>
      <w:r w:rsidR="009445EA" w:rsidRPr="00C0498E">
        <w:t xml:space="preserve">] или </w:t>
      </w:r>
      <w:r w:rsidR="009445EA" w:rsidRPr="00C0498E">
        <w:rPr>
          <w:lang w:val="en-US"/>
        </w:rPr>
        <w:t>Fujitsu</w:t>
      </w:r>
      <w:r w:rsidR="009445EA" w:rsidRPr="00C0498E">
        <w:t xml:space="preserve"> [</w:t>
      </w:r>
      <w:r w:rsidR="005B7339" w:rsidRPr="00C0498E">
        <w:t>11</w:t>
      </w:r>
      <w:r w:rsidR="009445EA" w:rsidRPr="00C0498E">
        <w:t>]</w:t>
      </w:r>
      <w:r w:rsidR="005912D5" w:rsidRPr="00C0498E">
        <w:t>) имеют существенные</w:t>
      </w:r>
      <w:r w:rsidR="00A82180" w:rsidRPr="00C0498E">
        <w:t xml:space="preserve"> технические ограничения:</w:t>
      </w:r>
    </w:p>
    <w:p w:rsidR="007B25D6" w:rsidRPr="00C0498E" w:rsidRDefault="00A82180" w:rsidP="006E7C7A">
      <w:pPr>
        <w:ind w:firstLine="708"/>
        <w:jc w:val="both"/>
      </w:pPr>
      <w:r w:rsidRPr="00C0498E">
        <w:t>слабая интеграция непосредственно с источниками технологиче</w:t>
      </w:r>
      <w:r w:rsidR="00334788" w:rsidRPr="00C0498E">
        <w:t>ских данных, которая препятствуе</w:t>
      </w:r>
      <w:r w:rsidRPr="00C0498E">
        <w:t xml:space="preserve">т применению результатов  анализа в режиме реального времени; </w:t>
      </w:r>
    </w:p>
    <w:p w:rsidR="00A82180" w:rsidRPr="00C0498E" w:rsidRDefault="007B25D6" w:rsidP="006E7C7A">
      <w:pPr>
        <w:ind w:firstLine="708"/>
        <w:jc w:val="both"/>
      </w:pPr>
      <w:r w:rsidRPr="00C0498E">
        <w:t xml:space="preserve">большинство систем управления на промышленных предприятиях являются локальными, закрытыми системами, изолированными от  сети </w:t>
      </w:r>
      <w:r w:rsidR="00F81D81">
        <w:t>Интернет (</w:t>
      </w:r>
      <w:r w:rsidR="00836F59" w:rsidRPr="00C0498E">
        <w:t>данный фактор требует дополнительных мер безопасности и уч</w:t>
      </w:r>
      <w:r w:rsidR="0078643C">
        <w:t>ё</w:t>
      </w:r>
      <w:r w:rsidR="00836F59" w:rsidRPr="00C0498E">
        <w:t>та специфики промышленных протоколов передачи данных</w:t>
      </w:r>
      <w:r w:rsidR="00F81D81">
        <w:t>)</w:t>
      </w:r>
      <w:r w:rsidRPr="00C0498E">
        <w:t>;</w:t>
      </w:r>
    </w:p>
    <w:p w:rsidR="00B679FC" w:rsidRPr="00C0498E" w:rsidRDefault="00A82180" w:rsidP="006E7C7A">
      <w:pPr>
        <w:ind w:firstLine="708"/>
        <w:jc w:val="both"/>
      </w:pPr>
      <w:r w:rsidRPr="00C0498E">
        <w:t>высокие вычи</w:t>
      </w:r>
      <w:r w:rsidR="0078643C">
        <w:t>слительные затраты, которые  не</w:t>
      </w:r>
      <w:r w:rsidRPr="00C0498E">
        <w:t xml:space="preserve">возможно реализовать в условиях существующей инфраструктуры.       </w:t>
      </w:r>
    </w:p>
    <w:p w:rsidR="003642D8" w:rsidRPr="00C0498E" w:rsidRDefault="00246E90" w:rsidP="006E7C7A">
      <w:pPr>
        <w:ind w:firstLine="567"/>
        <w:jc w:val="both"/>
      </w:pPr>
      <w:r w:rsidRPr="00C0498E">
        <w:t>О</w:t>
      </w:r>
      <w:r w:rsidR="00B679FC" w:rsidRPr="00C0498E">
        <w:t>тсутствие решений в области анализа технологических данных</w:t>
      </w:r>
      <w:r w:rsidR="003642D8" w:rsidRPr="00C0498E">
        <w:t xml:space="preserve">, главным образом, связано со следующими обстоятельствами: </w:t>
      </w:r>
    </w:p>
    <w:p w:rsidR="003642D8" w:rsidRPr="00C0498E" w:rsidRDefault="003642D8" w:rsidP="006E7C7A">
      <w:pPr>
        <w:ind w:firstLine="567"/>
        <w:jc w:val="both"/>
      </w:pPr>
      <w:r w:rsidRPr="00C0498E">
        <w:t>нестационарность и динамичность технологических процессов, обуславливающ</w:t>
      </w:r>
      <w:r w:rsidR="0078643C">
        <w:t>ие</w:t>
      </w:r>
      <w:r w:rsidRPr="00C0498E">
        <w:t xml:space="preserve"> сложность математического описания; </w:t>
      </w:r>
    </w:p>
    <w:p w:rsidR="003642D8" w:rsidRPr="00C0498E" w:rsidRDefault="003642D8" w:rsidP="006E7C7A">
      <w:pPr>
        <w:ind w:firstLine="567"/>
        <w:jc w:val="both"/>
      </w:pPr>
      <w:r w:rsidRPr="00C0498E">
        <w:t>неоднородная структура данных (вещественные значения, события, сообщения);</w:t>
      </w:r>
    </w:p>
    <w:p w:rsidR="003642D8" w:rsidRPr="00C0498E" w:rsidRDefault="003642D8" w:rsidP="006E7C7A">
      <w:pPr>
        <w:ind w:firstLine="567"/>
        <w:jc w:val="both"/>
      </w:pPr>
      <w:r w:rsidRPr="00C0498E">
        <w:t>уникальность каждого объекта управления (в отличие от биомедицинских и речевых данных, которые имеют обобщ</w:t>
      </w:r>
      <w:r w:rsidR="0078643C">
        <w:t>ё</w:t>
      </w:r>
      <w:r w:rsidRPr="00C0498E">
        <w:t>нные характерные признаки), которая т</w:t>
      </w:r>
      <w:r w:rsidR="00A95B75" w:rsidRPr="00C0498E">
        <w:t xml:space="preserve">ребует адаптивного похода для </w:t>
      </w:r>
      <w:r w:rsidR="00436672" w:rsidRPr="00C0498E">
        <w:t>каждого</w:t>
      </w:r>
      <w:r w:rsidR="0078643C">
        <w:t xml:space="preserve"> случая</w:t>
      </w:r>
      <w:r w:rsidRPr="00C0498E">
        <w:t xml:space="preserve">;     </w:t>
      </w:r>
    </w:p>
    <w:p w:rsidR="003642D8" w:rsidRPr="00C0498E" w:rsidRDefault="003642D8" w:rsidP="006E7C7A">
      <w:pPr>
        <w:ind w:firstLine="567"/>
        <w:jc w:val="both"/>
      </w:pPr>
      <w:r w:rsidRPr="00C0498E">
        <w:t>наличие аномальных ситуаций, которые могут являться как следствием изменения интересующего тренда технологического сигнала, так и следствием ремонтных или иных регламентных процедур.</w:t>
      </w:r>
    </w:p>
    <w:p w:rsidR="003642D8" w:rsidRPr="00C0498E" w:rsidRDefault="003642D8" w:rsidP="006E7C7A">
      <w:pPr>
        <w:ind w:firstLine="567"/>
        <w:jc w:val="both"/>
      </w:pPr>
      <w:r w:rsidRPr="00C0498E">
        <w:t xml:space="preserve">Разрешение </w:t>
      </w:r>
      <w:r w:rsidR="0078643C">
        <w:t>указанных</w:t>
      </w:r>
      <w:r w:rsidRPr="00C0498E">
        <w:t xml:space="preserve"> сложностей позволит извлекать полезную информацию о технических характеристиках агрегатов на производстве, локализовать с высокой точностью область и причину неисправности оборудования, прогнозировать состояние объекта с уч</w:t>
      </w:r>
      <w:r w:rsidR="0078643C">
        <w:t>ё</w:t>
      </w:r>
      <w:r w:rsidRPr="00C0498E">
        <w:t xml:space="preserve">том его ретроспективных характеристик и характеристик других смежных </w:t>
      </w:r>
      <w:r w:rsidR="0078643C">
        <w:lastRenderedPageBreak/>
        <w:t xml:space="preserve">агрегатов. В итоге </w:t>
      </w:r>
      <w:r w:rsidRPr="00C0498E">
        <w:t xml:space="preserve">это позволит оптимизировать управление технологическим процессом </w:t>
      </w:r>
      <w:r w:rsidR="0078643C">
        <w:t>и повыси</w:t>
      </w:r>
      <w:r w:rsidRPr="00C0498E">
        <w:t xml:space="preserve">ть технико-экономические показатели производства. </w:t>
      </w:r>
    </w:p>
    <w:p w:rsidR="003642D8" w:rsidRPr="00C0498E" w:rsidRDefault="003642D8" w:rsidP="006E7C7A">
      <w:pPr>
        <w:ind w:firstLine="567"/>
        <w:jc w:val="both"/>
      </w:pPr>
      <w:r w:rsidRPr="00C0498E">
        <w:t>Наиболее существенная экономическая выгода</w:t>
      </w:r>
      <w:r w:rsidR="008B5300" w:rsidRPr="00C0498E">
        <w:t xml:space="preserve"> от применения </w:t>
      </w:r>
      <w:r w:rsidR="003873BC" w:rsidRPr="00C0498E">
        <w:t>интеллектуального</w:t>
      </w:r>
      <w:r w:rsidR="008B5300" w:rsidRPr="00C0498E">
        <w:t xml:space="preserve"> анализа данных</w:t>
      </w:r>
      <w:r w:rsidRPr="00C0498E">
        <w:t xml:space="preserve"> ожидается в области сопровождения технического обслуживания и ремонта (ТО и Р) сложного технологического оборудования, которая характеризуется существенными затратами на любых производственных предприятиях. Применение методов интеллектуального анализа технологических данных  позволить решить следующие проблемы: </w:t>
      </w:r>
    </w:p>
    <w:p w:rsidR="003642D8" w:rsidRPr="00C0498E" w:rsidRDefault="000540FB" w:rsidP="006E7C7A">
      <w:pPr>
        <w:ind w:firstLine="567"/>
        <w:jc w:val="both"/>
      </w:pPr>
      <w:r w:rsidRPr="00C0498E">
        <w:t>существенно с</w:t>
      </w:r>
      <w:r w:rsidR="003642D8" w:rsidRPr="00C0498E">
        <w:t>ократить время простоя оборудования;</w:t>
      </w:r>
    </w:p>
    <w:p w:rsidR="003642D8" w:rsidRPr="00C0498E" w:rsidRDefault="000540FB" w:rsidP="006E7C7A">
      <w:pPr>
        <w:ind w:firstLine="567"/>
        <w:jc w:val="both"/>
      </w:pPr>
      <w:r w:rsidRPr="00C0498E">
        <w:t>о</w:t>
      </w:r>
      <w:r w:rsidR="003642D8" w:rsidRPr="00C0498E">
        <w:t xml:space="preserve">птимизировать план мероприятий по техническому обслуживанию, </w:t>
      </w:r>
      <w:r w:rsidR="00334788" w:rsidRPr="00C0498E">
        <w:t xml:space="preserve"> а также </w:t>
      </w:r>
      <w:r w:rsidR="00ED625F" w:rsidRPr="00C0498E">
        <w:t>уменьшить время</w:t>
      </w:r>
      <w:r w:rsidR="003642D8" w:rsidRPr="00C0498E">
        <w:t xml:space="preserve"> внепланового техобслуживания;</w:t>
      </w:r>
    </w:p>
    <w:p w:rsidR="003642D8" w:rsidRPr="00C0498E" w:rsidRDefault="000540FB" w:rsidP="006E7C7A">
      <w:pPr>
        <w:ind w:firstLine="567"/>
        <w:jc w:val="both"/>
      </w:pPr>
      <w:r w:rsidRPr="00C0498E">
        <w:t>п</w:t>
      </w:r>
      <w:r w:rsidR="0078643C">
        <w:t>роводить</w:t>
      </w:r>
      <w:r w:rsidR="003642D8" w:rsidRPr="00C0498E">
        <w:t xml:space="preserve"> углубленный анализ причин отказов оборудования;</w:t>
      </w:r>
    </w:p>
    <w:p w:rsidR="003642D8" w:rsidRPr="00C0498E" w:rsidRDefault="000540FB" w:rsidP="006E7C7A">
      <w:pPr>
        <w:ind w:firstLine="567"/>
        <w:jc w:val="both"/>
      </w:pPr>
      <w:r w:rsidRPr="00C0498E">
        <w:t>получить более полную информацию</w:t>
      </w:r>
      <w:r w:rsidR="003642D8" w:rsidRPr="00C0498E">
        <w:t xml:space="preserve"> о технологическом процессе;</w:t>
      </w:r>
    </w:p>
    <w:p w:rsidR="003642D8" w:rsidRPr="00C0498E" w:rsidRDefault="000540FB" w:rsidP="006E7C7A">
      <w:pPr>
        <w:ind w:firstLine="567"/>
        <w:jc w:val="both"/>
      </w:pPr>
      <w:r w:rsidRPr="00C0498E">
        <w:t>п</w:t>
      </w:r>
      <w:r w:rsidR="003642D8" w:rsidRPr="00C0498E">
        <w:t>овысить срок службы сложного технологического оборудования.</w:t>
      </w:r>
    </w:p>
    <w:p w:rsidR="00F17E0F" w:rsidRDefault="00F17E0F" w:rsidP="006E7C7A">
      <w:pPr>
        <w:ind w:firstLine="567"/>
        <w:jc w:val="both"/>
      </w:pPr>
    </w:p>
    <w:p w:rsidR="00F03029" w:rsidRPr="00C0498E" w:rsidRDefault="00F17E0F" w:rsidP="006E7C7A">
      <w:pPr>
        <w:ind w:firstLine="567"/>
        <w:jc w:val="both"/>
      </w:pPr>
      <w:r w:rsidRPr="00F17E0F">
        <w:rPr>
          <w:b/>
        </w:rPr>
        <w:t>Постановка задачи</w:t>
      </w:r>
      <w:r>
        <w:t xml:space="preserve">. </w:t>
      </w:r>
      <w:r w:rsidR="003642D8" w:rsidRPr="00C0498E">
        <w:t>С уч</w:t>
      </w:r>
      <w:r w:rsidR="0078643C">
        <w:t>ё</w:t>
      </w:r>
      <w:r w:rsidR="003642D8" w:rsidRPr="00C0498E">
        <w:t xml:space="preserve">том </w:t>
      </w:r>
      <w:r w:rsidR="0078643C">
        <w:t>изложенного</w:t>
      </w:r>
      <w:r w:rsidR="003642D8" w:rsidRPr="00C0498E">
        <w:t xml:space="preserve"> целью </w:t>
      </w:r>
      <w:r w:rsidR="004247F8" w:rsidRPr="00C0498E">
        <w:t>исследования</w:t>
      </w:r>
      <w:r w:rsidR="003642D8" w:rsidRPr="00C0498E">
        <w:t xml:space="preserve"> является разработка </w:t>
      </w:r>
      <w:r w:rsidR="00436672" w:rsidRPr="00C0498E">
        <w:t>интеллектуальной системы</w:t>
      </w:r>
      <w:r w:rsidR="00A95E1E" w:rsidRPr="00C0498E">
        <w:t xml:space="preserve"> анализа  </w:t>
      </w:r>
      <w:r w:rsidR="00C34F70" w:rsidRPr="00C0498E">
        <w:t xml:space="preserve">на основе </w:t>
      </w:r>
      <w:r w:rsidR="003642D8" w:rsidRPr="00C0498E">
        <w:t>адаптивных алгоритмов машинного обучения</w:t>
      </w:r>
      <w:r w:rsidR="00E86BA4" w:rsidRPr="00C0498E">
        <w:t xml:space="preserve">, позволяющих </w:t>
      </w:r>
      <w:r w:rsidR="0078643C">
        <w:t>осуществлять</w:t>
      </w:r>
      <w:r w:rsidR="00E86BA4" w:rsidRPr="00C0498E">
        <w:t xml:space="preserve"> контроль</w:t>
      </w:r>
      <w:r w:rsidR="00A95E1E" w:rsidRPr="00C0498E">
        <w:t xml:space="preserve"> и оценку</w:t>
      </w:r>
      <w:r w:rsidR="00E86BA4" w:rsidRPr="00C0498E">
        <w:t xml:space="preserve"> состояния сложных динамических объектов управления. </w:t>
      </w:r>
      <w:r w:rsidR="000540FB" w:rsidRPr="00C0498E">
        <w:t>Под адаптивностью</w:t>
      </w:r>
      <w:r w:rsidR="008D1024" w:rsidRPr="00C0498E">
        <w:t xml:space="preserve"> понимается подход, обеспечивающий на основании определ</w:t>
      </w:r>
      <w:r w:rsidR="00090E57">
        <w:t>ё</w:t>
      </w:r>
      <w:r w:rsidR="008D1024" w:rsidRPr="00C0498E">
        <w:t>нных критериев выбор последовательности а</w:t>
      </w:r>
      <w:r w:rsidR="000540FB" w:rsidRPr="00C0498E">
        <w:t>лгоритмов</w:t>
      </w:r>
      <w:r w:rsidR="00334788" w:rsidRPr="00C0498E">
        <w:t>,</w:t>
      </w:r>
      <w:r w:rsidR="000540FB" w:rsidRPr="00C0498E">
        <w:t xml:space="preserve"> позволяющих получать практически значимое</w:t>
      </w:r>
      <w:r w:rsidR="008D1024" w:rsidRPr="00C0498E">
        <w:t xml:space="preserve"> решение целевой задачи обработки технологических данных. </w:t>
      </w:r>
      <w:r w:rsidR="00041A20" w:rsidRPr="00C0498E">
        <w:t xml:space="preserve">Предлагается реализовать функционирование </w:t>
      </w:r>
      <w:r w:rsidR="009F0F1D" w:rsidRPr="00C0498E">
        <w:t>системы</w:t>
      </w:r>
      <w:r w:rsidR="00E86BA4" w:rsidRPr="00C0498E">
        <w:t xml:space="preserve"> </w:t>
      </w:r>
      <w:r w:rsidR="009F0F1D" w:rsidRPr="00C0498E">
        <w:t xml:space="preserve">как в режиме обучения, так и в режиме </w:t>
      </w:r>
      <w:r w:rsidR="00F03029" w:rsidRPr="00C0498E">
        <w:t>распознавания и прогнозирования внештатных ситуаций.</w:t>
      </w:r>
    </w:p>
    <w:p w:rsidR="008C5920" w:rsidRPr="00C0498E" w:rsidRDefault="00F03029" w:rsidP="006E7C7A">
      <w:pPr>
        <w:ind w:firstLine="567"/>
        <w:jc w:val="both"/>
        <w:rPr>
          <w:rFonts w:asciiTheme="minorHAnsi" w:eastAsiaTheme="minorEastAsia" w:hAnsiTheme="minorHAnsi" w:cstheme="minorBidi"/>
          <w:i/>
        </w:rPr>
      </w:pPr>
      <w:r w:rsidRPr="00C0498E">
        <w:t xml:space="preserve">В режиме обучения происходит определение характеристик, </w:t>
      </w:r>
      <w:r w:rsidR="001078A5" w:rsidRPr="00C0498E">
        <w:t xml:space="preserve">значимых </w:t>
      </w:r>
      <w:r w:rsidRPr="00C0498E">
        <w:t xml:space="preserve">признаков </w:t>
      </w:r>
      <w:r w:rsidR="00D22470" w:rsidRPr="00C0498E">
        <w:t xml:space="preserve">объектов </w:t>
      </w:r>
      <w:r w:rsidRPr="00C0498E">
        <w:t>и выбор  нужной технологии</w:t>
      </w:r>
      <w:r w:rsidR="001078A5" w:rsidRPr="00C0498E">
        <w:t xml:space="preserve"> моделирования процесса</w:t>
      </w:r>
      <w:r w:rsidRPr="00C0498E">
        <w:t xml:space="preserve"> на</w:t>
      </w:r>
      <w:r w:rsidR="00F360D3" w:rsidRPr="00C0498E">
        <w:t xml:space="preserve"> основе ретроспективных данных. Одним из основных понятий</w:t>
      </w:r>
      <w:r w:rsidR="008C5920" w:rsidRPr="00C0498E">
        <w:t xml:space="preserve"> машинного обуче</w:t>
      </w:r>
      <w:r w:rsidR="00B92EBC" w:rsidRPr="00C0498E">
        <w:t>ния является обучающая выборка</w:t>
      </w:r>
      <w:r w:rsidR="00927966" w:rsidRPr="00F40E5B">
        <w:rPr>
          <w:position w:val="-12"/>
        </w:rPr>
        <w:object w:dxaOrig="1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5pt;height:19pt" o:ole="">
            <v:imagedata r:id="rId8" o:title=""/>
          </v:shape>
          <o:OLEObject Type="Embed" ProgID="Equation.DSMT4" ShapeID="_x0000_i1025" DrawAspect="Content" ObjectID="_1583910815" r:id="rId9"/>
        </w:object>
      </w:r>
      <w:r w:rsidR="00334788" w:rsidRPr="00C0498E">
        <w:rPr>
          <w:rFonts w:eastAsiaTheme="minorEastAsia"/>
        </w:rPr>
        <w:t>,</w:t>
      </w:r>
      <w:r w:rsidR="008C5920" w:rsidRPr="00C0498E">
        <w:rPr>
          <w:rFonts w:eastAsiaTheme="minorEastAsia"/>
          <w:i/>
        </w:rPr>
        <w:t xml:space="preserve"> </w:t>
      </w:r>
      <w:r w:rsidR="00F17E0F">
        <w:rPr>
          <w:rFonts w:eastAsiaTheme="minorEastAsia"/>
        </w:rPr>
        <w:t>где</w:t>
      </w:r>
      <w:r w:rsidR="00927966" w:rsidRPr="00927966">
        <w:rPr>
          <w:rFonts w:eastAsiaTheme="minorEastAsia"/>
        </w:rPr>
        <w:t xml:space="preserve"> </w:t>
      </w:r>
      <w:r w:rsidR="00983936" w:rsidRPr="00983936">
        <w:rPr>
          <w:position w:val="-12"/>
        </w:rPr>
        <w:object w:dxaOrig="240" w:dyaOrig="360">
          <v:shape id="_x0000_i1026" type="#_x0000_t75" style="width:12.25pt;height:18.35pt" o:ole="">
            <v:imagedata r:id="rId10" o:title=""/>
          </v:shape>
          <o:OLEObject Type="Embed" ProgID="Equation.DSMT4" ShapeID="_x0000_i1026" DrawAspect="Content" ObjectID="_1583910816" r:id="rId11"/>
        </w:object>
      </w:r>
      <w:r w:rsidR="008C5920" w:rsidRPr="00C0498E">
        <w:rPr>
          <w:rFonts w:eastAsiaTheme="minorEastAsia"/>
        </w:rPr>
        <w:t xml:space="preserve">– </w:t>
      </w:r>
      <w:r w:rsidR="00204A96" w:rsidRPr="00C0498E">
        <w:rPr>
          <w:rFonts w:eastAsiaTheme="minorEastAsia"/>
        </w:rPr>
        <w:t xml:space="preserve">признаковое описание объекта управления </w:t>
      </w:r>
      <w:r w:rsidR="00983936" w:rsidRPr="00431C69">
        <w:rPr>
          <w:position w:val="-4"/>
        </w:rPr>
        <w:object w:dxaOrig="279" w:dyaOrig="260">
          <v:shape id="_x0000_i1027" type="#_x0000_t75" style="width:14.25pt;height:12.9pt" o:ole="">
            <v:imagedata r:id="rId12" o:title=""/>
          </v:shape>
          <o:OLEObject Type="Embed" ProgID="Equation.DSMT4" ShapeID="_x0000_i1027" DrawAspect="Content" ObjectID="_1583910817" r:id="rId13"/>
        </w:object>
      </w:r>
      <w:r w:rsidR="00F17E0F">
        <w:t>;</w:t>
      </w:r>
      <w:r w:rsidR="008C5920" w:rsidRPr="00C0498E">
        <w:rPr>
          <w:rFonts w:eastAsiaTheme="minorEastAsia"/>
          <w:i/>
        </w:rPr>
        <w:t xml:space="preserve"> </w:t>
      </w:r>
      <w:r w:rsidR="00983936" w:rsidRPr="00983936">
        <w:rPr>
          <w:position w:val="-12"/>
        </w:rPr>
        <w:object w:dxaOrig="240" w:dyaOrig="360">
          <v:shape id="_x0000_i1028" type="#_x0000_t75" style="width:12.25pt;height:18.35pt" o:ole="">
            <v:imagedata r:id="rId14" o:title=""/>
          </v:shape>
          <o:OLEObject Type="Embed" ProgID="Equation.DSMT4" ShapeID="_x0000_i1028" DrawAspect="Content" ObjectID="_1583910818" r:id="rId15"/>
        </w:object>
      </w:r>
      <w:r w:rsidR="008C5920" w:rsidRPr="00C0498E">
        <w:rPr>
          <w:rFonts w:eastAsiaTheme="minorEastAsia"/>
          <w:i/>
        </w:rPr>
        <w:t>–</w:t>
      </w:r>
      <w:r w:rsidR="00204A96" w:rsidRPr="00C0498E">
        <w:rPr>
          <w:rFonts w:eastAsiaTheme="minorEastAsia"/>
          <w:i/>
        </w:rPr>
        <w:t xml:space="preserve"> </w:t>
      </w:r>
      <w:r w:rsidR="00204A96" w:rsidRPr="00C0498E">
        <w:rPr>
          <w:rFonts w:eastAsiaTheme="minorEastAsia"/>
        </w:rPr>
        <w:t xml:space="preserve">ответы </w:t>
      </w:r>
      <w:r w:rsidR="008C5920" w:rsidRPr="00C0498E">
        <w:rPr>
          <w:rFonts w:eastAsiaTheme="minorEastAsia"/>
        </w:rPr>
        <w:t xml:space="preserve">на </w:t>
      </w:r>
      <w:r w:rsidR="00204A96" w:rsidRPr="00C0498E">
        <w:rPr>
          <w:rFonts w:eastAsiaTheme="minorEastAsia"/>
        </w:rPr>
        <w:t>данн</w:t>
      </w:r>
      <w:r w:rsidR="008C5920" w:rsidRPr="00C0498E">
        <w:rPr>
          <w:rFonts w:eastAsiaTheme="minorEastAsia"/>
        </w:rPr>
        <w:t>о</w:t>
      </w:r>
      <w:r w:rsidR="00204A96" w:rsidRPr="00C0498E">
        <w:rPr>
          <w:rFonts w:eastAsiaTheme="minorEastAsia"/>
        </w:rPr>
        <w:t>м о</w:t>
      </w:r>
      <w:r w:rsidR="008C5920" w:rsidRPr="00C0498E">
        <w:rPr>
          <w:rFonts w:eastAsiaTheme="minorEastAsia"/>
        </w:rPr>
        <w:t>бъекте</w:t>
      </w:r>
      <w:r w:rsidR="00F17E0F">
        <w:rPr>
          <w:rFonts w:eastAsiaTheme="minorEastAsia"/>
        </w:rPr>
        <w:t>;</w:t>
      </w:r>
      <w:r w:rsidR="00204A96" w:rsidRPr="00C0498E">
        <w:rPr>
          <w:rFonts w:eastAsiaTheme="minorEastAsia"/>
          <w:i/>
        </w:rPr>
        <w:t xml:space="preserve"> </w:t>
      </w:r>
      <w:r w:rsidR="00983936" w:rsidRPr="00431C69">
        <w:rPr>
          <w:position w:val="-6"/>
        </w:rPr>
        <w:object w:dxaOrig="139" w:dyaOrig="279">
          <v:shape id="_x0000_i1029" type="#_x0000_t75" style="width:6.8pt;height:14.25pt" o:ole="">
            <v:imagedata r:id="rId16" o:title=""/>
          </v:shape>
          <o:OLEObject Type="Embed" ProgID="Equation.DSMT4" ShapeID="_x0000_i1029" DrawAspect="Content" ObjectID="_1583910819" r:id="rId17"/>
        </w:object>
      </w:r>
      <w:r w:rsidR="005C2E8A" w:rsidRPr="00C0498E">
        <w:rPr>
          <w:rFonts w:eastAsiaTheme="minorEastAsia"/>
        </w:rPr>
        <w:t>– размер выборки.</w:t>
      </w:r>
      <w:r w:rsidR="00112B9C" w:rsidRPr="00C0498E">
        <w:rPr>
          <w:rFonts w:eastAsiaTheme="minorEastAsia"/>
        </w:rPr>
        <w:t xml:space="preserve"> Под признаковым описанием объекта буде</w:t>
      </w:r>
      <w:r w:rsidR="007B497F" w:rsidRPr="00C0498E">
        <w:rPr>
          <w:rFonts w:eastAsiaTheme="minorEastAsia"/>
        </w:rPr>
        <w:t>т</w:t>
      </w:r>
      <w:r w:rsidR="00112B9C" w:rsidRPr="00C0498E">
        <w:rPr>
          <w:rFonts w:eastAsiaTheme="minorEastAsia"/>
        </w:rPr>
        <w:t xml:space="preserve"> трактовать</w:t>
      </w:r>
      <w:r w:rsidR="007B497F" w:rsidRPr="00C0498E">
        <w:rPr>
          <w:rFonts w:eastAsiaTheme="minorEastAsia"/>
        </w:rPr>
        <w:t>ся</w:t>
      </w:r>
      <w:r w:rsidR="00112B9C" w:rsidRPr="00C0498E">
        <w:rPr>
          <w:rFonts w:eastAsiaTheme="minorEastAsia"/>
        </w:rPr>
        <w:t xml:space="preserve"> набор физических измерений (давление, температура, электрические нагрузки и т.</w:t>
      </w:r>
      <w:r w:rsidR="00F17E0F">
        <w:rPr>
          <w:rFonts w:eastAsiaTheme="minorEastAsia"/>
        </w:rPr>
        <w:t xml:space="preserve"> </w:t>
      </w:r>
      <w:r w:rsidR="00112B9C" w:rsidRPr="00C0498E">
        <w:rPr>
          <w:rFonts w:eastAsiaTheme="minorEastAsia"/>
        </w:rPr>
        <w:t>п.)</w:t>
      </w:r>
      <w:r w:rsidR="00334788" w:rsidRPr="00C0498E">
        <w:rPr>
          <w:rFonts w:eastAsiaTheme="minorEastAsia"/>
        </w:rPr>
        <w:t>,</w:t>
      </w:r>
      <w:r w:rsidR="00112B9C" w:rsidRPr="00C0498E">
        <w:rPr>
          <w:rFonts w:eastAsiaTheme="minorEastAsia"/>
        </w:rPr>
        <w:t xml:space="preserve"> связанных с объектом управления, а под ответами </w:t>
      </w:r>
      <w:r w:rsidR="00334788" w:rsidRPr="00C0498E">
        <w:rPr>
          <w:rFonts w:eastAsiaTheme="minorEastAsia"/>
        </w:rPr>
        <w:t xml:space="preserve">– </w:t>
      </w:r>
      <w:r w:rsidR="00112B9C" w:rsidRPr="00C0498E">
        <w:rPr>
          <w:rFonts w:eastAsiaTheme="minorEastAsia"/>
        </w:rPr>
        <w:t xml:space="preserve">набор состояний объекта (авария, ремонт, штатный режим). </w:t>
      </w:r>
      <w:r w:rsidR="00087B7A" w:rsidRPr="00C0498E">
        <w:t>Прогнозирование состояний объекта</w:t>
      </w:r>
      <w:r w:rsidR="0037269A" w:rsidRPr="00C0498E">
        <w:t xml:space="preserve"> </w:t>
      </w:r>
      <w:r w:rsidR="007B497F" w:rsidRPr="00C0498E">
        <w:t>происходит</w:t>
      </w:r>
      <w:r w:rsidR="00F360D3" w:rsidRPr="00C0498E">
        <w:t xml:space="preserve"> на основе некоторой модели </w:t>
      </w:r>
      <w:r w:rsidR="00983936" w:rsidRPr="00431C69">
        <w:rPr>
          <w:position w:val="-10"/>
        </w:rPr>
        <w:object w:dxaOrig="499" w:dyaOrig="320">
          <v:shape id="_x0000_i1030" type="#_x0000_t75" style="width:25.15pt;height:16.3pt" o:ole="">
            <v:imagedata r:id="rId18" o:title=""/>
          </v:shape>
          <o:OLEObject Type="Embed" ProgID="Equation.DSMT4" ShapeID="_x0000_i1030" DrawAspect="Content" ObjectID="_1583910820" r:id="rId19"/>
        </w:object>
      </w:r>
      <w:r w:rsidR="002523A7" w:rsidRPr="00C0498E">
        <w:rPr>
          <w:rFonts w:eastAsiaTheme="minorEastAsia"/>
        </w:rPr>
        <w:t>,</w:t>
      </w:r>
      <w:r w:rsidR="00B92EBC" w:rsidRPr="00C0498E">
        <w:t xml:space="preserve"> </w:t>
      </w:r>
      <w:r w:rsidR="0037269A" w:rsidRPr="00C0498E">
        <w:t xml:space="preserve">которая представляет </w:t>
      </w:r>
      <w:r w:rsidR="00F17E0F">
        <w:t>собой</w:t>
      </w:r>
      <w:r w:rsidR="0037269A" w:rsidRPr="00C0498E">
        <w:t xml:space="preserve"> фу</w:t>
      </w:r>
      <w:r w:rsidR="004640AE" w:rsidRPr="00C0498E">
        <w:t xml:space="preserve">нкцию из пространства объектов </w:t>
      </w:r>
      <w:r w:rsidR="00927966" w:rsidRPr="00431C69">
        <w:rPr>
          <w:b/>
          <w:lang w:val="en-US"/>
        </w:rPr>
        <w:t>X</w:t>
      </w:r>
      <w:r w:rsidR="0037269A" w:rsidRPr="00C0498E">
        <w:t xml:space="preserve"> в пространство ответов </w:t>
      </w:r>
      <w:r w:rsidR="00927966" w:rsidRPr="00431C69">
        <w:rPr>
          <w:b/>
          <w:lang w:val="en-US"/>
        </w:rPr>
        <w:t>Y</w:t>
      </w:r>
      <w:r w:rsidR="0037269A" w:rsidRPr="00C0498E">
        <w:t>. В качестве оценки эффективности</w:t>
      </w:r>
      <w:r w:rsidR="004640AE" w:rsidRPr="00C0498E">
        <w:t xml:space="preserve"> модели</w:t>
      </w:r>
      <w:r w:rsidR="0037269A" w:rsidRPr="00C0498E">
        <w:t xml:space="preserve"> вводится характеристика  </w:t>
      </w:r>
      <w:r w:rsidR="00983936" w:rsidRPr="00431C69">
        <w:rPr>
          <w:position w:val="-10"/>
        </w:rPr>
        <w:object w:dxaOrig="760" w:dyaOrig="320">
          <v:shape id="_x0000_i1031" type="#_x0000_t75" style="width:38.05pt;height:16.3pt" o:ole="">
            <v:imagedata r:id="rId20" o:title=""/>
          </v:shape>
          <o:OLEObject Type="Embed" ProgID="Equation.DSMT4" ShapeID="_x0000_i1031" DrawAspect="Content" ObjectID="_1583910821" r:id="rId21"/>
        </w:object>
      </w:r>
      <w:r w:rsidR="00334788" w:rsidRPr="00C0498E">
        <w:t xml:space="preserve"> </w:t>
      </w:r>
      <w:r w:rsidR="00334788" w:rsidRPr="00C0498E">
        <w:rPr>
          <w:rFonts w:eastAsiaTheme="minorEastAsia"/>
        </w:rPr>
        <w:t xml:space="preserve">– </w:t>
      </w:r>
      <w:r w:rsidR="004640AE" w:rsidRPr="00C0498E">
        <w:t>функционал ошибки модели</w:t>
      </w:r>
      <w:r w:rsidR="0037269A" w:rsidRPr="00C0498E">
        <w:t xml:space="preserve"> </w:t>
      </w:r>
      <w:r w:rsidR="00983936" w:rsidRPr="00431C69">
        <w:rPr>
          <w:position w:val="-6"/>
        </w:rPr>
        <w:object w:dxaOrig="200" w:dyaOrig="220">
          <v:shape id="_x0000_i1032" type="#_x0000_t75" style="width:10.2pt;height:10.85pt" o:ole="">
            <v:imagedata r:id="rId22" o:title=""/>
          </v:shape>
          <o:OLEObject Type="Embed" ProgID="Equation.DSMT4" ShapeID="_x0000_i1032" DrawAspect="Content" ObjectID="_1583910822" r:id="rId23"/>
        </w:object>
      </w:r>
      <w:r w:rsidR="00B92EBC" w:rsidRPr="00C0498E">
        <w:rPr>
          <w:rFonts w:asciiTheme="minorHAnsi" w:eastAsiaTheme="minorEastAsia" w:hAnsiTheme="minorHAnsi" w:cstheme="minorBidi"/>
          <w:i/>
        </w:rPr>
        <w:t xml:space="preserve"> </w:t>
      </w:r>
      <w:r w:rsidR="0037269A" w:rsidRPr="00C0498E">
        <w:t xml:space="preserve">на выборке </w:t>
      </w:r>
      <w:r w:rsidR="00983936" w:rsidRPr="00431C69">
        <w:rPr>
          <w:position w:val="-4"/>
        </w:rPr>
        <w:object w:dxaOrig="279" w:dyaOrig="260">
          <v:shape id="_x0000_i1033" type="#_x0000_t75" style="width:14.25pt;height:12.9pt" o:ole="">
            <v:imagedata r:id="rId24" o:title=""/>
          </v:shape>
          <o:OLEObject Type="Embed" ProgID="Equation.DSMT4" ShapeID="_x0000_i1033" DrawAspect="Content" ObjectID="_1583910824" r:id="rId25"/>
        </w:object>
      </w:r>
      <w:r w:rsidR="0037269A" w:rsidRPr="00C0498E">
        <w:t>. При этом задач</w:t>
      </w:r>
      <w:r w:rsidR="004640AE" w:rsidRPr="00C0498E">
        <w:t>а</w:t>
      </w:r>
      <w:r w:rsidR="0037269A" w:rsidRPr="00C0498E">
        <w:t xml:space="preserve"> обучения </w:t>
      </w:r>
      <w:r w:rsidR="004640AE" w:rsidRPr="00C0498E">
        <w:t>решается таким образом, что д</w:t>
      </w:r>
      <w:r w:rsidR="0037269A" w:rsidRPr="00C0498E">
        <w:t xml:space="preserve">ля обучающей выборки </w:t>
      </w:r>
      <w:r w:rsidR="00983936" w:rsidRPr="00431C69">
        <w:rPr>
          <w:position w:val="-4"/>
        </w:rPr>
        <w:object w:dxaOrig="279" w:dyaOrig="260">
          <v:shape id="_x0000_i1034" type="#_x0000_t75" style="width:14.25pt;height:12.9pt" o:ole="">
            <v:imagedata r:id="rId26" o:title=""/>
          </v:shape>
          <o:OLEObject Type="Embed" ProgID="Equation.DSMT4" ShapeID="_x0000_i1034" DrawAspect="Content" ObjectID="_1583910825" r:id="rId27"/>
        </w:object>
      </w:r>
      <w:r w:rsidR="004640AE" w:rsidRPr="00C0498E">
        <w:rPr>
          <w:i/>
        </w:rPr>
        <w:t xml:space="preserve"> </w:t>
      </w:r>
      <w:r w:rsidR="0037269A" w:rsidRPr="00C0498E">
        <w:t xml:space="preserve">нужно найти такой алгоритм </w:t>
      </w:r>
      <w:r w:rsidR="00983936" w:rsidRPr="00431C69">
        <w:rPr>
          <w:position w:val="-6"/>
        </w:rPr>
        <w:object w:dxaOrig="200" w:dyaOrig="220">
          <v:shape id="_x0000_i1035" type="#_x0000_t75" style="width:10.2pt;height:10.85pt" o:ole="">
            <v:imagedata r:id="rId28" o:title=""/>
          </v:shape>
          <o:OLEObject Type="Embed" ProgID="Equation.DSMT4" ShapeID="_x0000_i1035" DrawAspect="Content" ObjectID="_1583910826" r:id="rId29"/>
        </w:object>
      </w:r>
      <w:r w:rsidR="0037269A" w:rsidRPr="00C0498E">
        <w:t>, на котором будет достигаться минимум функционала ошибки:</w:t>
      </w:r>
    </w:p>
    <w:p w:rsidR="00451240" w:rsidRPr="00983936" w:rsidRDefault="00983936" w:rsidP="006E7C7A">
      <w:pPr>
        <w:pStyle w:val="a4"/>
        <w:ind w:left="0"/>
        <w:jc w:val="center"/>
        <w:rPr>
          <w:i/>
          <w:lang w:val="en-US"/>
        </w:rPr>
      </w:pPr>
      <w:r w:rsidRPr="00983936">
        <w:rPr>
          <w:position w:val="-20"/>
        </w:rPr>
        <w:object w:dxaOrig="1440" w:dyaOrig="440">
          <v:shape id="_x0000_i1036" type="#_x0000_t75" style="width:1in;height:21.75pt" o:ole="">
            <v:imagedata r:id="rId30" o:title=""/>
          </v:shape>
          <o:OLEObject Type="Embed" ProgID="Equation.DSMT4" ShapeID="_x0000_i1036" DrawAspect="Content" ObjectID="_1583910827" r:id="rId31"/>
        </w:object>
      </w:r>
    </w:p>
    <w:p w:rsidR="008D1024" w:rsidRPr="00C0498E" w:rsidRDefault="00F03029" w:rsidP="006E7C7A">
      <w:pPr>
        <w:pStyle w:val="a4"/>
        <w:ind w:left="0" w:firstLine="567"/>
        <w:jc w:val="both"/>
      </w:pPr>
      <w:r w:rsidRPr="00C0498E">
        <w:t xml:space="preserve">Второй режим обеспечивает в условиях </w:t>
      </w:r>
      <w:r w:rsidR="00AC7A08" w:rsidRPr="00C0498E">
        <w:t xml:space="preserve">реального времени контроль состояния </w:t>
      </w:r>
      <w:r w:rsidR="00C34F70" w:rsidRPr="00C0498E">
        <w:t>объекта и</w:t>
      </w:r>
      <w:r w:rsidR="00AC7A08" w:rsidRPr="00C0498E">
        <w:t xml:space="preserve">  формирование решений по воздействию на технологический процесс. </w:t>
      </w:r>
      <w:r w:rsidR="00C34F70" w:rsidRPr="00C0498E">
        <w:t xml:space="preserve">При этом система </w:t>
      </w:r>
      <w:r w:rsidR="008D1024" w:rsidRPr="00C0498E">
        <w:t>не пр</w:t>
      </w:r>
      <w:r w:rsidR="009F0F1D" w:rsidRPr="00C0498E">
        <w:t>екращае</w:t>
      </w:r>
      <w:r w:rsidR="00F17E0F">
        <w:t>т процесс</w:t>
      </w:r>
      <w:r w:rsidR="008D1024" w:rsidRPr="00C0498E">
        <w:t xml:space="preserve"> адаптации, постоянно обучается, дополняя имеющиеся знания в процессе обработки данных. Общий порядок адаптации пред</w:t>
      </w:r>
      <w:r w:rsidR="00C4073B" w:rsidRPr="00C0498E">
        <w:t>полагает выбор  наилучшего метода</w:t>
      </w:r>
      <w:r w:rsidR="008D1024" w:rsidRPr="00C0498E">
        <w:t>, исходя из  требования показателя эффективности – качества решения задач обработки. При этом под качеством понимается совокупность следующих параметров:</w:t>
      </w:r>
      <w:r w:rsidR="00C4073B" w:rsidRPr="00C0498E">
        <w:t xml:space="preserve"> оперативность и точность решения</w:t>
      </w:r>
      <w:r w:rsidR="00A95E1E" w:rsidRPr="00C0498E">
        <w:t>,</w:t>
      </w:r>
      <w:r w:rsidR="00F17E0F">
        <w:t xml:space="preserve"> выраженные</w:t>
      </w:r>
      <w:r w:rsidR="00C4073B" w:rsidRPr="00C0498E">
        <w:t xml:space="preserve"> через </w:t>
      </w:r>
      <w:r w:rsidR="008D1024" w:rsidRPr="00C0498E">
        <w:t>степень схожести сформированного решения и решения</w:t>
      </w:r>
      <w:r w:rsidR="00246E90" w:rsidRPr="00C0498E">
        <w:t>,</w:t>
      </w:r>
      <w:r w:rsidR="008D1024" w:rsidRPr="00C0498E">
        <w:t xml:space="preserve"> реализованного экспе</w:t>
      </w:r>
      <w:r w:rsidR="000540FB" w:rsidRPr="00C0498E">
        <w:t>ртом предметной области</w:t>
      </w:r>
      <w:r w:rsidR="008D1024" w:rsidRPr="00C0498E">
        <w:t xml:space="preserve">. </w:t>
      </w:r>
    </w:p>
    <w:p w:rsidR="00655834" w:rsidRPr="00C0498E" w:rsidRDefault="003642D8" w:rsidP="006E7C7A">
      <w:pPr>
        <w:ind w:firstLine="567"/>
        <w:jc w:val="both"/>
      </w:pPr>
      <w:r w:rsidRPr="00C0498E">
        <w:t xml:space="preserve">Для достижения поставленной цели требуется решение следующих задач: </w:t>
      </w:r>
    </w:p>
    <w:p w:rsidR="003642D8" w:rsidRPr="00C0498E" w:rsidRDefault="003642D8" w:rsidP="006E7C7A">
      <w:pPr>
        <w:ind w:firstLine="567"/>
        <w:jc w:val="both"/>
      </w:pPr>
      <w:r w:rsidRPr="00C0498E">
        <w:t>пре</w:t>
      </w:r>
      <w:r w:rsidR="00655834" w:rsidRPr="00C0498E">
        <w:t>дварительн</w:t>
      </w:r>
      <w:r w:rsidR="00F17E0F">
        <w:t>ая</w:t>
      </w:r>
      <w:r w:rsidR="00655834" w:rsidRPr="00C0498E">
        <w:t xml:space="preserve"> обработк</w:t>
      </w:r>
      <w:r w:rsidR="00F17E0F">
        <w:t>а</w:t>
      </w:r>
      <w:r w:rsidR="00655834" w:rsidRPr="00C0498E">
        <w:t xml:space="preserve"> сигналов;</w:t>
      </w:r>
    </w:p>
    <w:p w:rsidR="00655834" w:rsidRPr="00C0498E" w:rsidRDefault="00655834" w:rsidP="006E7C7A">
      <w:pPr>
        <w:ind w:firstLine="567"/>
        <w:jc w:val="both"/>
      </w:pPr>
      <w:r w:rsidRPr="00C0498E">
        <w:t>классификация технологических сигналов;</w:t>
      </w:r>
    </w:p>
    <w:p w:rsidR="00655834" w:rsidRPr="00C0498E" w:rsidRDefault="00655834" w:rsidP="006E7C7A">
      <w:pPr>
        <w:ind w:firstLine="567"/>
      </w:pPr>
      <w:r w:rsidRPr="00C0498E">
        <w:lastRenderedPageBreak/>
        <w:t>разработка метрик оценки качества для обеспечения контролируемой точности алгоритмов;</w:t>
      </w:r>
    </w:p>
    <w:p w:rsidR="00655834" w:rsidRPr="00C0498E" w:rsidRDefault="00655834" w:rsidP="006E7C7A">
      <w:pPr>
        <w:ind w:firstLine="567"/>
      </w:pPr>
      <w:r w:rsidRPr="00C0498E">
        <w:t>разработка адаптивного алгоритма</w:t>
      </w:r>
      <w:r w:rsidR="00F17E0F">
        <w:t xml:space="preserve"> распознавания и</w:t>
      </w:r>
      <w:r w:rsidRPr="00C0498E">
        <w:t xml:space="preserve"> прогнозирования</w:t>
      </w:r>
      <w:r w:rsidR="00F17E0F">
        <w:t xml:space="preserve"> </w:t>
      </w:r>
      <w:r w:rsidRPr="00C0498E">
        <w:t>внештатных ситуаций;</w:t>
      </w:r>
    </w:p>
    <w:p w:rsidR="00655834" w:rsidRPr="00C0498E" w:rsidRDefault="00655834" w:rsidP="006E7C7A">
      <w:pPr>
        <w:ind w:firstLine="567"/>
      </w:pPr>
      <w:r w:rsidRPr="00C0498E">
        <w:t>разработка метрик оценки качества для обес</w:t>
      </w:r>
      <w:r w:rsidR="001078A5" w:rsidRPr="00C0498E">
        <w:t>печения контролируемой</w:t>
      </w:r>
      <w:r w:rsidR="00334788" w:rsidRPr="00C0498E">
        <w:t xml:space="preserve"> </w:t>
      </w:r>
      <w:r w:rsidR="001078A5" w:rsidRPr="00C0498E">
        <w:t xml:space="preserve">точности </w:t>
      </w:r>
      <w:r w:rsidRPr="00C0498E">
        <w:t>алгоритмов;</w:t>
      </w:r>
    </w:p>
    <w:p w:rsidR="00655834" w:rsidRPr="00C0498E" w:rsidRDefault="00655834" w:rsidP="006E7C7A">
      <w:pPr>
        <w:ind w:firstLine="567"/>
        <w:jc w:val="both"/>
      </w:pPr>
      <w:r w:rsidRPr="00C0498E">
        <w:t>разработка технологии динамического обучения;</w:t>
      </w:r>
    </w:p>
    <w:p w:rsidR="00655834" w:rsidRPr="00C0498E" w:rsidRDefault="00655834" w:rsidP="006E7C7A">
      <w:pPr>
        <w:ind w:firstLine="567"/>
        <w:jc w:val="both"/>
      </w:pPr>
      <w:r w:rsidRPr="00C0498E">
        <w:t>методика контроля точности моделей;</w:t>
      </w:r>
    </w:p>
    <w:p w:rsidR="00655834" w:rsidRPr="00C0498E" w:rsidRDefault="00655834" w:rsidP="006E7C7A">
      <w:pPr>
        <w:ind w:firstLine="567"/>
        <w:jc w:val="both"/>
      </w:pPr>
      <w:r w:rsidRPr="00C0498E">
        <w:t>программная реал</w:t>
      </w:r>
      <w:r w:rsidR="009F0F1D" w:rsidRPr="00C0498E">
        <w:t>изация разработанных алгоритмов.</w:t>
      </w:r>
    </w:p>
    <w:p w:rsidR="0030196A" w:rsidRDefault="009F0F1D" w:rsidP="000F0370">
      <w:pPr>
        <w:ind w:firstLine="567"/>
        <w:jc w:val="both"/>
      </w:pPr>
      <w:r w:rsidRPr="00C0498E">
        <w:t xml:space="preserve">Рассмотрим </w:t>
      </w:r>
      <w:r w:rsidR="000F0370">
        <w:t xml:space="preserve">некоторые их </w:t>
      </w:r>
      <w:r w:rsidRPr="00C0498E">
        <w:t>эти</w:t>
      </w:r>
      <w:r w:rsidR="000F0370">
        <w:t>х задач</w:t>
      </w:r>
      <w:r w:rsidRPr="00C0498E">
        <w:t xml:space="preserve"> подробнее.</w:t>
      </w:r>
    </w:p>
    <w:p w:rsidR="00F17E0F" w:rsidRDefault="00F17E0F" w:rsidP="006E7C7A">
      <w:pPr>
        <w:jc w:val="both"/>
      </w:pPr>
    </w:p>
    <w:p w:rsidR="00641D7D" w:rsidRPr="00C0498E" w:rsidRDefault="00F17E0F" w:rsidP="006E7C7A">
      <w:pPr>
        <w:ind w:firstLine="567"/>
        <w:jc w:val="both"/>
        <w:rPr>
          <w:rFonts w:asciiTheme="minorHAnsi" w:eastAsiaTheme="minorEastAsia" w:hAnsiTheme="minorHAnsi" w:cstheme="minorBidi"/>
          <w:i/>
        </w:rPr>
      </w:pPr>
      <w:r w:rsidRPr="00F17E0F">
        <w:rPr>
          <w:b/>
        </w:rPr>
        <w:t>Предварительная обработка сигналов.</w:t>
      </w:r>
      <w:r>
        <w:t xml:space="preserve"> </w:t>
      </w:r>
      <w:r w:rsidR="003642D8" w:rsidRPr="00C0498E">
        <w:t xml:space="preserve">Единицей технологической информации является сигнал </w:t>
      </w:r>
      <w:r w:rsidR="00641D7D" w:rsidRPr="00C0498E">
        <w:t xml:space="preserve"> </w:t>
      </w:r>
      <w:r w:rsidR="003642D8" w:rsidRPr="00C0498E">
        <w:t xml:space="preserve">– </w:t>
      </w:r>
      <w:r w:rsidR="00246E90" w:rsidRPr="00C0498E">
        <w:t>последовательные значения некоторого</w:t>
      </w:r>
      <w:r w:rsidR="003642D8" w:rsidRPr="00C0498E">
        <w:t xml:space="preserve"> физического параметра, зафиксированные </w:t>
      </w:r>
      <w:r w:rsidR="00641D7D" w:rsidRPr="00C0498E">
        <w:t>в определ</w:t>
      </w:r>
      <w:r>
        <w:t>ё</w:t>
      </w:r>
      <w:r w:rsidR="00641D7D" w:rsidRPr="00C0498E">
        <w:t>нные моменты времени:</w:t>
      </w:r>
      <w:r w:rsidR="00641D7D" w:rsidRPr="00C0498E">
        <w:rPr>
          <w:i/>
        </w:rPr>
        <w:t xml:space="preserve">  </w:t>
      </w:r>
      <w:r w:rsidR="00983936" w:rsidRPr="00983936">
        <w:rPr>
          <w:position w:val="-12"/>
        </w:rPr>
        <w:object w:dxaOrig="1680" w:dyaOrig="360">
          <v:shape id="_x0000_i1037" type="#_x0000_t75" style="width:84.25pt;height:18.35pt" o:ole="">
            <v:imagedata r:id="rId32" o:title=""/>
          </v:shape>
          <o:OLEObject Type="Embed" ProgID="Equation.DSMT4" ShapeID="_x0000_i1037" DrawAspect="Content" ObjectID="_1583910828" r:id="rId33"/>
        </w:object>
      </w:r>
      <w:r w:rsidR="00334788" w:rsidRPr="00C0498E">
        <w:rPr>
          <w:rFonts w:eastAsiaTheme="minorEastAsia"/>
        </w:rPr>
        <w:t>,</w:t>
      </w:r>
      <w:r w:rsidR="002C7D28" w:rsidRPr="00C0498E">
        <w:rPr>
          <w:rFonts w:asciiTheme="minorHAnsi" w:eastAsiaTheme="minorEastAsia" w:hAnsiTheme="minorHAnsi" w:cstheme="minorBidi"/>
          <w:i/>
        </w:rPr>
        <w:t xml:space="preserve"> </w:t>
      </w:r>
      <w:r w:rsidR="00A45FD6" w:rsidRPr="00C0498E">
        <w:t>где</w:t>
      </w:r>
      <w:r w:rsidR="00A45FD6" w:rsidRPr="00C0498E">
        <w:rPr>
          <w:i/>
        </w:rPr>
        <w:t xml:space="preserve"> </w:t>
      </w:r>
      <w:r w:rsidR="00983936" w:rsidRPr="00983936">
        <w:rPr>
          <w:position w:val="-12"/>
        </w:rPr>
        <w:object w:dxaOrig="279" w:dyaOrig="360">
          <v:shape id="_x0000_i1038" type="#_x0000_t75" style="width:14.25pt;height:18.35pt" o:ole="">
            <v:imagedata r:id="rId34" o:title=""/>
          </v:shape>
          <o:OLEObject Type="Embed" ProgID="Equation.DSMT4" ShapeID="_x0000_i1038" DrawAspect="Content" ObjectID="_1583910829" r:id="rId35"/>
        </w:object>
      </w:r>
      <w:r w:rsidR="006E4C74" w:rsidRPr="00C0498E">
        <w:rPr>
          <w:i/>
        </w:rPr>
        <w:t xml:space="preserve"> </w:t>
      </w:r>
      <w:r w:rsidR="00334788" w:rsidRPr="00C0498E">
        <w:rPr>
          <w:rFonts w:eastAsiaTheme="minorEastAsia"/>
        </w:rPr>
        <w:t>–</w:t>
      </w:r>
      <w:r w:rsidR="00A45FD6" w:rsidRPr="00C0498E">
        <w:t xml:space="preserve"> показания параметра</w:t>
      </w:r>
      <w:r w:rsidR="002C7D28" w:rsidRPr="00C0498E">
        <w:rPr>
          <w:i/>
        </w:rPr>
        <w:t xml:space="preserve"> </w:t>
      </w:r>
      <w:r w:rsidR="00983936" w:rsidRPr="00431C69">
        <w:rPr>
          <w:position w:val="-4"/>
        </w:rPr>
        <w:object w:dxaOrig="240" w:dyaOrig="260">
          <v:shape id="_x0000_i1039" type="#_x0000_t75" style="width:12.25pt;height:12.9pt" o:ole="">
            <v:imagedata r:id="rId36" o:title=""/>
          </v:shape>
          <o:OLEObject Type="Embed" ProgID="Equation.DSMT4" ShapeID="_x0000_i1039" DrawAspect="Content" ObjectID="_1583910830" r:id="rId37"/>
        </w:object>
      </w:r>
      <w:r w:rsidR="005B3EEF" w:rsidRPr="00C0498E">
        <w:t xml:space="preserve"> </w:t>
      </w:r>
      <w:r w:rsidR="00F360D3" w:rsidRPr="00C0498E">
        <w:t>в момент</w:t>
      </w:r>
      <w:r w:rsidR="00A45FD6" w:rsidRPr="00C0498E">
        <w:t xml:space="preserve"> времени </w:t>
      </w:r>
      <w:r w:rsidR="00983936" w:rsidRPr="00431C69">
        <w:rPr>
          <w:position w:val="-6"/>
        </w:rPr>
        <w:object w:dxaOrig="139" w:dyaOrig="240">
          <v:shape id="_x0000_i1040" type="#_x0000_t75" style="width:6.8pt;height:12.25pt" o:ole="">
            <v:imagedata r:id="rId38" o:title=""/>
          </v:shape>
          <o:OLEObject Type="Embed" ProgID="Equation.DSMT4" ShapeID="_x0000_i1040" DrawAspect="Content" ObjectID="_1583910831" r:id="rId39"/>
        </w:object>
      </w:r>
      <w:r w:rsidR="006E4C74" w:rsidRPr="00C0498E">
        <w:t>.</w:t>
      </w:r>
    </w:p>
    <w:p w:rsidR="00C8410D" w:rsidRPr="00C0498E" w:rsidRDefault="003642D8" w:rsidP="006E7C7A">
      <w:pPr>
        <w:ind w:firstLine="567"/>
        <w:jc w:val="both"/>
      </w:pPr>
      <w:r w:rsidRPr="00C0498E">
        <w:t>Как правило, сигналы поступают от различного типа измерительных преобразователей: давления, температуры, расхода и т.</w:t>
      </w:r>
      <w:r w:rsidR="00F17E0F">
        <w:t xml:space="preserve"> </w:t>
      </w:r>
      <w:r w:rsidR="000540FB" w:rsidRPr="00C0498E">
        <w:t>п.  К</w:t>
      </w:r>
      <w:r w:rsidRPr="00C0498E">
        <w:t>ак следствие</w:t>
      </w:r>
      <w:r w:rsidR="00334788" w:rsidRPr="00C0498E">
        <w:t>,</w:t>
      </w:r>
      <w:r w:rsidRPr="00C0498E">
        <w:t xml:space="preserve"> в сигналах могут присутствовать</w:t>
      </w:r>
      <w:r w:rsidR="00246E90" w:rsidRPr="00C0498E">
        <w:t xml:space="preserve"> искажения различного характера </w:t>
      </w:r>
      <w:r w:rsidR="00246E90" w:rsidRPr="00C0498E">
        <w:rPr>
          <w:rFonts w:eastAsiaTheme="minorEastAsia"/>
        </w:rPr>
        <w:t>–</w:t>
      </w:r>
      <w:r w:rsidRPr="00C0498E">
        <w:t xml:space="preserve"> шумы, избыточная информация, пропуски значений и выбросы</w:t>
      </w:r>
      <w:r w:rsidR="00734A01" w:rsidRPr="00C0498E">
        <w:t xml:space="preserve"> [</w:t>
      </w:r>
      <w:r w:rsidR="005B7339" w:rsidRPr="00C0498E">
        <w:t>12</w:t>
      </w:r>
      <w:r w:rsidR="00734A01" w:rsidRPr="00C0498E">
        <w:t>]</w:t>
      </w:r>
      <w:r w:rsidRPr="00C0498E">
        <w:t>. До процесса пос</w:t>
      </w:r>
      <w:r w:rsidR="000540FB" w:rsidRPr="00C0498E">
        <w:t xml:space="preserve">троения модели данные </w:t>
      </w:r>
      <w:r w:rsidR="00246E90" w:rsidRPr="00C0498E">
        <w:t>искажения</w:t>
      </w:r>
      <w:r w:rsidR="000540FB" w:rsidRPr="00C0498E">
        <w:t xml:space="preserve"> следует  устранить</w:t>
      </w:r>
      <w:r w:rsidR="00246E90" w:rsidRPr="00C0498E">
        <w:t xml:space="preserve"> или снизить степень их влияния на данный сигнал</w:t>
      </w:r>
      <w:r w:rsidR="000540FB" w:rsidRPr="00C0498E">
        <w:t xml:space="preserve">. </w:t>
      </w:r>
      <w:r w:rsidR="0059637A" w:rsidRPr="00C0498E">
        <w:t xml:space="preserve"> </w:t>
      </w:r>
      <w:r w:rsidR="000540FB" w:rsidRPr="00C0498E">
        <w:t>Это может быть реализовано</w:t>
      </w:r>
      <w:r w:rsidRPr="00C0498E">
        <w:t xml:space="preserve"> применением </w:t>
      </w:r>
      <w:r w:rsidR="00E86BA4" w:rsidRPr="00C0498E">
        <w:t>следующих</w:t>
      </w:r>
      <w:r w:rsidR="00C8410D" w:rsidRPr="00C0498E">
        <w:t xml:space="preserve"> групп </w:t>
      </w:r>
      <w:r w:rsidRPr="00C0498E">
        <w:t>методов</w:t>
      </w:r>
      <w:r w:rsidR="00E86BA4" w:rsidRPr="00C0498E">
        <w:t>:</w:t>
      </w:r>
    </w:p>
    <w:p w:rsidR="00C8410D" w:rsidRPr="00C0498E" w:rsidRDefault="00334788" w:rsidP="00F17E0F">
      <w:pPr>
        <w:pStyle w:val="a4"/>
        <w:jc w:val="both"/>
      </w:pPr>
      <w:r w:rsidRPr="00C0498E">
        <w:t xml:space="preserve">1. </w:t>
      </w:r>
      <w:r w:rsidR="002D0B9E" w:rsidRPr="00C0498E">
        <w:t>Преобразования временного сигнала в частотную область (спектральный анализ)</w:t>
      </w:r>
      <w:r w:rsidR="00C8410D" w:rsidRPr="00C0498E">
        <w:t>: вейвлет-преобразовани</w:t>
      </w:r>
      <w:r w:rsidR="006B2EF1" w:rsidRPr="00C0498E">
        <w:t>е</w:t>
      </w:r>
      <w:r w:rsidR="00C8410D" w:rsidRPr="00C0498E">
        <w:t xml:space="preserve"> </w:t>
      </w:r>
      <w:r w:rsidR="00222CF2" w:rsidRPr="00C0498E">
        <w:fldChar w:fldCharType="begin" w:fldLock="1"/>
      </w:r>
      <w:r w:rsidR="00C8410D" w:rsidRPr="00C0498E">
        <w:instrText>ADDIN CSL_CITATION { "citationItems" : [ { "id" : "ITEM-1", "itemData" : { "author" : [ { "dropping-particle" : "", "family" : "\u0413\u0432\u043e\u0437\u0434\u0435\u043d\u043a\u043e", "given" : "\u0421.\u0412.", "non-dropping-particle" : "", "parse-names" : false, "suffix" : "" }, { "dropping-particle" : "", "family" : "\u041a\u043e\u0441\u0442\u044b\u0433\u043e\u0432", "given" : "\u0410.\u041c.", "non-dropping-particle" : "", "parse-names" : false, "suffix" : "" }, { "dropping-particle" : "", "family" : "\u041b\u0443\u0437\u044f\u043d\u0438\u043d", "given" : "\u0418.\u0421.", "non-dropping-particle" : "", "parse-names" : false, "suffix" : "" }, { "dropping-particle" : "", "family" : "\u0410\u0440\u0442\u0435\u043c\u043e\u0432", "given" : "\u0421.\u0410.", "non-dropping-particle" : "", "parse-names" : false, "suffix" : "" } ], "container-title" : "\u0424\u0443\u043d\u0434\u0430\u043c\u0435\u043d\u0442\u0430\u043b\u044c\u043d\u044b\u0435 \u0438\u0441\u0441\u043b\u0435\u0434\u043e\u0432\u0430\u043d\u0438\u044f", "id" : "ITEM-1", "issue" : "3", "issued" : { "date-parts" : [ [ "2016" ] ] }, "page" : "537-542", "title" : "\u0418\u043d\u0442\u0435\u043b\u043b\u0435\u043a\u0442\u0443\u0430\u043b\u044c\u043d\u044b\u0439 \u0430\u043d\u0430\u043b\u0438\u0437 \u0441\u043b\u043e\u0436\u043d\u044b\u0445 \u043d\u0435\u0441\u0442\u0430\u0446\u0438\u043e\u043d\u0430\u0440\u043d\u044b\u0445 \u0441\u0438\u0433\u043d\u0430\u043b\u043e\u0432 \u043d\u0430 \u043f\u0440\u0438\u043c\u0435\u0440\u0435 \u044d\u043b\u0435\u043a\u0442\u0440\u043e\u043a\u0430\u0440\u0434\u0438\u043e\u0433\u0440\u0430\u0444\u0438\u0447\u0435\u0441\u043a\u0438\u0445 \u0441\u0438\u0433\u043d\u0430\u043b\u043e\u0432", "type" : "article-journal", "volume" : "11" }, "uris" : [ "http://www.mendeley.com/documents/?uuid=c072c8fe-ffec-445f-b1ec-02e5fa8c6d38" ] }, { "id" : "ITEM-2", "itemData" : { "DOI" : "10.1016/j.cmpb.2017.02.010", "ISSN" : "1872-7565", "PMID" : "28241963", "abstract" : "BACKGROUND AND OBJECTIVE To safely select the proper therapy for Ventricullar Fibrillation (VF) is essential to distinct it correctly from Ventricular Tachycardia (VT) and other rhythms. Provided that the required therapy would not be the same, an erroneous detection might lead to serious injuries to the patient or even cause Ventricular Fibrillation (VF). The main novelty of this paper is the use of time-frequency (t-f) representation images as the direct input to the classifier. We hypothesize that this method allow to improve classification results as it allows to eliminate the typical feature selection and extraction stage, and its corresponding loss of information. METHODS The standard AHA and MIT-BIH databases were used for evaluation and comparison with other authors. Previous to t-f Pseudo Wigner-Ville (PWV) calculation, only a basic preprocessing for denoising and signal alignment is necessary. In order to check the validity of the method independently of the classifier, four different classifiers are used: Logistic Regression with L2 Regularization (L2 RLR), Adaptive Neural Network Classifier (ANNC), Support Vector Machine (SSVM), and Bagging classifier (BAGG). RESULTS The main classification results for VF detection (including flutter episodes) are 95.56% sensitivity and 98.8% specificity, 88.80% sensitivity and 99.5% specificity for ventricular tachycardia (VT), 98.98% sensitivity and 97.7% specificity for normal sinus, and 96.87% sensitivity and 99.55% specificity for other rhythms. CONCLUSION Results shows that using t-f data representations to feed classifiers provide superior performance values than the feature selection strategies used in previous works. It opens the door to be used in any other detection applications.", "author" : [ { "dropping-particle" : "", "family" : "Mjahad", "given" : "A.", "non-dropping-particle" : "", "parse-names" : false, "suffix" : "" }, { "dropping-particle" : "", "family" : "Rosado-Mu\u00f1oz", "given" : "A.", "non-dropping-particle" : "", "parse-names" : false, "suffix" : "" }, { "dropping-particle" : "", "family" : "Bataller-Mompe\u00e1n", "given" : "M", "non-dropping-particle" : "", "parse-names" : false, "suffix" : "" }, { "dropping-particle" : "V", "family" : "Franc\u00e9s-V\u00edllora", "given" : "J", "non-dropping-particle" : "", "parse-names" : false, "suffix" : "" }, { "dropping-particle" : "", "family" : "Guerrero-Mart\u00ednez", "given" : "J F", "non-dropping-particle" : "", "parse-names" : false, "suffix" : "" } ], "container-title" : "Computer methods and programs in biomedicine", "id" : "ITEM-2", "issued" : { "date-parts" : [ [ "2017", "4" ] ] }, "page" : "119-127", "title" : "Ventricular Fibrillation and Tachycardia detection from surface ECG using time-frequency representation images as input dataset for machine learning.", "type" : "article-journal", "volume" : "141" }, "uris" : [ "http://www.mendeley.com/documents/?uuid=491134ec-df03-4c75-9229-5a50a297f076" ] }, { "id" : "ITEM-3", "itemData" : { "DOI" : "10.1109/TBME.2004.824131", "ISBN" : "0018-9294 (Print). 0018-9294 (Linking)", "ISSN" : "00189294", "PMID" : "15248543", "abstract" : "A novel method for detecting ventricular premature contraction (VPC) from the Holter system is proposed using wavelet transform (WT) and fuzzy neural network (FNN). The basic ideal and major advantage of this method is to reuse information that is used during QRS detection, a necessary step for most ECG classification algorithm, for VPC detection. To reduce the influence of different artifacts, the filter bank property of quadratic spline WT is explored. The QRS duration in scale three and the area under the QRS complex in scale four are selected as the characteristic features. It is found that the R wave amplitude has a marked influence on the computation of proposed characteristic features. Thus, it is necessary to normalize these features. This normalization process can reduce the effect of alternating R wave amplitude and achieve reliable VPC detection. After normalization and excluding the left bundle branch block beats, the accuracies for VPC classification using FNN is 99.79%. Features that are extracted using quadratic spline wavelet were used successfully by previous investigators for QRS detection. In this study, using the same wavelet, it is demonstrated that the proposed feature extraction method from different WT scales can effectively eliminate the influence of high and low-frequency noise and achieve reliable VPC classification. The two primary advantages of using same wavelet for QRS detection and VPC classification are less computation and less complexity during actual implementation.", "author" : [ { "dropping-particle" : "", "family" : "Shyu", "given" : "Liang Yu", "non-dropping-particle" : "", "parse-names" : false, "suffix" : "" }, { "dropping-particle" : "", "family" : "Wu", "given" : "Ying Hsuan", "non-dropping-particle" : "", "parse-names" : false, "suffix" : "" }, { "dropping-particle" : "", "family" : "Hu", "given" : "Weichih", "non-dropping-particle" : "", "parse-names" : false, "suffix" : "" } ], "container-title" : "IEEE Transactions on Biomedical Engineering", "id" : "ITEM-3", "issue" : "7", "issued" : { "date-parts" : [ [ "2004" ] ] }, "page" : "1269-1273", "title" : "Using wavelet transform and fuzzy neural network for VPC detection from the Holter ECG", "type" : "article-journal", "volume" : "51" }, "uris" : [ "http://www.mendeley.com/documents/?uuid=adb0b4ed-736d-4f4a-989d-0dc13f2f1201" ] }, { "id" : "ITEM-4", "itemData" : { "DOI" : "10.1109/TNN.2008.2012031", "ISBN" : "1941-0093 (Electronic)", "ISSN" : "10459227", "PMID" : "19179246", "abstract" : "Fuzzy neural networks (FNNs) have been successfully applied to generate predictive rules for medical or diagnostic data. This brief presents an approach to detect premature ventricular contractions (PVCs) using the neural network with weighted fuzzy membership functions (NEWFMs). The NEWFM classifies normal and PVC beats by the trained bounded sum of weighted fuzzy membership functions (BSWFMs) using wavelet transformed coefficients from the MIT-BIH PVC database. The eight generalized coefficients, locally related to the time signal, are extracted by the nonoverlap area distribution measurement method. The eight generalized coefficients are used for the three PVC data sets with reliable accuracy rates of 99.80%, 99.21%, and 98.78%, respectively, which means that the selected features are less dependent on the data sets. It is shown that the locations of the eight features are not only around the QRS complex that represents ventricular depolarization in the electrocardiogram (ECG) containing a Q wave, an R wave, and an S wave, but also the QR segment from the Q wave to the R wave has more discriminate information than the RS segment from the R wave to the S wave. The BSWFMs of the eight features trained by NEWFM are shown visually, which makes the features explicitly interpretable. Since each BSWFM combines multiple weighted fuzzy membership functions into one using the bounded sum, the eight small-sized BSWFMs can realize real-time PVC detection in a mobile environment.", "author" : [ { "dropping-particle" : "", "family" : "Lim", "given" : "Joon S.", "non-dropping-particle" : "", "parse-names" : false, "suffix" : "" } ], "container-title" : "IEEE Transactions on Neural Networks", "id" : "ITEM-4", "issue" : "3", "issued" : { "date-parts" : [ [ "2009" ] ] }, "page" : "522-527", "title" : "Finding features for real-time premature ventricular contraction detection using a fuzzy neural network system", "type" : "article-journal", "volume" : "20" }, "uris" : [ "http://www.mendeley.com/documents/?uuid=e035f4cb-c072-4ff9-aa6a-27263757a4e8" ] }, { "id" : "ITEM-5", "itemData" : { "DOI" : "10.19026/rjaset.12.2687", "ISSN" : "20407459", "author" : [ { "dropping-particle" : "", "family" : "Ali Lilo", "given" : "Moneer", "non-dropping-particle" : "", "parse-names" : false, "suffix" : "" }, { "dropping-particle" : "", "family" : "Latiff", "given" : "L.A.", "non-dropping-particle" : "", "parse-names" : false, "suffix" : "" }, { "dropping-particle" : "", "family" : "I. Al Mashhadany", "given" : "Yousif", "non-dropping-particle" : "", "parse-names" : false, "suffix" : "" }, { "dropping-particle" : "", "family" : "Haji Abu", "given" : "Aminudin", "non-dropping-particle" : "Bin", "parse-names" : false, "suffix" : "" } ], "container-title" : "Research Journal of Applied Sciences, Engineering and Technology", "id" : "ITEM-5", "issue" : "5", "issued" : { "date-parts" : [ [ "2016", "3", "5" ] ] }, "page" : "589-598", "title" : "Identify and Classify Vibration Signal for Steam Turbine Based on Neural Sleep Fuzzy System", "type" : "article-journal", "volume" : "12" }, "uris" : [ "http://www.mendeley.com/documents/?uuid=b5036257-162a-47a6-a840-a7daf240c38e" ] }, { "id" : "ITEM-6", "itemData" : { "DOI" : "10.1142/S0219519413500188", "ISSN" : "0219-5194", "author" : [ { "dropping-particle" : "", "family" : "Yang", "given" : "Guangying", "non-dropping-particle" : "", "parse-names" : false, "suffix" : "" } ], "container-title" : "Journal of Mechanics in Medicine and Biology", "id" : "ITEM-6", "issue" : "01", "issued" : { "date-parts" : [ [ "2013", "2" ] ] }, "page" : "1350018", "title" : "Electrodiogram arrhythmia pattern recognition based on an improved wavelet neural network", "type" : "article-journal", "volume" : "13" }, "uris" : [ "http://www.mendeley.com/documents/?uuid=c0cd8090-21df-4edf-9a36-575463850f6d" ] } ], "mendeley" : { "formattedCitation" : "[6\u201311]", "plainTextFormattedCitation" : "[6\u201311]", "previouslyFormattedCitation" : "[6\u201311]" }, "properties" : { "noteIndex" : 0 }, "schema" : "https://github.com/citation-style-language/schema/raw/master/csl-citation.json" }</w:instrText>
      </w:r>
      <w:r w:rsidR="00222CF2" w:rsidRPr="00C0498E">
        <w:fldChar w:fldCharType="separate"/>
      </w:r>
      <w:r w:rsidR="00C8410D" w:rsidRPr="00C0498E">
        <w:rPr>
          <w:noProof/>
        </w:rPr>
        <w:t>[</w:t>
      </w:r>
      <w:r w:rsidR="005B7339" w:rsidRPr="00C0498E">
        <w:rPr>
          <w:noProof/>
        </w:rPr>
        <w:t>13</w:t>
      </w:r>
      <w:r w:rsidR="00696FEE" w:rsidRPr="00F17E0F">
        <w:rPr>
          <w:noProof/>
          <w:lang w:val="en-US"/>
        </w:rPr>
        <w:t>,</w:t>
      </w:r>
      <w:r w:rsidR="00F17E0F">
        <w:rPr>
          <w:noProof/>
        </w:rPr>
        <w:t xml:space="preserve"> </w:t>
      </w:r>
      <w:r w:rsidR="00C8410D" w:rsidRPr="00C0498E">
        <w:rPr>
          <w:noProof/>
        </w:rPr>
        <w:t>1</w:t>
      </w:r>
      <w:r w:rsidR="00696FEE" w:rsidRPr="00F17E0F">
        <w:rPr>
          <w:noProof/>
          <w:lang w:val="en-US"/>
        </w:rPr>
        <w:t>4</w:t>
      </w:r>
      <w:r w:rsidR="00C8410D" w:rsidRPr="00C0498E">
        <w:rPr>
          <w:noProof/>
        </w:rPr>
        <w:t>]</w:t>
      </w:r>
      <w:r w:rsidR="00222CF2" w:rsidRPr="00C0498E">
        <w:fldChar w:fldCharType="end"/>
      </w:r>
      <w:r w:rsidR="00F17E0F">
        <w:t xml:space="preserve">, </w:t>
      </w:r>
      <w:r w:rsidR="00C8410D" w:rsidRPr="00C0498E">
        <w:t>преобразовани</w:t>
      </w:r>
      <w:r w:rsidR="006B2EF1" w:rsidRPr="00C0498E">
        <w:t>е</w:t>
      </w:r>
      <w:r w:rsidR="00C8410D" w:rsidRPr="00C0498E">
        <w:t xml:space="preserve"> Гильберта </w:t>
      </w:r>
      <w:r w:rsidR="00222CF2" w:rsidRPr="00F17E0F">
        <w:rPr>
          <w:lang w:val="en-US"/>
        </w:rPr>
        <w:fldChar w:fldCharType="begin" w:fldLock="1"/>
      </w:r>
      <w:r w:rsidR="00C8410D" w:rsidRPr="00F17E0F">
        <w:rPr>
          <w:lang w:val="en-US"/>
        </w:rPr>
        <w:instrText>ADDIN</w:instrText>
      </w:r>
      <w:r w:rsidR="00C8410D" w:rsidRPr="00C0498E">
        <w:instrText xml:space="preserve"> </w:instrText>
      </w:r>
      <w:r w:rsidR="00C8410D" w:rsidRPr="00F17E0F">
        <w:rPr>
          <w:lang w:val="en-US"/>
        </w:rPr>
        <w:instrText>CSL</w:instrText>
      </w:r>
      <w:r w:rsidR="00C8410D" w:rsidRPr="00C0498E">
        <w:instrText>_</w:instrText>
      </w:r>
      <w:r w:rsidR="00C8410D" w:rsidRPr="00F17E0F">
        <w:rPr>
          <w:lang w:val="en-US"/>
        </w:rPr>
        <w:instrText>CITATION</w:instrText>
      </w:r>
      <w:r w:rsidR="00C8410D" w:rsidRPr="00C0498E">
        <w:instrText xml:space="preserve"> { "</w:instrText>
      </w:r>
      <w:r w:rsidR="00C8410D" w:rsidRPr="00F17E0F">
        <w:rPr>
          <w:lang w:val="en-US"/>
        </w:rPr>
        <w:instrText>citationItems</w:instrText>
      </w:r>
      <w:r w:rsidR="00C8410D" w:rsidRPr="00C0498E">
        <w:instrText>" : [ { "</w:instrText>
      </w:r>
      <w:r w:rsidR="00C8410D" w:rsidRPr="00F17E0F">
        <w:rPr>
          <w:lang w:val="en-US"/>
        </w:rPr>
        <w:instrText>id</w:instrText>
      </w:r>
      <w:r w:rsidR="00C8410D" w:rsidRPr="00C0498E">
        <w:instrText>" : "</w:instrText>
      </w:r>
      <w:r w:rsidR="00C8410D" w:rsidRPr="00F17E0F">
        <w:rPr>
          <w:lang w:val="en-US"/>
        </w:rPr>
        <w:instrText>ITEM</w:instrText>
      </w:r>
      <w:r w:rsidR="00C8410D" w:rsidRPr="00C0498E">
        <w:instrText>-1", "</w:instrText>
      </w:r>
      <w:r w:rsidR="00C8410D" w:rsidRPr="00F17E0F">
        <w:rPr>
          <w:lang w:val="en-US"/>
        </w:rPr>
        <w:instrText>itemData</w:instrText>
      </w:r>
      <w:r w:rsidR="00C8410D" w:rsidRPr="00C0498E">
        <w:instrText>" : { "</w:instrText>
      </w:r>
      <w:r w:rsidR="00C8410D" w:rsidRPr="00F17E0F">
        <w:rPr>
          <w:lang w:val="en-US"/>
        </w:rPr>
        <w:instrText>DOI</w:instrText>
      </w:r>
      <w:r w:rsidR="00C8410D" w:rsidRPr="00C0498E">
        <w:instrText>" : "10.19026/</w:instrText>
      </w:r>
      <w:r w:rsidR="00C8410D" w:rsidRPr="00F17E0F">
        <w:rPr>
          <w:lang w:val="en-US"/>
        </w:rPr>
        <w:instrText>rjaset</w:instrText>
      </w:r>
      <w:r w:rsidR="00C8410D" w:rsidRPr="00C0498E">
        <w:instrText>.12.2687", "</w:instrText>
      </w:r>
      <w:r w:rsidR="00C8410D" w:rsidRPr="00F17E0F">
        <w:rPr>
          <w:lang w:val="en-US"/>
        </w:rPr>
        <w:instrText>ISSN</w:instrText>
      </w:r>
      <w:r w:rsidR="00C8410D" w:rsidRPr="00C0498E">
        <w:instrText>" : "20407459", "</w:instrText>
      </w:r>
      <w:r w:rsidR="00C8410D" w:rsidRPr="00F17E0F">
        <w:rPr>
          <w:lang w:val="en-US"/>
        </w:rPr>
        <w:instrText>author</w:instrText>
      </w:r>
      <w:r w:rsidR="00C8410D" w:rsidRPr="00C0498E">
        <w:instrText>" : [ { "</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family</w:instrText>
      </w:r>
      <w:r w:rsidR="00C8410D" w:rsidRPr="00C0498E">
        <w:instrText>" : "</w:instrText>
      </w:r>
      <w:r w:rsidR="00C8410D" w:rsidRPr="00F17E0F">
        <w:rPr>
          <w:lang w:val="en-US"/>
        </w:rPr>
        <w:instrText>Ali</w:instrText>
      </w:r>
      <w:r w:rsidR="00C8410D" w:rsidRPr="00C0498E">
        <w:instrText xml:space="preserve"> </w:instrText>
      </w:r>
      <w:r w:rsidR="00C8410D" w:rsidRPr="00F17E0F">
        <w:rPr>
          <w:lang w:val="en-US"/>
        </w:rPr>
        <w:instrText>Lilo</w:instrText>
      </w:r>
      <w:r w:rsidR="00C8410D" w:rsidRPr="00C0498E">
        <w:instrText>", "</w:instrText>
      </w:r>
      <w:r w:rsidR="00C8410D" w:rsidRPr="00F17E0F">
        <w:rPr>
          <w:lang w:val="en-US"/>
        </w:rPr>
        <w:instrText>given</w:instrText>
      </w:r>
      <w:r w:rsidR="00C8410D" w:rsidRPr="00C0498E">
        <w:instrText>" : "</w:instrText>
      </w:r>
      <w:r w:rsidR="00C8410D" w:rsidRPr="00F17E0F">
        <w:rPr>
          <w:lang w:val="en-US"/>
        </w:rPr>
        <w:instrText>Moneer</w:instrText>
      </w:r>
      <w:r w:rsidR="00C8410D" w:rsidRPr="00C0498E">
        <w:instrText>", "</w:instrText>
      </w:r>
      <w:r w:rsidR="00C8410D" w:rsidRPr="00F17E0F">
        <w:rPr>
          <w:lang w:val="en-US"/>
        </w:rPr>
        <w:instrText>non</w:instrText>
      </w:r>
      <w:r w:rsidR="00C8410D" w:rsidRPr="00C0498E">
        <w:instrText>-</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parse</w:instrText>
      </w:r>
      <w:r w:rsidR="00C8410D" w:rsidRPr="00C0498E">
        <w:instrText>-</w:instrText>
      </w:r>
      <w:r w:rsidR="00C8410D" w:rsidRPr="00F17E0F">
        <w:rPr>
          <w:lang w:val="en-US"/>
        </w:rPr>
        <w:instrText>names</w:instrText>
      </w:r>
      <w:r w:rsidR="00C8410D" w:rsidRPr="00C0498E">
        <w:instrText xml:space="preserve">" : </w:instrText>
      </w:r>
      <w:r w:rsidR="00C8410D" w:rsidRPr="00F17E0F">
        <w:rPr>
          <w:lang w:val="en-US"/>
        </w:rPr>
        <w:instrText>false</w:instrText>
      </w:r>
      <w:r w:rsidR="00C8410D" w:rsidRPr="00C0498E">
        <w:instrText>, "</w:instrText>
      </w:r>
      <w:r w:rsidR="00C8410D" w:rsidRPr="00F17E0F">
        <w:rPr>
          <w:lang w:val="en-US"/>
        </w:rPr>
        <w:instrText>suffix</w:instrText>
      </w:r>
      <w:r w:rsidR="00C8410D" w:rsidRPr="00C0498E">
        <w:instrText>" : "" }, { "</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family</w:instrText>
      </w:r>
      <w:r w:rsidR="00C8410D" w:rsidRPr="00C0498E">
        <w:instrText>" : "</w:instrText>
      </w:r>
      <w:r w:rsidR="00C8410D" w:rsidRPr="00F17E0F">
        <w:rPr>
          <w:lang w:val="en-US"/>
        </w:rPr>
        <w:instrText>Latiff</w:instrText>
      </w:r>
      <w:r w:rsidR="00C8410D" w:rsidRPr="00C0498E">
        <w:instrText>", "</w:instrText>
      </w:r>
      <w:r w:rsidR="00C8410D" w:rsidRPr="00F17E0F">
        <w:rPr>
          <w:lang w:val="en-US"/>
        </w:rPr>
        <w:instrText>given</w:instrText>
      </w:r>
      <w:r w:rsidR="00C8410D" w:rsidRPr="00C0498E">
        <w:instrText>" : "</w:instrText>
      </w:r>
      <w:r w:rsidR="00C8410D" w:rsidRPr="00F17E0F">
        <w:rPr>
          <w:lang w:val="en-US"/>
        </w:rPr>
        <w:instrText>L</w:instrText>
      </w:r>
      <w:r w:rsidR="00C8410D" w:rsidRPr="00C0498E">
        <w:instrText>.</w:instrText>
      </w:r>
      <w:r w:rsidR="00C8410D" w:rsidRPr="00F17E0F">
        <w:rPr>
          <w:lang w:val="en-US"/>
        </w:rPr>
        <w:instrText>A</w:instrText>
      </w:r>
      <w:r w:rsidR="00C8410D" w:rsidRPr="00C0498E">
        <w:instrText>.", "</w:instrText>
      </w:r>
      <w:r w:rsidR="00C8410D" w:rsidRPr="00F17E0F">
        <w:rPr>
          <w:lang w:val="en-US"/>
        </w:rPr>
        <w:instrText>non</w:instrText>
      </w:r>
      <w:r w:rsidR="00C8410D" w:rsidRPr="00C0498E">
        <w:instrText>-</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parse</w:instrText>
      </w:r>
      <w:r w:rsidR="00C8410D" w:rsidRPr="00C0498E">
        <w:instrText>-</w:instrText>
      </w:r>
      <w:r w:rsidR="00C8410D" w:rsidRPr="00F17E0F">
        <w:rPr>
          <w:lang w:val="en-US"/>
        </w:rPr>
        <w:instrText>names</w:instrText>
      </w:r>
      <w:r w:rsidR="00C8410D" w:rsidRPr="00C0498E">
        <w:instrText xml:space="preserve">" : </w:instrText>
      </w:r>
      <w:r w:rsidR="00C8410D" w:rsidRPr="00F17E0F">
        <w:rPr>
          <w:lang w:val="en-US"/>
        </w:rPr>
        <w:instrText>false</w:instrText>
      </w:r>
      <w:r w:rsidR="00C8410D" w:rsidRPr="00C0498E">
        <w:instrText>, "</w:instrText>
      </w:r>
      <w:r w:rsidR="00C8410D" w:rsidRPr="00F17E0F">
        <w:rPr>
          <w:lang w:val="en-US"/>
        </w:rPr>
        <w:instrText>suffix</w:instrText>
      </w:r>
      <w:r w:rsidR="00C8410D" w:rsidRPr="00C0498E">
        <w:instrText>" : "" }, { "</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family</w:instrText>
      </w:r>
      <w:r w:rsidR="00C8410D" w:rsidRPr="00C0498E">
        <w:instrText>" : "</w:instrText>
      </w:r>
      <w:r w:rsidR="00C8410D" w:rsidRPr="00F17E0F">
        <w:rPr>
          <w:lang w:val="en-US"/>
        </w:rPr>
        <w:instrText>I</w:instrText>
      </w:r>
      <w:r w:rsidR="00C8410D" w:rsidRPr="00C0498E">
        <w:instrText xml:space="preserve">. </w:instrText>
      </w:r>
      <w:r w:rsidR="00C8410D" w:rsidRPr="00F17E0F">
        <w:rPr>
          <w:lang w:val="en-US"/>
        </w:rPr>
        <w:instrText>Al</w:instrText>
      </w:r>
      <w:r w:rsidR="00C8410D" w:rsidRPr="00C0498E">
        <w:instrText xml:space="preserve"> </w:instrText>
      </w:r>
      <w:r w:rsidR="00C8410D" w:rsidRPr="00F17E0F">
        <w:rPr>
          <w:lang w:val="en-US"/>
        </w:rPr>
        <w:instrText>Mashhadany</w:instrText>
      </w:r>
      <w:r w:rsidR="00C8410D" w:rsidRPr="00C0498E">
        <w:instrText>", "</w:instrText>
      </w:r>
      <w:r w:rsidR="00C8410D" w:rsidRPr="00F17E0F">
        <w:rPr>
          <w:lang w:val="en-US"/>
        </w:rPr>
        <w:instrText>given</w:instrText>
      </w:r>
      <w:r w:rsidR="00C8410D" w:rsidRPr="00C0498E">
        <w:instrText>" : "</w:instrText>
      </w:r>
      <w:r w:rsidR="00C8410D" w:rsidRPr="00F17E0F">
        <w:rPr>
          <w:lang w:val="en-US"/>
        </w:rPr>
        <w:instrText>Yousif</w:instrText>
      </w:r>
      <w:r w:rsidR="00C8410D" w:rsidRPr="00C0498E">
        <w:instrText>", "</w:instrText>
      </w:r>
      <w:r w:rsidR="00C8410D" w:rsidRPr="00F17E0F">
        <w:rPr>
          <w:lang w:val="en-US"/>
        </w:rPr>
        <w:instrText>non</w:instrText>
      </w:r>
      <w:r w:rsidR="00C8410D" w:rsidRPr="00C0498E">
        <w:instrText>-</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parse</w:instrText>
      </w:r>
      <w:r w:rsidR="00C8410D" w:rsidRPr="00C0498E">
        <w:instrText>-</w:instrText>
      </w:r>
      <w:r w:rsidR="00C8410D" w:rsidRPr="00F17E0F">
        <w:rPr>
          <w:lang w:val="en-US"/>
        </w:rPr>
        <w:instrText>names</w:instrText>
      </w:r>
      <w:r w:rsidR="00C8410D" w:rsidRPr="00C0498E">
        <w:instrText xml:space="preserve">" : </w:instrText>
      </w:r>
      <w:r w:rsidR="00C8410D" w:rsidRPr="00F17E0F">
        <w:rPr>
          <w:lang w:val="en-US"/>
        </w:rPr>
        <w:instrText>false</w:instrText>
      </w:r>
      <w:r w:rsidR="00C8410D" w:rsidRPr="00C0498E">
        <w:instrText>, "</w:instrText>
      </w:r>
      <w:r w:rsidR="00C8410D" w:rsidRPr="00F17E0F">
        <w:rPr>
          <w:lang w:val="en-US"/>
        </w:rPr>
        <w:instrText>suffix</w:instrText>
      </w:r>
      <w:r w:rsidR="00C8410D" w:rsidRPr="00C0498E">
        <w:instrText>" : "" }, { "</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family</w:instrText>
      </w:r>
      <w:r w:rsidR="00C8410D" w:rsidRPr="00C0498E">
        <w:instrText>" : "</w:instrText>
      </w:r>
      <w:r w:rsidR="00C8410D" w:rsidRPr="00F17E0F">
        <w:rPr>
          <w:lang w:val="en-US"/>
        </w:rPr>
        <w:instrText>Haji</w:instrText>
      </w:r>
      <w:r w:rsidR="00C8410D" w:rsidRPr="00C0498E">
        <w:instrText xml:space="preserve"> </w:instrText>
      </w:r>
      <w:r w:rsidR="00C8410D" w:rsidRPr="00F17E0F">
        <w:rPr>
          <w:lang w:val="en-US"/>
        </w:rPr>
        <w:instrText>Abu</w:instrText>
      </w:r>
      <w:r w:rsidR="00C8410D" w:rsidRPr="00C0498E">
        <w:instrText>", "</w:instrText>
      </w:r>
      <w:r w:rsidR="00C8410D" w:rsidRPr="00F17E0F">
        <w:rPr>
          <w:lang w:val="en-US"/>
        </w:rPr>
        <w:instrText>given</w:instrText>
      </w:r>
      <w:r w:rsidR="00C8410D" w:rsidRPr="00C0498E">
        <w:instrText>" : "</w:instrText>
      </w:r>
      <w:r w:rsidR="00C8410D" w:rsidRPr="00F17E0F">
        <w:rPr>
          <w:lang w:val="en-US"/>
        </w:rPr>
        <w:instrText>Aminudin</w:instrText>
      </w:r>
      <w:r w:rsidR="00C8410D" w:rsidRPr="00C0498E">
        <w:instrText>", "</w:instrText>
      </w:r>
      <w:r w:rsidR="00C8410D" w:rsidRPr="00F17E0F">
        <w:rPr>
          <w:lang w:val="en-US"/>
        </w:rPr>
        <w:instrText>non</w:instrText>
      </w:r>
      <w:r w:rsidR="00C8410D" w:rsidRPr="00C0498E">
        <w:instrText>-</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w:instrText>
      </w:r>
      <w:r w:rsidR="00C8410D" w:rsidRPr="00F17E0F">
        <w:rPr>
          <w:lang w:val="en-US"/>
        </w:rPr>
        <w:instrText>Bin</w:instrText>
      </w:r>
      <w:r w:rsidR="00C8410D" w:rsidRPr="00C0498E">
        <w:instrText>", "</w:instrText>
      </w:r>
      <w:r w:rsidR="00C8410D" w:rsidRPr="00F17E0F">
        <w:rPr>
          <w:lang w:val="en-US"/>
        </w:rPr>
        <w:instrText>parse</w:instrText>
      </w:r>
      <w:r w:rsidR="00C8410D" w:rsidRPr="00C0498E">
        <w:instrText>-</w:instrText>
      </w:r>
      <w:r w:rsidR="00C8410D" w:rsidRPr="00F17E0F">
        <w:rPr>
          <w:lang w:val="en-US"/>
        </w:rPr>
        <w:instrText>names</w:instrText>
      </w:r>
      <w:r w:rsidR="00C8410D" w:rsidRPr="00C0498E">
        <w:instrText xml:space="preserve">" : </w:instrText>
      </w:r>
      <w:r w:rsidR="00C8410D" w:rsidRPr="00F17E0F">
        <w:rPr>
          <w:lang w:val="en-US"/>
        </w:rPr>
        <w:instrText>false</w:instrText>
      </w:r>
      <w:r w:rsidR="00C8410D" w:rsidRPr="00C0498E">
        <w:instrText>, "</w:instrText>
      </w:r>
      <w:r w:rsidR="00C8410D" w:rsidRPr="00F17E0F">
        <w:rPr>
          <w:lang w:val="en-US"/>
        </w:rPr>
        <w:instrText>suffix</w:instrText>
      </w:r>
      <w:r w:rsidR="00C8410D" w:rsidRPr="00C0498E">
        <w:instrText>" : "" } ], "</w:instrText>
      </w:r>
      <w:r w:rsidR="00C8410D" w:rsidRPr="00F17E0F">
        <w:rPr>
          <w:lang w:val="en-US"/>
        </w:rPr>
        <w:instrText>container</w:instrText>
      </w:r>
      <w:r w:rsidR="00C8410D" w:rsidRPr="00C0498E">
        <w:instrText>-</w:instrText>
      </w:r>
      <w:r w:rsidR="00C8410D" w:rsidRPr="00F17E0F">
        <w:rPr>
          <w:lang w:val="en-US"/>
        </w:rPr>
        <w:instrText>title</w:instrText>
      </w:r>
      <w:r w:rsidR="00C8410D" w:rsidRPr="00C0498E">
        <w:instrText>" : "</w:instrText>
      </w:r>
      <w:r w:rsidR="00C8410D" w:rsidRPr="00F17E0F">
        <w:rPr>
          <w:lang w:val="en-US"/>
        </w:rPr>
        <w:instrText>Research</w:instrText>
      </w:r>
      <w:r w:rsidR="00C8410D" w:rsidRPr="00C0498E">
        <w:instrText xml:space="preserve"> </w:instrText>
      </w:r>
      <w:r w:rsidR="00C8410D" w:rsidRPr="00F17E0F">
        <w:rPr>
          <w:lang w:val="en-US"/>
        </w:rPr>
        <w:instrText>Journal</w:instrText>
      </w:r>
      <w:r w:rsidR="00C8410D" w:rsidRPr="00C0498E">
        <w:instrText xml:space="preserve"> </w:instrText>
      </w:r>
      <w:r w:rsidR="00C8410D" w:rsidRPr="00F17E0F">
        <w:rPr>
          <w:lang w:val="en-US"/>
        </w:rPr>
        <w:instrText>of</w:instrText>
      </w:r>
      <w:r w:rsidR="00C8410D" w:rsidRPr="00C0498E">
        <w:instrText xml:space="preserve"> </w:instrText>
      </w:r>
      <w:r w:rsidR="00C8410D" w:rsidRPr="00F17E0F">
        <w:rPr>
          <w:lang w:val="en-US"/>
        </w:rPr>
        <w:instrText>Applied</w:instrText>
      </w:r>
      <w:r w:rsidR="00C8410D" w:rsidRPr="00C0498E">
        <w:instrText xml:space="preserve"> </w:instrText>
      </w:r>
      <w:r w:rsidR="00C8410D" w:rsidRPr="00F17E0F">
        <w:rPr>
          <w:lang w:val="en-US"/>
        </w:rPr>
        <w:instrText>Sciences</w:instrText>
      </w:r>
      <w:r w:rsidR="00C8410D" w:rsidRPr="00C0498E">
        <w:instrText xml:space="preserve">, </w:instrText>
      </w:r>
      <w:r w:rsidR="00C8410D" w:rsidRPr="00F17E0F">
        <w:rPr>
          <w:lang w:val="en-US"/>
        </w:rPr>
        <w:instrText>Engineering</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Technology</w:instrText>
      </w:r>
      <w:r w:rsidR="00C8410D" w:rsidRPr="00C0498E">
        <w:instrText>", "</w:instrText>
      </w:r>
      <w:r w:rsidR="00C8410D" w:rsidRPr="00F17E0F">
        <w:rPr>
          <w:lang w:val="en-US"/>
        </w:rPr>
        <w:instrText>id</w:instrText>
      </w:r>
      <w:r w:rsidR="00C8410D" w:rsidRPr="00C0498E">
        <w:instrText>" : "</w:instrText>
      </w:r>
      <w:r w:rsidR="00C8410D" w:rsidRPr="00F17E0F">
        <w:rPr>
          <w:lang w:val="en-US"/>
        </w:rPr>
        <w:instrText>ITEM</w:instrText>
      </w:r>
      <w:r w:rsidR="00C8410D" w:rsidRPr="00C0498E">
        <w:instrText>-1", "</w:instrText>
      </w:r>
      <w:r w:rsidR="00C8410D" w:rsidRPr="00F17E0F">
        <w:rPr>
          <w:lang w:val="en-US"/>
        </w:rPr>
        <w:instrText>issue</w:instrText>
      </w:r>
      <w:r w:rsidR="00C8410D" w:rsidRPr="00C0498E">
        <w:instrText>" : "5", "</w:instrText>
      </w:r>
      <w:r w:rsidR="00C8410D" w:rsidRPr="00F17E0F">
        <w:rPr>
          <w:lang w:val="en-US"/>
        </w:rPr>
        <w:instrText>issued</w:instrText>
      </w:r>
      <w:r w:rsidR="00C8410D" w:rsidRPr="00C0498E">
        <w:instrText>" : { "</w:instrText>
      </w:r>
      <w:r w:rsidR="00C8410D" w:rsidRPr="00F17E0F">
        <w:rPr>
          <w:lang w:val="en-US"/>
        </w:rPr>
        <w:instrText>date</w:instrText>
      </w:r>
      <w:r w:rsidR="00C8410D" w:rsidRPr="00C0498E">
        <w:instrText>-</w:instrText>
      </w:r>
      <w:r w:rsidR="00C8410D" w:rsidRPr="00F17E0F">
        <w:rPr>
          <w:lang w:val="en-US"/>
        </w:rPr>
        <w:instrText>parts</w:instrText>
      </w:r>
      <w:r w:rsidR="00C8410D" w:rsidRPr="00C0498E">
        <w:instrText>" : [ [ "2016", "3", "5" ] ] }, "</w:instrText>
      </w:r>
      <w:r w:rsidR="00C8410D" w:rsidRPr="00F17E0F">
        <w:rPr>
          <w:lang w:val="en-US"/>
        </w:rPr>
        <w:instrText>page</w:instrText>
      </w:r>
      <w:r w:rsidR="00C8410D" w:rsidRPr="00C0498E">
        <w:instrText>" : "589-598", "</w:instrText>
      </w:r>
      <w:r w:rsidR="00C8410D" w:rsidRPr="00F17E0F">
        <w:rPr>
          <w:lang w:val="en-US"/>
        </w:rPr>
        <w:instrText>title</w:instrText>
      </w:r>
      <w:r w:rsidR="00C8410D" w:rsidRPr="00C0498E">
        <w:instrText>" : "</w:instrText>
      </w:r>
      <w:r w:rsidR="00C8410D" w:rsidRPr="00F17E0F">
        <w:rPr>
          <w:lang w:val="en-US"/>
        </w:rPr>
        <w:instrText>Identify</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Classify</w:instrText>
      </w:r>
      <w:r w:rsidR="00C8410D" w:rsidRPr="00C0498E">
        <w:instrText xml:space="preserve"> </w:instrText>
      </w:r>
      <w:r w:rsidR="00C8410D" w:rsidRPr="00F17E0F">
        <w:rPr>
          <w:lang w:val="en-US"/>
        </w:rPr>
        <w:instrText>Vibration</w:instrText>
      </w:r>
      <w:r w:rsidR="00C8410D" w:rsidRPr="00C0498E">
        <w:instrText xml:space="preserve"> </w:instrText>
      </w:r>
      <w:r w:rsidR="00C8410D" w:rsidRPr="00F17E0F">
        <w:rPr>
          <w:lang w:val="en-US"/>
        </w:rPr>
        <w:instrText>Signal</w:instrText>
      </w:r>
      <w:r w:rsidR="00C8410D" w:rsidRPr="00C0498E">
        <w:instrText xml:space="preserve"> </w:instrText>
      </w:r>
      <w:r w:rsidR="00C8410D" w:rsidRPr="00F17E0F">
        <w:rPr>
          <w:lang w:val="en-US"/>
        </w:rPr>
        <w:instrText>for</w:instrText>
      </w:r>
      <w:r w:rsidR="00C8410D" w:rsidRPr="00C0498E">
        <w:instrText xml:space="preserve"> </w:instrText>
      </w:r>
      <w:r w:rsidR="00C8410D" w:rsidRPr="00F17E0F">
        <w:rPr>
          <w:lang w:val="en-US"/>
        </w:rPr>
        <w:instrText>Steam</w:instrText>
      </w:r>
      <w:r w:rsidR="00C8410D" w:rsidRPr="00C0498E">
        <w:instrText xml:space="preserve"> </w:instrText>
      </w:r>
      <w:r w:rsidR="00C8410D" w:rsidRPr="00F17E0F">
        <w:rPr>
          <w:lang w:val="en-US"/>
        </w:rPr>
        <w:instrText>Turbine</w:instrText>
      </w:r>
      <w:r w:rsidR="00C8410D" w:rsidRPr="00C0498E">
        <w:instrText xml:space="preserve"> </w:instrText>
      </w:r>
      <w:r w:rsidR="00C8410D" w:rsidRPr="00F17E0F">
        <w:rPr>
          <w:lang w:val="en-US"/>
        </w:rPr>
        <w:instrText>Based</w:instrText>
      </w:r>
      <w:r w:rsidR="00C8410D" w:rsidRPr="00C0498E">
        <w:instrText xml:space="preserve"> </w:instrText>
      </w:r>
      <w:r w:rsidR="00C8410D" w:rsidRPr="00F17E0F">
        <w:rPr>
          <w:lang w:val="en-US"/>
        </w:rPr>
        <w:instrText>on</w:instrText>
      </w:r>
      <w:r w:rsidR="00C8410D" w:rsidRPr="00C0498E">
        <w:instrText xml:space="preserve"> </w:instrText>
      </w:r>
      <w:r w:rsidR="00C8410D" w:rsidRPr="00F17E0F">
        <w:rPr>
          <w:lang w:val="en-US"/>
        </w:rPr>
        <w:instrText>Neural</w:instrText>
      </w:r>
      <w:r w:rsidR="00C8410D" w:rsidRPr="00C0498E">
        <w:instrText xml:space="preserve"> </w:instrText>
      </w:r>
      <w:r w:rsidR="00C8410D" w:rsidRPr="00F17E0F">
        <w:rPr>
          <w:lang w:val="en-US"/>
        </w:rPr>
        <w:instrText>Sleep</w:instrText>
      </w:r>
      <w:r w:rsidR="00C8410D" w:rsidRPr="00C0498E">
        <w:instrText xml:space="preserve"> </w:instrText>
      </w:r>
      <w:r w:rsidR="00C8410D" w:rsidRPr="00F17E0F">
        <w:rPr>
          <w:lang w:val="en-US"/>
        </w:rPr>
        <w:instrText>Fuzzy</w:instrText>
      </w:r>
      <w:r w:rsidR="00C8410D" w:rsidRPr="00C0498E">
        <w:instrText xml:space="preserve"> </w:instrText>
      </w:r>
      <w:r w:rsidR="00C8410D" w:rsidRPr="00F17E0F">
        <w:rPr>
          <w:lang w:val="en-US"/>
        </w:rPr>
        <w:instrText>System</w:instrText>
      </w:r>
      <w:r w:rsidR="00C8410D" w:rsidRPr="00C0498E">
        <w:instrText>", "</w:instrText>
      </w:r>
      <w:r w:rsidR="00C8410D" w:rsidRPr="00F17E0F">
        <w:rPr>
          <w:lang w:val="en-US"/>
        </w:rPr>
        <w:instrText>type</w:instrText>
      </w:r>
      <w:r w:rsidR="00C8410D" w:rsidRPr="00C0498E">
        <w:instrText>" : "</w:instrText>
      </w:r>
      <w:r w:rsidR="00C8410D" w:rsidRPr="00F17E0F">
        <w:rPr>
          <w:lang w:val="en-US"/>
        </w:rPr>
        <w:instrText>article</w:instrText>
      </w:r>
      <w:r w:rsidR="00C8410D" w:rsidRPr="00C0498E">
        <w:instrText>-</w:instrText>
      </w:r>
      <w:r w:rsidR="00C8410D" w:rsidRPr="00F17E0F">
        <w:rPr>
          <w:lang w:val="en-US"/>
        </w:rPr>
        <w:instrText>journal</w:instrText>
      </w:r>
      <w:r w:rsidR="00C8410D" w:rsidRPr="00C0498E">
        <w:instrText>", "</w:instrText>
      </w:r>
      <w:r w:rsidR="00C8410D" w:rsidRPr="00F17E0F">
        <w:rPr>
          <w:lang w:val="en-US"/>
        </w:rPr>
        <w:instrText>volume</w:instrText>
      </w:r>
      <w:r w:rsidR="00C8410D" w:rsidRPr="00C0498E">
        <w:instrText>" : "12" }, "</w:instrText>
      </w:r>
      <w:r w:rsidR="00C8410D" w:rsidRPr="00F17E0F">
        <w:rPr>
          <w:lang w:val="en-US"/>
        </w:rPr>
        <w:instrText>uris</w:instrText>
      </w:r>
      <w:r w:rsidR="00C8410D" w:rsidRPr="00C0498E">
        <w:instrText>" : [ "</w:instrText>
      </w:r>
      <w:r w:rsidR="00C8410D" w:rsidRPr="00F17E0F">
        <w:rPr>
          <w:lang w:val="en-US"/>
        </w:rPr>
        <w:instrText>http</w:instrText>
      </w:r>
      <w:r w:rsidR="00C8410D" w:rsidRPr="00C0498E">
        <w:instrText>://</w:instrText>
      </w:r>
      <w:r w:rsidR="00C8410D" w:rsidRPr="00F17E0F">
        <w:rPr>
          <w:lang w:val="en-US"/>
        </w:rPr>
        <w:instrText>www</w:instrText>
      </w:r>
      <w:r w:rsidR="00C8410D" w:rsidRPr="00C0498E">
        <w:instrText>.</w:instrText>
      </w:r>
      <w:r w:rsidR="00C8410D" w:rsidRPr="00F17E0F">
        <w:rPr>
          <w:lang w:val="en-US"/>
        </w:rPr>
        <w:instrText>mendeley</w:instrText>
      </w:r>
      <w:r w:rsidR="00C8410D" w:rsidRPr="00C0498E">
        <w:instrText>.</w:instrText>
      </w:r>
      <w:r w:rsidR="00C8410D" w:rsidRPr="00F17E0F">
        <w:rPr>
          <w:lang w:val="en-US"/>
        </w:rPr>
        <w:instrText>com</w:instrText>
      </w:r>
      <w:r w:rsidR="00C8410D" w:rsidRPr="00C0498E">
        <w:instrText>/</w:instrText>
      </w:r>
      <w:r w:rsidR="00C8410D" w:rsidRPr="00F17E0F">
        <w:rPr>
          <w:lang w:val="en-US"/>
        </w:rPr>
        <w:instrText>documents</w:instrText>
      </w:r>
      <w:r w:rsidR="00C8410D" w:rsidRPr="00C0498E">
        <w:instrText>/?</w:instrText>
      </w:r>
      <w:r w:rsidR="00C8410D" w:rsidRPr="00F17E0F">
        <w:rPr>
          <w:lang w:val="en-US"/>
        </w:rPr>
        <w:instrText>uuid</w:instrText>
      </w:r>
      <w:r w:rsidR="00C8410D" w:rsidRPr="00C0498E">
        <w:instrText>=</w:instrText>
      </w:r>
      <w:r w:rsidR="00C8410D" w:rsidRPr="00F17E0F">
        <w:rPr>
          <w:lang w:val="en-US"/>
        </w:rPr>
        <w:instrText>b</w:instrText>
      </w:r>
      <w:r w:rsidR="00C8410D" w:rsidRPr="00C0498E">
        <w:instrText>5036257-162</w:instrText>
      </w:r>
      <w:r w:rsidR="00C8410D" w:rsidRPr="00F17E0F">
        <w:rPr>
          <w:lang w:val="en-US"/>
        </w:rPr>
        <w:instrText>a</w:instrText>
      </w:r>
      <w:r w:rsidR="00C8410D" w:rsidRPr="00C0498E">
        <w:instrText>-47</w:instrText>
      </w:r>
      <w:r w:rsidR="00C8410D" w:rsidRPr="00F17E0F">
        <w:rPr>
          <w:lang w:val="en-US"/>
        </w:rPr>
        <w:instrText>a</w:instrText>
      </w:r>
      <w:r w:rsidR="00C8410D" w:rsidRPr="00C0498E">
        <w:instrText>6-</w:instrText>
      </w:r>
      <w:r w:rsidR="00C8410D" w:rsidRPr="00F17E0F">
        <w:rPr>
          <w:lang w:val="en-US"/>
        </w:rPr>
        <w:instrText>a</w:instrText>
      </w:r>
      <w:r w:rsidR="00C8410D" w:rsidRPr="00C0498E">
        <w:instrText>840-</w:instrText>
      </w:r>
      <w:r w:rsidR="00C8410D" w:rsidRPr="00F17E0F">
        <w:rPr>
          <w:lang w:val="en-US"/>
        </w:rPr>
        <w:instrText>a</w:instrText>
      </w:r>
      <w:r w:rsidR="00C8410D" w:rsidRPr="00C0498E">
        <w:instrText>7</w:instrText>
      </w:r>
      <w:r w:rsidR="00C8410D" w:rsidRPr="00F17E0F">
        <w:rPr>
          <w:lang w:val="en-US"/>
        </w:rPr>
        <w:instrText>daf</w:instrText>
      </w:r>
      <w:r w:rsidR="00C8410D" w:rsidRPr="00C0498E">
        <w:instrText>240</w:instrText>
      </w:r>
      <w:r w:rsidR="00C8410D" w:rsidRPr="00F17E0F">
        <w:rPr>
          <w:lang w:val="en-US"/>
        </w:rPr>
        <w:instrText>c</w:instrText>
      </w:r>
      <w:r w:rsidR="00C8410D" w:rsidRPr="00C0498E">
        <w:instrText>38</w:instrText>
      </w:r>
      <w:r w:rsidR="00C8410D" w:rsidRPr="00F17E0F">
        <w:rPr>
          <w:lang w:val="en-US"/>
        </w:rPr>
        <w:instrText>e</w:instrText>
      </w:r>
      <w:r w:rsidR="00C8410D" w:rsidRPr="00C0498E">
        <w:instrText>" ] }, { "</w:instrText>
      </w:r>
      <w:r w:rsidR="00C8410D" w:rsidRPr="00F17E0F">
        <w:rPr>
          <w:lang w:val="en-US"/>
        </w:rPr>
        <w:instrText>id</w:instrText>
      </w:r>
      <w:r w:rsidR="00C8410D" w:rsidRPr="00C0498E">
        <w:instrText>" : "</w:instrText>
      </w:r>
      <w:r w:rsidR="00C8410D" w:rsidRPr="00F17E0F">
        <w:rPr>
          <w:lang w:val="en-US"/>
        </w:rPr>
        <w:instrText>ITEM</w:instrText>
      </w:r>
      <w:r w:rsidR="00C8410D" w:rsidRPr="00C0498E">
        <w:instrText>-2", "</w:instrText>
      </w:r>
      <w:r w:rsidR="00C8410D" w:rsidRPr="00F17E0F">
        <w:rPr>
          <w:lang w:val="en-US"/>
        </w:rPr>
        <w:instrText>itemData</w:instrText>
      </w:r>
      <w:r w:rsidR="00C8410D" w:rsidRPr="00C0498E">
        <w:instrText>" : { "</w:instrText>
      </w:r>
      <w:r w:rsidR="00C8410D" w:rsidRPr="00F17E0F">
        <w:rPr>
          <w:lang w:val="en-US"/>
        </w:rPr>
        <w:instrText>DOI</w:instrText>
      </w:r>
      <w:r w:rsidR="00C8410D" w:rsidRPr="00C0498E">
        <w:instrText>" : "10.1109/</w:instrText>
      </w:r>
      <w:r w:rsidR="00C8410D" w:rsidRPr="00F17E0F">
        <w:rPr>
          <w:lang w:val="en-US"/>
        </w:rPr>
        <w:instrText>IEMBS</w:instrText>
      </w:r>
      <w:r w:rsidR="00C8410D" w:rsidRPr="00C0498E">
        <w:instrText>.2008.4649119", "</w:instrText>
      </w:r>
      <w:r w:rsidR="00C8410D" w:rsidRPr="00F17E0F">
        <w:rPr>
          <w:lang w:val="en-US"/>
        </w:rPr>
        <w:instrText>ISBN</w:instrText>
      </w:r>
      <w:r w:rsidR="00C8410D" w:rsidRPr="00C0498E">
        <w:instrText>" : "978-1-4244-1814-5", "</w:instrText>
      </w:r>
      <w:r w:rsidR="00C8410D" w:rsidRPr="00F17E0F">
        <w:rPr>
          <w:lang w:val="en-US"/>
        </w:rPr>
        <w:instrText>ISSN</w:instrText>
      </w:r>
      <w:r w:rsidR="00C8410D" w:rsidRPr="00C0498E">
        <w:instrText>" : "1557-170</w:instrText>
      </w:r>
      <w:r w:rsidR="00C8410D" w:rsidRPr="00F17E0F">
        <w:rPr>
          <w:lang w:val="en-US"/>
        </w:rPr>
        <w:instrText>X</w:instrText>
      </w:r>
      <w:r w:rsidR="00C8410D" w:rsidRPr="00C0498E">
        <w:instrText>", "</w:instrText>
      </w:r>
      <w:r w:rsidR="00C8410D" w:rsidRPr="00F17E0F">
        <w:rPr>
          <w:lang w:val="en-US"/>
        </w:rPr>
        <w:instrText>PMID</w:instrText>
      </w:r>
      <w:r w:rsidR="00C8410D" w:rsidRPr="00C0498E">
        <w:instrText>" : "19162622", "</w:instrText>
      </w:r>
      <w:r w:rsidR="00C8410D" w:rsidRPr="00F17E0F">
        <w:rPr>
          <w:lang w:val="en-US"/>
        </w:rPr>
        <w:instrText>abstract</w:instrText>
      </w:r>
      <w:r w:rsidR="00C8410D" w:rsidRPr="00C0498E">
        <w:instrText>" : "</w:instrText>
      </w:r>
      <w:r w:rsidR="00C8410D" w:rsidRPr="00F17E0F">
        <w:rPr>
          <w:lang w:val="en-US"/>
        </w:rPr>
        <w:instrText>This</w:instrText>
      </w:r>
      <w:r w:rsidR="00C8410D" w:rsidRPr="00C0498E">
        <w:instrText xml:space="preserve"> </w:instrText>
      </w:r>
      <w:r w:rsidR="00C8410D" w:rsidRPr="00F17E0F">
        <w:rPr>
          <w:lang w:val="en-US"/>
        </w:rPr>
        <w:instrText>paper</w:instrText>
      </w:r>
      <w:r w:rsidR="00C8410D" w:rsidRPr="00C0498E">
        <w:instrText xml:space="preserve"> </w:instrText>
      </w:r>
      <w:r w:rsidR="00C8410D" w:rsidRPr="00F17E0F">
        <w:rPr>
          <w:lang w:val="en-US"/>
        </w:rPr>
        <w:instrText>explains</w:instrText>
      </w:r>
      <w:r w:rsidR="00C8410D" w:rsidRPr="00C0498E">
        <w:instrText xml:space="preserve"> </w:instrText>
      </w:r>
      <w:r w:rsidR="00C8410D" w:rsidRPr="00F17E0F">
        <w:rPr>
          <w:lang w:val="en-US"/>
        </w:rPr>
        <w:instrText>an</w:instrText>
      </w:r>
      <w:r w:rsidR="00C8410D" w:rsidRPr="00C0498E">
        <w:instrText xml:space="preserve"> </w:instrText>
      </w:r>
      <w:r w:rsidR="00C8410D" w:rsidRPr="00F17E0F">
        <w:rPr>
          <w:lang w:val="en-US"/>
        </w:rPr>
        <w:instrText>atrial</w:instrText>
      </w:r>
      <w:r w:rsidR="00C8410D" w:rsidRPr="00C0498E">
        <w:instrText xml:space="preserve"> </w:instrText>
      </w:r>
      <w:r w:rsidR="00C8410D" w:rsidRPr="00F17E0F">
        <w:rPr>
          <w:lang w:val="en-US"/>
        </w:rPr>
        <w:instrText>fibrillation</w:instrText>
      </w:r>
      <w:r w:rsidR="00C8410D" w:rsidRPr="00C0498E">
        <w:instrText xml:space="preserve"> (</w:instrText>
      </w:r>
      <w:r w:rsidR="00C8410D" w:rsidRPr="00F17E0F">
        <w:rPr>
          <w:lang w:val="en-US"/>
        </w:rPr>
        <w:instrText>AF</w:instrText>
      </w:r>
      <w:r w:rsidR="00C8410D" w:rsidRPr="00C0498E">
        <w:instrText xml:space="preserve">) </w:instrText>
      </w:r>
      <w:r w:rsidR="00C8410D" w:rsidRPr="00F17E0F">
        <w:rPr>
          <w:lang w:val="en-US"/>
        </w:rPr>
        <w:instrText>detection</w:instrText>
      </w:r>
      <w:r w:rsidR="00C8410D" w:rsidRPr="00C0498E">
        <w:instrText xml:space="preserve"> </w:instrText>
      </w:r>
      <w:r w:rsidR="00C8410D" w:rsidRPr="00F17E0F">
        <w:rPr>
          <w:lang w:val="en-US"/>
        </w:rPr>
        <w:instrText>algorithm</w:instrText>
      </w:r>
      <w:r w:rsidR="00C8410D" w:rsidRPr="00C0498E">
        <w:instrText xml:space="preserve">, </w:instrText>
      </w:r>
      <w:r w:rsidR="00C8410D" w:rsidRPr="00F17E0F">
        <w:rPr>
          <w:lang w:val="en-US"/>
        </w:rPr>
        <w:instrText>which</w:instrText>
      </w:r>
      <w:r w:rsidR="00C8410D" w:rsidRPr="00C0498E">
        <w:instrText xml:space="preserve"> </w:instrText>
      </w:r>
      <w:r w:rsidR="00C8410D" w:rsidRPr="00F17E0F">
        <w:rPr>
          <w:lang w:val="en-US"/>
        </w:rPr>
        <w:instrText>consists</w:instrText>
      </w:r>
      <w:r w:rsidR="00C8410D" w:rsidRPr="00C0498E">
        <w:instrText xml:space="preserve"> </w:instrText>
      </w:r>
      <w:r w:rsidR="00C8410D" w:rsidRPr="00F17E0F">
        <w:rPr>
          <w:lang w:val="en-US"/>
        </w:rPr>
        <w:instrText>of</w:instrText>
      </w:r>
      <w:r w:rsidR="00C8410D" w:rsidRPr="00C0498E">
        <w:instrText xml:space="preserve"> </w:instrText>
      </w:r>
      <w:r w:rsidR="00C8410D" w:rsidRPr="00F17E0F">
        <w:rPr>
          <w:lang w:val="en-US"/>
        </w:rPr>
        <w:instrText>a</w:instrText>
      </w:r>
      <w:r w:rsidR="00C8410D" w:rsidRPr="00C0498E">
        <w:instrText xml:space="preserve"> </w:instrText>
      </w:r>
      <w:r w:rsidR="00C8410D" w:rsidRPr="00F17E0F">
        <w:rPr>
          <w:lang w:val="en-US"/>
        </w:rPr>
        <w:instrText>linear</w:instrText>
      </w:r>
      <w:r w:rsidR="00C8410D" w:rsidRPr="00C0498E">
        <w:instrText xml:space="preserve"> </w:instrText>
      </w:r>
      <w:r w:rsidR="00C8410D" w:rsidRPr="00F17E0F">
        <w:rPr>
          <w:lang w:val="en-US"/>
        </w:rPr>
        <w:instrText>discriminant</w:instrText>
      </w:r>
      <w:r w:rsidR="00C8410D" w:rsidRPr="00C0498E">
        <w:instrText xml:space="preserve"> </w:instrText>
      </w:r>
      <w:r w:rsidR="00C8410D" w:rsidRPr="00F17E0F">
        <w:rPr>
          <w:lang w:val="en-US"/>
        </w:rPr>
        <w:instrText>analysis</w:instrText>
      </w:r>
      <w:r w:rsidR="00C8410D" w:rsidRPr="00C0498E">
        <w:instrText xml:space="preserve"> (</w:instrText>
      </w:r>
      <w:r w:rsidR="00C8410D" w:rsidRPr="00F17E0F">
        <w:rPr>
          <w:lang w:val="en-US"/>
        </w:rPr>
        <w:instrText>LDA</w:instrText>
      </w:r>
      <w:r w:rsidR="00C8410D" w:rsidRPr="00C0498E">
        <w:instrText xml:space="preserve">) </w:instrText>
      </w:r>
      <w:r w:rsidR="00C8410D" w:rsidRPr="00F17E0F">
        <w:rPr>
          <w:lang w:val="en-US"/>
        </w:rPr>
        <w:instrText>based</w:instrText>
      </w:r>
      <w:r w:rsidR="00C8410D" w:rsidRPr="00C0498E">
        <w:instrText xml:space="preserve"> </w:instrText>
      </w:r>
      <w:r w:rsidR="00C8410D" w:rsidRPr="00F17E0F">
        <w:rPr>
          <w:lang w:val="en-US"/>
        </w:rPr>
        <w:instrText>feature</w:instrText>
      </w:r>
      <w:r w:rsidR="00C8410D" w:rsidRPr="00C0498E">
        <w:instrText xml:space="preserve"> </w:instrText>
      </w:r>
      <w:r w:rsidR="00C8410D" w:rsidRPr="00F17E0F">
        <w:rPr>
          <w:lang w:val="en-US"/>
        </w:rPr>
        <w:instrText>reduction</w:instrText>
      </w:r>
      <w:r w:rsidR="00C8410D" w:rsidRPr="00C0498E">
        <w:instrText xml:space="preserve"> </w:instrText>
      </w:r>
      <w:r w:rsidR="00C8410D" w:rsidRPr="00F17E0F">
        <w:rPr>
          <w:lang w:val="en-US"/>
        </w:rPr>
        <w:instrText>scheme</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a</w:instrText>
      </w:r>
      <w:r w:rsidR="00C8410D" w:rsidRPr="00C0498E">
        <w:instrText xml:space="preserve"> </w:instrText>
      </w:r>
      <w:r w:rsidR="00C8410D" w:rsidRPr="00F17E0F">
        <w:rPr>
          <w:lang w:val="en-US"/>
        </w:rPr>
        <w:instrText>support</w:instrText>
      </w:r>
      <w:r w:rsidR="00C8410D" w:rsidRPr="00C0498E">
        <w:instrText xml:space="preserve"> </w:instrText>
      </w:r>
      <w:r w:rsidR="00C8410D" w:rsidRPr="00F17E0F">
        <w:rPr>
          <w:lang w:val="en-US"/>
        </w:rPr>
        <w:instrText>vector</w:instrText>
      </w:r>
      <w:r w:rsidR="00C8410D" w:rsidRPr="00C0498E">
        <w:instrText xml:space="preserve"> </w:instrText>
      </w:r>
      <w:r w:rsidR="00C8410D" w:rsidRPr="00F17E0F">
        <w:rPr>
          <w:lang w:val="en-US"/>
        </w:rPr>
        <w:instrText>machine</w:instrText>
      </w:r>
      <w:r w:rsidR="00C8410D" w:rsidRPr="00C0498E">
        <w:instrText xml:space="preserve"> (</w:instrText>
      </w:r>
      <w:r w:rsidR="00C8410D" w:rsidRPr="00F17E0F">
        <w:rPr>
          <w:lang w:val="en-US"/>
        </w:rPr>
        <w:instrText>SVM</w:instrText>
      </w:r>
      <w:r w:rsidR="00C8410D" w:rsidRPr="00C0498E">
        <w:instrText xml:space="preserve">) </w:instrText>
      </w:r>
      <w:r w:rsidR="00C8410D" w:rsidRPr="00F17E0F">
        <w:rPr>
          <w:lang w:val="en-US"/>
        </w:rPr>
        <w:instrText>based</w:instrText>
      </w:r>
      <w:r w:rsidR="00C8410D" w:rsidRPr="00C0498E">
        <w:instrText xml:space="preserve"> </w:instrText>
      </w:r>
      <w:r w:rsidR="00C8410D" w:rsidRPr="00F17E0F">
        <w:rPr>
          <w:lang w:val="en-US"/>
        </w:rPr>
        <w:instrText>classifier</w:instrText>
      </w:r>
      <w:r w:rsidR="00C8410D" w:rsidRPr="00C0498E">
        <w:instrText xml:space="preserve">. </w:instrText>
      </w:r>
      <w:r w:rsidR="00C8410D" w:rsidRPr="00F17E0F">
        <w:rPr>
          <w:lang w:val="en-US"/>
        </w:rPr>
        <w:instrText>Initially</w:instrText>
      </w:r>
      <w:r w:rsidR="00C8410D" w:rsidRPr="00C0498E">
        <w:instrText xml:space="preserve"> </w:instrText>
      </w:r>
      <w:r w:rsidR="00C8410D" w:rsidRPr="00F17E0F">
        <w:rPr>
          <w:lang w:val="en-US"/>
        </w:rPr>
        <w:instrText>nine</w:instrText>
      </w:r>
      <w:r w:rsidR="00C8410D" w:rsidRPr="00C0498E">
        <w:instrText xml:space="preserve"> </w:instrText>
      </w:r>
      <w:r w:rsidR="00C8410D" w:rsidRPr="00F17E0F">
        <w:rPr>
          <w:lang w:val="en-US"/>
        </w:rPr>
        <w:instrText>features</w:instrText>
      </w:r>
      <w:r w:rsidR="00C8410D" w:rsidRPr="00C0498E">
        <w:instrText xml:space="preserve"> </w:instrText>
      </w:r>
      <w:r w:rsidR="00C8410D" w:rsidRPr="00F17E0F">
        <w:rPr>
          <w:lang w:val="en-US"/>
        </w:rPr>
        <w:instrText>were</w:instrText>
      </w:r>
      <w:r w:rsidR="00C8410D" w:rsidRPr="00C0498E">
        <w:instrText xml:space="preserve"> </w:instrText>
      </w:r>
      <w:r w:rsidR="00C8410D" w:rsidRPr="00F17E0F">
        <w:rPr>
          <w:lang w:val="en-US"/>
        </w:rPr>
        <w:instrText>extracted</w:instrText>
      </w:r>
      <w:r w:rsidR="00C8410D" w:rsidRPr="00C0498E">
        <w:instrText xml:space="preserve"> </w:instrText>
      </w:r>
      <w:r w:rsidR="00C8410D" w:rsidRPr="00F17E0F">
        <w:rPr>
          <w:lang w:val="en-US"/>
        </w:rPr>
        <w:instrText>from</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input</w:instrText>
      </w:r>
      <w:r w:rsidR="00C8410D" w:rsidRPr="00C0498E">
        <w:instrText xml:space="preserve"> </w:instrText>
      </w:r>
      <w:r w:rsidR="00C8410D" w:rsidRPr="00F17E0F">
        <w:rPr>
          <w:lang w:val="en-US"/>
        </w:rPr>
        <w:instrText>episodes</w:instrText>
      </w:r>
      <w:r w:rsidR="00C8410D" w:rsidRPr="00C0498E">
        <w:instrText xml:space="preserve"> </w:instrText>
      </w:r>
      <w:r w:rsidR="00C8410D" w:rsidRPr="00F17E0F">
        <w:rPr>
          <w:lang w:val="en-US"/>
        </w:rPr>
        <w:instrText>each</w:instrText>
      </w:r>
      <w:r w:rsidR="00C8410D" w:rsidRPr="00C0498E">
        <w:instrText xml:space="preserve"> </w:instrText>
      </w:r>
      <w:r w:rsidR="00C8410D" w:rsidRPr="00F17E0F">
        <w:rPr>
          <w:lang w:val="en-US"/>
        </w:rPr>
        <w:instrText>containing</w:instrText>
      </w:r>
      <w:r w:rsidR="00C8410D" w:rsidRPr="00C0498E">
        <w:instrText xml:space="preserve"> 32 </w:instrText>
      </w:r>
      <w:r w:rsidR="00C8410D" w:rsidRPr="00F17E0F">
        <w:rPr>
          <w:lang w:val="en-US"/>
        </w:rPr>
        <w:instrText>RR</w:instrText>
      </w:r>
      <w:r w:rsidR="00C8410D" w:rsidRPr="00C0498E">
        <w:instrText xml:space="preserve"> </w:instrText>
      </w:r>
      <w:r w:rsidR="00C8410D" w:rsidRPr="00F17E0F">
        <w:rPr>
          <w:lang w:val="en-US"/>
        </w:rPr>
        <w:instrText>intervals</w:instrText>
      </w:r>
      <w:r w:rsidR="00C8410D" w:rsidRPr="00C0498E">
        <w:instrText xml:space="preserve"> </w:instrText>
      </w:r>
      <w:r w:rsidR="00C8410D" w:rsidRPr="00F17E0F">
        <w:rPr>
          <w:lang w:val="en-US"/>
        </w:rPr>
        <w:instrText>by</w:instrText>
      </w:r>
      <w:r w:rsidR="00C8410D" w:rsidRPr="00C0498E">
        <w:instrText xml:space="preserve"> </w:instrText>
      </w:r>
      <w:r w:rsidR="00C8410D" w:rsidRPr="00F17E0F">
        <w:rPr>
          <w:lang w:val="en-US"/>
        </w:rPr>
        <w:instrText>linear</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nonlinear</w:instrText>
      </w:r>
      <w:r w:rsidR="00C8410D" w:rsidRPr="00C0498E">
        <w:instrText xml:space="preserve"> </w:instrText>
      </w:r>
      <w:r w:rsidR="00C8410D" w:rsidRPr="00F17E0F">
        <w:rPr>
          <w:lang w:val="en-US"/>
        </w:rPr>
        <w:instrText>methods</w:instrText>
      </w:r>
      <w:r w:rsidR="00C8410D" w:rsidRPr="00C0498E">
        <w:instrText xml:space="preserve">. </w:instrText>
      </w:r>
      <w:r w:rsidR="00C8410D" w:rsidRPr="00F17E0F">
        <w:rPr>
          <w:lang w:val="en-US"/>
        </w:rPr>
        <w:instrText>Next</w:instrText>
      </w:r>
      <w:r w:rsidR="00C8410D" w:rsidRPr="00C0498E">
        <w:instrText xml:space="preserve">, </w:instrText>
      </w:r>
      <w:r w:rsidR="00C8410D" w:rsidRPr="00F17E0F">
        <w:rPr>
          <w:lang w:val="en-US"/>
        </w:rPr>
        <w:instrText>to</w:instrText>
      </w:r>
      <w:r w:rsidR="00C8410D" w:rsidRPr="00C0498E">
        <w:instrText xml:space="preserve"> </w:instrText>
      </w:r>
      <w:r w:rsidR="00C8410D" w:rsidRPr="00F17E0F">
        <w:rPr>
          <w:lang w:val="en-US"/>
        </w:rPr>
        <w:instrText>improve</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learning</w:instrText>
      </w:r>
      <w:r w:rsidR="00C8410D" w:rsidRPr="00C0498E">
        <w:instrText xml:space="preserve"> </w:instrText>
      </w:r>
      <w:r w:rsidR="00C8410D" w:rsidRPr="00F17E0F">
        <w:rPr>
          <w:lang w:val="en-US"/>
        </w:rPr>
        <w:instrText>efficiency</w:instrText>
      </w:r>
      <w:r w:rsidR="00C8410D" w:rsidRPr="00C0498E">
        <w:instrText xml:space="preserve"> </w:instrText>
      </w:r>
      <w:r w:rsidR="00C8410D" w:rsidRPr="00F17E0F">
        <w:rPr>
          <w:lang w:val="en-US"/>
        </w:rPr>
        <w:instrText>of</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classifier</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to</w:instrText>
      </w:r>
      <w:r w:rsidR="00C8410D" w:rsidRPr="00C0498E">
        <w:instrText xml:space="preserve"> </w:instrText>
      </w:r>
      <w:r w:rsidR="00C8410D" w:rsidRPr="00F17E0F">
        <w:rPr>
          <w:lang w:val="en-US"/>
        </w:rPr>
        <w:instrText>reduce</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learning</w:instrText>
      </w:r>
      <w:r w:rsidR="00C8410D" w:rsidRPr="00C0498E">
        <w:instrText xml:space="preserve"> </w:instrText>
      </w:r>
      <w:r w:rsidR="00C8410D" w:rsidRPr="00F17E0F">
        <w:rPr>
          <w:lang w:val="en-US"/>
        </w:rPr>
        <w:instrText>time</w:instrText>
      </w:r>
      <w:r w:rsidR="00C8410D" w:rsidRPr="00C0498E">
        <w:instrText xml:space="preserve">, </w:instrText>
      </w:r>
      <w:r w:rsidR="00C8410D" w:rsidRPr="00F17E0F">
        <w:rPr>
          <w:lang w:val="en-US"/>
        </w:rPr>
        <w:instrText>these</w:instrText>
      </w:r>
      <w:r w:rsidR="00C8410D" w:rsidRPr="00C0498E">
        <w:instrText xml:space="preserve"> </w:instrText>
      </w:r>
      <w:r w:rsidR="00C8410D" w:rsidRPr="00F17E0F">
        <w:rPr>
          <w:lang w:val="en-US"/>
        </w:rPr>
        <w:instrText>features</w:instrText>
      </w:r>
      <w:r w:rsidR="00C8410D" w:rsidRPr="00C0498E">
        <w:instrText xml:space="preserve"> </w:instrText>
      </w:r>
      <w:r w:rsidR="00C8410D" w:rsidRPr="00F17E0F">
        <w:rPr>
          <w:lang w:val="en-US"/>
        </w:rPr>
        <w:instrText>are</w:instrText>
      </w:r>
      <w:r w:rsidR="00C8410D" w:rsidRPr="00C0498E">
        <w:instrText xml:space="preserve"> </w:instrText>
      </w:r>
      <w:r w:rsidR="00C8410D" w:rsidRPr="00F17E0F">
        <w:rPr>
          <w:lang w:val="en-US"/>
        </w:rPr>
        <w:instrText>reduced</w:instrText>
      </w:r>
      <w:r w:rsidR="00C8410D" w:rsidRPr="00C0498E">
        <w:instrText xml:space="preserve"> </w:instrText>
      </w:r>
      <w:r w:rsidR="00C8410D" w:rsidRPr="00F17E0F">
        <w:rPr>
          <w:lang w:val="en-US"/>
        </w:rPr>
        <w:instrText>to</w:instrText>
      </w:r>
      <w:r w:rsidR="00C8410D" w:rsidRPr="00C0498E">
        <w:instrText xml:space="preserve"> 4 </w:instrText>
      </w:r>
      <w:r w:rsidR="00C8410D" w:rsidRPr="00F17E0F">
        <w:rPr>
          <w:lang w:val="en-US"/>
        </w:rPr>
        <w:instrText>features</w:instrText>
      </w:r>
      <w:r w:rsidR="00C8410D" w:rsidRPr="00C0498E">
        <w:instrText xml:space="preserve"> </w:instrText>
      </w:r>
      <w:r w:rsidR="00C8410D" w:rsidRPr="00F17E0F">
        <w:rPr>
          <w:lang w:val="en-US"/>
        </w:rPr>
        <w:instrText>by</w:instrText>
      </w:r>
      <w:r w:rsidR="00C8410D" w:rsidRPr="00C0498E">
        <w:instrText xml:space="preserve"> </w:instrText>
      </w:r>
      <w:r w:rsidR="00C8410D" w:rsidRPr="00F17E0F">
        <w:rPr>
          <w:lang w:val="en-US"/>
        </w:rPr>
        <w:instrText>LDA</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performance</w:instrText>
      </w:r>
      <w:r w:rsidR="00C8410D" w:rsidRPr="00C0498E">
        <w:instrText xml:space="preserve"> </w:instrText>
      </w:r>
      <w:r w:rsidR="00C8410D" w:rsidRPr="00F17E0F">
        <w:rPr>
          <w:lang w:val="en-US"/>
        </w:rPr>
        <w:instrText>of</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proposed</w:instrText>
      </w:r>
      <w:r w:rsidR="00C8410D" w:rsidRPr="00C0498E">
        <w:instrText xml:space="preserve"> </w:instrText>
      </w:r>
      <w:r w:rsidR="00C8410D" w:rsidRPr="00F17E0F">
        <w:rPr>
          <w:lang w:val="en-US"/>
        </w:rPr>
        <w:instrText>method</w:instrText>
      </w:r>
      <w:r w:rsidR="00C8410D" w:rsidRPr="00C0498E">
        <w:instrText xml:space="preserve"> </w:instrText>
      </w:r>
      <w:r w:rsidR="00C8410D" w:rsidRPr="00F17E0F">
        <w:rPr>
          <w:lang w:val="en-US"/>
        </w:rPr>
        <w:instrText>in</w:instrText>
      </w:r>
      <w:r w:rsidR="00C8410D" w:rsidRPr="00C0498E">
        <w:instrText xml:space="preserve"> </w:instrText>
      </w:r>
      <w:r w:rsidR="00C8410D" w:rsidRPr="00F17E0F">
        <w:rPr>
          <w:lang w:val="en-US"/>
        </w:rPr>
        <w:instrText>discriminating</w:instrText>
      </w:r>
      <w:r w:rsidR="00C8410D" w:rsidRPr="00C0498E">
        <w:instrText xml:space="preserve"> </w:instrText>
      </w:r>
      <w:r w:rsidR="00C8410D" w:rsidRPr="00F17E0F">
        <w:rPr>
          <w:lang w:val="en-US"/>
        </w:rPr>
        <w:instrText>AF</w:instrText>
      </w:r>
      <w:r w:rsidR="00C8410D" w:rsidRPr="00C0498E">
        <w:instrText xml:space="preserve"> </w:instrText>
      </w:r>
      <w:r w:rsidR="00C8410D" w:rsidRPr="00F17E0F">
        <w:rPr>
          <w:lang w:val="en-US"/>
        </w:rPr>
        <w:instrText>episodes</w:instrText>
      </w:r>
      <w:r w:rsidR="00C8410D" w:rsidRPr="00C0498E">
        <w:instrText xml:space="preserve"> </w:instrText>
      </w:r>
      <w:r w:rsidR="00C8410D" w:rsidRPr="00F17E0F">
        <w:rPr>
          <w:lang w:val="en-US"/>
        </w:rPr>
        <w:instrText>was</w:instrText>
      </w:r>
      <w:r w:rsidR="00C8410D" w:rsidRPr="00C0498E">
        <w:instrText xml:space="preserve"> </w:instrText>
      </w:r>
      <w:r w:rsidR="00C8410D" w:rsidRPr="00F17E0F">
        <w:rPr>
          <w:lang w:val="en-US"/>
        </w:rPr>
        <w:instrText>evaluated</w:instrText>
      </w:r>
      <w:r w:rsidR="00C8410D" w:rsidRPr="00C0498E">
        <w:instrText xml:space="preserve"> </w:instrText>
      </w:r>
      <w:r w:rsidR="00C8410D" w:rsidRPr="00F17E0F">
        <w:rPr>
          <w:lang w:val="en-US"/>
        </w:rPr>
        <w:instrText>using</w:instrText>
      </w:r>
      <w:r w:rsidR="00C8410D" w:rsidRPr="00C0498E">
        <w:instrText xml:space="preserve"> </w:instrText>
      </w:r>
      <w:r w:rsidR="00C8410D" w:rsidRPr="00F17E0F">
        <w:rPr>
          <w:lang w:val="en-US"/>
        </w:rPr>
        <w:instrText>MIT</w:instrText>
      </w:r>
      <w:r w:rsidR="00C8410D" w:rsidRPr="00C0498E">
        <w:instrText>-</w:instrText>
      </w:r>
      <w:r w:rsidR="00C8410D" w:rsidRPr="00F17E0F">
        <w:rPr>
          <w:lang w:val="en-US"/>
        </w:rPr>
        <w:instrText>BIH</w:instrText>
      </w:r>
      <w:r w:rsidR="00C8410D" w:rsidRPr="00C0498E">
        <w:instrText xml:space="preserve"> </w:instrText>
      </w:r>
      <w:r w:rsidR="00C8410D" w:rsidRPr="00F17E0F">
        <w:rPr>
          <w:lang w:val="en-US"/>
        </w:rPr>
        <w:instrText>arrhythmia</w:instrText>
      </w:r>
      <w:r w:rsidR="00C8410D" w:rsidRPr="00C0498E">
        <w:instrText xml:space="preserve"> </w:instrText>
      </w:r>
      <w:r w:rsidR="00C8410D" w:rsidRPr="00F17E0F">
        <w:rPr>
          <w:lang w:val="en-US"/>
        </w:rPr>
        <w:instrText>database</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obtained</w:instrText>
      </w:r>
      <w:r w:rsidR="00C8410D" w:rsidRPr="00C0498E">
        <w:instrText xml:space="preserve"> </w:instrText>
      </w:r>
      <w:r w:rsidR="00C8410D" w:rsidRPr="00F17E0F">
        <w:rPr>
          <w:lang w:val="en-US"/>
        </w:rPr>
        <w:instrText>sensitivity</w:instrText>
      </w:r>
      <w:r w:rsidR="00C8410D" w:rsidRPr="00C0498E">
        <w:instrText xml:space="preserve">, </w:instrText>
      </w:r>
      <w:r w:rsidR="00C8410D" w:rsidRPr="00F17E0F">
        <w:rPr>
          <w:lang w:val="en-US"/>
        </w:rPr>
        <w:instrText>specificity</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positive</w:instrText>
      </w:r>
      <w:r w:rsidR="00C8410D" w:rsidRPr="00C0498E">
        <w:instrText xml:space="preserve"> </w:instrText>
      </w:r>
      <w:r w:rsidR="00C8410D" w:rsidRPr="00F17E0F">
        <w:rPr>
          <w:lang w:val="en-US"/>
        </w:rPr>
        <w:instrText>predictivity</w:instrText>
      </w:r>
      <w:r w:rsidR="00C8410D" w:rsidRPr="00C0498E">
        <w:instrText xml:space="preserve"> </w:instrText>
      </w:r>
      <w:r w:rsidR="00C8410D" w:rsidRPr="00F17E0F">
        <w:rPr>
          <w:lang w:val="en-US"/>
        </w:rPr>
        <w:instrText>were</w:instrText>
      </w:r>
      <w:r w:rsidR="00C8410D" w:rsidRPr="00C0498E">
        <w:instrText xml:space="preserve"> 99.07%, 100% </w:instrText>
      </w:r>
      <w:r w:rsidR="00C8410D" w:rsidRPr="00F17E0F">
        <w:rPr>
          <w:lang w:val="en-US"/>
        </w:rPr>
        <w:instrText>and</w:instrText>
      </w:r>
      <w:r w:rsidR="00C8410D" w:rsidRPr="00C0498E">
        <w:instrText xml:space="preserve"> 100%, </w:instrText>
      </w:r>
      <w:r w:rsidR="00C8410D" w:rsidRPr="00F17E0F">
        <w:rPr>
          <w:lang w:val="en-US"/>
        </w:rPr>
        <w:instrText>respectively</w:instrText>
      </w:r>
      <w:r w:rsidR="00C8410D" w:rsidRPr="00C0498E">
        <w:instrText>.", "</w:instrText>
      </w:r>
      <w:r w:rsidR="00C8410D" w:rsidRPr="00F17E0F">
        <w:rPr>
          <w:lang w:val="en-US"/>
        </w:rPr>
        <w:instrText>author</w:instrText>
      </w:r>
      <w:r w:rsidR="00C8410D" w:rsidRPr="00C0498E">
        <w:instrText>" : [ { "</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family</w:instrText>
      </w:r>
      <w:r w:rsidR="00C8410D" w:rsidRPr="00C0498E">
        <w:instrText>" : "</w:instrText>
      </w:r>
      <w:r w:rsidR="00C8410D" w:rsidRPr="00F17E0F">
        <w:rPr>
          <w:lang w:val="en-US"/>
        </w:rPr>
        <w:instrText>Mohebbi</w:instrText>
      </w:r>
      <w:r w:rsidR="00C8410D" w:rsidRPr="00C0498E">
        <w:instrText>", "</w:instrText>
      </w:r>
      <w:r w:rsidR="00C8410D" w:rsidRPr="00F17E0F">
        <w:rPr>
          <w:lang w:val="en-US"/>
        </w:rPr>
        <w:instrText>given</w:instrText>
      </w:r>
      <w:r w:rsidR="00C8410D" w:rsidRPr="00C0498E">
        <w:instrText>" : "</w:instrText>
      </w:r>
      <w:r w:rsidR="00C8410D" w:rsidRPr="00F17E0F">
        <w:rPr>
          <w:lang w:val="en-US"/>
        </w:rPr>
        <w:instrText>Maryam</w:instrText>
      </w:r>
      <w:r w:rsidR="00C8410D" w:rsidRPr="00C0498E">
        <w:instrText>", "</w:instrText>
      </w:r>
      <w:r w:rsidR="00C8410D" w:rsidRPr="00F17E0F">
        <w:rPr>
          <w:lang w:val="en-US"/>
        </w:rPr>
        <w:instrText>non</w:instrText>
      </w:r>
      <w:r w:rsidR="00C8410D" w:rsidRPr="00C0498E">
        <w:instrText>-</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parse</w:instrText>
      </w:r>
      <w:r w:rsidR="00C8410D" w:rsidRPr="00C0498E">
        <w:instrText>-</w:instrText>
      </w:r>
      <w:r w:rsidR="00C8410D" w:rsidRPr="00F17E0F">
        <w:rPr>
          <w:lang w:val="en-US"/>
        </w:rPr>
        <w:instrText>names</w:instrText>
      </w:r>
      <w:r w:rsidR="00C8410D" w:rsidRPr="00C0498E">
        <w:instrText xml:space="preserve">" : </w:instrText>
      </w:r>
      <w:r w:rsidR="00C8410D" w:rsidRPr="00F17E0F">
        <w:rPr>
          <w:lang w:val="en-US"/>
        </w:rPr>
        <w:instrText>false</w:instrText>
      </w:r>
      <w:r w:rsidR="00C8410D" w:rsidRPr="00C0498E">
        <w:instrText>, "</w:instrText>
      </w:r>
      <w:r w:rsidR="00C8410D" w:rsidRPr="00F17E0F">
        <w:rPr>
          <w:lang w:val="en-US"/>
        </w:rPr>
        <w:instrText>suffix</w:instrText>
      </w:r>
      <w:r w:rsidR="00C8410D" w:rsidRPr="00C0498E">
        <w:instrText>" : "" }, { "</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family</w:instrText>
      </w:r>
      <w:r w:rsidR="00C8410D" w:rsidRPr="00C0498E">
        <w:instrText>" : "</w:instrText>
      </w:r>
      <w:r w:rsidR="00C8410D" w:rsidRPr="00F17E0F">
        <w:rPr>
          <w:lang w:val="en-US"/>
        </w:rPr>
        <w:instrText>Ghassemian</w:instrText>
      </w:r>
      <w:r w:rsidR="00C8410D" w:rsidRPr="00C0498E">
        <w:instrText>", "</w:instrText>
      </w:r>
      <w:r w:rsidR="00C8410D" w:rsidRPr="00F17E0F">
        <w:rPr>
          <w:lang w:val="en-US"/>
        </w:rPr>
        <w:instrText>given</w:instrText>
      </w:r>
      <w:r w:rsidR="00C8410D" w:rsidRPr="00C0498E">
        <w:instrText>" : "</w:instrText>
      </w:r>
      <w:r w:rsidR="00C8410D" w:rsidRPr="00F17E0F">
        <w:rPr>
          <w:lang w:val="en-US"/>
        </w:rPr>
        <w:instrText>Hassan</w:instrText>
      </w:r>
      <w:r w:rsidR="00C8410D" w:rsidRPr="00C0498E">
        <w:instrText>", "</w:instrText>
      </w:r>
      <w:r w:rsidR="00C8410D" w:rsidRPr="00F17E0F">
        <w:rPr>
          <w:lang w:val="en-US"/>
        </w:rPr>
        <w:instrText>non</w:instrText>
      </w:r>
      <w:r w:rsidR="00C8410D" w:rsidRPr="00C0498E">
        <w:instrText>-</w:instrText>
      </w:r>
      <w:r w:rsidR="00C8410D" w:rsidRPr="00F17E0F">
        <w:rPr>
          <w:lang w:val="en-US"/>
        </w:rPr>
        <w:instrText>dropping</w:instrText>
      </w:r>
      <w:r w:rsidR="00C8410D" w:rsidRPr="00C0498E">
        <w:instrText>-</w:instrText>
      </w:r>
      <w:r w:rsidR="00C8410D" w:rsidRPr="00F17E0F">
        <w:rPr>
          <w:lang w:val="en-US"/>
        </w:rPr>
        <w:instrText>particle</w:instrText>
      </w:r>
      <w:r w:rsidR="00C8410D" w:rsidRPr="00C0498E">
        <w:instrText>" : "", "</w:instrText>
      </w:r>
      <w:r w:rsidR="00C8410D" w:rsidRPr="00F17E0F">
        <w:rPr>
          <w:lang w:val="en-US"/>
        </w:rPr>
        <w:instrText>parse</w:instrText>
      </w:r>
      <w:r w:rsidR="00C8410D" w:rsidRPr="00C0498E">
        <w:instrText>-</w:instrText>
      </w:r>
      <w:r w:rsidR="00C8410D" w:rsidRPr="00F17E0F">
        <w:rPr>
          <w:lang w:val="en-US"/>
        </w:rPr>
        <w:instrText>names</w:instrText>
      </w:r>
      <w:r w:rsidR="00C8410D" w:rsidRPr="00C0498E">
        <w:instrText xml:space="preserve">" : </w:instrText>
      </w:r>
      <w:r w:rsidR="00C8410D" w:rsidRPr="00F17E0F">
        <w:rPr>
          <w:lang w:val="en-US"/>
        </w:rPr>
        <w:instrText>false</w:instrText>
      </w:r>
      <w:r w:rsidR="00C8410D" w:rsidRPr="00C0498E">
        <w:instrText>, "</w:instrText>
      </w:r>
      <w:r w:rsidR="00C8410D" w:rsidRPr="00F17E0F">
        <w:rPr>
          <w:lang w:val="en-US"/>
        </w:rPr>
        <w:instrText>suffix</w:instrText>
      </w:r>
      <w:r w:rsidR="00C8410D" w:rsidRPr="00C0498E">
        <w:instrText>" : "" } ], "</w:instrText>
      </w:r>
      <w:r w:rsidR="00C8410D" w:rsidRPr="00F17E0F">
        <w:rPr>
          <w:lang w:val="en-US"/>
        </w:rPr>
        <w:instrText>container</w:instrText>
      </w:r>
      <w:r w:rsidR="00C8410D" w:rsidRPr="00C0498E">
        <w:instrText>-</w:instrText>
      </w:r>
      <w:r w:rsidR="00C8410D" w:rsidRPr="00F17E0F">
        <w:rPr>
          <w:lang w:val="en-US"/>
        </w:rPr>
        <w:instrText>title</w:instrText>
      </w:r>
      <w:r w:rsidR="00C8410D" w:rsidRPr="00C0498E">
        <w:instrText>" : "</w:instrText>
      </w:r>
      <w:r w:rsidR="00C8410D" w:rsidRPr="00F17E0F">
        <w:rPr>
          <w:lang w:val="en-US"/>
        </w:rPr>
        <w:instrText>Conference</w:instrText>
      </w:r>
      <w:r w:rsidR="00C8410D" w:rsidRPr="00C0498E">
        <w:instrText xml:space="preserve"> </w:instrText>
      </w:r>
      <w:r w:rsidR="00C8410D" w:rsidRPr="00F17E0F">
        <w:rPr>
          <w:lang w:val="en-US"/>
        </w:rPr>
        <w:instrText>proceedings</w:instrText>
      </w:r>
      <w:r w:rsidR="00C8410D" w:rsidRPr="00C0498E">
        <w:instrText xml:space="preserve"> : ... </w:instrText>
      </w:r>
      <w:r w:rsidR="00C8410D" w:rsidRPr="00F17E0F">
        <w:rPr>
          <w:lang w:val="en-US"/>
        </w:rPr>
        <w:instrText>Annual</w:instrText>
      </w:r>
      <w:r w:rsidR="00C8410D" w:rsidRPr="00C0498E">
        <w:instrText xml:space="preserve"> </w:instrText>
      </w:r>
      <w:r w:rsidR="00C8410D" w:rsidRPr="00F17E0F">
        <w:rPr>
          <w:lang w:val="en-US"/>
        </w:rPr>
        <w:instrText>International</w:instrText>
      </w:r>
      <w:r w:rsidR="00C8410D" w:rsidRPr="00C0498E">
        <w:instrText xml:space="preserve"> </w:instrText>
      </w:r>
      <w:r w:rsidR="00C8410D" w:rsidRPr="00F17E0F">
        <w:rPr>
          <w:lang w:val="en-US"/>
        </w:rPr>
        <w:instrText>Conference</w:instrText>
      </w:r>
      <w:r w:rsidR="00C8410D" w:rsidRPr="00C0498E">
        <w:instrText xml:space="preserve"> </w:instrText>
      </w:r>
      <w:r w:rsidR="00C8410D" w:rsidRPr="00F17E0F">
        <w:rPr>
          <w:lang w:val="en-US"/>
        </w:rPr>
        <w:instrText>of</w:instrText>
      </w:r>
      <w:r w:rsidR="00C8410D" w:rsidRPr="00C0498E">
        <w:instrText xml:space="preserve"> </w:instrText>
      </w:r>
      <w:r w:rsidR="00C8410D" w:rsidRPr="00F17E0F">
        <w:rPr>
          <w:lang w:val="en-US"/>
        </w:rPr>
        <w:instrText>the</w:instrText>
      </w:r>
      <w:r w:rsidR="00C8410D" w:rsidRPr="00C0498E">
        <w:instrText xml:space="preserve"> </w:instrText>
      </w:r>
      <w:r w:rsidR="00C8410D" w:rsidRPr="00F17E0F">
        <w:rPr>
          <w:lang w:val="en-US"/>
        </w:rPr>
        <w:instrText>IEEE</w:instrText>
      </w:r>
      <w:r w:rsidR="00C8410D" w:rsidRPr="00C0498E">
        <w:instrText xml:space="preserve"> </w:instrText>
      </w:r>
      <w:r w:rsidR="00C8410D" w:rsidRPr="00F17E0F">
        <w:rPr>
          <w:lang w:val="en-US"/>
        </w:rPr>
        <w:instrText>Engineering</w:instrText>
      </w:r>
      <w:r w:rsidR="00C8410D" w:rsidRPr="00C0498E">
        <w:instrText xml:space="preserve"> </w:instrText>
      </w:r>
      <w:r w:rsidR="00C8410D" w:rsidRPr="00F17E0F">
        <w:rPr>
          <w:lang w:val="en-US"/>
        </w:rPr>
        <w:instrText>in</w:instrText>
      </w:r>
      <w:r w:rsidR="00C8410D" w:rsidRPr="00C0498E">
        <w:instrText xml:space="preserve"> </w:instrText>
      </w:r>
      <w:r w:rsidR="00C8410D" w:rsidRPr="00F17E0F">
        <w:rPr>
          <w:lang w:val="en-US"/>
        </w:rPr>
        <w:instrText>Medicine</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Biology</w:instrText>
      </w:r>
      <w:r w:rsidR="00C8410D" w:rsidRPr="00C0498E">
        <w:instrText xml:space="preserve"> </w:instrText>
      </w:r>
      <w:r w:rsidR="00C8410D" w:rsidRPr="00F17E0F">
        <w:rPr>
          <w:lang w:val="en-US"/>
        </w:rPr>
        <w:instrText>Society</w:instrText>
      </w:r>
      <w:r w:rsidR="00C8410D" w:rsidRPr="00C0498E">
        <w:instrText xml:space="preserve">. </w:instrText>
      </w:r>
      <w:r w:rsidR="00C8410D" w:rsidRPr="00F17E0F">
        <w:rPr>
          <w:lang w:val="en-US"/>
        </w:rPr>
        <w:instrText>IEEE</w:instrText>
      </w:r>
      <w:r w:rsidR="00C8410D" w:rsidRPr="00C0498E">
        <w:instrText xml:space="preserve"> </w:instrText>
      </w:r>
      <w:r w:rsidR="00C8410D" w:rsidRPr="00F17E0F">
        <w:rPr>
          <w:lang w:val="en-US"/>
        </w:rPr>
        <w:instrText>Engineering</w:instrText>
      </w:r>
      <w:r w:rsidR="00C8410D" w:rsidRPr="00C0498E">
        <w:instrText xml:space="preserve"> </w:instrText>
      </w:r>
      <w:r w:rsidR="00C8410D" w:rsidRPr="00F17E0F">
        <w:rPr>
          <w:lang w:val="en-US"/>
        </w:rPr>
        <w:instrText>in</w:instrText>
      </w:r>
      <w:r w:rsidR="00C8410D" w:rsidRPr="00C0498E">
        <w:instrText xml:space="preserve"> </w:instrText>
      </w:r>
      <w:r w:rsidR="00C8410D" w:rsidRPr="00F17E0F">
        <w:rPr>
          <w:lang w:val="en-US"/>
        </w:rPr>
        <w:instrText>Medicine</w:instrText>
      </w:r>
      <w:r w:rsidR="00C8410D" w:rsidRPr="00C0498E">
        <w:instrText xml:space="preserve"> </w:instrText>
      </w:r>
      <w:r w:rsidR="00C8410D" w:rsidRPr="00F17E0F">
        <w:rPr>
          <w:lang w:val="en-US"/>
        </w:rPr>
        <w:instrText>and</w:instrText>
      </w:r>
      <w:r w:rsidR="00C8410D" w:rsidRPr="00C0498E">
        <w:instrText xml:space="preserve"> </w:instrText>
      </w:r>
      <w:r w:rsidR="00C8410D" w:rsidRPr="00F17E0F">
        <w:rPr>
          <w:lang w:val="en-US"/>
        </w:rPr>
        <w:instrText>Biology</w:instrText>
      </w:r>
      <w:r w:rsidR="00C8410D" w:rsidRPr="00C0498E">
        <w:instrText xml:space="preserve"> </w:instrText>
      </w:r>
      <w:r w:rsidR="00C8410D" w:rsidRPr="00F17E0F">
        <w:rPr>
          <w:lang w:val="en-US"/>
        </w:rPr>
        <w:instrText>Society</w:instrText>
      </w:r>
      <w:r w:rsidR="00C8410D" w:rsidRPr="00C0498E">
        <w:instrText xml:space="preserve">. </w:instrText>
      </w:r>
      <w:r w:rsidR="00C8410D" w:rsidRPr="00F17E0F">
        <w:rPr>
          <w:lang w:val="en-US"/>
        </w:rPr>
        <w:instrText>Conference</w:instrText>
      </w:r>
      <w:r w:rsidR="00C8410D" w:rsidRPr="00C0498E">
        <w:instrText>", "</w:instrText>
      </w:r>
      <w:r w:rsidR="00C8410D" w:rsidRPr="00F17E0F">
        <w:rPr>
          <w:lang w:val="en-US"/>
        </w:rPr>
        <w:instrText>id</w:instrText>
      </w:r>
      <w:r w:rsidR="00C8410D" w:rsidRPr="00C0498E">
        <w:instrText>" : "</w:instrText>
      </w:r>
      <w:r w:rsidR="00C8410D" w:rsidRPr="00F17E0F">
        <w:rPr>
          <w:lang w:val="en-US"/>
        </w:rPr>
        <w:instrText>ITEM</w:instrText>
      </w:r>
      <w:r w:rsidR="00C8410D" w:rsidRPr="00C0498E">
        <w:instrText>-2", "</w:instrText>
      </w:r>
      <w:r w:rsidR="00C8410D" w:rsidRPr="00F17E0F">
        <w:rPr>
          <w:lang w:val="en-US"/>
        </w:rPr>
        <w:instrText>issued</w:instrText>
      </w:r>
      <w:r w:rsidR="00C8410D" w:rsidRPr="00C0498E">
        <w:instrText>" : { "</w:instrText>
      </w:r>
      <w:r w:rsidR="00C8410D" w:rsidRPr="00F17E0F">
        <w:rPr>
          <w:lang w:val="en-US"/>
        </w:rPr>
        <w:instrText>date</w:instrText>
      </w:r>
      <w:r w:rsidR="00C8410D" w:rsidRPr="00C0498E">
        <w:instrText>-</w:instrText>
      </w:r>
      <w:r w:rsidR="00C8410D" w:rsidRPr="00F17E0F">
        <w:rPr>
          <w:lang w:val="en-US"/>
        </w:rPr>
        <w:instrText>parts</w:instrText>
      </w:r>
      <w:r w:rsidR="00C8410D" w:rsidRPr="00C0498E">
        <w:instrText>" : [ [ "2008" ] ] }, "</w:instrText>
      </w:r>
      <w:r w:rsidR="00C8410D" w:rsidRPr="00F17E0F">
        <w:rPr>
          <w:lang w:val="en-US"/>
        </w:rPr>
        <w:instrText>page</w:instrText>
      </w:r>
      <w:r w:rsidR="00C8410D" w:rsidRPr="00C0498E">
        <w:instrText>" : "177-180", "</w:instrText>
      </w:r>
      <w:r w:rsidR="00C8410D" w:rsidRPr="00F17E0F">
        <w:rPr>
          <w:lang w:val="en-US"/>
        </w:rPr>
        <w:instrText>title</w:instrText>
      </w:r>
      <w:r w:rsidR="00C8410D" w:rsidRPr="00C0498E">
        <w:instrText>" : "</w:instrText>
      </w:r>
      <w:r w:rsidR="00C8410D" w:rsidRPr="00F17E0F">
        <w:rPr>
          <w:lang w:val="en-US"/>
        </w:rPr>
        <w:instrText>Detection</w:instrText>
      </w:r>
      <w:r w:rsidR="00C8410D" w:rsidRPr="00C0498E">
        <w:instrText xml:space="preserve"> </w:instrText>
      </w:r>
      <w:r w:rsidR="00C8410D" w:rsidRPr="00F17E0F">
        <w:rPr>
          <w:lang w:val="en-US"/>
        </w:rPr>
        <w:instrText>of</w:instrText>
      </w:r>
      <w:r w:rsidR="00C8410D" w:rsidRPr="00C0498E">
        <w:instrText xml:space="preserve"> </w:instrText>
      </w:r>
      <w:r w:rsidR="00C8410D" w:rsidRPr="00F17E0F">
        <w:rPr>
          <w:lang w:val="en-US"/>
        </w:rPr>
        <w:instrText>atrial</w:instrText>
      </w:r>
      <w:r w:rsidR="00C8410D" w:rsidRPr="00C0498E">
        <w:instrText xml:space="preserve"> </w:instrText>
      </w:r>
      <w:r w:rsidR="00C8410D" w:rsidRPr="00F17E0F">
        <w:rPr>
          <w:lang w:val="en-US"/>
        </w:rPr>
        <w:instrText>fibrillation</w:instrText>
      </w:r>
      <w:r w:rsidR="00C8410D" w:rsidRPr="00C0498E">
        <w:instrText xml:space="preserve"> </w:instrText>
      </w:r>
      <w:r w:rsidR="00C8410D" w:rsidRPr="00F17E0F">
        <w:rPr>
          <w:lang w:val="en-US"/>
        </w:rPr>
        <w:instrText>episodes</w:instrText>
      </w:r>
      <w:r w:rsidR="00C8410D" w:rsidRPr="00C0498E">
        <w:instrText xml:space="preserve"> </w:instrText>
      </w:r>
      <w:r w:rsidR="00C8410D" w:rsidRPr="00F17E0F">
        <w:rPr>
          <w:lang w:val="en-US"/>
        </w:rPr>
        <w:instrText>using</w:instrText>
      </w:r>
      <w:r w:rsidR="00C8410D" w:rsidRPr="00C0498E">
        <w:instrText xml:space="preserve"> </w:instrText>
      </w:r>
      <w:r w:rsidR="00C8410D" w:rsidRPr="00F17E0F">
        <w:rPr>
          <w:lang w:val="en-US"/>
        </w:rPr>
        <w:instrText>SVM</w:instrText>
      </w:r>
      <w:r w:rsidR="00C8410D" w:rsidRPr="00C0498E">
        <w:instrText>.", "</w:instrText>
      </w:r>
      <w:r w:rsidR="00C8410D" w:rsidRPr="00F17E0F">
        <w:rPr>
          <w:lang w:val="en-US"/>
        </w:rPr>
        <w:instrText>type</w:instrText>
      </w:r>
      <w:r w:rsidR="00C8410D" w:rsidRPr="00C0498E">
        <w:instrText>" : "</w:instrText>
      </w:r>
      <w:r w:rsidR="00C8410D" w:rsidRPr="00F17E0F">
        <w:rPr>
          <w:lang w:val="en-US"/>
        </w:rPr>
        <w:instrText>article</w:instrText>
      </w:r>
      <w:r w:rsidR="00C8410D" w:rsidRPr="00C0498E">
        <w:instrText>-</w:instrText>
      </w:r>
      <w:r w:rsidR="00C8410D" w:rsidRPr="00F17E0F">
        <w:rPr>
          <w:lang w:val="en-US"/>
        </w:rPr>
        <w:instrText>journal</w:instrText>
      </w:r>
      <w:r w:rsidR="00C8410D" w:rsidRPr="00C0498E">
        <w:instrText>", "</w:instrText>
      </w:r>
      <w:r w:rsidR="00C8410D" w:rsidRPr="00F17E0F">
        <w:rPr>
          <w:lang w:val="en-US"/>
        </w:rPr>
        <w:instrText>volume</w:instrText>
      </w:r>
      <w:r w:rsidR="00C8410D" w:rsidRPr="00C0498E">
        <w:instrText>" : "2008" }, "</w:instrText>
      </w:r>
      <w:r w:rsidR="00C8410D" w:rsidRPr="00F17E0F">
        <w:rPr>
          <w:lang w:val="en-US"/>
        </w:rPr>
        <w:instrText>uris</w:instrText>
      </w:r>
      <w:r w:rsidR="00C8410D" w:rsidRPr="00C0498E">
        <w:instrText>" : [ "</w:instrText>
      </w:r>
      <w:r w:rsidR="00C8410D" w:rsidRPr="00F17E0F">
        <w:rPr>
          <w:lang w:val="en-US"/>
        </w:rPr>
        <w:instrText>http</w:instrText>
      </w:r>
      <w:r w:rsidR="00C8410D" w:rsidRPr="00C0498E">
        <w:instrText>://</w:instrText>
      </w:r>
      <w:r w:rsidR="00C8410D" w:rsidRPr="00F17E0F">
        <w:rPr>
          <w:lang w:val="en-US"/>
        </w:rPr>
        <w:instrText>www</w:instrText>
      </w:r>
      <w:r w:rsidR="00C8410D" w:rsidRPr="00C0498E">
        <w:instrText>.</w:instrText>
      </w:r>
      <w:r w:rsidR="00C8410D" w:rsidRPr="00F17E0F">
        <w:rPr>
          <w:lang w:val="en-US"/>
        </w:rPr>
        <w:instrText>mendeley</w:instrText>
      </w:r>
      <w:r w:rsidR="00C8410D" w:rsidRPr="00C0498E">
        <w:instrText>.</w:instrText>
      </w:r>
      <w:r w:rsidR="00C8410D" w:rsidRPr="00F17E0F">
        <w:rPr>
          <w:lang w:val="en-US"/>
        </w:rPr>
        <w:instrText>com</w:instrText>
      </w:r>
      <w:r w:rsidR="00C8410D" w:rsidRPr="00C0498E">
        <w:instrText>/</w:instrText>
      </w:r>
      <w:r w:rsidR="00C8410D" w:rsidRPr="00F17E0F">
        <w:rPr>
          <w:lang w:val="en-US"/>
        </w:rPr>
        <w:instrText>documents</w:instrText>
      </w:r>
      <w:r w:rsidR="00C8410D" w:rsidRPr="00C0498E">
        <w:instrText>/?</w:instrText>
      </w:r>
      <w:r w:rsidR="00C8410D" w:rsidRPr="00F17E0F">
        <w:rPr>
          <w:lang w:val="en-US"/>
        </w:rPr>
        <w:instrText>uuid</w:instrText>
      </w:r>
      <w:r w:rsidR="00C8410D" w:rsidRPr="00C0498E">
        <w:instrText>=488</w:instrText>
      </w:r>
      <w:r w:rsidR="00C8410D" w:rsidRPr="00F17E0F">
        <w:rPr>
          <w:lang w:val="en-US"/>
        </w:rPr>
        <w:instrText>eebe</w:instrText>
      </w:r>
      <w:r w:rsidR="00C8410D" w:rsidRPr="00C0498E">
        <w:instrText>9-</w:instrText>
      </w:r>
      <w:r w:rsidR="00C8410D" w:rsidRPr="00F17E0F">
        <w:rPr>
          <w:lang w:val="en-US"/>
        </w:rPr>
        <w:instrText>aa</w:instrText>
      </w:r>
      <w:r w:rsidR="00C8410D" w:rsidRPr="00C0498E">
        <w:instrText>74-42</w:instrText>
      </w:r>
      <w:r w:rsidR="00C8410D" w:rsidRPr="00F17E0F">
        <w:rPr>
          <w:lang w:val="en-US"/>
        </w:rPr>
        <w:instrText>a</w:instrText>
      </w:r>
      <w:r w:rsidR="00C8410D" w:rsidRPr="00C0498E">
        <w:instrText>4-</w:instrText>
      </w:r>
      <w:r w:rsidR="00C8410D" w:rsidRPr="00F17E0F">
        <w:rPr>
          <w:lang w:val="en-US"/>
        </w:rPr>
        <w:instrText>ad</w:instrText>
      </w:r>
      <w:r w:rsidR="00C8410D" w:rsidRPr="00C0498E">
        <w:instrText>83-</w:instrText>
      </w:r>
      <w:r w:rsidR="00C8410D" w:rsidRPr="00F17E0F">
        <w:rPr>
          <w:lang w:val="en-US"/>
        </w:rPr>
        <w:instrText>e</w:instrText>
      </w:r>
      <w:r w:rsidR="00C8410D" w:rsidRPr="00C0498E">
        <w:instrText>89</w:instrText>
      </w:r>
      <w:r w:rsidR="00C8410D" w:rsidRPr="00F17E0F">
        <w:rPr>
          <w:lang w:val="en-US"/>
        </w:rPr>
        <w:instrText>fb</w:instrText>
      </w:r>
      <w:r w:rsidR="00C8410D" w:rsidRPr="00C0498E">
        <w:instrText>7824</w:instrText>
      </w:r>
      <w:r w:rsidR="00C8410D" w:rsidRPr="00F17E0F">
        <w:rPr>
          <w:lang w:val="en-US"/>
        </w:rPr>
        <w:instrText>e</w:instrText>
      </w:r>
      <w:r w:rsidR="00C8410D" w:rsidRPr="00C0498E">
        <w:instrText>7</w:instrText>
      </w:r>
      <w:r w:rsidR="00C8410D" w:rsidRPr="00F17E0F">
        <w:rPr>
          <w:lang w:val="en-US"/>
        </w:rPr>
        <w:instrText>b</w:instrText>
      </w:r>
      <w:r w:rsidR="00C8410D" w:rsidRPr="00C0498E">
        <w:instrText>" ] } ], "</w:instrText>
      </w:r>
      <w:r w:rsidR="00C8410D" w:rsidRPr="00F17E0F">
        <w:rPr>
          <w:lang w:val="en-US"/>
        </w:rPr>
        <w:instrText>mendeley</w:instrText>
      </w:r>
      <w:r w:rsidR="00C8410D" w:rsidRPr="00C0498E">
        <w:instrText>" : { "</w:instrText>
      </w:r>
      <w:r w:rsidR="00C8410D" w:rsidRPr="00F17E0F">
        <w:rPr>
          <w:lang w:val="en-US"/>
        </w:rPr>
        <w:instrText>formattedCitation</w:instrText>
      </w:r>
      <w:r w:rsidR="00C8410D" w:rsidRPr="00C0498E">
        <w:instrText>" : "[10,12]", "</w:instrText>
      </w:r>
      <w:r w:rsidR="00C8410D" w:rsidRPr="00F17E0F">
        <w:rPr>
          <w:lang w:val="en-US"/>
        </w:rPr>
        <w:instrText>plainTextFormattedCitation</w:instrText>
      </w:r>
      <w:r w:rsidR="00C8410D" w:rsidRPr="00C0498E">
        <w:instrText>" : "[10,12]", "</w:instrText>
      </w:r>
      <w:r w:rsidR="00C8410D" w:rsidRPr="00F17E0F">
        <w:rPr>
          <w:lang w:val="en-US"/>
        </w:rPr>
        <w:instrText>previouslyFormattedCitation</w:instrText>
      </w:r>
      <w:r w:rsidR="00C8410D" w:rsidRPr="00C0498E">
        <w:instrText>" : "[10,12]" }, "</w:instrText>
      </w:r>
      <w:r w:rsidR="00C8410D" w:rsidRPr="00F17E0F">
        <w:rPr>
          <w:lang w:val="en-US"/>
        </w:rPr>
        <w:instrText>properties</w:instrText>
      </w:r>
      <w:r w:rsidR="00C8410D" w:rsidRPr="00C0498E">
        <w:instrText>" : { "</w:instrText>
      </w:r>
      <w:r w:rsidR="00C8410D" w:rsidRPr="00F17E0F">
        <w:rPr>
          <w:lang w:val="en-US"/>
        </w:rPr>
        <w:instrText>noteIndex</w:instrText>
      </w:r>
      <w:r w:rsidR="00C8410D" w:rsidRPr="00C0498E">
        <w:instrText>" : 0 }, "</w:instrText>
      </w:r>
      <w:r w:rsidR="00C8410D" w:rsidRPr="00F17E0F">
        <w:rPr>
          <w:lang w:val="en-US"/>
        </w:rPr>
        <w:instrText>schema</w:instrText>
      </w:r>
      <w:r w:rsidR="00C8410D" w:rsidRPr="00C0498E">
        <w:instrText>" : "</w:instrText>
      </w:r>
      <w:r w:rsidR="00C8410D" w:rsidRPr="00F17E0F">
        <w:rPr>
          <w:lang w:val="en-US"/>
        </w:rPr>
        <w:instrText>https</w:instrText>
      </w:r>
      <w:r w:rsidR="00C8410D" w:rsidRPr="00C0498E">
        <w:instrText>://</w:instrText>
      </w:r>
      <w:r w:rsidR="00C8410D" w:rsidRPr="00F17E0F">
        <w:rPr>
          <w:lang w:val="en-US"/>
        </w:rPr>
        <w:instrText>github</w:instrText>
      </w:r>
      <w:r w:rsidR="00C8410D" w:rsidRPr="00C0498E">
        <w:instrText>.</w:instrText>
      </w:r>
      <w:r w:rsidR="00C8410D" w:rsidRPr="00F17E0F">
        <w:rPr>
          <w:lang w:val="en-US"/>
        </w:rPr>
        <w:instrText>com</w:instrText>
      </w:r>
      <w:r w:rsidR="00C8410D" w:rsidRPr="00C0498E">
        <w:instrText>/</w:instrText>
      </w:r>
      <w:r w:rsidR="00C8410D" w:rsidRPr="00F17E0F">
        <w:rPr>
          <w:lang w:val="en-US"/>
        </w:rPr>
        <w:instrText>citation</w:instrText>
      </w:r>
      <w:r w:rsidR="00C8410D" w:rsidRPr="00C0498E">
        <w:instrText>-</w:instrText>
      </w:r>
      <w:r w:rsidR="00C8410D" w:rsidRPr="00F17E0F">
        <w:rPr>
          <w:lang w:val="en-US"/>
        </w:rPr>
        <w:instrText>style</w:instrText>
      </w:r>
      <w:r w:rsidR="00C8410D" w:rsidRPr="00C0498E">
        <w:instrText>-</w:instrText>
      </w:r>
      <w:r w:rsidR="00C8410D" w:rsidRPr="00F17E0F">
        <w:rPr>
          <w:lang w:val="en-US"/>
        </w:rPr>
        <w:instrText>language</w:instrText>
      </w:r>
      <w:r w:rsidR="00C8410D" w:rsidRPr="00C0498E">
        <w:instrText>/</w:instrText>
      </w:r>
      <w:r w:rsidR="00C8410D" w:rsidRPr="00F17E0F">
        <w:rPr>
          <w:lang w:val="en-US"/>
        </w:rPr>
        <w:instrText>schema</w:instrText>
      </w:r>
      <w:r w:rsidR="00C8410D" w:rsidRPr="00C0498E">
        <w:instrText>/</w:instrText>
      </w:r>
      <w:r w:rsidR="00C8410D" w:rsidRPr="00F17E0F">
        <w:rPr>
          <w:lang w:val="en-US"/>
        </w:rPr>
        <w:instrText>raw</w:instrText>
      </w:r>
      <w:r w:rsidR="00C8410D" w:rsidRPr="00C0498E">
        <w:instrText>/</w:instrText>
      </w:r>
      <w:r w:rsidR="00C8410D" w:rsidRPr="00F17E0F">
        <w:rPr>
          <w:lang w:val="en-US"/>
        </w:rPr>
        <w:instrText>master</w:instrText>
      </w:r>
      <w:r w:rsidR="00C8410D" w:rsidRPr="00C0498E">
        <w:instrText>/</w:instrText>
      </w:r>
      <w:r w:rsidR="00C8410D" w:rsidRPr="00F17E0F">
        <w:rPr>
          <w:lang w:val="en-US"/>
        </w:rPr>
        <w:instrText>csl</w:instrText>
      </w:r>
      <w:r w:rsidR="00C8410D" w:rsidRPr="00C0498E">
        <w:instrText>-</w:instrText>
      </w:r>
      <w:r w:rsidR="00C8410D" w:rsidRPr="00F17E0F">
        <w:rPr>
          <w:lang w:val="en-US"/>
        </w:rPr>
        <w:instrText>citation</w:instrText>
      </w:r>
      <w:r w:rsidR="00C8410D" w:rsidRPr="00C0498E">
        <w:instrText>.</w:instrText>
      </w:r>
      <w:r w:rsidR="00C8410D" w:rsidRPr="00F17E0F">
        <w:rPr>
          <w:lang w:val="en-US"/>
        </w:rPr>
        <w:instrText>json</w:instrText>
      </w:r>
      <w:r w:rsidR="00C8410D" w:rsidRPr="00C0498E">
        <w:instrText>" }</w:instrText>
      </w:r>
      <w:r w:rsidR="00222CF2" w:rsidRPr="00F17E0F">
        <w:rPr>
          <w:lang w:val="en-US"/>
        </w:rPr>
        <w:fldChar w:fldCharType="separate"/>
      </w:r>
      <w:r w:rsidR="00C8410D" w:rsidRPr="00C0498E">
        <w:rPr>
          <w:noProof/>
        </w:rPr>
        <w:t>[</w:t>
      </w:r>
      <w:r w:rsidR="005B7339" w:rsidRPr="00C0498E">
        <w:rPr>
          <w:noProof/>
        </w:rPr>
        <w:t>1</w:t>
      </w:r>
      <w:r w:rsidR="00696FEE" w:rsidRPr="00F17E0F">
        <w:rPr>
          <w:noProof/>
          <w:lang w:val="en-US"/>
        </w:rPr>
        <w:t>4</w:t>
      </w:r>
      <w:r w:rsidR="00C8410D" w:rsidRPr="00C0498E">
        <w:rPr>
          <w:noProof/>
        </w:rPr>
        <w:t>,</w:t>
      </w:r>
      <w:r w:rsidR="00F17E0F">
        <w:rPr>
          <w:noProof/>
        </w:rPr>
        <w:t xml:space="preserve"> </w:t>
      </w:r>
      <w:r w:rsidR="00C8410D" w:rsidRPr="00C0498E">
        <w:rPr>
          <w:noProof/>
        </w:rPr>
        <w:t>1</w:t>
      </w:r>
      <w:r w:rsidR="00696FEE" w:rsidRPr="00F17E0F">
        <w:rPr>
          <w:noProof/>
          <w:lang w:val="en-US"/>
        </w:rPr>
        <w:t>5</w:t>
      </w:r>
      <w:r w:rsidR="00C8410D" w:rsidRPr="00C0498E">
        <w:rPr>
          <w:noProof/>
        </w:rPr>
        <w:t>]</w:t>
      </w:r>
      <w:r w:rsidR="00222CF2" w:rsidRPr="00F17E0F">
        <w:rPr>
          <w:lang w:val="en-US"/>
        </w:rPr>
        <w:fldChar w:fldCharType="end"/>
      </w:r>
      <w:r w:rsidR="00F17E0F">
        <w:t xml:space="preserve">, </w:t>
      </w:r>
      <w:r w:rsidR="00C8410D" w:rsidRPr="00C0498E">
        <w:t xml:space="preserve">преобразование Фурье </w:t>
      </w:r>
      <w:r w:rsidR="00222CF2" w:rsidRPr="00C0498E">
        <w:fldChar w:fldCharType="begin" w:fldLock="1"/>
      </w:r>
      <w:r w:rsidR="00C8410D" w:rsidRPr="00C0498E">
        <w:instrText>ADDIN CSL_CITATION { "citationItems" : [ { "id" : "ITEM-1", "itemData" : { "DOI" : "10.19026/rjaset.12.2687", "ISSN" : "20407459", "author" : [ { "dropping-particle" : "", "family" : "Ali Lilo", "given" : "Moneer", "non-dropping-particle" : "", "parse-names" : false, "suffix" : "" }, { "dropping-particle" : "", "family" : "Latiff", "given" : "L.A.", "non-dropping-particle" : "", "parse-names" : false, "suffix" : "" }, { "dropping-particle" : "", "family" : "I. Al Mashhadany", "given" : "Yousif", "non-dropping-particle" : "", "parse-names" : false, "suffix" : "" }, { "dropping-particle" : "", "family" : "Haji Abu", "given" : "Aminudin", "non-dropping-particle" : "Bin", "parse-names" : false, "suffix" : "" } ], "container-title" : "Research Journal of Applied Sciences, Engineering and Technology", "id" : "ITEM-1", "issue" : "5", "issued" : { "date-parts" : [ [ "2016", "3", "5" ] ] }, "page" : "589-598", "title" : "Identify and Classify Vibration Signal for Steam Turbine Based on Neural Sleep Fuzzy System", "type" : "article-journal", "volume" : "12" }, "uris" : [ "http://www.mendeley.com/documents/?uuid=b5036257-162a-47a6-a840-a7daf240c38e" ] }, { "id" : "ITEM-2", "itemData" : { "DOI" : "10.1142/S0219519412004946", "ISBN" : "0219519412", "ISSN" : "0219-5194", "abstract" : "Ventricular arrhythmia, especially ventricular fibrillation, is a type of arrhythmia that can cause sudden death. The aim of this paper is to characterize ventricular arrhythmias using semantic mining by extracting their significant characteristics (frequency, damping coefficient and input signal) from electrocardiogram (ECG) signals that represent the biological behavior of the cardiovascular system. Real data from an arrhythmia database are used after noise filtering and were statistically classified into two groups; normal sinus rhythm (N) and ventricular arrhythmia (V). The proposed method achieved high sensitivity and specificity (98.1% and 97.7%, respectively) and was capable of describing the differences between the N and V types in the ECG signal. \u00a9 2012 World Scientific Publishing Company.", "author" : [ { "dropping-particle" : "", "family" : "Othman", "given" : "Mohd Afzan", "non-dropping-particle" : "", "parse-names" : false, "suffix" : "" }, { "dropping-particle" : "", "family" : "Safri", "given" : "Norlaili Mat", "non-dropping-particle" : "", "parse-names" : false, "suffix" : "" } ], "container-title" : "Journal of Mechanics in Medicine and Biology", "id" : "ITEM-2", "issue" : "03", "issued" : { "date-parts" : [ [ "2012" ] ] }, "page" : "1250049", "title" : "Characterization of Ventricular Arrhythmias Using a Semantic Mining Algorithm", "type" : "article-journal", "volume" : "12" }, "uris" : [ "http://www.mendeley.com/documents/?uuid=82c115ab-bf82-49a9-b18e-6a27ddcadcc6" ] } ], "mendeley" : { "formattedCitation" : "[10,13]", "plainTextFormattedCitation" : "[10,13]", "previouslyFormattedCitation" : "[10,13]" }, "properties" : { "noteIndex" : 0 }, "schema" : "https://github.com/citation-style-language/schema/raw/master/csl-citation.json" }</w:instrText>
      </w:r>
      <w:r w:rsidR="00222CF2" w:rsidRPr="00C0498E">
        <w:fldChar w:fldCharType="separate"/>
      </w:r>
      <w:r w:rsidR="00C8410D" w:rsidRPr="00C0498E">
        <w:rPr>
          <w:noProof/>
        </w:rPr>
        <w:t>[</w:t>
      </w:r>
      <w:r w:rsidR="00696FEE" w:rsidRPr="00C0498E">
        <w:rPr>
          <w:noProof/>
        </w:rPr>
        <w:t>16</w:t>
      </w:r>
      <w:r w:rsidR="0021796A" w:rsidRPr="00C0498E">
        <w:rPr>
          <w:noProof/>
        </w:rPr>
        <w:t>-19</w:t>
      </w:r>
      <w:r w:rsidR="00C8410D" w:rsidRPr="00C0498E">
        <w:rPr>
          <w:noProof/>
        </w:rPr>
        <w:t>]</w:t>
      </w:r>
      <w:r w:rsidR="00222CF2" w:rsidRPr="00C0498E">
        <w:fldChar w:fldCharType="end"/>
      </w:r>
      <w:r w:rsidR="00F17E0F">
        <w:t xml:space="preserve"> и т. д.;</w:t>
      </w:r>
    </w:p>
    <w:p w:rsidR="00E86BA4" w:rsidRPr="00C0498E" w:rsidRDefault="00C8410D" w:rsidP="00F17E0F">
      <w:pPr>
        <w:pStyle w:val="a4"/>
        <w:numPr>
          <w:ilvl w:val="0"/>
          <w:numId w:val="28"/>
        </w:numPr>
        <w:jc w:val="both"/>
      </w:pPr>
      <w:r w:rsidRPr="00C0498E">
        <w:t>Методы сглаживания и фильтрации: экспоненциальное сглаживание</w:t>
      </w:r>
      <w:r w:rsidR="00041A20" w:rsidRPr="00C0498E">
        <w:t xml:space="preserve"> [</w:t>
      </w:r>
      <w:r w:rsidR="00435F67" w:rsidRPr="00F17E0F">
        <w:t>20</w:t>
      </w:r>
      <w:r w:rsidR="00041A20" w:rsidRPr="00C0498E">
        <w:t>]</w:t>
      </w:r>
      <w:r w:rsidR="00F17E0F">
        <w:t xml:space="preserve">, </w:t>
      </w:r>
      <w:r w:rsidR="00E86BA4" w:rsidRPr="00C0498E">
        <w:t>метод скользящего среднего</w:t>
      </w:r>
      <w:r w:rsidR="00041A20" w:rsidRPr="00C0498E">
        <w:t xml:space="preserve"> [</w:t>
      </w:r>
      <w:r w:rsidR="005B7339" w:rsidRPr="00C0498E">
        <w:t>2</w:t>
      </w:r>
      <w:r w:rsidR="00435F67" w:rsidRPr="00F17E0F">
        <w:t>1</w:t>
      </w:r>
      <w:r w:rsidR="00041A20" w:rsidRPr="00C0498E">
        <w:t>]</w:t>
      </w:r>
      <w:r w:rsidR="00F17E0F">
        <w:t xml:space="preserve">, </w:t>
      </w:r>
      <w:r w:rsidR="00E86BA4" w:rsidRPr="00C0498E">
        <w:t>цифровая фильтрация</w:t>
      </w:r>
      <w:r w:rsidR="00041A20" w:rsidRPr="00C0498E">
        <w:t xml:space="preserve"> [</w:t>
      </w:r>
      <w:r w:rsidR="005B7339" w:rsidRPr="00C0498E">
        <w:t>2</w:t>
      </w:r>
      <w:r w:rsidR="00435F67" w:rsidRPr="00F17E0F">
        <w:t>2</w:t>
      </w:r>
      <w:r w:rsidR="00041A20" w:rsidRPr="00C0498E">
        <w:t>]</w:t>
      </w:r>
      <w:r w:rsidR="00F17E0F">
        <w:t>;</w:t>
      </w:r>
    </w:p>
    <w:p w:rsidR="00C8410D" w:rsidRPr="00C0498E" w:rsidRDefault="006B2EF1" w:rsidP="00F17E0F">
      <w:pPr>
        <w:pStyle w:val="a4"/>
        <w:numPr>
          <w:ilvl w:val="0"/>
          <w:numId w:val="28"/>
        </w:numPr>
        <w:jc w:val="both"/>
      </w:pPr>
      <w:r w:rsidRPr="00C0498E">
        <w:t>Статистический</w:t>
      </w:r>
      <w:r w:rsidR="00C8410D" w:rsidRPr="00C0498E">
        <w:t xml:space="preserve"> </w:t>
      </w:r>
      <w:r w:rsidR="00641D7D" w:rsidRPr="00C0498E">
        <w:t xml:space="preserve">анализ </w:t>
      </w:r>
      <w:r w:rsidR="00C8410D" w:rsidRPr="00C0498E">
        <w:t>сигналов: анализ параметров распределения</w:t>
      </w:r>
      <w:r w:rsidR="00041A20" w:rsidRPr="00C0498E">
        <w:t xml:space="preserve"> [</w:t>
      </w:r>
      <w:r w:rsidR="00435F67" w:rsidRPr="00F17E0F">
        <w:t>23</w:t>
      </w:r>
      <w:r w:rsidR="00041A20" w:rsidRPr="00C0498E">
        <w:t>]</w:t>
      </w:r>
      <w:r w:rsidR="00F17E0F">
        <w:t xml:space="preserve">, </w:t>
      </w:r>
      <w:r w:rsidR="00C8410D" w:rsidRPr="00C0498E">
        <w:t>анализ главных компонент</w:t>
      </w:r>
      <w:r w:rsidR="00041A20" w:rsidRPr="00C0498E">
        <w:t xml:space="preserve"> [</w:t>
      </w:r>
      <w:r w:rsidR="002D0B9E" w:rsidRPr="00C0498E">
        <w:t>2</w:t>
      </w:r>
      <w:r w:rsidR="00435F67" w:rsidRPr="00F17E0F">
        <w:t>4</w:t>
      </w:r>
      <w:r w:rsidR="00041A20" w:rsidRPr="00C0498E">
        <w:t>]</w:t>
      </w:r>
      <w:r w:rsidR="00334788" w:rsidRPr="00C0498E">
        <w:t>.</w:t>
      </w:r>
    </w:p>
    <w:p w:rsidR="003642D8" w:rsidRPr="00BF0074" w:rsidRDefault="00480763" w:rsidP="006E7C7A">
      <w:pPr>
        <w:pStyle w:val="a4"/>
        <w:ind w:left="0" w:firstLine="567"/>
        <w:jc w:val="both"/>
      </w:pPr>
      <w:r w:rsidRPr="00C0498E">
        <w:t>На рис.</w:t>
      </w:r>
      <w:r w:rsidR="0059637A" w:rsidRPr="00C0498E">
        <w:t xml:space="preserve"> 1 </w:t>
      </w:r>
      <w:r w:rsidR="00F17E0F">
        <w:t>показан</w:t>
      </w:r>
      <w:r w:rsidR="004A432D" w:rsidRPr="00C0498E">
        <w:t xml:space="preserve"> пример обработки показаний давления </w:t>
      </w:r>
      <w:r w:rsidR="002D0B9E" w:rsidRPr="00C0498E">
        <w:t>нефти</w:t>
      </w:r>
      <w:r w:rsidR="004A432D" w:rsidRPr="00C0498E">
        <w:t xml:space="preserve"> на выходе насоса   </w:t>
      </w:r>
      <w:r w:rsidR="0028581E" w:rsidRPr="00C0498E">
        <w:t xml:space="preserve"> экспоненциальным сглаживанием</w:t>
      </w:r>
      <w:r w:rsidR="007F1151" w:rsidRPr="00C0498E">
        <w:t xml:space="preserve"> </w:t>
      </w:r>
      <w:r w:rsidR="00334788" w:rsidRPr="00C0498E">
        <w:rPr>
          <w:rFonts w:eastAsiaTheme="minorEastAsia"/>
        </w:rPr>
        <w:t>–</w:t>
      </w:r>
      <w:r w:rsidR="007F1151" w:rsidRPr="00C0498E">
        <w:t xml:space="preserve"> </w:t>
      </w:r>
      <w:r w:rsidR="007F1151" w:rsidRPr="00C0498E">
        <w:rPr>
          <w:rStyle w:val="apple-converted-space"/>
          <w:rFonts w:ascii="Arial" w:hAnsi="Arial" w:cs="Arial"/>
          <w:color w:val="000000"/>
          <w:sz w:val="15"/>
          <w:szCs w:val="15"/>
          <w:shd w:val="clear" w:color="auto" w:fill="FFFFFF"/>
        </w:rPr>
        <w:t> </w:t>
      </w:r>
      <w:r w:rsidR="007F1151" w:rsidRPr="00C0498E">
        <w:t xml:space="preserve">один из простейших </w:t>
      </w:r>
      <w:r w:rsidRPr="00C0498E">
        <w:t xml:space="preserve"> в практической реализации </w:t>
      </w:r>
      <w:r w:rsidR="007F1151" w:rsidRPr="00C0498E">
        <w:t>и распростран</w:t>
      </w:r>
      <w:r w:rsidR="00AE0BA4">
        <w:t>ё</w:t>
      </w:r>
      <w:r w:rsidR="007F1151" w:rsidRPr="00C0498E">
        <w:t>нных при</w:t>
      </w:r>
      <w:r w:rsidR="00AE0BA4">
        <w:t>ё</w:t>
      </w:r>
      <w:r w:rsidR="007F1151" w:rsidRPr="00C0498E">
        <w:t xml:space="preserve">мов </w:t>
      </w:r>
      <w:r w:rsidRPr="00C0498E">
        <w:t xml:space="preserve">фильтрации </w:t>
      </w:r>
      <w:r w:rsidR="007F1151" w:rsidRPr="00C0498E">
        <w:t>сигналов</w:t>
      </w:r>
      <w:r w:rsidR="0059637A" w:rsidRPr="00C0498E">
        <w:t>.</w:t>
      </w:r>
      <w:r w:rsidR="003642D8" w:rsidRPr="00C0498E">
        <w:t xml:space="preserve"> </w:t>
      </w:r>
    </w:p>
    <w:p w:rsidR="00A20BF4" w:rsidRPr="00BF0074" w:rsidRDefault="00A20BF4" w:rsidP="006E7C7A">
      <w:pPr>
        <w:pStyle w:val="a4"/>
        <w:ind w:left="0" w:firstLine="567"/>
        <w:jc w:val="both"/>
      </w:pPr>
    </w:p>
    <w:p w:rsidR="00895243" w:rsidRPr="00C0498E" w:rsidRDefault="00A20BF4" w:rsidP="006E7C7A">
      <w:pPr>
        <w:jc w:val="center"/>
        <w:rPr>
          <w:noProof/>
          <w:lang w:eastAsia="ru-RU"/>
        </w:rPr>
      </w:pPr>
      <w:r>
        <w:rPr>
          <w:noProof/>
          <w:lang w:eastAsia="ru-RU"/>
        </w:rPr>
        <w:drawing>
          <wp:inline distT="0" distB="0" distL="0" distR="0">
            <wp:extent cx="5940425" cy="254381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а.jpg"/>
                    <pic:cNvPicPr/>
                  </pic:nvPicPr>
                  <pic:blipFill>
                    <a:blip r:embed="rId40">
                      <a:extLst>
                        <a:ext uri="{28A0092B-C50C-407E-A947-70E740481C1C}">
                          <a14:useLocalDpi xmlns:a14="http://schemas.microsoft.com/office/drawing/2010/main" val="0"/>
                        </a:ext>
                      </a:extLst>
                    </a:blip>
                    <a:stretch>
                      <a:fillRect/>
                    </a:stretch>
                  </pic:blipFill>
                  <pic:spPr>
                    <a:xfrm>
                      <a:off x="0" y="0"/>
                      <a:ext cx="5940425" cy="2543810"/>
                    </a:xfrm>
                    <a:prstGeom prst="rect">
                      <a:avLst/>
                    </a:prstGeom>
                  </pic:spPr>
                </pic:pic>
              </a:graphicData>
            </a:graphic>
          </wp:inline>
        </w:drawing>
      </w:r>
    </w:p>
    <w:p w:rsidR="002944B8" w:rsidRPr="000F0370" w:rsidRDefault="002944B8" w:rsidP="006E7C7A">
      <w:pPr>
        <w:jc w:val="center"/>
        <w:rPr>
          <w:i/>
          <w:noProof/>
          <w:lang w:eastAsia="ru-RU"/>
        </w:rPr>
      </w:pPr>
      <w:r w:rsidRPr="000F0370">
        <w:rPr>
          <w:i/>
        </w:rPr>
        <w:t>а)</w:t>
      </w:r>
    </w:p>
    <w:p w:rsidR="002944B8" w:rsidRPr="00C0498E" w:rsidRDefault="00A20BF4" w:rsidP="006E7C7A">
      <w:pPr>
        <w:jc w:val="center"/>
      </w:pPr>
      <w:r>
        <w:rPr>
          <w:noProof/>
          <w:lang w:eastAsia="ru-RU"/>
        </w:rPr>
        <w:lastRenderedPageBreak/>
        <w:drawing>
          <wp:inline distT="0" distB="0" distL="0" distR="0">
            <wp:extent cx="5940425" cy="258699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б.jpg"/>
                    <pic:cNvPicPr/>
                  </pic:nvPicPr>
                  <pic:blipFill>
                    <a:blip r:embed="rId41">
                      <a:extLst>
                        <a:ext uri="{28A0092B-C50C-407E-A947-70E740481C1C}">
                          <a14:useLocalDpi xmlns:a14="http://schemas.microsoft.com/office/drawing/2010/main" val="0"/>
                        </a:ext>
                      </a:extLst>
                    </a:blip>
                    <a:stretch>
                      <a:fillRect/>
                    </a:stretch>
                  </pic:blipFill>
                  <pic:spPr>
                    <a:xfrm>
                      <a:off x="0" y="0"/>
                      <a:ext cx="5940425" cy="2586990"/>
                    </a:xfrm>
                    <a:prstGeom prst="rect">
                      <a:avLst/>
                    </a:prstGeom>
                  </pic:spPr>
                </pic:pic>
              </a:graphicData>
            </a:graphic>
          </wp:inline>
        </w:drawing>
      </w:r>
    </w:p>
    <w:p w:rsidR="0059637A" w:rsidRPr="000F0370" w:rsidRDefault="00A41D97" w:rsidP="006E7C7A">
      <w:pPr>
        <w:jc w:val="center"/>
        <w:rPr>
          <w:i/>
        </w:rPr>
      </w:pPr>
      <w:r w:rsidRPr="000F0370">
        <w:rPr>
          <w:i/>
        </w:rPr>
        <w:t>б)</w:t>
      </w:r>
    </w:p>
    <w:p w:rsidR="00DE3834" w:rsidRPr="00C0498E" w:rsidRDefault="00334788" w:rsidP="006E7C7A">
      <w:pPr>
        <w:jc w:val="center"/>
      </w:pPr>
      <w:r w:rsidRPr="00C0498E">
        <w:t>Рис.</w:t>
      </w:r>
      <w:r w:rsidR="00AE0BA4">
        <w:t xml:space="preserve"> </w:t>
      </w:r>
      <w:r w:rsidRPr="00C0498E">
        <w:t xml:space="preserve">1. </w:t>
      </w:r>
      <w:r w:rsidR="00234C0F" w:rsidRPr="00C0498E">
        <w:t xml:space="preserve"> </w:t>
      </w:r>
      <w:r w:rsidR="00234C0F" w:rsidRPr="000F0370">
        <w:rPr>
          <w:b/>
        </w:rPr>
        <w:t>Результат п</w:t>
      </w:r>
      <w:r w:rsidR="004A432D" w:rsidRPr="000F0370">
        <w:rPr>
          <w:b/>
        </w:rPr>
        <w:t>редварительной обработки сигнала «давление</w:t>
      </w:r>
      <w:r w:rsidR="00FF13B7" w:rsidRPr="000F0370">
        <w:rPr>
          <w:b/>
        </w:rPr>
        <w:t xml:space="preserve"> нефти</w:t>
      </w:r>
      <w:r w:rsidR="004A432D" w:rsidRPr="000F0370">
        <w:rPr>
          <w:b/>
        </w:rPr>
        <w:t xml:space="preserve"> на выходе насоса»</w:t>
      </w:r>
      <w:r w:rsidR="00A41D97" w:rsidRPr="000F0370">
        <w:rPr>
          <w:b/>
        </w:rPr>
        <w:t>:</w:t>
      </w:r>
      <w:r w:rsidR="00A41D97" w:rsidRPr="00C0498E">
        <w:t xml:space="preserve"> </w:t>
      </w:r>
      <w:r w:rsidR="00A41D97" w:rsidRPr="000F0370">
        <w:rPr>
          <w:i/>
        </w:rPr>
        <w:t>а)</w:t>
      </w:r>
      <w:r w:rsidR="00A41D97" w:rsidRPr="00C0498E">
        <w:t xml:space="preserve"> </w:t>
      </w:r>
      <w:r w:rsidR="00AE0BA4">
        <w:t xml:space="preserve"> - </w:t>
      </w:r>
      <w:r w:rsidR="00A41D97" w:rsidRPr="00C0498E">
        <w:t xml:space="preserve">сигнал с шумовой компонентой; </w:t>
      </w:r>
      <w:r w:rsidR="00A41D97" w:rsidRPr="000F0370">
        <w:rPr>
          <w:i/>
        </w:rPr>
        <w:t>б)</w:t>
      </w:r>
      <w:r w:rsidR="00AE0BA4">
        <w:t xml:space="preserve"> -</w:t>
      </w:r>
      <w:r w:rsidR="00A41D97" w:rsidRPr="00C0498E">
        <w:t xml:space="preserve"> сигнал после обработки</w:t>
      </w:r>
    </w:p>
    <w:p w:rsidR="00AE0BA4" w:rsidRDefault="00AE0BA4" w:rsidP="006E7C7A">
      <w:pPr>
        <w:ind w:firstLine="567"/>
        <w:jc w:val="both"/>
      </w:pPr>
    </w:p>
    <w:p w:rsidR="00647EB5" w:rsidRPr="0057392E" w:rsidRDefault="00AE0BA4" w:rsidP="006E7C7A">
      <w:pPr>
        <w:ind w:firstLine="567"/>
        <w:jc w:val="both"/>
      </w:pPr>
      <w:r w:rsidRPr="00AE0BA4">
        <w:rPr>
          <w:b/>
        </w:rPr>
        <w:t>Классификация технологических сигналов.</w:t>
      </w:r>
      <w:r>
        <w:t xml:space="preserve"> </w:t>
      </w:r>
      <w:r w:rsidR="003642D8" w:rsidRPr="00C0498E">
        <w:t>Тип технологических сигналов может принимать различный х</w:t>
      </w:r>
      <w:r w:rsidR="006A5C58" w:rsidRPr="00C0498E">
        <w:t xml:space="preserve">арактер от </w:t>
      </w:r>
      <w:r w:rsidR="00334788" w:rsidRPr="00C0498E">
        <w:rPr>
          <w:rFonts w:eastAsiaTheme="minorEastAsia"/>
        </w:rPr>
        <w:t>–</w:t>
      </w:r>
      <w:r w:rsidR="006A5C58" w:rsidRPr="00C0498E">
        <w:t xml:space="preserve"> детерминированных</w:t>
      </w:r>
      <w:r w:rsidR="003642D8" w:rsidRPr="00C0498E">
        <w:t xml:space="preserve"> до случайных, стохастических величин, характеризующихся вероятностными показателями. </w:t>
      </w:r>
      <w:r w:rsidR="00E06D9D" w:rsidRPr="00C0498E">
        <w:t>На р</w:t>
      </w:r>
      <w:r w:rsidR="004A432D" w:rsidRPr="00C0498E">
        <w:t>ис.</w:t>
      </w:r>
      <w:r w:rsidR="00EF5354" w:rsidRPr="00C0498E">
        <w:t xml:space="preserve"> </w:t>
      </w:r>
      <w:r w:rsidR="004A432D" w:rsidRPr="00C0498E">
        <w:t xml:space="preserve"> </w:t>
      </w:r>
      <w:r w:rsidR="009C023D" w:rsidRPr="00C0498E">
        <w:t>2</w:t>
      </w:r>
      <w:r w:rsidR="00E06D9D" w:rsidRPr="00C0498E">
        <w:t xml:space="preserve"> представлены некоторые виды</w:t>
      </w:r>
      <w:r w:rsidR="00246E90" w:rsidRPr="00C0498E">
        <w:t xml:space="preserve"> таких</w:t>
      </w:r>
      <w:r w:rsidR="00E06D9D" w:rsidRPr="00C0498E">
        <w:t xml:space="preserve"> сигналов.</w:t>
      </w:r>
      <w:r w:rsidR="00647EB5" w:rsidRPr="00C0498E">
        <w:t xml:space="preserve"> </w:t>
      </w:r>
    </w:p>
    <w:p w:rsidR="00A43506" w:rsidRPr="00BF0074" w:rsidRDefault="00647EB5" w:rsidP="006E7C7A">
      <w:pPr>
        <w:ind w:firstLine="567"/>
        <w:jc w:val="both"/>
      </w:pPr>
      <w:r w:rsidRPr="00C0498E">
        <w:t>Для детерминированных сигналов, которые могут быть описаны точными математически</w:t>
      </w:r>
      <w:r w:rsidR="00AE0BA4">
        <w:t>ми</w:t>
      </w:r>
      <w:r w:rsidRPr="00C0498E">
        <w:t xml:space="preserve"> соотношениями, математический аппарат анализа будет существенно отличаться от анализа случайных величин, где необходимо оперировать вероятностными характеристиками</w:t>
      </w:r>
      <w:r w:rsidR="00FA3202">
        <w:t>.</w:t>
      </w:r>
    </w:p>
    <w:p w:rsidR="0029755D" w:rsidRPr="00C0498E" w:rsidRDefault="00A20BF4" w:rsidP="006E7C7A">
      <w:pPr>
        <w:jc w:val="center"/>
      </w:pPr>
      <w:r>
        <w:rPr>
          <w:noProof/>
          <w:lang w:eastAsia="ru-RU"/>
        </w:rPr>
        <w:drawing>
          <wp:inline distT="0" distB="0" distL="0" distR="0">
            <wp:extent cx="5940425" cy="261429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2а.jpg"/>
                    <pic:cNvPicPr/>
                  </pic:nvPicPr>
                  <pic:blipFill>
                    <a:blip r:embed="rId42">
                      <a:extLst>
                        <a:ext uri="{28A0092B-C50C-407E-A947-70E740481C1C}">
                          <a14:useLocalDpi xmlns:a14="http://schemas.microsoft.com/office/drawing/2010/main" val="0"/>
                        </a:ext>
                      </a:extLst>
                    </a:blip>
                    <a:stretch>
                      <a:fillRect/>
                    </a:stretch>
                  </pic:blipFill>
                  <pic:spPr>
                    <a:xfrm>
                      <a:off x="0" y="0"/>
                      <a:ext cx="5940425" cy="2614295"/>
                    </a:xfrm>
                    <a:prstGeom prst="rect">
                      <a:avLst/>
                    </a:prstGeom>
                  </pic:spPr>
                </pic:pic>
              </a:graphicData>
            </a:graphic>
          </wp:inline>
        </w:drawing>
      </w:r>
    </w:p>
    <w:p w:rsidR="00E06D9D" w:rsidRPr="000F0370" w:rsidRDefault="00E06D9D" w:rsidP="006E7C7A">
      <w:pPr>
        <w:jc w:val="center"/>
        <w:rPr>
          <w:i/>
        </w:rPr>
      </w:pPr>
      <w:r w:rsidRPr="000F0370">
        <w:rPr>
          <w:i/>
        </w:rPr>
        <w:t>а)</w:t>
      </w:r>
    </w:p>
    <w:p w:rsidR="002944B8" w:rsidRPr="00C0498E" w:rsidRDefault="00A20BF4" w:rsidP="006E7C7A">
      <w:pPr>
        <w:jc w:val="center"/>
      </w:pPr>
      <w:r>
        <w:rPr>
          <w:noProof/>
          <w:lang w:eastAsia="ru-RU"/>
        </w:rPr>
        <w:lastRenderedPageBreak/>
        <w:drawing>
          <wp:inline distT="0" distB="0" distL="0" distR="0">
            <wp:extent cx="5940425" cy="254000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2б.jpg"/>
                    <pic:cNvPicPr/>
                  </pic:nvPicPr>
                  <pic:blipFill>
                    <a:blip r:embed="rId43">
                      <a:extLst>
                        <a:ext uri="{28A0092B-C50C-407E-A947-70E740481C1C}">
                          <a14:useLocalDpi xmlns:a14="http://schemas.microsoft.com/office/drawing/2010/main" val="0"/>
                        </a:ext>
                      </a:extLst>
                    </a:blip>
                    <a:stretch>
                      <a:fillRect/>
                    </a:stretch>
                  </pic:blipFill>
                  <pic:spPr>
                    <a:xfrm>
                      <a:off x="0" y="0"/>
                      <a:ext cx="5940425" cy="2540000"/>
                    </a:xfrm>
                    <a:prstGeom prst="rect">
                      <a:avLst/>
                    </a:prstGeom>
                  </pic:spPr>
                </pic:pic>
              </a:graphicData>
            </a:graphic>
          </wp:inline>
        </w:drawing>
      </w:r>
    </w:p>
    <w:p w:rsidR="0029755D" w:rsidRPr="000F0370" w:rsidRDefault="0029755D" w:rsidP="006E7C7A">
      <w:pPr>
        <w:jc w:val="center"/>
        <w:rPr>
          <w:i/>
        </w:rPr>
      </w:pPr>
      <w:r w:rsidRPr="000F0370">
        <w:rPr>
          <w:i/>
        </w:rPr>
        <w:t xml:space="preserve">б) </w:t>
      </w:r>
    </w:p>
    <w:p w:rsidR="002944B8" w:rsidRPr="00C0498E" w:rsidRDefault="00A20BF4" w:rsidP="006E7C7A">
      <w:pPr>
        <w:jc w:val="center"/>
      </w:pPr>
      <w:r>
        <w:rPr>
          <w:noProof/>
          <w:lang w:eastAsia="ru-RU"/>
        </w:rPr>
        <w:drawing>
          <wp:inline distT="0" distB="0" distL="0" distR="0">
            <wp:extent cx="5940425" cy="255714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2в.jpg"/>
                    <pic:cNvPicPr/>
                  </pic:nvPicPr>
                  <pic:blipFill>
                    <a:blip r:embed="rId44">
                      <a:extLst>
                        <a:ext uri="{28A0092B-C50C-407E-A947-70E740481C1C}">
                          <a14:useLocalDpi xmlns:a14="http://schemas.microsoft.com/office/drawing/2010/main" val="0"/>
                        </a:ext>
                      </a:extLst>
                    </a:blip>
                    <a:stretch>
                      <a:fillRect/>
                    </a:stretch>
                  </pic:blipFill>
                  <pic:spPr>
                    <a:xfrm>
                      <a:off x="0" y="0"/>
                      <a:ext cx="5940425" cy="2557145"/>
                    </a:xfrm>
                    <a:prstGeom prst="rect">
                      <a:avLst/>
                    </a:prstGeom>
                  </pic:spPr>
                </pic:pic>
              </a:graphicData>
            </a:graphic>
          </wp:inline>
        </w:drawing>
      </w:r>
    </w:p>
    <w:p w:rsidR="00E06D9D" w:rsidRPr="000F0370" w:rsidRDefault="00E06D9D" w:rsidP="006E7C7A">
      <w:pPr>
        <w:jc w:val="center"/>
        <w:rPr>
          <w:i/>
        </w:rPr>
      </w:pPr>
      <w:r w:rsidRPr="000F0370">
        <w:rPr>
          <w:i/>
        </w:rPr>
        <w:t>в)</w:t>
      </w:r>
    </w:p>
    <w:p w:rsidR="00E06D9D" w:rsidRPr="00C0498E" w:rsidRDefault="00334788" w:rsidP="006E7C7A">
      <w:pPr>
        <w:jc w:val="center"/>
      </w:pPr>
      <w:r w:rsidRPr="000F0370">
        <w:rPr>
          <w:b/>
        </w:rPr>
        <w:t>Рис.</w:t>
      </w:r>
      <w:r w:rsidR="001A4006" w:rsidRPr="000F0370">
        <w:rPr>
          <w:b/>
        </w:rPr>
        <w:t xml:space="preserve"> </w:t>
      </w:r>
      <w:r w:rsidRPr="000F0370">
        <w:rPr>
          <w:b/>
        </w:rPr>
        <w:t xml:space="preserve">2. </w:t>
      </w:r>
      <w:r w:rsidR="00E06D9D" w:rsidRPr="000F0370">
        <w:rPr>
          <w:b/>
        </w:rPr>
        <w:t xml:space="preserve"> </w:t>
      </w:r>
      <w:r w:rsidR="001A4006" w:rsidRPr="000F0370">
        <w:rPr>
          <w:b/>
        </w:rPr>
        <w:t>П</w:t>
      </w:r>
      <w:r w:rsidR="00E06D9D" w:rsidRPr="000F0370">
        <w:rPr>
          <w:b/>
        </w:rPr>
        <w:t>римеры</w:t>
      </w:r>
      <w:r w:rsidR="00FF13B7" w:rsidRPr="000F0370">
        <w:rPr>
          <w:b/>
        </w:rPr>
        <w:t xml:space="preserve"> измерительных</w:t>
      </w:r>
      <w:r w:rsidR="00E06D9D" w:rsidRPr="000F0370">
        <w:rPr>
          <w:b/>
        </w:rPr>
        <w:t xml:space="preserve"> сигналов</w:t>
      </w:r>
      <w:r w:rsidR="00FF13B7" w:rsidRPr="000F0370">
        <w:rPr>
          <w:b/>
        </w:rPr>
        <w:t>:</w:t>
      </w:r>
      <w:r w:rsidR="00FF13B7" w:rsidRPr="00C0498E">
        <w:t xml:space="preserve"> </w:t>
      </w:r>
      <w:r w:rsidR="00FF13B7" w:rsidRPr="000F0370">
        <w:rPr>
          <w:i/>
        </w:rPr>
        <w:t>а)</w:t>
      </w:r>
      <w:r w:rsidR="00FF13B7" w:rsidRPr="00C0498E">
        <w:t xml:space="preserve"> </w:t>
      </w:r>
      <w:r w:rsidR="001A4006">
        <w:t xml:space="preserve">- </w:t>
      </w:r>
      <w:r w:rsidR="00FF13B7" w:rsidRPr="00C0498E">
        <w:t xml:space="preserve">периодический </w:t>
      </w:r>
      <w:r w:rsidR="00641D7D" w:rsidRPr="00C0498E">
        <w:t>сигнал</w:t>
      </w:r>
      <w:r w:rsidR="001A4006">
        <w:t xml:space="preserve"> </w:t>
      </w:r>
      <w:r w:rsidR="00FF13B7" w:rsidRPr="00C0498E">
        <w:t xml:space="preserve"> «температура реагента»</w:t>
      </w:r>
      <w:r w:rsidR="008D1E37" w:rsidRPr="00C0498E">
        <w:t xml:space="preserve">; </w:t>
      </w:r>
      <w:r w:rsidR="00FF13B7" w:rsidRPr="000F0370">
        <w:rPr>
          <w:i/>
        </w:rPr>
        <w:t>б)</w:t>
      </w:r>
      <w:r w:rsidR="001A4006">
        <w:t xml:space="preserve"> - нестационарный сигнал </w:t>
      </w:r>
      <w:r w:rsidR="00FF13B7" w:rsidRPr="00C0498E">
        <w:t xml:space="preserve"> «давление после компрессора»</w:t>
      </w:r>
      <w:r w:rsidR="008D1E37" w:rsidRPr="00C0498E">
        <w:t>;</w:t>
      </w:r>
      <w:r w:rsidR="00D72D95" w:rsidRPr="00C0498E">
        <w:t xml:space="preserve"> </w:t>
      </w:r>
      <w:r w:rsidR="008D1E37" w:rsidRPr="000F0370">
        <w:rPr>
          <w:i/>
        </w:rPr>
        <w:t>в)</w:t>
      </w:r>
      <w:r w:rsidR="001A4006">
        <w:t xml:space="preserve"> -</w:t>
      </w:r>
      <w:r w:rsidR="008D1E37" w:rsidRPr="00C0498E">
        <w:t xml:space="preserve"> </w:t>
      </w:r>
      <w:r w:rsidR="00FF13B7" w:rsidRPr="00C0498E">
        <w:t xml:space="preserve">случайный </w:t>
      </w:r>
      <w:r w:rsidR="008D1E37" w:rsidRPr="00C0498E">
        <w:t xml:space="preserve">стационарный </w:t>
      </w:r>
      <w:r w:rsidR="001A4006">
        <w:t xml:space="preserve">сигнал </w:t>
      </w:r>
      <w:r w:rsidR="00FF13B7" w:rsidRPr="00C0498E">
        <w:t xml:space="preserve"> «сопротивление изо</w:t>
      </w:r>
      <w:r w:rsidR="009279F6" w:rsidRPr="00C0498E">
        <w:t>ляции обмоток электродвигателя».</w:t>
      </w:r>
      <w:r w:rsidR="00FF13B7" w:rsidRPr="00C0498E">
        <w:t xml:space="preserve"> </w:t>
      </w:r>
      <w:r w:rsidR="008D1E37" w:rsidRPr="00C0498E">
        <w:t xml:space="preserve"> </w:t>
      </w:r>
    </w:p>
    <w:p w:rsidR="004247F8" w:rsidRPr="00C0498E" w:rsidRDefault="00AB5D31" w:rsidP="006E7C7A">
      <w:pPr>
        <w:ind w:firstLine="567"/>
        <w:jc w:val="both"/>
      </w:pPr>
      <w:r w:rsidRPr="00C0498E">
        <w:t xml:space="preserve">На практике технологические сигналы могут быть представлены как отдельным классом, так и комбинацией классов в случае более сложных процессов.  </w:t>
      </w:r>
      <w:r w:rsidR="00E06D9D" w:rsidRPr="00C0498E">
        <w:t xml:space="preserve"> Разбиение сигналов на классы позволяет упростить дальне</w:t>
      </w:r>
      <w:r w:rsidR="00EF5354" w:rsidRPr="00C0498E">
        <w:t>йшую обработку данных и принятие</w:t>
      </w:r>
      <w:r w:rsidR="00E06D9D" w:rsidRPr="00C0498E">
        <w:t xml:space="preserve"> решений, применяя к ка</w:t>
      </w:r>
      <w:r w:rsidR="00EF5354" w:rsidRPr="00C0498E">
        <w:t xml:space="preserve">ждому классу свой метод анализа. </w:t>
      </w:r>
      <w:r w:rsidR="00A41D97" w:rsidRPr="00C0498E">
        <w:t>К</w:t>
      </w:r>
      <w:r w:rsidR="00E06D9D" w:rsidRPr="00C0498E">
        <w:t xml:space="preserve">лассификация </w:t>
      </w:r>
      <w:r w:rsidR="003642D8" w:rsidRPr="00C0498E">
        <w:t xml:space="preserve"> измерительных сигналов представлена на р</w:t>
      </w:r>
      <w:r w:rsidR="007F7E5D" w:rsidRPr="00C0498E">
        <w:t>ис</w:t>
      </w:r>
      <w:r w:rsidR="00A45FD6" w:rsidRPr="00C0498E">
        <w:t>.</w:t>
      </w:r>
      <w:r w:rsidR="007F7E5D" w:rsidRPr="00C0498E">
        <w:t xml:space="preserve"> 3</w:t>
      </w:r>
      <w:r w:rsidR="003642D8" w:rsidRPr="00C0498E">
        <w:t xml:space="preserve">. </w:t>
      </w:r>
    </w:p>
    <w:p w:rsidR="004247F8" w:rsidRPr="00C0498E" w:rsidRDefault="0057392E" w:rsidP="006E7C7A">
      <w:pPr>
        <w:jc w:val="center"/>
      </w:pPr>
      <w:r>
        <w:rPr>
          <w:noProof/>
          <w:lang w:eastAsia="ru-RU"/>
        </w:rPr>
        <w:lastRenderedPageBreak/>
        <w:drawing>
          <wp:inline distT="0" distB="0" distL="0" distR="0" wp14:anchorId="0391C926" wp14:editId="0ADE6EDB">
            <wp:extent cx="5940425" cy="38658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3.wmf"/>
                    <pic:cNvPicPr/>
                  </pic:nvPicPr>
                  <pic:blipFill>
                    <a:blip r:embed="rId45">
                      <a:extLst>
                        <a:ext uri="{28A0092B-C50C-407E-A947-70E740481C1C}">
                          <a14:useLocalDpi xmlns:a14="http://schemas.microsoft.com/office/drawing/2010/main" val="0"/>
                        </a:ext>
                      </a:extLst>
                    </a:blip>
                    <a:stretch>
                      <a:fillRect/>
                    </a:stretch>
                  </pic:blipFill>
                  <pic:spPr>
                    <a:xfrm>
                      <a:off x="0" y="0"/>
                      <a:ext cx="5940425" cy="3865880"/>
                    </a:xfrm>
                    <a:prstGeom prst="rect">
                      <a:avLst/>
                    </a:prstGeom>
                  </pic:spPr>
                </pic:pic>
              </a:graphicData>
            </a:graphic>
          </wp:inline>
        </w:drawing>
      </w:r>
    </w:p>
    <w:p w:rsidR="00137067" w:rsidRPr="000F0370" w:rsidRDefault="00334788" w:rsidP="006E7C7A">
      <w:pPr>
        <w:jc w:val="center"/>
        <w:rPr>
          <w:b/>
        </w:rPr>
      </w:pPr>
      <w:r w:rsidRPr="000F0370">
        <w:rPr>
          <w:b/>
        </w:rPr>
        <w:t>Рис.</w:t>
      </w:r>
      <w:r w:rsidR="001A4006" w:rsidRPr="000F0370">
        <w:rPr>
          <w:b/>
        </w:rPr>
        <w:t xml:space="preserve"> </w:t>
      </w:r>
      <w:r w:rsidRPr="000F0370">
        <w:rPr>
          <w:b/>
        </w:rPr>
        <w:t xml:space="preserve">3. </w:t>
      </w:r>
      <w:r w:rsidR="004247F8" w:rsidRPr="000F0370">
        <w:rPr>
          <w:b/>
        </w:rPr>
        <w:t>Класс</w:t>
      </w:r>
      <w:r w:rsidR="00A41D97" w:rsidRPr="000F0370">
        <w:rPr>
          <w:b/>
        </w:rPr>
        <w:t>ификация измерительных сигналов</w:t>
      </w:r>
    </w:p>
    <w:p w:rsidR="00647EB5" w:rsidRPr="00C0498E" w:rsidRDefault="00647EB5" w:rsidP="006E7C7A">
      <w:pPr>
        <w:jc w:val="center"/>
      </w:pPr>
    </w:p>
    <w:p w:rsidR="003642D8" w:rsidRDefault="00234C0F" w:rsidP="006E7C7A">
      <w:pPr>
        <w:ind w:firstLine="567"/>
        <w:jc w:val="both"/>
      </w:pPr>
      <w:r w:rsidRPr="00C0498E">
        <w:t>Для</w:t>
      </w:r>
      <w:r w:rsidR="003642D8" w:rsidRPr="00C0498E">
        <w:t xml:space="preserve"> классификации (контролируемой и неконтролируемой) </w:t>
      </w:r>
      <w:r w:rsidRPr="00C0498E">
        <w:t xml:space="preserve">могут быть применены </w:t>
      </w:r>
      <w:r w:rsidR="003642D8" w:rsidRPr="00C0498E">
        <w:t xml:space="preserve">искусственные нейронные сети различной архитектуры (рекуррентные, </w:t>
      </w:r>
      <w:proofErr w:type="spellStart"/>
      <w:r w:rsidR="003642D8" w:rsidRPr="00C0498E">
        <w:t>св</w:t>
      </w:r>
      <w:r w:rsidR="000F0370">
        <w:t>ё</w:t>
      </w:r>
      <w:r w:rsidR="003642D8" w:rsidRPr="00C0498E">
        <w:t>рточные</w:t>
      </w:r>
      <w:proofErr w:type="spellEnd"/>
      <w:r w:rsidR="003642D8" w:rsidRPr="00C0498E">
        <w:t>, состязательно-генеративные и др.)</w:t>
      </w:r>
      <w:r w:rsidR="00A41D97" w:rsidRPr="00C0498E">
        <w:t xml:space="preserve"> </w:t>
      </w:r>
      <w:r w:rsidR="00734A01" w:rsidRPr="00C0498E">
        <w:t>[</w:t>
      </w:r>
      <w:r w:rsidR="00B63077" w:rsidRPr="00C0498E">
        <w:t>2</w:t>
      </w:r>
      <w:r w:rsidR="00435F67" w:rsidRPr="00C0498E">
        <w:t>4</w:t>
      </w:r>
      <w:r w:rsidR="00FE154A" w:rsidRPr="00C0498E">
        <w:t>,</w:t>
      </w:r>
      <w:r w:rsidR="000F0370">
        <w:t xml:space="preserve"> </w:t>
      </w:r>
      <w:r w:rsidR="00FE154A" w:rsidRPr="00C0498E">
        <w:t>2</w:t>
      </w:r>
      <w:r w:rsidR="00435F67" w:rsidRPr="00C0498E">
        <w:t>5</w:t>
      </w:r>
      <w:r w:rsidR="00734A01" w:rsidRPr="00C0498E">
        <w:t>]</w:t>
      </w:r>
      <w:r w:rsidR="003642D8" w:rsidRPr="00C0498E">
        <w:t xml:space="preserve">. В работе предстоит исследовать применимость различных сетевых архитектур и способы их адаптации под особенности обработки технологических данных. </w:t>
      </w:r>
    </w:p>
    <w:p w:rsidR="001F697D" w:rsidRPr="00C0498E" w:rsidRDefault="001F697D" w:rsidP="006E7C7A">
      <w:pPr>
        <w:ind w:firstLine="567"/>
        <w:jc w:val="both"/>
      </w:pPr>
    </w:p>
    <w:p w:rsidR="00451240" w:rsidRPr="00C0498E" w:rsidRDefault="001F697D" w:rsidP="001F697D">
      <w:pPr>
        <w:pStyle w:val="a9"/>
      </w:pPr>
      <w:r w:rsidRPr="001F697D">
        <w:rPr>
          <w:b/>
        </w:rPr>
        <w:t>Разработка метрик оценки качества для обеспечения контролируемой точности алгоритмов</w:t>
      </w:r>
      <w:r>
        <w:t xml:space="preserve">. </w:t>
      </w:r>
      <w:r w:rsidR="003642D8" w:rsidRPr="00C0498E">
        <w:t>Результат работы алгоритма</w:t>
      </w:r>
      <w:r>
        <w:t xml:space="preserve"> </w:t>
      </w:r>
      <w:r w:rsidR="003642D8" w:rsidRPr="00C0498E">
        <w:t>во многом будет определяться выбранной моделью</w:t>
      </w:r>
      <w:r w:rsidR="007F7E5D" w:rsidRPr="00C0498E">
        <w:t xml:space="preserve"> прогнозирования</w:t>
      </w:r>
      <w:r w:rsidR="003642D8" w:rsidRPr="00C0498E">
        <w:t>. Для оценивания пригодности модели необходимо разработать подходящие метрики качества. В качестве метрики могут быть</w:t>
      </w:r>
      <w:r w:rsidR="006F347A" w:rsidRPr="00C0498E">
        <w:t xml:space="preserve"> использованы среднеквадратичная, абсолютная ошибка</w:t>
      </w:r>
      <w:r w:rsidR="009E281D" w:rsidRPr="00C0498E">
        <w:t xml:space="preserve"> и др</w:t>
      </w:r>
      <w:r w:rsidR="00333BBB" w:rsidRPr="00C0498E">
        <w:t>.  М</w:t>
      </w:r>
      <w:r w:rsidR="003642D8" w:rsidRPr="00C0498E">
        <w:t>етрики полезны для подбора параме</w:t>
      </w:r>
      <w:r w:rsidR="00333BBB" w:rsidRPr="00C0498E">
        <w:t>тров модели в процессе обучения</w:t>
      </w:r>
      <w:r w:rsidR="00446D52" w:rsidRPr="00C0498E">
        <w:t xml:space="preserve">, в задачах регрессии принято </w:t>
      </w:r>
      <w:r w:rsidR="0084086C" w:rsidRPr="00C0498E">
        <w:t>использовать</w:t>
      </w:r>
      <w:r w:rsidR="00446D52" w:rsidRPr="00C0498E">
        <w:t xml:space="preserve"> метрики</w:t>
      </w:r>
      <w:r>
        <w:t>,</w:t>
      </w:r>
      <w:r w:rsidR="00446D52" w:rsidRPr="00C0498E">
        <w:t xml:space="preserve"> которые </w:t>
      </w:r>
      <w:r w:rsidR="00397765" w:rsidRPr="00C0498E">
        <w:t>необходимо</w:t>
      </w:r>
      <w:r w:rsidR="009279F6" w:rsidRPr="00C0498E">
        <w:t xml:space="preserve"> минимизировать.</w:t>
      </w:r>
      <w:r w:rsidR="00446D52" w:rsidRPr="00C0498E">
        <w:t xml:space="preserve"> </w:t>
      </w:r>
      <w:r w:rsidR="009279F6" w:rsidRPr="00C0498E">
        <w:t>Часто на практике в качестве такой метрики используют</w:t>
      </w:r>
      <w:r w:rsidR="00B64D99" w:rsidRPr="00C0498E">
        <w:t xml:space="preserve"> </w:t>
      </w:r>
      <w:r w:rsidR="009279F6" w:rsidRPr="00C0498E">
        <w:t>среднеквадратичную</w:t>
      </w:r>
      <w:r w:rsidR="00446D52" w:rsidRPr="00C0498E">
        <w:t xml:space="preserve"> ошибк</w:t>
      </w:r>
      <w:r w:rsidR="009279F6" w:rsidRPr="00C0498E">
        <w:t>у</w:t>
      </w:r>
      <w:r w:rsidR="00451240" w:rsidRPr="00C0498E">
        <w:t>:</w:t>
      </w:r>
      <w:r w:rsidR="006F347A" w:rsidRPr="00C0498E">
        <w:t xml:space="preserve"> </w:t>
      </w:r>
    </w:p>
    <w:p w:rsidR="00451240" w:rsidRPr="00983936" w:rsidRDefault="00983936" w:rsidP="006E7C7A">
      <w:pPr>
        <w:jc w:val="center"/>
        <w:rPr>
          <w:rFonts w:eastAsiaTheme="minorEastAsia"/>
          <w:i/>
          <w:lang w:val="en-US"/>
        </w:rPr>
      </w:pPr>
      <w:r w:rsidRPr="00983936">
        <w:rPr>
          <w:position w:val="-28"/>
        </w:rPr>
        <w:object w:dxaOrig="2920" w:dyaOrig="680">
          <v:shape id="_x0000_i1041" type="#_x0000_t75" style="width:146.05pt;height:33.95pt" o:ole="">
            <v:imagedata r:id="rId46" o:title=""/>
          </v:shape>
          <o:OLEObject Type="Embed" ProgID="Equation.DSMT4" ShapeID="_x0000_i1041" DrawAspect="Content" ObjectID="_1583910832" r:id="rId47"/>
        </w:object>
      </w:r>
    </w:p>
    <w:p w:rsidR="00446D52" w:rsidRPr="00C0498E" w:rsidRDefault="00446D52" w:rsidP="006E7C7A">
      <w:pPr>
        <w:ind w:firstLine="567"/>
        <w:jc w:val="both"/>
        <w:rPr>
          <w:rFonts w:eastAsiaTheme="minorEastAsia"/>
        </w:rPr>
      </w:pPr>
      <w:r w:rsidRPr="00C0498E">
        <w:t xml:space="preserve"> </w:t>
      </w:r>
      <w:r w:rsidR="000E6DE6" w:rsidRPr="00C0498E">
        <w:t>В</w:t>
      </w:r>
      <w:r w:rsidR="00563E6F" w:rsidRPr="00C0498E">
        <w:t xml:space="preserve"> </w:t>
      </w:r>
      <w:r w:rsidR="00B64D99" w:rsidRPr="00C0498E">
        <w:t>случае</w:t>
      </w:r>
      <w:r w:rsidR="00563E6F" w:rsidRPr="00C0498E">
        <w:t xml:space="preserve"> классификации</w:t>
      </w:r>
      <w:r w:rsidRPr="00C0498E">
        <w:t>, напротив,</w:t>
      </w:r>
      <w:r w:rsidR="00563E6F" w:rsidRPr="00C0498E">
        <w:t xml:space="preserve"> принято выбирать метрики таким образом, чтоб</w:t>
      </w:r>
      <w:r w:rsidRPr="00C0498E">
        <w:t>ы их нужно было максимизировать</w:t>
      </w:r>
      <w:r w:rsidR="009279F6" w:rsidRPr="00C0498E">
        <w:t>. Например, используют</w:t>
      </w:r>
      <w:r w:rsidR="000E6DE6" w:rsidRPr="00C0498E">
        <w:t xml:space="preserve"> метрики или их комбинации (</w:t>
      </w:r>
      <w:r w:rsidR="009279F6" w:rsidRPr="00C0498E">
        <w:t xml:space="preserve">точность, </w:t>
      </w:r>
      <w:r w:rsidR="000E6DE6" w:rsidRPr="00C0498E">
        <w:t>полнота, F-мера, ROC-кривые, каппа-индекс) [2</w:t>
      </w:r>
      <w:r w:rsidR="00435F67" w:rsidRPr="00C0498E">
        <w:t>6</w:t>
      </w:r>
      <w:r w:rsidR="000E6DE6" w:rsidRPr="00C0498E">
        <w:t>].</w:t>
      </w:r>
      <w:r w:rsidR="000E6DE6" w:rsidRPr="00C0498E">
        <w:rPr>
          <w:rFonts w:eastAsiaTheme="minorEastAsia"/>
        </w:rPr>
        <w:t xml:space="preserve"> </w:t>
      </w:r>
      <w:r w:rsidR="009E281D" w:rsidRPr="00C0498E">
        <w:t>Применение метрик позволяет не только оценить качество модели, но и измерить подобие, близость классов между собой – эта информация дополняет знания о структуре данных и может быть</w:t>
      </w:r>
      <w:r w:rsidR="009279F6" w:rsidRPr="00C0498E">
        <w:t xml:space="preserve"> также</w:t>
      </w:r>
      <w:r w:rsidR="009E281D" w:rsidRPr="00C0498E">
        <w:t xml:space="preserve"> полезна. </w:t>
      </w:r>
      <w:r w:rsidR="007F7E5D" w:rsidRPr="00C0498E">
        <w:t>Непростой задачей является поиск  метрик и критериев классификации, которые наилучшим образом позволят учесть специфику технологических процессов и сложность решаемой задачи</w:t>
      </w:r>
      <w:r w:rsidR="00397765" w:rsidRPr="00C0498E">
        <w:t>.</w:t>
      </w:r>
    </w:p>
    <w:p w:rsidR="00D72D95" w:rsidRPr="00C0498E" w:rsidRDefault="003642D8" w:rsidP="000F0370">
      <w:pPr>
        <w:pStyle w:val="a9"/>
        <w:spacing w:after="120"/>
      </w:pPr>
      <w:r w:rsidRPr="00C0498E">
        <w:t>Р</w:t>
      </w:r>
      <w:r w:rsidRPr="001F697D">
        <w:rPr>
          <w:b/>
        </w:rPr>
        <w:t>азработка адаптивного алгоритма</w:t>
      </w:r>
      <w:r w:rsidR="0028581E" w:rsidRPr="001F697D">
        <w:rPr>
          <w:b/>
        </w:rPr>
        <w:t xml:space="preserve"> распознавания и прогнозирования </w:t>
      </w:r>
      <w:r w:rsidR="00A41D97" w:rsidRPr="001F697D">
        <w:rPr>
          <w:b/>
        </w:rPr>
        <w:t xml:space="preserve"> внештатных ситуаций</w:t>
      </w:r>
      <w:r w:rsidR="001F697D">
        <w:t xml:space="preserve">. </w:t>
      </w:r>
      <w:r w:rsidRPr="00C0498E">
        <w:t xml:space="preserve">Задача заключается в создании моделей, </w:t>
      </w:r>
      <w:r w:rsidR="00A41D97" w:rsidRPr="00C0498E">
        <w:t>которые пут</w:t>
      </w:r>
      <w:r w:rsidR="001F697D">
        <w:t>ё</w:t>
      </w:r>
      <w:r w:rsidR="00A41D97" w:rsidRPr="00C0498E">
        <w:t>м</w:t>
      </w:r>
      <w:r w:rsidRPr="00C0498E">
        <w:t xml:space="preserve"> сопоставления результатов мониторинга </w:t>
      </w:r>
      <w:r w:rsidR="00A41D97" w:rsidRPr="00C0498E">
        <w:t>текущей ситуации</w:t>
      </w:r>
      <w:r w:rsidRPr="00C0498E">
        <w:t xml:space="preserve"> с набором ретроспективных данных предсказыв</w:t>
      </w:r>
      <w:r w:rsidR="009279F6" w:rsidRPr="00C0498E">
        <w:t>аю</w:t>
      </w:r>
      <w:r w:rsidRPr="00C0498E">
        <w:t>т с определ</w:t>
      </w:r>
      <w:r w:rsidR="001F697D">
        <w:t>ё</w:t>
      </w:r>
      <w:r w:rsidRPr="00C0498E">
        <w:t>нной долей вероятност</w:t>
      </w:r>
      <w:r w:rsidR="001F697D">
        <w:t>и</w:t>
      </w:r>
      <w:r w:rsidR="00A41D97" w:rsidRPr="00C0498E">
        <w:t xml:space="preserve"> возникновени</w:t>
      </w:r>
      <w:r w:rsidR="001F697D">
        <w:t>е</w:t>
      </w:r>
      <w:r w:rsidR="00A41D97" w:rsidRPr="00C0498E">
        <w:t xml:space="preserve"> внештатной</w:t>
      </w:r>
      <w:r w:rsidRPr="00C0498E">
        <w:t xml:space="preserve"> </w:t>
      </w:r>
      <w:r w:rsidRPr="00C0498E">
        <w:lastRenderedPageBreak/>
        <w:t>ситуации или необходимость внепланового технического обслуживания объекта.</w:t>
      </w:r>
      <w:r w:rsidR="00C80FB7" w:rsidRPr="00C0498E">
        <w:t xml:space="preserve"> Процесс мониторинга заключается в</w:t>
      </w:r>
      <w:r w:rsidR="00A43506" w:rsidRPr="00C0498E">
        <w:t xml:space="preserve"> контроле отклонения</w:t>
      </w:r>
      <w:r w:rsidR="00C80FB7" w:rsidRPr="00C0498E">
        <w:t xml:space="preserve"> прогнозного и фактического сигнала в каждый момент времени. Чтобы определить возможность отказа оборудования или внештатной ситуации необходимо установить порог по максимальному возможному отклонению</w:t>
      </w:r>
      <w:r w:rsidR="001F697D">
        <w:t xml:space="preserve"> и длительности отклонения</w:t>
      </w:r>
      <w:r w:rsidR="00A43506" w:rsidRPr="00C0498E">
        <w:t xml:space="preserve"> во избежа</w:t>
      </w:r>
      <w:r w:rsidR="00760762" w:rsidRPr="00C0498E">
        <w:t>ние ложных срабатываний (рис.</w:t>
      </w:r>
      <w:r w:rsidR="00A43506" w:rsidRPr="00C0498E">
        <w:t xml:space="preserve"> 4). </w:t>
      </w:r>
    </w:p>
    <w:p w:rsidR="00D72D95" w:rsidRPr="00C0498E" w:rsidRDefault="00A527FF" w:rsidP="006E7C7A">
      <w:pPr>
        <w:jc w:val="center"/>
      </w:pPr>
      <w:r>
        <w:rPr>
          <w:noProof/>
          <w:lang w:eastAsia="ru-RU"/>
        </w:rPr>
        <w:drawing>
          <wp:inline distT="0" distB="0" distL="0" distR="0" wp14:anchorId="124F75F1" wp14:editId="0D6C62BD">
            <wp:extent cx="5940425" cy="23266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4.jpg"/>
                    <pic:cNvPicPr/>
                  </pic:nvPicPr>
                  <pic:blipFill>
                    <a:blip r:embed="rId48">
                      <a:extLst>
                        <a:ext uri="{28A0092B-C50C-407E-A947-70E740481C1C}">
                          <a14:useLocalDpi xmlns:a14="http://schemas.microsoft.com/office/drawing/2010/main" val="0"/>
                        </a:ext>
                      </a:extLst>
                    </a:blip>
                    <a:stretch>
                      <a:fillRect/>
                    </a:stretch>
                  </pic:blipFill>
                  <pic:spPr>
                    <a:xfrm>
                      <a:off x="0" y="0"/>
                      <a:ext cx="5940425" cy="2326640"/>
                    </a:xfrm>
                    <a:prstGeom prst="rect">
                      <a:avLst/>
                    </a:prstGeom>
                  </pic:spPr>
                </pic:pic>
              </a:graphicData>
            </a:graphic>
          </wp:inline>
        </w:drawing>
      </w:r>
    </w:p>
    <w:p w:rsidR="00C80FB7" w:rsidRPr="000F0370" w:rsidRDefault="00D72D95" w:rsidP="006E7C7A">
      <w:pPr>
        <w:jc w:val="center"/>
        <w:rPr>
          <w:b/>
        </w:rPr>
      </w:pPr>
      <w:r w:rsidRPr="000F0370">
        <w:rPr>
          <w:b/>
        </w:rPr>
        <w:t>Рис.</w:t>
      </w:r>
      <w:r w:rsidR="001F697D" w:rsidRPr="000F0370">
        <w:rPr>
          <w:b/>
        </w:rPr>
        <w:t xml:space="preserve"> </w:t>
      </w:r>
      <w:r w:rsidRPr="000F0370">
        <w:rPr>
          <w:b/>
        </w:rPr>
        <w:t>4. Выявление внештатной ситуации</w:t>
      </w:r>
    </w:p>
    <w:p w:rsidR="00A14598" w:rsidRDefault="003642D8" w:rsidP="006E7C7A">
      <w:pPr>
        <w:ind w:firstLine="567"/>
        <w:jc w:val="both"/>
      </w:pPr>
      <w:r w:rsidRPr="00C0498E">
        <w:t xml:space="preserve"> На данном этапе могут быть применены методы динамического моделирования и прогнозирования (анализ временных рядов)</w:t>
      </w:r>
      <w:r w:rsidR="00734A01" w:rsidRPr="00C0498E">
        <w:t xml:space="preserve"> [</w:t>
      </w:r>
      <w:r w:rsidR="00FE154A" w:rsidRPr="00C0498E">
        <w:t>2</w:t>
      </w:r>
      <w:r w:rsidR="00696FEE" w:rsidRPr="00C0498E">
        <w:t>7</w:t>
      </w:r>
      <w:r w:rsidR="00734A01" w:rsidRPr="00C0498E">
        <w:t>]</w:t>
      </w:r>
      <w:r w:rsidRPr="00C0498E">
        <w:t>, деревья решений</w:t>
      </w:r>
      <w:r w:rsidR="00756D1E" w:rsidRPr="00C0498E">
        <w:t xml:space="preserve"> </w:t>
      </w:r>
      <w:r w:rsidR="00734A01" w:rsidRPr="00C0498E">
        <w:t>[</w:t>
      </w:r>
      <w:r w:rsidR="00FE154A" w:rsidRPr="00C0498E">
        <w:t>2</w:t>
      </w:r>
      <w:r w:rsidR="00696FEE" w:rsidRPr="00C0498E">
        <w:t>8</w:t>
      </w:r>
      <w:r w:rsidR="00734A01" w:rsidRPr="00C0498E">
        <w:t>]</w:t>
      </w:r>
      <w:r w:rsidR="001F697D">
        <w:t xml:space="preserve"> и</w:t>
      </w:r>
      <w:r w:rsidRPr="00C0498E">
        <w:t xml:space="preserve"> нейронные сети</w:t>
      </w:r>
      <w:r w:rsidR="00734A01" w:rsidRPr="00C0498E">
        <w:t xml:space="preserve"> [</w:t>
      </w:r>
      <w:r w:rsidR="00FE154A" w:rsidRPr="00C0498E">
        <w:t>2</w:t>
      </w:r>
      <w:r w:rsidR="00696FEE" w:rsidRPr="00C0498E">
        <w:t>9</w:t>
      </w:r>
      <w:r w:rsidR="00734A01" w:rsidRPr="00C0498E">
        <w:t>]</w:t>
      </w:r>
      <w:r w:rsidRPr="00C0498E">
        <w:t>. Модель для прогнозирования выбирается с учетом класса сигнала, опр</w:t>
      </w:r>
      <w:r w:rsidR="001F697D">
        <w:t>еделенного на предыдущих этапах</w:t>
      </w:r>
      <w:r w:rsidRPr="00C0498E">
        <w:t xml:space="preserve"> </w:t>
      </w:r>
      <w:r w:rsidR="001F697D">
        <w:t>(</w:t>
      </w:r>
      <w:r w:rsidRPr="00C0498E">
        <w:t>в этом заключается адаптивность подхода</w:t>
      </w:r>
      <w:r w:rsidR="001F697D">
        <w:t>)</w:t>
      </w:r>
      <w:r w:rsidRPr="00C0498E">
        <w:t>. Также предполагается применение процедур «бустинга» и «</w:t>
      </w:r>
      <w:proofErr w:type="spellStart"/>
      <w:r w:rsidRPr="00C0498E">
        <w:t>бэггинга</w:t>
      </w:r>
      <w:proofErr w:type="spellEnd"/>
      <w:r w:rsidRPr="00C0498E">
        <w:t>»</w:t>
      </w:r>
      <w:r w:rsidR="000E6DE6" w:rsidRPr="00C0498E">
        <w:t xml:space="preserve"> </w:t>
      </w:r>
      <w:r w:rsidR="002523A7" w:rsidRPr="00C0498E">
        <w:t>–</w:t>
      </w:r>
      <w:r w:rsidR="000E6DE6" w:rsidRPr="00C0498E">
        <w:t xml:space="preserve"> последовательное и параллельное построение ансамблей</w:t>
      </w:r>
      <w:r w:rsidR="00A94CE6" w:rsidRPr="00C0498E">
        <w:t xml:space="preserve"> алгоритмов</w:t>
      </w:r>
      <w:r w:rsidRPr="00C0498E">
        <w:t xml:space="preserve"> для ит</w:t>
      </w:r>
      <w:r w:rsidR="00A94CE6" w:rsidRPr="00C0498E">
        <w:t>еративной оптимизации</w:t>
      </w:r>
      <w:r w:rsidR="001F697D">
        <w:t xml:space="preserve"> </w:t>
      </w:r>
      <w:r w:rsidR="00435F67" w:rsidRPr="00C0498E">
        <w:t>[</w:t>
      </w:r>
      <w:r w:rsidR="00696FEE" w:rsidRPr="00C0498E">
        <w:t>30</w:t>
      </w:r>
      <w:r w:rsidR="00435F67" w:rsidRPr="00C0498E">
        <w:t>]</w:t>
      </w:r>
      <w:r w:rsidR="001F697D">
        <w:t>.</w:t>
      </w:r>
    </w:p>
    <w:p w:rsidR="001F697D" w:rsidRPr="00C0498E" w:rsidRDefault="001F697D" w:rsidP="006E7C7A">
      <w:pPr>
        <w:ind w:firstLine="567"/>
        <w:jc w:val="both"/>
      </w:pPr>
    </w:p>
    <w:p w:rsidR="0084086C" w:rsidRPr="00C0498E" w:rsidRDefault="0028581E" w:rsidP="001F697D">
      <w:pPr>
        <w:pStyle w:val="a9"/>
      </w:pPr>
      <w:r w:rsidRPr="001F697D">
        <w:rPr>
          <w:b/>
        </w:rPr>
        <w:t>Анализ</w:t>
      </w:r>
      <w:r w:rsidR="00A41D97" w:rsidRPr="001F697D">
        <w:rPr>
          <w:b/>
        </w:rPr>
        <w:t xml:space="preserve"> совокупности сигналов</w:t>
      </w:r>
      <w:r w:rsidR="00370993" w:rsidRPr="001F697D">
        <w:rPr>
          <w:b/>
        </w:rPr>
        <w:t xml:space="preserve"> и динамическое обучение</w:t>
      </w:r>
      <w:r w:rsidR="001F697D">
        <w:t xml:space="preserve">. </w:t>
      </w:r>
      <w:r w:rsidR="00137B53" w:rsidRPr="00C0498E">
        <w:t xml:space="preserve">Задача анализа одиночных сигналов является </w:t>
      </w:r>
      <w:r w:rsidR="009279F6" w:rsidRPr="00C0498E">
        <w:t>важной и тре</w:t>
      </w:r>
      <w:r w:rsidR="001F697D">
        <w:t>бует исследования. Вместе с тем</w:t>
      </w:r>
      <w:r w:rsidR="00137B53" w:rsidRPr="00C0498E">
        <w:t xml:space="preserve"> состояние большинства реальных объектов</w:t>
      </w:r>
      <w:r w:rsidR="009279F6" w:rsidRPr="00C0498E">
        <w:t>, как правило,</w:t>
      </w:r>
      <w:r w:rsidR="00137B53" w:rsidRPr="00C0498E">
        <w:t xml:space="preserve"> характериз</w:t>
      </w:r>
      <w:r w:rsidR="00A41D97" w:rsidRPr="00C0498E">
        <w:t xml:space="preserve">уется совокупностью сигналов.  </w:t>
      </w:r>
      <w:r w:rsidR="003642D8" w:rsidRPr="00C0498E">
        <w:t>Решение этой з</w:t>
      </w:r>
      <w:r w:rsidR="00D72D95" w:rsidRPr="00C0498E">
        <w:t>адачи позволит</w:t>
      </w:r>
      <w:r w:rsidR="00137B53" w:rsidRPr="00C0498E">
        <w:t xml:space="preserve"> учитывать скрыты</w:t>
      </w:r>
      <w:r w:rsidR="003642D8" w:rsidRPr="00C0498E">
        <w:t xml:space="preserve">е и косвенные факторы влияния на состояние технологического процесса. </w:t>
      </w:r>
      <w:r w:rsidR="009279F6" w:rsidRPr="00C0498E">
        <w:t>Для решения этой задачи</w:t>
      </w:r>
      <w:r w:rsidR="003642D8" w:rsidRPr="00C0498E">
        <w:t xml:space="preserve"> могут быть применены методы математической статистики (регрессионный и корреляционный анализ)</w:t>
      </w:r>
      <w:r w:rsidR="00756D1E" w:rsidRPr="00C0498E">
        <w:t xml:space="preserve"> </w:t>
      </w:r>
      <w:r w:rsidR="00734A01" w:rsidRPr="00C0498E">
        <w:t>[</w:t>
      </w:r>
      <w:r w:rsidR="00696FEE" w:rsidRPr="00C0498E">
        <w:t>31</w:t>
      </w:r>
      <w:r w:rsidR="00734A01" w:rsidRPr="00C0498E">
        <w:t>]</w:t>
      </w:r>
      <w:r w:rsidR="003642D8" w:rsidRPr="00C0498E">
        <w:t>, поиск ассоциативных зависимостей, метод анализа независимых компонент</w:t>
      </w:r>
      <w:r w:rsidR="00734A01" w:rsidRPr="00C0498E">
        <w:t xml:space="preserve"> [</w:t>
      </w:r>
      <w:r w:rsidR="00696FEE" w:rsidRPr="00C0498E">
        <w:t>32</w:t>
      </w:r>
      <w:r w:rsidR="00734A01" w:rsidRPr="00C0498E">
        <w:t>]</w:t>
      </w:r>
      <w:r w:rsidR="003642D8" w:rsidRPr="00C0498E">
        <w:t xml:space="preserve">. Суть данных методов заключается в поиске взаимных корреляций между независимыми параметрами и в установлении </w:t>
      </w:r>
      <w:r w:rsidR="0057392E">
        <w:t xml:space="preserve">степени влияния друг на друга. </w:t>
      </w:r>
    </w:p>
    <w:p w:rsidR="003642D8" w:rsidRPr="00C0498E" w:rsidRDefault="001F697D" w:rsidP="006E7C7A">
      <w:pPr>
        <w:ind w:firstLine="567"/>
        <w:jc w:val="both"/>
      </w:pPr>
      <w:r>
        <w:t>Технологические процессы являю</w:t>
      </w:r>
      <w:r w:rsidR="003642D8" w:rsidRPr="00C0498E">
        <w:t>тся сложными динамическими объектами, поэтому в процессе эксплуатации системы необходимо проводить дополнительное обучение модели. Условия работы оборудования могут изменяться в связи</w:t>
      </w:r>
      <w:r>
        <w:t xml:space="preserve"> с</w:t>
      </w:r>
      <w:r w:rsidR="003642D8" w:rsidRPr="00C0498E">
        <w:t xml:space="preserve"> сезонностью, изменением производственного плана или под влиянием других факторов. Решение данной проблемы также требует гибкого подхода в зависимости от выбранной модели машинного обучения. </w:t>
      </w:r>
    </w:p>
    <w:p w:rsidR="003642D8" w:rsidRDefault="003642D8" w:rsidP="006E7C7A">
      <w:pPr>
        <w:ind w:firstLine="567"/>
        <w:jc w:val="both"/>
      </w:pPr>
      <w:r w:rsidRPr="00C0498E">
        <w:t>Тех</w:t>
      </w:r>
      <w:r w:rsidR="001F697D">
        <w:t xml:space="preserve">нология динамического обучения </w:t>
      </w:r>
      <w:r w:rsidRPr="00C0498E">
        <w:t>требует адаптивной оценки точности модели на всех этапах ее использования – обучени</w:t>
      </w:r>
      <w:r w:rsidR="001F697D">
        <w:t>я</w:t>
      </w:r>
      <w:r w:rsidRPr="00C0498E">
        <w:t xml:space="preserve">, </w:t>
      </w:r>
      <w:proofErr w:type="spellStart"/>
      <w:r w:rsidRPr="00C0498E">
        <w:t>валидации</w:t>
      </w:r>
      <w:proofErr w:type="spellEnd"/>
      <w:r w:rsidRPr="00C0498E">
        <w:t xml:space="preserve"> и тестирования</w:t>
      </w:r>
      <w:r w:rsidR="00734A01" w:rsidRPr="00C0498E">
        <w:t xml:space="preserve"> [</w:t>
      </w:r>
      <w:r w:rsidR="00696FEE" w:rsidRPr="00C0498E">
        <w:t>33</w:t>
      </w:r>
      <w:r w:rsidR="00734A01" w:rsidRPr="00C0498E">
        <w:t>]</w:t>
      </w:r>
      <w:r w:rsidRPr="00C0498E">
        <w:t xml:space="preserve">. На этом этапе предполагается разработка оригинальной методики контроля точности моделей, позволяющая адаптивно учитывать множество факторов, влияющих на адекватность используемой модели (вид модели, параметры технологических данных и др.) и, при необходимости, заменять модель </w:t>
      </w:r>
      <w:proofErr w:type="gramStart"/>
      <w:r w:rsidRPr="00C0498E">
        <w:t>на</w:t>
      </w:r>
      <w:proofErr w:type="gramEnd"/>
      <w:r w:rsidRPr="00C0498E">
        <w:t xml:space="preserve"> более подходящую в данном </w:t>
      </w:r>
      <w:r w:rsidR="00A41D97" w:rsidRPr="00C0498E">
        <w:t>случае или</w:t>
      </w:r>
      <w:r w:rsidRPr="00C0498E">
        <w:t xml:space="preserve"> </w:t>
      </w:r>
      <w:r w:rsidR="00D72D95" w:rsidRPr="00C0498E">
        <w:t>до</w:t>
      </w:r>
      <w:r w:rsidR="00A41D97" w:rsidRPr="00C0498E">
        <w:t>обучать</w:t>
      </w:r>
      <w:r w:rsidRPr="00C0498E">
        <w:t xml:space="preserve"> </w:t>
      </w:r>
      <w:r w:rsidR="00A41D97" w:rsidRPr="00C0498E">
        <w:t>существующую</w:t>
      </w:r>
      <w:r w:rsidRPr="00C0498E">
        <w:t xml:space="preserve">. </w:t>
      </w:r>
    </w:p>
    <w:p w:rsidR="001F697D" w:rsidRPr="00C0498E" w:rsidRDefault="001F697D" w:rsidP="006E7C7A">
      <w:pPr>
        <w:ind w:firstLine="567"/>
        <w:jc w:val="both"/>
      </w:pPr>
    </w:p>
    <w:p w:rsidR="004247F8" w:rsidRPr="00C0498E" w:rsidRDefault="003642D8" w:rsidP="001F697D">
      <w:pPr>
        <w:pStyle w:val="a9"/>
      </w:pPr>
      <w:r w:rsidRPr="001F697D">
        <w:rPr>
          <w:b/>
        </w:rPr>
        <w:t>Программная реал</w:t>
      </w:r>
      <w:r w:rsidR="00A41D97" w:rsidRPr="001F697D">
        <w:rPr>
          <w:b/>
        </w:rPr>
        <w:t>изация разработанных алгоритмов</w:t>
      </w:r>
      <w:r w:rsidR="001F697D" w:rsidRPr="001F697D">
        <w:rPr>
          <w:b/>
        </w:rPr>
        <w:t>.</w:t>
      </w:r>
      <w:r w:rsidR="001F697D">
        <w:t xml:space="preserve"> </w:t>
      </w:r>
      <w:r w:rsidRPr="00C0498E">
        <w:t>На основе алгоритмов</w:t>
      </w:r>
      <w:r w:rsidR="001F697D">
        <w:t>, рассмотренных</w:t>
      </w:r>
      <w:r w:rsidRPr="00C0498E">
        <w:t xml:space="preserve"> в предыдущих з</w:t>
      </w:r>
      <w:r w:rsidR="00A95E1E" w:rsidRPr="00C0498E">
        <w:t>адачах, предполагается разработ</w:t>
      </w:r>
      <w:r w:rsidR="00A41D97" w:rsidRPr="00C0498E">
        <w:t>ка</w:t>
      </w:r>
      <w:r w:rsidR="00A95E1E" w:rsidRPr="00C0498E">
        <w:t xml:space="preserve"> интеллектуальн</w:t>
      </w:r>
      <w:r w:rsidR="00A41D97" w:rsidRPr="00C0498E">
        <w:t>ой</w:t>
      </w:r>
      <w:r w:rsidR="00A95E1E" w:rsidRPr="00C0498E">
        <w:t xml:space="preserve"> систем</w:t>
      </w:r>
      <w:r w:rsidR="00A41D97" w:rsidRPr="00C0498E">
        <w:t>ы</w:t>
      </w:r>
      <w:r w:rsidR="00D3447A" w:rsidRPr="00C0498E">
        <w:t xml:space="preserve"> анализа</w:t>
      </w:r>
      <w:r w:rsidRPr="00C0498E">
        <w:t xml:space="preserve"> </w:t>
      </w:r>
      <w:r w:rsidR="00A95E1E" w:rsidRPr="00C0498E">
        <w:t>для оценки и контроля состояния технологических процессов</w:t>
      </w:r>
      <w:r w:rsidRPr="00C0498E">
        <w:t xml:space="preserve">. Основная </w:t>
      </w:r>
      <w:r w:rsidRPr="00C0498E">
        <w:lastRenderedPageBreak/>
        <w:t xml:space="preserve">проблема в данном случае заключается в реализации ансамбля математических моделей как семейства дополняющих друг друга решений. Программное обеспечение должно отвечать требованиям производительности, совместимости и предоставлять удобный интерфейс пользователя для оперативной поддержки и принятия решений.    </w:t>
      </w:r>
    </w:p>
    <w:p w:rsidR="0024208B" w:rsidRPr="00C0498E" w:rsidRDefault="004247F8" w:rsidP="006E7C7A">
      <w:pPr>
        <w:ind w:firstLine="567"/>
        <w:jc w:val="both"/>
      </w:pPr>
      <w:r w:rsidRPr="00C0498E">
        <w:t>Для достижения автоматического и непр</w:t>
      </w:r>
      <w:r w:rsidR="00A95E1E" w:rsidRPr="00C0498E">
        <w:t>ерывного функционирования систему</w:t>
      </w:r>
      <w:r w:rsidRPr="00C0498E">
        <w:t xml:space="preserve"> необходимо тесно интегрировать с существующими  на предприятии системами диспетчерского  контроля и управления (в англ. </w:t>
      </w:r>
      <w:r w:rsidR="004503F6">
        <w:t>л</w:t>
      </w:r>
      <w:r w:rsidRPr="00C0498E">
        <w:t>итературе</w:t>
      </w:r>
      <w:r w:rsidR="004503F6">
        <w:t xml:space="preserve"> </w:t>
      </w:r>
      <w:r w:rsidR="004503F6" w:rsidRPr="00C0498E">
        <w:rPr>
          <w:lang w:val="en-US"/>
        </w:rPr>
        <w:t>SCADA</w:t>
      </w:r>
      <w:r w:rsidRPr="00C0498E">
        <w:t>)</w:t>
      </w:r>
      <w:r w:rsidR="00756D1E" w:rsidRPr="00C0498E">
        <w:t xml:space="preserve"> </w:t>
      </w:r>
      <w:r w:rsidR="00734A01" w:rsidRPr="00C0498E">
        <w:t>[</w:t>
      </w:r>
      <w:r w:rsidR="00036E94" w:rsidRPr="00C0498E">
        <w:t>3</w:t>
      </w:r>
      <w:r w:rsidR="00696FEE" w:rsidRPr="00C0498E">
        <w:t>4</w:t>
      </w:r>
      <w:r w:rsidR="00734A01" w:rsidRPr="00C0498E">
        <w:t>]</w:t>
      </w:r>
      <w:r w:rsidRPr="00C0498E">
        <w:t>, которые послужат  источником данных для анализа. Функционирование SCADA происходит за счет взаимодействия различных компонентов: сервер оперативных данных</w:t>
      </w:r>
      <w:r w:rsidR="0024208B" w:rsidRPr="00C0498E">
        <w:t xml:space="preserve"> (</w:t>
      </w:r>
      <w:r w:rsidR="0024208B" w:rsidRPr="00C0498E">
        <w:rPr>
          <w:lang w:val="en-US"/>
        </w:rPr>
        <w:t>OPC</w:t>
      </w:r>
      <w:r w:rsidR="0024208B" w:rsidRPr="00C0498E">
        <w:t xml:space="preserve"> </w:t>
      </w:r>
      <w:r w:rsidR="0024208B" w:rsidRPr="00C0498E">
        <w:rPr>
          <w:lang w:val="en-US"/>
        </w:rPr>
        <w:t>DA</w:t>
      </w:r>
      <w:r w:rsidR="0024208B" w:rsidRPr="00C0498E">
        <w:t>)</w:t>
      </w:r>
      <w:r w:rsidRPr="00C0498E">
        <w:t xml:space="preserve">, </w:t>
      </w:r>
      <w:r w:rsidR="002D0B9E" w:rsidRPr="00C0498E">
        <w:t>сервер истории</w:t>
      </w:r>
      <w:r w:rsidR="0024208B" w:rsidRPr="00C0498E">
        <w:t xml:space="preserve"> (</w:t>
      </w:r>
      <w:r w:rsidR="0024208B" w:rsidRPr="00C0498E">
        <w:rPr>
          <w:lang w:val="en-US"/>
        </w:rPr>
        <w:t>OPC</w:t>
      </w:r>
      <w:r w:rsidR="0024208B" w:rsidRPr="00C0498E">
        <w:t xml:space="preserve"> </w:t>
      </w:r>
      <w:r w:rsidR="0024208B" w:rsidRPr="00C0498E">
        <w:rPr>
          <w:lang w:val="en-US"/>
        </w:rPr>
        <w:t>HDA</w:t>
      </w:r>
      <w:r w:rsidR="0024208B" w:rsidRPr="00C0498E">
        <w:t>)</w:t>
      </w:r>
      <w:r w:rsidRPr="00C0498E">
        <w:t>, подсистема тревожных сообщений, человеко-машинный интерфейс</w:t>
      </w:r>
      <w:r w:rsidR="0024208B" w:rsidRPr="00C0498E">
        <w:t xml:space="preserve"> (</w:t>
      </w:r>
      <w:r w:rsidR="0024208B" w:rsidRPr="00C0498E">
        <w:rPr>
          <w:lang w:val="en-US"/>
        </w:rPr>
        <w:t>HMI</w:t>
      </w:r>
      <w:r w:rsidR="0024208B" w:rsidRPr="00C0498E">
        <w:t>)</w:t>
      </w:r>
      <w:r w:rsidRPr="00C0498E">
        <w:t xml:space="preserve">  и т.</w:t>
      </w:r>
      <w:r w:rsidR="004503F6">
        <w:t xml:space="preserve"> </w:t>
      </w:r>
      <w:r w:rsidRPr="00C0498E">
        <w:t>д</w:t>
      </w:r>
      <w:r w:rsidR="003E6D7F" w:rsidRPr="00C0498E">
        <w:t>.</w:t>
      </w:r>
      <w:r w:rsidR="00734A01" w:rsidRPr="00C0498E">
        <w:t xml:space="preserve"> [</w:t>
      </w:r>
      <w:r w:rsidR="00036E94" w:rsidRPr="00C0498E">
        <w:t>3</w:t>
      </w:r>
      <w:r w:rsidR="00696FEE" w:rsidRPr="00C0498E">
        <w:t>5</w:t>
      </w:r>
      <w:r w:rsidR="00734A01" w:rsidRPr="00C0498E">
        <w:t>]</w:t>
      </w:r>
      <w:r w:rsidRPr="00C0498E">
        <w:t>. В частности, сервер оперативных данных реализует ввод/вывод информ</w:t>
      </w:r>
      <w:r w:rsidR="007F7E5D" w:rsidRPr="00C0498E">
        <w:t xml:space="preserve">ации с полевых устройств, </w:t>
      </w:r>
      <w:r w:rsidR="002D0B9E" w:rsidRPr="00C0498E">
        <w:t xml:space="preserve">сервер истории </w:t>
      </w:r>
      <w:r w:rsidR="003E6D7F" w:rsidRPr="00C0498E">
        <w:t>агрегируе</w:t>
      </w:r>
      <w:r w:rsidRPr="00C0498E">
        <w:t xml:space="preserve">т и обеспечивает </w:t>
      </w:r>
      <w:r w:rsidR="003E6D7F" w:rsidRPr="00C0498E">
        <w:t>удобный</w:t>
      </w:r>
      <w:r w:rsidRPr="00C0498E">
        <w:t xml:space="preserve"> доступ к ретроспективным данным. </w:t>
      </w:r>
      <w:r w:rsidR="0028581E" w:rsidRPr="00C0498E">
        <w:t>В связи с тем, что</w:t>
      </w:r>
      <w:r w:rsidRPr="00C0498E">
        <w:t xml:space="preserve"> основная </w:t>
      </w:r>
      <w:r w:rsidR="00A95E1E" w:rsidRPr="00C0498E">
        <w:t>функция системы</w:t>
      </w:r>
      <w:r w:rsidRPr="00C0498E">
        <w:t xml:space="preserve">  в сопоставлении результатов мониторинга текущей производственной ситуации с предшествующим опытом управления, предполагается организовать взаимодействие с указанными компонентами </w:t>
      </w:r>
      <w:r w:rsidRPr="00C0498E">
        <w:rPr>
          <w:lang w:val="en-US"/>
        </w:rPr>
        <w:t>SCADA</w:t>
      </w:r>
      <w:r w:rsidRPr="00C0498E">
        <w:t xml:space="preserve"> за сч</w:t>
      </w:r>
      <w:r w:rsidR="000F0370">
        <w:t>ё</w:t>
      </w:r>
      <w:r w:rsidRPr="00C0498E">
        <w:t xml:space="preserve">т применения широко известной спецификации (международного стандарта) </w:t>
      </w:r>
      <w:r w:rsidRPr="00C0498E">
        <w:rPr>
          <w:lang w:val="en-US"/>
        </w:rPr>
        <w:t>OPC</w:t>
      </w:r>
      <w:r w:rsidRPr="00C0498E">
        <w:t xml:space="preserve"> </w:t>
      </w:r>
      <w:r w:rsidRPr="00C0498E">
        <w:rPr>
          <w:lang w:val="en-US"/>
        </w:rPr>
        <w:t>UA</w:t>
      </w:r>
      <w:r w:rsidR="00734A01" w:rsidRPr="00C0498E">
        <w:t xml:space="preserve"> [</w:t>
      </w:r>
      <w:r w:rsidR="00FE154A" w:rsidRPr="00C0498E">
        <w:t>3</w:t>
      </w:r>
      <w:r w:rsidR="00696FEE" w:rsidRPr="00C0498E">
        <w:t>6</w:t>
      </w:r>
      <w:r w:rsidR="00734A01" w:rsidRPr="00C0498E">
        <w:t>]</w:t>
      </w:r>
      <w:r w:rsidRPr="00C0498E">
        <w:t>, определяющую передачу данных в промышленных сетях и взаимодействие устройств в них. В ходе исследование ожидается разработка собственного универсального клиента</w:t>
      </w:r>
      <w:r w:rsidR="004503F6">
        <w:t xml:space="preserve"> </w:t>
      </w:r>
      <w:r w:rsidR="004503F6" w:rsidRPr="00C0498E">
        <w:rPr>
          <w:lang w:val="en-US"/>
        </w:rPr>
        <w:t>OPC</w:t>
      </w:r>
      <w:r w:rsidR="004503F6" w:rsidRPr="00C0498E">
        <w:t xml:space="preserve"> </w:t>
      </w:r>
      <w:r w:rsidR="004503F6" w:rsidRPr="00C0498E">
        <w:rPr>
          <w:lang w:val="en-US"/>
        </w:rPr>
        <w:t>UA</w:t>
      </w:r>
      <w:r w:rsidRPr="00C0498E">
        <w:t xml:space="preserve">, позволяющего собирать данные с любых </w:t>
      </w:r>
      <w:r w:rsidRPr="00C0498E">
        <w:rPr>
          <w:lang w:val="en-US"/>
        </w:rPr>
        <w:t>SCADA</w:t>
      </w:r>
      <w:r w:rsidR="004503F6">
        <w:t>-систем</w:t>
      </w:r>
      <w:r w:rsidRPr="00C0498E">
        <w:t xml:space="preserve"> и интегрированного совместно с модулем интеллектуальной обработки технологических данных.</w:t>
      </w:r>
      <w:r w:rsidR="0024208B" w:rsidRPr="00C0498E">
        <w:t xml:space="preserve"> Предлагаемая</w:t>
      </w:r>
      <w:r w:rsidR="005B7339" w:rsidRPr="00C0498E">
        <w:t xml:space="preserve"> обобщённая </w:t>
      </w:r>
      <w:r w:rsidR="0024208B" w:rsidRPr="00C0498E">
        <w:t xml:space="preserve"> архитектура </w:t>
      </w:r>
      <w:r w:rsidR="006E4C74" w:rsidRPr="00C0498E">
        <w:t>управления</w:t>
      </w:r>
      <w:r w:rsidR="0024208B" w:rsidRPr="00C0498E">
        <w:t xml:space="preserve"> с при</w:t>
      </w:r>
      <w:r w:rsidR="006E4C74" w:rsidRPr="00C0498E">
        <w:t>менением интелектуального системы анализа данных</w:t>
      </w:r>
      <w:r w:rsidR="0024208B" w:rsidRPr="00C0498E">
        <w:t xml:space="preserve"> приведена на рис</w:t>
      </w:r>
      <w:r w:rsidR="00A45FD6" w:rsidRPr="00C0498E">
        <w:t>.</w:t>
      </w:r>
      <w:r w:rsidR="0024208B" w:rsidRPr="00C0498E">
        <w:t xml:space="preserve"> </w:t>
      </w:r>
      <w:r w:rsidR="007653CF" w:rsidRPr="00C0498E">
        <w:t>5</w:t>
      </w:r>
      <w:r w:rsidR="0024208B" w:rsidRPr="00C0498E">
        <w:t>.</w:t>
      </w:r>
    </w:p>
    <w:p w:rsidR="0024208B" w:rsidRPr="00C0498E" w:rsidRDefault="009E75AA" w:rsidP="006E7C7A">
      <w:pPr>
        <w:jc w:val="center"/>
      </w:pPr>
      <w:r>
        <w:rPr>
          <w:noProof/>
          <w:lang w:eastAsia="ru-RU"/>
        </w:rPr>
        <w:lastRenderedPageBreak/>
        <w:drawing>
          <wp:inline distT="0" distB="0" distL="0" distR="0">
            <wp:extent cx="5940425" cy="612521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5 (2).jpg"/>
                    <pic:cNvPicPr/>
                  </pic:nvPicPr>
                  <pic:blipFill>
                    <a:blip r:embed="rId49">
                      <a:extLst>
                        <a:ext uri="{28A0092B-C50C-407E-A947-70E740481C1C}">
                          <a14:useLocalDpi xmlns:a14="http://schemas.microsoft.com/office/drawing/2010/main" val="0"/>
                        </a:ext>
                      </a:extLst>
                    </a:blip>
                    <a:stretch>
                      <a:fillRect/>
                    </a:stretch>
                  </pic:blipFill>
                  <pic:spPr>
                    <a:xfrm>
                      <a:off x="0" y="0"/>
                      <a:ext cx="5940425" cy="6125210"/>
                    </a:xfrm>
                    <a:prstGeom prst="rect">
                      <a:avLst/>
                    </a:prstGeom>
                  </pic:spPr>
                </pic:pic>
              </a:graphicData>
            </a:graphic>
          </wp:inline>
        </w:drawing>
      </w:r>
    </w:p>
    <w:p w:rsidR="004503D3" w:rsidRPr="000A0D98" w:rsidRDefault="00D72D95" w:rsidP="006E7C7A">
      <w:pPr>
        <w:jc w:val="center"/>
        <w:rPr>
          <w:b/>
        </w:rPr>
      </w:pPr>
      <w:r w:rsidRPr="000A0D98">
        <w:rPr>
          <w:b/>
        </w:rPr>
        <w:t>Рис.</w:t>
      </w:r>
      <w:r w:rsidR="009E75AA" w:rsidRPr="000A0D98">
        <w:rPr>
          <w:b/>
        </w:rPr>
        <w:t xml:space="preserve"> </w:t>
      </w:r>
      <w:r w:rsidRPr="000A0D98">
        <w:rPr>
          <w:b/>
        </w:rPr>
        <w:t xml:space="preserve">5. </w:t>
      </w:r>
      <w:r w:rsidR="00A45FD6" w:rsidRPr="000A0D98">
        <w:rPr>
          <w:b/>
        </w:rPr>
        <w:t>Обобщ</w:t>
      </w:r>
      <w:r w:rsidR="009E75AA" w:rsidRPr="000A0D98">
        <w:rPr>
          <w:b/>
        </w:rPr>
        <w:t>ё</w:t>
      </w:r>
      <w:r w:rsidR="00A45FD6" w:rsidRPr="000A0D98">
        <w:rPr>
          <w:b/>
        </w:rPr>
        <w:t>нная структура управления технологическим процессом с применением и</w:t>
      </w:r>
      <w:r w:rsidRPr="000A0D98">
        <w:rPr>
          <w:b/>
        </w:rPr>
        <w:t>нтеллектуального анализа данных</w:t>
      </w:r>
    </w:p>
    <w:p w:rsidR="00B811BB" w:rsidRPr="00C0498E" w:rsidRDefault="00B811BB" w:rsidP="006E7C7A">
      <w:pPr>
        <w:pStyle w:val="a9"/>
      </w:pPr>
    </w:p>
    <w:p w:rsidR="00B811BB" w:rsidRPr="00C0498E" w:rsidRDefault="00B811BB" w:rsidP="006E7C7A">
      <w:pPr>
        <w:pStyle w:val="a9"/>
      </w:pPr>
    </w:p>
    <w:p w:rsidR="00D72D95" w:rsidRPr="00C0498E" w:rsidRDefault="00D72D95" w:rsidP="006E7C7A">
      <w:pPr>
        <w:pStyle w:val="a9"/>
      </w:pPr>
    </w:p>
    <w:p w:rsidR="00647EB5" w:rsidRPr="00C0498E" w:rsidRDefault="00647EB5" w:rsidP="006E7C7A">
      <w:pPr>
        <w:pStyle w:val="a9"/>
      </w:pPr>
    </w:p>
    <w:p w:rsidR="00647EB5" w:rsidRPr="00C0498E" w:rsidRDefault="00647EB5" w:rsidP="006E7C7A">
      <w:pPr>
        <w:pStyle w:val="a9"/>
      </w:pPr>
    </w:p>
    <w:p w:rsidR="00647EB5" w:rsidRPr="00C0498E" w:rsidRDefault="00647EB5" w:rsidP="006E7C7A">
      <w:pPr>
        <w:pStyle w:val="a9"/>
      </w:pPr>
    </w:p>
    <w:p w:rsidR="00647EB5" w:rsidRPr="00C0498E" w:rsidRDefault="00647EB5" w:rsidP="006E7C7A">
      <w:pPr>
        <w:pStyle w:val="a9"/>
      </w:pPr>
    </w:p>
    <w:p w:rsidR="00647EB5" w:rsidRPr="00C0498E" w:rsidRDefault="00647EB5" w:rsidP="006E7C7A">
      <w:pPr>
        <w:pStyle w:val="a9"/>
      </w:pPr>
    </w:p>
    <w:p w:rsidR="00647EB5" w:rsidRPr="00C0498E" w:rsidRDefault="00647EB5" w:rsidP="006E7C7A">
      <w:pPr>
        <w:pStyle w:val="a9"/>
      </w:pPr>
    </w:p>
    <w:p w:rsidR="00D72D95" w:rsidRPr="00C0498E" w:rsidRDefault="00D72D95" w:rsidP="006E7C7A">
      <w:pPr>
        <w:pStyle w:val="a9"/>
      </w:pPr>
    </w:p>
    <w:p w:rsidR="005B7339" w:rsidRPr="00C0498E" w:rsidRDefault="005B7339" w:rsidP="006E7C7A">
      <w:pPr>
        <w:pStyle w:val="a9"/>
      </w:pPr>
    </w:p>
    <w:p w:rsidR="005B7339" w:rsidRPr="00C0498E" w:rsidRDefault="005B7339" w:rsidP="006E7C7A">
      <w:pPr>
        <w:pStyle w:val="a9"/>
      </w:pPr>
    </w:p>
    <w:p w:rsidR="006E7C7A" w:rsidRDefault="006E7C7A" w:rsidP="006E7C7A"/>
    <w:p w:rsidR="006E7C7A" w:rsidRDefault="006E7C7A" w:rsidP="006E7C7A"/>
    <w:p w:rsidR="00992892" w:rsidRPr="00C0498E" w:rsidRDefault="00992892" w:rsidP="009E75AA">
      <w:pPr>
        <w:pStyle w:val="3"/>
        <w:ind w:firstLine="567"/>
        <w:jc w:val="left"/>
      </w:pPr>
      <w:r w:rsidRPr="00C0498E">
        <w:lastRenderedPageBreak/>
        <w:t>Заключение</w:t>
      </w:r>
      <w:r w:rsidR="009E75AA">
        <w:t>.</w:t>
      </w:r>
    </w:p>
    <w:p w:rsidR="000717FB" w:rsidRPr="00C0498E" w:rsidRDefault="00A503F7" w:rsidP="006E7C7A">
      <w:pPr>
        <w:ind w:firstLine="567"/>
        <w:jc w:val="both"/>
      </w:pPr>
      <w:r w:rsidRPr="00C0498E">
        <w:t>Выполнен анализ современных подходов и решений в области интеллектуальной обработки технологических данных. Установлено, что такие решения</w:t>
      </w:r>
      <w:r w:rsidR="006E4C74" w:rsidRPr="00C0498E">
        <w:t xml:space="preserve"> практически отсутствуют, а имеющиеся</w:t>
      </w:r>
      <w:r w:rsidRPr="00C0498E">
        <w:t xml:space="preserve">  не обладают свойствам</w:t>
      </w:r>
      <w:r w:rsidR="007F1151" w:rsidRPr="00C0498E">
        <w:t>и</w:t>
      </w:r>
      <w:r w:rsidRPr="00C0498E">
        <w:t xml:space="preserve"> универсальности</w:t>
      </w:r>
      <w:r w:rsidR="005B7339" w:rsidRPr="00C0498E">
        <w:t xml:space="preserve"> и адаптивности</w:t>
      </w:r>
      <w:r w:rsidRPr="00C0498E">
        <w:t xml:space="preserve">, характеризуются высокой </w:t>
      </w:r>
      <w:r w:rsidR="007F1151" w:rsidRPr="00C0498E">
        <w:t>степенью</w:t>
      </w:r>
      <w:r w:rsidRPr="00C0498E">
        <w:t xml:space="preserve"> в</w:t>
      </w:r>
      <w:r w:rsidR="006E4C74" w:rsidRPr="00C0498E">
        <w:t>о</w:t>
      </w:r>
      <w:r w:rsidRPr="00C0498E">
        <w:t>влече</w:t>
      </w:r>
      <w:r w:rsidR="007F1151" w:rsidRPr="00C0498E">
        <w:t xml:space="preserve">ния человека в процесс анализа и имеют ряд технических ограничений. </w:t>
      </w:r>
      <w:proofErr w:type="gramStart"/>
      <w:r w:rsidR="00441DE9" w:rsidRPr="00C0498E">
        <w:t xml:space="preserve">В работе предложены </w:t>
      </w:r>
      <w:r w:rsidR="007F1151" w:rsidRPr="00C0498E">
        <w:t>концепт</w:t>
      </w:r>
      <w:r w:rsidR="00441DE9" w:rsidRPr="00C0498E">
        <w:t xml:space="preserve">уальные основы построения </w:t>
      </w:r>
      <w:r w:rsidR="005B7339" w:rsidRPr="00C0498E">
        <w:t xml:space="preserve">перспективной </w:t>
      </w:r>
      <w:r w:rsidR="00441DE9" w:rsidRPr="00C0498E">
        <w:t xml:space="preserve">системы </w:t>
      </w:r>
      <w:r w:rsidR="00992892" w:rsidRPr="00C0498E">
        <w:t xml:space="preserve">обработки и анализа технологической информации, </w:t>
      </w:r>
      <w:r w:rsidR="005B7339" w:rsidRPr="00C0498E">
        <w:t>которая позволит</w:t>
      </w:r>
      <w:r w:rsidR="00992892" w:rsidRPr="00C0498E">
        <w:t xml:space="preserve"> обеспечить устойч</w:t>
      </w:r>
      <w:r w:rsidR="000717FB" w:rsidRPr="00C0498E">
        <w:t>ивость и точность выявления отказов</w:t>
      </w:r>
      <w:r w:rsidR="00441DE9" w:rsidRPr="00C0498E">
        <w:t xml:space="preserve"> </w:t>
      </w:r>
      <w:r w:rsidR="007F1151" w:rsidRPr="00C0498E">
        <w:t xml:space="preserve">с учетом большого </w:t>
      </w:r>
      <w:r w:rsidR="00441DE9" w:rsidRPr="00C0498E">
        <w:t>разнообразия</w:t>
      </w:r>
      <w:r w:rsidR="007F1151" w:rsidRPr="00C0498E">
        <w:t xml:space="preserve"> </w:t>
      </w:r>
      <w:r w:rsidR="00992892" w:rsidRPr="00C0498E">
        <w:t xml:space="preserve"> </w:t>
      </w:r>
      <w:r w:rsidR="007F1151" w:rsidRPr="00C0498E">
        <w:t>и динамики</w:t>
      </w:r>
      <w:r w:rsidR="00992892" w:rsidRPr="00C0498E">
        <w:t xml:space="preserve"> </w:t>
      </w:r>
      <w:r w:rsidR="00C00E1F" w:rsidRPr="00C0498E">
        <w:t>объектов</w:t>
      </w:r>
      <w:r w:rsidR="007F1151" w:rsidRPr="00C0498E">
        <w:t xml:space="preserve"> управления</w:t>
      </w:r>
      <w:r w:rsidR="00016A11" w:rsidRPr="00C0498E">
        <w:t>, а также показан способ интеграции системы с типовой ИТ-инфраструктурой предприятия.</w:t>
      </w:r>
      <w:proofErr w:type="gramEnd"/>
      <w:r w:rsidR="00016A11" w:rsidRPr="00C0498E">
        <w:t xml:space="preserve"> </w:t>
      </w:r>
      <w:r w:rsidR="00163F84" w:rsidRPr="00C0498E">
        <w:t>О</w:t>
      </w:r>
      <w:r w:rsidR="00441DE9" w:rsidRPr="00C0498E">
        <w:t xml:space="preserve">тличительной особенностью предложенного </w:t>
      </w:r>
      <w:r w:rsidR="00EB5830" w:rsidRPr="00C0498E">
        <w:t>подхода является</w:t>
      </w:r>
      <w:r w:rsidR="00AE618B" w:rsidRPr="00C0498E">
        <w:t xml:space="preserve"> </w:t>
      </w:r>
      <w:r w:rsidR="00441DE9" w:rsidRPr="00C0498E">
        <w:t xml:space="preserve">его </w:t>
      </w:r>
      <w:r w:rsidR="00AE618B" w:rsidRPr="00C0498E">
        <w:t xml:space="preserve">адаптивность за счет применения ансамбля методов машинного обучения, которая позволяет учитывать индивидуальные характеристики </w:t>
      </w:r>
      <w:r w:rsidR="003C4015" w:rsidRPr="00C0498E">
        <w:t xml:space="preserve">каждого объекта и обеспечивает независимость от физики процесса. </w:t>
      </w:r>
      <w:r w:rsidR="00C64565" w:rsidRPr="00C0498E">
        <w:t xml:space="preserve">В </w:t>
      </w:r>
      <w:r w:rsidR="003C4015" w:rsidRPr="00C0498E">
        <w:t>работе рассмотрена технология динамического обучения и постоянного контроля к</w:t>
      </w:r>
      <w:r w:rsidR="005B7339" w:rsidRPr="00C0498E">
        <w:t>ачества,  для использования</w:t>
      </w:r>
      <w:r w:rsidR="003C4015" w:rsidRPr="00C0498E">
        <w:t xml:space="preserve"> в режиме реального времени</w:t>
      </w:r>
      <w:r w:rsidR="00441DE9" w:rsidRPr="00C0498E">
        <w:t xml:space="preserve">, </w:t>
      </w:r>
      <w:r w:rsidR="000717FB" w:rsidRPr="00C0498E">
        <w:t xml:space="preserve">что крайне важно в условиях оперативного контроля над технологическими процессами и установками. </w:t>
      </w:r>
    </w:p>
    <w:p w:rsidR="005B7339" w:rsidRPr="00C0498E" w:rsidRDefault="005B7339" w:rsidP="006E7C7A">
      <w:pPr>
        <w:ind w:firstLine="708"/>
        <w:jc w:val="both"/>
      </w:pPr>
    </w:p>
    <w:p w:rsidR="00D72D95" w:rsidRPr="00707858" w:rsidRDefault="005B7339" w:rsidP="00707858">
      <w:pPr>
        <w:ind w:firstLine="567"/>
        <w:jc w:val="both"/>
        <w:rPr>
          <w:i/>
        </w:rPr>
      </w:pPr>
      <w:r w:rsidRPr="00707858">
        <w:rPr>
          <w:i/>
        </w:rPr>
        <w:t>Работа выполнена в ходе реализации комплексного проекта при финансовой поддержке Министерства образования и науки Российской Федерации (</w:t>
      </w:r>
      <w:r w:rsidR="00707858" w:rsidRPr="00707858">
        <w:rPr>
          <w:i/>
        </w:rPr>
        <w:t>д</w:t>
      </w:r>
      <w:r w:rsidRPr="00707858">
        <w:rPr>
          <w:i/>
        </w:rPr>
        <w:t>оговор от 1 декабря 2015 г. № 02.G25.31.0130) в рамка</w:t>
      </w:r>
      <w:r w:rsidR="00707858" w:rsidRPr="00707858">
        <w:rPr>
          <w:i/>
        </w:rPr>
        <w:t>х постановления Правительства Российской Федерации</w:t>
      </w:r>
      <w:r w:rsidRPr="00707858">
        <w:rPr>
          <w:i/>
        </w:rPr>
        <w:t xml:space="preserve"> № 218 от 9 апреля 2010 года.</w:t>
      </w: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pPr>
    </w:p>
    <w:p w:rsidR="00D72D95" w:rsidRPr="00C0498E" w:rsidRDefault="00D72D95" w:rsidP="006E7C7A">
      <w:pPr>
        <w:pStyle w:val="a9"/>
        <w:ind w:firstLine="0"/>
      </w:pPr>
    </w:p>
    <w:p w:rsidR="006E7C7A" w:rsidRDefault="006E7C7A" w:rsidP="006E7C7A"/>
    <w:p w:rsidR="006E7C7A" w:rsidRDefault="006E7C7A" w:rsidP="006E7C7A"/>
    <w:p w:rsidR="006E7C7A" w:rsidRDefault="006E7C7A" w:rsidP="006E7C7A"/>
    <w:p w:rsidR="006E7C7A" w:rsidRDefault="006E7C7A" w:rsidP="006E7C7A"/>
    <w:p w:rsidR="006E7C7A" w:rsidRDefault="006E7C7A" w:rsidP="006E7C7A"/>
    <w:p w:rsidR="006E7C7A" w:rsidRDefault="006E7C7A" w:rsidP="006E7C7A"/>
    <w:p w:rsidR="006E7C7A" w:rsidRDefault="006E7C7A" w:rsidP="006E7C7A"/>
    <w:p w:rsidR="006E7C7A" w:rsidRDefault="006E7C7A" w:rsidP="006E7C7A"/>
    <w:p w:rsidR="006E7C7A" w:rsidRDefault="006E7C7A" w:rsidP="006E7C7A"/>
    <w:p w:rsidR="006E7C7A" w:rsidRDefault="006E7C7A" w:rsidP="006E7C7A"/>
    <w:p w:rsidR="004503D3" w:rsidRPr="00C0498E" w:rsidRDefault="009E75AA" w:rsidP="006E7C7A">
      <w:pPr>
        <w:pStyle w:val="3"/>
      </w:pPr>
      <w:r>
        <w:lastRenderedPageBreak/>
        <w:t xml:space="preserve">Библиографические </w:t>
      </w:r>
      <w:r w:rsidR="000A0D98">
        <w:t>ссылки</w:t>
      </w:r>
    </w:p>
    <w:p w:rsidR="00F32A1D" w:rsidRPr="009E75AA" w:rsidRDefault="009E75AA" w:rsidP="006E7C7A">
      <w:pPr>
        <w:pStyle w:val="a9"/>
        <w:numPr>
          <w:ilvl w:val="0"/>
          <w:numId w:val="18"/>
        </w:numPr>
        <w:jc w:val="left"/>
        <w:rPr>
          <w:rFonts w:cs="Times New Roman"/>
          <w:sz w:val="20"/>
          <w:szCs w:val="20"/>
        </w:rPr>
      </w:pPr>
      <w:r w:rsidRPr="000A0D98">
        <w:rPr>
          <w:rFonts w:cs="Times New Roman"/>
          <w:b/>
          <w:sz w:val="20"/>
          <w:szCs w:val="20"/>
        </w:rPr>
        <w:t>Селевцов Л.И.</w:t>
      </w:r>
      <w:r w:rsidR="00F32A1D" w:rsidRPr="00C0498E">
        <w:rPr>
          <w:rFonts w:cs="Times New Roman"/>
          <w:sz w:val="20"/>
          <w:szCs w:val="20"/>
        </w:rPr>
        <w:t xml:space="preserve"> Автоматизация технологических процессов</w:t>
      </w:r>
      <w:r>
        <w:rPr>
          <w:rFonts w:cs="Times New Roman"/>
          <w:sz w:val="20"/>
          <w:szCs w:val="20"/>
        </w:rPr>
        <w:t>. / М</w:t>
      </w:r>
      <w:r w:rsidRPr="009E75AA">
        <w:rPr>
          <w:rFonts w:cs="Times New Roman"/>
          <w:sz w:val="20"/>
          <w:szCs w:val="20"/>
        </w:rPr>
        <w:t>.</w:t>
      </w:r>
      <w:r w:rsidR="00F32A1D" w:rsidRPr="009E75AA">
        <w:rPr>
          <w:rFonts w:cs="Times New Roman"/>
          <w:sz w:val="20"/>
          <w:szCs w:val="20"/>
        </w:rPr>
        <w:t xml:space="preserve">: </w:t>
      </w:r>
      <w:r w:rsidR="00F32A1D" w:rsidRPr="00C0498E">
        <w:rPr>
          <w:rFonts w:cs="Times New Roman"/>
          <w:sz w:val="20"/>
          <w:szCs w:val="20"/>
        </w:rPr>
        <w:t>Академия</w:t>
      </w:r>
      <w:r>
        <w:rPr>
          <w:rFonts w:cs="Times New Roman"/>
          <w:sz w:val="20"/>
          <w:szCs w:val="20"/>
        </w:rPr>
        <w:t xml:space="preserve">, 2014. </w:t>
      </w:r>
      <w:r w:rsidR="00F32A1D" w:rsidRPr="009E75AA">
        <w:rPr>
          <w:rFonts w:cs="Times New Roman"/>
          <w:sz w:val="20"/>
          <w:szCs w:val="20"/>
        </w:rPr>
        <w:t xml:space="preserve">345 </w:t>
      </w:r>
      <w:r w:rsidR="00F32A1D" w:rsidRPr="00C0498E">
        <w:rPr>
          <w:rFonts w:cs="Times New Roman"/>
          <w:sz w:val="20"/>
          <w:szCs w:val="20"/>
          <w:lang w:val="en-US"/>
        </w:rPr>
        <w:t>c</w:t>
      </w:r>
      <w:r w:rsidR="00F32A1D" w:rsidRPr="009E75AA">
        <w:rPr>
          <w:rFonts w:cs="Times New Roman"/>
          <w:sz w:val="20"/>
          <w:szCs w:val="20"/>
        </w:rPr>
        <w:t>.</w:t>
      </w:r>
    </w:p>
    <w:p w:rsidR="00DC2F7D" w:rsidRPr="009E75AA" w:rsidRDefault="009E75AA" w:rsidP="006E7C7A">
      <w:pPr>
        <w:pStyle w:val="a9"/>
        <w:numPr>
          <w:ilvl w:val="0"/>
          <w:numId w:val="18"/>
        </w:numPr>
        <w:jc w:val="left"/>
        <w:rPr>
          <w:rFonts w:cs="Times New Roman"/>
          <w:sz w:val="20"/>
          <w:szCs w:val="20"/>
          <w:lang w:val="en-US"/>
        </w:rPr>
      </w:pPr>
      <w:r w:rsidRPr="000A0D98">
        <w:rPr>
          <w:rFonts w:cs="Times New Roman"/>
          <w:b/>
          <w:sz w:val="20"/>
          <w:szCs w:val="20"/>
          <w:lang w:val="en-US"/>
        </w:rPr>
        <w:t xml:space="preserve">Davenport </w:t>
      </w:r>
      <w:r w:rsidR="00F32A1D" w:rsidRPr="000A0D98">
        <w:rPr>
          <w:rFonts w:cs="Times New Roman"/>
          <w:b/>
          <w:sz w:val="20"/>
          <w:szCs w:val="20"/>
          <w:lang w:val="en-US"/>
        </w:rPr>
        <w:t>Thomas</w:t>
      </w:r>
      <w:r w:rsidRPr="000A0D98">
        <w:rPr>
          <w:rFonts w:cs="Times New Roman"/>
          <w:b/>
          <w:sz w:val="20"/>
          <w:szCs w:val="20"/>
          <w:lang w:val="en-US"/>
        </w:rPr>
        <w:t xml:space="preserve"> </w:t>
      </w:r>
      <w:r w:rsidR="00F32A1D" w:rsidRPr="000A0D98">
        <w:rPr>
          <w:rFonts w:cs="Times New Roman"/>
          <w:b/>
          <w:sz w:val="20"/>
          <w:szCs w:val="20"/>
          <w:lang w:val="en-US"/>
        </w:rPr>
        <w:t>H.</w:t>
      </w:r>
      <w:r w:rsidR="00F32A1D" w:rsidRPr="009E75AA">
        <w:rPr>
          <w:rFonts w:cs="Times New Roman"/>
          <w:sz w:val="20"/>
          <w:szCs w:val="20"/>
          <w:lang w:val="en-US"/>
        </w:rPr>
        <w:t xml:space="preserve"> </w:t>
      </w:r>
      <w:r w:rsidR="00F32A1D" w:rsidRPr="00C0498E">
        <w:rPr>
          <w:rFonts w:cs="Times New Roman"/>
          <w:sz w:val="20"/>
          <w:szCs w:val="20"/>
          <w:lang w:val="en-US"/>
        </w:rPr>
        <w:t>Analytics</w:t>
      </w:r>
      <w:r>
        <w:rPr>
          <w:rFonts w:cs="Times New Roman"/>
          <w:sz w:val="20"/>
          <w:szCs w:val="20"/>
          <w:lang w:val="en-US"/>
        </w:rPr>
        <w:t xml:space="preserve"> 3.0 /</w:t>
      </w:r>
      <w:r w:rsidRPr="009E75AA">
        <w:rPr>
          <w:rFonts w:cs="Times New Roman"/>
          <w:sz w:val="20"/>
          <w:szCs w:val="20"/>
          <w:lang w:val="en-US"/>
        </w:rPr>
        <w:t>/</w:t>
      </w:r>
      <w:r w:rsidR="00F32A1D" w:rsidRPr="009E75AA">
        <w:rPr>
          <w:rFonts w:cs="Times New Roman"/>
          <w:sz w:val="20"/>
          <w:szCs w:val="20"/>
          <w:lang w:val="en-US"/>
        </w:rPr>
        <w:t xml:space="preserve"> </w:t>
      </w:r>
      <w:r w:rsidR="00F32A1D" w:rsidRPr="00C0498E">
        <w:rPr>
          <w:rFonts w:cs="Times New Roman"/>
          <w:sz w:val="20"/>
          <w:szCs w:val="20"/>
          <w:lang w:val="en-US"/>
        </w:rPr>
        <w:t>Harvard</w:t>
      </w:r>
      <w:r w:rsidR="00F32A1D" w:rsidRPr="009E75AA">
        <w:rPr>
          <w:rFonts w:cs="Times New Roman"/>
          <w:sz w:val="20"/>
          <w:szCs w:val="20"/>
          <w:lang w:val="en-US"/>
        </w:rPr>
        <w:t xml:space="preserve"> </w:t>
      </w:r>
      <w:r w:rsidR="00F32A1D" w:rsidRPr="00C0498E">
        <w:rPr>
          <w:rFonts w:cs="Times New Roman"/>
          <w:sz w:val="20"/>
          <w:szCs w:val="20"/>
          <w:lang w:val="en-US"/>
        </w:rPr>
        <w:t>Business</w:t>
      </w:r>
      <w:r w:rsidR="00F32A1D" w:rsidRPr="009E75AA">
        <w:rPr>
          <w:rFonts w:cs="Times New Roman"/>
          <w:sz w:val="20"/>
          <w:szCs w:val="20"/>
          <w:lang w:val="en-US"/>
        </w:rPr>
        <w:t xml:space="preserve"> </w:t>
      </w:r>
      <w:r w:rsidR="00F32A1D" w:rsidRPr="00C0498E">
        <w:rPr>
          <w:rFonts w:cs="Times New Roman"/>
          <w:sz w:val="20"/>
          <w:szCs w:val="20"/>
          <w:lang w:val="en-US"/>
        </w:rPr>
        <w:t>Review</w:t>
      </w:r>
      <w:r>
        <w:rPr>
          <w:rFonts w:cs="Times New Roman"/>
          <w:sz w:val="20"/>
          <w:szCs w:val="20"/>
          <w:lang w:val="en-US"/>
        </w:rPr>
        <w:t xml:space="preserve">. </w:t>
      </w:r>
      <w:r w:rsidR="00F32A1D" w:rsidRPr="009E75AA">
        <w:rPr>
          <w:rFonts w:cs="Times New Roman"/>
          <w:sz w:val="20"/>
          <w:szCs w:val="20"/>
          <w:lang w:val="en-US"/>
        </w:rPr>
        <w:t xml:space="preserve"> </w:t>
      </w:r>
      <w:r>
        <w:rPr>
          <w:rFonts w:cs="Times New Roman"/>
          <w:sz w:val="20"/>
          <w:szCs w:val="20"/>
          <w:lang w:val="en-US"/>
        </w:rPr>
        <w:t>2013.</w:t>
      </w:r>
      <w:r w:rsidRPr="009E75AA">
        <w:rPr>
          <w:rFonts w:cs="Times New Roman"/>
          <w:sz w:val="20"/>
          <w:szCs w:val="20"/>
          <w:lang w:val="en-US"/>
        </w:rPr>
        <w:t xml:space="preserve"> №4.</w:t>
      </w:r>
      <w:r>
        <w:rPr>
          <w:rFonts w:cs="Times New Roman"/>
          <w:sz w:val="20"/>
          <w:szCs w:val="20"/>
          <w:lang w:val="en-US"/>
        </w:rPr>
        <w:t xml:space="preserve"> </w:t>
      </w:r>
      <w:r w:rsidR="004503D3" w:rsidRPr="009E75AA">
        <w:rPr>
          <w:rFonts w:cs="Times New Roman"/>
          <w:sz w:val="20"/>
          <w:szCs w:val="20"/>
          <w:lang w:val="en-US"/>
        </w:rPr>
        <w:t xml:space="preserve"> 7</w:t>
      </w:r>
      <w:r>
        <w:rPr>
          <w:rFonts w:cs="Times New Roman"/>
          <w:sz w:val="20"/>
          <w:szCs w:val="20"/>
        </w:rPr>
        <w:t xml:space="preserve"> с</w:t>
      </w:r>
      <w:r w:rsidR="004503D3" w:rsidRPr="009E75AA">
        <w:rPr>
          <w:rFonts w:cs="Times New Roman"/>
          <w:sz w:val="20"/>
          <w:szCs w:val="20"/>
          <w:lang w:val="en-US"/>
        </w:rPr>
        <w:t xml:space="preserve">. </w:t>
      </w:r>
    </w:p>
    <w:p w:rsidR="00F32A1D" w:rsidRPr="00C0498E" w:rsidRDefault="00F32A1D" w:rsidP="006E7C7A">
      <w:pPr>
        <w:pStyle w:val="a9"/>
        <w:numPr>
          <w:ilvl w:val="0"/>
          <w:numId w:val="18"/>
        </w:numPr>
        <w:jc w:val="left"/>
        <w:rPr>
          <w:rFonts w:cs="Times New Roman"/>
          <w:sz w:val="20"/>
          <w:szCs w:val="20"/>
        </w:rPr>
      </w:pPr>
      <w:r w:rsidRPr="000A0D98">
        <w:rPr>
          <w:rFonts w:cs="Times New Roman"/>
          <w:b/>
          <w:sz w:val="20"/>
          <w:szCs w:val="20"/>
          <w:lang w:val="en-US"/>
        </w:rPr>
        <w:t>Wonderware</w:t>
      </w:r>
      <w:r w:rsidRPr="009E75AA">
        <w:rPr>
          <w:rFonts w:cs="Times New Roman"/>
          <w:sz w:val="20"/>
          <w:szCs w:val="20"/>
          <w:lang w:val="en-US"/>
        </w:rPr>
        <w:t xml:space="preserve"> </w:t>
      </w:r>
      <w:r w:rsidRPr="00C0498E">
        <w:rPr>
          <w:rFonts w:cs="Times New Roman"/>
          <w:sz w:val="20"/>
          <w:szCs w:val="20"/>
          <w:lang w:val="en-US"/>
        </w:rPr>
        <w:t>Software</w:t>
      </w:r>
      <w:r w:rsidRPr="009E75AA">
        <w:rPr>
          <w:rFonts w:cs="Times New Roman"/>
          <w:sz w:val="20"/>
          <w:szCs w:val="20"/>
          <w:lang w:val="en-US"/>
        </w:rPr>
        <w:t xml:space="preserve"> - </w:t>
      </w:r>
      <w:r w:rsidRPr="00C0498E">
        <w:rPr>
          <w:rFonts w:cs="Times New Roman"/>
          <w:sz w:val="20"/>
          <w:szCs w:val="20"/>
          <w:lang w:val="en-US"/>
        </w:rPr>
        <w:t>Powering</w:t>
      </w:r>
      <w:r w:rsidRPr="009E75AA">
        <w:rPr>
          <w:rFonts w:cs="Times New Roman"/>
          <w:sz w:val="20"/>
          <w:szCs w:val="20"/>
          <w:lang w:val="en-US"/>
        </w:rPr>
        <w:t xml:space="preserve"> </w:t>
      </w:r>
      <w:r w:rsidRPr="00C0498E">
        <w:rPr>
          <w:rFonts w:cs="Times New Roman"/>
          <w:sz w:val="20"/>
          <w:szCs w:val="20"/>
          <w:lang w:val="en-US"/>
        </w:rPr>
        <w:t>the</w:t>
      </w:r>
      <w:r w:rsidRPr="009E75AA">
        <w:rPr>
          <w:rFonts w:cs="Times New Roman"/>
          <w:sz w:val="20"/>
          <w:szCs w:val="20"/>
          <w:lang w:val="en-US"/>
        </w:rPr>
        <w:t xml:space="preserve"> </w:t>
      </w:r>
      <w:r w:rsidRPr="00C0498E">
        <w:rPr>
          <w:rFonts w:cs="Times New Roman"/>
          <w:sz w:val="20"/>
          <w:szCs w:val="20"/>
          <w:lang w:val="en-US"/>
        </w:rPr>
        <w:t>Industrial</w:t>
      </w:r>
      <w:r w:rsidRPr="009E75AA">
        <w:rPr>
          <w:rFonts w:cs="Times New Roman"/>
          <w:sz w:val="20"/>
          <w:szCs w:val="20"/>
          <w:lang w:val="en-US"/>
        </w:rPr>
        <w:t xml:space="preserve"> </w:t>
      </w:r>
      <w:r w:rsidRPr="00C0498E">
        <w:rPr>
          <w:rFonts w:cs="Times New Roman"/>
          <w:sz w:val="20"/>
          <w:szCs w:val="20"/>
          <w:lang w:val="en-US"/>
        </w:rPr>
        <w:t>World</w:t>
      </w:r>
      <w:r w:rsidRPr="009E75AA">
        <w:rPr>
          <w:rFonts w:cs="Times New Roman"/>
          <w:sz w:val="20"/>
          <w:szCs w:val="20"/>
          <w:lang w:val="en-US"/>
        </w:rPr>
        <w:t xml:space="preserve"> [</w:t>
      </w:r>
      <w:r w:rsidRPr="00C0498E">
        <w:rPr>
          <w:rFonts w:cs="Times New Roman"/>
          <w:sz w:val="20"/>
          <w:szCs w:val="20"/>
        </w:rPr>
        <w:t>Электронный</w:t>
      </w:r>
      <w:r w:rsidRPr="009E75AA">
        <w:rPr>
          <w:rFonts w:cs="Times New Roman"/>
          <w:sz w:val="20"/>
          <w:szCs w:val="20"/>
          <w:lang w:val="en-US"/>
        </w:rPr>
        <w:t xml:space="preserve"> </w:t>
      </w:r>
      <w:r w:rsidRPr="00C0498E">
        <w:rPr>
          <w:rFonts w:cs="Times New Roman"/>
          <w:sz w:val="20"/>
          <w:szCs w:val="20"/>
        </w:rPr>
        <w:t>ресурс</w:t>
      </w:r>
      <w:r w:rsidR="009E75AA">
        <w:rPr>
          <w:rFonts w:cs="Times New Roman"/>
          <w:sz w:val="20"/>
          <w:szCs w:val="20"/>
          <w:lang w:val="en-US"/>
        </w:rPr>
        <w:t xml:space="preserve">]. </w:t>
      </w:r>
      <w:r w:rsidRPr="00C0498E">
        <w:rPr>
          <w:rFonts w:cs="Times New Roman"/>
          <w:sz w:val="20"/>
          <w:szCs w:val="20"/>
        </w:rPr>
        <w:t>Режим</w:t>
      </w:r>
      <w:r w:rsidRPr="009E75AA">
        <w:rPr>
          <w:rFonts w:cs="Times New Roman"/>
          <w:sz w:val="20"/>
          <w:szCs w:val="20"/>
        </w:rPr>
        <w:t xml:space="preserve"> </w:t>
      </w:r>
      <w:r w:rsidRPr="00C0498E">
        <w:rPr>
          <w:rFonts w:cs="Times New Roman"/>
          <w:sz w:val="20"/>
          <w:szCs w:val="20"/>
        </w:rPr>
        <w:t>доступа</w:t>
      </w:r>
      <w:r w:rsidRPr="009E75AA">
        <w:rPr>
          <w:rFonts w:cs="Times New Roman"/>
          <w:sz w:val="20"/>
          <w:szCs w:val="20"/>
        </w:rPr>
        <w:t xml:space="preserve">: </w:t>
      </w:r>
      <w:hyperlink r:id="rId50" w:history="1">
        <w:r w:rsidR="00070D23" w:rsidRPr="00387140">
          <w:rPr>
            <w:rStyle w:val="a3"/>
            <w:rFonts w:cs="Times New Roman"/>
            <w:sz w:val="20"/>
            <w:szCs w:val="20"/>
            <w:lang w:val="en-US"/>
          </w:rPr>
          <w:t>https</w:t>
        </w:r>
        <w:r w:rsidR="00070D23" w:rsidRPr="00387140">
          <w:rPr>
            <w:rStyle w:val="a3"/>
            <w:rFonts w:cs="Times New Roman"/>
            <w:sz w:val="20"/>
            <w:szCs w:val="20"/>
          </w:rPr>
          <w:t>://</w:t>
        </w:r>
        <w:r w:rsidR="00070D23" w:rsidRPr="00387140">
          <w:rPr>
            <w:rStyle w:val="a3"/>
            <w:rFonts w:cs="Times New Roman"/>
            <w:sz w:val="20"/>
            <w:szCs w:val="20"/>
            <w:lang w:val="en-US"/>
          </w:rPr>
          <w:t>www</w:t>
        </w:r>
        <w:r w:rsidR="00070D23" w:rsidRPr="00387140">
          <w:rPr>
            <w:rStyle w:val="a3"/>
            <w:rFonts w:cs="Times New Roman"/>
            <w:sz w:val="20"/>
            <w:szCs w:val="20"/>
          </w:rPr>
          <w:t>.</w:t>
        </w:r>
        <w:r w:rsidR="00070D23" w:rsidRPr="00387140">
          <w:rPr>
            <w:rStyle w:val="a3"/>
            <w:rFonts w:cs="Times New Roman"/>
            <w:sz w:val="20"/>
            <w:szCs w:val="20"/>
            <w:lang w:val="en-US"/>
          </w:rPr>
          <w:t>wonderware</w:t>
        </w:r>
        <w:r w:rsidR="00070D23" w:rsidRPr="00387140">
          <w:rPr>
            <w:rStyle w:val="a3"/>
            <w:rFonts w:cs="Times New Roman"/>
            <w:sz w:val="20"/>
            <w:szCs w:val="20"/>
          </w:rPr>
          <w:t>.</w:t>
        </w:r>
        <w:r w:rsidR="00070D23" w:rsidRPr="00387140">
          <w:rPr>
            <w:rStyle w:val="a3"/>
            <w:rFonts w:cs="Times New Roman"/>
            <w:sz w:val="20"/>
            <w:szCs w:val="20"/>
            <w:lang w:val="en-US"/>
          </w:rPr>
          <w:t>com</w:t>
        </w:r>
        <w:r w:rsidR="00070D23" w:rsidRPr="00387140">
          <w:rPr>
            <w:rStyle w:val="a3"/>
            <w:rFonts w:cs="Times New Roman"/>
            <w:sz w:val="20"/>
            <w:szCs w:val="20"/>
          </w:rPr>
          <w:t>/</w:t>
        </w:r>
        <w:r w:rsidR="00070D23" w:rsidRPr="00387140">
          <w:rPr>
            <w:rStyle w:val="a3"/>
            <w:rFonts w:cs="Times New Roman"/>
            <w:sz w:val="20"/>
            <w:szCs w:val="20"/>
            <w:lang w:val="en-US"/>
          </w:rPr>
          <w:t>industrial</w:t>
        </w:r>
        <w:r w:rsidR="00070D23" w:rsidRPr="00387140">
          <w:rPr>
            <w:rStyle w:val="a3"/>
            <w:rFonts w:cs="Times New Roman"/>
            <w:sz w:val="20"/>
            <w:szCs w:val="20"/>
          </w:rPr>
          <w:t>-</w:t>
        </w:r>
        <w:r w:rsidR="00070D23" w:rsidRPr="00387140">
          <w:rPr>
            <w:rStyle w:val="a3"/>
            <w:rFonts w:cs="Times New Roman"/>
            <w:sz w:val="20"/>
            <w:szCs w:val="20"/>
            <w:lang w:val="en-US"/>
          </w:rPr>
          <w:t>information</w:t>
        </w:r>
        <w:r w:rsidR="00070D23" w:rsidRPr="00387140">
          <w:rPr>
            <w:rStyle w:val="a3"/>
            <w:rFonts w:cs="Times New Roman"/>
            <w:sz w:val="20"/>
            <w:szCs w:val="20"/>
          </w:rPr>
          <w:t>-</w:t>
        </w:r>
        <w:r w:rsidR="00070D23" w:rsidRPr="00387140">
          <w:rPr>
            <w:rStyle w:val="a3"/>
            <w:rFonts w:cs="Times New Roman"/>
            <w:sz w:val="20"/>
            <w:szCs w:val="20"/>
            <w:lang w:val="en-US"/>
          </w:rPr>
          <w:t>management</w:t>
        </w:r>
        <w:r w:rsidR="00070D23" w:rsidRPr="00387140">
          <w:rPr>
            <w:rStyle w:val="a3"/>
            <w:rFonts w:cs="Times New Roman"/>
            <w:sz w:val="20"/>
            <w:szCs w:val="20"/>
          </w:rPr>
          <w:t>/</w:t>
        </w:r>
        <w:r w:rsidR="00070D23" w:rsidRPr="00387140">
          <w:rPr>
            <w:rStyle w:val="a3"/>
            <w:rFonts w:cs="Times New Roman"/>
            <w:sz w:val="20"/>
            <w:szCs w:val="20"/>
            <w:lang w:val="en-US"/>
          </w:rPr>
          <w:t>historian</w:t>
        </w:r>
        <w:r w:rsidR="00070D23" w:rsidRPr="00387140">
          <w:rPr>
            <w:rStyle w:val="a3"/>
            <w:rFonts w:cs="Times New Roman"/>
            <w:sz w:val="20"/>
            <w:szCs w:val="20"/>
          </w:rPr>
          <w:t>-</w:t>
        </w:r>
        <w:r w:rsidR="00070D23" w:rsidRPr="00387140">
          <w:rPr>
            <w:rStyle w:val="a3"/>
            <w:rFonts w:cs="Times New Roman"/>
            <w:sz w:val="20"/>
            <w:szCs w:val="20"/>
            <w:lang w:val="en-US"/>
          </w:rPr>
          <w:t>client</w:t>
        </w:r>
      </w:hyperlink>
      <w:r w:rsidR="00070D23" w:rsidRPr="00070D23">
        <w:rPr>
          <w:rFonts w:cs="Times New Roman"/>
          <w:sz w:val="20"/>
          <w:szCs w:val="20"/>
        </w:rPr>
        <w:t xml:space="preserve">. </w:t>
      </w:r>
      <w:r w:rsidR="009E75AA">
        <w:rPr>
          <w:rFonts w:cs="Times New Roman"/>
          <w:sz w:val="20"/>
          <w:szCs w:val="20"/>
        </w:rPr>
        <w:t>(дата обращения 26.03.2018 г.)</w:t>
      </w:r>
    </w:p>
    <w:p w:rsidR="00175CC8" w:rsidRPr="009E75AA" w:rsidRDefault="00F32A1D" w:rsidP="009E75AA">
      <w:pPr>
        <w:pStyle w:val="a9"/>
        <w:numPr>
          <w:ilvl w:val="0"/>
          <w:numId w:val="18"/>
        </w:numPr>
        <w:jc w:val="left"/>
        <w:rPr>
          <w:rFonts w:cs="Times New Roman"/>
          <w:sz w:val="20"/>
          <w:szCs w:val="20"/>
        </w:rPr>
      </w:pPr>
      <w:r w:rsidRPr="000A0D98">
        <w:rPr>
          <w:rFonts w:cs="Times New Roman"/>
          <w:b/>
          <w:sz w:val="20"/>
          <w:szCs w:val="20"/>
          <w:lang w:val="en-US"/>
        </w:rPr>
        <w:t>Emerson</w:t>
      </w:r>
      <w:r w:rsidRPr="009E75AA">
        <w:rPr>
          <w:rFonts w:cs="Times New Roman"/>
          <w:sz w:val="20"/>
          <w:szCs w:val="20"/>
          <w:lang w:val="en-US"/>
        </w:rPr>
        <w:t xml:space="preserve"> </w:t>
      </w:r>
      <w:r w:rsidRPr="00C0498E">
        <w:rPr>
          <w:rFonts w:cs="Times New Roman"/>
          <w:sz w:val="20"/>
          <w:szCs w:val="20"/>
          <w:lang w:val="en-US"/>
        </w:rPr>
        <w:t>Process</w:t>
      </w:r>
      <w:r w:rsidRPr="009E75AA">
        <w:rPr>
          <w:rFonts w:cs="Times New Roman"/>
          <w:sz w:val="20"/>
          <w:szCs w:val="20"/>
          <w:lang w:val="en-US"/>
        </w:rPr>
        <w:t xml:space="preserve"> </w:t>
      </w:r>
      <w:r w:rsidRPr="00C0498E">
        <w:rPr>
          <w:rFonts w:cs="Times New Roman"/>
          <w:sz w:val="20"/>
          <w:szCs w:val="20"/>
          <w:lang w:val="en-US"/>
        </w:rPr>
        <w:t>Management</w:t>
      </w:r>
      <w:r w:rsidRPr="009E75AA">
        <w:rPr>
          <w:rFonts w:cs="Times New Roman"/>
          <w:sz w:val="20"/>
          <w:szCs w:val="20"/>
          <w:lang w:val="en-US"/>
        </w:rPr>
        <w:t xml:space="preserve"> - </w:t>
      </w:r>
      <w:r w:rsidRPr="00C0498E">
        <w:rPr>
          <w:rFonts w:cs="Times New Roman"/>
          <w:sz w:val="20"/>
          <w:szCs w:val="20"/>
          <w:lang w:val="en-US"/>
        </w:rPr>
        <w:t>Automation</w:t>
      </w:r>
      <w:r w:rsidRPr="009E75AA">
        <w:rPr>
          <w:rFonts w:cs="Times New Roman"/>
          <w:sz w:val="20"/>
          <w:szCs w:val="20"/>
          <w:lang w:val="en-US"/>
        </w:rPr>
        <w:t xml:space="preserve"> </w:t>
      </w:r>
      <w:r w:rsidRPr="00C0498E">
        <w:rPr>
          <w:rFonts w:cs="Times New Roman"/>
          <w:sz w:val="20"/>
          <w:szCs w:val="20"/>
          <w:lang w:val="en-US"/>
        </w:rPr>
        <w:t>Solutions</w:t>
      </w:r>
      <w:r w:rsidRPr="009E75AA">
        <w:rPr>
          <w:rFonts w:cs="Times New Roman"/>
          <w:sz w:val="20"/>
          <w:szCs w:val="20"/>
          <w:lang w:val="en-US"/>
        </w:rPr>
        <w:t xml:space="preserve"> [</w:t>
      </w:r>
      <w:r w:rsidRPr="00C0498E">
        <w:rPr>
          <w:rFonts w:cs="Times New Roman"/>
          <w:sz w:val="20"/>
          <w:szCs w:val="20"/>
        </w:rPr>
        <w:t>Элект</w:t>
      </w:r>
      <w:r w:rsidR="009E75AA">
        <w:rPr>
          <w:rFonts w:cs="Times New Roman"/>
          <w:sz w:val="20"/>
          <w:szCs w:val="20"/>
        </w:rPr>
        <w:t>ронный</w:t>
      </w:r>
      <w:r w:rsidR="009E75AA" w:rsidRPr="009E75AA">
        <w:rPr>
          <w:rFonts w:cs="Times New Roman"/>
          <w:sz w:val="20"/>
          <w:szCs w:val="20"/>
          <w:lang w:val="en-US"/>
        </w:rPr>
        <w:t xml:space="preserve"> </w:t>
      </w:r>
      <w:r w:rsidR="009E75AA">
        <w:rPr>
          <w:rFonts w:cs="Times New Roman"/>
          <w:sz w:val="20"/>
          <w:szCs w:val="20"/>
        </w:rPr>
        <w:t>ресурс</w:t>
      </w:r>
      <w:r w:rsidR="009E75AA" w:rsidRPr="009E75AA">
        <w:rPr>
          <w:rFonts w:cs="Times New Roman"/>
          <w:sz w:val="20"/>
          <w:szCs w:val="20"/>
          <w:lang w:val="en-US"/>
        </w:rPr>
        <w:t xml:space="preserve">]. </w:t>
      </w:r>
      <w:r w:rsidR="009E75AA">
        <w:rPr>
          <w:rFonts w:cs="Times New Roman"/>
          <w:sz w:val="20"/>
          <w:szCs w:val="20"/>
        </w:rPr>
        <w:t>Режим доступа</w:t>
      </w:r>
      <w:r w:rsidRPr="00C0498E">
        <w:rPr>
          <w:rFonts w:cs="Times New Roman"/>
          <w:sz w:val="20"/>
          <w:szCs w:val="20"/>
        </w:rPr>
        <w:t xml:space="preserve">: </w:t>
      </w:r>
      <w:r w:rsidRPr="00C0498E">
        <w:rPr>
          <w:rFonts w:cs="Times New Roman"/>
          <w:sz w:val="20"/>
          <w:szCs w:val="20"/>
          <w:lang w:val="en-US"/>
        </w:rPr>
        <w:t>http</w:t>
      </w:r>
      <w:r w:rsidRPr="00C0498E">
        <w:rPr>
          <w:rFonts w:cs="Times New Roman"/>
          <w:sz w:val="20"/>
          <w:szCs w:val="20"/>
        </w:rPr>
        <w:t>://</w:t>
      </w:r>
      <w:r w:rsidRPr="00C0498E">
        <w:rPr>
          <w:rFonts w:cs="Times New Roman"/>
          <w:sz w:val="20"/>
          <w:szCs w:val="20"/>
          <w:lang w:val="en-US"/>
        </w:rPr>
        <w:t>www</w:t>
      </w:r>
      <w:r w:rsidRPr="00C0498E">
        <w:rPr>
          <w:rFonts w:cs="Times New Roman"/>
          <w:sz w:val="20"/>
          <w:szCs w:val="20"/>
        </w:rPr>
        <w:t>2.</w:t>
      </w:r>
      <w:r w:rsidRPr="00C0498E">
        <w:rPr>
          <w:rFonts w:cs="Times New Roman"/>
          <w:sz w:val="20"/>
          <w:szCs w:val="20"/>
          <w:lang w:val="en-US"/>
        </w:rPr>
        <w:t>emersonprocess</w:t>
      </w:r>
      <w:r w:rsidRPr="00C0498E">
        <w:rPr>
          <w:rFonts w:cs="Times New Roman"/>
          <w:sz w:val="20"/>
          <w:szCs w:val="20"/>
        </w:rPr>
        <w:t>.</w:t>
      </w:r>
      <w:r w:rsidRPr="00C0498E">
        <w:rPr>
          <w:rFonts w:cs="Times New Roman"/>
          <w:sz w:val="20"/>
          <w:szCs w:val="20"/>
          <w:lang w:val="en-US"/>
        </w:rPr>
        <w:t>com</w:t>
      </w:r>
      <w:r w:rsidRPr="00C0498E">
        <w:rPr>
          <w:rFonts w:cs="Times New Roman"/>
          <w:sz w:val="20"/>
          <w:szCs w:val="20"/>
        </w:rPr>
        <w:t>/</w:t>
      </w:r>
      <w:r w:rsidRPr="00C0498E">
        <w:rPr>
          <w:rFonts w:cs="Times New Roman"/>
          <w:sz w:val="20"/>
          <w:szCs w:val="20"/>
          <w:lang w:val="en-US"/>
        </w:rPr>
        <w:t>en</w:t>
      </w:r>
      <w:r w:rsidRPr="00C0498E">
        <w:rPr>
          <w:rFonts w:cs="Times New Roman"/>
          <w:sz w:val="20"/>
          <w:szCs w:val="20"/>
        </w:rPr>
        <w:t>-</w:t>
      </w:r>
      <w:r w:rsidRPr="00C0498E">
        <w:rPr>
          <w:rFonts w:cs="Times New Roman"/>
          <w:sz w:val="20"/>
          <w:szCs w:val="20"/>
          <w:lang w:val="en-US"/>
        </w:rPr>
        <w:t>IN</w:t>
      </w:r>
      <w:r w:rsidRPr="00C0498E">
        <w:rPr>
          <w:rFonts w:cs="Times New Roman"/>
          <w:sz w:val="20"/>
          <w:szCs w:val="20"/>
        </w:rPr>
        <w:t>/</w:t>
      </w:r>
      <w:r w:rsidRPr="00C0498E">
        <w:rPr>
          <w:rFonts w:cs="Times New Roman"/>
          <w:sz w:val="20"/>
          <w:szCs w:val="20"/>
          <w:lang w:val="en-US"/>
        </w:rPr>
        <w:t>industries</w:t>
      </w:r>
      <w:r w:rsidRPr="00C0498E">
        <w:rPr>
          <w:rFonts w:cs="Times New Roman"/>
          <w:sz w:val="20"/>
          <w:szCs w:val="20"/>
        </w:rPr>
        <w:t>/</w:t>
      </w:r>
      <w:r w:rsidRPr="00C0498E">
        <w:rPr>
          <w:rFonts w:cs="Times New Roman"/>
          <w:sz w:val="20"/>
          <w:szCs w:val="20"/>
          <w:lang w:val="en-US"/>
        </w:rPr>
        <w:t>Power</w:t>
      </w:r>
      <w:r w:rsidRPr="00C0498E">
        <w:rPr>
          <w:rFonts w:cs="Times New Roman"/>
          <w:sz w:val="20"/>
          <w:szCs w:val="20"/>
        </w:rPr>
        <w:t>/</w:t>
      </w:r>
      <w:r w:rsidRPr="00C0498E">
        <w:rPr>
          <w:rFonts w:cs="Times New Roman"/>
          <w:sz w:val="20"/>
          <w:szCs w:val="20"/>
          <w:lang w:val="en-US"/>
        </w:rPr>
        <w:t>Coal</w:t>
      </w:r>
      <w:r w:rsidRPr="00C0498E">
        <w:rPr>
          <w:rFonts w:cs="Times New Roman"/>
          <w:sz w:val="20"/>
          <w:szCs w:val="20"/>
        </w:rPr>
        <w:t>/</w:t>
      </w:r>
      <w:r w:rsidRPr="00C0498E">
        <w:rPr>
          <w:rFonts w:cs="Times New Roman"/>
          <w:sz w:val="20"/>
          <w:szCs w:val="20"/>
          <w:lang w:val="en-US"/>
        </w:rPr>
        <w:t>Optimize</w:t>
      </w:r>
      <w:r w:rsidRPr="00C0498E">
        <w:rPr>
          <w:rFonts w:cs="Times New Roman"/>
          <w:sz w:val="20"/>
          <w:szCs w:val="20"/>
        </w:rPr>
        <w:t>-</w:t>
      </w:r>
      <w:r w:rsidRPr="00C0498E">
        <w:rPr>
          <w:rFonts w:cs="Times New Roman"/>
          <w:sz w:val="20"/>
          <w:szCs w:val="20"/>
          <w:lang w:val="en-US"/>
        </w:rPr>
        <w:t>Operator</w:t>
      </w:r>
      <w:r w:rsidRPr="00C0498E">
        <w:rPr>
          <w:rFonts w:cs="Times New Roman"/>
          <w:sz w:val="20"/>
          <w:szCs w:val="20"/>
        </w:rPr>
        <w:t>-</w:t>
      </w:r>
      <w:r w:rsidRPr="00C0498E">
        <w:rPr>
          <w:rFonts w:cs="Times New Roman"/>
          <w:sz w:val="20"/>
          <w:szCs w:val="20"/>
          <w:lang w:val="en-US"/>
        </w:rPr>
        <w:t>and</w:t>
      </w:r>
      <w:r w:rsidRPr="00C0498E">
        <w:rPr>
          <w:rFonts w:cs="Times New Roman"/>
          <w:sz w:val="20"/>
          <w:szCs w:val="20"/>
        </w:rPr>
        <w:t>-</w:t>
      </w:r>
      <w:r w:rsidRPr="00C0498E">
        <w:rPr>
          <w:rFonts w:cs="Times New Roman"/>
          <w:sz w:val="20"/>
          <w:szCs w:val="20"/>
          <w:lang w:val="en-US"/>
        </w:rPr>
        <w:t>Engineer</w:t>
      </w:r>
      <w:r w:rsidRPr="00C0498E">
        <w:rPr>
          <w:rFonts w:cs="Times New Roman"/>
          <w:sz w:val="20"/>
          <w:szCs w:val="20"/>
        </w:rPr>
        <w:t>-</w:t>
      </w:r>
      <w:r w:rsidRPr="00C0498E">
        <w:rPr>
          <w:rFonts w:cs="Times New Roman"/>
          <w:sz w:val="20"/>
          <w:szCs w:val="20"/>
          <w:lang w:val="en-US"/>
        </w:rPr>
        <w:t>Effectiveness</w:t>
      </w:r>
      <w:r w:rsidRPr="00C0498E">
        <w:rPr>
          <w:rFonts w:cs="Times New Roman"/>
          <w:sz w:val="20"/>
          <w:szCs w:val="20"/>
        </w:rPr>
        <w:t>/</w:t>
      </w:r>
      <w:r w:rsidRPr="00C0498E">
        <w:rPr>
          <w:rFonts w:cs="Times New Roman"/>
          <w:sz w:val="20"/>
          <w:szCs w:val="20"/>
          <w:lang w:val="en-US"/>
        </w:rPr>
        <w:t>Pages</w:t>
      </w:r>
      <w:r w:rsidRPr="00C0498E">
        <w:rPr>
          <w:rFonts w:cs="Times New Roman"/>
          <w:sz w:val="20"/>
          <w:szCs w:val="20"/>
        </w:rPr>
        <w:t>/</w:t>
      </w:r>
      <w:r w:rsidRPr="00C0498E">
        <w:rPr>
          <w:rFonts w:cs="Times New Roman"/>
          <w:sz w:val="20"/>
          <w:szCs w:val="20"/>
          <w:lang w:val="en-US"/>
        </w:rPr>
        <w:t>Remote</w:t>
      </w:r>
      <w:r w:rsidRPr="00C0498E">
        <w:rPr>
          <w:rFonts w:cs="Times New Roman"/>
          <w:sz w:val="20"/>
          <w:szCs w:val="20"/>
        </w:rPr>
        <w:t>-</w:t>
      </w:r>
      <w:r w:rsidRPr="00C0498E">
        <w:rPr>
          <w:rFonts w:cs="Times New Roman"/>
          <w:sz w:val="20"/>
          <w:szCs w:val="20"/>
          <w:lang w:val="en-US"/>
        </w:rPr>
        <w:t>Monitoring</w:t>
      </w:r>
      <w:r w:rsidRPr="00C0498E">
        <w:rPr>
          <w:rFonts w:cs="Times New Roman"/>
          <w:sz w:val="20"/>
          <w:szCs w:val="20"/>
        </w:rPr>
        <w:t>-</w:t>
      </w:r>
      <w:r w:rsidRPr="00C0498E">
        <w:rPr>
          <w:rFonts w:cs="Times New Roman"/>
          <w:sz w:val="20"/>
          <w:szCs w:val="20"/>
          <w:lang w:val="en-US"/>
        </w:rPr>
        <w:t>Data</w:t>
      </w:r>
      <w:r w:rsidRPr="00C0498E">
        <w:rPr>
          <w:rFonts w:cs="Times New Roman"/>
          <w:sz w:val="20"/>
          <w:szCs w:val="20"/>
        </w:rPr>
        <w:t>-</w:t>
      </w:r>
      <w:r w:rsidRPr="00C0498E">
        <w:rPr>
          <w:rFonts w:cs="Times New Roman"/>
          <w:sz w:val="20"/>
          <w:szCs w:val="20"/>
          <w:lang w:val="en-US"/>
        </w:rPr>
        <w:t>Analytics</w:t>
      </w:r>
      <w:r w:rsidRPr="00C0498E">
        <w:rPr>
          <w:rFonts w:cs="Times New Roman"/>
          <w:sz w:val="20"/>
          <w:szCs w:val="20"/>
        </w:rPr>
        <w:t>.</w:t>
      </w:r>
      <w:r w:rsidRPr="00C0498E">
        <w:rPr>
          <w:rFonts w:cs="Times New Roman"/>
          <w:sz w:val="20"/>
          <w:szCs w:val="20"/>
          <w:lang w:val="en-US"/>
        </w:rPr>
        <w:t>aspx</w:t>
      </w:r>
      <w:r w:rsidRPr="00C0498E">
        <w:rPr>
          <w:rFonts w:cs="Times New Roman"/>
          <w:sz w:val="20"/>
          <w:szCs w:val="20"/>
        </w:rPr>
        <w:t xml:space="preserve">. </w:t>
      </w:r>
      <w:r w:rsidR="009E75AA">
        <w:rPr>
          <w:rFonts w:cs="Times New Roman"/>
          <w:sz w:val="20"/>
          <w:szCs w:val="20"/>
        </w:rPr>
        <w:t>(дата обращения 26.0</w:t>
      </w:r>
      <w:r w:rsidR="000A0D98">
        <w:rPr>
          <w:rFonts w:cs="Times New Roman"/>
          <w:sz w:val="20"/>
          <w:szCs w:val="20"/>
        </w:rPr>
        <w:t>2</w:t>
      </w:r>
      <w:r w:rsidR="009E75AA">
        <w:rPr>
          <w:rFonts w:cs="Times New Roman"/>
          <w:sz w:val="20"/>
          <w:szCs w:val="20"/>
        </w:rPr>
        <w:t>.2018 г.)</w:t>
      </w:r>
    </w:p>
    <w:p w:rsidR="005B7339" w:rsidRPr="00C0498E" w:rsidRDefault="005B7339" w:rsidP="006E7C7A">
      <w:pPr>
        <w:pStyle w:val="a9"/>
        <w:numPr>
          <w:ilvl w:val="0"/>
          <w:numId w:val="18"/>
        </w:numPr>
        <w:jc w:val="left"/>
        <w:rPr>
          <w:rFonts w:cs="Times New Roman"/>
          <w:sz w:val="20"/>
          <w:szCs w:val="20"/>
        </w:rPr>
      </w:pPr>
      <w:r w:rsidRPr="000A0D98">
        <w:rPr>
          <w:rFonts w:cs="Times New Roman"/>
          <w:b/>
          <w:sz w:val="20"/>
          <w:szCs w:val="20"/>
        </w:rPr>
        <w:t>Замятин А.В.</w:t>
      </w:r>
      <w:r w:rsidRPr="00C0498E">
        <w:rPr>
          <w:rFonts w:cs="Times New Roman"/>
          <w:sz w:val="20"/>
          <w:szCs w:val="20"/>
        </w:rPr>
        <w:t xml:space="preserve"> Введение в интеллектуальный ана</w:t>
      </w:r>
      <w:r w:rsidR="009E75AA">
        <w:rPr>
          <w:rFonts w:cs="Times New Roman"/>
          <w:sz w:val="20"/>
          <w:szCs w:val="20"/>
        </w:rPr>
        <w:t>лиз данных: учеб. пособие.  Томск: Изд. Дом гос. Университета, 2016.</w:t>
      </w:r>
      <w:r w:rsidRPr="00C0498E">
        <w:rPr>
          <w:rFonts w:cs="Times New Roman"/>
          <w:sz w:val="20"/>
          <w:szCs w:val="20"/>
        </w:rPr>
        <w:t xml:space="preserve"> 120 с.</w:t>
      </w:r>
    </w:p>
    <w:p w:rsidR="00575EEF" w:rsidRPr="009E75AA" w:rsidRDefault="009E75AA" w:rsidP="006E7C7A">
      <w:pPr>
        <w:pStyle w:val="a9"/>
        <w:numPr>
          <w:ilvl w:val="0"/>
          <w:numId w:val="18"/>
        </w:numPr>
        <w:jc w:val="left"/>
        <w:rPr>
          <w:rFonts w:cs="Times New Roman"/>
          <w:sz w:val="20"/>
          <w:szCs w:val="20"/>
        </w:rPr>
      </w:pPr>
      <w:r w:rsidRPr="000A0D98">
        <w:rPr>
          <w:rFonts w:cs="Times New Roman"/>
          <w:b/>
          <w:sz w:val="20"/>
          <w:szCs w:val="20"/>
        </w:rPr>
        <w:t>Рангайян</w:t>
      </w:r>
      <w:r w:rsidR="00575EEF" w:rsidRPr="000A0D98">
        <w:rPr>
          <w:rFonts w:cs="Times New Roman"/>
          <w:b/>
          <w:sz w:val="20"/>
          <w:szCs w:val="20"/>
        </w:rPr>
        <w:t xml:space="preserve"> Р. М.</w:t>
      </w:r>
      <w:r w:rsidR="00575EEF" w:rsidRPr="00C0498E">
        <w:rPr>
          <w:rFonts w:cs="Times New Roman"/>
          <w:sz w:val="20"/>
          <w:szCs w:val="20"/>
        </w:rPr>
        <w:t xml:space="preserve"> Анализ биометрических с</w:t>
      </w:r>
      <w:r>
        <w:rPr>
          <w:rFonts w:cs="Times New Roman"/>
          <w:sz w:val="20"/>
          <w:szCs w:val="20"/>
        </w:rPr>
        <w:t>игналов. Практический подход / Под ред. Немирко А.П.,</w:t>
      </w:r>
      <w:r w:rsidR="00575EEF" w:rsidRPr="00C0498E">
        <w:rPr>
          <w:rFonts w:cs="Times New Roman"/>
          <w:sz w:val="20"/>
          <w:szCs w:val="20"/>
        </w:rPr>
        <w:t xml:space="preserve"> </w:t>
      </w:r>
      <w:r>
        <w:rPr>
          <w:rFonts w:cs="Times New Roman"/>
          <w:sz w:val="20"/>
          <w:szCs w:val="20"/>
        </w:rPr>
        <w:t xml:space="preserve"> М.: Физматлит, 2007. </w:t>
      </w:r>
      <w:r w:rsidR="00575EEF" w:rsidRPr="009E75AA">
        <w:rPr>
          <w:rFonts w:cs="Times New Roman"/>
          <w:sz w:val="20"/>
          <w:szCs w:val="20"/>
        </w:rPr>
        <w:t xml:space="preserve">222 </w:t>
      </w:r>
      <w:r w:rsidR="00575EEF" w:rsidRPr="00C0498E">
        <w:rPr>
          <w:rFonts w:cs="Times New Roman"/>
          <w:sz w:val="20"/>
          <w:szCs w:val="20"/>
          <w:lang w:val="en-US"/>
        </w:rPr>
        <w:t>c</w:t>
      </w:r>
      <w:r w:rsidR="00575EEF" w:rsidRPr="009E75AA">
        <w:rPr>
          <w:rFonts w:cs="Times New Roman"/>
          <w:sz w:val="20"/>
          <w:szCs w:val="20"/>
        </w:rPr>
        <w:t>.</w:t>
      </w:r>
    </w:p>
    <w:p w:rsidR="00435F67" w:rsidRPr="00C0498E" w:rsidRDefault="00070D23" w:rsidP="006E7C7A">
      <w:pPr>
        <w:pStyle w:val="a9"/>
        <w:numPr>
          <w:ilvl w:val="0"/>
          <w:numId w:val="18"/>
        </w:numPr>
        <w:jc w:val="left"/>
        <w:rPr>
          <w:rFonts w:cs="Times New Roman"/>
          <w:sz w:val="20"/>
          <w:szCs w:val="20"/>
        </w:rPr>
      </w:pPr>
      <w:r w:rsidRPr="000A0D98">
        <w:rPr>
          <w:rFonts w:cs="Times New Roman"/>
          <w:b/>
          <w:sz w:val="20"/>
          <w:szCs w:val="20"/>
        </w:rPr>
        <w:t>Гвозденко</w:t>
      </w:r>
      <w:r w:rsidR="00435F67" w:rsidRPr="000A0D98">
        <w:rPr>
          <w:rFonts w:cs="Times New Roman"/>
          <w:b/>
          <w:sz w:val="20"/>
          <w:szCs w:val="20"/>
        </w:rPr>
        <w:t xml:space="preserve"> С. В.</w:t>
      </w:r>
      <w:r w:rsidR="00435F67" w:rsidRPr="00C0498E">
        <w:rPr>
          <w:rFonts w:cs="Times New Roman"/>
          <w:sz w:val="20"/>
          <w:szCs w:val="20"/>
        </w:rPr>
        <w:t xml:space="preserve"> Интеллектуальный анализ сложных нестационарных сигналов на примере эле</w:t>
      </w:r>
      <w:r>
        <w:rPr>
          <w:rFonts w:cs="Times New Roman"/>
          <w:sz w:val="20"/>
          <w:szCs w:val="20"/>
        </w:rPr>
        <w:t xml:space="preserve">ктрокардиографических сигналов </w:t>
      </w:r>
      <w:r w:rsidR="00435F67" w:rsidRPr="00C0498E">
        <w:rPr>
          <w:rFonts w:cs="Times New Roman"/>
          <w:sz w:val="20"/>
          <w:szCs w:val="20"/>
        </w:rPr>
        <w:t xml:space="preserve">// </w:t>
      </w:r>
      <w:r>
        <w:rPr>
          <w:rFonts w:cs="Times New Roman"/>
          <w:sz w:val="20"/>
          <w:szCs w:val="20"/>
        </w:rPr>
        <w:t xml:space="preserve">Фундаментальные исследования. 2016. №3. 537 – </w:t>
      </w:r>
      <w:r w:rsidR="00435F67" w:rsidRPr="00C0498E">
        <w:rPr>
          <w:rFonts w:cs="Times New Roman"/>
          <w:sz w:val="20"/>
          <w:szCs w:val="20"/>
        </w:rPr>
        <w:t>542</w:t>
      </w:r>
      <w:r>
        <w:rPr>
          <w:rFonts w:cs="Times New Roman"/>
          <w:sz w:val="20"/>
          <w:szCs w:val="20"/>
        </w:rPr>
        <w:t xml:space="preserve"> с</w:t>
      </w:r>
      <w:r w:rsidR="00435F67" w:rsidRPr="00C0498E">
        <w:rPr>
          <w:rFonts w:cs="Times New Roman"/>
          <w:sz w:val="20"/>
          <w:szCs w:val="20"/>
        </w:rPr>
        <w:t>.</w:t>
      </w:r>
    </w:p>
    <w:p w:rsidR="005B7339" w:rsidRPr="00070D23" w:rsidRDefault="005B7339" w:rsidP="006E7C7A">
      <w:pPr>
        <w:pStyle w:val="a9"/>
        <w:numPr>
          <w:ilvl w:val="0"/>
          <w:numId w:val="18"/>
        </w:numPr>
        <w:jc w:val="left"/>
        <w:rPr>
          <w:rFonts w:cs="Times New Roman"/>
          <w:sz w:val="20"/>
          <w:szCs w:val="20"/>
          <w:lang w:val="en-US"/>
        </w:rPr>
      </w:pPr>
      <w:r w:rsidRPr="000A0D98">
        <w:rPr>
          <w:rFonts w:cs="Times New Roman"/>
          <w:b/>
          <w:sz w:val="20"/>
          <w:szCs w:val="20"/>
        </w:rPr>
        <w:t>Замятин А.В., Аксёнов С.В., Костин К.А., Иванова А.В., Лианг Дж.</w:t>
      </w:r>
      <w:r w:rsidRPr="00C0498E">
        <w:rPr>
          <w:rFonts w:cs="Times New Roman"/>
          <w:sz w:val="20"/>
          <w:szCs w:val="20"/>
        </w:rPr>
        <w:t xml:space="preserve"> Диагностика патологий по данным видео эндоскопии с использованием ансамбля св</w:t>
      </w:r>
      <w:r w:rsidR="00070D23">
        <w:rPr>
          <w:rFonts w:cs="Times New Roman"/>
          <w:sz w:val="20"/>
          <w:szCs w:val="20"/>
        </w:rPr>
        <w:t>ё</w:t>
      </w:r>
      <w:r w:rsidRPr="00C0498E">
        <w:rPr>
          <w:rFonts w:cs="Times New Roman"/>
          <w:sz w:val="20"/>
          <w:szCs w:val="20"/>
        </w:rPr>
        <w:t xml:space="preserve">рточных нейронных сетей // Современные </w:t>
      </w:r>
      <w:r w:rsidR="00070D23">
        <w:rPr>
          <w:rFonts w:cs="Times New Roman"/>
          <w:sz w:val="20"/>
          <w:szCs w:val="20"/>
        </w:rPr>
        <w:t xml:space="preserve">технологии в медицине. </w:t>
      </w:r>
      <w:r w:rsidR="00070D23" w:rsidRPr="00070D23">
        <w:rPr>
          <w:rFonts w:cs="Times New Roman"/>
          <w:sz w:val="20"/>
          <w:szCs w:val="20"/>
          <w:lang w:val="en-US"/>
        </w:rPr>
        <w:t>№2. 2018</w:t>
      </w:r>
      <w:r w:rsidR="00070D23">
        <w:rPr>
          <w:rFonts w:cs="Times New Roman"/>
          <w:sz w:val="20"/>
          <w:szCs w:val="20"/>
        </w:rPr>
        <w:t>.</w:t>
      </w:r>
      <w:r w:rsidR="00070D23" w:rsidRPr="00070D23">
        <w:rPr>
          <w:rFonts w:cs="Times New Roman"/>
          <w:sz w:val="20"/>
          <w:szCs w:val="20"/>
          <w:lang w:val="en-US"/>
        </w:rPr>
        <w:t xml:space="preserve"> </w:t>
      </w:r>
    </w:p>
    <w:p w:rsidR="00435F67" w:rsidRPr="00C0498E" w:rsidRDefault="00696FEE" w:rsidP="006E7C7A">
      <w:pPr>
        <w:pStyle w:val="a9"/>
        <w:numPr>
          <w:ilvl w:val="0"/>
          <w:numId w:val="18"/>
        </w:numPr>
        <w:jc w:val="left"/>
        <w:rPr>
          <w:rFonts w:cs="Times New Roman"/>
          <w:sz w:val="20"/>
          <w:szCs w:val="20"/>
          <w:lang w:val="en-US"/>
        </w:rPr>
      </w:pPr>
      <w:r w:rsidRPr="000A0D98">
        <w:rPr>
          <w:b/>
          <w:sz w:val="20"/>
          <w:szCs w:val="20"/>
          <w:lang w:val="en-US"/>
        </w:rPr>
        <w:t>Jurafsky</w:t>
      </w:r>
      <w:r w:rsidR="00070D23" w:rsidRPr="000A0D98">
        <w:rPr>
          <w:b/>
          <w:sz w:val="20"/>
          <w:szCs w:val="20"/>
          <w:lang w:val="en-US"/>
        </w:rPr>
        <w:t xml:space="preserve"> </w:t>
      </w:r>
      <w:r w:rsidR="00070D23" w:rsidRPr="000A0D98">
        <w:rPr>
          <w:b/>
          <w:sz w:val="20"/>
          <w:szCs w:val="20"/>
        </w:rPr>
        <w:t>В</w:t>
      </w:r>
      <w:r w:rsidR="00BF0074">
        <w:rPr>
          <w:b/>
          <w:sz w:val="20"/>
          <w:szCs w:val="20"/>
          <w:lang w:val="en-US"/>
        </w:rPr>
        <w:t>.</w:t>
      </w:r>
      <w:r w:rsidRPr="000A0D98">
        <w:rPr>
          <w:b/>
          <w:sz w:val="20"/>
          <w:szCs w:val="20"/>
          <w:lang w:val="en-US"/>
        </w:rPr>
        <w:t>, Ng</w:t>
      </w:r>
      <w:r w:rsidR="00BF0074">
        <w:rPr>
          <w:b/>
          <w:sz w:val="20"/>
          <w:szCs w:val="20"/>
          <w:lang w:val="en-US"/>
        </w:rPr>
        <w:t xml:space="preserve"> A.</w:t>
      </w:r>
      <w:r w:rsidR="00070D23" w:rsidRPr="000A0D98">
        <w:rPr>
          <w:b/>
          <w:sz w:val="20"/>
          <w:szCs w:val="20"/>
          <w:lang w:val="en-US"/>
        </w:rPr>
        <w:t xml:space="preserve"> Y.</w:t>
      </w:r>
      <w:r w:rsidR="00BF0074">
        <w:rPr>
          <w:b/>
          <w:sz w:val="20"/>
          <w:szCs w:val="20"/>
          <w:lang w:val="en-US"/>
        </w:rPr>
        <w:t>,</w:t>
      </w:r>
      <w:r w:rsidR="00070D23" w:rsidRPr="000A0D98">
        <w:rPr>
          <w:b/>
          <w:sz w:val="20"/>
          <w:szCs w:val="20"/>
          <w:lang w:val="en-US"/>
        </w:rPr>
        <w:t xml:space="preserve"> </w:t>
      </w:r>
      <w:r w:rsidRPr="000A0D98">
        <w:rPr>
          <w:b/>
          <w:sz w:val="20"/>
          <w:szCs w:val="20"/>
          <w:lang w:val="en-US"/>
        </w:rPr>
        <w:t xml:space="preserve"> and </w:t>
      </w:r>
      <w:r w:rsidR="00070D23" w:rsidRPr="000A0D98">
        <w:rPr>
          <w:b/>
          <w:sz w:val="20"/>
          <w:szCs w:val="20"/>
          <w:lang w:val="en-US"/>
        </w:rPr>
        <w:t>all</w:t>
      </w:r>
      <w:r w:rsidRPr="000A0D98">
        <w:rPr>
          <w:b/>
          <w:sz w:val="20"/>
          <w:szCs w:val="20"/>
          <w:lang w:val="en-US"/>
        </w:rPr>
        <w:t>.</w:t>
      </w:r>
      <w:r w:rsidRPr="00C0498E">
        <w:rPr>
          <w:sz w:val="20"/>
          <w:szCs w:val="20"/>
          <w:lang w:val="en-US"/>
        </w:rPr>
        <w:t xml:space="preserve"> Building DNN acoustic mod</w:t>
      </w:r>
      <w:r w:rsidR="00070D23">
        <w:rPr>
          <w:sz w:val="20"/>
          <w:szCs w:val="20"/>
          <w:lang w:val="en-US"/>
        </w:rPr>
        <w:t>els for large vocabulary speech//</w:t>
      </w:r>
      <w:r w:rsidRPr="00C0498E">
        <w:rPr>
          <w:sz w:val="20"/>
          <w:szCs w:val="20"/>
          <w:lang w:val="en-US"/>
        </w:rPr>
        <w:t xml:space="preserve"> IEEE Transactions on Audio, Speech, and Language Processing, 2017</w:t>
      </w:r>
      <w:r w:rsidR="00070D23">
        <w:rPr>
          <w:sz w:val="20"/>
          <w:szCs w:val="20"/>
          <w:lang w:val="en-US"/>
        </w:rPr>
        <w:t>.</w:t>
      </w:r>
      <w:r w:rsidR="000A0D98" w:rsidRPr="000A0D98">
        <w:rPr>
          <w:rFonts w:cs="Times New Roman"/>
          <w:sz w:val="20"/>
          <w:szCs w:val="20"/>
          <w:lang w:val="en-US"/>
        </w:rPr>
        <w:t xml:space="preserve"> </w:t>
      </w:r>
      <w:r w:rsidR="000A0D98" w:rsidRPr="00C0498E">
        <w:rPr>
          <w:rFonts w:cs="Times New Roman"/>
          <w:sz w:val="20"/>
          <w:szCs w:val="20"/>
        </w:rPr>
        <w:t>Т</w:t>
      </w:r>
      <w:r w:rsidR="000A0D98">
        <w:rPr>
          <w:rFonts w:cs="Times New Roman"/>
          <w:sz w:val="20"/>
          <w:szCs w:val="20"/>
          <w:lang w:val="en-US"/>
        </w:rPr>
        <w:t xml:space="preserve">. </w:t>
      </w:r>
      <w:r w:rsidR="000A0D98" w:rsidRPr="00BF0074">
        <w:rPr>
          <w:rFonts w:cs="Times New Roman"/>
          <w:sz w:val="20"/>
          <w:szCs w:val="20"/>
          <w:lang w:val="en-US"/>
        </w:rPr>
        <w:t>34</w:t>
      </w:r>
      <w:r w:rsidR="000A0D98" w:rsidRPr="00343B2E">
        <w:rPr>
          <w:rFonts w:cs="Times New Roman"/>
          <w:sz w:val="20"/>
          <w:szCs w:val="20"/>
          <w:lang w:val="en-US"/>
        </w:rPr>
        <w:t>.</w:t>
      </w:r>
      <w:r w:rsidR="000A0D98">
        <w:rPr>
          <w:rFonts w:cs="Times New Roman"/>
          <w:sz w:val="20"/>
          <w:szCs w:val="20"/>
          <w:lang w:val="en-US"/>
        </w:rPr>
        <w:t xml:space="preserve"> № </w:t>
      </w:r>
      <w:r w:rsidR="000A0D98" w:rsidRPr="00BF0074">
        <w:rPr>
          <w:rFonts w:cs="Times New Roman"/>
          <w:sz w:val="20"/>
          <w:szCs w:val="20"/>
          <w:lang w:val="en-US"/>
        </w:rPr>
        <w:t>9</w:t>
      </w:r>
      <w:r w:rsidR="000A0D98" w:rsidRPr="00C0498E">
        <w:rPr>
          <w:rFonts w:cs="Times New Roman"/>
          <w:sz w:val="20"/>
          <w:szCs w:val="20"/>
          <w:lang w:val="en-US"/>
        </w:rPr>
        <w:t>.</w:t>
      </w:r>
    </w:p>
    <w:p w:rsidR="00435F67" w:rsidRPr="00C0498E" w:rsidRDefault="00435F67" w:rsidP="006E7C7A">
      <w:pPr>
        <w:pStyle w:val="a9"/>
        <w:numPr>
          <w:ilvl w:val="0"/>
          <w:numId w:val="18"/>
        </w:numPr>
        <w:jc w:val="left"/>
        <w:rPr>
          <w:rFonts w:cs="Times New Roman"/>
          <w:sz w:val="20"/>
          <w:szCs w:val="20"/>
        </w:rPr>
      </w:pPr>
      <w:r w:rsidRPr="000A0D98">
        <w:rPr>
          <w:rFonts w:cs="Times New Roman"/>
          <w:b/>
          <w:sz w:val="20"/>
          <w:szCs w:val="20"/>
          <w:lang w:val="en-US"/>
        </w:rPr>
        <w:t>Tibco</w:t>
      </w:r>
      <w:r w:rsidRPr="00BF0074">
        <w:rPr>
          <w:rFonts w:cs="Times New Roman"/>
          <w:sz w:val="20"/>
          <w:szCs w:val="20"/>
          <w:lang w:val="en-US"/>
        </w:rPr>
        <w:t xml:space="preserve"> </w:t>
      </w:r>
      <w:r w:rsidRPr="00C0498E">
        <w:rPr>
          <w:rFonts w:cs="Times New Roman"/>
          <w:sz w:val="20"/>
          <w:szCs w:val="20"/>
          <w:lang w:val="en-US"/>
        </w:rPr>
        <w:t>Statistica</w:t>
      </w:r>
      <w:r w:rsidRPr="00BF0074">
        <w:rPr>
          <w:rFonts w:cs="Times New Roman"/>
          <w:sz w:val="20"/>
          <w:szCs w:val="20"/>
          <w:lang w:val="en-US"/>
        </w:rPr>
        <w:t xml:space="preserve"> </w:t>
      </w:r>
      <w:r w:rsidRPr="00C0498E">
        <w:rPr>
          <w:rFonts w:cs="Times New Roman"/>
          <w:sz w:val="20"/>
          <w:szCs w:val="20"/>
          <w:lang w:val="en-US"/>
        </w:rPr>
        <w:t>Inc</w:t>
      </w:r>
      <w:r w:rsidR="00070D23" w:rsidRPr="00BF0074">
        <w:rPr>
          <w:rFonts w:cs="Times New Roman"/>
          <w:sz w:val="20"/>
          <w:szCs w:val="20"/>
          <w:lang w:val="en-US"/>
        </w:rPr>
        <w:t xml:space="preserve"> [</w:t>
      </w:r>
      <w:r w:rsidR="00070D23">
        <w:rPr>
          <w:rFonts w:cs="Times New Roman"/>
          <w:sz w:val="20"/>
          <w:szCs w:val="20"/>
        </w:rPr>
        <w:t>Электронный</w:t>
      </w:r>
      <w:r w:rsidR="00070D23" w:rsidRPr="00BF0074">
        <w:rPr>
          <w:rFonts w:cs="Times New Roman"/>
          <w:sz w:val="20"/>
          <w:szCs w:val="20"/>
          <w:lang w:val="en-US"/>
        </w:rPr>
        <w:t xml:space="preserve"> </w:t>
      </w:r>
      <w:r w:rsidR="00070D23">
        <w:rPr>
          <w:rFonts w:cs="Times New Roman"/>
          <w:sz w:val="20"/>
          <w:szCs w:val="20"/>
        </w:rPr>
        <w:t>ресурс</w:t>
      </w:r>
      <w:r w:rsidR="00070D23" w:rsidRPr="00BF0074">
        <w:rPr>
          <w:rFonts w:cs="Times New Roman"/>
          <w:sz w:val="20"/>
          <w:szCs w:val="20"/>
          <w:lang w:val="en-US"/>
        </w:rPr>
        <w:t xml:space="preserve">]. </w:t>
      </w:r>
      <w:r w:rsidRPr="00C0498E">
        <w:rPr>
          <w:rFonts w:cs="Times New Roman"/>
          <w:sz w:val="20"/>
          <w:szCs w:val="20"/>
        </w:rPr>
        <w:t>Режим</w:t>
      </w:r>
      <w:r w:rsidRPr="00BF0074">
        <w:rPr>
          <w:rFonts w:cs="Times New Roman"/>
          <w:sz w:val="20"/>
          <w:szCs w:val="20"/>
          <w:lang w:val="en-US"/>
        </w:rPr>
        <w:t xml:space="preserve"> </w:t>
      </w:r>
      <w:r w:rsidRPr="00C0498E">
        <w:rPr>
          <w:rFonts w:cs="Times New Roman"/>
          <w:sz w:val="20"/>
          <w:szCs w:val="20"/>
        </w:rPr>
        <w:t>доступа</w:t>
      </w:r>
      <w:r w:rsidRPr="00BF0074">
        <w:rPr>
          <w:rFonts w:cs="Times New Roman"/>
          <w:sz w:val="20"/>
          <w:szCs w:val="20"/>
          <w:lang w:val="en-US"/>
        </w:rPr>
        <w:t xml:space="preserve"> : </w:t>
      </w:r>
      <w:r w:rsidRPr="00C0498E">
        <w:rPr>
          <w:rFonts w:cs="Times New Roman"/>
          <w:sz w:val="20"/>
          <w:szCs w:val="20"/>
          <w:lang w:val="en-US"/>
        </w:rPr>
        <w:t>http</w:t>
      </w:r>
      <w:r w:rsidRPr="00BF0074">
        <w:rPr>
          <w:rFonts w:cs="Times New Roman"/>
          <w:sz w:val="20"/>
          <w:szCs w:val="20"/>
          <w:lang w:val="en-US"/>
        </w:rPr>
        <w:t>://</w:t>
      </w:r>
      <w:r w:rsidRPr="00C0498E">
        <w:rPr>
          <w:rFonts w:cs="Times New Roman"/>
          <w:sz w:val="20"/>
          <w:szCs w:val="20"/>
          <w:lang w:val="en-US"/>
        </w:rPr>
        <w:t>statistica</w:t>
      </w:r>
      <w:r w:rsidRPr="00BF0074">
        <w:rPr>
          <w:rFonts w:cs="Times New Roman"/>
          <w:sz w:val="20"/>
          <w:szCs w:val="20"/>
          <w:lang w:val="en-US"/>
        </w:rPr>
        <w:t>.</w:t>
      </w:r>
      <w:r w:rsidRPr="00C0498E">
        <w:rPr>
          <w:rFonts w:cs="Times New Roman"/>
          <w:sz w:val="20"/>
          <w:szCs w:val="20"/>
          <w:lang w:val="en-US"/>
        </w:rPr>
        <w:t>io</w:t>
      </w:r>
      <w:r w:rsidRPr="00BF0074">
        <w:rPr>
          <w:rFonts w:cs="Times New Roman"/>
          <w:sz w:val="20"/>
          <w:szCs w:val="20"/>
          <w:lang w:val="en-US"/>
        </w:rPr>
        <w:t>/</w:t>
      </w:r>
      <w:r w:rsidRPr="00C0498E">
        <w:rPr>
          <w:rFonts w:cs="Times New Roman"/>
          <w:sz w:val="20"/>
          <w:szCs w:val="20"/>
          <w:lang w:val="en-US"/>
        </w:rPr>
        <w:t>wordpress</w:t>
      </w:r>
      <w:r w:rsidRPr="00BF0074">
        <w:rPr>
          <w:rFonts w:cs="Times New Roman"/>
          <w:sz w:val="20"/>
          <w:szCs w:val="20"/>
          <w:lang w:val="en-US"/>
        </w:rPr>
        <w:t>/</w:t>
      </w:r>
      <w:r w:rsidRPr="00C0498E">
        <w:rPr>
          <w:rFonts w:cs="Times New Roman"/>
          <w:sz w:val="20"/>
          <w:szCs w:val="20"/>
          <w:lang w:val="en-US"/>
        </w:rPr>
        <w:t>wp</w:t>
      </w:r>
      <w:r w:rsidRPr="00BF0074">
        <w:rPr>
          <w:rFonts w:cs="Times New Roman"/>
          <w:sz w:val="20"/>
          <w:szCs w:val="20"/>
          <w:lang w:val="en-US"/>
        </w:rPr>
        <w:t>-</w:t>
      </w:r>
      <w:r w:rsidRPr="00C0498E">
        <w:rPr>
          <w:rFonts w:cs="Times New Roman"/>
          <w:sz w:val="20"/>
          <w:szCs w:val="20"/>
          <w:lang w:val="en-US"/>
        </w:rPr>
        <w:t>content</w:t>
      </w:r>
      <w:r w:rsidRPr="00BF0074">
        <w:rPr>
          <w:rFonts w:cs="Times New Roman"/>
          <w:sz w:val="20"/>
          <w:szCs w:val="20"/>
          <w:lang w:val="en-US"/>
        </w:rPr>
        <w:t>/</w:t>
      </w:r>
      <w:r w:rsidRPr="00C0498E">
        <w:rPr>
          <w:rFonts w:cs="Times New Roman"/>
          <w:sz w:val="20"/>
          <w:szCs w:val="20"/>
          <w:lang w:val="en-US"/>
        </w:rPr>
        <w:t>uploads</w:t>
      </w:r>
      <w:r w:rsidRPr="00BF0074">
        <w:rPr>
          <w:rFonts w:cs="Times New Roman"/>
          <w:sz w:val="20"/>
          <w:szCs w:val="20"/>
          <w:lang w:val="en-US"/>
        </w:rPr>
        <w:t>/</w:t>
      </w:r>
      <w:r w:rsidRPr="00C0498E">
        <w:rPr>
          <w:rFonts w:cs="Times New Roman"/>
          <w:sz w:val="20"/>
          <w:szCs w:val="20"/>
          <w:lang w:val="en-US"/>
        </w:rPr>
        <w:t>Striim</w:t>
      </w:r>
      <w:r w:rsidRPr="00C0498E">
        <w:rPr>
          <w:rFonts w:cs="Times New Roman"/>
          <w:sz w:val="20"/>
          <w:szCs w:val="20"/>
        </w:rPr>
        <w:t>-</w:t>
      </w:r>
      <w:r w:rsidRPr="00C0498E">
        <w:rPr>
          <w:rFonts w:cs="Times New Roman"/>
          <w:sz w:val="20"/>
          <w:szCs w:val="20"/>
          <w:lang w:val="en-US"/>
        </w:rPr>
        <w:t>Partner</w:t>
      </w:r>
      <w:r w:rsidRPr="00C0498E">
        <w:rPr>
          <w:rFonts w:cs="Times New Roman"/>
          <w:sz w:val="20"/>
          <w:szCs w:val="20"/>
        </w:rPr>
        <w:t>-</w:t>
      </w:r>
      <w:r w:rsidRPr="00C0498E">
        <w:rPr>
          <w:rFonts w:cs="Times New Roman"/>
          <w:sz w:val="20"/>
          <w:szCs w:val="20"/>
          <w:lang w:val="en-US"/>
        </w:rPr>
        <w:t>Solution</w:t>
      </w:r>
      <w:r w:rsidRPr="00C0498E">
        <w:rPr>
          <w:rFonts w:cs="Times New Roman"/>
          <w:sz w:val="20"/>
          <w:szCs w:val="20"/>
        </w:rPr>
        <w:t>-</w:t>
      </w:r>
      <w:r w:rsidRPr="00C0498E">
        <w:rPr>
          <w:rFonts w:cs="Times New Roman"/>
          <w:sz w:val="20"/>
          <w:szCs w:val="20"/>
          <w:lang w:val="en-US"/>
        </w:rPr>
        <w:t>Brief</w:t>
      </w:r>
      <w:r w:rsidRPr="00C0498E">
        <w:rPr>
          <w:rFonts w:cs="Times New Roman"/>
          <w:sz w:val="20"/>
          <w:szCs w:val="20"/>
        </w:rPr>
        <w:t>.</w:t>
      </w:r>
      <w:r w:rsidRPr="00C0498E">
        <w:rPr>
          <w:rFonts w:cs="Times New Roman"/>
          <w:sz w:val="20"/>
          <w:szCs w:val="20"/>
          <w:lang w:val="en-US"/>
        </w:rPr>
        <w:t>pdf</w:t>
      </w:r>
      <w:r w:rsidRPr="00C0498E">
        <w:rPr>
          <w:rFonts w:ascii="Georgia" w:hAnsi="Georgia"/>
          <w:color w:val="666666"/>
          <w:sz w:val="19"/>
          <w:szCs w:val="19"/>
          <w:shd w:val="clear" w:color="auto" w:fill="F9F9F9"/>
        </w:rPr>
        <w:t>.</w:t>
      </w:r>
      <w:r w:rsidR="00070D23" w:rsidRPr="00070D23">
        <w:rPr>
          <w:rFonts w:ascii="Georgia" w:hAnsi="Georgia"/>
          <w:color w:val="666666"/>
          <w:sz w:val="19"/>
          <w:szCs w:val="19"/>
          <w:shd w:val="clear" w:color="auto" w:fill="F9F9F9"/>
        </w:rPr>
        <w:t xml:space="preserve"> </w:t>
      </w:r>
      <w:r w:rsidR="00070D23">
        <w:rPr>
          <w:rFonts w:cs="Times New Roman"/>
          <w:sz w:val="20"/>
          <w:szCs w:val="20"/>
        </w:rPr>
        <w:t>(</w:t>
      </w:r>
      <w:r w:rsidR="000A0D98">
        <w:rPr>
          <w:rFonts w:cs="Times New Roman"/>
          <w:sz w:val="20"/>
          <w:szCs w:val="20"/>
        </w:rPr>
        <w:t>дата обращения 24</w:t>
      </w:r>
      <w:r w:rsidR="00070D23">
        <w:rPr>
          <w:rFonts w:cs="Times New Roman"/>
          <w:sz w:val="20"/>
          <w:szCs w:val="20"/>
        </w:rPr>
        <w:t>.03.2018 г.)</w:t>
      </w:r>
    </w:p>
    <w:p w:rsidR="00435F67" w:rsidRPr="00C0498E" w:rsidRDefault="00435F67" w:rsidP="006E7C7A">
      <w:pPr>
        <w:pStyle w:val="a9"/>
        <w:numPr>
          <w:ilvl w:val="0"/>
          <w:numId w:val="18"/>
        </w:numPr>
        <w:jc w:val="left"/>
        <w:rPr>
          <w:rFonts w:cs="Times New Roman"/>
          <w:sz w:val="20"/>
          <w:szCs w:val="20"/>
        </w:rPr>
      </w:pPr>
      <w:r w:rsidRPr="00C0498E">
        <w:rPr>
          <w:rFonts w:cs="Times New Roman"/>
          <w:sz w:val="20"/>
          <w:szCs w:val="20"/>
        </w:rPr>
        <w:t>T</w:t>
      </w:r>
      <w:r w:rsidRPr="00C0498E">
        <w:rPr>
          <w:rFonts w:cs="Times New Roman"/>
          <w:sz w:val="20"/>
          <w:szCs w:val="20"/>
          <w:lang w:val="en-US"/>
        </w:rPr>
        <w:t>adv</w:t>
      </w:r>
      <w:r w:rsidRPr="00C0498E">
        <w:rPr>
          <w:rFonts w:cs="Times New Roman"/>
          <w:sz w:val="20"/>
          <w:szCs w:val="20"/>
        </w:rPr>
        <w:t xml:space="preserve">iser [Электронный ресурс]. – Режим </w:t>
      </w:r>
      <w:r w:rsidR="00070D23">
        <w:rPr>
          <w:rFonts w:cs="Times New Roman"/>
          <w:sz w:val="20"/>
          <w:szCs w:val="20"/>
        </w:rPr>
        <w:t>доступа : https://goo.gl/2xLSFy</w:t>
      </w:r>
      <w:r w:rsidRPr="00C0498E">
        <w:rPr>
          <w:rFonts w:cs="Times New Roman"/>
          <w:sz w:val="20"/>
          <w:szCs w:val="20"/>
        </w:rPr>
        <w:t>.</w:t>
      </w:r>
      <w:r w:rsidR="00070D23" w:rsidRPr="00070D23">
        <w:rPr>
          <w:rFonts w:cs="Times New Roman"/>
          <w:sz w:val="20"/>
          <w:szCs w:val="20"/>
        </w:rPr>
        <w:t xml:space="preserve"> </w:t>
      </w:r>
      <w:r w:rsidR="00070D23">
        <w:rPr>
          <w:rFonts w:cs="Times New Roman"/>
          <w:sz w:val="20"/>
          <w:szCs w:val="20"/>
        </w:rPr>
        <w:t>(дата обращения 26.03.2018 г.)</w:t>
      </w:r>
      <w:r w:rsidR="00070D23" w:rsidRPr="00070D23">
        <w:rPr>
          <w:sz w:val="20"/>
          <w:szCs w:val="20"/>
        </w:rPr>
        <w:t xml:space="preserve"> </w:t>
      </w:r>
    </w:p>
    <w:p w:rsidR="006B14C1" w:rsidRPr="00C0498E" w:rsidRDefault="006B14C1" w:rsidP="006E7C7A">
      <w:pPr>
        <w:pStyle w:val="a9"/>
        <w:numPr>
          <w:ilvl w:val="0"/>
          <w:numId w:val="18"/>
        </w:numPr>
        <w:jc w:val="left"/>
        <w:rPr>
          <w:rFonts w:cs="Times New Roman"/>
          <w:sz w:val="20"/>
          <w:szCs w:val="20"/>
          <w:lang w:val="en-US"/>
        </w:rPr>
      </w:pPr>
      <w:r w:rsidRPr="000A0D98">
        <w:rPr>
          <w:rFonts w:cs="Times New Roman"/>
          <w:b/>
          <w:sz w:val="20"/>
          <w:szCs w:val="20"/>
        </w:rPr>
        <w:t>Антонью</w:t>
      </w:r>
      <w:r w:rsidR="00343B2E" w:rsidRPr="000A0D98">
        <w:rPr>
          <w:rFonts w:cs="Times New Roman"/>
          <w:b/>
          <w:sz w:val="20"/>
          <w:szCs w:val="20"/>
        </w:rPr>
        <w:t xml:space="preserve"> А</w:t>
      </w:r>
      <w:r w:rsidRPr="000A0D98">
        <w:rPr>
          <w:rFonts w:cs="Times New Roman"/>
          <w:b/>
          <w:sz w:val="20"/>
          <w:szCs w:val="20"/>
        </w:rPr>
        <w:t>.</w:t>
      </w:r>
      <w:r w:rsidRPr="00C0498E">
        <w:rPr>
          <w:rFonts w:cs="Times New Roman"/>
          <w:sz w:val="20"/>
          <w:szCs w:val="20"/>
        </w:rPr>
        <w:t> </w:t>
      </w:r>
      <w:hyperlink r:id="rId51" w:history="1">
        <w:r w:rsidRPr="00C0498E">
          <w:rPr>
            <w:rFonts w:cs="Times New Roman"/>
            <w:sz w:val="20"/>
            <w:szCs w:val="20"/>
          </w:rPr>
          <w:t>Цифровые фильтры: анализ и проектирование</w:t>
        </w:r>
      </w:hyperlink>
      <w:r w:rsidR="00343B2E">
        <w:rPr>
          <w:rFonts w:cs="Times New Roman"/>
          <w:sz w:val="20"/>
          <w:szCs w:val="20"/>
        </w:rPr>
        <w:t>. М</w:t>
      </w:r>
      <w:r w:rsidR="00343B2E" w:rsidRPr="00343B2E">
        <w:rPr>
          <w:rFonts w:cs="Times New Roman"/>
          <w:sz w:val="20"/>
          <w:szCs w:val="20"/>
          <w:lang w:val="en-US"/>
        </w:rPr>
        <w:t>.</w:t>
      </w:r>
      <w:r w:rsidR="00343B2E">
        <w:rPr>
          <w:rFonts w:cs="Times New Roman"/>
          <w:sz w:val="20"/>
          <w:szCs w:val="20"/>
        </w:rPr>
        <w:t>:</w:t>
      </w:r>
      <w:r w:rsidRPr="00C0498E">
        <w:rPr>
          <w:rFonts w:cs="Times New Roman"/>
          <w:sz w:val="20"/>
          <w:szCs w:val="20"/>
        </w:rPr>
        <w:t>Радио</w:t>
      </w:r>
      <w:r w:rsidRPr="00343B2E">
        <w:rPr>
          <w:rFonts w:cs="Times New Roman"/>
          <w:sz w:val="20"/>
          <w:szCs w:val="20"/>
          <w:lang w:val="en-US"/>
        </w:rPr>
        <w:t xml:space="preserve"> </w:t>
      </w:r>
      <w:r w:rsidRPr="00C0498E">
        <w:rPr>
          <w:rFonts w:cs="Times New Roman"/>
          <w:sz w:val="20"/>
          <w:szCs w:val="20"/>
        </w:rPr>
        <w:t>и</w:t>
      </w:r>
      <w:r w:rsidRPr="00343B2E">
        <w:rPr>
          <w:rFonts w:cs="Times New Roman"/>
          <w:sz w:val="20"/>
          <w:szCs w:val="20"/>
          <w:lang w:val="en-US"/>
        </w:rPr>
        <w:t xml:space="preserve"> </w:t>
      </w:r>
      <w:r w:rsidRPr="00C0498E">
        <w:rPr>
          <w:rFonts w:cs="Times New Roman"/>
          <w:sz w:val="20"/>
          <w:szCs w:val="20"/>
        </w:rPr>
        <w:t>связь</w:t>
      </w:r>
      <w:r w:rsidRPr="00343B2E">
        <w:rPr>
          <w:rFonts w:cs="Times New Roman"/>
          <w:sz w:val="20"/>
          <w:szCs w:val="20"/>
          <w:lang w:val="en-US"/>
        </w:rPr>
        <w:t>, 1983. 15</w:t>
      </w:r>
      <w:r w:rsidRPr="00C0498E">
        <w:rPr>
          <w:rFonts w:cs="Times New Roman"/>
          <w:sz w:val="20"/>
          <w:szCs w:val="20"/>
          <w:lang w:val="en-US"/>
        </w:rPr>
        <w:t xml:space="preserve"> c.</w:t>
      </w:r>
    </w:p>
    <w:p w:rsidR="00041A20" w:rsidRPr="00C0498E" w:rsidRDefault="00041A20" w:rsidP="006E7C7A">
      <w:pPr>
        <w:pStyle w:val="a9"/>
        <w:numPr>
          <w:ilvl w:val="0"/>
          <w:numId w:val="18"/>
        </w:numPr>
        <w:jc w:val="left"/>
        <w:rPr>
          <w:rFonts w:cs="Times New Roman"/>
          <w:sz w:val="20"/>
          <w:szCs w:val="20"/>
          <w:lang w:val="en-US"/>
        </w:rPr>
      </w:pPr>
      <w:r w:rsidRPr="000A0D98">
        <w:rPr>
          <w:rFonts w:cs="Times New Roman"/>
          <w:b/>
          <w:sz w:val="20"/>
          <w:szCs w:val="20"/>
          <w:lang w:val="en-US"/>
        </w:rPr>
        <w:t>Shyu L.Y., Wu Y.H., Hu W.</w:t>
      </w:r>
      <w:r w:rsidRPr="00C0498E">
        <w:rPr>
          <w:rFonts w:cs="Times New Roman"/>
          <w:sz w:val="20"/>
          <w:szCs w:val="20"/>
          <w:lang w:val="en-US"/>
        </w:rPr>
        <w:t xml:space="preserve"> Using wavelet transform and fuzzy neural network for VPC detection from the Holter ECG // IEEE </w:t>
      </w:r>
      <w:r w:rsidR="000A0D98" w:rsidRPr="00C0498E">
        <w:rPr>
          <w:sz w:val="20"/>
          <w:szCs w:val="20"/>
          <w:lang w:val="en-US"/>
        </w:rPr>
        <w:t>Transactions</w:t>
      </w:r>
      <w:r w:rsidR="000A0D98" w:rsidRPr="00C0498E">
        <w:rPr>
          <w:rFonts w:cs="Times New Roman"/>
          <w:sz w:val="20"/>
          <w:szCs w:val="20"/>
          <w:lang w:val="en-US"/>
        </w:rPr>
        <w:t xml:space="preserve"> </w:t>
      </w:r>
      <w:r w:rsidRPr="00C0498E">
        <w:rPr>
          <w:rFonts w:cs="Times New Roman"/>
          <w:sz w:val="20"/>
          <w:szCs w:val="20"/>
          <w:lang w:val="en-US"/>
        </w:rPr>
        <w:t xml:space="preserve">Biomed. Eng. 2004. </w:t>
      </w:r>
      <w:r w:rsidRPr="00C0498E">
        <w:rPr>
          <w:rFonts w:cs="Times New Roman"/>
          <w:sz w:val="20"/>
          <w:szCs w:val="20"/>
        </w:rPr>
        <w:t>Т</w:t>
      </w:r>
      <w:r w:rsidR="00343B2E">
        <w:rPr>
          <w:rFonts w:cs="Times New Roman"/>
          <w:sz w:val="20"/>
          <w:szCs w:val="20"/>
          <w:lang w:val="en-US"/>
        </w:rPr>
        <w:t>. 51</w:t>
      </w:r>
      <w:r w:rsidR="00343B2E" w:rsidRPr="00343B2E">
        <w:rPr>
          <w:rFonts w:cs="Times New Roman"/>
          <w:sz w:val="20"/>
          <w:szCs w:val="20"/>
          <w:lang w:val="en-US"/>
        </w:rPr>
        <w:t>.</w:t>
      </w:r>
      <w:r w:rsidR="00343B2E">
        <w:rPr>
          <w:rFonts w:cs="Times New Roman"/>
          <w:sz w:val="20"/>
          <w:szCs w:val="20"/>
          <w:lang w:val="en-US"/>
        </w:rPr>
        <w:t xml:space="preserve"> № 7.</w:t>
      </w:r>
      <w:r w:rsidRPr="00C0498E">
        <w:rPr>
          <w:rFonts w:cs="Times New Roman"/>
          <w:sz w:val="20"/>
          <w:szCs w:val="20"/>
          <w:lang w:val="en-US"/>
        </w:rPr>
        <w:t xml:space="preserve"> 1269–1273</w:t>
      </w:r>
      <w:r w:rsidR="00343B2E">
        <w:rPr>
          <w:rFonts w:cs="Times New Roman"/>
          <w:sz w:val="20"/>
          <w:szCs w:val="20"/>
        </w:rPr>
        <w:t xml:space="preserve"> с</w:t>
      </w:r>
      <w:r w:rsidRPr="00C0498E">
        <w:rPr>
          <w:rFonts w:cs="Times New Roman"/>
          <w:sz w:val="20"/>
          <w:szCs w:val="20"/>
          <w:lang w:val="en-US"/>
        </w:rPr>
        <w:t>.</w:t>
      </w:r>
    </w:p>
    <w:p w:rsidR="0021796A" w:rsidRPr="00C0498E" w:rsidRDefault="0021796A" w:rsidP="006E7C7A">
      <w:pPr>
        <w:pStyle w:val="a9"/>
        <w:numPr>
          <w:ilvl w:val="0"/>
          <w:numId w:val="18"/>
        </w:numPr>
        <w:jc w:val="left"/>
        <w:rPr>
          <w:rFonts w:cs="Times New Roman"/>
          <w:sz w:val="20"/>
          <w:szCs w:val="20"/>
          <w:lang w:val="en-US"/>
        </w:rPr>
      </w:pPr>
      <w:r w:rsidRPr="000A0D98">
        <w:rPr>
          <w:rFonts w:cs="Times New Roman"/>
          <w:b/>
          <w:sz w:val="20"/>
          <w:szCs w:val="20"/>
          <w:lang w:val="en-US"/>
        </w:rPr>
        <w:t>Yang G.</w:t>
      </w:r>
      <w:r w:rsidRPr="00C0498E">
        <w:rPr>
          <w:rFonts w:cs="Times New Roman"/>
          <w:sz w:val="20"/>
          <w:szCs w:val="20"/>
          <w:lang w:val="en-US"/>
        </w:rPr>
        <w:t xml:space="preserve"> Electrodiogram arrhythmia pattern recognition based on an improved wavelet neural network // J. Mech. Med. Biol. 2013. </w:t>
      </w:r>
      <w:r w:rsidRPr="00C0498E">
        <w:rPr>
          <w:rFonts w:cs="Times New Roman"/>
          <w:sz w:val="20"/>
          <w:szCs w:val="20"/>
        </w:rPr>
        <w:t>Т</w:t>
      </w:r>
      <w:r w:rsidR="00343B2E">
        <w:rPr>
          <w:rFonts w:cs="Times New Roman"/>
          <w:sz w:val="20"/>
          <w:szCs w:val="20"/>
          <w:lang w:val="en-US"/>
        </w:rPr>
        <w:t>. 13</w:t>
      </w:r>
      <w:r w:rsidR="00343B2E" w:rsidRPr="00343B2E">
        <w:rPr>
          <w:rFonts w:cs="Times New Roman"/>
          <w:sz w:val="20"/>
          <w:szCs w:val="20"/>
          <w:lang w:val="en-US"/>
        </w:rPr>
        <w:t>.</w:t>
      </w:r>
      <w:r w:rsidRPr="00C0498E">
        <w:rPr>
          <w:rFonts w:cs="Times New Roman"/>
          <w:sz w:val="20"/>
          <w:szCs w:val="20"/>
          <w:lang w:val="en-US"/>
        </w:rPr>
        <w:t xml:space="preserve"> № 1. </w:t>
      </w:r>
      <w:r w:rsidR="00343B2E">
        <w:rPr>
          <w:rFonts w:cs="Times New Roman"/>
          <w:sz w:val="20"/>
          <w:szCs w:val="20"/>
          <w:lang w:val="en-US"/>
        </w:rPr>
        <w:t>135</w:t>
      </w:r>
      <w:r w:rsidR="00343B2E">
        <w:rPr>
          <w:rFonts w:cs="Times New Roman"/>
          <w:sz w:val="20"/>
          <w:szCs w:val="20"/>
        </w:rPr>
        <w:t xml:space="preserve"> с</w:t>
      </w:r>
      <w:r w:rsidRPr="00C0498E">
        <w:rPr>
          <w:rFonts w:cs="Times New Roman"/>
          <w:sz w:val="20"/>
          <w:szCs w:val="20"/>
          <w:lang w:val="en-US"/>
        </w:rPr>
        <w:t>.</w:t>
      </w:r>
    </w:p>
    <w:p w:rsidR="00041A20" w:rsidRPr="00343B2E" w:rsidRDefault="00041A20" w:rsidP="006E7C7A">
      <w:pPr>
        <w:pStyle w:val="a9"/>
        <w:numPr>
          <w:ilvl w:val="0"/>
          <w:numId w:val="18"/>
        </w:numPr>
        <w:jc w:val="left"/>
        <w:rPr>
          <w:rFonts w:cs="Times New Roman"/>
          <w:sz w:val="20"/>
          <w:szCs w:val="20"/>
        </w:rPr>
      </w:pPr>
      <w:r w:rsidRPr="000A0D98">
        <w:rPr>
          <w:rFonts w:cs="Times New Roman"/>
          <w:b/>
          <w:sz w:val="20"/>
          <w:szCs w:val="20"/>
          <w:lang w:val="en-US"/>
        </w:rPr>
        <w:t>Lim J.S.</w:t>
      </w:r>
      <w:r w:rsidRPr="00C0498E">
        <w:rPr>
          <w:rFonts w:cs="Times New Roman"/>
          <w:sz w:val="20"/>
          <w:szCs w:val="20"/>
          <w:lang w:val="en-US"/>
        </w:rPr>
        <w:t xml:space="preserve"> Finding features for real-time premature ventricular contraction detection using a fuzzy neural network system // IEEE Trans. Neural</w:t>
      </w:r>
      <w:r w:rsidRPr="00343B2E">
        <w:rPr>
          <w:rFonts w:cs="Times New Roman"/>
          <w:sz w:val="20"/>
          <w:szCs w:val="20"/>
        </w:rPr>
        <w:t xml:space="preserve"> </w:t>
      </w:r>
      <w:r w:rsidRPr="00C0498E">
        <w:rPr>
          <w:rFonts w:cs="Times New Roman"/>
          <w:sz w:val="20"/>
          <w:szCs w:val="20"/>
          <w:lang w:val="en-US"/>
        </w:rPr>
        <w:t>Networks</w:t>
      </w:r>
      <w:r w:rsidRPr="00343B2E">
        <w:rPr>
          <w:rFonts w:cs="Times New Roman"/>
          <w:sz w:val="20"/>
          <w:szCs w:val="20"/>
        </w:rPr>
        <w:t xml:space="preserve">. 2009. </w:t>
      </w:r>
      <w:r w:rsidRPr="00C0498E">
        <w:rPr>
          <w:rFonts w:cs="Times New Roman"/>
          <w:sz w:val="20"/>
          <w:szCs w:val="20"/>
        </w:rPr>
        <w:t>Т</w:t>
      </w:r>
      <w:r w:rsidR="00343B2E" w:rsidRPr="00343B2E">
        <w:rPr>
          <w:rFonts w:cs="Times New Roman"/>
          <w:sz w:val="20"/>
          <w:szCs w:val="20"/>
        </w:rPr>
        <w:t>. 20</w:t>
      </w:r>
      <w:r w:rsidR="00343B2E">
        <w:rPr>
          <w:rFonts w:cs="Times New Roman"/>
          <w:sz w:val="20"/>
          <w:szCs w:val="20"/>
        </w:rPr>
        <w:t>.</w:t>
      </w:r>
      <w:r w:rsidRPr="00343B2E">
        <w:rPr>
          <w:rFonts w:cs="Times New Roman"/>
          <w:sz w:val="20"/>
          <w:szCs w:val="20"/>
        </w:rPr>
        <w:t xml:space="preserve"> № 3. 522–527</w:t>
      </w:r>
      <w:r w:rsidR="00343B2E">
        <w:rPr>
          <w:rFonts w:cs="Times New Roman"/>
          <w:sz w:val="20"/>
          <w:szCs w:val="20"/>
        </w:rPr>
        <w:t xml:space="preserve"> с</w:t>
      </w:r>
      <w:r w:rsidRPr="00343B2E">
        <w:rPr>
          <w:rFonts w:cs="Times New Roman"/>
          <w:sz w:val="20"/>
          <w:szCs w:val="20"/>
        </w:rPr>
        <w:t>.</w:t>
      </w:r>
    </w:p>
    <w:p w:rsidR="0021796A" w:rsidRPr="00C0498E" w:rsidRDefault="0021796A" w:rsidP="006E7C7A">
      <w:pPr>
        <w:pStyle w:val="a9"/>
        <w:numPr>
          <w:ilvl w:val="0"/>
          <w:numId w:val="18"/>
        </w:numPr>
        <w:jc w:val="left"/>
        <w:rPr>
          <w:rFonts w:cs="Times New Roman"/>
          <w:sz w:val="20"/>
          <w:szCs w:val="20"/>
        </w:rPr>
      </w:pPr>
      <w:r w:rsidRPr="000A0D98">
        <w:rPr>
          <w:rFonts w:cs="Times New Roman"/>
          <w:b/>
          <w:sz w:val="20"/>
          <w:szCs w:val="20"/>
        </w:rPr>
        <w:t>Арутюнов П. А.</w:t>
      </w:r>
      <w:r w:rsidRPr="00C0498E">
        <w:rPr>
          <w:rFonts w:cs="Times New Roman"/>
          <w:sz w:val="20"/>
          <w:szCs w:val="20"/>
          <w:lang w:val="en-US"/>
        </w:rPr>
        <w:t> </w:t>
      </w:r>
      <w:hyperlink r:id="rId52" w:history="1">
        <w:r w:rsidRPr="00C0498E">
          <w:rPr>
            <w:rFonts w:cs="Times New Roman"/>
            <w:sz w:val="20"/>
            <w:szCs w:val="20"/>
          </w:rPr>
          <w:t>Теория и применение алгоритмических измерений</w:t>
        </w:r>
      </w:hyperlink>
      <w:r w:rsidR="00343B2E">
        <w:rPr>
          <w:rFonts w:cs="Times New Roman"/>
          <w:sz w:val="20"/>
          <w:szCs w:val="20"/>
        </w:rPr>
        <w:t xml:space="preserve">.  М.: Энергоатомиздат, 1990. </w:t>
      </w:r>
      <w:r w:rsidRPr="00C0498E">
        <w:rPr>
          <w:rFonts w:cs="Times New Roman"/>
          <w:sz w:val="20"/>
          <w:szCs w:val="20"/>
        </w:rPr>
        <w:t xml:space="preserve">40 </w:t>
      </w:r>
      <w:r w:rsidRPr="00C0498E">
        <w:rPr>
          <w:rFonts w:cs="Times New Roman"/>
          <w:sz w:val="20"/>
          <w:szCs w:val="20"/>
          <w:lang w:val="en-US"/>
        </w:rPr>
        <w:t>c</w:t>
      </w:r>
      <w:r w:rsidRPr="00C0498E">
        <w:rPr>
          <w:rFonts w:cs="Times New Roman"/>
          <w:sz w:val="20"/>
          <w:szCs w:val="20"/>
        </w:rPr>
        <w:t>.</w:t>
      </w:r>
    </w:p>
    <w:p w:rsidR="006B14C1" w:rsidRPr="00C0498E" w:rsidRDefault="006B14C1" w:rsidP="006E7C7A">
      <w:pPr>
        <w:pStyle w:val="a9"/>
        <w:numPr>
          <w:ilvl w:val="0"/>
          <w:numId w:val="18"/>
        </w:numPr>
        <w:jc w:val="left"/>
        <w:rPr>
          <w:rFonts w:cs="Times New Roman"/>
          <w:sz w:val="20"/>
          <w:szCs w:val="20"/>
        </w:rPr>
      </w:pPr>
      <w:r w:rsidRPr="000A0D98">
        <w:rPr>
          <w:rFonts w:cs="Times New Roman"/>
          <w:b/>
          <w:sz w:val="20"/>
          <w:szCs w:val="20"/>
        </w:rPr>
        <w:t>Нуссбаумер</w:t>
      </w:r>
      <w:r w:rsidR="00343B2E" w:rsidRPr="000A0D98">
        <w:rPr>
          <w:rFonts w:cs="Times New Roman"/>
          <w:b/>
          <w:sz w:val="20"/>
          <w:szCs w:val="20"/>
        </w:rPr>
        <w:t xml:space="preserve"> Г</w:t>
      </w:r>
      <w:r w:rsidRPr="000A0D98">
        <w:rPr>
          <w:rFonts w:cs="Times New Roman"/>
          <w:b/>
          <w:sz w:val="20"/>
          <w:szCs w:val="20"/>
        </w:rPr>
        <w:t>.</w:t>
      </w:r>
      <w:r w:rsidRPr="00C0498E">
        <w:rPr>
          <w:rFonts w:cs="Times New Roman"/>
          <w:sz w:val="20"/>
          <w:szCs w:val="20"/>
          <w:lang w:val="en-US"/>
        </w:rPr>
        <w:t> </w:t>
      </w:r>
      <w:hyperlink r:id="rId53" w:history="1">
        <w:r w:rsidRPr="00C0498E">
          <w:rPr>
            <w:rFonts w:cs="Times New Roman"/>
            <w:sz w:val="20"/>
            <w:szCs w:val="20"/>
          </w:rPr>
          <w:t>Быстрое преобразование Фурье и алгоритмы вычисления сверток</w:t>
        </w:r>
      </w:hyperlink>
      <w:r w:rsidR="00343B2E">
        <w:rPr>
          <w:rFonts w:cs="Times New Roman"/>
          <w:sz w:val="20"/>
          <w:szCs w:val="20"/>
        </w:rPr>
        <w:t xml:space="preserve">. М.:Радио и связь, 1985. </w:t>
      </w:r>
      <w:r w:rsidRPr="00C0498E">
        <w:rPr>
          <w:rFonts w:cs="Times New Roman"/>
          <w:sz w:val="20"/>
          <w:szCs w:val="20"/>
        </w:rPr>
        <w:t xml:space="preserve">56 </w:t>
      </w:r>
      <w:r w:rsidRPr="00C0498E">
        <w:rPr>
          <w:rFonts w:cs="Times New Roman"/>
          <w:sz w:val="20"/>
          <w:szCs w:val="20"/>
          <w:lang w:val="en-US"/>
        </w:rPr>
        <w:t>c</w:t>
      </w:r>
      <w:r w:rsidRPr="00C0498E">
        <w:rPr>
          <w:rFonts w:cs="Times New Roman"/>
          <w:sz w:val="20"/>
          <w:szCs w:val="20"/>
        </w:rPr>
        <w:t>.</w:t>
      </w:r>
    </w:p>
    <w:p w:rsidR="006B14C1" w:rsidRPr="00C0498E" w:rsidRDefault="006B14C1" w:rsidP="006E7C7A">
      <w:pPr>
        <w:pStyle w:val="a9"/>
        <w:numPr>
          <w:ilvl w:val="0"/>
          <w:numId w:val="18"/>
        </w:numPr>
        <w:jc w:val="left"/>
        <w:rPr>
          <w:rFonts w:cs="Times New Roman"/>
          <w:sz w:val="20"/>
          <w:szCs w:val="20"/>
        </w:rPr>
      </w:pPr>
      <w:r w:rsidRPr="000A0D98">
        <w:rPr>
          <w:rFonts w:cs="Times New Roman"/>
          <w:b/>
          <w:sz w:val="20"/>
          <w:szCs w:val="20"/>
        </w:rPr>
        <w:t>Новак М.</w:t>
      </w:r>
      <w:r w:rsidRPr="00C0498E">
        <w:rPr>
          <w:rFonts w:cs="Times New Roman"/>
          <w:sz w:val="20"/>
          <w:szCs w:val="20"/>
        </w:rPr>
        <w:t> </w:t>
      </w:r>
      <w:hyperlink r:id="rId54" w:history="1">
        <w:r w:rsidRPr="00C0498E">
          <w:rPr>
            <w:rFonts w:cs="Times New Roman"/>
            <w:sz w:val="20"/>
            <w:szCs w:val="20"/>
          </w:rPr>
          <w:t>Частотные преобразования в теории цепей</w:t>
        </w:r>
      </w:hyperlink>
      <w:r w:rsidR="00343B2E">
        <w:rPr>
          <w:rFonts w:cs="Times New Roman"/>
          <w:sz w:val="20"/>
          <w:szCs w:val="20"/>
        </w:rPr>
        <w:t>. М.: Советское радио, 1975.</w:t>
      </w:r>
      <w:r w:rsidRPr="00C0498E">
        <w:rPr>
          <w:rFonts w:cs="Times New Roman"/>
          <w:sz w:val="20"/>
          <w:szCs w:val="20"/>
        </w:rPr>
        <w:t xml:space="preserve"> 37 </w:t>
      </w:r>
      <w:r w:rsidRPr="00C0498E">
        <w:rPr>
          <w:rFonts w:cs="Times New Roman"/>
          <w:sz w:val="20"/>
          <w:szCs w:val="20"/>
          <w:lang w:val="en-US"/>
        </w:rPr>
        <w:t>c</w:t>
      </w:r>
      <w:r w:rsidRPr="00C0498E">
        <w:rPr>
          <w:rFonts w:cs="Times New Roman"/>
          <w:sz w:val="20"/>
          <w:szCs w:val="20"/>
        </w:rPr>
        <w:t>.</w:t>
      </w:r>
    </w:p>
    <w:p w:rsidR="006B14C1" w:rsidRPr="00343B2E" w:rsidRDefault="00446AC3" w:rsidP="00343B2E">
      <w:pPr>
        <w:pStyle w:val="a9"/>
        <w:numPr>
          <w:ilvl w:val="0"/>
          <w:numId w:val="18"/>
        </w:numPr>
        <w:jc w:val="left"/>
        <w:rPr>
          <w:rFonts w:cs="Times New Roman"/>
          <w:sz w:val="20"/>
          <w:szCs w:val="20"/>
        </w:rPr>
      </w:pPr>
      <w:hyperlink r:id="rId55" w:history="1">
        <w:r w:rsidR="006B14C1" w:rsidRPr="000A0D98">
          <w:rPr>
            <w:rFonts w:cs="Times New Roman"/>
            <w:b/>
            <w:sz w:val="20"/>
            <w:szCs w:val="20"/>
            <w:lang w:val="en-US"/>
          </w:rPr>
          <w:t>Oppenheim</w:t>
        </w:r>
      </w:hyperlink>
      <w:r w:rsidR="00343B2E" w:rsidRPr="000A0D98">
        <w:rPr>
          <w:b/>
          <w:lang w:val="en-US"/>
        </w:rPr>
        <w:t xml:space="preserve"> </w:t>
      </w:r>
      <w:r w:rsidR="00343B2E" w:rsidRPr="000A0D98">
        <w:rPr>
          <w:rFonts w:cs="Times New Roman"/>
          <w:b/>
          <w:sz w:val="20"/>
          <w:szCs w:val="20"/>
          <w:lang w:val="en-US"/>
        </w:rPr>
        <w:t>Alan V.</w:t>
      </w:r>
      <w:r w:rsidR="006B14C1" w:rsidRPr="000A0D98">
        <w:rPr>
          <w:rFonts w:cs="Times New Roman"/>
          <w:b/>
          <w:sz w:val="20"/>
          <w:szCs w:val="20"/>
          <w:lang w:val="en-US"/>
        </w:rPr>
        <w:t>, </w:t>
      </w:r>
      <w:hyperlink r:id="rId56" w:history="1">
        <w:r w:rsidR="006B14C1" w:rsidRPr="000A0D98">
          <w:rPr>
            <w:rFonts w:cs="Times New Roman"/>
            <w:b/>
            <w:sz w:val="20"/>
            <w:szCs w:val="20"/>
            <w:lang w:val="en-US"/>
          </w:rPr>
          <w:t>Ronald W.</w:t>
        </w:r>
        <w:r w:rsidR="006B14C1" w:rsidRPr="00C0498E">
          <w:rPr>
            <w:rFonts w:cs="Times New Roman"/>
            <w:sz w:val="20"/>
            <w:szCs w:val="20"/>
            <w:lang w:val="en-US"/>
          </w:rPr>
          <w:t xml:space="preserve"> Schafer</w:t>
        </w:r>
      </w:hyperlink>
      <w:r w:rsidR="00343B2E">
        <w:rPr>
          <w:rFonts w:cs="Times New Roman"/>
          <w:sz w:val="20"/>
          <w:szCs w:val="20"/>
          <w:lang w:val="en-US"/>
        </w:rPr>
        <w:t xml:space="preserve"> Digital Signal Processing.  Pearson</w:t>
      </w:r>
      <w:r w:rsidR="00343B2E" w:rsidRPr="00343B2E">
        <w:rPr>
          <w:rFonts w:cs="Times New Roman"/>
          <w:sz w:val="20"/>
          <w:szCs w:val="20"/>
        </w:rPr>
        <w:t>, 1975.</w:t>
      </w:r>
      <w:r w:rsidR="006B14C1" w:rsidRPr="00343B2E">
        <w:rPr>
          <w:rFonts w:cs="Times New Roman"/>
          <w:sz w:val="20"/>
          <w:szCs w:val="20"/>
        </w:rPr>
        <w:t xml:space="preserve"> 26 </w:t>
      </w:r>
      <w:r w:rsidR="006B14C1" w:rsidRPr="00C0498E">
        <w:rPr>
          <w:rFonts w:cs="Times New Roman"/>
          <w:sz w:val="20"/>
          <w:szCs w:val="20"/>
          <w:lang w:val="en-US"/>
        </w:rPr>
        <w:t>c</w:t>
      </w:r>
      <w:r w:rsidR="006B14C1" w:rsidRPr="00343B2E">
        <w:rPr>
          <w:rFonts w:cs="Times New Roman"/>
          <w:sz w:val="20"/>
          <w:szCs w:val="20"/>
        </w:rPr>
        <w:t>.</w:t>
      </w:r>
    </w:p>
    <w:p w:rsidR="006B14C1" w:rsidRPr="00C0498E" w:rsidRDefault="0082209C" w:rsidP="006E7C7A">
      <w:pPr>
        <w:pStyle w:val="a9"/>
        <w:numPr>
          <w:ilvl w:val="0"/>
          <w:numId w:val="18"/>
        </w:numPr>
        <w:jc w:val="left"/>
        <w:rPr>
          <w:rFonts w:cs="Times New Roman"/>
          <w:sz w:val="20"/>
          <w:szCs w:val="20"/>
        </w:rPr>
      </w:pPr>
      <w:r w:rsidRPr="000272FF">
        <w:rPr>
          <w:rFonts w:cs="Times New Roman"/>
          <w:b/>
          <w:sz w:val="20"/>
          <w:szCs w:val="20"/>
        </w:rPr>
        <w:t>Ганеев Р.М.</w:t>
      </w:r>
      <w:r w:rsidRPr="00C0498E">
        <w:rPr>
          <w:rFonts w:cs="Times New Roman"/>
          <w:sz w:val="20"/>
          <w:szCs w:val="20"/>
          <w:lang w:val="en-US"/>
        </w:rPr>
        <w:t> </w:t>
      </w:r>
      <w:hyperlink r:id="rId57" w:history="1">
        <w:r w:rsidRPr="00C0498E">
          <w:rPr>
            <w:rFonts w:cs="Times New Roman"/>
            <w:sz w:val="20"/>
            <w:szCs w:val="20"/>
          </w:rPr>
          <w:t>Математические модели в задачах обработки сигналов</w:t>
        </w:r>
      </w:hyperlink>
      <w:r w:rsidRPr="00C0498E">
        <w:rPr>
          <w:rFonts w:cs="Times New Roman"/>
          <w:sz w:val="20"/>
          <w:szCs w:val="20"/>
        </w:rPr>
        <w:t>. –М</w:t>
      </w:r>
      <w:r w:rsidR="00343B2E">
        <w:rPr>
          <w:rFonts w:cs="Times New Roman"/>
          <w:sz w:val="20"/>
          <w:szCs w:val="20"/>
        </w:rPr>
        <w:t xml:space="preserve">.:Горячая линия-Телеком, 2004. </w:t>
      </w:r>
      <w:r w:rsidRPr="00C0498E">
        <w:rPr>
          <w:rFonts w:cs="Times New Roman"/>
          <w:sz w:val="20"/>
          <w:szCs w:val="20"/>
        </w:rPr>
        <w:t>114 с.</w:t>
      </w:r>
    </w:p>
    <w:p w:rsidR="007653CF" w:rsidRPr="00C0498E" w:rsidRDefault="00D72D95" w:rsidP="006E7C7A">
      <w:pPr>
        <w:pStyle w:val="a9"/>
        <w:numPr>
          <w:ilvl w:val="0"/>
          <w:numId w:val="18"/>
        </w:numPr>
        <w:jc w:val="left"/>
        <w:rPr>
          <w:rFonts w:cs="Times New Roman"/>
          <w:sz w:val="20"/>
          <w:szCs w:val="20"/>
        </w:rPr>
      </w:pPr>
      <w:r w:rsidRPr="000A0D98">
        <w:rPr>
          <w:rFonts w:cs="Times New Roman"/>
          <w:b/>
          <w:sz w:val="20"/>
          <w:szCs w:val="20"/>
        </w:rPr>
        <w:t>В.Н.</w:t>
      </w:r>
      <w:r w:rsidR="00F32A1D" w:rsidRPr="000A0D98">
        <w:rPr>
          <w:rFonts w:cs="Times New Roman"/>
          <w:b/>
          <w:sz w:val="20"/>
          <w:szCs w:val="20"/>
        </w:rPr>
        <w:t xml:space="preserve"> Афанасьев.</w:t>
      </w:r>
      <w:r w:rsidR="00F32A1D" w:rsidRPr="00C0498E">
        <w:rPr>
          <w:rFonts w:cs="Times New Roman"/>
          <w:sz w:val="20"/>
          <w:szCs w:val="20"/>
        </w:rPr>
        <w:t xml:space="preserve"> Анализ временных рядов </w:t>
      </w:r>
      <w:r w:rsidR="00343B2E">
        <w:rPr>
          <w:rFonts w:cs="Times New Roman"/>
          <w:sz w:val="20"/>
          <w:szCs w:val="20"/>
        </w:rPr>
        <w:t xml:space="preserve">и прогнозирование </w:t>
      </w:r>
      <w:r w:rsidR="00F32A1D" w:rsidRPr="00C0498E">
        <w:rPr>
          <w:rFonts w:cs="Times New Roman"/>
          <w:sz w:val="20"/>
          <w:szCs w:val="20"/>
        </w:rPr>
        <w:t xml:space="preserve">// Финансы и статистика. 2001. </w:t>
      </w:r>
      <w:r w:rsidR="00343B2E">
        <w:rPr>
          <w:rFonts w:cs="Times New Roman"/>
          <w:sz w:val="20"/>
          <w:szCs w:val="20"/>
        </w:rPr>
        <w:t xml:space="preserve">№3.  </w:t>
      </w:r>
      <w:r w:rsidR="00F32A1D" w:rsidRPr="00C0498E">
        <w:rPr>
          <w:rFonts w:cs="Times New Roman"/>
          <w:sz w:val="20"/>
          <w:szCs w:val="20"/>
        </w:rPr>
        <w:t>123-128</w:t>
      </w:r>
      <w:r w:rsidR="00343B2E">
        <w:rPr>
          <w:rFonts w:cs="Times New Roman"/>
          <w:sz w:val="20"/>
          <w:szCs w:val="20"/>
        </w:rPr>
        <w:t xml:space="preserve"> с</w:t>
      </w:r>
      <w:r w:rsidR="00F32A1D" w:rsidRPr="00C0498E">
        <w:rPr>
          <w:rFonts w:cs="Times New Roman"/>
          <w:sz w:val="20"/>
          <w:szCs w:val="20"/>
        </w:rPr>
        <w:t>.</w:t>
      </w:r>
    </w:p>
    <w:p w:rsidR="007D327E" w:rsidRPr="00343B2E" w:rsidRDefault="007D327E" w:rsidP="006E7C7A">
      <w:pPr>
        <w:pStyle w:val="a4"/>
        <w:numPr>
          <w:ilvl w:val="0"/>
          <w:numId w:val="18"/>
        </w:numPr>
        <w:spacing w:after="200"/>
        <w:rPr>
          <w:sz w:val="20"/>
          <w:szCs w:val="20"/>
          <w:lang w:val="en-US"/>
        </w:rPr>
      </w:pPr>
      <w:proofErr w:type="spellStart"/>
      <w:r w:rsidRPr="000A0D98">
        <w:rPr>
          <w:b/>
          <w:sz w:val="20"/>
          <w:szCs w:val="20"/>
        </w:rPr>
        <w:t>Айфичер</w:t>
      </w:r>
      <w:proofErr w:type="spellEnd"/>
      <w:r w:rsidRPr="000A0D98">
        <w:rPr>
          <w:b/>
          <w:sz w:val="20"/>
          <w:szCs w:val="20"/>
        </w:rPr>
        <w:t xml:space="preserve"> Э., Джервис Б.</w:t>
      </w:r>
      <w:r w:rsidRPr="00C0498E">
        <w:rPr>
          <w:sz w:val="20"/>
          <w:szCs w:val="20"/>
        </w:rPr>
        <w:t xml:space="preserve"> Цифровая обработка сигналов. Прак</w:t>
      </w:r>
      <w:r w:rsidR="00343B2E">
        <w:rPr>
          <w:sz w:val="20"/>
          <w:szCs w:val="20"/>
        </w:rPr>
        <w:t>тический подход. 2-е изд. М</w:t>
      </w:r>
      <w:r w:rsidR="00343B2E" w:rsidRPr="00BF0074">
        <w:rPr>
          <w:sz w:val="20"/>
          <w:szCs w:val="20"/>
        </w:rPr>
        <w:t>.</w:t>
      </w:r>
      <w:r w:rsidRPr="00BF0074">
        <w:rPr>
          <w:sz w:val="20"/>
          <w:szCs w:val="20"/>
        </w:rPr>
        <w:t xml:space="preserve">: </w:t>
      </w:r>
      <w:r w:rsidRPr="00C0498E">
        <w:rPr>
          <w:sz w:val="20"/>
          <w:szCs w:val="20"/>
        </w:rPr>
        <w:t>Вильямс</w:t>
      </w:r>
      <w:r w:rsidRPr="00BF0074">
        <w:rPr>
          <w:sz w:val="20"/>
          <w:szCs w:val="20"/>
        </w:rPr>
        <w:t xml:space="preserve">, 2004. </w:t>
      </w:r>
      <w:r w:rsidRPr="00343B2E">
        <w:rPr>
          <w:sz w:val="20"/>
          <w:szCs w:val="20"/>
          <w:lang w:val="en-US"/>
        </w:rPr>
        <w:t xml:space="preserve">992 </w:t>
      </w:r>
      <w:r w:rsidRPr="00C0498E">
        <w:rPr>
          <w:sz w:val="20"/>
          <w:szCs w:val="20"/>
        </w:rPr>
        <w:t>с</w:t>
      </w:r>
      <w:r w:rsidRPr="00343B2E">
        <w:rPr>
          <w:sz w:val="20"/>
          <w:szCs w:val="20"/>
          <w:lang w:val="en-US"/>
        </w:rPr>
        <w:t>.</w:t>
      </w:r>
    </w:p>
    <w:p w:rsidR="0082209C" w:rsidRPr="00C0498E" w:rsidRDefault="0082209C" w:rsidP="006E7C7A">
      <w:pPr>
        <w:pStyle w:val="a4"/>
        <w:numPr>
          <w:ilvl w:val="0"/>
          <w:numId w:val="18"/>
        </w:numPr>
        <w:spacing w:after="200"/>
        <w:rPr>
          <w:sz w:val="20"/>
          <w:szCs w:val="20"/>
          <w:lang w:val="en-US"/>
        </w:rPr>
      </w:pPr>
      <w:r w:rsidRPr="000A0D98">
        <w:rPr>
          <w:b/>
          <w:sz w:val="20"/>
          <w:szCs w:val="20"/>
          <w:lang w:val="en-US"/>
        </w:rPr>
        <w:t>Gernot A.</w:t>
      </w:r>
      <w:r w:rsidRPr="00C0498E">
        <w:rPr>
          <w:sz w:val="20"/>
          <w:szCs w:val="20"/>
          <w:lang w:val="en-US"/>
        </w:rPr>
        <w:t xml:space="preserve"> Markov Models for Pattern Recognition </w:t>
      </w:r>
      <w:proofErr w:type="gramStart"/>
      <w:r w:rsidRPr="00C0498E">
        <w:rPr>
          <w:sz w:val="20"/>
          <w:szCs w:val="20"/>
          <w:lang w:val="en-US"/>
        </w:rPr>
        <w:t>From</w:t>
      </w:r>
      <w:proofErr w:type="gramEnd"/>
      <w:r w:rsidRPr="00C0498E">
        <w:rPr>
          <w:sz w:val="20"/>
          <w:szCs w:val="20"/>
          <w:lang w:val="en-US"/>
        </w:rPr>
        <w:t xml:space="preserve"> Theory to Applications </w:t>
      </w:r>
      <w:r w:rsidR="00343B2E">
        <w:rPr>
          <w:sz w:val="20"/>
          <w:szCs w:val="20"/>
          <w:lang w:val="en-US"/>
        </w:rPr>
        <w:t>/</w:t>
      </w:r>
      <w:r w:rsidR="000A0D98" w:rsidRPr="000A0D98">
        <w:rPr>
          <w:sz w:val="20"/>
          <w:szCs w:val="20"/>
          <w:lang w:val="en-US"/>
        </w:rPr>
        <w:t>/</w:t>
      </w:r>
      <w:r w:rsidR="000A0D98">
        <w:rPr>
          <w:sz w:val="20"/>
          <w:szCs w:val="20"/>
          <w:lang w:val="en-US"/>
        </w:rPr>
        <w:t>Springer</w:t>
      </w:r>
      <w:r w:rsidR="000A0D98" w:rsidRPr="000A0D98">
        <w:rPr>
          <w:sz w:val="20"/>
          <w:szCs w:val="20"/>
          <w:lang w:val="en-US"/>
        </w:rPr>
        <w:t>,</w:t>
      </w:r>
      <w:r w:rsidR="00343B2E">
        <w:rPr>
          <w:sz w:val="20"/>
          <w:szCs w:val="20"/>
          <w:lang w:val="en-US"/>
        </w:rPr>
        <w:t>2014.</w:t>
      </w:r>
      <w:r w:rsidR="000A0D98" w:rsidRPr="000A0D98">
        <w:rPr>
          <w:sz w:val="20"/>
          <w:szCs w:val="20"/>
          <w:lang w:val="en-US"/>
        </w:rPr>
        <w:t>№4.</w:t>
      </w:r>
      <w:r w:rsidRPr="00C0498E">
        <w:rPr>
          <w:sz w:val="20"/>
          <w:szCs w:val="20"/>
          <w:lang w:val="en-US"/>
        </w:rPr>
        <w:t>89 c.</w:t>
      </w:r>
    </w:p>
    <w:p w:rsidR="00FC2FB3" w:rsidRPr="00C64202" w:rsidRDefault="007653CF" w:rsidP="006E7C7A">
      <w:pPr>
        <w:pStyle w:val="a4"/>
        <w:numPr>
          <w:ilvl w:val="0"/>
          <w:numId w:val="18"/>
        </w:numPr>
        <w:spacing w:after="200"/>
        <w:rPr>
          <w:sz w:val="20"/>
          <w:szCs w:val="20"/>
          <w:lang w:val="en-US"/>
        </w:rPr>
      </w:pPr>
      <w:r w:rsidRPr="000A0D98">
        <w:rPr>
          <w:b/>
          <w:sz w:val="20"/>
          <w:szCs w:val="20"/>
        </w:rPr>
        <w:t>Артемов</w:t>
      </w:r>
      <w:r w:rsidR="00343B2E" w:rsidRPr="00BF0074">
        <w:rPr>
          <w:b/>
          <w:sz w:val="20"/>
          <w:szCs w:val="20"/>
        </w:rPr>
        <w:t xml:space="preserve"> </w:t>
      </w:r>
      <w:r w:rsidR="00343B2E" w:rsidRPr="000A0D98">
        <w:rPr>
          <w:b/>
          <w:sz w:val="20"/>
          <w:szCs w:val="20"/>
        </w:rPr>
        <w:t>А</w:t>
      </w:r>
      <w:r w:rsidR="00343B2E" w:rsidRPr="00BF0074">
        <w:rPr>
          <w:b/>
          <w:sz w:val="20"/>
          <w:szCs w:val="20"/>
        </w:rPr>
        <w:t xml:space="preserve">. </w:t>
      </w:r>
      <w:r w:rsidR="00343B2E" w:rsidRPr="000A0D98">
        <w:rPr>
          <w:b/>
          <w:sz w:val="20"/>
          <w:szCs w:val="20"/>
        </w:rPr>
        <w:t>В</w:t>
      </w:r>
      <w:r w:rsidR="00343B2E" w:rsidRPr="00BF0074">
        <w:rPr>
          <w:b/>
          <w:sz w:val="20"/>
          <w:szCs w:val="20"/>
        </w:rPr>
        <w:t>.</w:t>
      </w:r>
      <w:r w:rsidRPr="00BF0074">
        <w:rPr>
          <w:sz w:val="20"/>
          <w:szCs w:val="20"/>
        </w:rPr>
        <w:t xml:space="preserve"> </w:t>
      </w:r>
      <w:r w:rsidR="00343B2E" w:rsidRPr="00343B2E">
        <w:rPr>
          <w:sz w:val="20"/>
          <w:szCs w:val="20"/>
        </w:rPr>
        <w:t>Математические</w:t>
      </w:r>
      <w:r w:rsidR="00343B2E" w:rsidRPr="00BF0074">
        <w:rPr>
          <w:sz w:val="20"/>
          <w:szCs w:val="20"/>
        </w:rPr>
        <w:t xml:space="preserve"> </w:t>
      </w:r>
      <w:r w:rsidR="00343B2E" w:rsidRPr="00343B2E">
        <w:rPr>
          <w:sz w:val="20"/>
          <w:szCs w:val="20"/>
        </w:rPr>
        <w:t>модели</w:t>
      </w:r>
      <w:r w:rsidR="00343B2E" w:rsidRPr="00BF0074">
        <w:rPr>
          <w:sz w:val="20"/>
          <w:szCs w:val="20"/>
        </w:rPr>
        <w:t xml:space="preserve"> </w:t>
      </w:r>
      <w:r w:rsidR="00343B2E" w:rsidRPr="00343B2E">
        <w:rPr>
          <w:sz w:val="20"/>
          <w:szCs w:val="20"/>
        </w:rPr>
        <w:t>временных</w:t>
      </w:r>
      <w:r w:rsidR="00343B2E" w:rsidRPr="00BF0074">
        <w:rPr>
          <w:sz w:val="20"/>
          <w:szCs w:val="20"/>
        </w:rPr>
        <w:t xml:space="preserve"> </w:t>
      </w:r>
      <w:r w:rsidR="00343B2E" w:rsidRPr="00343B2E">
        <w:rPr>
          <w:sz w:val="20"/>
          <w:szCs w:val="20"/>
        </w:rPr>
        <w:t>рядов</w:t>
      </w:r>
      <w:r w:rsidR="00343B2E" w:rsidRPr="00BF0074">
        <w:rPr>
          <w:sz w:val="20"/>
          <w:szCs w:val="20"/>
        </w:rPr>
        <w:t xml:space="preserve"> </w:t>
      </w:r>
      <w:r w:rsidR="00343B2E" w:rsidRPr="00343B2E">
        <w:rPr>
          <w:sz w:val="20"/>
          <w:szCs w:val="20"/>
        </w:rPr>
        <w:t>с</w:t>
      </w:r>
      <w:r w:rsidR="00343B2E" w:rsidRPr="00BF0074">
        <w:rPr>
          <w:sz w:val="20"/>
          <w:szCs w:val="20"/>
        </w:rPr>
        <w:t xml:space="preserve"> </w:t>
      </w:r>
      <w:r w:rsidR="00343B2E" w:rsidRPr="00343B2E">
        <w:rPr>
          <w:sz w:val="20"/>
          <w:szCs w:val="20"/>
        </w:rPr>
        <w:t>трендом</w:t>
      </w:r>
      <w:r w:rsidR="00343B2E" w:rsidRPr="00BF0074">
        <w:rPr>
          <w:sz w:val="20"/>
          <w:szCs w:val="20"/>
        </w:rPr>
        <w:t xml:space="preserve"> </w:t>
      </w:r>
      <w:r w:rsidR="00343B2E" w:rsidRPr="00343B2E">
        <w:rPr>
          <w:sz w:val="20"/>
          <w:szCs w:val="20"/>
        </w:rPr>
        <w:t>в</w:t>
      </w:r>
      <w:r w:rsidR="00343B2E" w:rsidRPr="00BF0074">
        <w:rPr>
          <w:sz w:val="20"/>
          <w:szCs w:val="20"/>
        </w:rPr>
        <w:t xml:space="preserve"> </w:t>
      </w:r>
      <w:r w:rsidR="00343B2E" w:rsidRPr="00343B2E">
        <w:rPr>
          <w:sz w:val="20"/>
          <w:szCs w:val="20"/>
        </w:rPr>
        <w:t>задачах</w:t>
      </w:r>
      <w:r w:rsidR="00343B2E" w:rsidRPr="00BF0074">
        <w:rPr>
          <w:sz w:val="20"/>
          <w:szCs w:val="20"/>
        </w:rPr>
        <w:t xml:space="preserve"> </w:t>
      </w:r>
      <w:r w:rsidR="00343B2E" w:rsidRPr="00343B2E">
        <w:rPr>
          <w:sz w:val="20"/>
          <w:szCs w:val="20"/>
        </w:rPr>
        <w:t>обнаружения</w:t>
      </w:r>
      <w:r w:rsidR="00343B2E" w:rsidRPr="00BF0074">
        <w:rPr>
          <w:sz w:val="20"/>
          <w:szCs w:val="20"/>
        </w:rPr>
        <w:t xml:space="preserve"> </w:t>
      </w:r>
      <w:proofErr w:type="spellStart"/>
      <w:r w:rsidR="00343B2E" w:rsidRPr="00343B2E">
        <w:rPr>
          <w:sz w:val="20"/>
          <w:szCs w:val="20"/>
        </w:rPr>
        <w:t>разладки</w:t>
      </w:r>
      <w:proofErr w:type="spellEnd"/>
      <w:r w:rsidR="00343B2E" w:rsidRPr="00BF0074">
        <w:rPr>
          <w:sz w:val="20"/>
          <w:szCs w:val="20"/>
        </w:rPr>
        <w:t xml:space="preserve"> </w:t>
      </w:r>
      <w:r w:rsidRPr="00BF0074">
        <w:rPr>
          <w:sz w:val="20"/>
          <w:szCs w:val="20"/>
        </w:rPr>
        <w:t xml:space="preserve">// </w:t>
      </w:r>
      <w:r w:rsidRPr="00C0498E">
        <w:rPr>
          <w:sz w:val="20"/>
          <w:szCs w:val="20"/>
        </w:rPr>
        <w:t>Теория</w:t>
      </w:r>
      <w:r w:rsidRPr="00BF0074">
        <w:rPr>
          <w:sz w:val="20"/>
          <w:szCs w:val="20"/>
        </w:rPr>
        <w:t xml:space="preserve"> </w:t>
      </w:r>
      <w:r w:rsidRPr="00C0498E">
        <w:rPr>
          <w:sz w:val="20"/>
          <w:szCs w:val="20"/>
        </w:rPr>
        <w:t>автоматическ</w:t>
      </w:r>
      <w:r w:rsidR="00343B2E">
        <w:rPr>
          <w:sz w:val="20"/>
          <w:szCs w:val="20"/>
        </w:rPr>
        <w:t>ого</w:t>
      </w:r>
      <w:r w:rsidR="00343B2E" w:rsidRPr="00BF0074">
        <w:rPr>
          <w:sz w:val="20"/>
          <w:szCs w:val="20"/>
        </w:rPr>
        <w:t xml:space="preserve"> </w:t>
      </w:r>
      <w:r w:rsidR="00343B2E">
        <w:rPr>
          <w:sz w:val="20"/>
          <w:szCs w:val="20"/>
        </w:rPr>
        <w:t>управления</w:t>
      </w:r>
      <w:r w:rsidR="00343B2E" w:rsidRPr="00BF0074">
        <w:rPr>
          <w:sz w:val="20"/>
          <w:szCs w:val="20"/>
        </w:rPr>
        <w:t xml:space="preserve"> </w:t>
      </w:r>
      <w:r w:rsidR="00343B2E">
        <w:rPr>
          <w:sz w:val="20"/>
          <w:szCs w:val="20"/>
        </w:rPr>
        <w:t>и</w:t>
      </w:r>
      <w:r w:rsidR="00343B2E" w:rsidRPr="00BF0074">
        <w:rPr>
          <w:sz w:val="20"/>
          <w:szCs w:val="20"/>
        </w:rPr>
        <w:t xml:space="preserve"> </w:t>
      </w:r>
      <w:r w:rsidR="00343B2E">
        <w:rPr>
          <w:sz w:val="20"/>
          <w:szCs w:val="20"/>
        </w:rPr>
        <w:t>оптимизации</w:t>
      </w:r>
      <w:r w:rsidR="00343B2E" w:rsidRPr="00BF0074">
        <w:rPr>
          <w:sz w:val="20"/>
          <w:szCs w:val="20"/>
        </w:rPr>
        <w:t xml:space="preserve">. </w:t>
      </w:r>
      <w:r w:rsidR="00343B2E" w:rsidRPr="00C64202">
        <w:rPr>
          <w:sz w:val="20"/>
          <w:szCs w:val="20"/>
          <w:lang w:val="en-US"/>
        </w:rPr>
        <w:t xml:space="preserve">2015. </w:t>
      </w:r>
      <w:r w:rsidRPr="00C64202">
        <w:rPr>
          <w:sz w:val="20"/>
          <w:szCs w:val="20"/>
          <w:lang w:val="en-US"/>
        </w:rPr>
        <w:t>34</w:t>
      </w:r>
      <w:r w:rsidR="00343B2E" w:rsidRPr="00C64202">
        <w:rPr>
          <w:sz w:val="20"/>
          <w:szCs w:val="20"/>
          <w:lang w:val="en-US"/>
        </w:rPr>
        <w:t xml:space="preserve"> </w:t>
      </w:r>
      <w:r w:rsidR="00343B2E">
        <w:rPr>
          <w:sz w:val="20"/>
          <w:szCs w:val="20"/>
        </w:rPr>
        <w:t>с</w:t>
      </w:r>
      <w:r w:rsidRPr="00C64202">
        <w:rPr>
          <w:sz w:val="20"/>
          <w:szCs w:val="20"/>
          <w:lang w:val="en-US"/>
        </w:rPr>
        <w:t>.</w:t>
      </w:r>
    </w:p>
    <w:p w:rsidR="00F8569C" w:rsidRPr="00C0498E" w:rsidRDefault="00F8569C" w:rsidP="006E7C7A">
      <w:pPr>
        <w:pStyle w:val="a4"/>
        <w:numPr>
          <w:ilvl w:val="0"/>
          <w:numId w:val="18"/>
        </w:numPr>
        <w:spacing w:after="200"/>
        <w:rPr>
          <w:sz w:val="20"/>
          <w:szCs w:val="20"/>
          <w:lang w:val="en-US"/>
        </w:rPr>
      </w:pPr>
      <w:r w:rsidRPr="000A0D98">
        <w:rPr>
          <w:b/>
          <w:sz w:val="20"/>
          <w:szCs w:val="20"/>
          <w:lang w:val="en-US"/>
        </w:rPr>
        <w:t>He</w:t>
      </w:r>
      <w:r w:rsidR="003A4E65" w:rsidRPr="000A0D98">
        <w:rPr>
          <w:b/>
          <w:sz w:val="20"/>
          <w:szCs w:val="20"/>
          <w:lang w:val="en-US"/>
        </w:rPr>
        <w:t xml:space="preserve"> </w:t>
      </w:r>
      <w:r w:rsidR="003A4E65" w:rsidRPr="000A0D98">
        <w:rPr>
          <w:b/>
          <w:sz w:val="20"/>
          <w:szCs w:val="20"/>
        </w:rPr>
        <w:t>Е</w:t>
      </w:r>
      <w:r w:rsidRPr="000A0D98">
        <w:rPr>
          <w:b/>
          <w:sz w:val="20"/>
          <w:szCs w:val="20"/>
          <w:lang w:val="en-US"/>
        </w:rPr>
        <w:t>, Huang</w:t>
      </w:r>
      <w:r w:rsidR="003A4E65" w:rsidRPr="000A0D98">
        <w:rPr>
          <w:b/>
          <w:sz w:val="20"/>
          <w:szCs w:val="20"/>
          <w:lang w:val="en-US"/>
        </w:rPr>
        <w:t xml:space="preserve"> W.</w:t>
      </w:r>
      <w:r w:rsidRPr="000A0D98">
        <w:rPr>
          <w:b/>
          <w:sz w:val="20"/>
          <w:szCs w:val="20"/>
          <w:lang w:val="en-US"/>
        </w:rPr>
        <w:t xml:space="preserve">, </w:t>
      </w:r>
      <w:proofErr w:type="spellStart"/>
      <w:r w:rsidRPr="000A0D98">
        <w:rPr>
          <w:b/>
          <w:sz w:val="20"/>
          <w:szCs w:val="20"/>
          <w:lang w:val="en-US"/>
        </w:rPr>
        <w:t>Qiao</w:t>
      </w:r>
      <w:proofErr w:type="spellEnd"/>
      <w:r w:rsidR="003A4E65" w:rsidRPr="000A0D98">
        <w:rPr>
          <w:b/>
          <w:sz w:val="20"/>
          <w:szCs w:val="20"/>
          <w:lang w:val="en-US"/>
        </w:rPr>
        <w:t xml:space="preserve"> Y.</w:t>
      </w:r>
      <w:proofErr w:type="gramStart"/>
      <w:r w:rsidR="003A4E65" w:rsidRPr="000A0D98">
        <w:rPr>
          <w:b/>
          <w:sz w:val="20"/>
          <w:szCs w:val="20"/>
          <w:lang w:val="en-US"/>
        </w:rPr>
        <w:t xml:space="preserve">,  </w:t>
      </w:r>
      <w:r w:rsidRPr="000A0D98">
        <w:rPr>
          <w:b/>
          <w:sz w:val="20"/>
          <w:szCs w:val="20"/>
          <w:lang w:val="en-US"/>
        </w:rPr>
        <w:t>Yao</w:t>
      </w:r>
      <w:proofErr w:type="gramEnd"/>
      <w:r w:rsidR="003A4E65" w:rsidRPr="000A0D98">
        <w:rPr>
          <w:b/>
          <w:sz w:val="20"/>
          <w:szCs w:val="20"/>
          <w:lang w:val="en-US"/>
        </w:rPr>
        <w:t xml:space="preserve"> J</w:t>
      </w:r>
      <w:r w:rsidRPr="000A0D98">
        <w:rPr>
          <w:b/>
          <w:sz w:val="20"/>
          <w:szCs w:val="20"/>
          <w:lang w:val="en-US"/>
        </w:rPr>
        <w:t>.</w:t>
      </w:r>
      <w:r w:rsidRPr="00C0498E">
        <w:rPr>
          <w:sz w:val="20"/>
          <w:szCs w:val="20"/>
          <w:lang w:val="en-US"/>
        </w:rPr>
        <w:t xml:space="preserve"> Text-attentional convolutional neural ne</w:t>
      </w:r>
      <w:r w:rsidR="003A4E65">
        <w:rPr>
          <w:sz w:val="20"/>
          <w:szCs w:val="20"/>
          <w:lang w:val="en-US"/>
        </w:rPr>
        <w:t>twork for scene text detection//</w:t>
      </w:r>
      <w:r w:rsidRPr="00C0498E">
        <w:rPr>
          <w:sz w:val="20"/>
          <w:szCs w:val="20"/>
          <w:lang w:val="en-US"/>
        </w:rPr>
        <w:t>IEEE Tran</w:t>
      </w:r>
      <w:r w:rsidR="003A4E65">
        <w:rPr>
          <w:sz w:val="20"/>
          <w:szCs w:val="20"/>
          <w:lang w:val="en-US"/>
        </w:rPr>
        <w:t xml:space="preserve">sactions on Image Processing. 2016.   vol. 25. </w:t>
      </w:r>
      <w:r w:rsidR="003A4E65">
        <w:rPr>
          <w:sz w:val="20"/>
          <w:szCs w:val="20"/>
        </w:rPr>
        <w:t>№</w:t>
      </w:r>
      <w:r w:rsidR="003A4E65">
        <w:rPr>
          <w:sz w:val="20"/>
          <w:szCs w:val="20"/>
          <w:lang w:val="en-US"/>
        </w:rPr>
        <w:t>6, p</w:t>
      </w:r>
      <w:r w:rsidRPr="00C0498E">
        <w:rPr>
          <w:sz w:val="20"/>
          <w:szCs w:val="20"/>
          <w:lang w:val="en-US"/>
        </w:rPr>
        <w:t>. 2529–2541</w:t>
      </w:r>
      <w:r w:rsidRPr="00C0498E">
        <w:rPr>
          <w:lang w:val="en-US"/>
        </w:rPr>
        <w:t>.</w:t>
      </w:r>
    </w:p>
    <w:p w:rsidR="00575EEF" w:rsidRPr="00C0498E" w:rsidRDefault="00575EEF" w:rsidP="006E7C7A">
      <w:pPr>
        <w:pStyle w:val="a4"/>
        <w:numPr>
          <w:ilvl w:val="0"/>
          <w:numId w:val="18"/>
        </w:numPr>
        <w:spacing w:after="200"/>
        <w:rPr>
          <w:sz w:val="20"/>
          <w:szCs w:val="20"/>
          <w:lang w:val="en-US"/>
        </w:rPr>
      </w:pPr>
      <w:bookmarkStart w:id="0" w:name="_GoBack"/>
      <w:proofErr w:type="spellStart"/>
      <w:r w:rsidRPr="000A0D98">
        <w:rPr>
          <w:b/>
          <w:sz w:val="20"/>
          <w:szCs w:val="20"/>
          <w:lang w:val="en-US"/>
        </w:rPr>
        <w:t>Goodfellow</w:t>
      </w:r>
      <w:proofErr w:type="spellEnd"/>
      <w:r w:rsidR="003A4E65" w:rsidRPr="000A0D98">
        <w:rPr>
          <w:b/>
          <w:sz w:val="20"/>
          <w:szCs w:val="20"/>
          <w:lang w:val="en-US"/>
        </w:rPr>
        <w:t xml:space="preserve"> Ian J</w:t>
      </w:r>
      <w:r w:rsidR="003A4E65" w:rsidRPr="00C0498E">
        <w:rPr>
          <w:sz w:val="20"/>
          <w:szCs w:val="20"/>
          <w:lang w:val="en-US"/>
        </w:rPr>
        <w:t>.</w:t>
      </w:r>
      <w:r w:rsidR="003A4E65">
        <w:rPr>
          <w:sz w:val="20"/>
          <w:szCs w:val="20"/>
          <w:lang w:val="en-US"/>
        </w:rPr>
        <w:t xml:space="preserve"> Generative Adversarial Nets</w:t>
      </w:r>
      <w:r w:rsidRPr="00C0498E">
        <w:rPr>
          <w:sz w:val="20"/>
          <w:szCs w:val="20"/>
          <w:lang w:val="en-US"/>
        </w:rPr>
        <w:t xml:space="preserve">// </w:t>
      </w:r>
      <w:r w:rsidR="00BF0074" w:rsidRPr="00BF0074">
        <w:rPr>
          <w:sz w:val="20"/>
          <w:szCs w:val="20"/>
          <w:lang w:val="en-US"/>
        </w:rPr>
        <w:t>Advances in neural information processing systems, 2672-2680, 2014. 2584, 2014</w:t>
      </w:r>
      <w:r w:rsidR="004503D3" w:rsidRPr="00C0498E">
        <w:rPr>
          <w:sz w:val="20"/>
          <w:szCs w:val="20"/>
          <w:lang w:val="en-US"/>
        </w:rPr>
        <w:t xml:space="preserve">. </w:t>
      </w:r>
    </w:p>
    <w:bookmarkEnd w:id="0"/>
    <w:p w:rsidR="00FC2FB3" w:rsidRPr="003A4E65" w:rsidRDefault="007045B6" w:rsidP="006E7C7A">
      <w:pPr>
        <w:pStyle w:val="a4"/>
        <w:numPr>
          <w:ilvl w:val="0"/>
          <w:numId w:val="18"/>
        </w:numPr>
        <w:spacing w:after="200"/>
        <w:rPr>
          <w:sz w:val="20"/>
          <w:szCs w:val="20"/>
        </w:rPr>
      </w:pPr>
      <w:r w:rsidRPr="000A0D98">
        <w:rPr>
          <w:b/>
          <w:sz w:val="20"/>
          <w:szCs w:val="20"/>
        </w:rPr>
        <w:t>Михайлов Г.</w:t>
      </w:r>
      <w:r w:rsidRPr="003A4E65">
        <w:rPr>
          <w:sz w:val="20"/>
          <w:szCs w:val="20"/>
        </w:rPr>
        <w:t xml:space="preserve"> </w:t>
      </w:r>
      <w:r w:rsidRPr="00C0498E">
        <w:rPr>
          <w:sz w:val="20"/>
          <w:szCs w:val="20"/>
        </w:rPr>
        <w:t>Метрики</w:t>
      </w:r>
      <w:r w:rsidRPr="003A4E65">
        <w:rPr>
          <w:sz w:val="20"/>
          <w:szCs w:val="20"/>
        </w:rPr>
        <w:t xml:space="preserve"> </w:t>
      </w:r>
      <w:r w:rsidRPr="00C0498E">
        <w:rPr>
          <w:sz w:val="20"/>
          <w:szCs w:val="20"/>
        </w:rPr>
        <w:t>качества</w:t>
      </w:r>
      <w:r w:rsidRPr="003A4E65">
        <w:rPr>
          <w:sz w:val="20"/>
          <w:szCs w:val="20"/>
        </w:rPr>
        <w:t xml:space="preserve"> [</w:t>
      </w:r>
      <w:r w:rsidRPr="00C0498E">
        <w:rPr>
          <w:sz w:val="20"/>
          <w:szCs w:val="20"/>
        </w:rPr>
        <w:t>Элект</w:t>
      </w:r>
      <w:r w:rsidR="00D72D95" w:rsidRPr="00C0498E">
        <w:rPr>
          <w:sz w:val="20"/>
          <w:szCs w:val="20"/>
        </w:rPr>
        <w:t>ронный</w:t>
      </w:r>
      <w:r w:rsidR="00D72D95" w:rsidRPr="003A4E65">
        <w:rPr>
          <w:sz w:val="20"/>
          <w:szCs w:val="20"/>
        </w:rPr>
        <w:t xml:space="preserve"> </w:t>
      </w:r>
      <w:r w:rsidR="00D72D95" w:rsidRPr="00C0498E">
        <w:rPr>
          <w:sz w:val="20"/>
          <w:szCs w:val="20"/>
        </w:rPr>
        <w:t>ресурс</w:t>
      </w:r>
      <w:r w:rsidR="00D72D95" w:rsidRPr="003A4E65">
        <w:rPr>
          <w:sz w:val="20"/>
          <w:szCs w:val="20"/>
        </w:rPr>
        <w:t xml:space="preserve">]. – </w:t>
      </w:r>
      <w:r w:rsidR="00D72D95" w:rsidRPr="00C0498E">
        <w:rPr>
          <w:sz w:val="20"/>
          <w:szCs w:val="20"/>
        </w:rPr>
        <w:t>Режим</w:t>
      </w:r>
      <w:r w:rsidR="00D72D95" w:rsidRPr="003A4E65">
        <w:rPr>
          <w:sz w:val="20"/>
          <w:szCs w:val="20"/>
        </w:rPr>
        <w:t xml:space="preserve"> </w:t>
      </w:r>
      <w:r w:rsidR="00D72D95" w:rsidRPr="00C0498E">
        <w:rPr>
          <w:sz w:val="20"/>
          <w:szCs w:val="20"/>
        </w:rPr>
        <w:t>доступа</w:t>
      </w:r>
      <w:r w:rsidR="003A4E65" w:rsidRPr="003A4E65">
        <w:rPr>
          <w:sz w:val="20"/>
          <w:szCs w:val="20"/>
        </w:rPr>
        <w:t xml:space="preserve">: </w:t>
      </w:r>
      <w:r w:rsidR="003A4E65">
        <w:rPr>
          <w:sz w:val="20"/>
          <w:szCs w:val="20"/>
          <w:lang w:val="en-US"/>
        </w:rPr>
        <w:t>http</w:t>
      </w:r>
      <w:r w:rsidR="003A4E65" w:rsidRPr="003A4E65">
        <w:rPr>
          <w:sz w:val="20"/>
          <w:szCs w:val="20"/>
        </w:rPr>
        <w:t>://</w:t>
      </w:r>
      <w:proofErr w:type="spellStart"/>
      <w:r w:rsidR="003A4E65">
        <w:rPr>
          <w:sz w:val="20"/>
          <w:szCs w:val="20"/>
          <w:lang w:val="en-US"/>
        </w:rPr>
        <w:t>glebmikhaylov</w:t>
      </w:r>
      <w:proofErr w:type="spellEnd"/>
      <w:r w:rsidR="003A4E65" w:rsidRPr="003A4E65">
        <w:rPr>
          <w:sz w:val="20"/>
          <w:szCs w:val="20"/>
        </w:rPr>
        <w:t>.</w:t>
      </w:r>
      <w:r w:rsidR="003A4E65">
        <w:rPr>
          <w:sz w:val="20"/>
          <w:szCs w:val="20"/>
          <w:lang w:val="en-US"/>
        </w:rPr>
        <w:t>com</w:t>
      </w:r>
      <w:r w:rsidR="003A4E65">
        <w:rPr>
          <w:sz w:val="20"/>
          <w:szCs w:val="20"/>
        </w:rPr>
        <w:t>.</w:t>
      </w:r>
      <w:r w:rsidR="003A4E65" w:rsidRPr="003A4E65">
        <w:rPr>
          <w:sz w:val="20"/>
          <w:szCs w:val="20"/>
        </w:rPr>
        <w:t xml:space="preserve"> </w:t>
      </w:r>
      <w:r w:rsidR="003A4E65">
        <w:rPr>
          <w:sz w:val="20"/>
          <w:szCs w:val="20"/>
        </w:rPr>
        <w:t>(</w:t>
      </w:r>
      <w:r w:rsidR="000A0D98">
        <w:rPr>
          <w:sz w:val="20"/>
          <w:szCs w:val="20"/>
        </w:rPr>
        <w:t>дата обращения 20.02</w:t>
      </w:r>
      <w:r w:rsidR="003A4E65">
        <w:rPr>
          <w:sz w:val="20"/>
          <w:szCs w:val="20"/>
        </w:rPr>
        <w:t>.2018 г.)</w:t>
      </w:r>
    </w:p>
    <w:p w:rsidR="007045B6" w:rsidRPr="003A4E65" w:rsidRDefault="007045B6" w:rsidP="006E7C7A">
      <w:pPr>
        <w:pStyle w:val="a4"/>
        <w:numPr>
          <w:ilvl w:val="0"/>
          <w:numId w:val="18"/>
        </w:numPr>
        <w:spacing w:after="200"/>
        <w:rPr>
          <w:sz w:val="20"/>
          <w:szCs w:val="20"/>
          <w:lang w:val="en-US"/>
        </w:rPr>
      </w:pPr>
      <w:proofErr w:type="spellStart"/>
      <w:r w:rsidRPr="00C0498E">
        <w:rPr>
          <w:sz w:val="20"/>
          <w:szCs w:val="20"/>
          <w:lang w:val="en-US"/>
        </w:rPr>
        <w:t>Kadurin</w:t>
      </w:r>
      <w:proofErr w:type="spellEnd"/>
      <w:r w:rsidR="003A4E65" w:rsidRPr="003A4E65">
        <w:rPr>
          <w:sz w:val="20"/>
          <w:szCs w:val="20"/>
          <w:lang w:val="en-US"/>
        </w:rPr>
        <w:t xml:space="preserve"> </w:t>
      </w:r>
      <w:r w:rsidR="003A4E65">
        <w:rPr>
          <w:sz w:val="20"/>
          <w:szCs w:val="20"/>
          <w:lang w:val="en-US"/>
        </w:rPr>
        <w:t>A</w:t>
      </w:r>
      <w:r w:rsidRPr="00C0498E">
        <w:rPr>
          <w:sz w:val="20"/>
          <w:szCs w:val="20"/>
          <w:lang w:val="en-US"/>
        </w:rPr>
        <w:t xml:space="preserve">. The cornucopia of meaningful leads: Applying deep adversarial </w:t>
      </w:r>
      <w:proofErr w:type="spellStart"/>
      <w:r w:rsidRPr="00C0498E">
        <w:rPr>
          <w:sz w:val="20"/>
          <w:szCs w:val="20"/>
          <w:lang w:val="en-US"/>
        </w:rPr>
        <w:t>autoencoders</w:t>
      </w:r>
      <w:proofErr w:type="spellEnd"/>
      <w:r w:rsidRPr="00C0498E">
        <w:rPr>
          <w:sz w:val="20"/>
          <w:szCs w:val="20"/>
          <w:lang w:val="en-US"/>
        </w:rPr>
        <w:t xml:space="preserve"> for new mol</w:t>
      </w:r>
      <w:r w:rsidR="003A4E65">
        <w:rPr>
          <w:sz w:val="20"/>
          <w:szCs w:val="20"/>
          <w:lang w:val="en-US"/>
        </w:rPr>
        <w:t xml:space="preserve">ecule development in oncology// </w:t>
      </w:r>
      <w:proofErr w:type="spellStart"/>
      <w:r w:rsidR="003A4E65">
        <w:rPr>
          <w:sz w:val="20"/>
          <w:szCs w:val="20"/>
          <w:lang w:val="en-US"/>
        </w:rPr>
        <w:t>Oncotarget</w:t>
      </w:r>
      <w:proofErr w:type="spellEnd"/>
      <w:r w:rsidR="003A4E65">
        <w:rPr>
          <w:sz w:val="20"/>
          <w:szCs w:val="20"/>
          <w:lang w:val="en-US"/>
        </w:rPr>
        <w:t xml:space="preserve">. </w:t>
      </w:r>
      <w:r w:rsidRPr="003A4E65">
        <w:rPr>
          <w:sz w:val="20"/>
          <w:szCs w:val="20"/>
          <w:lang w:val="en-US"/>
        </w:rPr>
        <w:t>2017.</w:t>
      </w:r>
    </w:p>
    <w:p w:rsidR="007045B6" w:rsidRPr="00C0498E" w:rsidRDefault="007045B6" w:rsidP="006E7C7A">
      <w:pPr>
        <w:pStyle w:val="a4"/>
        <w:numPr>
          <w:ilvl w:val="0"/>
          <w:numId w:val="18"/>
        </w:numPr>
        <w:spacing w:after="200"/>
        <w:rPr>
          <w:sz w:val="20"/>
          <w:szCs w:val="20"/>
          <w:lang w:val="en-US"/>
        </w:rPr>
      </w:pPr>
      <w:proofErr w:type="spellStart"/>
      <w:r w:rsidRPr="000A0D98">
        <w:rPr>
          <w:b/>
          <w:sz w:val="20"/>
          <w:szCs w:val="20"/>
          <w:lang w:val="en-US"/>
        </w:rPr>
        <w:t>Breiman</w:t>
      </w:r>
      <w:proofErr w:type="spellEnd"/>
      <w:r w:rsidR="003A4E65" w:rsidRPr="000A0D98">
        <w:rPr>
          <w:b/>
          <w:sz w:val="20"/>
          <w:szCs w:val="20"/>
          <w:lang w:val="en-US"/>
        </w:rPr>
        <w:t xml:space="preserve"> L.</w:t>
      </w:r>
      <w:r w:rsidR="003A4E65">
        <w:rPr>
          <w:sz w:val="20"/>
          <w:szCs w:val="20"/>
          <w:lang w:val="en-US"/>
        </w:rPr>
        <w:t xml:space="preserve"> Random Forest </w:t>
      </w:r>
      <w:r w:rsidRPr="00C0498E">
        <w:rPr>
          <w:sz w:val="20"/>
          <w:szCs w:val="20"/>
          <w:lang w:val="en-US"/>
        </w:rPr>
        <w:t>// Statistics Department University of Cal</w:t>
      </w:r>
      <w:r w:rsidR="003A4E65">
        <w:rPr>
          <w:sz w:val="20"/>
          <w:szCs w:val="20"/>
          <w:lang w:val="en-US"/>
        </w:rPr>
        <w:t xml:space="preserve">ifornia Berkeley. </w:t>
      </w:r>
      <w:r w:rsidR="003A4E65">
        <w:rPr>
          <w:sz w:val="20"/>
          <w:szCs w:val="20"/>
        </w:rPr>
        <w:t xml:space="preserve">№7. </w:t>
      </w:r>
      <w:r w:rsidR="004503D3" w:rsidRPr="00C0498E">
        <w:rPr>
          <w:sz w:val="20"/>
          <w:szCs w:val="20"/>
          <w:lang w:val="en-US"/>
        </w:rPr>
        <w:t xml:space="preserve">2001. </w:t>
      </w:r>
    </w:p>
    <w:p w:rsidR="00372FD1" w:rsidRPr="003A4E65" w:rsidRDefault="00D72D95" w:rsidP="006E7C7A">
      <w:pPr>
        <w:pStyle w:val="a4"/>
        <w:numPr>
          <w:ilvl w:val="0"/>
          <w:numId w:val="18"/>
        </w:numPr>
        <w:spacing w:after="200"/>
        <w:rPr>
          <w:sz w:val="20"/>
          <w:szCs w:val="20"/>
          <w:lang w:val="en-US"/>
        </w:rPr>
      </w:pPr>
      <w:r w:rsidRPr="000A0D98">
        <w:rPr>
          <w:b/>
          <w:sz w:val="20"/>
          <w:szCs w:val="20"/>
        </w:rPr>
        <w:t>Хайкин</w:t>
      </w:r>
      <w:r w:rsidR="000A0D98" w:rsidRPr="000A0D98">
        <w:rPr>
          <w:b/>
          <w:sz w:val="20"/>
          <w:szCs w:val="20"/>
        </w:rPr>
        <w:t xml:space="preserve"> С</w:t>
      </w:r>
      <w:r w:rsidRPr="000A0D98">
        <w:rPr>
          <w:b/>
          <w:sz w:val="20"/>
          <w:szCs w:val="20"/>
        </w:rPr>
        <w:t>.</w:t>
      </w:r>
      <w:r w:rsidR="003A4E65">
        <w:rPr>
          <w:sz w:val="20"/>
          <w:szCs w:val="20"/>
        </w:rPr>
        <w:t xml:space="preserve"> Нейронные</w:t>
      </w:r>
      <w:r w:rsidR="003A4E65" w:rsidRPr="000A0D98">
        <w:rPr>
          <w:sz w:val="20"/>
          <w:szCs w:val="20"/>
        </w:rPr>
        <w:t xml:space="preserve"> </w:t>
      </w:r>
      <w:r w:rsidR="003A4E65">
        <w:rPr>
          <w:sz w:val="20"/>
          <w:szCs w:val="20"/>
        </w:rPr>
        <w:t>сети</w:t>
      </w:r>
      <w:r w:rsidR="003A4E65" w:rsidRPr="000A0D98">
        <w:rPr>
          <w:sz w:val="20"/>
          <w:szCs w:val="20"/>
        </w:rPr>
        <w:t xml:space="preserve">: </w:t>
      </w:r>
      <w:r w:rsidR="003A4E65">
        <w:rPr>
          <w:sz w:val="20"/>
          <w:szCs w:val="20"/>
        </w:rPr>
        <w:t>полный</w:t>
      </w:r>
      <w:r w:rsidR="003A4E65" w:rsidRPr="000A0D98">
        <w:rPr>
          <w:sz w:val="20"/>
          <w:szCs w:val="20"/>
        </w:rPr>
        <w:t xml:space="preserve"> </w:t>
      </w:r>
      <w:r w:rsidR="003A4E65">
        <w:rPr>
          <w:sz w:val="20"/>
          <w:szCs w:val="20"/>
        </w:rPr>
        <w:t>курс</w:t>
      </w:r>
      <w:r w:rsidR="003A4E65" w:rsidRPr="000A0D98">
        <w:rPr>
          <w:sz w:val="20"/>
          <w:szCs w:val="20"/>
        </w:rPr>
        <w:t xml:space="preserve">. </w:t>
      </w:r>
      <w:r w:rsidR="009E1518" w:rsidRPr="00C0498E">
        <w:rPr>
          <w:sz w:val="20"/>
          <w:szCs w:val="20"/>
        </w:rPr>
        <w:t>М</w:t>
      </w:r>
      <w:r w:rsidR="009E1518" w:rsidRPr="003A4E65">
        <w:rPr>
          <w:sz w:val="20"/>
          <w:szCs w:val="20"/>
          <w:lang w:val="en-US"/>
        </w:rPr>
        <w:t xml:space="preserve">.: </w:t>
      </w:r>
      <w:r w:rsidR="009E1518" w:rsidRPr="00C0498E">
        <w:rPr>
          <w:sz w:val="20"/>
          <w:szCs w:val="20"/>
        </w:rPr>
        <w:t>Вильямс</w:t>
      </w:r>
      <w:r w:rsidR="009E1518" w:rsidRPr="003A4E65">
        <w:rPr>
          <w:sz w:val="20"/>
          <w:szCs w:val="20"/>
          <w:lang w:val="en-US"/>
        </w:rPr>
        <w:t xml:space="preserve">, 2006. 1104 </w:t>
      </w:r>
      <w:r w:rsidR="009E1518" w:rsidRPr="00C0498E">
        <w:rPr>
          <w:sz w:val="20"/>
          <w:szCs w:val="20"/>
        </w:rPr>
        <w:t>с</w:t>
      </w:r>
      <w:r w:rsidR="009E1518" w:rsidRPr="003A4E65">
        <w:rPr>
          <w:sz w:val="20"/>
          <w:szCs w:val="20"/>
          <w:lang w:val="en-US"/>
        </w:rPr>
        <w:t>.</w:t>
      </w:r>
    </w:p>
    <w:p w:rsidR="00F8569C" w:rsidRPr="00C0498E" w:rsidRDefault="00F8569C" w:rsidP="006E7C7A">
      <w:pPr>
        <w:pStyle w:val="a4"/>
        <w:numPr>
          <w:ilvl w:val="0"/>
          <w:numId w:val="18"/>
        </w:numPr>
        <w:spacing w:after="200"/>
        <w:rPr>
          <w:sz w:val="20"/>
          <w:szCs w:val="20"/>
          <w:lang w:val="en-US"/>
        </w:rPr>
      </w:pPr>
      <w:r w:rsidRPr="000A0D98">
        <w:rPr>
          <w:b/>
          <w:sz w:val="20"/>
          <w:szCs w:val="20"/>
          <w:lang w:val="en-US"/>
        </w:rPr>
        <w:t>Breiman, L.</w:t>
      </w:r>
      <w:r w:rsidRPr="00C0498E">
        <w:rPr>
          <w:sz w:val="20"/>
          <w:szCs w:val="20"/>
          <w:lang w:val="en-US"/>
        </w:rPr>
        <w:t xml:space="preserve"> Bagging pr</w:t>
      </w:r>
      <w:r w:rsidR="003A4E65">
        <w:rPr>
          <w:sz w:val="20"/>
          <w:szCs w:val="20"/>
          <w:lang w:val="en-US"/>
        </w:rPr>
        <w:t>edictors. Technical Report 421</w:t>
      </w:r>
      <w:r w:rsidR="003A4E65" w:rsidRPr="003A4E65">
        <w:rPr>
          <w:sz w:val="20"/>
          <w:szCs w:val="20"/>
          <w:lang w:val="en-US"/>
        </w:rPr>
        <w:t xml:space="preserve">. </w:t>
      </w:r>
      <w:r w:rsidRPr="00C0498E">
        <w:rPr>
          <w:sz w:val="20"/>
          <w:szCs w:val="20"/>
          <w:lang w:val="en-US"/>
        </w:rPr>
        <w:t>Department of Statistics, University of California at Berkeley, 1994</w:t>
      </w:r>
      <w:r w:rsidRPr="00C0498E">
        <w:rPr>
          <w:lang w:val="en-US"/>
        </w:rPr>
        <w:t xml:space="preserve">. </w:t>
      </w:r>
    </w:p>
    <w:p w:rsidR="000167D7" w:rsidRPr="003A4E65" w:rsidRDefault="000167D7" w:rsidP="006E7C7A">
      <w:pPr>
        <w:pStyle w:val="a4"/>
        <w:numPr>
          <w:ilvl w:val="0"/>
          <w:numId w:val="18"/>
        </w:numPr>
        <w:spacing w:after="200"/>
        <w:rPr>
          <w:sz w:val="20"/>
          <w:szCs w:val="20"/>
        </w:rPr>
      </w:pPr>
      <w:proofErr w:type="spellStart"/>
      <w:r w:rsidRPr="000A0D98">
        <w:rPr>
          <w:b/>
          <w:sz w:val="20"/>
          <w:szCs w:val="20"/>
        </w:rPr>
        <w:t>Ферстер</w:t>
      </w:r>
      <w:proofErr w:type="spellEnd"/>
      <w:r w:rsidR="003A4E65" w:rsidRPr="000A0D98">
        <w:rPr>
          <w:b/>
          <w:sz w:val="20"/>
          <w:szCs w:val="20"/>
        </w:rPr>
        <w:t xml:space="preserve"> Э</w:t>
      </w:r>
      <w:r w:rsidRPr="000A0D98">
        <w:rPr>
          <w:b/>
          <w:sz w:val="20"/>
          <w:szCs w:val="20"/>
        </w:rPr>
        <w:t>.</w:t>
      </w:r>
      <w:r w:rsidRPr="00C0498E">
        <w:rPr>
          <w:sz w:val="20"/>
          <w:szCs w:val="20"/>
        </w:rPr>
        <w:t xml:space="preserve"> Методы корреляционного и регрессионног</w:t>
      </w:r>
      <w:r w:rsidR="003A4E65">
        <w:rPr>
          <w:sz w:val="20"/>
          <w:szCs w:val="20"/>
        </w:rPr>
        <w:t>о анализа. М.</w:t>
      </w:r>
      <w:r w:rsidRPr="00C0498E">
        <w:rPr>
          <w:sz w:val="20"/>
          <w:szCs w:val="20"/>
        </w:rPr>
        <w:t>:</w:t>
      </w:r>
      <w:r w:rsidR="003A4E65">
        <w:rPr>
          <w:sz w:val="20"/>
          <w:szCs w:val="20"/>
        </w:rPr>
        <w:t xml:space="preserve"> Финансы и статистика, 1983. </w:t>
      </w:r>
      <w:r w:rsidR="004503D3" w:rsidRPr="00C0498E">
        <w:rPr>
          <w:sz w:val="20"/>
          <w:szCs w:val="20"/>
        </w:rPr>
        <w:t>240</w:t>
      </w:r>
      <w:r w:rsidR="003A4E65">
        <w:rPr>
          <w:sz w:val="20"/>
          <w:szCs w:val="20"/>
        </w:rPr>
        <w:t xml:space="preserve"> с.</w:t>
      </w:r>
    </w:p>
    <w:p w:rsidR="009C24F1" w:rsidRPr="00C0498E" w:rsidRDefault="00372FD1" w:rsidP="006E7C7A">
      <w:pPr>
        <w:pStyle w:val="a4"/>
        <w:numPr>
          <w:ilvl w:val="0"/>
          <w:numId w:val="18"/>
        </w:numPr>
        <w:spacing w:after="200"/>
        <w:rPr>
          <w:sz w:val="20"/>
          <w:szCs w:val="20"/>
        </w:rPr>
      </w:pPr>
      <w:proofErr w:type="spellStart"/>
      <w:r w:rsidRPr="000A0D98">
        <w:rPr>
          <w:b/>
          <w:sz w:val="20"/>
          <w:szCs w:val="20"/>
        </w:rPr>
        <w:lastRenderedPageBreak/>
        <w:t>Ведмедь</w:t>
      </w:r>
      <w:proofErr w:type="spellEnd"/>
      <w:r w:rsidRPr="000A0D98">
        <w:rPr>
          <w:b/>
          <w:sz w:val="20"/>
          <w:szCs w:val="20"/>
        </w:rPr>
        <w:t xml:space="preserve"> А.Г., </w:t>
      </w:r>
      <w:proofErr w:type="spellStart"/>
      <w:r w:rsidRPr="000A0D98">
        <w:rPr>
          <w:b/>
          <w:sz w:val="20"/>
          <w:szCs w:val="20"/>
        </w:rPr>
        <w:t>Машталир</w:t>
      </w:r>
      <w:proofErr w:type="spellEnd"/>
      <w:r w:rsidRPr="000A0D98">
        <w:rPr>
          <w:b/>
          <w:sz w:val="20"/>
          <w:szCs w:val="20"/>
        </w:rPr>
        <w:t xml:space="preserve"> С.В., </w:t>
      </w:r>
      <w:proofErr w:type="spellStart"/>
      <w:r w:rsidRPr="000A0D98">
        <w:rPr>
          <w:b/>
          <w:sz w:val="20"/>
          <w:szCs w:val="20"/>
        </w:rPr>
        <w:t>Сакало</w:t>
      </w:r>
      <w:proofErr w:type="spellEnd"/>
      <w:r w:rsidRPr="000A0D98">
        <w:rPr>
          <w:b/>
          <w:sz w:val="20"/>
          <w:szCs w:val="20"/>
        </w:rPr>
        <w:t xml:space="preserve"> Е.С</w:t>
      </w:r>
      <w:r w:rsidRPr="00C0498E">
        <w:rPr>
          <w:sz w:val="20"/>
          <w:szCs w:val="20"/>
        </w:rPr>
        <w:t>. Восстановление изображений с использованием анализа главных и независимы</w:t>
      </w:r>
      <w:r w:rsidR="003A4E65">
        <w:rPr>
          <w:sz w:val="20"/>
          <w:szCs w:val="20"/>
        </w:rPr>
        <w:t xml:space="preserve">х компонент // Системы обработки информации .2010. </w:t>
      </w:r>
      <w:r w:rsidRPr="00C0498E">
        <w:rPr>
          <w:sz w:val="20"/>
          <w:szCs w:val="20"/>
        </w:rPr>
        <w:t>№ 6.</w:t>
      </w:r>
    </w:p>
    <w:p w:rsidR="00372FD1" w:rsidRPr="000A0D98" w:rsidRDefault="00372FD1" w:rsidP="006E7C7A">
      <w:pPr>
        <w:pStyle w:val="a4"/>
        <w:numPr>
          <w:ilvl w:val="0"/>
          <w:numId w:val="18"/>
        </w:numPr>
        <w:spacing w:after="200"/>
        <w:rPr>
          <w:sz w:val="20"/>
          <w:szCs w:val="20"/>
        </w:rPr>
      </w:pPr>
      <w:r w:rsidRPr="000A0D98">
        <w:rPr>
          <w:b/>
          <w:sz w:val="20"/>
          <w:szCs w:val="20"/>
          <w:lang w:val="en-US"/>
        </w:rPr>
        <w:t xml:space="preserve">Amari S., </w:t>
      </w:r>
      <w:proofErr w:type="spellStart"/>
      <w:r w:rsidRPr="000A0D98">
        <w:rPr>
          <w:b/>
          <w:sz w:val="20"/>
          <w:szCs w:val="20"/>
          <w:lang w:val="en-US"/>
        </w:rPr>
        <w:t>Cichocki</w:t>
      </w:r>
      <w:proofErr w:type="spellEnd"/>
      <w:r w:rsidRPr="000A0D98">
        <w:rPr>
          <w:b/>
          <w:sz w:val="20"/>
          <w:szCs w:val="20"/>
          <w:lang w:val="en-US"/>
        </w:rPr>
        <w:t xml:space="preserve"> A., Yang H.</w:t>
      </w:r>
      <w:r w:rsidRPr="00C0498E">
        <w:rPr>
          <w:sz w:val="20"/>
          <w:szCs w:val="20"/>
          <w:lang w:val="en-US"/>
        </w:rPr>
        <w:t xml:space="preserve"> A New Learning Algorithm </w:t>
      </w:r>
      <w:proofErr w:type="gramStart"/>
      <w:r w:rsidRPr="00C0498E">
        <w:rPr>
          <w:sz w:val="20"/>
          <w:szCs w:val="20"/>
          <w:lang w:val="en-US"/>
        </w:rPr>
        <w:t>For</w:t>
      </w:r>
      <w:proofErr w:type="gramEnd"/>
      <w:r w:rsidRPr="00C0498E">
        <w:rPr>
          <w:sz w:val="20"/>
          <w:szCs w:val="20"/>
          <w:lang w:val="en-US"/>
        </w:rPr>
        <w:t xml:space="preserve"> Blind Signal Separation. In Advances in Neural Information Proc</w:t>
      </w:r>
      <w:r w:rsidR="003A4E65">
        <w:rPr>
          <w:sz w:val="20"/>
          <w:szCs w:val="20"/>
          <w:lang w:val="en-US"/>
        </w:rPr>
        <w:t>essing Systems // The MIT Press</w:t>
      </w:r>
      <w:r w:rsidR="003A4E65" w:rsidRPr="003A4E65">
        <w:rPr>
          <w:sz w:val="20"/>
          <w:szCs w:val="20"/>
          <w:lang w:val="en-US"/>
        </w:rPr>
        <w:t>.</w:t>
      </w:r>
      <w:r w:rsidR="000A0D98">
        <w:rPr>
          <w:sz w:val="20"/>
          <w:szCs w:val="20"/>
          <w:lang w:val="en-US"/>
        </w:rPr>
        <w:t xml:space="preserve"> Cambridge</w:t>
      </w:r>
      <w:r w:rsidR="000A0D98" w:rsidRPr="000A0D98">
        <w:rPr>
          <w:sz w:val="20"/>
          <w:szCs w:val="20"/>
        </w:rPr>
        <w:t xml:space="preserve">, </w:t>
      </w:r>
      <w:r w:rsidR="000A0D98">
        <w:rPr>
          <w:sz w:val="20"/>
          <w:szCs w:val="20"/>
          <w:lang w:val="en-US"/>
        </w:rPr>
        <w:t>MA</w:t>
      </w:r>
      <w:r w:rsidR="000A0D98" w:rsidRPr="000A0D98">
        <w:rPr>
          <w:sz w:val="20"/>
          <w:szCs w:val="20"/>
        </w:rPr>
        <w:t xml:space="preserve">. 1996. </w:t>
      </w:r>
      <w:r w:rsidR="000A0D98">
        <w:rPr>
          <w:sz w:val="20"/>
          <w:szCs w:val="20"/>
          <w:lang w:val="en-US"/>
        </w:rPr>
        <w:t>p</w:t>
      </w:r>
      <w:r w:rsidRPr="000A0D98">
        <w:rPr>
          <w:sz w:val="20"/>
          <w:szCs w:val="20"/>
        </w:rPr>
        <w:t xml:space="preserve">. 757-763. </w:t>
      </w:r>
    </w:p>
    <w:p w:rsidR="000167D7" w:rsidRPr="00C0498E" w:rsidRDefault="000167D7" w:rsidP="006E7C7A">
      <w:pPr>
        <w:pStyle w:val="a4"/>
        <w:numPr>
          <w:ilvl w:val="0"/>
          <w:numId w:val="18"/>
        </w:numPr>
        <w:spacing w:after="200"/>
        <w:rPr>
          <w:sz w:val="20"/>
          <w:szCs w:val="20"/>
        </w:rPr>
      </w:pPr>
      <w:r w:rsidRPr="000A0D98">
        <w:rPr>
          <w:b/>
          <w:sz w:val="20"/>
          <w:szCs w:val="20"/>
        </w:rPr>
        <w:t>Нестеров</w:t>
      </w:r>
      <w:r w:rsidR="003A4E65" w:rsidRPr="000A0D98">
        <w:rPr>
          <w:b/>
          <w:sz w:val="20"/>
          <w:szCs w:val="20"/>
        </w:rPr>
        <w:t xml:space="preserve"> А.Л.</w:t>
      </w:r>
      <w:r w:rsidR="003A4E65">
        <w:rPr>
          <w:sz w:val="20"/>
          <w:szCs w:val="20"/>
        </w:rPr>
        <w:t xml:space="preserve"> Проектирование АСУ ТП. </w:t>
      </w:r>
      <w:proofErr w:type="gramStart"/>
      <w:r w:rsidR="003A4E65">
        <w:rPr>
          <w:sz w:val="20"/>
          <w:szCs w:val="20"/>
        </w:rPr>
        <w:t>С-П</w:t>
      </w:r>
      <w:proofErr w:type="gramEnd"/>
      <w:r w:rsidR="003A4E65">
        <w:rPr>
          <w:sz w:val="20"/>
          <w:szCs w:val="20"/>
        </w:rPr>
        <w:t xml:space="preserve">.: </w:t>
      </w:r>
      <w:proofErr w:type="spellStart"/>
      <w:r w:rsidR="003A4E65">
        <w:rPr>
          <w:sz w:val="20"/>
          <w:szCs w:val="20"/>
        </w:rPr>
        <w:t>Деан</w:t>
      </w:r>
      <w:proofErr w:type="spellEnd"/>
      <w:r w:rsidR="003A4E65">
        <w:rPr>
          <w:sz w:val="20"/>
          <w:szCs w:val="20"/>
        </w:rPr>
        <w:t xml:space="preserve">, 2009. </w:t>
      </w:r>
      <w:r w:rsidRPr="00C0498E">
        <w:rPr>
          <w:sz w:val="20"/>
          <w:szCs w:val="20"/>
        </w:rPr>
        <w:t xml:space="preserve">552 </w:t>
      </w:r>
      <w:r w:rsidRPr="00C0498E">
        <w:rPr>
          <w:sz w:val="20"/>
          <w:szCs w:val="20"/>
          <w:lang w:val="en-US"/>
        </w:rPr>
        <w:t>c</w:t>
      </w:r>
      <w:r w:rsidRPr="00C0498E">
        <w:rPr>
          <w:sz w:val="20"/>
          <w:szCs w:val="20"/>
        </w:rPr>
        <w:t>.</w:t>
      </w:r>
    </w:p>
    <w:p w:rsidR="009C24F1" w:rsidRPr="000A0D98" w:rsidRDefault="00446AC3" w:rsidP="006E7C7A">
      <w:pPr>
        <w:pStyle w:val="a4"/>
        <w:numPr>
          <w:ilvl w:val="0"/>
          <w:numId w:val="18"/>
        </w:numPr>
        <w:spacing w:after="200"/>
        <w:rPr>
          <w:sz w:val="20"/>
          <w:szCs w:val="20"/>
        </w:rPr>
      </w:pPr>
      <w:hyperlink r:id="rId58" w:history="1">
        <w:r w:rsidR="00805E46" w:rsidRPr="000A0D98">
          <w:rPr>
            <w:b/>
            <w:sz w:val="20"/>
            <w:szCs w:val="20"/>
            <w:lang w:val="en-US"/>
          </w:rPr>
          <w:t>David</w:t>
        </w:r>
        <w:r w:rsidR="00805E46" w:rsidRPr="00BF0074">
          <w:rPr>
            <w:b/>
            <w:sz w:val="20"/>
            <w:szCs w:val="20"/>
            <w:lang w:val="en-US"/>
          </w:rPr>
          <w:t xml:space="preserve"> </w:t>
        </w:r>
        <w:r w:rsidR="00805E46" w:rsidRPr="000A0D98">
          <w:rPr>
            <w:b/>
            <w:sz w:val="20"/>
            <w:szCs w:val="20"/>
            <w:lang w:val="en-US"/>
          </w:rPr>
          <w:t>Bailey</w:t>
        </w:r>
      </w:hyperlink>
      <w:r w:rsidR="00805E46" w:rsidRPr="00BF0074">
        <w:rPr>
          <w:b/>
          <w:sz w:val="20"/>
          <w:szCs w:val="20"/>
          <w:lang w:val="en-US"/>
        </w:rPr>
        <w:t xml:space="preserve">, </w:t>
      </w:r>
      <w:r w:rsidR="00805E46" w:rsidRPr="00BF0074">
        <w:rPr>
          <w:rFonts w:ascii="Arial" w:hAnsi="Arial" w:cs="Arial"/>
          <w:b/>
          <w:sz w:val="20"/>
          <w:szCs w:val="20"/>
          <w:lang w:val="en-US"/>
        </w:rPr>
        <w:t>‎</w:t>
      </w:r>
      <w:hyperlink r:id="rId59" w:history="1">
        <w:r w:rsidR="00805E46" w:rsidRPr="000A0D98">
          <w:rPr>
            <w:b/>
            <w:sz w:val="20"/>
            <w:szCs w:val="20"/>
            <w:lang w:val="en-US"/>
          </w:rPr>
          <w:t>Edwin</w:t>
        </w:r>
        <w:r w:rsidR="00805E46" w:rsidRPr="00BF0074">
          <w:rPr>
            <w:b/>
            <w:sz w:val="20"/>
            <w:szCs w:val="20"/>
            <w:lang w:val="en-US"/>
          </w:rPr>
          <w:t xml:space="preserve"> </w:t>
        </w:r>
        <w:r w:rsidR="00805E46" w:rsidRPr="000A0D98">
          <w:rPr>
            <w:b/>
            <w:sz w:val="20"/>
            <w:szCs w:val="20"/>
            <w:lang w:val="en-US"/>
          </w:rPr>
          <w:t>Wright</w:t>
        </w:r>
      </w:hyperlink>
      <w:r w:rsidR="000A0D98" w:rsidRPr="00BF0074">
        <w:rPr>
          <w:b/>
          <w:sz w:val="20"/>
          <w:szCs w:val="20"/>
          <w:lang w:val="en-US"/>
        </w:rPr>
        <w:t>.</w:t>
      </w:r>
      <w:r w:rsidR="00805E46" w:rsidRPr="00BF0074">
        <w:rPr>
          <w:sz w:val="20"/>
          <w:szCs w:val="20"/>
          <w:lang w:val="en-US"/>
        </w:rPr>
        <w:t xml:space="preserve"> </w:t>
      </w:r>
      <w:hyperlink r:id="rId60" w:history="1">
        <w:r w:rsidR="00805E46" w:rsidRPr="00C0498E">
          <w:rPr>
            <w:sz w:val="20"/>
            <w:szCs w:val="20"/>
            <w:lang w:val="en-US"/>
          </w:rPr>
          <w:t>Practical</w:t>
        </w:r>
        <w:r w:rsidR="00805E46" w:rsidRPr="00BF0074">
          <w:rPr>
            <w:sz w:val="20"/>
            <w:szCs w:val="20"/>
            <w:lang w:val="en-US"/>
          </w:rPr>
          <w:t xml:space="preserve"> </w:t>
        </w:r>
        <w:r w:rsidR="00805E46" w:rsidRPr="00C0498E">
          <w:rPr>
            <w:sz w:val="20"/>
            <w:szCs w:val="20"/>
            <w:lang w:val="en-US"/>
          </w:rPr>
          <w:t>SCADA</w:t>
        </w:r>
        <w:r w:rsidR="00805E46" w:rsidRPr="00BF0074">
          <w:rPr>
            <w:sz w:val="20"/>
            <w:szCs w:val="20"/>
            <w:lang w:val="en-US"/>
          </w:rPr>
          <w:t xml:space="preserve"> </w:t>
        </w:r>
        <w:r w:rsidR="00805E46" w:rsidRPr="00C0498E">
          <w:rPr>
            <w:sz w:val="20"/>
            <w:szCs w:val="20"/>
            <w:lang w:val="en-US"/>
          </w:rPr>
          <w:t>for</w:t>
        </w:r>
        <w:r w:rsidR="00805E46" w:rsidRPr="00BF0074">
          <w:rPr>
            <w:sz w:val="20"/>
            <w:szCs w:val="20"/>
            <w:lang w:val="en-US"/>
          </w:rPr>
          <w:t xml:space="preserve"> </w:t>
        </w:r>
        <w:r w:rsidR="00805E46" w:rsidRPr="00C0498E">
          <w:rPr>
            <w:sz w:val="20"/>
            <w:szCs w:val="20"/>
            <w:lang w:val="en-US"/>
          </w:rPr>
          <w:t>Industry</w:t>
        </w:r>
      </w:hyperlink>
      <w:r w:rsidR="000272FF" w:rsidRPr="00BF0074">
        <w:rPr>
          <w:sz w:val="20"/>
          <w:szCs w:val="20"/>
          <w:lang w:val="en-US"/>
        </w:rPr>
        <w:t>.</w:t>
      </w:r>
      <w:r w:rsidR="000272FF" w:rsidRPr="00BF0074">
        <w:rPr>
          <w:rFonts w:ascii="Arial" w:hAnsi="Arial" w:cs="Arial"/>
          <w:color w:val="777777"/>
          <w:sz w:val="20"/>
          <w:szCs w:val="20"/>
          <w:shd w:val="clear" w:color="auto" w:fill="FFFFFF"/>
          <w:lang w:val="en-US"/>
        </w:rPr>
        <w:t xml:space="preserve"> </w:t>
      </w:r>
      <w:proofErr w:type="gramStart"/>
      <w:r w:rsidR="000272FF" w:rsidRPr="000272FF">
        <w:rPr>
          <w:sz w:val="20"/>
          <w:szCs w:val="20"/>
          <w:lang w:val="en-US"/>
        </w:rPr>
        <w:t xml:space="preserve">Elsevier </w:t>
      </w:r>
      <w:r w:rsidR="000272FF">
        <w:rPr>
          <w:sz w:val="20"/>
          <w:szCs w:val="20"/>
          <w:lang w:val="en-US"/>
        </w:rPr>
        <w:t>,</w:t>
      </w:r>
      <w:proofErr w:type="gramEnd"/>
      <w:r w:rsidR="000272FF">
        <w:rPr>
          <w:sz w:val="20"/>
          <w:szCs w:val="20"/>
          <w:lang w:val="en-US"/>
        </w:rPr>
        <w:t xml:space="preserve"> </w:t>
      </w:r>
      <w:r w:rsidR="00805E46" w:rsidRPr="000A0D98">
        <w:rPr>
          <w:sz w:val="20"/>
          <w:szCs w:val="20"/>
        </w:rPr>
        <w:t>2003</w:t>
      </w:r>
      <w:r w:rsidR="000272FF">
        <w:rPr>
          <w:sz w:val="20"/>
          <w:szCs w:val="20"/>
          <w:lang w:val="en-US"/>
        </w:rPr>
        <w:t>.</w:t>
      </w:r>
    </w:p>
    <w:p w:rsidR="00466CF9" w:rsidRPr="00C0498E" w:rsidRDefault="00466CF9" w:rsidP="006E7C7A">
      <w:pPr>
        <w:pStyle w:val="a4"/>
        <w:numPr>
          <w:ilvl w:val="0"/>
          <w:numId w:val="18"/>
        </w:numPr>
        <w:spacing w:after="200"/>
        <w:rPr>
          <w:sz w:val="20"/>
          <w:szCs w:val="20"/>
        </w:rPr>
      </w:pPr>
      <w:r w:rsidRPr="000272FF">
        <w:rPr>
          <w:b/>
          <w:sz w:val="20"/>
          <w:szCs w:val="20"/>
        </w:rPr>
        <w:t>Богданов Н., Киселёва О.</w:t>
      </w:r>
      <w:r w:rsidRPr="00C0498E">
        <w:rPr>
          <w:sz w:val="20"/>
          <w:szCs w:val="20"/>
        </w:rPr>
        <w:t xml:space="preserve"> </w:t>
      </w:r>
      <w:r w:rsidRPr="00C0498E">
        <w:rPr>
          <w:sz w:val="20"/>
          <w:szCs w:val="20"/>
          <w:lang w:val="en-US"/>
        </w:rPr>
        <w:t>OPC</w:t>
      </w:r>
      <w:r w:rsidRPr="00C0498E">
        <w:rPr>
          <w:sz w:val="20"/>
          <w:szCs w:val="20"/>
        </w:rPr>
        <w:t xml:space="preserve"> </w:t>
      </w:r>
      <w:r w:rsidRPr="00C0498E">
        <w:rPr>
          <w:sz w:val="20"/>
          <w:szCs w:val="20"/>
          <w:lang w:val="en-US"/>
        </w:rPr>
        <w:t>Unified</w:t>
      </w:r>
      <w:r w:rsidRPr="00C0498E">
        <w:rPr>
          <w:sz w:val="20"/>
          <w:szCs w:val="20"/>
        </w:rPr>
        <w:t xml:space="preserve"> </w:t>
      </w:r>
      <w:r w:rsidRPr="00C0498E">
        <w:rPr>
          <w:sz w:val="20"/>
          <w:szCs w:val="20"/>
          <w:lang w:val="en-US"/>
        </w:rPr>
        <w:t>Architecture</w:t>
      </w:r>
      <w:r w:rsidRPr="00C0498E">
        <w:rPr>
          <w:sz w:val="20"/>
          <w:szCs w:val="20"/>
        </w:rPr>
        <w:t>: изменения в популярной технологии информационных обменов с точки зрения инженера // Современные Технологии Автоматизации. 2010. Т. 3. С. 60–65.</w:t>
      </w:r>
    </w:p>
    <w:p w:rsidR="00263B68" w:rsidRDefault="00263B68" w:rsidP="006E7C7A">
      <w:pPr>
        <w:pStyle w:val="a4"/>
        <w:spacing w:after="200"/>
      </w:pPr>
    </w:p>
    <w:p w:rsidR="006E7C7A" w:rsidRPr="000167D7" w:rsidRDefault="006E7C7A" w:rsidP="006E7C7A">
      <w:pPr>
        <w:pStyle w:val="a4"/>
        <w:spacing w:after="200"/>
      </w:pPr>
    </w:p>
    <w:sectPr w:rsidR="006E7C7A" w:rsidRPr="000167D7" w:rsidSect="00263B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9CF"/>
    <w:multiLevelType w:val="hybridMultilevel"/>
    <w:tmpl w:val="FE62A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FA482A"/>
    <w:multiLevelType w:val="multilevel"/>
    <w:tmpl w:val="86EA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F63ADC"/>
    <w:multiLevelType w:val="hybridMultilevel"/>
    <w:tmpl w:val="FE62A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9D2E08"/>
    <w:multiLevelType w:val="multilevel"/>
    <w:tmpl w:val="2C64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A91929"/>
    <w:multiLevelType w:val="multilevel"/>
    <w:tmpl w:val="E98E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83F42"/>
    <w:multiLevelType w:val="hybridMultilevel"/>
    <w:tmpl w:val="13EEF5AC"/>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6">
    <w:nsid w:val="1D1B4501"/>
    <w:multiLevelType w:val="multilevel"/>
    <w:tmpl w:val="08A6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17C45"/>
    <w:multiLevelType w:val="hybridMultilevel"/>
    <w:tmpl w:val="AD52C4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6C7AB0"/>
    <w:multiLevelType w:val="multilevel"/>
    <w:tmpl w:val="0E18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AA5715"/>
    <w:multiLevelType w:val="hybridMultilevel"/>
    <w:tmpl w:val="EEE45E8A"/>
    <w:lvl w:ilvl="0" w:tplc="D8AE07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253B0D00"/>
    <w:multiLevelType w:val="multilevel"/>
    <w:tmpl w:val="EF98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C37A90"/>
    <w:multiLevelType w:val="multilevel"/>
    <w:tmpl w:val="8052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1966CE"/>
    <w:multiLevelType w:val="hybridMultilevel"/>
    <w:tmpl w:val="264800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EB4FD8"/>
    <w:multiLevelType w:val="multilevel"/>
    <w:tmpl w:val="9C30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4822DA"/>
    <w:multiLevelType w:val="multilevel"/>
    <w:tmpl w:val="67DA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E44EA8"/>
    <w:multiLevelType w:val="hybridMultilevel"/>
    <w:tmpl w:val="8C8E86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CD858E1"/>
    <w:multiLevelType w:val="multilevel"/>
    <w:tmpl w:val="0D24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BC27FE"/>
    <w:multiLevelType w:val="multilevel"/>
    <w:tmpl w:val="CCAE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07D20"/>
    <w:multiLevelType w:val="multilevel"/>
    <w:tmpl w:val="EF4A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D75A2D"/>
    <w:multiLevelType w:val="multilevel"/>
    <w:tmpl w:val="833E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3D7E5F"/>
    <w:multiLevelType w:val="hybridMultilevel"/>
    <w:tmpl w:val="BBA42750"/>
    <w:lvl w:ilvl="0" w:tplc="84CA999E">
      <w:start w:val="1"/>
      <w:numFmt w:val="decimal"/>
      <w:lvlText w:val="%1."/>
      <w:lvlJc w:val="left"/>
      <w:pPr>
        <w:ind w:left="1068" w:hanging="360"/>
      </w:pPr>
      <w:rPr>
        <w:rFonts w:hint="default"/>
        <w:lang w:val="ru-RU"/>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4F8C65EE"/>
    <w:multiLevelType w:val="hybridMultilevel"/>
    <w:tmpl w:val="CA84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986E5F"/>
    <w:multiLevelType w:val="hybridMultilevel"/>
    <w:tmpl w:val="3496D2D6"/>
    <w:lvl w:ilvl="0" w:tplc="513A899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5746650E"/>
    <w:multiLevelType w:val="hybridMultilevel"/>
    <w:tmpl w:val="A2ECB158"/>
    <w:lvl w:ilvl="0" w:tplc="5BA2B3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5F340EF0"/>
    <w:multiLevelType w:val="multilevel"/>
    <w:tmpl w:val="7000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5C6D48"/>
    <w:multiLevelType w:val="multilevel"/>
    <w:tmpl w:val="3E8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335A7C"/>
    <w:multiLevelType w:val="multilevel"/>
    <w:tmpl w:val="3C34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641238"/>
    <w:multiLevelType w:val="hybridMultilevel"/>
    <w:tmpl w:val="EE78F124"/>
    <w:lvl w:ilvl="0" w:tplc="B99061FE">
      <w:start w:val="1"/>
      <w:numFmt w:val="decimal"/>
      <w:lvlText w:val="%1."/>
      <w:lvlJc w:val="left"/>
      <w:pPr>
        <w:ind w:left="360" w:hanging="360"/>
      </w:pPr>
      <w:rPr>
        <w:rFonts w:hint="default"/>
        <w:b w:val="0"/>
        <w:sz w:val="20"/>
        <w:szCs w:val="20"/>
      </w:rPr>
    </w:lvl>
    <w:lvl w:ilvl="1" w:tplc="A6A80DFA" w:tentative="1">
      <w:start w:val="1"/>
      <w:numFmt w:val="lowerLetter"/>
      <w:lvlText w:val="%2."/>
      <w:lvlJc w:val="left"/>
      <w:pPr>
        <w:ind w:left="1440" w:hanging="360"/>
      </w:pPr>
    </w:lvl>
    <w:lvl w:ilvl="2" w:tplc="90741C3C" w:tentative="1">
      <w:start w:val="1"/>
      <w:numFmt w:val="lowerRoman"/>
      <w:lvlText w:val="%3."/>
      <w:lvlJc w:val="right"/>
      <w:pPr>
        <w:ind w:left="2160" w:hanging="180"/>
      </w:pPr>
    </w:lvl>
    <w:lvl w:ilvl="3" w:tplc="863C1B8E" w:tentative="1">
      <w:start w:val="1"/>
      <w:numFmt w:val="decimal"/>
      <w:lvlText w:val="%4."/>
      <w:lvlJc w:val="left"/>
      <w:pPr>
        <w:ind w:left="2880" w:hanging="360"/>
      </w:pPr>
    </w:lvl>
    <w:lvl w:ilvl="4" w:tplc="9800D39A" w:tentative="1">
      <w:start w:val="1"/>
      <w:numFmt w:val="lowerLetter"/>
      <w:lvlText w:val="%5."/>
      <w:lvlJc w:val="left"/>
      <w:pPr>
        <w:ind w:left="3600" w:hanging="360"/>
      </w:pPr>
    </w:lvl>
    <w:lvl w:ilvl="5" w:tplc="6C880980" w:tentative="1">
      <w:start w:val="1"/>
      <w:numFmt w:val="lowerRoman"/>
      <w:lvlText w:val="%6."/>
      <w:lvlJc w:val="right"/>
      <w:pPr>
        <w:ind w:left="4320" w:hanging="180"/>
      </w:pPr>
    </w:lvl>
    <w:lvl w:ilvl="6" w:tplc="F1CE0C2E" w:tentative="1">
      <w:start w:val="1"/>
      <w:numFmt w:val="decimal"/>
      <w:lvlText w:val="%7."/>
      <w:lvlJc w:val="left"/>
      <w:pPr>
        <w:ind w:left="5040" w:hanging="360"/>
      </w:pPr>
    </w:lvl>
    <w:lvl w:ilvl="7" w:tplc="BF9EC63A" w:tentative="1">
      <w:start w:val="1"/>
      <w:numFmt w:val="lowerLetter"/>
      <w:lvlText w:val="%8."/>
      <w:lvlJc w:val="left"/>
      <w:pPr>
        <w:ind w:left="5760" w:hanging="360"/>
      </w:pPr>
    </w:lvl>
    <w:lvl w:ilvl="8" w:tplc="3066334C" w:tentative="1">
      <w:start w:val="1"/>
      <w:numFmt w:val="lowerRoman"/>
      <w:lvlText w:val="%9."/>
      <w:lvlJc w:val="right"/>
      <w:pPr>
        <w:ind w:left="6480" w:hanging="180"/>
      </w:pPr>
    </w:lvl>
  </w:abstractNum>
  <w:abstractNum w:abstractNumId="28">
    <w:nsid w:val="7A403681"/>
    <w:multiLevelType w:val="multilevel"/>
    <w:tmpl w:val="3DCC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192F3C"/>
    <w:multiLevelType w:val="multilevel"/>
    <w:tmpl w:val="95C2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9"/>
  </w:num>
  <w:num w:numId="4">
    <w:abstractNumId w:val="2"/>
  </w:num>
  <w:num w:numId="5">
    <w:abstractNumId w:val="27"/>
  </w:num>
  <w:num w:numId="6">
    <w:abstractNumId w:val="0"/>
  </w:num>
  <w:num w:numId="7">
    <w:abstractNumId w:val="17"/>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15"/>
  </w:num>
  <w:num w:numId="11">
    <w:abstractNumId w:val="23"/>
  </w:num>
  <w:num w:numId="12">
    <w:abstractNumId w:val="21"/>
  </w:num>
  <w:num w:numId="13">
    <w:abstractNumId w:val="16"/>
  </w:num>
  <w:num w:numId="14">
    <w:abstractNumId w:val="1"/>
  </w:num>
  <w:num w:numId="15">
    <w:abstractNumId w:val="6"/>
  </w:num>
  <w:num w:numId="16">
    <w:abstractNumId w:val="19"/>
  </w:num>
  <w:num w:numId="17">
    <w:abstractNumId w:val="26"/>
  </w:num>
  <w:num w:numId="18">
    <w:abstractNumId w:val="10"/>
  </w:num>
  <w:num w:numId="19">
    <w:abstractNumId w:val="29"/>
  </w:num>
  <w:num w:numId="20">
    <w:abstractNumId w:val="4"/>
  </w:num>
  <w:num w:numId="21">
    <w:abstractNumId w:val="8"/>
  </w:num>
  <w:num w:numId="22">
    <w:abstractNumId w:val="24"/>
  </w:num>
  <w:num w:numId="23">
    <w:abstractNumId w:val="3"/>
  </w:num>
  <w:num w:numId="24">
    <w:abstractNumId w:val="11"/>
  </w:num>
  <w:num w:numId="25">
    <w:abstractNumId w:val="14"/>
  </w:num>
  <w:num w:numId="26">
    <w:abstractNumId w:val="18"/>
  </w:num>
  <w:num w:numId="27">
    <w:abstractNumId w:val="28"/>
  </w:num>
  <w:num w:numId="28">
    <w:abstractNumId w:val="22"/>
  </w:num>
  <w:num w:numId="29">
    <w:abstractNumId w:val="1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300"/>
    <w:rsid w:val="000167D7"/>
    <w:rsid w:val="00016A11"/>
    <w:rsid w:val="0002023A"/>
    <w:rsid w:val="00024DA1"/>
    <w:rsid w:val="000272FF"/>
    <w:rsid w:val="0003262F"/>
    <w:rsid w:val="00036E94"/>
    <w:rsid w:val="00041A20"/>
    <w:rsid w:val="000540FB"/>
    <w:rsid w:val="00063649"/>
    <w:rsid w:val="00070D23"/>
    <w:rsid w:val="000717FB"/>
    <w:rsid w:val="000751CD"/>
    <w:rsid w:val="00083A6D"/>
    <w:rsid w:val="00083ED8"/>
    <w:rsid w:val="00085252"/>
    <w:rsid w:val="00087B7A"/>
    <w:rsid w:val="00090E57"/>
    <w:rsid w:val="000960FA"/>
    <w:rsid w:val="000A0D98"/>
    <w:rsid w:val="000B1A74"/>
    <w:rsid w:val="000E6DE6"/>
    <w:rsid w:val="000F0370"/>
    <w:rsid w:val="000F40C4"/>
    <w:rsid w:val="001078A5"/>
    <w:rsid w:val="00111E01"/>
    <w:rsid w:val="00112B9C"/>
    <w:rsid w:val="00137067"/>
    <w:rsid w:val="00137B53"/>
    <w:rsid w:val="001454CF"/>
    <w:rsid w:val="00147D45"/>
    <w:rsid w:val="00163F84"/>
    <w:rsid w:val="00175CC8"/>
    <w:rsid w:val="00184688"/>
    <w:rsid w:val="00184E57"/>
    <w:rsid w:val="001A2C10"/>
    <w:rsid w:val="001A4006"/>
    <w:rsid w:val="001B0E49"/>
    <w:rsid w:val="001C7E6B"/>
    <w:rsid w:val="001D0487"/>
    <w:rsid w:val="001F697D"/>
    <w:rsid w:val="00203A35"/>
    <w:rsid w:val="00204A96"/>
    <w:rsid w:val="0021796A"/>
    <w:rsid w:val="00222CF2"/>
    <w:rsid w:val="00234C0F"/>
    <w:rsid w:val="0024208B"/>
    <w:rsid w:val="00246E90"/>
    <w:rsid w:val="002523A7"/>
    <w:rsid w:val="00263B68"/>
    <w:rsid w:val="0028581E"/>
    <w:rsid w:val="002944B8"/>
    <w:rsid w:val="0029755D"/>
    <w:rsid w:val="002B6A78"/>
    <w:rsid w:val="002C7D28"/>
    <w:rsid w:val="002D0B9E"/>
    <w:rsid w:val="002F3C2C"/>
    <w:rsid w:val="0030165A"/>
    <w:rsid w:val="0030196A"/>
    <w:rsid w:val="00321A9A"/>
    <w:rsid w:val="00333BBB"/>
    <w:rsid w:val="00334788"/>
    <w:rsid w:val="00343B2E"/>
    <w:rsid w:val="003642D8"/>
    <w:rsid w:val="00370993"/>
    <w:rsid w:val="0037269A"/>
    <w:rsid w:val="00372FD1"/>
    <w:rsid w:val="003736DA"/>
    <w:rsid w:val="003873BC"/>
    <w:rsid w:val="00397765"/>
    <w:rsid w:val="003A4E65"/>
    <w:rsid w:val="003C4015"/>
    <w:rsid w:val="003C5CBD"/>
    <w:rsid w:val="003E6D7F"/>
    <w:rsid w:val="003F30A1"/>
    <w:rsid w:val="004247F8"/>
    <w:rsid w:val="00434447"/>
    <w:rsid w:val="00435F67"/>
    <w:rsid w:val="00436672"/>
    <w:rsid w:val="00441944"/>
    <w:rsid w:val="00441DE9"/>
    <w:rsid w:val="00446AC3"/>
    <w:rsid w:val="00446D52"/>
    <w:rsid w:val="004503D3"/>
    <w:rsid w:val="004503F6"/>
    <w:rsid w:val="00451240"/>
    <w:rsid w:val="00457299"/>
    <w:rsid w:val="004640AE"/>
    <w:rsid w:val="00466CF9"/>
    <w:rsid w:val="00480763"/>
    <w:rsid w:val="004A432D"/>
    <w:rsid w:val="004A6999"/>
    <w:rsid w:val="004A6B1A"/>
    <w:rsid w:val="004D377E"/>
    <w:rsid w:val="004E346A"/>
    <w:rsid w:val="00520E0C"/>
    <w:rsid w:val="00540BD2"/>
    <w:rsid w:val="005578B4"/>
    <w:rsid w:val="00563E6F"/>
    <w:rsid w:val="005719B2"/>
    <w:rsid w:val="0057392E"/>
    <w:rsid w:val="00575EEF"/>
    <w:rsid w:val="0058155E"/>
    <w:rsid w:val="005912D5"/>
    <w:rsid w:val="0059637A"/>
    <w:rsid w:val="005A448A"/>
    <w:rsid w:val="005A7FC4"/>
    <w:rsid w:val="005B3EEF"/>
    <w:rsid w:val="005B7339"/>
    <w:rsid w:val="005C2E8A"/>
    <w:rsid w:val="00611133"/>
    <w:rsid w:val="0062134B"/>
    <w:rsid w:val="00641D7D"/>
    <w:rsid w:val="00647EB5"/>
    <w:rsid w:val="00655834"/>
    <w:rsid w:val="00696FEE"/>
    <w:rsid w:val="006A5C58"/>
    <w:rsid w:val="006B14C1"/>
    <w:rsid w:val="006B2EF1"/>
    <w:rsid w:val="006B3922"/>
    <w:rsid w:val="006D02CD"/>
    <w:rsid w:val="006D05C4"/>
    <w:rsid w:val="006E4C74"/>
    <w:rsid w:val="006E7C7A"/>
    <w:rsid w:val="006F347A"/>
    <w:rsid w:val="006F35E4"/>
    <w:rsid w:val="006F4F49"/>
    <w:rsid w:val="007045B6"/>
    <w:rsid w:val="00707858"/>
    <w:rsid w:val="00730C63"/>
    <w:rsid w:val="00734A01"/>
    <w:rsid w:val="00736491"/>
    <w:rsid w:val="00753436"/>
    <w:rsid w:val="00756D1E"/>
    <w:rsid w:val="00760762"/>
    <w:rsid w:val="007653CF"/>
    <w:rsid w:val="00781E91"/>
    <w:rsid w:val="0078643C"/>
    <w:rsid w:val="007B25D6"/>
    <w:rsid w:val="007B497F"/>
    <w:rsid w:val="007C3C6C"/>
    <w:rsid w:val="007D327E"/>
    <w:rsid w:val="007E6300"/>
    <w:rsid w:val="007F1151"/>
    <w:rsid w:val="007F2FD7"/>
    <w:rsid w:val="007F7E5D"/>
    <w:rsid w:val="00805E46"/>
    <w:rsid w:val="0082209C"/>
    <w:rsid w:val="008232F7"/>
    <w:rsid w:val="00826654"/>
    <w:rsid w:val="00836F59"/>
    <w:rsid w:val="0084086C"/>
    <w:rsid w:val="00850D28"/>
    <w:rsid w:val="00871E3B"/>
    <w:rsid w:val="00895243"/>
    <w:rsid w:val="008B277A"/>
    <w:rsid w:val="008B3B09"/>
    <w:rsid w:val="008B5300"/>
    <w:rsid w:val="008C5920"/>
    <w:rsid w:val="008D1024"/>
    <w:rsid w:val="008D1E37"/>
    <w:rsid w:val="008E5AC6"/>
    <w:rsid w:val="00924217"/>
    <w:rsid w:val="00927094"/>
    <w:rsid w:val="00927966"/>
    <w:rsid w:val="009279F6"/>
    <w:rsid w:val="009445EA"/>
    <w:rsid w:val="00983936"/>
    <w:rsid w:val="00992892"/>
    <w:rsid w:val="009953EE"/>
    <w:rsid w:val="0099716C"/>
    <w:rsid w:val="009A0740"/>
    <w:rsid w:val="009C023D"/>
    <w:rsid w:val="009C24F1"/>
    <w:rsid w:val="009E1518"/>
    <w:rsid w:val="009E281D"/>
    <w:rsid w:val="009E75AA"/>
    <w:rsid w:val="009F0F1D"/>
    <w:rsid w:val="00A14598"/>
    <w:rsid w:val="00A20BF4"/>
    <w:rsid w:val="00A41D97"/>
    <w:rsid w:val="00A43506"/>
    <w:rsid w:val="00A45FD6"/>
    <w:rsid w:val="00A503F7"/>
    <w:rsid w:val="00A527FF"/>
    <w:rsid w:val="00A82180"/>
    <w:rsid w:val="00A94CE6"/>
    <w:rsid w:val="00A959BD"/>
    <w:rsid w:val="00A95B75"/>
    <w:rsid w:val="00A95E1E"/>
    <w:rsid w:val="00AB5D31"/>
    <w:rsid w:val="00AC7A08"/>
    <w:rsid w:val="00AD6AD7"/>
    <w:rsid w:val="00AE0BA4"/>
    <w:rsid w:val="00AE618B"/>
    <w:rsid w:val="00AF0310"/>
    <w:rsid w:val="00AF3EA4"/>
    <w:rsid w:val="00B023EE"/>
    <w:rsid w:val="00B3208E"/>
    <w:rsid w:val="00B63077"/>
    <w:rsid w:val="00B64D99"/>
    <w:rsid w:val="00B679FC"/>
    <w:rsid w:val="00B811BB"/>
    <w:rsid w:val="00B825B3"/>
    <w:rsid w:val="00B8306F"/>
    <w:rsid w:val="00B86B49"/>
    <w:rsid w:val="00B87D4A"/>
    <w:rsid w:val="00B92EBC"/>
    <w:rsid w:val="00BB4580"/>
    <w:rsid w:val="00BB6BA6"/>
    <w:rsid w:val="00BC2BA9"/>
    <w:rsid w:val="00BF0074"/>
    <w:rsid w:val="00C00E1F"/>
    <w:rsid w:val="00C02720"/>
    <w:rsid w:val="00C0498E"/>
    <w:rsid w:val="00C04D86"/>
    <w:rsid w:val="00C11ADD"/>
    <w:rsid w:val="00C34F70"/>
    <w:rsid w:val="00C4073B"/>
    <w:rsid w:val="00C4329E"/>
    <w:rsid w:val="00C64202"/>
    <w:rsid w:val="00C64565"/>
    <w:rsid w:val="00C80FB7"/>
    <w:rsid w:val="00C8410D"/>
    <w:rsid w:val="00C9641F"/>
    <w:rsid w:val="00CD70B4"/>
    <w:rsid w:val="00CF4894"/>
    <w:rsid w:val="00D049F6"/>
    <w:rsid w:val="00D104AA"/>
    <w:rsid w:val="00D22470"/>
    <w:rsid w:val="00D3447A"/>
    <w:rsid w:val="00D417E7"/>
    <w:rsid w:val="00D72D95"/>
    <w:rsid w:val="00DC2F7D"/>
    <w:rsid w:val="00DE3834"/>
    <w:rsid w:val="00E031FE"/>
    <w:rsid w:val="00E06D9D"/>
    <w:rsid w:val="00E1263F"/>
    <w:rsid w:val="00E45146"/>
    <w:rsid w:val="00E77247"/>
    <w:rsid w:val="00E84B74"/>
    <w:rsid w:val="00E86BA4"/>
    <w:rsid w:val="00EA1BBD"/>
    <w:rsid w:val="00EB0D3E"/>
    <w:rsid w:val="00EB5830"/>
    <w:rsid w:val="00ED625F"/>
    <w:rsid w:val="00EF5354"/>
    <w:rsid w:val="00F03029"/>
    <w:rsid w:val="00F17E0F"/>
    <w:rsid w:val="00F278B7"/>
    <w:rsid w:val="00F32A1D"/>
    <w:rsid w:val="00F360D3"/>
    <w:rsid w:val="00F67499"/>
    <w:rsid w:val="00F74F2E"/>
    <w:rsid w:val="00F81D81"/>
    <w:rsid w:val="00F8569C"/>
    <w:rsid w:val="00F95369"/>
    <w:rsid w:val="00FA3202"/>
    <w:rsid w:val="00FB6BE9"/>
    <w:rsid w:val="00FC2FB3"/>
    <w:rsid w:val="00FE154A"/>
    <w:rsid w:val="00FF13B7"/>
    <w:rsid w:val="00FF7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300"/>
  </w:style>
  <w:style w:type="paragraph" w:styleId="1">
    <w:name w:val="heading 1"/>
    <w:basedOn w:val="a"/>
    <w:next w:val="a"/>
    <w:link w:val="10"/>
    <w:uiPriority w:val="9"/>
    <w:qFormat/>
    <w:rsid w:val="00F953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503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717FB"/>
    <w:pPr>
      <w:spacing w:before="100" w:beforeAutospacing="1" w:after="100" w:afterAutospacing="1"/>
      <w:jc w:val="center"/>
      <w:outlineLvl w:val="2"/>
    </w:pPr>
    <w:rPr>
      <w:rFonts w:eastAsia="Times New Roman"/>
      <w:b/>
      <w:bCs/>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6300"/>
    <w:rPr>
      <w:color w:val="0000FF" w:themeColor="hyperlink"/>
      <w:u w:val="single"/>
    </w:rPr>
  </w:style>
  <w:style w:type="paragraph" w:styleId="a4">
    <w:name w:val="List Paragraph"/>
    <w:basedOn w:val="a"/>
    <w:uiPriority w:val="34"/>
    <w:qFormat/>
    <w:rsid w:val="003642D8"/>
    <w:pPr>
      <w:ind w:left="720"/>
      <w:contextualSpacing/>
    </w:pPr>
  </w:style>
  <w:style w:type="paragraph" w:styleId="a5">
    <w:name w:val="Normal (Web)"/>
    <w:basedOn w:val="a"/>
    <w:uiPriority w:val="99"/>
    <w:unhideWhenUsed/>
    <w:rsid w:val="003642D8"/>
    <w:pPr>
      <w:spacing w:before="100" w:beforeAutospacing="1" w:after="100" w:afterAutospacing="1"/>
    </w:pPr>
    <w:rPr>
      <w:rFonts w:eastAsia="Times New Roman"/>
      <w:lang w:eastAsia="ru-RU"/>
    </w:rPr>
  </w:style>
  <w:style w:type="paragraph" w:styleId="a6">
    <w:name w:val="Balloon Text"/>
    <w:basedOn w:val="a"/>
    <w:link w:val="a7"/>
    <w:uiPriority w:val="99"/>
    <w:semiHidden/>
    <w:unhideWhenUsed/>
    <w:rsid w:val="0024208B"/>
    <w:rPr>
      <w:rFonts w:ascii="Tahoma" w:hAnsi="Tahoma" w:cs="Tahoma"/>
      <w:sz w:val="16"/>
      <w:szCs w:val="16"/>
    </w:rPr>
  </w:style>
  <w:style w:type="character" w:customStyle="1" w:styleId="a7">
    <w:name w:val="Текст выноски Знак"/>
    <w:basedOn w:val="a0"/>
    <w:link w:val="a6"/>
    <w:uiPriority w:val="99"/>
    <w:semiHidden/>
    <w:rsid w:val="0024208B"/>
    <w:rPr>
      <w:rFonts w:ascii="Tahoma" w:hAnsi="Tahoma" w:cs="Tahoma"/>
      <w:sz w:val="16"/>
      <w:szCs w:val="16"/>
    </w:rPr>
  </w:style>
  <w:style w:type="character" w:customStyle="1" w:styleId="30">
    <w:name w:val="Заголовок 3 Знак"/>
    <w:basedOn w:val="a0"/>
    <w:link w:val="3"/>
    <w:uiPriority w:val="9"/>
    <w:rsid w:val="000717FB"/>
    <w:rPr>
      <w:rFonts w:eastAsia="Times New Roman"/>
      <w:b/>
      <w:bCs/>
      <w:szCs w:val="27"/>
      <w:lang w:eastAsia="ru-RU"/>
    </w:rPr>
  </w:style>
  <w:style w:type="character" w:customStyle="1" w:styleId="apple-converted-space">
    <w:name w:val="apple-converted-space"/>
    <w:basedOn w:val="a0"/>
    <w:rsid w:val="00805E46"/>
  </w:style>
  <w:style w:type="character" w:customStyle="1" w:styleId="10">
    <w:name w:val="Заголовок 1 Знак"/>
    <w:basedOn w:val="a0"/>
    <w:link w:val="1"/>
    <w:uiPriority w:val="9"/>
    <w:rsid w:val="00F95369"/>
    <w:rPr>
      <w:rFonts w:asciiTheme="majorHAnsi" w:eastAsiaTheme="majorEastAsia" w:hAnsiTheme="majorHAnsi" w:cstheme="majorBidi"/>
      <w:b/>
      <w:bCs/>
      <w:color w:val="365F91" w:themeColor="accent1" w:themeShade="BF"/>
      <w:sz w:val="28"/>
      <w:szCs w:val="28"/>
    </w:rPr>
  </w:style>
  <w:style w:type="character" w:styleId="a8">
    <w:name w:val="Emphasis"/>
    <w:basedOn w:val="a0"/>
    <w:uiPriority w:val="20"/>
    <w:qFormat/>
    <w:rsid w:val="004A6B1A"/>
    <w:rPr>
      <w:i/>
      <w:iCs/>
    </w:rPr>
  </w:style>
  <w:style w:type="paragraph" w:customStyle="1" w:styleId="a9">
    <w:name w:val="Лит"/>
    <w:basedOn w:val="a"/>
    <w:link w:val="aa"/>
    <w:qFormat/>
    <w:rsid w:val="00041A20"/>
    <w:pPr>
      <w:ind w:firstLine="567"/>
      <w:jc w:val="both"/>
    </w:pPr>
    <w:rPr>
      <w:rFonts w:cstheme="minorBidi"/>
      <w:noProof/>
      <w:szCs w:val="22"/>
    </w:rPr>
  </w:style>
  <w:style w:type="character" w:customStyle="1" w:styleId="aa">
    <w:name w:val="Лит Знак"/>
    <w:basedOn w:val="a0"/>
    <w:link w:val="a9"/>
    <w:rsid w:val="00041A20"/>
    <w:rPr>
      <w:rFonts w:cstheme="minorBidi"/>
      <w:noProof/>
      <w:szCs w:val="22"/>
    </w:rPr>
  </w:style>
  <w:style w:type="character" w:customStyle="1" w:styleId="20">
    <w:name w:val="Заголовок 2 Знак"/>
    <w:basedOn w:val="a0"/>
    <w:link w:val="2"/>
    <w:uiPriority w:val="9"/>
    <w:semiHidden/>
    <w:rsid w:val="004503D3"/>
    <w:rPr>
      <w:rFonts w:asciiTheme="majorHAnsi" w:eastAsiaTheme="majorEastAsia" w:hAnsiTheme="majorHAnsi" w:cstheme="majorBidi"/>
      <w:b/>
      <w:bCs/>
      <w:color w:val="4F81BD" w:themeColor="accent1"/>
      <w:sz w:val="26"/>
      <w:szCs w:val="26"/>
    </w:rPr>
  </w:style>
  <w:style w:type="character" w:styleId="ab">
    <w:name w:val="annotation reference"/>
    <w:basedOn w:val="a0"/>
    <w:uiPriority w:val="99"/>
    <w:semiHidden/>
    <w:unhideWhenUsed/>
    <w:rsid w:val="009F0F1D"/>
    <w:rPr>
      <w:sz w:val="16"/>
      <w:szCs w:val="16"/>
    </w:rPr>
  </w:style>
  <w:style w:type="paragraph" w:styleId="ac">
    <w:name w:val="annotation text"/>
    <w:basedOn w:val="a"/>
    <w:link w:val="ad"/>
    <w:uiPriority w:val="99"/>
    <w:semiHidden/>
    <w:unhideWhenUsed/>
    <w:rsid w:val="009F0F1D"/>
    <w:rPr>
      <w:sz w:val="20"/>
      <w:szCs w:val="20"/>
    </w:rPr>
  </w:style>
  <w:style w:type="character" w:customStyle="1" w:styleId="ad">
    <w:name w:val="Текст примечания Знак"/>
    <w:basedOn w:val="a0"/>
    <w:link w:val="ac"/>
    <w:uiPriority w:val="99"/>
    <w:semiHidden/>
    <w:rsid w:val="009F0F1D"/>
    <w:rPr>
      <w:sz w:val="20"/>
      <w:szCs w:val="20"/>
    </w:rPr>
  </w:style>
  <w:style w:type="paragraph" w:styleId="ae">
    <w:name w:val="annotation subject"/>
    <w:basedOn w:val="ac"/>
    <w:next w:val="ac"/>
    <w:link w:val="af"/>
    <w:uiPriority w:val="99"/>
    <w:semiHidden/>
    <w:unhideWhenUsed/>
    <w:rsid w:val="009F0F1D"/>
    <w:rPr>
      <w:b/>
      <w:bCs/>
    </w:rPr>
  </w:style>
  <w:style w:type="character" w:customStyle="1" w:styleId="af">
    <w:name w:val="Тема примечания Знак"/>
    <w:basedOn w:val="ad"/>
    <w:link w:val="ae"/>
    <w:uiPriority w:val="99"/>
    <w:semiHidden/>
    <w:rsid w:val="009F0F1D"/>
    <w:rPr>
      <w:b/>
      <w:bCs/>
      <w:sz w:val="20"/>
      <w:szCs w:val="20"/>
    </w:rPr>
  </w:style>
  <w:style w:type="character" w:styleId="af0">
    <w:name w:val="Placeholder Text"/>
    <w:basedOn w:val="a0"/>
    <w:uiPriority w:val="99"/>
    <w:semiHidden/>
    <w:rsid w:val="00641D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300"/>
  </w:style>
  <w:style w:type="paragraph" w:styleId="1">
    <w:name w:val="heading 1"/>
    <w:basedOn w:val="a"/>
    <w:next w:val="a"/>
    <w:link w:val="10"/>
    <w:uiPriority w:val="9"/>
    <w:qFormat/>
    <w:rsid w:val="00F953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503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717FB"/>
    <w:pPr>
      <w:spacing w:before="100" w:beforeAutospacing="1" w:after="100" w:afterAutospacing="1"/>
      <w:jc w:val="center"/>
      <w:outlineLvl w:val="2"/>
    </w:pPr>
    <w:rPr>
      <w:rFonts w:eastAsia="Times New Roman"/>
      <w:b/>
      <w:bCs/>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6300"/>
    <w:rPr>
      <w:color w:val="0000FF" w:themeColor="hyperlink"/>
      <w:u w:val="single"/>
    </w:rPr>
  </w:style>
  <w:style w:type="paragraph" w:styleId="a4">
    <w:name w:val="List Paragraph"/>
    <w:basedOn w:val="a"/>
    <w:uiPriority w:val="34"/>
    <w:qFormat/>
    <w:rsid w:val="003642D8"/>
    <w:pPr>
      <w:ind w:left="720"/>
      <w:contextualSpacing/>
    </w:pPr>
  </w:style>
  <w:style w:type="paragraph" w:styleId="a5">
    <w:name w:val="Normal (Web)"/>
    <w:basedOn w:val="a"/>
    <w:uiPriority w:val="99"/>
    <w:unhideWhenUsed/>
    <w:rsid w:val="003642D8"/>
    <w:pPr>
      <w:spacing w:before="100" w:beforeAutospacing="1" w:after="100" w:afterAutospacing="1"/>
    </w:pPr>
    <w:rPr>
      <w:rFonts w:eastAsia="Times New Roman"/>
      <w:lang w:eastAsia="ru-RU"/>
    </w:rPr>
  </w:style>
  <w:style w:type="paragraph" w:styleId="a6">
    <w:name w:val="Balloon Text"/>
    <w:basedOn w:val="a"/>
    <w:link w:val="a7"/>
    <w:uiPriority w:val="99"/>
    <w:semiHidden/>
    <w:unhideWhenUsed/>
    <w:rsid w:val="0024208B"/>
    <w:rPr>
      <w:rFonts w:ascii="Tahoma" w:hAnsi="Tahoma" w:cs="Tahoma"/>
      <w:sz w:val="16"/>
      <w:szCs w:val="16"/>
    </w:rPr>
  </w:style>
  <w:style w:type="character" w:customStyle="1" w:styleId="a7">
    <w:name w:val="Текст выноски Знак"/>
    <w:basedOn w:val="a0"/>
    <w:link w:val="a6"/>
    <w:uiPriority w:val="99"/>
    <w:semiHidden/>
    <w:rsid w:val="0024208B"/>
    <w:rPr>
      <w:rFonts w:ascii="Tahoma" w:hAnsi="Tahoma" w:cs="Tahoma"/>
      <w:sz w:val="16"/>
      <w:szCs w:val="16"/>
    </w:rPr>
  </w:style>
  <w:style w:type="character" w:customStyle="1" w:styleId="30">
    <w:name w:val="Заголовок 3 Знак"/>
    <w:basedOn w:val="a0"/>
    <w:link w:val="3"/>
    <w:uiPriority w:val="9"/>
    <w:rsid w:val="000717FB"/>
    <w:rPr>
      <w:rFonts w:eastAsia="Times New Roman"/>
      <w:b/>
      <w:bCs/>
      <w:szCs w:val="27"/>
      <w:lang w:eastAsia="ru-RU"/>
    </w:rPr>
  </w:style>
  <w:style w:type="character" w:customStyle="1" w:styleId="apple-converted-space">
    <w:name w:val="apple-converted-space"/>
    <w:basedOn w:val="a0"/>
    <w:rsid w:val="00805E46"/>
  </w:style>
  <w:style w:type="character" w:customStyle="1" w:styleId="10">
    <w:name w:val="Заголовок 1 Знак"/>
    <w:basedOn w:val="a0"/>
    <w:link w:val="1"/>
    <w:uiPriority w:val="9"/>
    <w:rsid w:val="00F95369"/>
    <w:rPr>
      <w:rFonts w:asciiTheme="majorHAnsi" w:eastAsiaTheme="majorEastAsia" w:hAnsiTheme="majorHAnsi" w:cstheme="majorBidi"/>
      <w:b/>
      <w:bCs/>
      <w:color w:val="365F91" w:themeColor="accent1" w:themeShade="BF"/>
      <w:sz w:val="28"/>
      <w:szCs w:val="28"/>
    </w:rPr>
  </w:style>
  <w:style w:type="character" w:styleId="a8">
    <w:name w:val="Emphasis"/>
    <w:basedOn w:val="a0"/>
    <w:uiPriority w:val="20"/>
    <w:qFormat/>
    <w:rsid w:val="004A6B1A"/>
    <w:rPr>
      <w:i/>
      <w:iCs/>
    </w:rPr>
  </w:style>
  <w:style w:type="paragraph" w:customStyle="1" w:styleId="a9">
    <w:name w:val="Лит"/>
    <w:basedOn w:val="a"/>
    <w:link w:val="aa"/>
    <w:qFormat/>
    <w:rsid w:val="00041A20"/>
    <w:pPr>
      <w:ind w:firstLine="567"/>
      <w:jc w:val="both"/>
    </w:pPr>
    <w:rPr>
      <w:rFonts w:cstheme="minorBidi"/>
      <w:noProof/>
      <w:szCs w:val="22"/>
    </w:rPr>
  </w:style>
  <w:style w:type="character" w:customStyle="1" w:styleId="aa">
    <w:name w:val="Лит Знак"/>
    <w:basedOn w:val="a0"/>
    <w:link w:val="a9"/>
    <w:rsid w:val="00041A20"/>
    <w:rPr>
      <w:rFonts w:cstheme="minorBidi"/>
      <w:noProof/>
      <w:szCs w:val="22"/>
    </w:rPr>
  </w:style>
  <w:style w:type="character" w:customStyle="1" w:styleId="20">
    <w:name w:val="Заголовок 2 Знак"/>
    <w:basedOn w:val="a0"/>
    <w:link w:val="2"/>
    <w:uiPriority w:val="9"/>
    <w:semiHidden/>
    <w:rsid w:val="004503D3"/>
    <w:rPr>
      <w:rFonts w:asciiTheme="majorHAnsi" w:eastAsiaTheme="majorEastAsia" w:hAnsiTheme="majorHAnsi" w:cstheme="majorBidi"/>
      <w:b/>
      <w:bCs/>
      <w:color w:val="4F81BD" w:themeColor="accent1"/>
      <w:sz w:val="26"/>
      <w:szCs w:val="26"/>
    </w:rPr>
  </w:style>
  <w:style w:type="character" w:styleId="ab">
    <w:name w:val="annotation reference"/>
    <w:basedOn w:val="a0"/>
    <w:uiPriority w:val="99"/>
    <w:semiHidden/>
    <w:unhideWhenUsed/>
    <w:rsid w:val="009F0F1D"/>
    <w:rPr>
      <w:sz w:val="16"/>
      <w:szCs w:val="16"/>
    </w:rPr>
  </w:style>
  <w:style w:type="paragraph" w:styleId="ac">
    <w:name w:val="annotation text"/>
    <w:basedOn w:val="a"/>
    <w:link w:val="ad"/>
    <w:uiPriority w:val="99"/>
    <w:semiHidden/>
    <w:unhideWhenUsed/>
    <w:rsid w:val="009F0F1D"/>
    <w:rPr>
      <w:sz w:val="20"/>
      <w:szCs w:val="20"/>
    </w:rPr>
  </w:style>
  <w:style w:type="character" w:customStyle="1" w:styleId="ad">
    <w:name w:val="Текст примечания Знак"/>
    <w:basedOn w:val="a0"/>
    <w:link w:val="ac"/>
    <w:uiPriority w:val="99"/>
    <w:semiHidden/>
    <w:rsid w:val="009F0F1D"/>
    <w:rPr>
      <w:sz w:val="20"/>
      <w:szCs w:val="20"/>
    </w:rPr>
  </w:style>
  <w:style w:type="paragraph" w:styleId="ae">
    <w:name w:val="annotation subject"/>
    <w:basedOn w:val="ac"/>
    <w:next w:val="ac"/>
    <w:link w:val="af"/>
    <w:uiPriority w:val="99"/>
    <w:semiHidden/>
    <w:unhideWhenUsed/>
    <w:rsid w:val="009F0F1D"/>
    <w:rPr>
      <w:b/>
      <w:bCs/>
    </w:rPr>
  </w:style>
  <w:style w:type="character" w:customStyle="1" w:styleId="af">
    <w:name w:val="Тема примечания Знак"/>
    <w:basedOn w:val="ad"/>
    <w:link w:val="ae"/>
    <w:uiPriority w:val="99"/>
    <w:semiHidden/>
    <w:rsid w:val="009F0F1D"/>
    <w:rPr>
      <w:b/>
      <w:bCs/>
      <w:sz w:val="20"/>
      <w:szCs w:val="20"/>
    </w:rPr>
  </w:style>
  <w:style w:type="character" w:styleId="af0">
    <w:name w:val="Placeholder Text"/>
    <w:basedOn w:val="a0"/>
    <w:uiPriority w:val="99"/>
    <w:semiHidden/>
    <w:rsid w:val="00641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6584">
      <w:bodyDiv w:val="1"/>
      <w:marLeft w:val="0"/>
      <w:marRight w:val="0"/>
      <w:marTop w:val="0"/>
      <w:marBottom w:val="0"/>
      <w:divBdr>
        <w:top w:val="none" w:sz="0" w:space="0" w:color="auto"/>
        <w:left w:val="none" w:sz="0" w:space="0" w:color="auto"/>
        <w:bottom w:val="none" w:sz="0" w:space="0" w:color="auto"/>
        <w:right w:val="none" w:sz="0" w:space="0" w:color="auto"/>
      </w:divBdr>
    </w:div>
    <w:div w:id="139542968">
      <w:bodyDiv w:val="1"/>
      <w:marLeft w:val="0"/>
      <w:marRight w:val="0"/>
      <w:marTop w:val="0"/>
      <w:marBottom w:val="0"/>
      <w:divBdr>
        <w:top w:val="none" w:sz="0" w:space="0" w:color="auto"/>
        <w:left w:val="none" w:sz="0" w:space="0" w:color="auto"/>
        <w:bottom w:val="none" w:sz="0" w:space="0" w:color="auto"/>
        <w:right w:val="none" w:sz="0" w:space="0" w:color="auto"/>
      </w:divBdr>
    </w:div>
    <w:div w:id="173346567">
      <w:bodyDiv w:val="1"/>
      <w:marLeft w:val="0"/>
      <w:marRight w:val="0"/>
      <w:marTop w:val="0"/>
      <w:marBottom w:val="0"/>
      <w:divBdr>
        <w:top w:val="none" w:sz="0" w:space="0" w:color="auto"/>
        <w:left w:val="none" w:sz="0" w:space="0" w:color="auto"/>
        <w:bottom w:val="none" w:sz="0" w:space="0" w:color="auto"/>
        <w:right w:val="none" w:sz="0" w:space="0" w:color="auto"/>
      </w:divBdr>
    </w:div>
    <w:div w:id="376051030">
      <w:bodyDiv w:val="1"/>
      <w:marLeft w:val="0"/>
      <w:marRight w:val="0"/>
      <w:marTop w:val="0"/>
      <w:marBottom w:val="0"/>
      <w:divBdr>
        <w:top w:val="none" w:sz="0" w:space="0" w:color="auto"/>
        <w:left w:val="none" w:sz="0" w:space="0" w:color="auto"/>
        <w:bottom w:val="none" w:sz="0" w:space="0" w:color="auto"/>
        <w:right w:val="none" w:sz="0" w:space="0" w:color="auto"/>
      </w:divBdr>
    </w:div>
    <w:div w:id="396783247">
      <w:bodyDiv w:val="1"/>
      <w:marLeft w:val="0"/>
      <w:marRight w:val="0"/>
      <w:marTop w:val="0"/>
      <w:marBottom w:val="0"/>
      <w:divBdr>
        <w:top w:val="none" w:sz="0" w:space="0" w:color="auto"/>
        <w:left w:val="none" w:sz="0" w:space="0" w:color="auto"/>
        <w:bottom w:val="none" w:sz="0" w:space="0" w:color="auto"/>
        <w:right w:val="none" w:sz="0" w:space="0" w:color="auto"/>
      </w:divBdr>
    </w:div>
    <w:div w:id="404035394">
      <w:bodyDiv w:val="1"/>
      <w:marLeft w:val="0"/>
      <w:marRight w:val="0"/>
      <w:marTop w:val="0"/>
      <w:marBottom w:val="0"/>
      <w:divBdr>
        <w:top w:val="none" w:sz="0" w:space="0" w:color="auto"/>
        <w:left w:val="none" w:sz="0" w:space="0" w:color="auto"/>
        <w:bottom w:val="none" w:sz="0" w:space="0" w:color="auto"/>
        <w:right w:val="none" w:sz="0" w:space="0" w:color="auto"/>
      </w:divBdr>
    </w:div>
    <w:div w:id="420880663">
      <w:bodyDiv w:val="1"/>
      <w:marLeft w:val="0"/>
      <w:marRight w:val="0"/>
      <w:marTop w:val="0"/>
      <w:marBottom w:val="0"/>
      <w:divBdr>
        <w:top w:val="none" w:sz="0" w:space="0" w:color="auto"/>
        <w:left w:val="none" w:sz="0" w:space="0" w:color="auto"/>
        <w:bottom w:val="none" w:sz="0" w:space="0" w:color="auto"/>
        <w:right w:val="none" w:sz="0" w:space="0" w:color="auto"/>
      </w:divBdr>
    </w:div>
    <w:div w:id="535393610">
      <w:bodyDiv w:val="1"/>
      <w:marLeft w:val="0"/>
      <w:marRight w:val="0"/>
      <w:marTop w:val="0"/>
      <w:marBottom w:val="0"/>
      <w:divBdr>
        <w:top w:val="none" w:sz="0" w:space="0" w:color="auto"/>
        <w:left w:val="none" w:sz="0" w:space="0" w:color="auto"/>
        <w:bottom w:val="none" w:sz="0" w:space="0" w:color="auto"/>
        <w:right w:val="none" w:sz="0" w:space="0" w:color="auto"/>
      </w:divBdr>
    </w:div>
    <w:div w:id="686908263">
      <w:bodyDiv w:val="1"/>
      <w:marLeft w:val="0"/>
      <w:marRight w:val="0"/>
      <w:marTop w:val="0"/>
      <w:marBottom w:val="0"/>
      <w:divBdr>
        <w:top w:val="none" w:sz="0" w:space="0" w:color="auto"/>
        <w:left w:val="none" w:sz="0" w:space="0" w:color="auto"/>
        <w:bottom w:val="none" w:sz="0" w:space="0" w:color="auto"/>
        <w:right w:val="none" w:sz="0" w:space="0" w:color="auto"/>
      </w:divBdr>
    </w:div>
    <w:div w:id="701200814">
      <w:bodyDiv w:val="1"/>
      <w:marLeft w:val="0"/>
      <w:marRight w:val="0"/>
      <w:marTop w:val="0"/>
      <w:marBottom w:val="0"/>
      <w:divBdr>
        <w:top w:val="none" w:sz="0" w:space="0" w:color="auto"/>
        <w:left w:val="none" w:sz="0" w:space="0" w:color="auto"/>
        <w:bottom w:val="none" w:sz="0" w:space="0" w:color="auto"/>
        <w:right w:val="none" w:sz="0" w:space="0" w:color="auto"/>
      </w:divBdr>
    </w:div>
    <w:div w:id="817966042">
      <w:bodyDiv w:val="1"/>
      <w:marLeft w:val="0"/>
      <w:marRight w:val="0"/>
      <w:marTop w:val="0"/>
      <w:marBottom w:val="0"/>
      <w:divBdr>
        <w:top w:val="none" w:sz="0" w:space="0" w:color="auto"/>
        <w:left w:val="none" w:sz="0" w:space="0" w:color="auto"/>
        <w:bottom w:val="none" w:sz="0" w:space="0" w:color="auto"/>
        <w:right w:val="none" w:sz="0" w:space="0" w:color="auto"/>
      </w:divBdr>
    </w:div>
    <w:div w:id="855921750">
      <w:bodyDiv w:val="1"/>
      <w:marLeft w:val="0"/>
      <w:marRight w:val="0"/>
      <w:marTop w:val="0"/>
      <w:marBottom w:val="0"/>
      <w:divBdr>
        <w:top w:val="none" w:sz="0" w:space="0" w:color="auto"/>
        <w:left w:val="none" w:sz="0" w:space="0" w:color="auto"/>
        <w:bottom w:val="none" w:sz="0" w:space="0" w:color="auto"/>
        <w:right w:val="none" w:sz="0" w:space="0" w:color="auto"/>
      </w:divBdr>
    </w:div>
    <w:div w:id="929432037">
      <w:bodyDiv w:val="1"/>
      <w:marLeft w:val="0"/>
      <w:marRight w:val="0"/>
      <w:marTop w:val="0"/>
      <w:marBottom w:val="0"/>
      <w:divBdr>
        <w:top w:val="none" w:sz="0" w:space="0" w:color="auto"/>
        <w:left w:val="none" w:sz="0" w:space="0" w:color="auto"/>
        <w:bottom w:val="none" w:sz="0" w:space="0" w:color="auto"/>
        <w:right w:val="none" w:sz="0" w:space="0" w:color="auto"/>
      </w:divBdr>
    </w:div>
    <w:div w:id="983585441">
      <w:bodyDiv w:val="1"/>
      <w:marLeft w:val="0"/>
      <w:marRight w:val="0"/>
      <w:marTop w:val="0"/>
      <w:marBottom w:val="0"/>
      <w:divBdr>
        <w:top w:val="none" w:sz="0" w:space="0" w:color="auto"/>
        <w:left w:val="none" w:sz="0" w:space="0" w:color="auto"/>
        <w:bottom w:val="none" w:sz="0" w:space="0" w:color="auto"/>
        <w:right w:val="none" w:sz="0" w:space="0" w:color="auto"/>
      </w:divBdr>
    </w:div>
    <w:div w:id="992022513">
      <w:bodyDiv w:val="1"/>
      <w:marLeft w:val="0"/>
      <w:marRight w:val="0"/>
      <w:marTop w:val="0"/>
      <w:marBottom w:val="0"/>
      <w:divBdr>
        <w:top w:val="none" w:sz="0" w:space="0" w:color="auto"/>
        <w:left w:val="none" w:sz="0" w:space="0" w:color="auto"/>
        <w:bottom w:val="none" w:sz="0" w:space="0" w:color="auto"/>
        <w:right w:val="none" w:sz="0" w:space="0" w:color="auto"/>
      </w:divBdr>
    </w:div>
    <w:div w:id="1107846169">
      <w:bodyDiv w:val="1"/>
      <w:marLeft w:val="0"/>
      <w:marRight w:val="0"/>
      <w:marTop w:val="0"/>
      <w:marBottom w:val="0"/>
      <w:divBdr>
        <w:top w:val="none" w:sz="0" w:space="0" w:color="auto"/>
        <w:left w:val="none" w:sz="0" w:space="0" w:color="auto"/>
        <w:bottom w:val="none" w:sz="0" w:space="0" w:color="auto"/>
        <w:right w:val="none" w:sz="0" w:space="0" w:color="auto"/>
      </w:divBdr>
    </w:div>
    <w:div w:id="1137449521">
      <w:bodyDiv w:val="1"/>
      <w:marLeft w:val="0"/>
      <w:marRight w:val="0"/>
      <w:marTop w:val="0"/>
      <w:marBottom w:val="0"/>
      <w:divBdr>
        <w:top w:val="none" w:sz="0" w:space="0" w:color="auto"/>
        <w:left w:val="none" w:sz="0" w:space="0" w:color="auto"/>
        <w:bottom w:val="none" w:sz="0" w:space="0" w:color="auto"/>
        <w:right w:val="none" w:sz="0" w:space="0" w:color="auto"/>
      </w:divBdr>
    </w:div>
    <w:div w:id="1190487476">
      <w:bodyDiv w:val="1"/>
      <w:marLeft w:val="0"/>
      <w:marRight w:val="0"/>
      <w:marTop w:val="0"/>
      <w:marBottom w:val="0"/>
      <w:divBdr>
        <w:top w:val="none" w:sz="0" w:space="0" w:color="auto"/>
        <w:left w:val="none" w:sz="0" w:space="0" w:color="auto"/>
        <w:bottom w:val="none" w:sz="0" w:space="0" w:color="auto"/>
        <w:right w:val="none" w:sz="0" w:space="0" w:color="auto"/>
      </w:divBdr>
    </w:div>
    <w:div w:id="1368409198">
      <w:bodyDiv w:val="1"/>
      <w:marLeft w:val="0"/>
      <w:marRight w:val="0"/>
      <w:marTop w:val="0"/>
      <w:marBottom w:val="0"/>
      <w:divBdr>
        <w:top w:val="none" w:sz="0" w:space="0" w:color="auto"/>
        <w:left w:val="none" w:sz="0" w:space="0" w:color="auto"/>
        <w:bottom w:val="none" w:sz="0" w:space="0" w:color="auto"/>
        <w:right w:val="none" w:sz="0" w:space="0" w:color="auto"/>
      </w:divBdr>
    </w:div>
    <w:div w:id="1372806980">
      <w:bodyDiv w:val="1"/>
      <w:marLeft w:val="0"/>
      <w:marRight w:val="0"/>
      <w:marTop w:val="0"/>
      <w:marBottom w:val="0"/>
      <w:divBdr>
        <w:top w:val="none" w:sz="0" w:space="0" w:color="auto"/>
        <w:left w:val="none" w:sz="0" w:space="0" w:color="auto"/>
        <w:bottom w:val="none" w:sz="0" w:space="0" w:color="auto"/>
        <w:right w:val="none" w:sz="0" w:space="0" w:color="auto"/>
      </w:divBdr>
    </w:div>
    <w:div w:id="1589728242">
      <w:bodyDiv w:val="1"/>
      <w:marLeft w:val="0"/>
      <w:marRight w:val="0"/>
      <w:marTop w:val="0"/>
      <w:marBottom w:val="0"/>
      <w:divBdr>
        <w:top w:val="none" w:sz="0" w:space="0" w:color="auto"/>
        <w:left w:val="none" w:sz="0" w:space="0" w:color="auto"/>
        <w:bottom w:val="none" w:sz="0" w:space="0" w:color="auto"/>
        <w:right w:val="none" w:sz="0" w:space="0" w:color="auto"/>
      </w:divBdr>
    </w:div>
    <w:div w:id="1644768943">
      <w:bodyDiv w:val="1"/>
      <w:marLeft w:val="0"/>
      <w:marRight w:val="0"/>
      <w:marTop w:val="0"/>
      <w:marBottom w:val="0"/>
      <w:divBdr>
        <w:top w:val="none" w:sz="0" w:space="0" w:color="auto"/>
        <w:left w:val="none" w:sz="0" w:space="0" w:color="auto"/>
        <w:bottom w:val="none" w:sz="0" w:space="0" w:color="auto"/>
        <w:right w:val="none" w:sz="0" w:space="0" w:color="auto"/>
      </w:divBdr>
      <w:divsChild>
        <w:div w:id="2054815816">
          <w:marLeft w:val="0"/>
          <w:marRight w:val="0"/>
          <w:marTop w:val="0"/>
          <w:marBottom w:val="0"/>
          <w:divBdr>
            <w:top w:val="none" w:sz="0" w:space="0" w:color="auto"/>
            <w:left w:val="none" w:sz="0" w:space="0" w:color="auto"/>
            <w:bottom w:val="none" w:sz="0" w:space="0" w:color="auto"/>
            <w:right w:val="none" w:sz="0" w:space="0" w:color="auto"/>
          </w:divBdr>
        </w:div>
      </w:divsChild>
    </w:div>
    <w:div w:id="1650863775">
      <w:bodyDiv w:val="1"/>
      <w:marLeft w:val="0"/>
      <w:marRight w:val="0"/>
      <w:marTop w:val="0"/>
      <w:marBottom w:val="0"/>
      <w:divBdr>
        <w:top w:val="none" w:sz="0" w:space="0" w:color="auto"/>
        <w:left w:val="none" w:sz="0" w:space="0" w:color="auto"/>
        <w:bottom w:val="none" w:sz="0" w:space="0" w:color="auto"/>
        <w:right w:val="none" w:sz="0" w:space="0" w:color="auto"/>
      </w:divBdr>
    </w:div>
    <w:div w:id="1771049684">
      <w:bodyDiv w:val="1"/>
      <w:marLeft w:val="0"/>
      <w:marRight w:val="0"/>
      <w:marTop w:val="0"/>
      <w:marBottom w:val="0"/>
      <w:divBdr>
        <w:top w:val="none" w:sz="0" w:space="0" w:color="auto"/>
        <w:left w:val="none" w:sz="0" w:space="0" w:color="auto"/>
        <w:bottom w:val="none" w:sz="0" w:space="0" w:color="auto"/>
        <w:right w:val="none" w:sz="0" w:space="0" w:color="auto"/>
      </w:divBdr>
    </w:div>
    <w:div w:id="18197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9.jpg"/><Relationship Id="rId47" Type="http://schemas.openxmlformats.org/officeDocument/2006/relationships/oleObject" Target="embeddings/oleObject17.bin"/><Relationship Id="rId50" Type="http://schemas.openxmlformats.org/officeDocument/2006/relationships/hyperlink" Target="https://www.wonderware.com/industrial-information-management/historian-client" TargetMode="External"/><Relationship Id="rId55" Type="http://schemas.openxmlformats.org/officeDocument/2006/relationships/hyperlink" Target="https://www.goodreads.com/author/show/96688.Alan_V_Oppenheim" TargetMode="External"/><Relationship Id="rId7" Type="http://schemas.openxmlformats.org/officeDocument/2006/relationships/hyperlink" Target="mailto:damir.murzagulov@imperialenergy.ru"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8.jpg"/><Relationship Id="rId54" Type="http://schemas.openxmlformats.org/officeDocument/2006/relationships/hyperlink" Target="http://www.toroid.ru/novakM.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jpg"/><Relationship Id="rId45" Type="http://schemas.openxmlformats.org/officeDocument/2006/relationships/image" Target="media/image22.wmf"/><Relationship Id="rId53" Type="http://schemas.openxmlformats.org/officeDocument/2006/relationships/hyperlink" Target="http://www.toroid.ru/nussbaymerG.html" TargetMode="External"/><Relationship Id="rId58" Type="http://schemas.openxmlformats.org/officeDocument/2006/relationships/hyperlink" Target="https://www.google.ru/search?newwindow=1&amp;sa=N&amp;hl=ru&amp;biw=1536&amp;bih=751&amp;tbm=bks&amp;tbm=bks&amp;q=inauthor:%22David+Bailey%22&amp;ved=0ahUKEwiVrseE-tPXAhUnJpoKHULIBBUQ9AgIQzAD" TargetMode="Externa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hyperlink" Target="http://www.toroid.ru/ganeevRM.html" TargetMode="External"/><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jpg"/><Relationship Id="rId52" Type="http://schemas.openxmlformats.org/officeDocument/2006/relationships/hyperlink" Target="http://www.toroid.ru/arutunovPA.html" TargetMode="External"/><Relationship Id="rId60" Type="http://schemas.openxmlformats.org/officeDocument/2006/relationships/hyperlink" Target="https://books.google.ru/books?id=jLthOQfK-UAC&amp;printsec=frontcover&amp;dq=scada+system&amp;hl=ru&amp;sa=X&amp;ved=0ahUKEwiVrseE-tPXAhUnJpoKHULIBBUQ6AEIPzAD"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20.jpg"/><Relationship Id="rId48" Type="http://schemas.openxmlformats.org/officeDocument/2006/relationships/image" Target="media/image24.jpg"/><Relationship Id="rId56" Type="http://schemas.openxmlformats.org/officeDocument/2006/relationships/hyperlink" Target="https://www.goodreads.com/author/show/96686.Ronald_W_Schafer" TargetMode="External"/><Relationship Id="rId8" Type="http://schemas.openxmlformats.org/officeDocument/2006/relationships/image" Target="media/image1.wmf"/><Relationship Id="rId51" Type="http://schemas.openxmlformats.org/officeDocument/2006/relationships/hyperlink" Target="http://www.toroid.ru/antoniuA.html"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3.wmf"/><Relationship Id="rId59" Type="http://schemas.openxmlformats.org/officeDocument/2006/relationships/hyperlink" Target="https://www.google.ru/search?newwindow=1&amp;sa=N&amp;hl=ru&amp;biw=1536&amp;bih=751&amp;tbm=bks&amp;tbm=bks&amp;q=inauthor:%22Edwin+Wright%22&amp;ved=0ahUKEwiVrseE-tPXAhUnJpoKHULIBBUQ9AgIRD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цук18</b:Tag>
    <b:SourceType>Book</b:SourceType>
    <b:Guid>{341413BF-7BE8-4CFE-BCA9-F189A807A060}</b:Guid>
    <b:Author>
      <b:Author>
        <b:NameList>
          <b:Person>
            <b:Last>цукцукц</b:Last>
          </b:Person>
        </b:NameList>
      </b:Author>
    </b:Author>
    <b:Title>цукцук</b:Title>
    <b:Year>2018</b:Year>
    <b:City>имыва</b:City>
    <b:Publisher>ываываыв</b:Publisher>
    <b:RefOrder>1</b:RefOrder>
  </b:Source>
</b:Sources>
</file>

<file path=customXml/itemProps1.xml><?xml version="1.0" encoding="utf-8"?>
<ds:datastoreItem xmlns:ds="http://schemas.openxmlformats.org/officeDocument/2006/customXml" ds:itemID="{6417BD99-D129-430A-9E21-CA8D05B90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13</Pages>
  <Words>6753</Words>
  <Characters>38496</Characters>
  <Application>Microsoft Office Word</Application>
  <DocSecurity>0</DocSecurity>
  <Lines>320</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Nord Imperial</Company>
  <LinksUpToDate>false</LinksUpToDate>
  <CharactersWithSpaces>45159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damurzagulov</cp:lastModifiedBy>
  <cp:revision>9</cp:revision>
  <cp:lastPrinted>2018-01-23T07:32:00Z</cp:lastPrinted>
  <dcterms:created xsi:type="dcterms:W3CDTF">2018-03-27T01:51:00Z</dcterms:created>
  <dcterms:modified xsi:type="dcterms:W3CDTF">2018-03-30T03:21:00Z</dcterms:modified>
</cp:coreProperties>
</file>