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798464"/>
      </w:sdtPr>
      <w:sdtEndPr/>
      <w:sdtContent>
        <w:p w:rsidR="002E611A" w:rsidRDefault="00D43CC5">
          <w:pPr>
            <w:pStyle w:val="Title"/>
            <w:spacing w:line="480" w:lineRule="auto"/>
            <w:rPr>
              <w:rFonts w:ascii="Comfortaa" w:eastAsia="Comfortaa" w:hAnsi="Comfortaa" w:cs="Comfortaa"/>
              <w:smallCaps w:val="0"/>
              <w:color w:val="2F5496"/>
              <w:sz w:val="60"/>
              <w:szCs w:val="60"/>
            </w:rPr>
          </w:pPr>
          <w:r>
            <w:rPr>
              <w:rFonts w:ascii="Comfortaa" w:eastAsia="Comfortaa" w:hAnsi="Comfortaa" w:cs="Comfortaa"/>
              <w:smallCaps w:val="0"/>
              <w:color w:val="2F5496"/>
              <w:sz w:val="60"/>
              <w:szCs w:val="60"/>
            </w:rPr>
            <w:t>Конкурсное задание</w:t>
          </w:r>
        </w:p>
      </w:sdtContent>
    </w:sdt>
    <w:sdt>
      <w:sdtPr>
        <w:tag w:val="goog_rdk_1"/>
        <w:id w:val="-1601174283"/>
      </w:sdtPr>
      <w:sdtEndPr/>
      <w:sdtContent>
        <w:p w:rsidR="002E611A" w:rsidRDefault="00D43CC5">
          <w:pPr>
            <w:pStyle w:val="Title"/>
            <w:spacing w:line="480" w:lineRule="auto"/>
            <w:rPr>
              <w:rFonts w:ascii="Comfortaa" w:eastAsia="Comfortaa" w:hAnsi="Comfortaa" w:cs="Comfortaa"/>
              <w:smallCaps w:val="0"/>
              <w:color w:val="2F5496"/>
              <w:sz w:val="48"/>
              <w:szCs w:val="48"/>
            </w:rPr>
          </w:pPr>
          <w:r>
            <w:rPr>
              <w:rFonts w:ascii="Comfortaa" w:eastAsia="Comfortaa" w:hAnsi="Comfortaa" w:cs="Comfortaa"/>
              <w:smallCaps w:val="0"/>
              <w:color w:val="2F5496"/>
              <w:sz w:val="48"/>
              <w:szCs w:val="48"/>
            </w:rPr>
            <w:t xml:space="preserve">AtomSkills 2019 </w:t>
          </w:r>
        </w:p>
      </w:sdtContent>
    </w:sdt>
    <w:sdt>
      <w:sdtPr>
        <w:tag w:val="goog_rdk_2"/>
        <w:id w:val="2008933167"/>
      </w:sdtPr>
      <w:sdtEndPr/>
      <w:sdtContent>
        <w:p w:rsidR="002E611A" w:rsidRDefault="00D43CC5">
          <w:pPr>
            <w:pStyle w:val="Subtitle"/>
            <w:spacing w:line="480" w:lineRule="auto"/>
            <w:rPr>
              <w:rFonts w:ascii="Comfortaa" w:eastAsia="Comfortaa" w:hAnsi="Comfortaa" w:cs="Comfortaa"/>
              <w:b/>
              <w:color w:val="2F5496"/>
              <w:sz w:val="40"/>
              <w:szCs w:val="40"/>
            </w:rPr>
          </w:pPr>
          <w:r>
            <w:rPr>
              <w:rFonts w:ascii="Comfortaa" w:eastAsia="Comfortaa" w:hAnsi="Comfortaa" w:cs="Comfortaa"/>
              <w:b/>
              <w:color w:val="2F5496"/>
              <w:sz w:val="40"/>
              <w:szCs w:val="40"/>
            </w:rPr>
            <w:t>Машинное обучение и большие данные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"/>
        <w:id w:val="-307174785"/>
      </w:sdtPr>
      <w:sdtEndPr/>
      <w:sdtContent>
        <w:p w:rsidR="002E611A" w:rsidRDefault="00D43CC5">
          <w:pPr>
            <w:pStyle w:val="Subtitle"/>
            <w:spacing w:line="480" w:lineRule="auto"/>
            <w:rPr>
              <w:rFonts w:ascii="Comfortaa" w:eastAsia="Comfortaa" w:hAnsi="Comfortaa" w:cs="Comfortaa"/>
              <w:b/>
              <w:color w:val="2F5496"/>
              <w:sz w:val="40"/>
              <w:szCs w:val="40"/>
            </w:rPr>
          </w:pPr>
          <w:r>
            <w:rPr>
              <w:rFonts w:ascii="Comfortaa" w:eastAsia="Comfortaa" w:hAnsi="Comfortaa" w:cs="Comfortaa"/>
              <w:b/>
              <w:color w:val="2F5496"/>
              <w:sz w:val="40"/>
              <w:szCs w:val="40"/>
            </w:rPr>
            <w:t>С2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4"/>
        <w:id w:val="-2009665417"/>
      </w:sdtPr>
      <w:sdtEndPr/>
      <w:sdtContent>
        <w:p w:rsidR="002E611A" w:rsidRDefault="00D43CC5">
          <w:pPr>
            <w:pStyle w:val="Subtitle"/>
            <w:spacing w:line="480" w:lineRule="auto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omfortaa" w:eastAsia="Comfortaa" w:hAnsi="Comfortaa" w:cs="Comfortaa"/>
              <w:b/>
              <w:color w:val="2F5496"/>
              <w:sz w:val="40"/>
              <w:szCs w:val="40"/>
            </w:rPr>
            <w:t>Модуль 3  Подбор переменных и алгоритмов для модели</w:t>
          </w:r>
        </w:p>
      </w:sdtContent>
    </w:sdt>
    <w:sdt>
      <w:sdtPr>
        <w:tag w:val="goog_rdk_5"/>
        <w:id w:val="2047413736"/>
      </w:sdtPr>
      <w:sdtEndPr/>
      <w:sdtContent>
        <w:p w:rsidR="002E611A" w:rsidRDefault="00D43CC5">
          <w:pPr>
            <w:rPr>
              <w:rFonts w:ascii="Calibri" w:eastAsia="Calibri" w:hAnsi="Calibri" w:cs="Calibri"/>
            </w:rPr>
          </w:pPr>
        </w:p>
      </w:sdtContent>
    </w:sdt>
    <w:sdt>
      <w:sdtPr>
        <w:tag w:val="goog_rdk_6"/>
        <w:id w:val="-772936850"/>
      </w:sdtPr>
      <w:sdtEndPr/>
      <w:sdtContent>
        <w:p w:rsidR="002E611A" w:rsidRDefault="00D43CC5"/>
      </w:sdtContent>
    </w:sdt>
    <w:sdt>
      <w:sdtPr>
        <w:tag w:val="goog_rdk_7"/>
        <w:id w:val="1475875140"/>
      </w:sdtPr>
      <w:sdtEndPr/>
      <w:sdtContent>
        <w:p w:rsidR="002E611A" w:rsidRDefault="00D43CC5"/>
      </w:sdtContent>
    </w:sdt>
    <w:sdt>
      <w:sdtPr>
        <w:tag w:val="goog_rdk_8"/>
        <w:id w:val="-2085835102"/>
      </w:sdtPr>
      <w:sdtEndPr/>
      <w:sdtContent>
        <w:p w:rsidR="002E611A" w:rsidRDefault="00D43C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2E611A">
              <w:headerReference w:type="default" r:id="rId8"/>
              <w:footerReference w:type="default" r:id="rId9"/>
              <w:headerReference w:type="first" r:id="rId10"/>
              <w:pgSz w:w="11906" w:h="16838"/>
              <w:pgMar w:top="1985" w:right="1134" w:bottom="1985" w:left="1134" w:header="567" w:footer="567" w:gutter="0"/>
              <w:pgNumType w:start="1"/>
              <w:cols w:space="720"/>
              <w:titlePg/>
            </w:sectPr>
          </w:pPr>
          <w:r>
            <w:br w:type="page"/>
          </w:r>
        </w:p>
      </w:sdtContent>
    </w:sdt>
    <w:sdt>
      <w:sdtPr>
        <w:tag w:val="goog_rdk_9"/>
        <w:id w:val="-622309788"/>
      </w:sdtPr>
      <w:sdtEndPr/>
      <w:sdtContent>
        <w:p w:rsidR="002E611A" w:rsidRDefault="00D43CC5">
          <w:pPr>
            <w:pStyle w:val="Heading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СОДЕРЖАНИЕ</w:t>
          </w:r>
        </w:p>
      </w:sdtContent>
    </w:sdt>
    <w:sdt>
      <w:sdtPr>
        <w:tag w:val="goog_rdk_10"/>
        <w:id w:val="-1545589378"/>
      </w:sdtPr>
      <w:sdtEndPr/>
      <w:sdtContent>
        <w:p w:rsidR="002E611A" w:rsidRDefault="00D43CC5"/>
      </w:sdtContent>
    </w:sdt>
    <w:sdt>
      <w:sdtPr>
        <w:tag w:val="goog_rdk_11"/>
        <w:id w:val="2065824497"/>
      </w:sdtPr>
      <w:sdtEndPr/>
      <w:sdtContent>
        <w:p w:rsidR="002E611A" w:rsidRDefault="00D43CC5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Модуль 3 данного Конкурсного задания состоит из следующей документации / файлов:</w:t>
          </w:r>
        </w:p>
      </w:sdtContent>
    </w:sdt>
    <w:sdt>
      <w:sdtPr>
        <w:tag w:val="goog_rdk_12"/>
        <w:id w:val="1516575442"/>
      </w:sdtPr>
      <w:sdtEndPr/>
      <w:sdtContent>
        <w:p w:rsidR="002E611A" w:rsidRDefault="00D43CC5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62"/>
            </w:tabs>
            <w:spacing w:after="0" w:line="256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</w:rPr>
            <w:t>C2_3_AS2019_BDML</w:t>
          </w:r>
          <w:r>
            <w:rPr>
              <w:rFonts w:ascii="Calibri" w:eastAsia="Calibri" w:hAnsi="Calibri" w:cs="Calibri"/>
              <w:color w:val="000000"/>
            </w:rPr>
            <w:t>.pdf</w:t>
          </w:r>
          <w:r>
            <w:rPr>
              <w:rFonts w:ascii="Calibri" w:eastAsia="Calibri" w:hAnsi="Calibri" w:cs="Calibri"/>
              <w:color w:val="000000"/>
            </w:rPr>
            <w:tab/>
            <w:t xml:space="preserve">(Инструкция </w:t>
          </w:r>
          <w:r>
            <w:rPr>
              <w:rFonts w:ascii="Calibri" w:eastAsia="Calibri" w:hAnsi="Calibri" w:cs="Calibri"/>
            </w:rPr>
            <w:t xml:space="preserve">к </w:t>
          </w:r>
          <w:r>
            <w:rPr>
              <w:rFonts w:ascii="Calibri" w:eastAsia="Calibri" w:hAnsi="Calibri" w:cs="Calibri"/>
              <w:color w:val="000000"/>
            </w:rPr>
            <w:t>модулю 3)</w:t>
          </w:r>
        </w:p>
      </w:sdtContent>
    </w:sdt>
    <w:sdt>
      <w:sdtPr>
        <w:tag w:val="goog_rdk_13"/>
        <w:id w:val="618417209"/>
      </w:sdtPr>
      <w:sdtEndPr/>
      <w:sdtContent>
        <w:p w:rsidR="002E611A" w:rsidRDefault="00D43CC5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Видеоролик</w:t>
          </w:r>
          <w:r>
            <w:rPr>
              <w:rFonts w:ascii="Calibri" w:eastAsia="Calibri" w:hAnsi="Calibri" w:cs="Calibri"/>
            </w:rPr>
            <w:tab/>
            <w:t>(Знакомство с системой ПУЗК)</w:t>
          </w:r>
        </w:p>
      </w:sdtContent>
    </w:sdt>
    <w:sdt>
      <w:sdtPr>
        <w:tag w:val="goog_rdk_14"/>
        <w:id w:val="1864789452"/>
      </w:sdtPr>
      <w:sdtEndPr/>
      <w:sdtContent>
        <w:p w:rsidR="002E611A" w:rsidRDefault="00D43CC5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SOP1.txt, SOP2.txt, SOP3.txt</w:t>
          </w:r>
          <w:r>
            <w:rPr>
              <w:rFonts w:ascii="Calibri" w:eastAsia="Calibri" w:hAnsi="Calibri" w:cs="Calibri"/>
            </w:rPr>
            <w:tab/>
            <w:t>(Исходные данные)</w:t>
          </w:r>
        </w:p>
      </w:sdtContent>
    </w:sdt>
    <w:sdt>
      <w:sdtPr>
        <w:tag w:val="goog_rdk_15"/>
        <w:id w:val="-1931651445"/>
      </w:sdtPr>
      <w:sdtEndPr/>
      <w:sdtContent>
        <w:p w:rsidR="002E611A" w:rsidRDefault="00D43CC5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62"/>
            </w:tabs>
            <w:spacing w:after="0" w:line="256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</w:rPr>
            <w:t>target1</w:t>
          </w:r>
          <w:r>
            <w:rPr>
              <w:rFonts w:ascii="Calibri" w:eastAsia="Calibri" w:hAnsi="Calibri" w:cs="Calibri"/>
              <w:color w:val="000000"/>
            </w:rPr>
            <w:t xml:space="preserve">.csv, </w:t>
          </w:r>
          <w:r>
            <w:rPr>
              <w:rFonts w:ascii="Calibri" w:eastAsia="Calibri" w:hAnsi="Calibri" w:cs="Calibri"/>
            </w:rPr>
            <w:t>target2.csv, target3.csv</w:t>
          </w:r>
          <w:r>
            <w:rPr>
              <w:rFonts w:ascii="Calibri" w:eastAsia="Calibri" w:hAnsi="Calibri" w:cs="Calibri"/>
              <w:color w:val="000000"/>
            </w:rPr>
            <w:tab/>
            <w:t>(</w:t>
          </w:r>
          <w:r>
            <w:rPr>
              <w:rFonts w:ascii="Calibri" w:eastAsia="Calibri" w:hAnsi="Calibri" w:cs="Calibri"/>
            </w:rPr>
            <w:t>Целевая переменная</w:t>
          </w:r>
          <w:r>
            <w:rPr>
              <w:rFonts w:ascii="Calibri" w:eastAsia="Calibri" w:hAnsi="Calibri" w:cs="Calibri"/>
              <w:color w:val="000000"/>
            </w:rPr>
            <w:t>)</w:t>
          </w:r>
        </w:p>
      </w:sdtContent>
    </w:sdt>
    <w:sdt>
      <w:sdtPr>
        <w:tag w:val="goog_rdk_16"/>
        <w:id w:val="1707983282"/>
      </w:sdtPr>
      <w:sdtEndPr/>
      <w:sdtContent>
        <w:p w:rsidR="002E611A" w:rsidRDefault="00D43CC5">
          <w:pPr>
            <w:numPr>
              <w:ilvl w:val="0"/>
              <w:numId w:val="1"/>
            </w:numPr>
            <w:tabs>
              <w:tab w:val="left" w:pos="4962"/>
            </w:tabs>
            <w:spacing w:line="256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Описание ПУЗК_С2_M3.doc</w:t>
          </w:r>
          <w:r>
            <w:rPr>
              <w:rFonts w:ascii="Calibri" w:eastAsia="Calibri" w:hAnsi="Calibri" w:cs="Calibri"/>
            </w:rPr>
            <w:tab/>
            <w:t>(Описание технологии полуавтоматизированного УЗК)</w:t>
          </w:r>
        </w:p>
      </w:sdtContent>
    </w:sdt>
    <w:sdt>
      <w:sdtPr>
        <w:tag w:val="goog_rdk_17"/>
        <w:id w:val="574951814"/>
      </w:sdtPr>
      <w:sdtEndPr/>
      <w:sdtContent>
        <w:p w:rsidR="002E611A" w:rsidRDefault="00D43CC5">
          <w:pPr>
            <w:pStyle w:val="Heading2"/>
            <w:spacing w:before="2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ВВЕДЕНИЕ</w:t>
          </w:r>
        </w:p>
      </w:sdtContent>
    </w:sdt>
    <w:sdt>
      <w:sdtPr>
        <w:tag w:val="goog_rdk_18"/>
        <w:id w:val="-1736153249"/>
      </w:sdtPr>
      <w:sdtEndPr/>
      <w:sdtContent>
        <w:p w:rsidR="002E611A" w:rsidRDefault="00D43CC5">
          <w:pPr>
            <w:pStyle w:val="Heading2"/>
            <w:tabs>
              <w:tab w:val="left" w:pos="6145"/>
            </w:tabs>
            <w:spacing w:before="240"/>
            <w:rPr>
              <w:b w:val="0"/>
              <w:smallCaps w:val="0"/>
              <w:sz w:val="20"/>
              <w:szCs w:val="20"/>
            </w:rPr>
          </w:pPr>
          <w:r>
            <w:rPr>
              <w:b w:val="0"/>
              <w:smallCaps w:val="0"/>
              <w:sz w:val="20"/>
              <w:szCs w:val="20"/>
            </w:rPr>
            <w:t>В этом модуле Вам предст</w:t>
          </w:r>
          <w:bookmarkStart w:id="2" w:name="_GoBack"/>
          <w:bookmarkEnd w:id="2"/>
          <w:r>
            <w:rPr>
              <w:b w:val="0"/>
              <w:smallCaps w:val="0"/>
              <w:sz w:val="20"/>
              <w:szCs w:val="20"/>
            </w:rPr>
            <w:t>оит выбрать переменные из исходного набора данных, при необходимости создать новые переменные и п</w:t>
          </w:r>
          <w:r>
            <w:rPr>
              <w:b w:val="0"/>
              <w:smallCaps w:val="0"/>
              <w:sz w:val="20"/>
              <w:szCs w:val="20"/>
            </w:rPr>
            <w:t>риступить к подбору алгоритма для определения целевой переменной.</w:t>
          </w:r>
        </w:p>
      </w:sdtContent>
    </w:sdt>
    <w:sdt>
      <w:sdtPr>
        <w:tag w:val="goog_rdk_19"/>
        <w:id w:val="12666573"/>
      </w:sdtPr>
      <w:sdtEndPr/>
      <w:sdtContent>
        <w:p w:rsidR="002E611A" w:rsidRDefault="00D43CC5" w:rsidP="009E5F14">
          <w:pPr>
            <w:pStyle w:val="Heading2"/>
            <w:tabs>
              <w:tab w:val="left" w:pos="6145"/>
            </w:tabs>
            <w:spacing w:before="0"/>
            <w:rPr>
              <w:rFonts w:ascii="Calibri" w:eastAsia="Calibri" w:hAnsi="Calibri" w:cs="Calibri"/>
              <w:sz w:val="40"/>
              <w:szCs w:val="40"/>
            </w:rPr>
          </w:pPr>
          <w:r>
            <w:rPr>
              <w:rFonts w:ascii="Calibri" w:eastAsia="Calibri" w:hAnsi="Calibri" w:cs="Calibri"/>
            </w:rPr>
            <w:t xml:space="preserve">ИНСТРУКЦИЯ </w:t>
          </w:r>
          <w:r>
            <w:rPr>
              <w:rFonts w:ascii="Calibri" w:eastAsia="Calibri" w:hAnsi="Calibri" w:cs="Calibri"/>
              <w:sz w:val="40"/>
              <w:szCs w:val="40"/>
            </w:rPr>
            <w:t>участнику</w:t>
          </w:r>
        </w:p>
      </w:sdtContent>
    </w:sdt>
    <w:bookmarkStart w:id="3" w:name="_heading=h.1fob9te" w:colFirst="0" w:colLast="0" w:displacedByCustomXml="next"/>
    <w:bookmarkEnd w:id="3" w:displacedByCustomXml="next"/>
    <w:sdt>
      <w:sdtPr>
        <w:tag w:val="goog_rdk_20"/>
        <w:id w:val="2052415589"/>
      </w:sdtPr>
      <w:sdtEndPr/>
      <w:sdtContent>
        <w:p w:rsidR="002E611A" w:rsidRDefault="00D43CC5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К концу этого модуля, у Вас должны быть достигнуты следующие результаты:</w:t>
          </w:r>
        </w:p>
      </w:sdtContent>
    </w:sdt>
    <w:sdt>
      <w:sdtPr>
        <w:tag w:val="goog_rdk_21"/>
        <w:id w:val="1739513287"/>
      </w:sdtPr>
      <w:sdtEndPr/>
      <w:sdtContent>
        <w:p w:rsidR="002E611A" w:rsidRDefault="00D43CC5">
          <w:pPr>
            <w:pStyle w:val="Heading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ПРАКТИЧЕСКИЕ РЕЗУЛЬТАТЫ</w:t>
          </w:r>
        </w:p>
      </w:sdtContent>
    </w:sdt>
    <w:sdt>
      <w:sdtPr>
        <w:tag w:val="goog_rdk_22"/>
        <w:id w:val="-1971582810"/>
      </w:sdtPr>
      <w:sdtEndPr/>
      <w:sdtContent>
        <w:p w:rsidR="002E611A" w:rsidRDefault="00D43CC5">
          <w:pPr>
            <w:spacing w:after="0" w:line="240" w:lineRule="auto"/>
          </w:pPr>
        </w:p>
      </w:sdtContent>
    </w:sdt>
    <w:tbl>
      <w:tblPr>
        <w:tblStyle w:val="a4"/>
        <w:tblW w:w="961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618"/>
      </w:tblGrid>
      <w:tr w:rsidR="002E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sdt>
            <w:sdtPr>
              <w:tag w:val="goog_rdk_23"/>
              <w:id w:val="177243694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1. ВЫБОР ПЕРЕМЕННЫХ ИЗ ИСХОДНОГО НАБОРА ДАННЫХ: ОБОСНОВАНИЕ (</w:t>
                </w:r>
                <w:r>
                  <w:rPr>
                    <w:rFonts w:ascii="Calibri" w:eastAsia="Calibri" w:hAnsi="Calibri" w:cs="Calibri"/>
                  </w:rPr>
                  <w:t>ЛОГИКА, АНАЛИЗ ДАННЫХ)</w:t>
                </w:r>
              </w:p>
            </w:sdtContent>
          </w:sdt>
        </w:tc>
      </w:tr>
      <w:tr w:rsidR="002E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sdt>
            <w:sdtPr>
              <w:tag w:val="goog_rdk_24"/>
              <w:id w:val="-270093671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1. Представлена (в текстовом или графическом виде) логика выбора переменных для построения модели, отражено в отчете.</w:t>
                </w:r>
              </w:p>
            </w:sdtContent>
          </w:sdt>
          <w:sdt>
            <w:sdtPr>
              <w:tag w:val="goog_rdk_25"/>
              <w:id w:val="69405785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2. Переменные обоснованы исходя из  предметной области, природы данных, отражено в отчете.</w:t>
                </w:r>
              </w:p>
            </w:sdtContent>
          </w:sdt>
        </w:tc>
      </w:tr>
    </w:tbl>
    <w:p w:rsidR="002E611A" w:rsidRDefault="002E611A">
      <w:pPr>
        <w:spacing w:after="0" w:line="240" w:lineRule="auto"/>
        <w:rPr>
          <w:rFonts w:ascii="Calibri" w:eastAsia="Calibri" w:hAnsi="Calibri" w:cs="Calibri"/>
          <w:sz w:val="4"/>
          <w:szCs w:val="4"/>
        </w:rPr>
      </w:pPr>
    </w:p>
    <w:sdt>
      <w:sdtPr>
        <w:tag w:val="goog_rdk_27"/>
        <w:id w:val="226425104"/>
      </w:sdtPr>
      <w:sdtEndPr/>
      <w:sdtContent>
        <w:p w:rsidR="002E611A" w:rsidRDefault="00D43CC5">
          <w:pPr>
            <w:spacing w:after="0" w:line="240" w:lineRule="auto"/>
            <w:rPr>
              <w:rFonts w:ascii="Calibri" w:eastAsia="Calibri" w:hAnsi="Calibri" w:cs="Calibri"/>
              <w:sz w:val="4"/>
              <w:szCs w:val="4"/>
            </w:rPr>
          </w:pPr>
        </w:p>
      </w:sdtContent>
    </w:sdt>
    <w:sdt>
      <w:sdtPr>
        <w:tag w:val="goog_rdk_28"/>
        <w:id w:val="926311440"/>
        <w:showingPlcHdr/>
      </w:sdtPr>
      <w:sdtEndPr/>
      <w:sdtContent>
        <w:p w:rsidR="002E611A" w:rsidRDefault="009E5F14">
          <w:pPr>
            <w:spacing w:after="0" w:line="240" w:lineRule="auto"/>
            <w:rPr>
              <w:rFonts w:ascii="Calibri" w:eastAsia="Calibri" w:hAnsi="Calibri" w:cs="Calibri"/>
              <w:sz w:val="4"/>
              <w:szCs w:val="4"/>
            </w:rPr>
          </w:pPr>
          <w:r>
            <w:t xml:space="preserve">     </w:t>
          </w:r>
        </w:p>
      </w:sdtContent>
    </w:sdt>
    <w:tbl>
      <w:tblPr>
        <w:tblStyle w:val="a5"/>
        <w:tblW w:w="961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618"/>
      </w:tblGrid>
      <w:tr w:rsidR="002E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sdt>
            <w:sdtPr>
              <w:tag w:val="goog_rdk_29"/>
              <w:id w:val="269439367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  <w:smallCaps/>
                  </w:rPr>
                </w:pPr>
                <w:r>
                  <w:rPr>
                    <w:rFonts w:ascii="Calibri" w:eastAsia="Calibri" w:hAnsi="Calibri" w:cs="Calibri"/>
                    <w:smallCaps/>
                  </w:rPr>
                  <w:t>2. ВЫБОР И ПОСТРОЕНИЕ НОВЫХ ПЕРЕМЕННЫХ; ТЕСТИРОВАНИЕ ЗНАЧИМОСТИ ВЫБРАННЫХ ПЕРЕМЕННЫХ</w:t>
                </w:r>
              </w:p>
            </w:sdtContent>
          </w:sdt>
        </w:tc>
      </w:tr>
      <w:tr w:rsidR="002E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sdt>
            <w:sdtPr>
              <w:tag w:val="goog_rdk_30"/>
              <w:id w:val="218091783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1. Описаны необходимые шаги по обработке данных для получения переменных, отражено в отчете</w:t>
                </w:r>
              </w:p>
            </w:sdtContent>
          </w:sdt>
          <w:sdt>
            <w:sdtPr>
              <w:tag w:val="goog_rdk_31"/>
              <w:id w:val="1774279752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2. Написана функция для получения переменных, отражено в отчете.</w:t>
                </w:r>
              </w:p>
            </w:sdtContent>
          </w:sdt>
          <w:sdt>
            <w:sdtPr>
              <w:tag w:val="goog_rdk_32"/>
              <w:id w:val="-1756898521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3. Пред</w:t>
                </w:r>
                <w:r>
                  <w:rPr>
                    <w:rFonts w:ascii="Calibri" w:eastAsia="Calibri" w:hAnsi="Calibri" w:cs="Calibri"/>
                  </w:rPr>
                  <w:t>ставлена и оценена значимость выбранных переменных, отражено в отчете.</w:t>
                </w:r>
              </w:p>
            </w:sdtContent>
          </w:sdt>
        </w:tc>
      </w:tr>
    </w:tbl>
    <w:p w:rsidR="002E611A" w:rsidRDefault="00D43CC5">
      <w:pPr>
        <w:spacing w:after="0" w:line="240" w:lineRule="auto"/>
        <w:rPr>
          <w:rFonts w:ascii="Calibri" w:eastAsia="Calibri" w:hAnsi="Calibri" w:cs="Calibri"/>
          <w:sz w:val="4"/>
          <w:szCs w:val="4"/>
        </w:rPr>
      </w:pPr>
      <w:sdt>
        <w:sdtPr>
          <w:tag w:val="goog_rdk_33"/>
          <w:id w:val="-776027851"/>
        </w:sdtPr>
        <w:sdtEndPr/>
        <w:sdtContent/>
      </w:sdt>
      <w:sdt>
        <w:sdtPr>
          <w:tag w:val="goog_rdk_35"/>
          <w:id w:val="1430079610"/>
        </w:sdtPr>
        <w:sdtEndPr/>
        <w:sdtContent/>
      </w:sdt>
    </w:p>
    <w:tbl>
      <w:tblPr>
        <w:tblStyle w:val="a6"/>
        <w:tblW w:w="96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2E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sdt>
            <w:sdtPr>
              <w:tag w:val="goog_rdk_36"/>
              <w:id w:val="-1011914769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3. АРГУМЕНТИРОВАННЫЙ ВЫБОР АЛГОРИТМА ДЛЯ КЛАСТЕРИЗАЦИИ</w:t>
                </w:r>
              </w:p>
            </w:sdtContent>
          </w:sdt>
        </w:tc>
      </w:tr>
      <w:tr w:rsidR="002E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sdt>
            <w:sdtPr>
              <w:tag w:val="goog_rdk_37"/>
              <w:id w:val="-2030632715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1. Алгоритм выбран на основе сравнения эффективности не менее двух вариантов на существующих данных, подтверждено графически и отражено в отчете. </w:t>
                </w:r>
              </w:p>
            </w:sdtContent>
          </w:sdt>
          <w:sdt>
            <w:sdtPr>
              <w:tag w:val="goog_rdk_38"/>
              <w:id w:val="91369676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2. Описана в текстовом виде логика выбора алгоритма, отражено в отчете.</w:t>
                </w:r>
              </w:p>
            </w:sdtContent>
          </w:sdt>
        </w:tc>
      </w:tr>
    </w:tbl>
    <w:p w:rsidR="002E611A" w:rsidRDefault="002E611A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sdt>
      <w:sdtPr>
        <w:tag w:val="goog_rdk_41"/>
        <w:id w:val="95378126"/>
      </w:sdtPr>
      <w:sdtEndPr/>
      <w:sdtContent>
        <w:p w:rsidR="002E611A" w:rsidRDefault="00D43CC5">
          <w:pPr>
            <w:spacing w:after="0" w:line="240" w:lineRule="auto"/>
            <w:rPr>
              <w:rFonts w:ascii="Calibri" w:eastAsia="Calibri" w:hAnsi="Calibri" w:cs="Calibri"/>
              <w:sz w:val="4"/>
              <w:szCs w:val="4"/>
            </w:rPr>
          </w:pPr>
        </w:p>
      </w:sdtContent>
    </w:sdt>
    <w:tbl>
      <w:tblPr>
        <w:tblStyle w:val="a7"/>
        <w:tblW w:w="96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2E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sdt>
            <w:sdtPr>
              <w:tag w:val="goog_rdk_42"/>
              <w:id w:val="-298534111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4. РЕЗУЛЬТАТ КЛАСТЕРНОГ</w:t>
                </w:r>
                <w:r>
                  <w:rPr>
                    <w:rFonts w:ascii="Calibri" w:eastAsia="Calibri" w:hAnsi="Calibri" w:cs="Calibri"/>
                  </w:rPr>
                  <w:t>О АНАЛИЗА</w:t>
                </w:r>
              </w:p>
            </w:sdtContent>
          </w:sdt>
        </w:tc>
      </w:tr>
      <w:tr w:rsidR="002E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sdt>
            <w:sdtPr>
              <w:tag w:val="goog_rdk_43"/>
              <w:id w:val="1278682418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1. Представлен файл формата .csv</w:t>
                </w:r>
              </w:p>
            </w:sdtContent>
          </w:sdt>
          <w:sdt>
            <w:sdtPr>
              <w:tag w:val="goog_rdk_44"/>
              <w:id w:val="1101078893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2. Файл содержит вектор из 0 и 1 (нет\есть дефект)</w:t>
                </w:r>
              </w:p>
            </w:sdtContent>
          </w:sdt>
        </w:tc>
      </w:tr>
    </w:tbl>
    <w:p w:rsidR="002E611A" w:rsidRDefault="002E611A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p w:rsidR="002E611A" w:rsidRDefault="002E611A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p w:rsidR="009E5F14" w:rsidRDefault="009E5F14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p w:rsidR="009E5F14" w:rsidRDefault="009E5F14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p w:rsidR="009E5F14" w:rsidRDefault="009E5F14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p w:rsidR="009E5F14" w:rsidRDefault="009E5F14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p w:rsidR="009E5F14" w:rsidRDefault="009E5F14">
      <w:pPr>
        <w:spacing w:after="0" w:line="240" w:lineRule="auto"/>
        <w:rPr>
          <w:rFonts w:ascii="Calibri" w:eastAsia="Calibri" w:hAnsi="Calibri" w:cs="Calibri"/>
          <w:sz w:val="2"/>
          <w:szCs w:val="2"/>
        </w:rPr>
      </w:pPr>
    </w:p>
    <w:sdt>
      <w:sdtPr>
        <w:tag w:val="goog_rdk_53"/>
        <w:id w:val="-170713734"/>
        <w:showingPlcHdr/>
      </w:sdtPr>
      <w:sdtEndPr/>
      <w:sdtContent>
        <w:p w:rsidR="002E611A" w:rsidRDefault="009E5F14">
          <w:pPr>
            <w:spacing w:after="0" w:line="240" w:lineRule="auto"/>
            <w:rPr>
              <w:rFonts w:ascii="Calibri" w:eastAsia="Calibri" w:hAnsi="Calibri" w:cs="Calibri"/>
              <w:sz w:val="2"/>
              <w:szCs w:val="2"/>
            </w:rPr>
          </w:pPr>
          <w:r>
            <w:t xml:space="preserve">     </w:t>
          </w:r>
        </w:p>
      </w:sdtContent>
    </w:sdt>
    <w:tbl>
      <w:tblPr>
        <w:tblStyle w:val="a8"/>
        <w:tblW w:w="961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618"/>
      </w:tblGrid>
      <w:tr w:rsidR="002E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sdt>
            <w:sdtPr>
              <w:tag w:val="goog_rdk_54"/>
              <w:id w:val="391702478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5. ОТЧЕТ</w:t>
                </w:r>
              </w:p>
            </w:sdtContent>
          </w:sdt>
        </w:tc>
      </w:tr>
      <w:tr w:rsidR="002E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sdt>
            <w:sdtPr>
              <w:tag w:val="goog_rdk_55"/>
              <w:id w:val="1174078739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</w:t>
                </w:r>
                <w:r>
                  <w:rPr>
                    <w:rFonts w:ascii="Calibri" w:eastAsia="Calibri" w:hAnsi="Calibri" w:cs="Calibri"/>
                  </w:rPr>
                  <w:t xml:space="preserve">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56"/>
              <w:id w:val="61143135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2. Отчет должен быть предоставлен в папке C[X]_M3, где [Х] – номер участника, который должен быть размещен на рабочем столе. </w:t>
                </w:r>
              </w:p>
            </w:sdtContent>
          </w:sdt>
          <w:sdt>
            <w:sdtPr>
              <w:tag w:val="goog_rdk_57"/>
              <w:id w:val="-1226381190"/>
            </w:sdtPr>
            <w:sdtEndPr/>
            <w:sdtContent>
              <w:p w:rsidR="002E611A" w:rsidRDefault="00D43CC5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Папка должна содержать все результаты выполнения модуля, а также </w:t>
                </w:r>
                <w:r>
                  <w:rPr>
                    <w:rFonts w:ascii="Calibri" w:eastAsia="Calibri" w:hAnsi="Calibri" w:cs="Calibri"/>
                  </w:rPr>
                  <w:t>все необходимые файлы для запуска и проверки участков кода. В папке 2 файла – Jupyter Notebook C[X]_M3.ipynb (или аналог – с возможностью запустить и исполнить участки кода), C[X]_M3.HTML( или PDF), где [Х] – номер участника,  экспортированная тетрадь (или</w:t>
                </w:r>
                <w:r>
                  <w:rPr>
                    <w:rFonts w:ascii="Calibri" w:eastAsia="Calibri" w:hAnsi="Calibri" w:cs="Calibri"/>
                  </w:rPr>
                  <w:t xml:space="preserve"> аналог) в статический формат.</w:t>
                </w:r>
              </w:p>
            </w:sdtContent>
          </w:sdt>
        </w:tc>
      </w:tr>
    </w:tbl>
    <w:p w:rsidR="002E611A" w:rsidRDefault="002E611A">
      <w:pPr>
        <w:spacing w:after="0" w:line="240" w:lineRule="auto"/>
        <w:rPr>
          <w:rFonts w:ascii="Calibri" w:eastAsia="Calibri" w:hAnsi="Calibri" w:cs="Calibri"/>
        </w:rPr>
      </w:pPr>
    </w:p>
    <w:sectPr w:rsidR="002E611A" w:rsidSect="009E5F14">
      <w:type w:val="continuous"/>
      <w:pgSz w:w="11906" w:h="16838"/>
      <w:pgMar w:top="1985" w:right="1134" w:bottom="1135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CC5" w:rsidRDefault="00D43CC5">
      <w:pPr>
        <w:spacing w:after="0" w:line="240" w:lineRule="auto"/>
      </w:pPr>
      <w:r>
        <w:separator/>
      </w:r>
    </w:p>
  </w:endnote>
  <w:endnote w:type="continuationSeparator" w:id="0">
    <w:p w:rsidR="00D43CC5" w:rsidRDefault="00D4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utiger LT Com 45 Light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1"/>
      <w:id w:val="-1672476982"/>
    </w:sdtPr>
    <w:sdtEndPr/>
    <w:sdtContent>
      <w:p w:rsidR="002E611A" w:rsidRDefault="00D43CC5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jc w:val="right"/>
          <w:rPr>
            <w:color w:val="000000"/>
            <w:sz w:val="14"/>
            <w:szCs w:val="14"/>
          </w:rPr>
        </w:pPr>
        <w:r>
          <w:rPr>
            <w:color w:val="000000"/>
            <w:sz w:val="14"/>
            <w:szCs w:val="14"/>
          </w:rPr>
          <w:t xml:space="preserve">Страница </w:t>
        </w:r>
        <w:r>
          <w:rPr>
            <w:b/>
            <w:color w:val="000000"/>
            <w:sz w:val="24"/>
            <w:szCs w:val="24"/>
          </w:rPr>
          <w:fldChar w:fldCharType="begin"/>
        </w:r>
        <w:r>
          <w:rPr>
            <w:b/>
            <w:color w:val="000000"/>
            <w:sz w:val="24"/>
            <w:szCs w:val="24"/>
          </w:rPr>
          <w:instrText>PAGE</w:instrText>
        </w:r>
        <w:r w:rsidR="009E5F14">
          <w:rPr>
            <w:b/>
            <w:color w:val="000000"/>
            <w:sz w:val="24"/>
            <w:szCs w:val="24"/>
          </w:rPr>
          <w:fldChar w:fldCharType="separate"/>
        </w:r>
        <w:r w:rsidR="009E5F14">
          <w:rPr>
            <w:b/>
            <w:noProof/>
            <w:color w:val="000000"/>
            <w:sz w:val="24"/>
            <w:szCs w:val="24"/>
          </w:rPr>
          <w:t>2</w:t>
        </w:r>
        <w:r>
          <w:rPr>
            <w:b/>
            <w:color w:val="000000"/>
            <w:sz w:val="24"/>
            <w:szCs w:val="24"/>
          </w:rPr>
          <w:fldChar w:fldCharType="end"/>
        </w:r>
        <w:r>
          <w:rPr>
            <w:color w:val="000000"/>
            <w:sz w:val="14"/>
            <w:szCs w:val="14"/>
          </w:rPr>
          <w:t xml:space="preserve"> из </w:t>
        </w:r>
        <w:r>
          <w:rPr>
            <w:b/>
            <w:color w:val="000000"/>
            <w:sz w:val="24"/>
            <w:szCs w:val="24"/>
          </w:rPr>
          <w:fldChar w:fldCharType="begin"/>
        </w:r>
        <w:r>
          <w:rPr>
            <w:b/>
            <w:color w:val="000000"/>
            <w:sz w:val="24"/>
            <w:szCs w:val="24"/>
          </w:rPr>
          <w:instrText>NUMPAGES</w:instrText>
        </w:r>
        <w:r w:rsidR="009E5F14">
          <w:rPr>
            <w:b/>
            <w:color w:val="000000"/>
            <w:sz w:val="24"/>
            <w:szCs w:val="24"/>
          </w:rPr>
          <w:fldChar w:fldCharType="separate"/>
        </w:r>
        <w:r w:rsidR="009E5F14">
          <w:rPr>
            <w:b/>
            <w:noProof/>
            <w:color w:val="000000"/>
            <w:sz w:val="24"/>
            <w:szCs w:val="24"/>
          </w:rPr>
          <w:t>2</w:t>
        </w:r>
        <w:r>
          <w:rPr>
            <w:b/>
            <w:color w:val="000000"/>
            <w:sz w:val="24"/>
            <w:szCs w:val="24"/>
          </w:rPr>
          <w:fldChar w:fldCharType="end"/>
        </w:r>
      </w:p>
    </w:sdtContent>
  </w:sdt>
  <w:sdt>
    <w:sdtPr>
      <w:tag w:val="goog_rdk_62"/>
      <w:id w:val="-1207169729"/>
    </w:sdtPr>
    <w:sdtEndPr/>
    <w:sdtContent>
      <w:p w:rsidR="002E611A" w:rsidRDefault="00D43CC5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  <w:sz w:val="14"/>
            <w:szCs w:val="1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CC5" w:rsidRDefault="00D43CC5">
      <w:pPr>
        <w:spacing w:after="0" w:line="240" w:lineRule="auto"/>
      </w:pPr>
      <w:r>
        <w:separator/>
      </w:r>
    </w:p>
  </w:footnote>
  <w:footnote w:type="continuationSeparator" w:id="0">
    <w:p w:rsidR="00D43CC5" w:rsidRDefault="00D4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0"/>
      <w:id w:val="618572942"/>
    </w:sdtPr>
    <w:sdtEndPr/>
    <w:sdtContent>
      <w:p w:rsidR="002E611A" w:rsidRDefault="00D43CC5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l="0" t="0" r="0" b="0"/>
              <wp:wrapNone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3"/>
      <w:id w:val="629287031"/>
    </w:sdtPr>
    <w:sdtEndPr/>
    <w:sdtContent>
      <w:p w:rsidR="002E611A" w:rsidRDefault="00D43CC5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  <w:r>
          <w:rPr>
            <w:noProof/>
          </w:rPr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l="0" t="0" r="0" b="0"/>
              <wp:wrapSquare wrapText="bothSides" distT="0" distB="0" distL="0" distR="0"/>
              <wp:docPr id="4" name="image2.png" descr="\\psf\Home\\Dropbox (WS Secretariat)\WSI DESIGN\WS_Logos_Updated_SJ\RGB PNG\worldskills_white_RGB-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\\psf\Home\\Dropbox (WS Secretariat)\WSI DESIGN\WS_Logos_Updated_SJ\RGB PNG\worldskills_white_RGB-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234B8"/>
    <w:multiLevelType w:val="multilevel"/>
    <w:tmpl w:val="5B0C7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1A"/>
    <w:rsid w:val="002E611A"/>
    <w:rsid w:val="009E5F14"/>
    <w:rsid w:val="00D4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B89D"/>
  <w15:docId w15:val="{EC0D693B-0409-4DCA-A909-F19DC6F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outlineLvl w:val="0"/>
    </w:pPr>
    <w:rPr>
      <w:b/>
      <w:smallCaps/>
      <w:color w:val="97D7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line="240" w:lineRule="auto"/>
      <w:outlineLvl w:val="1"/>
    </w:pPr>
    <w:rPr>
      <w:b/>
      <w:smallCaps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2"/>
    </w:pPr>
    <w:rPr>
      <w:b/>
      <w:smallCaps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3"/>
    </w:pPr>
    <w:rPr>
      <w:b/>
      <w:smallCaps/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4"/>
    </w:pPr>
    <w:rPr>
      <w:b/>
      <w:smallCaps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1000" w:lineRule="auto"/>
    </w:pPr>
    <w:rPr>
      <w:b/>
      <w:smallCaps/>
      <w:color w:val="FFFFFF"/>
      <w:sz w:val="108"/>
      <w:szCs w:val="108"/>
    </w:rPr>
  </w:style>
  <w:style w:type="paragraph" w:styleId="Subtitle">
    <w:name w:val="Subtitle"/>
    <w:basedOn w:val="Normal"/>
    <w:next w:val="Normal"/>
    <w:uiPriority w:val="11"/>
    <w:qFormat/>
    <w:pPr>
      <w:spacing w:after="0" w:line="720" w:lineRule="auto"/>
    </w:pPr>
    <w:rPr>
      <w:color w:val="00594F"/>
      <w:sz w:val="64"/>
      <w:szCs w:val="64"/>
    </w:rPr>
  </w:style>
  <w:style w:type="table" w:customStyle="1" w:styleId="a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5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"/>
    <w:pPr>
      <w:spacing w:after="0" w:line="240" w:lineRule="auto"/>
    </w:pPr>
    <w:rPr>
      <w:rFonts w:ascii="Frutiger LT Com 45 Light" w:eastAsia="Frutiger LT Com 45 Light" w:hAnsi="Frutiger LT Com 45 Light" w:cs="Frutiger LT Com 45 Light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aASHNr90D/zUkCKM7W7ylacPg==">AMUW2mVNu52u3SsWHp5mhWdEPARtfeHlITr8QIMgJpsfjkkKBS0HiJko4ke1vZSL4az73v8ZJdkcrDnKDT0qiFaPppBTczIvASm53CFkxFFgz6B0TJ+16vrpY01UacGD62Q02w3vhdwzk9FBkkPL/IXFej5YYbyB0Q==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MLBDAS@hotmail.com</cp:lastModifiedBy>
  <cp:revision>2</cp:revision>
  <dcterms:created xsi:type="dcterms:W3CDTF">2019-06-08T03:59:00Z</dcterms:created>
  <dcterms:modified xsi:type="dcterms:W3CDTF">2019-06-08T04:00:00Z</dcterms:modified>
</cp:coreProperties>
</file>