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11. Контент-банк для продвижения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11. Контент-банк для продвижения</w:t>
      </w:r>
    </w:p>
    <w:p>
      <w:r>
        <w:t>Цель: подготовить запас публикаций, которые помогают читателю понять атмосферу и центральную дилемму. Не публикуйте всё сразу; адаптируйте под выбранную площадку. Идеи ниже не являются цитатами из книги.</w:t>
      </w:r>
    </w:p>
    <w:p>
      <w:pPr>
        <w:pStyle w:val="Heading2"/>
      </w:pPr>
      <w:r>
        <w:t>12 постов-вопросов</w:t>
      </w:r>
    </w:p>
    <w:p>
      <w:r>
        <w:t>1. Если целый город забудет одного человека, какой след докажет, что он существовал?</w:t>
      </w:r>
    </w:p>
    <w:p>
      <w:r>
        <w:t>2. Что страшнее: помнить то, что причиняет боль, или не знать, что ты забыл?</w:t>
      </w:r>
    </w:p>
    <w:p>
      <w:r>
        <w:t>3. Может ли ложное воспоминание быть эмоционально настоящим?</w:t>
      </w:r>
    </w:p>
    <w:p>
      <w:r>
        <w:t>4. Если человек сам попросил стереть его из памяти, обязаны ли близкие уважить это решение?</w:t>
      </w:r>
    </w:p>
    <w:p>
      <w:r>
        <w:t>5. Какая вещь хранит больше правды: фотография, письмо или привычка?</w:t>
      </w:r>
    </w:p>
    <w:p>
      <w:r>
        <w:t>6. Что вы бы выбрали: вернуть один день прошлого или узнать правду о нём?</w:t>
      </w:r>
    </w:p>
    <w:p>
      <w:r>
        <w:t>7. Если все вокруг уверены, что человека никогда не было, как вы докажете обратное?</w:t>
      </w:r>
    </w:p>
    <w:p>
      <w:r>
        <w:t>8. Когда забота превращается в контроль?</w:t>
      </w:r>
    </w:p>
    <w:p>
      <w:r>
        <w:t>9. Можно ли простить человека, если вы помните поступок, а он — нет?</w:t>
      </w:r>
    </w:p>
    <w:p>
      <w:r>
        <w:t>10. Что делает человека тем же человеком после потери воспоминаний?</w:t>
      </w:r>
    </w:p>
    <w:p>
      <w:r>
        <w:t>11. Если память — единственное доказательство любви, что происходит, когда она исчезает?</w:t>
      </w:r>
    </w:p>
    <w:p>
      <w:r>
        <w:t>12. Должно ли общество иметь право выбирать, какие воспоминания людям слишком тяжело нести?</w:t>
      </w:r>
    </w:p>
    <w:p>
      <w:pPr>
        <w:pStyle w:val="Heading2"/>
      </w:pPr>
      <w:r>
        <w:t>8 коротких видео</w:t>
      </w:r>
    </w:p>
    <w:p>
      <w:r>
        <w:t>Каждое видео строится по схеме: визуальная деталь → один вопрос → короткий призыв ответить. Используйте собственную съёмку или лицензированную графику.</w:t>
      </w:r>
    </w:p>
    <w:p>
      <w:r>
        <w:t>1. Пустая строка в блокноте: «Кого не хватает в вашей истории?»</w:t>
      </w:r>
    </w:p>
    <w:p>
      <w:r>
        <w:t>2. Две чашки на столе: «Что если вы помните человека, которого никто больше не знает?»</w:t>
      </w:r>
    </w:p>
    <w:p>
      <w:r>
        <w:t>3. Карта города с отмеченной улицей: «Почему все обходят это место?»</w:t>
      </w:r>
    </w:p>
    <w:p>
      <w:r>
        <w:t>4. Запотевшее стекло: «Как доказать существование того, кого забыли?»</w:t>
      </w:r>
    </w:p>
    <w:p>
      <w:r>
        <w:t>5. Старое фото без узнаваемых лиц: «Вы бы доверились своей памяти?»</w:t>
      </w:r>
    </w:p>
    <w:p>
      <w:r>
        <w:t>6. Архивная папка: «Какая правда опаснее самой тайны?»</w:t>
      </w:r>
    </w:p>
    <w:p>
      <w:r>
        <w:t>7. Светящееся окно ночью: «Что город хочет, чтобы вы не вспоминали?»</w:t>
      </w:r>
    </w:p>
    <w:p>
      <w:r>
        <w:t>8. Две карточки с выбором: «Вернуть правду / сохранить покой — что выбрали бы вы?»</w:t>
      </w:r>
    </w:p>
    <w:p>
      <w:pPr>
        <w:pStyle w:val="Heading2"/>
      </w:pPr>
      <w:r>
        <w:t>6 материалов о процессе</w:t>
      </w:r>
    </w:p>
    <w:p>
      <w:pPr>
        <w:pStyle w:val="ListBullet"/>
      </w:pPr>
      <w:r>
        <w:t>Как меняется идея, когда у магии появляются ограничения.</w:t>
      </w:r>
    </w:p>
    <w:p>
      <w:pPr>
        <w:pStyle w:val="ListBullet"/>
      </w:pPr>
      <w:r>
        <w:t>Почему автор убрал красивую, но бесполезную сцену.</w:t>
      </w:r>
    </w:p>
    <w:p>
      <w:pPr>
        <w:pStyle w:val="ListBullet"/>
      </w:pPr>
      <w:r>
        <w:t>Как один предмет становится уликой.</w:t>
      </w:r>
    </w:p>
    <w:p>
      <w:pPr>
        <w:pStyle w:val="ListBullet"/>
      </w:pPr>
      <w:r>
        <w:t>Как автор проверяет, что поворот подготовлен заранее.</w:t>
      </w:r>
    </w:p>
    <w:p>
      <w:pPr>
        <w:pStyle w:val="ListBullet"/>
      </w:pPr>
      <w:r>
        <w:t>Почему герой может быть понятен, но не оправдан.</w:t>
      </w:r>
    </w:p>
    <w:p>
      <w:pPr>
        <w:pStyle w:val="ListBullet"/>
      </w:pPr>
      <w:r>
        <w:t>Что автор хочет, чтобы читатель чувствовал после финала.</w:t>
      </w:r>
    </w:p>
    <w:p>
      <w:r>
        <w:t>Публиковать только то, что действительно отражает работу над рукописью.</w:t>
      </w:r>
    </w:p>
    <w:p>
      <w:pPr>
        <w:pStyle w:val="Heading2"/>
      </w:pPr>
      <w:r>
        <w:t>Пример недельного ритма</w:t>
      </w:r>
    </w:p>
    <w:p>
      <w:pPr>
        <w:pStyle w:val="ListBullet"/>
      </w:pPr>
      <w:r>
        <w:t>Вторник: вопрос о теме.</w:t>
      </w:r>
    </w:p>
    <w:p>
      <w:pPr>
        <w:pStyle w:val="ListBullet"/>
      </w:pPr>
      <w:r>
        <w:t>Четверг: визуальная деталь или заметка о мире.</w:t>
      </w:r>
    </w:p>
    <w:p>
      <w:pPr>
        <w:pStyle w:val="ListBullet"/>
      </w:pPr>
      <w:r>
        <w:t>Суббота: авторский процесс или фрагмент готового текста.</w:t>
      </w:r>
    </w:p>
    <w:p>
      <w:pPr>
        <w:pStyle w:val="ListBullet"/>
      </w:pPr>
      <w:r>
        <w:t>Воскресенье: ответы читателям и короткий разбор результатов.</w:t>
      </w:r>
    </w:p>
    <w:p>
      <w:r>
        <w:t>Если ритм слишком тяжёлый, уменьшите частоту. Не жертвуйте рукописью ради постоянного контента.</w:t>
      </w:r>
    </w:p>
    <w:p>
      <w:pPr>
        <w:pStyle w:val="Heading2"/>
      </w:pPr>
      <w:r>
        <w:t>Призыв к действию</w:t>
      </w:r>
    </w:p>
    <w:p>
      <w:r>
        <w:t>Используйте одно действие на публикацию: ответить на вопрос, подписаться, прочитать фрагмент или оставить заявку. Не просите всё сразу.</w:t>
      </w:r>
    </w:p>
    <w:p>
      <w:pPr>
        <w:pStyle w:val="Heading2"/>
      </w:pPr>
      <w:r>
        <w:t>Этическая проверка</w:t>
      </w:r>
    </w:p>
    <w:p>
      <w:pPr>
        <w:pStyle w:val="ListBullet"/>
      </w:pPr>
      <w:r>
        <w:t xml:space="preserve">  Это оригинальный материал или материал с лицензией?</w:t>
      </w:r>
    </w:p>
    <w:p>
      <w:pPr>
        <w:pStyle w:val="ListBullet"/>
      </w:pPr>
      <w:r>
        <w:t xml:space="preserve">  Не выдаю ли я концепт за опубликованный фрагмент?</w:t>
      </w:r>
    </w:p>
    <w:p>
      <w:pPr>
        <w:pStyle w:val="ListBullet"/>
      </w:pPr>
      <w:r>
        <w:t xml:space="preserve">  Не обещаю ли гарантированный успех?</w:t>
      </w:r>
    </w:p>
    <w:p>
      <w:pPr>
        <w:pStyle w:val="ListBullet"/>
      </w:pPr>
      <w:r>
        <w:t xml:space="preserve">  Не выдаю ли платное размещение за независимую рекомендацию?</w:t>
      </w:r>
    </w:p>
    <w:p>
      <w:pPr>
        <w:pStyle w:val="ListBullet"/>
      </w:pPr>
      <w:r>
        <w:t xml:space="preserve">  Есть ли у читателя простой и добровольный следующий шаг?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