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Scheduled jobs, batch processes and the operational run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Scheduled jobs, batch processes and the operational run book</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BrokerVerse Schedules and Batch Jobs</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BrokerVerse Schedules and Batch Jobs</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GL</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General ledger</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JV</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Journal voucher</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Official receipt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Payment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SMTP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Simple Mail Transfer Protocol</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CSV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Comma-separated values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XLSX</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Excel workbook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PDF</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Portable document format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Application programming interface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Expanded withholding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FX</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Foreign exchange</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document</w:t>
      </w:r>
    </w:p>
    <w:p>
      <w:pPr>
        <w:spacing w:after="120" w:line="276" w:lineRule="auto"/>
      </w:pPr>
      <w:r>
        <w:rPr>
          <w:rFonts w:ascii="Segoe UI" w:hAnsi="Segoe UI" w:cs="Segoe UI" w:eastAsia="Segoe UI"/>
          <w:color w:val="101820"/>
          <w:sz w:val="21"/>
        </w:rPr>
        <w:t>This document describes everything BrokerVerse OOTB runs on a timetable and every batch process an operator starts by hand: what each one reads and writes, the setting that controls it, the e-mails and notifications it produces, how to run it on demand, how to watch it and what happens when it fails or runs twice. It closes with the daily and month-end run book.</w:t>
      </w:r>
    </w:p>
    <w:p>
      <w:pPr>
        <w:spacing w:after="120" w:line="276" w:lineRule="auto"/>
      </w:pPr>
      <w:r>
        <w:rPr>
          <w:rFonts w:ascii="Segoe UI" w:hAnsi="Segoe UI" w:cs="Segoe UI" w:eastAsia="Segoe UI"/>
          <w:color w:val="101820"/>
          <w:sz w:val="21"/>
        </w:rPr>
        <w:t>It is written for the operations and finance supervisors who own the processes and for the support team that runs the platform. All facts come from the application code (</w:t>
      </w:r>
      <w:r>
        <w:rPr>
          <w:rFonts w:ascii="Consolas" w:hAnsi="Consolas" w:cs="Consolas" w:eastAsia="Consolas"/>
          <w:color w:val="101820"/>
          <w:sz w:val="19"/>
        </w:rPr>
        <w:t>backend/src/jobs</w:t>
      </w:r>
      <w:r>
        <w:rPr>
          <w:rFonts w:ascii="Segoe UI" w:hAnsi="Segoe UI" w:cs="Segoe UI" w:eastAsia="Segoe UI"/>
          <w:color w:val="101820"/>
          <w:sz w:val="21"/>
        </w:rPr>
        <w:t xml:space="preserve">, </w:t>
      </w:r>
      <w:r>
        <w:rPr>
          <w:rFonts w:ascii="Consolas" w:hAnsi="Consolas" w:cs="Consolas" w:eastAsia="Consolas"/>
          <w:color w:val="101820"/>
          <w:sz w:val="19"/>
        </w:rPr>
        <w:t>backend/src/modules/*/jobs.js</w:t>
      </w:r>
      <w:r>
        <w:rPr>
          <w:rFonts w:ascii="Segoe UI" w:hAnsi="Segoe UI" w:cs="Segoe UI" w:eastAsia="Segoe UI"/>
          <w:color w:val="101820"/>
          <w:sz w:val="21"/>
        </w:rPr>
        <w:t xml:space="preserve">, the module services), the seeded </w:t>
      </w:r>
      <w:r>
        <w:rPr>
          <w:rFonts w:ascii="Consolas" w:hAnsi="Consolas" w:cs="Consolas" w:eastAsia="Consolas"/>
          <w:color w:val="101820"/>
          <w:sz w:val="19"/>
        </w:rPr>
        <w:t>scheduled_jobs</w:t>
      </w:r>
      <w:r>
        <w:rPr>
          <w:rFonts w:ascii="Segoe UI" w:hAnsi="Segoe UI" w:cs="Segoe UI" w:eastAsia="Segoe UI"/>
          <w:color w:val="101820"/>
          <w:sz w:val="21"/>
        </w:rPr>
        <w:t xml:space="preserve"> table and the upload templates in </w:t>
      </w:r>
      <w:r>
        <w:rPr>
          <w:rFonts w:ascii="Consolas" w:hAnsi="Consolas" w:cs="Consolas" w:eastAsia="Consolas"/>
          <w:color w:val="101820"/>
          <w:sz w:val="19"/>
        </w:rPr>
        <w:t>docs/templates</w:t>
      </w:r>
      <w:r>
        <w:rPr>
          <w:rFonts w:ascii="Segoe UI" w:hAnsi="Segoe UI" w:cs="Segoe UI" w:eastAsia="Segoe UI"/>
          <w:color w:val="101820"/>
          <w:sz w:val="21"/>
        </w:rPr>
        <w:t>.</w:t>
      </w:r>
    </w:p>
    <w:p>
      <w:pPr>
        <w:pStyle w:val="Heading2"/>
      </w:pPr>
      <w:r>
        <w:rPr>
          <w:rFonts w:ascii="Segoe UI" w:hAnsi="Segoe UI" w:cs="Segoe UI" w:eastAsia="Segoe UI"/>
          <w:b/>
          <w:color w:val="0F4761"/>
          <w:sz w:val="26"/>
        </w:rPr>
        <w:t>3.1  Terms used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Term</w:t>
            </w:r>
          </w:p>
        </w:tc>
        <w:tc>
          <w:tcPr>
            <w:tcW w:type="dxa" w:w="6761"/>
            <w:shd w:val="clear" w:color="auto" w:fill="DCE9F7"/>
          </w:tcPr>
          <w:p>
            <w:pPr>
              <w:spacing w:after="20"/>
            </w:pPr>
            <w:r>
              <w:rPr>
                <w:rFonts w:ascii="Segoe UI" w:hAnsi="Segoe UI" w:cs="Segoe UI" w:eastAsia="Segoe UI"/>
                <w:b/>
                <w:color w:val="0F4761"/>
                <w:sz w:val="18"/>
              </w:rPr>
              <w:t>Meaning</w:t>
            </w:r>
          </w:p>
        </w:tc>
      </w:tr>
      <w:tr>
        <w:tc>
          <w:tcPr>
            <w:tcW w:type="dxa" w:w="2254"/>
          </w:tcPr>
          <w:p>
            <w:pPr>
              <w:spacing w:after="20"/>
            </w:pPr>
            <w:r>
              <w:rPr>
                <w:rFonts w:ascii="Segoe UI" w:hAnsi="Segoe UI" w:cs="Segoe UI" w:eastAsia="Segoe UI"/>
                <w:color w:val="101820"/>
                <w:sz w:val="18"/>
              </w:rPr>
              <w:t>Scheduled job</w:t>
            </w:r>
          </w:p>
        </w:tc>
        <w:tc>
          <w:tcPr>
            <w:tcW w:type="dxa" w:w="6761"/>
          </w:tcPr>
          <w:p>
            <w:pPr>
              <w:spacing w:after="20"/>
            </w:pPr>
            <w:r>
              <w:rPr>
                <w:rFonts w:ascii="Segoe UI" w:hAnsi="Segoe UI" w:cs="Segoe UI" w:eastAsia="Segoe UI"/>
                <w:color w:val="101820"/>
                <w:sz w:val="18"/>
              </w:rPr>
              <w:t xml:space="preserve">A row of </w:t>
            </w:r>
            <w:r>
              <w:rPr>
                <w:rFonts w:ascii="Consolas" w:hAnsi="Consolas" w:cs="Consolas" w:eastAsia="Consolas"/>
                <w:color w:val="101820"/>
                <w:sz w:val="16"/>
              </w:rPr>
              <w:t>scheduled_jobs</w:t>
            </w:r>
            <w:r>
              <w:rPr>
                <w:rFonts w:ascii="Segoe UI" w:hAnsi="Segoe UI" w:cs="Segoe UI" w:eastAsia="Segoe UI"/>
                <w:color w:val="101820"/>
                <w:sz w:val="18"/>
              </w:rPr>
              <w:t>: code, name, cron expression, handler, parameters, enabled flag. Shown on Master &gt; Schedules.</w:t>
            </w:r>
          </w:p>
        </w:tc>
      </w:tr>
      <w:tr>
        <w:tc>
          <w:tcPr>
            <w:tcW w:type="dxa" w:w="2254"/>
          </w:tcPr>
          <w:p>
            <w:pPr>
              <w:spacing w:after="20"/>
            </w:pPr>
            <w:r>
              <w:rPr>
                <w:rFonts w:ascii="Segoe UI" w:hAnsi="Segoe UI" w:cs="Segoe UI" w:eastAsia="Segoe UI"/>
                <w:color w:val="101820"/>
                <w:sz w:val="18"/>
              </w:rPr>
              <w:t>Job run</w:t>
            </w:r>
          </w:p>
        </w:tc>
        <w:tc>
          <w:tcPr>
            <w:tcW w:type="dxa" w:w="6761"/>
          </w:tcPr>
          <w:p>
            <w:pPr>
              <w:spacing w:after="20"/>
            </w:pPr>
            <w:r>
              <w:rPr>
                <w:rFonts w:ascii="Segoe UI" w:hAnsi="Segoe UI" w:cs="Segoe UI" w:eastAsia="Segoe UI"/>
                <w:color w:val="101820"/>
                <w:sz w:val="18"/>
              </w:rPr>
              <w:t xml:space="preserve">One execution of a scheduled job, recorded in </w:t>
            </w:r>
            <w:r>
              <w:rPr>
                <w:rFonts w:ascii="Consolas" w:hAnsi="Consolas" w:cs="Consolas" w:eastAsia="Consolas"/>
                <w:color w:val="101820"/>
                <w:sz w:val="16"/>
              </w:rPr>
              <w:t>job_runs</w:t>
            </w:r>
            <w:r>
              <w:rPr>
                <w:rFonts w:ascii="Segoe UI" w:hAnsi="Segoe UI" w:cs="Segoe UI" w:eastAsia="Segoe UI"/>
                <w:color w:val="101820"/>
                <w:sz w:val="18"/>
              </w:rPr>
              <w:t xml:space="preserve"> (started, finished, status, output or error, triggered by).</w:t>
            </w:r>
          </w:p>
        </w:tc>
      </w:tr>
      <w:tr>
        <w:tc>
          <w:tcPr>
            <w:tcW w:type="dxa" w:w="2254"/>
          </w:tcPr>
          <w:p>
            <w:pPr>
              <w:spacing w:after="20"/>
            </w:pPr>
            <w:r>
              <w:rPr>
                <w:rFonts w:ascii="Segoe UI" w:hAnsi="Segoe UI" w:cs="Segoe UI" w:eastAsia="Segoe UI"/>
                <w:color w:val="101820"/>
                <w:sz w:val="18"/>
              </w:rPr>
              <w:t>Background queue</w:t>
            </w:r>
          </w:p>
        </w:tc>
        <w:tc>
          <w:tcPr>
            <w:tcW w:type="dxa" w:w="6761"/>
          </w:tcPr>
          <w:p>
            <w:pPr>
              <w:spacing w:after="20"/>
            </w:pPr>
            <w:r>
              <w:rPr>
                <w:rFonts w:ascii="Segoe UI" w:hAnsi="Segoe UI" w:cs="Segoe UI" w:eastAsia="Segoe UI"/>
                <w:color w:val="101820"/>
                <w:sz w:val="18"/>
              </w:rPr>
              <w:t xml:space="preserve">The table </w:t>
            </w:r>
            <w:r>
              <w:rPr>
                <w:rFonts w:ascii="Consolas" w:hAnsi="Consolas" w:cs="Consolas" w:eastAsia="Consolas"/>
                <w:color w:val="101820"/>
                <w:sz w:val="16"/>
              </w:rPr>
              <w:t>job_queue</w:t>
            </w:r>
            <w:r>
              <w:rPr>
                <w:rFonts w:ascii="Segoe UI" w:hAnsi="Segoe UI" w:cs="Segoe UI" w:eastAsia="Segoe UI"/>
                <w:color w:val="101820"/>
                <w:sz w:val="18"/>
              </w:rPr>
              <w:t>, used for long batches started from a screen (renewal batch notices and quotes).</w:t>
            </w:r>
          </w:p>
        </w:tc>
      </w:tr>
      <w:tr>
        <w:tc>
          <w:tcPr>
            <w:tcW w:type="dxa" w:w="2254"/>
          </w:tcPr>
          <w:p>
            <w:pPr>
              <w:spacing w:after="20"/>
            </w:pPr>
            <w:r>
              <w:rPr>
                <w:rFonts w:ascii="Segoe UI" w:hAnsi="Segoe UI" w:cs="Segoe UI" w:eastAsia="Segoe UI"/>
                <w:color w:val="101820"/>
                <w:sz w:val="18"/>
              </w:rPr>
              <w:t>Batch process</w:t>
            </w:r>
          </w:p>
        </w:tc>
        <w:tc>
          <w:tcPr>
            <w:tcW w:type="dxa" w:w="6761"/>
          </w:tcPr>
          <w:p>
            <w:pPr>
              <w:spacing w:after="20"/>
            </w:pPr>
            <w:r>
              <w:rPr>
                <w:rFonts w:ascii="Segoe UI" w:hAnsi="Segoe UI" w:cs="Segoe UI" w:eastAsia="Segoe UI"/>
                <w:color w:val="101820"/>
                <w:sz w:val="18"/>
              </w:rPr>
              <w:t>A process an operator starts on a screen that handles many records at once (uploads, bulk print, renewal batch, month-end close).</w:t>
            </w:r>
          </w:p>
        </w:tc>
      </w:tr>
      <w:tr>
        <w:tc>
          <w:tcPr>
            <w:tcW w:type="dxa" w:w="2254"/>
          </w:tcPr>
          <w:p>
            <w:pPr>
              <w:spacing w:after="20"/>
            </w:pPr>
            <w:r>
              <w:rPr>
                <w:rFonts w:ascii="Segoe UI" w:hAnsi="Segoe UI" w:cs="Segoe UI" w:eastAsia="Segoe UI"/>
                <w:color w:val="101820"/>
                <w:sz w:val="18"/>
              </w:rPr>
              <w:t>Business date</w:t>
            </w:r>
          </w:p>
        </w:tc>
        <w:tc>
          <w:tcPr>
            <w:tcW w:type="dxa" w:w="6761"/>
          </w:tcPr>
          <w:p>
            <w:pPr>
              <w:spacing w:after="20"/>
            </w:pPr>
            <w:r>
              <w:rPr>
                <w:rFonts w:ascii="Segoe UI" w:hAnsi="Segoe UI" w:cs="Segoe UI" w:eastAsia="Segoe UI"/>
                <w:color w:val="101820"/>
                <w:sz w:val="18"/>
              </w:rPr>
              <w:t xml:space="preserve">Today's date in the time zone of the setting </w:t>
            </w:r>
            <w:r>
              <w:rPr>
                <w:rFonts w:ascii="Consolas" w:hAnsi="Consolas" w:cs="Consolas" w:eastAsia="Consolas"/>
                <w:color w:val="101820"/>
                <w:sz w:val="16"/>
              </w:rPr>
              <w:t>general.timezone</w:t>
            </w:r>
            <w:r>
              <w:rPr>
                <w:rFonts w:ascii="Segoe UI" w:hAnsi="Segoe UI" w:cs="Segoe UI" w:eastAsia="Segoe UI"/>
                <w:color w:val="101820"/>
                <w:sz w:val="18"/>
              </w:rPr>
              <w:t xml:space="preserve"> (Asia/Manila). Every job uses it, never the server date.</w:t>
            </w:r>
          </w:p>
        </w:tc>
      </w:tr>
    </w:tbl>
    <w:p>
      <w:pPr>
        <w:spacing w:after="80"/>
      </w:pPr>
    </w:p>
    <w:p>
      <w:pPr>
        <w:pStyle w:val="Heading1"/>
        <w:pageBreakBefore/>
      </w:pPr>
      <w:r>
        <w:rPr>
          <w:rFonts w:ascii="Segoe UI" w:hAnsi="Segoe UI" w:cs="Segoe UI" w:eastAsia="Segoe UI"/>
          <w:b/>
          <w:color w:val="0F4761"/>
          <w:sz w:val="32"/>
        </w:rPr>
        <w:t>4.  How the scheduler works</w:t>
      </w:r>
    </w:p>
    <w:p>
      <w:pPr>
        <w:pStyle w:val="Heading2"/>
      </w:pPr>
      <w:r>
        <w:rPr>
          <w:rFonts w:ascii="Segoe UI" w:hAnsi="Segoe UI" w:cs="Segoe UI" w:eastAsia="Segoe UI"/>
          <w:b/>
          <w:color w:val="0F4761"/>
          <w:sz w:val="26"/>
        </w:rPr>
        <w:t>4.1  Engine</w:t>
      </w:r>
    </w:p>
    <w:p>
      <w:pPr>
        <w:spacing w:after="120" w:line="276" w:lineRule="auto"/>
      </w:pPr>
      <w:r>
        <w:rPr>
          <w:rFonts w:ascii="Segoe UI" w:hAnsi="Segoe UI" w:cs="Segoe UI" w:eastAsia="Segoe UI"/>
          <w:color w:val="101820"/>
          <w:sz w:val="21"/>
        </w:rPr>
        <w:t>The scheduler starts with the API server (</w:t>
      </w:r>
      <w:r>
        <w:rPr>
          <w:rFonts w:ascii="Consolas" w:hAnsi="Consolas" w:cs="Consolas" w:eastAsia="Consolas"/>
          <w:color w:val="101820"/>
          <w:sz w:val="19"/>
        </w:rPr>
        <w:t>backend/src/server.js</w:t>
      </w:r>
      <w:r>
        <w:rPr>
          <w:rFonts w:ascii="Segoe UI" w:hAnsi="Segoe UI" w:cs="Segoe UI" w:eastAsia="Segoe UI"/>
          <w:color w:val="101820"/>
          <w:sz w:val="21"/>
        </w:rPr>
        <w:t xml:space="preserve">). It loads every enabled row of </w:t>
      </w:r>
      <w:r>
        <w:rPr>
          <w:rFonts w:ascii="Consolas" w:hAnsi="Consolas" w:cs="Consolas" w:eastAsia="Consolas"/>
          <w:color w:val="101820"/>
          <w:sz w:val="19"/>
        </w:rPr>
        <w:t>scheduled_jobs</w:t>
      </w:r>
      <w:r>
        <w:rPr>
          <w:rFonts w:ascii="Segoe UI" w:hAnsi="Segoe UI" w:cs="Segoe UI" w:eastAsia="Segoe UI"/>
          <w:color w:val="101820"/>
          <w:sz w:val="21"/>
        </w:rPr>
        <w:t xml:space="preserve"> and schedules it with node-cron in the business time zone, so </w:t>
      </w:r>
      <w:r>
        <w:rPr>
          <w:rFonts w:ascii="Consolas" w:hAnsi="Consolas" w:cs="Consolas" w:eastAsia="Consolas"/>
          <w:color w:val="101820"/>
          <w:sz w:val="19"/>
        </w:rPr>
        <w:t>0 6 * * *</w:t>
      </w:r>
      <w:r>
        <w:rPr>
          <w:rFonts w:ascii="Segoe UI" w:hAnsi="Segoe UI" w:cs="Segoe UI" w:eastAsia="Segoe UI"/>
          <w:color w:val="101820"/>
          <w:sz w:val="21"/>
        </w:rPr>
        <w:t xml:space="preserve"> runs at 06:00 Manila time whatever the server clock (containers run on UTC).</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3434"/>
        <w:gridCol w:w="3434"/>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3434"/>
            <w:shd w:val="clear" w:color="auto" w:fill="DCE9F7"/>
          </w:tcPr>
          <w:p>
            <w:pPr>
              <w:spacing w:after="20"/>
            </w:pPr>
            <w:r>
              <w:rPr>
                <w:rFonts w:ascii="Segoe UI" w:hAnsi="Segoe UI" w:cs="Segoe UI" w:eastAsia="Segoe UI"/>
                <w:b/>
                <w:color w:val="0F4761"/>
                <w:sz w:val="18"/>
              </w:rPr>
              <w:t>Behaviour</w:t>
            </w:r>
          </w:p>
        </w:tc>
        <w:tc>
          <w:tcPr>
            <w:tcW w:type="dxa" w:w="3434"/>
            <w:shd w:val="clear" w:color="auto" w:fill="DCE9F7"/>
          </w:tcPr>
          <w:p>
            <w:pPr>
              <w:spacing w:after="20"/>
            </w:pPr>
            <w:r>
              <w:rPr>
                <w:rFonts w:ascii="Segoe UI" w:hAnsi="Segoe UI" w:cs="Segoe UI" w:eastAsia="Segoe UI"/>
                <w:b/>
                <w:color w:val="0F4761"/>
                <w:sz w:val="18"/>
              </w:rPr>
              <w:t>Controlled by</w:t>
            </w:r>
          </w:p>
        </w:tc>
      </w:tr>
      <w:tr>
        <w:tc>
          <w:tcPr>
            <w:tcW w:type="dxa" w:w="2146"/>
          </w:tcPr>
          <w:p>
            <w:pPr>
              <w:spacing w:after="20"/>
            </w:pPr>
            <w:r>
              <w:rPr>
                <w:rFonts w:ascii="Segoe UI" w:hAnsi="Segoe UI" w:cs="Segoe UI" w:eastAsia="Segoe UI"/>
                <w:color w:val="101820"/>
                <w:sz w:val="18"/>
              </w:rPr>
              <w:t>Time zone</w:t>
            </w:r>
          </w:p>
        </w:tc>
        <w:tc>
          <w:tcPr>
            <w:tcW w:type="dxa" w:w="3434"/>
          </w:tcPr>
          <w:p>
            <w:pPr>
              <w:spacing w:after="20"/>
            </w:pPr>
            <w:r>
              <w:rPr>
                <w:rFonts w:ascii="Segoe UI" w:hAnsi="Segoe UI" w:cs="Segoe UI" w:eastAsia="Segoe UI"/>
                <w:color w:val="101820"/>
                <w:sz w:val="18"/>
              </w:rPr>
              <w:t xml:space="preserve">All cron expressions are read in </w:t>
            </w:r>
            <w:r>
              <w:rPr>
                <w:rFonts w:ascii="Consolas" w:hAnsi="Consolas" w:cs="Consolas" w:eastAsia="Consolas"/>
                <w:color w:val="101820"/>
                <w:sz w:val="16"/>
              </w:rPr>
              <w:t>general.timezone</w:t>
            </w:r>
            <w:r>
              <w:rPr>
                <w:rFonts w:ascii="Segoe UI" w:hAnsi="Segoe UI" w:cs="Segoe UI" w:eastAsia="Segoe UI"/>
                <w:color w:val="101820"/>
                <w:sz w:val="18"/>
              </w:rPr>
              <w:t xml:space="preserve"> (Asia/Manila in the seed). Changing the setting reschedules every job.</w:t>
            </w:r>
          </w:p>
        </w:tc>
        <w:tc>
          <w:tcPr>
            <w:tcW w:type="dxa" w:w="3434"/>
          </w:tcPr>
          <w:p>
            <w:pPr>
              <w:spacing w:after="20"/>
            </w:pPr>
            <w:r>
              <w:rPr>
                <w:rFonts w:ascii="Segoe UI" w:hAnsi="Segoe UI" w:cs="Segoe UI" w:eastAsia="Segoe UI"/>
                <w:color w:val="101820"/>
                <w:sz w:val="18"/>
              </w:rPr>
              <w:t>Master &gt; Configuration &gt; Company &amp; Branding &gt; General</w:t>
            </w:r>
          </w:p>
        </w:tc>
      </w:tr>
      <w:tr>
        <w:tc>
          <w:tcPr>
            <w:tcW w:type="dxa" w:w="2146"/>
          </w:tcPr>
          <w:p>
            <w:pPr>
              <w:spacing w:after="20"/>
            </w:pPr>
            <w:r>
              <w:rPr>
                <w:rFonts w:ascii="Segoe UI" w:hAnsi="Segoe UI" w:cs="Segoe UI" w:eastAsia="Segoe UI"/>
                <w:color w:val="101820"/>
                <w:sz w:val="18"/>
              </w:rPr>
              <w:t>Scheduler on or off per server</w:t>
            </w:r>
          </w:p>
        </w:tc>
        <w:tc>
          <w:tcPr>
            <w:tcW w:type="dxa" w:w="3434"/>
          </w:tcPr>
          <w:p>
            <w:pPr>
              <w:spacing w:after="20"/>
            </w:pPr>
            <w:r>
              <w:rPr>
                <w:rFonts w:ascii="Segoe UI" w:hAnsi="Segoe UI" w:cs="Segoe UI" w:eastAsia="Segoe UI"/>
                <w:color w:val="101820"/>
                <w:sz w:val="18"/>
              </w:rPr>
              <w:t xml:space="preserve">Each API instance runs the scheduler unless the environment variable </w:t>
            </w:r>
            <w:r>
              <w:rPr>
                <w:rFonts w:ascii="Consolas" w:hAnsi="Consolas" w:cs="Consolas" w:eastAsia="Consolas"/>
                <w:color w:val="101820"/>
                <w:sz w:val="16"/>
              </w:rPr>
              <w:t>SCHEDULER_ENABLED</w:t>
            </w:r>
            <w:r>
              <w:rPr>
                <w:rFonts w:ascii="Segoe UI" w:hAnsi="Segoe UI" w:cs="Segoe UI" w:eastAsia="Segoe UI"/>
                <w:color w:val="101820"/>
                <w:sz w:val="18"/>
              </w:rPr>
              <w:t xml:space="preserve"> is </w:t>
            </w:r>
            <w:r>
              <w:rPr>
                <w:rFonts w:ascii="Consolas" w:hAnsi="Consolas" w:cs="Consolas" w:eastAsia="Consolas"/>
                <w:color w:val="101820"/>
                <w:sz w:val="16"/>
              </w:rPr>
              <w:t>false</w:t>
            </w:r>
            <w:r>
              <w:rPr>
                <w:rFonts w:ascii="Segoe UI" w:hAnsi="Segoe UI" w:cs="Segoe UI" w:eastAsia="Segoe UI"/>
                <w:color w:val="101820"/>
                <w:sz w:val="18"/>
              </w:rPr>
              <w:t xml:space="preserve">, </w:t>
            </w:r>
            <w:r>
              <w:rPr>
                <w:rFonts w:ascii="Consolas" w:hAnsi="Consolas" w:cs="Consolas" w:eastAsia="Consolas"/>
                <w:color w:val="101820"/>
                <w:sz w:val="16"/>
              </w:rPr>
              <w:t>0</w:t>
            </w:r>
            <w:r>
              <w:rPr>
                <w:rFonts w:ascii="Segoe UI" w:hAnsi="Segoe UI" w:cs="Segoe UI" w:eastAsia="Segoe UI"/>
                <w:color w:val="101820"/>
                <w:sz w:val="18"/>
              </w:rPr>
              <w:t xml:space="preserve">, </w:t>
            </w:r>
            <w:r>
              <w:rPr>
                <w:rFonts w:ascii="Consolas" w:hAnsi="Consolas" w:cs="Consolas" w:eastAsia="Consolas"/>
                <w:color w:val="101820"/>
                <w:sz w:val="16"/>
              </w:rPr>
              <w:t>no</w:t>
            </w:r>
            <w:r>
              <w:rPr>
                <w:rFonts w:ascii="Segoe UI" w:hAnsi="Segoe UI" w:cs="Segoe UI" w:eastAsia="Segoe UI"/>
                <w:color w:val="101820"/>
                <w:sz w:val="18"/>
              </w:rPr>
              <w:t xml:space="preserve"> or </w:t>
            </w:r>
            <w:r>
              <w:rPr>
                <w:rFonts w:ascii="Consolas" w:hAnsi="Consolas" w:cs="Consolas" w:eastAsia="Consolas"/>
                <w:color w:val="101820"/>
                <w:sz w:val="16"/>
              </w:rPr>
              <w:t>off</w:t>
            </w:r>
            <w:r>
              <w:rPr>
                <w:rFonts w:ascii="Segoe UI" w:hAnsi="Segoe UI" w:cs="Segoe UI" w:eastAsia="Segoe UI"/>
                <w:color w:val="101820"/>
                <w:sz w:val="18"/>
              </w:rPr>
              <w:t>. Use it to keep a web-only instance from running jobs. Run now still works on such an instance.</w:t>
            </w:r>
          </w:p>
        </w:tc>
        <w:tc>
          <w:tcPr>
            <w:tcW w:type="dxa" w:w="3434"/>
          </w:tcPr>
          <w:p>
            <w:pPr>
              <w:spacing w:after="20"/>
            </w:pPr>
            <w:r>
              <w:rPr>
                <w:rFonts w:ascii="Segoe UI" w:hAnsi="Segoe UI" w:cs="Segoe UI" w:eastAsia="Segoe UI"/>
                <w:color w:val="101820"/>
                <w:sz w:val="18"/>
              </w:rPr>
              <w:t>Environment variable</w:t>
            </w:r>
          </w:p>
        </w:tc>
      </w:tr>
      <w:tr>
        <w:tc>
          <w:tcPr>
            <w:tcW w:type="dxa" w:w="2146"/>
          </w:tcPr>
          <w:p>
            <w:pPr>
              <w:spacing w:after="20"/>
            </w:pPr>
            <w:r>
              <w:rPr>
                <w:rFonts w:ascii="Segoe UI" w:hAnsi="Segoe UI" w:cs="Segoe UI" w:eastAsia="Segoe UI"/>
                <w:color w:val="101820"/>
                <w:sz w:val="18"/>
              </w:rPr>
              <w:t>Picking up changes</w:t>
            </w:r>
          </w:p>
        </w:tc>
        <w:tc>
          <w:tcPr>
            <w:tcW w:type="dxa" w:w="3434"/>
          </w:tcPr>
          <w:p>
            <w:pPr>
              <w:spacing w:after="20"/>
            </w:pPr>
            <w:r>
              <w:rPr>
                <w:rFonts w:ascii="Segoe UI" w:hAnsi="Segoe UI" w:cs="Segoe UI" w:eastAsia="Segoe UI"/>
                <w:color w:val="101820"/>
                <w:sz w:val="18"/>
              </w:rPr>
              <w:t xml:space="preserve">Every instance checks every </w:t>
            </w:r>
            <w:r>
              <w:rPr>
                <w:rFonts w:ascii="Consolas" w:hAnsi="Consolas" w:cs="Consolas" w:eastAsia="Consolas"/>
                <w:color w:val="101820"/>
                <w:sz w:val="16"/>
              </w:rPr>
              <w:t>SCHEDULER_RELOAD_SECONDS</w:t>
            </w:r>
            <w:r>
              <w:rPr>
                <w:rFonts w:ascii="Segoe UI" w:hAnsi="Segoe UI" w:cs="Segoe UI" w:eastAsia="Segoe UI"/>
                <w:color w:val="101820"/>
                <w:sz w:val="18"/>
              </w:rPr>
              <w:t xml:space="preserve"> (default 30) whether any job's cron, enabled flag, handler or parameters, or the time zone, changed, and reloads its timetable.</w:t>
            </w:r>
          </w:p>
        </w:tc>
        <w:tc>
          <w:tcPr>
            <w:tcW w:type="dxa" w:w="3434"/>
          </w:tcPr>
          <w:p>
            <w:pPr>
              <w:spacing w:after="20"/>
            </w:pPr>
            <w:r>
              <w:rPr>
                <w:rFonts w:ascii="Segoe UI" w:hAnsi="Segoe UI" w:cs="Segoe UI" w:eastAsia="Segoe UI"/>
                <w:color w:val="101820"/>
                <w:sz w:val="18"/>
              </w:rPr>
              <w:t>Environment variable</w:t>
            </w:r>
          </w:p>
        </w:tc>
      </w:tr>
      <w:tr>
        <w:tc>
          <w:tcPr>
            <w:tcW w:type="dxa" w:w="2146"/>
          </w:tcPr>
          <w:p>
            <w:pPr>
              <w:spacing w:after="20"/>
            </w:pPr>
            <w:r>
              <w:rPr>
                <w:rFonts w:ascii="Segoe UI" w:hAnsi="Segoe UI" w:cs="Segoe UI" w:eastAsia="Segoe UI"/>
                <w:color w:val="101820"/>
                <w:sz w:val="18"/>
              </w:rPr>
              <w:t>One run at a time</w:t>
            </w:r>
          </w:p>
        </w:tc>
        <w:tc>
          <w:tcPr>
            <w:tcW w:type="dxa" w:w="3434"/>
          </w:tcPr>
          <w:p>
            <w:pPr>
              <w:spacing w:after="20"/>
            </w:pPr>
            <w:r>
              <w:rPr>
                <w:rFonts w:ascii="Segoe UI" w:hAnsi="Segoe UI" w:cs="Segoe UI" w:eastAsia="Segoe UI"/>
                <w:color w:val="101820"/>
                <w:sz w:val="18"/>
              </w:rPr>
              <w:t>Each run takes a PostgreSQL advisory lock on the job code. A second instance that fires the same job at the same time skips it. A scheduled run also skips when another instance already started a scheduled run of the same job in the same minute. A skipped run records nothing.</w:t>
            </w:r>
          </w:p>
        </w:tc>
        <w:tc>
          <w:tcPr>
            <w:tcW w:type="dxa" w:w="3434"/>
          </w:tcPr>
          <w:p>
            <w:pPr>
              <w:spacing w:after="20"/>
            </w:pPr>
            <w:r>
              <w:rPr>
                <w:rFonts w:ascii="Segoe UI" w:hAnsi="Segoe UI" w:cs="Segoe UI" w:eastAsia="Segoe UI"/>
                <w:color w:val="101820"/>
                <w:sz w:val="18"/>
              </w:rPr>
              <w:t>Automatic</w:t>
            </w:r>
          </w:p>
        </w:tc>
      </w:tr>
      <w:tr>
        <w:tc>
          <w:tcPr>
            <w:tcW w:type="dxa" w:w="2146"/>
          </w:tcPr>
          <w:p>
            <w:pPr>
              <w:spacing w:after="20"/>
            </w:pPr>
            <w:r>
              <w:rPr>
                <w:rFonts w:ascii="Segoe UI" w:hAnsi="Segoe UI" w:cs="Segoe UI" w:eastAsia="Segoe UI"/>
                <w:color w:val="101820"/>
                <w:sz w:val="18"/>
              </w:rPr>
              <w:t>Missed runs</w:t>
            </w:r>
          </w:p>
        </w:tc>
        <w:tc>
          <w:tcPr>
            <w:tcW w:type="dxa" w:w="3434"/>
          </w:tcPr>
          <w:p>
            <w:pPr>
              <w:spacing w:after="20"/>
            </w:pPr>
            <w:r>
              <w:rPr>
                <w:rFonts w:ascii="Segoe UI" w:hAnsi="Segoe UI" w:cs="Segoe UI" w:eastAsia="Segoe UI"/>
                <w:color w:val="101820"/>
                <w:sz w:val="18"/>
              </w:rPr>
              <w:t>A run that falls while no instance is running is not caught up. The next scheduled time runs normally. Jobs that work on "everything due up to today" (policy expiry, recurring journals, accrual reversal, ageing) recover on their next run; jobs that look at one exact day (renewal notices) do not.</w:t>
            </w:r>
          </w:p>
        </w:tc>
        <w:tc>
          <w:tcPr>
            <w:tcW w:type="dxa" w:w="3434"/>
          </w:tcPr>
          <w:p>
            <w:pPr>
              <w:spacing w:after="20"/>
            </w:pPr>
            <w:r>
              <w:rPr>
                <w:rFonts w:ascii="Segoe UI" w:hAnsi="Segoe UI" w:cs="Segoe UI" w:eastAsia="Segoe UI"/>
                <w:color w:val="101820"/>
                <w:sz w:val="18"/>
              </w:rPr>
              <w:t>Design</w:t>
            </w:r>
          </w:p>
        </w:tc>
      </w:tr>
      <w:tr>
        <w:tc>
          <w:tcPr>
            <w:tcW w:type="dxa" w:w="2146"/>
          </w:tcPr>
          <w:p>
            <w:pPr>
              <w:spacing w:after="20"/>
            </w:pPr>
            <w:r>
              <w:rPr>
                <w:rFonts w:ascii="Segoe UI" w:hAnsi="Segoe UI" w:cs="Segoe UI" w:eastAsia="Segoe UI"/>
                <w:color w:val="101820"/>
                <w:sz w:val="18"/>
              </w:rPr>
              <w:t>Run history</w:t>
            </w:r>
          </w:p>
        </w:tc>
        <w:tc>
          <w:tcPr>
            <w:tcW w:type="dxa" w:w="3434"/>
          </w:tcPr>
          <w:p>
            <w:pPr>
              <w:spacing w:after="20"/>
            </w:pPr>
            <w:r>
              <w:rPr>
                <w:rFonts w:ascii="Segoe UI" w:hAnsi="Segoe UI" w:cs="Segoe UI" w:eastAsia="Segoe UI"/>
                <w:color w:val="101820"/>
                <w:sz w:val="18"/>
              </w:rPr>
              <w:t xml:space="preserve">Each run writes a </w:t>
            </w:r>
            <w:r>
              <w:rPr>
                <w:rFonts w:ascii="Consolas" w:hAnsi="Consolas" w:cs="Consolas" w:eastAsia="Consolas"/>
                <w:color w:val="101820"/>
                <w:sz w:val="16"/>
              </w:rPr>
              <w:t>job_runs</w:t>
            </w:r>
            <w:r>
              <w:rPr>
                <w:rFonts w:ascii="Segoe UI" w:hAnsi="Segoe UI" w:cs="Segoe UI" w:eastAsia="Segoe UI"/>
                <w:color w:val="101820"/>
                <w:sz w:val="18"/>
              </w:rPr>
              <w:t xml:space="preserve"> row and updates Last run and Last status on the job. Run history is kept for </w:t>
            </w:r>
            <w:r>
              <w:rPr>
                <w:rFonts w:ascii="Consolas" w:hAnsi="Consolas" w:cs="Consolas" w:eastAsia="Consolas"/>
                <w:color w:val="101820"/>
                <w:sz w:val="16"/>
              </w:rPr>
              <w:t>housekeeping.job_runs_days</w:t>
            </w:r>
            <w:r>
              <w:rPr>
                <w:rFonts w:ascii="Segoe UI" w:hAnsi="Segoe UI" w:cs="Segoe UI" w:eastAsia="Segoe UI"/>
                <w:color w:val="101820"/>
                <w:sz w:val="18"/>
              </w:rPr>
              <w:t xml:space="preserve"> (90 days).</w:t>
            </w:r>
          </w:p>
        </w:tc>
        <w:tc>
          <w:tcPr>
            <w:tcW w:type="dxa" w:w="3434"/>
          </w:tcPr>
          <w:p>
            <w:pPr>
              <w:spacing w:after="20"/>
            </w:pPr>
            <w:r>
              <w:rPr>
                <w:rFonts w:ascii="Segoe UI" w:hAnsi="Segoe UI" w:cs="Segoe UI" w:eastAsia="Segoe UI"/>
                <w:color w:val="101820"/>
                <w:sz w:val="18"/>
              </w:rPr>
              <w:t>Master &gt; Configuration &gt; Data Retention, Privacy &amp; Uploads</w:t>
            </w:r>
          </w:p>
        </w:tc>
      </w:tr>
    </w:tbl>
    <w:p>
      <w:pPr>
        <w:spacing w:after="80"/>
      </w:pPr>
    </w:p>
    <w:p>
      <w:pPr>
        <w:pStyle w:val="Heading2"/>
      </w:pPr>
      <w:r>
        <w:rPr>
          <w:rFonts w:ascii="Segoe UI" w:hAnsi="Segoe UI" w:cs="Segoe UI" w:eastAsia="Segoe UI"/>
          <w:b/>
          <w:color w:val="0F4761"/>
          <w:sz w:val="26"/>
        </w:rPr>
        <w:t>4.2  Master &gt; Schedules</w:t>
      </w:r>
    </w:p>
    <w:p>
      <w:pPr>
        <w:spacing w:after="120" w:line="276" w:lineRule="auto"/>
      </w:pPr>
      <w:r>
        <w:rPr>
          <w:rFonts w:ascii="Segoe UI" w:hAnsi="Segoe UI" w:cs="Segoe UI" w:eastAsia="Segoe UI"/>
          <w:color w:val="101820"/>
          <w:sz w:val="21"/>
        </w:rPr>
        <w:t>The screen lists every job with: Job, What it does, Schedule (in words, with the time zone in the column header), Status (Scheduled or Switched off), Next run, Last run, Last status, and three actions.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79"/>
        <w:gridCol w:w="3518"/>
        <w:gridCol w:w="3518"/>
      </w:tblGrid>
      <w:tr>
        <w:trPr>
          <w:tblHeader w:val="true"/>
        </w:trPr>
        <w:tc>
          <w:tcPr>
            <w:tcW w:type="dxa" w:w="1979"/>
            <w:shd w:val="clear" w:color="auto" w:fill="DCE9F7"/>
          </w:tcPr>
          <w:p>
            <w:pPr>
              <w:spacing w:after="20"/>
            </w:pPr>
            <w:r>
              <w:rPr>
                <w:rFonts w:ascii="Segoe UI" w:hAnsi="Segoe UI" w:cs="Segoe UI" w:eastAsia="Segoe UI"/>
                <w:b/>
                <w:color w:val="0F4761"/>
                <w:sz w:val="18"/>
              </w:rPr>
              <w:t>Action</w:t>
            </w:r>
          </w:p>
        </w:tc>
        <w:tc>
          <w:tcPr>
            <w:tcW w:type="dxa" w:w="3518"/>
            <w:shd w:val="clear" w:color="auto" w:fill="DCE9F7"/>
          </w:tcPr>
          <w:p>
            <w:pPr>
              <w:spacing w:after="20"/>
            </w:pPr>
            <w:r>
              <w:rPr>
                <w:rFonts w:ascii="Segoe UI" w:hAnsi="Segoe UI" w:cs="Segoe UI" w:eastAsia="Segoe UI"/>
                <w:b/>
                <w:color w:val="0F4761"/>
                <w:sz w:val="18"/>
              </w:rPr>
              <w:t>What it does</w:t>
            </w:r>
          </w:p>
        </w:tc>
        <w:tc>
          <w:tcPr>
            <w:tcW w:type="dxa" w:w="3518"/>
            <w:shd w:val="clear" w:color="auto" w:fill="DCE9F7"/>
          </w:tcPr>
          <w:p>
            <w:pPr>
              <w:spacing w:after="20"/>
            </w:pPr>
            <w:r>
              <w:rPr>
                <w:rFonts w:ascii="Segoe UI" w:hAnsi="Segoe UI" w:cs="Segoe UI" w:eastAsia="Segoe UI"/>
                <w:b/>
                <w:color w:val="0F4761"/>
                <w:sz w:val="18"/>
              </w:rPr>
              <w:t>Who may use it</w:t>
            </w:r>
          </w:p>
        </w:tc>
      </w:tr>
      <w:tr>
        <w:tc>
          <w:tcPr>
            <w:tcW w:type="dxa" w:w="1979"/>
          </w:tcPr>
          <w:p>
            <w:pPr>
              <w:spacing w:after="20"/>
            </w:pPr>
            <w:r>
              <w:rPr>
                <w:rFonts w:ascii="Segoe UI" w:hAnsi="Segoe UI" w:cs="Segoe UI" w:eastAsia="Segoe UI"/>
                <w:color w:val="101820"/>
                <w:sz w:val="18"/>
              </w:rPr>
              <w:t>Run now (play icon)</w:t>
            </w:r>
          </w:p>
        </w:tc>
        <w:tc>
          <w:tcPr>
            <w:tcW w:type="dxa" w:w="3518"/>
          </w:tcPr>
          <w:p>
            <w:pPr>
              <w:spacing w:after="20"/>
            </w:pPr>
            <w:r>
              <w:rPr>
                <w:rFonts w:ascii="Segoe UI" w:hAnsi="Segoe UI" w:cs="Segoe UI" w:eastAsia="Segoe UI"/>
                <w:color w:val="101820"/>
                <w:sz w:val="18"/>
              </w:rPr>
              <w:t>Runs the job at once on the server you are connected to, records a run with Triggered by = your user name, and shows the result as a message.</w:t>
            </w:r>
          </w:p>
        </w:tc>
        <w:tc>
          <w:tcPr>
            <w:tcW w:type="dxa" w:w="3518"/>
          </w:tcPr>
          <w:p>
            <w:pPr>
              <w:spacing w:after="20"/>
            </w:pPr>
            <w:r>
              <w:rPr>
                <w:rFonts w:ascii="Segoe UI" w:hAnsi="Segoe UI" w:cs="Segoe UI" w:eastAsia="Segoe UI"/>
                <w:color w:val="101820"/>
                <w:sz w:val="18"/>
              </w:rPr>
              <w:t xml:space="preserve">Permission </w:t>
            </w:r>
            <w:r>
              <w:rPr>
                <w:rFonts w:ascii="Consolas" w:hAnsi="Consolas" w:cs="Consolas" w:eastAsia="Consolas"/>
                <w:color w:val="101820"/>
                <w:sz w:val="16"/>
              </w:rPr>
              <w:t>write:schedules</w:t>
            </w:r>
            <w:r>
              <w:rPr>
                <w:rFonts w:ascii="Segoe UI" w:hAnsi="Segoe UI" w:cs="Segoe UI" w:eastAsia="Segoe UI"/>
                <w:color w:val="101820"/>
                <w:sz w:val="18"/>
              </w:rPr>
              <w:t xml:space="preserve"> (Accounting, System Administrator)</w:t>
            </w:r>
          </w:p>
        </w:tc>
      </w:tr>
      <w:tr>
        <w:tc>
          <w:tcPr>
            <w:tcW w:type="dxa" w:w="1979"/>
          </w:tcPr>
          <w:p>
            <w:pPr>
              <w:spacing w:after="20"/>
            </w:pPr>
            <w:r>
              <w:rPr>
                <w:rFonts w:ascii="Segoe UI" w:hAnsi="Segoe UI" w:cs="Segoe UI" w:eastAsia="Segoe UI"/>
                <w:color w:val="101820"/>
                <w:sz w:val="18"/>
              </w:rPr>
              <w:t>Run history (clock icon)</w:t>
            </w:r>
          </w:p>
        </w:tc>
        <w:tc>
          <w:tcPr>
            <w:tcW w:type="dxa" w:w="3518"/>
          </w:tcPr>
          <w:p>
            <w:pPr>
              <w:spacing w:after="20"/>
            </w:pPr>
            <w:r>
              <w:rPr>
                <w:rFonts w:ascii="Segoe UI" w:hAnsi="Segoe UI" w:cs="Segoe UI" w:eastAsia="Segoe UI"/>
                <w:color w:val="101820"/>
                <w:sz w:val="18"/>
              </w:rPr>
              <w:t>Shows the last 100 runs: Started, Finished, Status, Triggered by, Result (the output in words, or the error).</w:t>
            </w:r>
          </w:p>
        </w:tc>
        <w:tc>
          <w:tcPr>
            <w:tcW w:type="dxa" w:w="3518"/>
          </w:tcPr>
          <w:p>
            <w:pPr>
              <w:spacing w:after="20"/>
            </w:pPr>
            <w:r>
              <w:rPr>
                <w:rFonts w:ascii="Segoe UI" w:hAnsi="Segoe UI" w:cs="Segoe UI" w:eastAsia="Segoe UI"/>
                <w:color w:val="101820"/>
                <w:sz w:val="18"/>
              </w:rPr>
              <w:t xml:space="preserve">Permission </w:t>
            </w:r>
            <w:r>
              <w:rPr>
                <w:rFonts w:ascii="Consolas" w:hAnsi="Consolas" w:cs="Consolas" w:eastAsia="Consolas"/>
                <w:color w:val="101820"/>
                <w:sz w:val="16"/>
              </w:rPr>
              <w:t>read:schedules</w:t>
            </w:r>
            <w:r>
              <w:rPr>
                <w:rFonts w:ascii="Segoe UI" w:hAnsi="Segoe UI" w:cs="Segoe UI" w:eastAsia="Segoe UI"/>
                <w:color w:val="101820"/>
                <w:sz w:val="18"/>
              </w:rPr>
              <w:t xml:space="preserve"> (Accounting, System Administrator)</w:t>
            </w:r>
          </w:p>
        </w:tc>
      </w:tr>
      <w:tr>
        <w:tc>
          <w:tcPr>
            <w:tcW w:type="dxa" w:w="1979"/>
          </w:tcPr>
          <w:p>
            <w:pPr>
              <w:spacing w:after="20"/>
            </w:pPr>
            <w:r>
              <w:rPr>
                <w:rFonts w:ascii="Segoe UI" w:hAnsi="Segoe UI" w:cs="Segoe UI" w:eastAsia="Segoe UI"/>
                <w:color w:val="101820"/>
                <w:sz w:val="18"/>
              </w:rPr>
              <w:t>Edit schedule (pencil icon)</w:t>
            </w:r>
          </w:p>
        </w:tc>
        <w:tc>
          <w:tcPr>
            <w:tcW w:type="dxa" w:w="3518"/>
          </w:tcPr>
          <w:p>
            <w:pPr>
              <w:spacing w:after="20"/>
            </w:pPr>
            <w:r>
              <w:rPr>
                <w:rFonts w:ascii="Segoe UI" w:hAnsi="Segoe UI" w:cs="Segoe UI" w:eastAsia="Segoe UI"/>
                <w:color w:val="101820"/>
                <w:sz w:val="18"/>
              </w:rPr>
              <w:t xml:space="preserve">Changes Schedule (cron) and Enabled. The dialog explains the cron format: minute hour day month weekday, for example </w:t>
            </w:r>
            <w:r>
              <w:rPr>
                <w:rFonts w:ascii="Consolas" w:hAnsi="Consolas" w:cs="Consolas" w:eastAsia="Consolas"/>
                <w:color w:val="101820"/>
                <w:sz w:val="16"/>
              </w:rPr>
              <w:t>0 6 * * *</w:t>
            </w:r>
            <w:r>
              <w:rPr>
                <w:rFonts w:ascii="Segoe UI" w:hAnsi="Segoe UI" w:cs="Segoe UI" w:eastAsia="Segoe UI"/>
                <w:color w:val="101820"/>
                <w:sz w:val="18"/>
              </w:rPr>
              <w:t xml:space="preserve"> runs daily at 06:00 Asia/Manila time. Save reloads the timetable at once.</w:t>
            </w:r>
          </w:p>
        </w:tc>
        <w:tc>
          <w:tcPr>
            <w:tcW w:type="dxa" w:w="3518"/>
          </w:tcPr>
          <w:p>
            <w:pPr>
              <w:spacing w:after="20"/>
            </w:pPr>
            <w:r>
              <w:rPr>
                <w:rFonts w:ascii="Segoe UI" w:hAnsi="Segoe UI" w:cs="Segoe UI" w:eastAsia="Segoe UI"/>
                <w:color w:val="101820"/>
                <w:sz w:val="18"/>
              </w:rPr>
              <w:t xml:space="preserve">Permission </w:t>
            </w:r>
            <w:r>
              <w:rPr>
                <w:rFonts w:ascii="Consolas" w:hAnsi="Consolas" w:cs="Consolas" w:eastAsia="Consolas"/>
                <w:color w:val="101820"/>
                <w:sz w:val="16"/>
              </w:rPr>
              <w:t>write:schedules</w:t>
            </w:r>
            <w:r>
              <w:rPr>
                <w:rFonts w:ascii="Segoe UI" w:hAnsi="Segoe UI" w:cs="Segoe UI" w:eastAsia="Segoe UI"/>
                <w:color w:val="101820"/>
                <w:sz w:val="18"/>
              </w:rPr>
              <w:t xml:space="preserve"> (Accounting, System Administrator)</w:t>
            </w:r>
          </w:p>
        </w:tc>
      </w:tr>
    </w:tbl>
    <w:p>
      <w:pPr>
        <w:spacing w:after="80"/>
      </w:pPr>
    </w:p>
    <w:p>
      <w:pPr>
        <w:shd w:val="clear" w:color="auto" w:fill="EAF2FB"/>
        <w:spacing w:after="160"/>
        <w:ind w:left="170"/>
      </w:pPr>
      <w:r>
        <w:rPr>
          <w:rFonts w:ascii="Segoe UI" w:hAnsi="Segoe UI" w:cs="Segoe UI" w:eastAsia="Segoe UI"/>
          <w:color w:val="101820"/>
          <w:sz w:val="20"/>
        </w:rPr>
        <w:t xml:space="preserve">Job parameters (for example the days before period end of the month-end reminder, or the list of reports of the daily-reports job) are not on the Edit dialog. A System Administrator changes them through the API: </w:t>
      </w:r>
      <w:r>
        <w:rPr>
          <w:rFonts w:ascii="Consolas" w:hAnsi="Consolas" w:cs="Consolas" w:eastAsia="Consolas"/>
          <w:color w:val="101820"/>
          <w:sz w:val="18"/>
        </w:rPr>
        <w:t>PUT /api/schedules/&lt;code&gt;</w:t>
      </w:r>
      <w:r>
        <w:rPr>
          <w:rFonts w:ascii="Segoe UI" w:hAnsi="Segoe UI" w:cs="Segoe UI" w:eastAsia="Segoe UI"/>
          <w:color w:val="101820"/>
          <w:sz w:val="20"/>
        </w:rPr>
        <w:t xml:space="preserve"> with </w:t>
      </w:r>
      <w:r>
        <w:rPr>
          <w:rFonts w:ascii="Consolas" w:hAnsi="Consolas" w:cs="Consolas" w:eastAsia="Consolas"/>
          <w:color w:val="101820"/>
          <w:sz w:val="18"/>
        </w:rPr>
        <w:t>{"params": {...}}</w:t>
      </w:r>
      <w:r>
        <w:rPr>
          <w:rFonts w:ascii="Segoe UI" w:hAnsi="Segoe UI" w:cs="Segoe UI" w:eastAsia="Segoe UI"/>
          <w:color w:val="101820"/>
          <w:sz w:val="20"/>
        </w:rPr>
        <w:t>.</w:t>
      </w:r>
    </w:p>
    <w:p>
      <w:pPr>
        <w:shd w:val="clear" w:color="auto" w:fill="EAF2FB"/>
        <w:spacing w:after="160"/>
        <w:ind w:left="170"/>
      </w:pPr>
      <w:r>
        <w:rPr>
          <w:rFonts w:ascii="Segoe UI" w:hAnsi="Segoe UI" w:cs="Segoe UI" w:eastAsia="Segoe UI"/>
          <w:color w:val="101820"/>
          <w:sz w:val="20"/>
        </w:rPr>
        <w:t>Save refuses an invalid cron expression with the message "... is not a valid schedule (five fields: minute hour day month weekday, e.g. 0 6 * * *)". After every edit, check that Next run shows the expected date.</w:t>
      </w:r>
    </w:p>
    <w:p>
      <w:pPr>
        <w:spacing w:after="120" w:line="276" w:lineRule="auto"/>
      </w:pPr>
      <w:r>
        <w:rPr>
          <w:rFonts w:ascii="Segoe UI" w:hAnsi="Segoe UI" w:cs="Segoe UI" w:eastAsia="Segoe UI"/>
          <w:color w:val="101820"/>
          <w:sz w:val="21"/>
        </w:rPr>
        <w:t>To run a job on demand:</w:t>
      </w:r>
    </w:p>
    <w:p>
      <w:pPr>
        <w:spacing w:after="60"/>
        <w:numPr>
          <w:ilvl w:val="0"/>
          <w:numId w:val="4"/>
        </w:numPr>
      </w:pPr>
      <w:r>
        <w:rPr>
          <w:rFonts w:ascii="Segoe UI" w:hAnsi="Segoe UI" w:cs="Segoe UI" w:eastAsia="Segoe UI"/>
          <w:color w:val="101820"/>
          <w:sz w:val="21"/>
        </w:rPr>
        <w:t>Open Master &gt; Schedules.</w:t>
      </w:r>
    </w:p>
    <w:p>
      <w:pPr>
        <w:spacing w:after="60"/>
        <w:numPr>
          <w:ilvl w:val="0"/>
          <w:numId w:val="4"/>
        </w:numPr>
      </w:pPr>
      <w:r>
        <w:rPr>
          <w:rFonts w:ascii="Segoe UI" w:hAnsi="Segoe UI" w:cs="Segoe UI" w:eastAsia="Segoe UI"/>
          <w:color w:val="101820"/>
          <w:sz w:val="21"/>
        </w:rPr>
        <w:t>Find the job and click Run now.</w:t>
      </w:r>
    </w:p>
    <w:p>
      <w:pPr>
        <w:spacing w:after="60"/>
        <w:numPr>
          <w:ilvl w:val="0"/>
          <w:numId w:val="4"/>
        </w:numPr>
      </w:pPr>
      <w:r>
        <w:rPr>
          <w:rFonts w:ascii="Segoe UI" w:hAnsi="Segoe UI" w:cs="Segoe UI" w:eastAsia="Segoe UI"/>
          <w:color w:val="101820"/>
          <w:sz w:val="21"/>
        </w:rPr>
        <w:t>Read the message: success with the job's output (for example "notifications: 3"), or the error.</w:t>
      </w:r>
    </w:p>
    <w:p>
      <w:pPr>
        <w:spacing w:after="60"/>
        <w:numPr>
          <w:ilvl w:val="0"/>
          <w:numId w:val="4"/>
        </w:numPr>
      </w:pPr>
      <w:r>
        <w:rPr>
          <w:rFonts w:ascii="Segoe UI" w:hAnsi="Segoe UI" w:cs="Segoe UI" w:eastAsia="Segoe UI"/>
          <w:color w:val="101820"/>
          <w:sz w:val="21"/>
        </w:rPr>
        <w:t>Open Run history to see the run recorded with your user name.</w:t>
      </w:r>
    </w:p>
    <w:p>
      <w:pPr>
        <w:spacing w:after="120" w:line="276" w:lineRule="auto"/>
      </w:pPr>
      <w:r>
        <w:rPr>
          <w:rFonts w:ascii="Segoe UI" w:hAnsi="Segoe UI" w:cs="Segoe UI" w:eastAsia="Segoe UI"/>
          <w:color w:val="101820"/>
          <w:sz w:val="21"/>
        </w:rPr>
        <w:t>A job switched off can still be run with Run now. This is the way to use the period-end and bank jobs that ship switched off without scheduling them.</w:t>
      </w:r>
    </w:p>
    <w:p>
      <w:pPr>
        <w:pStyle w:val="Heading1"/>
        <w:pageBreakBefore/>
      </w:pPr>
      <w:r>
        <w:rPr>
          <w:rFonts w:ascii="Segoe UI" w:hAnsi="Segoe UI" w:cs="Segoe UI" w:eastAsia="Segoe UI"/>
          <w:b/>
          <w:color w:val="0F4761"/>
          <w:sz w:val="32"/>
        </w:rPr>
        <w:t>5.  Scheduled jobs</w:t>
      </w:r>
    </w:p>
    <w:p>
      <w:pPr>
        <w:pStyle w:val="Heading2"/>
      </w:pPr>
      <w:r>
        <w:rPr>
          <w:rFonts w:ascii="Segoe UI" w:hAnsi="Segoe UI" w:cs="Segoe UI" w:eastAsia="Segoe UI"/>
          <w:b/>
          <w:color w:val="0F4761"/>
          <w:sz w:val="26"/>
        </w:rPr>
        <w:t>5.1  Summary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76"/>
        <w:gridCol w:w="1718"/>
        <w:gridCol w:w="1032"/>
        <w:gridCol w:w="1712"/>
        <w:gridCol w:w="2276"/>
      </w:tblGrid>
      <w:tr>
        <w:trPr>
          <w:tblHeader w:val="true"/>
        </w:trPr>
        <w:tc>
          <w:tcPr>
            <w:tcW w:type="dxa" w:w="2276"/>
            <w:shd w:val="clear" w:color="auto" w:fill="DCE9F7"/>
          </w:tcPr>
          <w:p>
            <w:pPr>
              <w:spacing w:after="20"/>
            </w:pPr>
            <w:r>
              <w:rPr>
                <w:rFonts w:ascii="Segoe UI" w:hAnsi="Segoe UI" w:cs="Segoe UI" w:eastAsia="Segoe UI"/>
                <w:b/>
                <w:color w:val="0F4761"/>
                <w:sz w:val="16"/>
              </w:rPr>
              <w:t>Job (code)</w:t>
            </w:r>
          </w:p>
        </w:tc>
        <w:tc>
          <w:tcPr>
            <w:tcW w:type="dxa" w:w="1718"/>
            <w:shd w:val="clear" w:color="auto" w:fill="DCE9F7"/>
          </w:tcPr>
          <w:p>
            <w:pPr>
              <w:spacing w:after="20"/>
            </w:pPr>
            <w:r>
              <w:rPr>
                <w:rFonts w:ascii="Segoe UI" w:hAnsi="Segoe UI" w:cs="Segoe UI" w:eastAsia="Segoe UI"/>
                <w:b/>
                <w:color w:val="0F4761"/>
                <w:sz w:val="16"/>
              </w:rPr>
              <w:t>Default timing (Asia/Manila)</w:t>
            </w:r>
          </w:p>
        </w:tc>
        <w:tc>
          <w:tcPr>
            <w:tcW w:type="dxa" w:w="1032"/>
            <w:shd w:val="clear" w:color="auto" w:fill="DCE9F7"/>
          </w:tcPr>
          <w:p>
            <w:pPr>
              <w:spacing w:after="20"/>
            </w:pPr>
            <w:r>
              <w:rPr>
                <w:rFonts w:ascii="Segoe UI" w:hAnsi="Segoe UI" w:cs="Segoe UI" w:eastAsia="Segoe UI"/>
                <w:b/>
                <w:color w:val="0F4761"/>
                <w:sz w:val="16"/>
              </w:rPr>
              <w:t>OOTB</w:t>
            </w:r>
          </w:p>
        </w:tc>
        <w:tc>
          <w:tcPr>
            <w:tcW w:type="dxa" w:w="1712"/>
            <w:shd w:val="clear" w:color="auto" w:fill="DCE9F7"/>
          </w:tcPr>
          <w:p>
            <w:pPr>
              <w:spacing w:after="20"/>
            </w:pPr>
            <w:r>
              <w:rPr>
                <w:rFonts w:ascii="Segoe UI" w:hAnsi="Segoe UI" w:cs="Segoe UI" w:eastAsia="Segoe UI"/>
                <w:b/>
                <w:color w:val="0F4761"/>
                <w:sz w:val="16"/>
              </w:rPr>
              <w:t>Handler</w:t>
            </w:r>
          </w:p>
        </w:tc>
        <w:tc>
          <w:tcPr>
            <w:tcW w:type="dxa" w:w="2276"/>
            <w:shd w:val="clear" w:color="auto" w:fill="DCE9F7"/>
          </w:tcPr>
          <w:p>
            <w:pPr>
              <w:spacing w:after="20"/>
            </w:pPr>
            <w:r>
              <w:rPr>
                <w:rFonts w:ascii="Segoe UI" w:hAnsi="Segoe UI" w:cs="Segoe UI" w:eastAsia="Segoe UI"/>
                <w:b/>
                <w:color w:val="0F4761"/>
                <w:sz w:val="16"/>
              </w:rPr>
              <w:t>Setting that controls it</w:t>
            </w:r>
          </w:p>
        </w:tc>
      </w:tr>
      <w:tr>
        <w:tc>
          <w:tcPr>
            <w:tcW w:type="dxa" w:w="2276"/>
          </w:tcPr>
          <w:p>
            <w:pPr>
              <w:spacing w:after="20"/>
            </w:pPr>
            <w:r>
              <w:rPr>
                <w:rFonts w:ascii="Segoe UI" w:hAnsi="Segoe UI" w:cs="Segoe UI" w:eastAsia="Segoe UI"/>
                <w:color w:val="101820"/>
                <w:sz w:val="16"/>
              </w:rPr>
              <w:t>E-mail outbox (</w:t>
            </w:r>
            <w:r>
              <w:rPr>
                <w:rFonts w:ascii="Consolas" w:hAnsi="Consolas" w:cs="Consolas" w:eastAsia="Consolas"/>
                <w:color w:val="101820"/>
                <w:sz w:val="14"/>
              </w:rPr>
              <w:t>email-outbox</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Every 5 minutes</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emailOutbox</w:t>
            </w:r>
          </w:p>
        </w:tc>
        <w:tc>
          <w:tcPr>
            <w:tcW w:type="dxa" w:w="2276"/>
          </w:tcPr>
          <w:p>
            <w:pPr>
              <w:spacing w:after="20"/>
            </w:pPr>
            <w:r>
              <w:rPr>
                <w:rFonts w:ascii="Consolas" w:hAnsi="Consolas" w:cs="Consolas" w:eastAsia="Consolas"/>
                <w:color w:val="101820"/>
                <w:sz w:val="14"/>
              </w:rPr>
              <w:t>notification.email_enabled</w:t>
            </w:r>
            <w:r>
              <w:rPr>
                <w:rFonts w:ascii="Segoe UI" w:hAnsi="Segoe UI" w:cs="Segoe UI" w:eastAsia="Segoe UI"/>
                <w:color w:val="101820"/>
                <w:sz w:val="16"/>
              </w:rPr>
              <w:t xml:space="preserve">, </w:t>
            </w:r>
            <w:r>
              <w:rPr>
                <w:rFonts w:ascii="Consolas" w:hAnsi="Consolas" w:cs="Consolas" w:eastAsia="Consolas"/>
                <w:color w:val="101820"/>
                <w:sz w:val="14"/>
              </w:rPr>
              <w:t>notification.from_address</w:t>
            </w:r>
            <w:r>
              <w:rPr>
                <w:rFonts w:ascii="Segoe UI" w:hAnsi="Segoe UI" w:cs="Segoe UI" w:eastAsia="Segoe UI"/>
                <w:color w:val="101820"/>
                <w:sz w:val="16"/>
              </w:rPr>
              <w:t xml:space="preserve">, </w:t>
            </w:r>
            <w:r>
              <w:rPr>
                <w:rFonts w:ascii="Consolas" w:hAnsi="Consolas" w:cs="Consolas" w:eastAsia="Consolas"/>
                <w:color w:val="101820"/>
                <w:sz w:val="14"/>
              </w:rPr>
              <w:t>SMTP_URL</w:t>
            </w:r>
          </w:p>
        </w:tc>
      </w:tr>
      <w:tr>
        <w:tc>
          <w:tcPr>
            <w:tcW w:type="dxa" w:w="2276"/>
          </w:tcPr>
          <w:p>
            <w:pPr>
              <w:spacing w:after="20"/>
            </w:pPr>
            <w:r>
              <w:rPr>
                <w:rFonts w:ascii="Segoe UI" w:hAnsi="Segoe UI" w:cs="Segoe UI" w:eastAsia="Segoe UI"/>
                <w:color w:val="101820"/>
                <w:sz w:val="16"/>
              </w:rPr>
              <w:t>Renewal notice queue (</w:t>
            </w:r>
            <w:r>
              <w:rPr>
                <w:rFonts w:ascii="Consolas" w:hAnsi="Consolas" w:cs="Consolas" w:eastAsia="Consolas"/>
                <w:color w:val="101820"/>
                <w:sz w:val="14"/>
              </w:rPr>
              <w:t>renewal-queue</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Every minute</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processRenewalQueue</w:t>
            </w:r>
          </w:p>
        </w:tc>
        <w:tc>
          <w:tcPr>
            <w:tcW w:type="dxa" w:w="2276"/>
          </w:tcPr>
          <w:p>
            <w:pPr>
              <w:spacing w:after="20"/>
            </w:pPr>
            <w:r>
              <w:rPr>
                <w:rFonts w:ascii="Segoe UI" w:hAnsi="Segoe UI" w:cs="Segoe UI" w:eastAsia="Segoe UI"/>
                <w:color w:val="101820"/>
                <w:sz w:val="16"/>
              </w:rPr>
              <w:t>none</w:t>
            </w:r>
          </w:p>
        </w:tc>
      </w:tr>
      <w:tr>
        <w:tc>
          <w:tcPr>
            <w:tcW w:type="dxa" w:w="2276"/>
          </w:tcPr>
          <w:p>
            <w:pPr>
              <w:spacing w:after="20"/>
            </w:pPr>
            <w:r>
              <w:rPr>
                <w:rFonts w:ascii="Segoe UI" w:hAnsi="Segoe UI" w:cs="Segoe UI" w:eastAsia="Segoe UI"/>
                <w:color w:val="101820"/>
                <w:sz w:val="16"/>
              </w:rPr>
              <w:t>Policy expiry (</w:t>
            </w:r>
            <w:r>
              <w:rPr>
                <w:rFonts w:ascii="Consolas" w:hAnsi="Consolas" w:cs="Consolas" w:eastAsia="Consolas"/>
                <w:color w:val="101820"/>
                <w:sz w:val="14"/>
              </w:rPr>
              <w:t>policy-expiry</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00:15</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policyExpiry</w:t>
            </w:r>
          </w:p>
        </w:tc>
        <w:tc>
          <w:tcPr>
            <w:tcW w:type="dxa" w:w="2276"/>
          </w:tcPr>
          <w:p>
            <w:pPr>
              <w:spacing w:after="20"/>
            </w:pPr>
            <w:r>
              <w:rPr>
                <w:rFonts w:ascii="Segoe UI" w:hAnsi="Segoe UI" w:cs="Segoe UI" w:eastAsia="Segoe UI"/>
                <w:color w:val="101820"/>
                <w:sz w:val="16"/>
              </w:rPr>
              <w:t>none</w:t>
            </w:r>
          </w:p>
        </w:tc>
      </w:tr>
      <w:tr>
        <w:tc>
          <w:tcPr>
            <w:tcW w:type="dxa" w:w="2276"/>
          </w:tcPr>
          <w:p>
            <w:pPr>
              <w:spacing w:after="20"/>
            </w:pPr>
            <w:r>
              <w:rPr>
                <w:rFonts w:ascii="Segoe UI" w:hAnsi="Segoe UI" w:cs="Segoe UI" w:eastAsia="Segoe UI"/>
                <w:color w:val="101820"/>
                <w:sz w:val="16"/>
              </w:rPr>
              <w:t>Quotation expiry (</w:t>
            </w:r>
            <w:r>
              <w:rPr>
                <w:rFonts w:ascii="Consolas" w:hAnsi="Consolas" w:cs="Consolas" w:eastAsia="Consolas"/>
                <w:color w:val="101820"/>
                <w:sz w:val="14"/>
              </w:rPr>
              <w:t>quote-expiry</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00:30</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quoteExpiry</w:t>
            </w:r>
          </w:p>
        </w:tc>
        <w:tc>
          <w:tcPr>
            <w:tcW w:type="dxa" w:w="2276"/>
          </w:tcPr>
          <w:p>
            <w:pPr>
              <w:spacing w:after="20"/>
            </w:pPr>
            <w:r>
              <w:rPr>
                <w:rFonts w:ascii="Consolas" w:hAnsi="Consolas" w:cs="Consolas" w:eastAsia="Consolas"/>
                <w:color w:val="101820"/>
                <w:sz w:val="14"/>
              </w:rPr>
              <w:t>limits.quote_validity_days</w:t>
            </w:r>
            <w:r>
              <w:rPr>
                <w:rFonts w:ascii="Segoe UI" w:hAnsi="Segoe UI" w:cs="Segoe UI" w:eastAsia="Segoe UI"/>
                <w:color w:val="101820"/>
                <w:sz w:val="16"/>
              </w:rPr>
              <w:t xml:space="preserve"> (30)</w:t>
            </w:r>
          </w:p>
        </w:tc>
      </w:tr>
      <w:tr>
        <w:tc>
          <w:tcPr>
            <w:tcW w:type="dxa" w:w="2276"/>
          </w:tcPr>
          <w:p>
            <w:pPr>
              <w:spacing w:after="20"/>
            </w:pPr>
            <w:r>
              <w:rPr>
                <w:rFonts w:ascii="Segoe UI" w:hAnsi="Segoe UI" w:cs="Segoe UI" w:eastAsia="Segoe UI"/>
                <w:color w:val="101820"/>
                <w:sz w:val="16"/>
              </w:rPr>
              <w:t>Accrual auto-reversal (</w:t>
            </w:r>
            <w:r>
              <w:rPr>
                <w:rFonts w:ascii="Consolas" w:hAnsi="Consolas" w:cs="Consolas" w:eastAsia="Consolas"/>
                <w:color w:val="101820"/>
                <w:sz w:val="14"/>
              </w:rPr>
              <w:t>accrual-reversal</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00:30 on day 1 of each month</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accrualReversal</w:t>
            </w:r>
          </w:p>
        </w:tc>
        <w:tc>
          <w:tcPr>
            <w:tcW w:type="dxa" w:w="2276"/>
          </w:tcPr>
          <w:p>
            <w:pPr>
              <w:spacing w:after="20"/>
            </w:pPr>
            <w:r>
              <w:rPr>
                <w:rFonts w:ascii="Segoe UI" w:hAnsi="Segoe UI" w:cs="Segoe UI" w:eastAsia="Segoe UI"/>
                <w:color w:val="101820"/>
                <w:sz w:val="16"/>
              </w:rPr>
              <w:t>none</w:t>
            </w:r>
          </w:p>
        </w:tc>
      </w:tr>
      <w:tr>
        <w:tc>
          <w:tcPr>
            <w:tcW w:type="dxa" w:w="2276"/>
          </w:tcPr>
          <w:p>
            <w:pPr>
              <w:spacing w:after="20"/>
            </w:pPr>
            <w:r>
              <w:rPr>
                <w:rFonts w:ascii="Segoe UI" w:hAnsi="Segoe UI" w:cs="Segoe UI" w:eastAsia="Segoe UI"/>
                <w:color w:val="101820"/>
                <w:sz w:val="16"/>
              </w:rPr>
              <w:t>Recurring journals (</w:t>
            </w:r>
            <w:r>
              <w:rPr>
                <w:rFonts w:ascii="Consolas" w:hAnsi="Consolas" w:cs="Consolas" w:eastAsia="Consolas"/>
                <w:color w:val="101820"/>
                <w:sz w:val="14"/>
              </w:rPr>
              <w:t>recurring-journals</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01:15</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recurringJournals</w:t>
            </w:r>
          </w:p>
        </w:tc>
        <w:tc>
          <w:tcPr>
            <w:tcW w:type="dxa" w:w="2276"/>
          </w:tcPr>
          <w:p>
            <w:pPr>
              <w:spacing w:after="20"/>
            </w:pPr>
            <w:r>
              <w:rPr>
                <w:rFonts w:ascii="Segoe UI" w:hAnsi="Segoe UI" w:cs="Segoe UI" w:eastAsia="Segoe UI"/>
                <w:color w:val="101820"/>
                <w:sz w:val="16"/>
              </w:rPr>
              <w:t>the recurring journal templates</w:t>
            </w:r>
          </w:p>
        </w:tc>
      </w:tr>
      <w:tr>
        <w:tc>
          <w:tcPr>
            <w:tcW w:type="dxa" w:w="2276"/>
          </w:tcPr>
          <w:p>
            <w:pPr>
              <w:spacing w:after="20"/>
            </w:pPr>
            <w:r>
              <w:rPr>
                <w:rFonts w:ascii="Segoe UI" w:hAnsi="Segoe UI" w:cs="Segoe UI" w:eastAsia="Segoe UI"/>
                <w:color w:val="101820"/>
                <w:sz w:val="16"/>
              </w:rPr>
              <w:t>Dormant accounts (</w:t>
            </w:r>
            <w:r>
              <w:rPr>
                <w:rFonts w:ascii="Consolas" w:hAnsi="Consolas" w:cs="Consolas" w:eastAsia="Consolas"/>
                <w:color w:val="101820"/>
                <w:sz w:val="14"/>
              </w:rPr>
              <w:t>dormant-users</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01:45</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dormantUsers</w:t>
            </w:r>
          </w:p>
        </w:tc>
        <w:tc>
          <w:tcPr>
            <w:tcW w:type="dxa" w:w="2276"/>
          </w:tcPr>
          <w:p>
            <w:pPr>
              <w:spacing w:after="20"/>
            </w:pPr>
            <w:r>
              <w:rPr>
                <w:rFonts w:ascii="Consolas" w:hAnsi="Consolas" w:cs="Consolas" w:eastAsia="Consolas"/>
                <w:color w:val="101820"/>
                <w:sz w:val="14"/>
              </w:rPr>
              <w:t>access.dormant_days</w:t>
            </w:r>
            <w:r>
              <w:rPr>
                <w:rFonts w:ascii="Segoe UI" w:hAnsi="Segoe UI" w:cs="Segoe UI" w:eastAsia="Segoe UI"/>
                <w:color w:val="101820"/>
                <w:sz w:val="16"/>
              </w:rPr>
              <w:t xml:space="preserve"> (90)</w:t>
            </w:r>
          </w:p>
        </w:tc>
      </w:tr>
      <w:tr>
        <w:tc>
          <w:tcPr>
            <w:tcW w:type="dxa" w:w="2276"/>
          </w:tcPr>
          <w:p>
            <w:pPr>
              <w:spacing w:after="20"/>
            </w:pPr>
            <w:r>
              <w:rPr>
                <w:rFonts w:ascii="Segoe UI" w:hAnsi="Segoe UI" w:cs="Segoe UI" w:eastAsia="Segoe UI"/>
                <w:color w:val="101820"/>
                <w:sz w:val="16"/>
              </w:rPr>
              <w:t>Period auto soft-close (</w:t>
            </w:r>
            <w:r>
              <w:rPr>
                <w:rFonts w:ascii="Consolas" w:hAnsi="Consolas" w:cs="Consolas" w:eastAsia="Consolas"/>
                <w:color w:val="101820"/>
                <w:sz w:val="14"/>
              </w:rPr>
              <w:t>period-auto-soft-close</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02:00</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periodAutoSoftClose</w:t>
            </w:r>
          </w:p>
        </w:tc>
        <w:tc>
          <w:tcPr>
            <w:tcW w:type="dxa" w:w="2276"/>
          </w:tcPr>
          <w:p>
            <w:pPr>
              <w:spacing w:after="20"/>
            </w:pPr>
            <w:r>
              <w:rPr>
                <w:rFonts w:ascii="Segoe UI" w:hAnsi="Segoe UI" w:cs="Segoe UI" w:eastAsia="Segoe UI"/>
                <w:color w:val="101820"/>
                <w:sz w:val="16"/>
              </w:rPr>
              <w:t xml:space="preserve">job parameter </w:t>
            </w:r>
            <w:r>
              <w:rPr>
                <w:rFonts w:ascii="Consolas" w:hAnsi="Consolas" w:cs="Consolas" w:eastAsia="Consolas"/>
                <w:color w:val="101820"/>
                <w:sz w:val="14"/>
              </w:rPr>
              <w:t>graceDays</w:t>
            </w:r>
            <w:r>
              <w:rPr>
                <w:rFonts w:ascii="Segoe UI" w:hAnsi="Segoe UI" w:cs="Segoe UI" w:eastAsia="Segoe UI"/>
                <w:color w:val="101820"/>
                <w:sz w:val="16"/>
              </w:rPr>
              <w:t xml:space="preserve"> (5)</w:t>
            </w:r>
          </w:p>
        </w:tc>
      </w:tr>
      <w:tr>
        <w:tc>
          <w:tcPr>
            <w:tcW w:type="dxa" w:w="2276"/>
          </w:tcPr>
          <w:p>
            <w:pPr>
              <w:spacing w:after="20"/>
            </w:pPr>
            <w:r>
              <w:rPr>
                <w:rFonts w:ascii="Segoe UI" w:hAnsi="Segoe UI" w:cs="Segoe UI" w:eastAsia="Segoe UI"/>
                <w:color w:val="101820"/>
                <w:sz w:val="16"/>
              </w:rPr>
              <w:t>Housekeeping (</w:t>
            </w:r>
            <w:r>
              <w:rPr>
                <w:rFonts w:ascii="Consolas" w:hAnsi="Consolas" w:cs="Consolas" w:eastAsia="Consolas"/>
                <w:color w:val="101820"/>
                <w:sz w:val="14"/>
              </w:rPr>
              <w:t>housekeeping</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02:45</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housekeeping</w:t>
            </w:r>
          </w:p>
        </w:tc>
        <w:tc>
          <w:tcPr>
            <w:tcW w:type="dxa" w:w="2276"/>
          </w:tcPr>
          <w:p>
            <w:pPr>
              <w:spacing w:after="20"/>
            </w:pPr>
            <w:r>
              <w:rPr>
                <w:rFonts w:ascii="Consolas" w:hAnsi="Consolas" w:cs="Consolas" w:eastAsia="Consolas"/>
                <w:color w:val="101820"/>
                <w:sz w:val="14"/>
              </w:rPr>
              <w:t>housekeeping.*</w:t>
            </w:r>
          </w:p>
        </w:tc>
      </w:tr>
      <w:tr>
        <w:tc>
          <w:tcPr>
            <w:tcW w:type="dxa" w:w="2276"/>
          </w:tcPr>
          <w:p>
            <w:pPr>
              <w:spacing w:after="20"/>
            </w:pPr>
            <w:r>
              <w:rPr>
                <w:rFonts w:ascii="Segoe UI" w:hAnsi="Segoe UI" w:cs="Segoe UI" w:eastAsia="Segoe UI"/>
                <w:color w:val="101820"/>
                <w:sz w:val="16"/>
              </w:rPr>
              <w:t>Daily reports (</w:t>
            </w:r>
            <w:r>
              <w:rPr>
                <w:rFonts w:ascii="Consolas" w:hAnsi="Consolas" w:cs="Consolas" w:eastAsia="Consolas"/>
                <w:color w:val="101820"/>
                <w:sz w:val="14"/>
              </w:rPr>
              <w:t>daily-reports</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05:00</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dailyReports</w:t>
            </w:r>
          </w:p>
        </w:tc>
        <w:tc>
          <w:tcPr>
            <w:tcW w:type="dxa" w:w="2276"/>
          </w:tcPr>
          <w:p>
            <w:pPr>
              <w:spacing w:after="20"/>
            </w:pPr>
            <w:r>
              <w:rPr>
                <w:rFonts w:ascii="Segoe UI" w:hAnsi="Segoe UI" w:cs="Segoe UI" w:eastAsia="Segoe UI"/>
                <w:color w:val="101820"/>
                <w:sz w:val="16"/>
              </w:rPr>
              <w:t xml:space="preserve">job parameter </w:t>
            </w:r>
            <w:r>
              <w:rPr>
                <w:rFonts w:ascii="Consolas" w:hAnsi="Consolas" w:cs="Consolas" w:eastAsia="Consolas"/>
                <w:color w:val="101820"/>
                <w:sz w:val="14"/>
              </w:rPr>
              <w:t>reports</w:t>
            </w:r>
          </w:p>
        </w:tc>
      </w:tr>
      <w:tr>
        <w:tc>
          <w:tcPr>
            <w:tcW w:type="dxa" w:w="2276"/>
          </w:tcPr>
          <w:p>
            <w:pPr>
              <w:spacing w:after="20"/>
            </w:pPr>
            <w:r>
              <w:rPr>
                <w:rFonts w:ascii="Segoe UI" w:hAnsi="Segoe UI" w:cs="Segoe UI" w:eastAsia="Segoe UI"/>
                <w:color w:val="101820"/>
                <w:sz w:val="16"/>
              </w:rPr>
              <w:t>Renewal pipeline (</w:t>
            </w:r>
            <w:r>
              <w:rPr>
                <w:rFonts w:ascii="Consolas" w:hAnsi="Consolas" w:cs="Consolas" w:eastAsia="Consolas"/>
                <w:color w:val="101820"/>
                <w:sz w:val="14"/>
              </w:rPr>
              <w:t>renewal-pipeline</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05:30</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renewalPipeline</w:t>
            </w:r>
          </w:p>
        </w:tc>
        <w:tc>
          <w:tcPr>
            <w:tcW w:type="dxa" w:w="2276"/>
          </w:tcPr>
          <w:p>
            <w:pPr>
              <w:spacing w:after="20"/>
            </w:pPr>
            <w:r>
              <w:rPr>
                <w:rFonts w:ascii="Consolas" w:hAnsi="Consolas" w:cs="Consolas" w:eastAsia="Consolas"/>
                <w:color w:val="101820"/>
                <w:sz w:val="14"/>
              </w:rPr>
              <w:t>renewals.pipeline_days</w:t>
            </w:r>
            <w:r>
              <w:rPr>
                <w:rFonts w:ascii="Segoe UI" w:hAnsi="Segoe UI" w:cs="Segoe UI" w:eastAsia="Segoe UI"/>
                <w:color w:val="101820"/>
                <w:sz w:val="16"/>
              </w:rPr>
              <w:t xml:space="preserve"> (90), </w:t>
            </w:r>
            <w:r>
              <w:rPr>
                <w:rFonts w:ascii="Consolas" w:hAnsi="Consolas" w:cs="Consolas" w:eastAsia="Consolas"/>
                <w:color w:val="101820"/>
                <w:sz w:val="14"/>
              </w:rPr>
              <w:t>renewals.grace_period_days</w:t>
            </w:r>
            <w:r>
              <w:rPr>
                <w:rFonts w:ascii="Segoe UI" w:hAnsi="Segoe UI" w:cs="Segoe UI" w:eastAsia="Segoe UI"/>
                <w:color w:val="101820"/>
                <w:sz w:val="16"/>
              </w:rPr>
              <w:t xml:space="preserve"> (30)</w:t>
            </w:r>
          </w:p>
        </w:tc>
      </w:tr>
      <w:tr>
        <w:tc>
          <w:tcPr>
            <w:tcW w:type="dxa" w:w="2276"/>
          </w:tcPr>
          <w:p>
            <w:pPr>
              <w:spacing w:after="20"/>
            </w:pPr>
            <w:r>
              <w:rPr>
                <w:rFonts w:ascii="Segoe UI" w:hAnsi="Segoe UI" w:cs="Segoe UI" w:eastAsia="Segoe UI"/>
                <w:color w:val="101820"/>
                <w:sz w:val="16"/>
              </w:rPr>
              <w:t>Bank reconciliation auto-match (</w:t>
            </w:r>
            <w:r>
              <w:rPr>
                <w:rFonts w:ascii="Consolas" w:hAnsi="Consolas" w:cs="Consolas" w:eastAsia="Consolas"/>
                <w:color w:val="101820"/>
                <w:sz w:val="14"/>
              </w:rPr>
              <w:t>bank-auto-match</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05:45</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bankAutoMatch</w:t>
            </w:r>
          </w:p>
        </w:tc>
        <w:tc>
          <w:tcPr>
            <w:tcW w:type="dxa" w:w="2276"/>
          </w:tcPr>
          <w:p>
            <w:pPr>
              <w:spacing w:after="20"/>
            </w:pPr>
            <w:r>
              <w:rPr>
                <w:rFonts w:ascii="Consolas" w:hAnsi="Consolas" w:cs="Consolas" w:eastAsia="Consolas"/>
                <w:color w:val="101820"/>
                <w:sz w:val="14"/>
              </w:rPr>
              <w:t>bank_reconciliation.date_window_days</w:t>
            </w:r>
            <w:r>
              <w:rPr>
                <w:rFonts w:ascii="Segoe UI" w:hAnsi="Segoe UI" w:cs="Segoe UI" w:eastAsia="Segoe UI"/>
                <w:color w:val="101820"/>
                <w:sz w:val="16"/>
              </w:rPr>
              <w:t xml:space="preserve">, </w:t>
            </w:r>
            <w:r>
              <w:rPr>
                <w:rFonts w:ascii="Consolas" w:hAnsi="Consolas" w:cs="Consolas" w:eastAsia="Consolas"/>
                <w:color w:val="101820"/>
                <w:sz w:val="14"/>
              </w:rPr>
              <w:t>bank_reconciliation.group_max_lines</w:t>
            </w:r>
            <w:r>
              <w:rPr>
                <w:rFonts w:ascii="Segoe UI" w:hAnsi="Segoe UI" w:cs="Segoe UI" w:eastAsia="Segoe UI"/>
                <w:color w:val="101820"/>
                <w:sz w:val="16"/>
              </w:rPr>
              <w:t>, match rules</w:t>
            </w:r>
          </w:p>
        </w:tc>
      </w:tr>
      <w:tr>
        <w:tc>
          <w:tcPr>
            <w:tcW w:type="dxa" w:w="2276"/>
          </w:tcPr>
          <w:p>
            <w:pPr>
              <w:spacing w:after="20"/>
            </w:pPr>
            <w:r>
              <w:rPr>
                <w:rFonts w:ascii="Segoe UI" w:hAnsi="Segoe UI" w:cs="Segoe UI" w:eastAsia="Segoe UI"/>
                <w:color w:val="101820"/>
                <w:sz w:val="16"/>
              </w:rPr>
              <w:t>Renewal notices (</w:t>
            </w:r>
            <w:r>
              <w:rPr>
                <w:rFonts w:ascii="Consolas" w:hAnsi="Consolas" w:cs="Consolas" w:eastAsia="Consolas"/>
                <w:color w:val="101820"/>
                <w:sz w:val="14"/>
              </w:rPr>
              <w:t>renewal-notices</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06:00</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renewalNotices</w:t>
            </w:r>
          </w:p>
        </w:tc>
        <w:tc>
          <w:tcPr>
            <w:tcW w:type="dxa" w:w="2276"/>
          </w:tcPr>
          <w:p>
            <w:pPr>
              <w:spacing w:after="20"/>
            </w:pPr>
            <w:r>
              <w:rPr>
                <w:rFonts w:ascii="Consolas" w:hAnsi="Consolas" w:cs="Consolas" w:eastAsia="Consolas"/>
                <w:color w:val="101820"/>
                <w:sz w:val="14"/>
              </w:rPr>
              <w:t>notification.renewal_reminder</w:t>
            </w:r>
            <w:r>
              <w:rPr>
                <w:rFonts w:ascii="Segoe UI" w:hAnsi="Segoe UI" w:cs="Segoe UI" w:eastAsia="Segoe UI"/>
                <w:color w:val="101820"/>
                <w:sz w:val="16"/>
              </w:rPr>
              <w:t xml:space="preserve">, </w:t>
            </w:r>
            <w:r>
              <w:rPr>
                <w:rFonts w:ascii="Consolas" w:hAnsi="Consolas" w:cs="Consolas" w:eastAsia="Consolas"/>
                <w:color w:val="101820"/>
                <w:sz w:val="14"/>
              </w:rPr>
              <w:t>limits.renewal_notice_days</w:t>
            </w:r>
            <w:r>
              <w:rPr>
                <w:rFonts w:ascii="Segoe UI" w:hAnsi="Segoe UI" w:cs="Segoe UI" w:eastAsia="Segoe UI"/>
                <w:color w:val="101820"/>
                <w:sz w:val="16"/>
              </w:rPr>
              <w:t xml:space="preserve"> (60, 30, 15)</w:t>
            </w:r>
          </w:p>
        </w:tc>
      </w:tr>
      <w:tr>
        <w:tc>
          <w:tcPr>
            <w:tcW w:type="dxa" w:w="2276"/>
          </w:tcPr>
          <w:p>
            <w:pPr>
              <w:spacing w:after="20"/>
            </w:pPr>
            <w:r>
              <w:rPr>
                <w:rFonts w:ascii="Segoe UI" w:hAnsi="Segoe UI" w:cs="Segoe UI" w:eastAsia="Segoe UI"/>
                <w:color w:val="101820"/>
                <w:sz w:val="16"/>
              </w:rPr>
              <w:t>Remittance schedules (</w:t>
            </w:r>
            <w:r>
              <w:rPr>
                <w:rFonts w:ascii="Consolas" w:hAnsi="Consolas" w:cs="Consolas" w:eastAsia="Consolas"/>
                <w:color w:val="101820"/>
                <w:sz w:val="14"/>
              </w:rPr>
              <w:t>remittance-schedules</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06:15</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remittanceSchedules</w:t>
            </w:r>
          </w:p>
        </w:tc>
        <w:tc>
          <w:tcPr>
            <w:tcW w:type="dxa" w:w="2276"/>
          </w:tcPr>
          <w:p>
            <w:pPr>
              <w:spacing w:after="20"/>
            </w:pPr>
            <w:r>
              <w:rPr>
                <w:rFonts w:ascii="Segoe UI" w:hAnsi="Segoe UI" w:cs="Segoe UI" w:eastAsia="Segoe UI"/>
                <w:color w:val="101820"/>
                <w:sz w:val="16"/>
              </w:rPr>
              <w:t>the schedules of Accounts &gt; Remittance &gt; Scheduling (insurers, cut-off days, frequency, next run date)</w:t>
            </w:r>
          </w:p>
        </w:tc>
      </w:tr>
      <w:tr>
        <w:tc>
          <w:tcPr>
            <w:tcW w:type="dxa" w:w="2276"/>
          </w:tcPr>
          <w:p>
            <w:pPr>
              <w:spacing w:after="20"/>
            </w:pPr>
            <w:r>
              <w:rPr>
                <w:rFonts w:ascii="Segoe UI" w:hAnsi="Segoe UI" w:cs="Segoe UI" w:eastAsia="Segoe UI"/>
                <w:color w:val="101820"/>
                <w:sz w:val="16"/>
              </w:rPr>
              <w:t>Overdue data subject requests (</w:t>
            </w:r>
            <w:r>
              <w:rPr>
                <w:rFonts w:ascii="Consolas" w:hAnsi="Consolas" w:cs="Consolas" w:eastAsia="Consolas"/>
                <w:color w:val="101820"/>
                <w:sz w:val="14"/>
              </w:rPr>
              <w:t>privacy-requests-due</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07:00</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privacyRequestsDue</w:t>
            </w:r>
          </w:p>
        </w:tc>
        <w:tc>
          <w:tcPr>
            <w:tcW w:type="dxa" w:w="2276"/>
          </w:tcPr>
          <w:p>
            <w:pPr>
              <w:spacing w:after="20"/>
            </w:pPr>
            <w:r>
              <w:rPr>
                <w:rFonts w:ascii="Consolas" w:hAnsi="Consolas" w:cs="Consolas" w:eastAsia="Consolas"/>
                <w:color w:val="101820"/>
                <w:sz w:val="14"/>
              </w:rPr>
              <w:t>privacy.request_due_days</w:t>
            </w:r>
            <w:r>
              <w:rPr>
                <w:rFonts w:ascii="Segoe UI" w:hAnsi="Segoe UI" w:cs="Segoe UI" w:eastAsia="Segoe UI"/>
                <w:color w:val="101820"/>
                <w:sz w:val="16"/>
              </w:rPr>
              <w:t xml:space="preserve"> (15) sets the due dates</w:t>
            </w:r>
          </w:p>
        </w:tc>
      </w:tr>
      <w:tr>
        <w:tc>
          <w:tcPr>
            <w:tcW w:type="dxa" w:w="2276"/>
          </w:tcPr>
          <w:p>
            <w:pPr>
              <w:spacing w:after="20"/>
            </w:pPr>
            <w:r>
              <w:rPr>
                <w:rFonts w:ascii="Segoe UI" w:hAnsi="Segoe UI" w:cs="Segoe UI" w:eastAsia="Segoe UI"/>
                <w:color w:val="101820"/>
                <w:sz w:val="16"/>
              </w:rPr>
              <w:t>Receivable ageing (</w:t>
            </w:r>
            <w:r>
              <w:rPr>
                <w:rFonts w:ascii="Consolas" w:hAnsi="Consolas" w:cs="Consolas" w:eastAsia="Consolas"/>
                <w:color w:val="101820"/>
                <w:sz w:val="14"/>
              </w:rPr>
              <w:t>receivable-ageing</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07:00</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receivableAgeing</w:t>
            </w:r>
          </w:p>
        </w:tc>
        <w:tc>
          <w:tcPr>
            <w:tcW w:type="dxa" w:w="2276"/>
          </w:tcPr>
          <w:p>
            <w:pPr>
              <w:spacing w:after="20"/>
            </w:pPr>
            <w:r>
              <w:rPr>
                <w:rFonts w:ascii="Consolas" w:hAnsi="Consolas" w:cs="Consolas" w:eastAsia="Consolas"/>
                <w:color w:val="101820"/>
                <w:sz w:val="14"/>
              </w:rPr>
              <w:t>limits.receivable_ageing_buckets</w:t>
            </w:r>
            <w:r>
              <w:rPr>
                <w:rFonts w:ascii="Segoe UI" w:hAnsi="Segoe UI" w:cs="Segoe UI" w:eastAsia="Segoe UI"/>
                <w:color w:val="101820"/>
                <w:sz w:val="16"/>
              </w:rPr>
              <w:t xml:space="preserve"> (30, 60, 90, 120)</w:t>
            </w:r>
          </w:p>
        </w:tc>
      </w:tr>
      <w:tr>
        <w:tc>
          <w:tcPr>
            <w:tcW w:type="dxa" w:w="2276"/>
          </w:tcPr>
          <w:p>
            <w:pPr>
              <w:spacing w:after="20"/>
            </w:pPr>
            <w:r>
              <w:rPr>
                <w:rFonts w:ascii="Segoe UI" w:hAnsi="Segoe UI" w:cs="Segoe UI" w:eastAsia="Segoe UI"/>
                <w:color w:val="101820"/>
                <w:sz w:val="16"/>
              </w:rPr>
              <w:t>Month-end close reminder (</w:t>
            </w:r>
            <w:r>
              <w:rPr>
                <w:rFonts w:ascii="Consolas" w:hAnsi="Consolas" w:cs="Consolas" w:eastAsia="Consolas"/>
                <w:color w:val="101820"/>
                <w:sz w:val="14"/>
              </w:rPr>
              <w:t>month-end-reminder</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08:00</w:t>
            </w:r>
          </w:p>
        </w:tc>
        <w:tc>
          <w:tcPr>
            <w:tcW w:type="dxa" w:w="1032"/>
          </w:tcPr>
          <w:p>
            <w:pPr>
              <w:spacing w:after="20"/>
            </w:pPr>
            <w:r>
              <w:rPr>
                <w:rFonts w:ascii="Segoe UI" w:hAnsi="Segoe UI" w:cs="Segoe UI" w:eastAsia="Segoe UI"/>
                <w:color w:val="101820"/>
                <w:sz w:val="16"/>
              </w:rPr>
              <w:t>Off</w:t>
            </w:r>
          </w:p>
        </w:tc>
        <w:tc>
          <w:tcPr>
            <w:tcW w:type="dxa" w:w="1712"/>
          </w:tcPr>
          <w:p>
            <w:pPr>
              <w:spacing w:after="20"/>
            </w:pPr>
            <w:r>
              <w:rPr>
                <w:rFonts w:ascii="Consolas" w:hAnsi="Consolas" w:cs="Consolas" w:eastAsia="Consolas"/>
                <w:color w:val="101820"/>
                <w:sz w:val="14"/>
              </w:rPr>
              <w:t>monthEndReminder</w:t>
            </w:r>
          </w:p>
        </w:tc>
        <w:tc>
          <w:tcPr>
            <w:tcW w:type="dxa" w:w="2276"/>
          </w:tcPr>
          <w:p>
            <w:pPr>
              <w:spacing w:after="20"/>
            </w:pPr>
            <w:r>
              <w:rPr>
                <w:rFonts w:ascii="Segoe UI" w:hAnsi="Segoe UI" w:cs="Segoe UI" w:eastAsia="Segoe UI"/>
                <w:color w:val="101820"/>
                <w:sz w:val="16"/>
              </w:rPr>
              <w:t xml:space="preserve">job parameter </w:t>
            </w:r>
            <w:r>
              <w:rPr>
                <w:rFonts w:ascii="Consolas" w:hAnsi="Consolas" w:cs="Consolas" w:eastAsia="Consolas"/>
                <w:color w:val="101820"/>
                <w:sz w:val="14"/>
              </w:rPr>
              <w:t>daysBefore</w:t>
            </w:r>
            <w:r>
              <w:rPr>
                <w:rFonts w:ascii="Segoe UI" w:hAnsi="Segoe UI" w:cs="Segoe UI" w:eastAsia="Segoe UI"/>
                <w:color w:val="101820"/>
                <w:sz w:val="16"/>
              </w:rPr>
              <w:t xml:space="preserve"> (3)</w:t>
            </w:r>
          </w:p>
        </w:tc>
      </w:tr>
      <w:tr>
        <w:tc>
          <w:tcPr>
            <w:tcW w:type="dxa" w:w="2276"/>
          </w:tcPr>
          <w:p>
            <w:pPr>
              <w:spacing w:after="20"/>
            </w:pPr>
            <w:r>
              <w:rPr>
                <w:rFonts w:ascii="Segoe UI" w:hAnsi="Segoe UI" w:cs="Segoe UI" w:eastAsia="Segoe UI"/>
                <w:color w:val="101820"/>
                <w:sz w:val="16"/>
              </w:rPr>
              <w:t>Collection reminders (</w:t>
            </w:r>
            <w:r>
              <w:rPr>
                <w:rFonts w:ascii="Consolas" w:hAnsi="Consolas" w:cs="Consolas" w:eastAsia="Consolas"/>
                <w:color w:val="101820"/>
                <w:sz w:val="14"/>
              </w:rPr>
              <w:t>collection-reminders</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Daily 08:00</w:t>
            </w:r>
          </w:p>
        </w:tc>
        <w:tc>
          <w:tcPr>
            <w:tcW w:type="dxa" w:w="1032"/>
          </w:tcPr>
          <w:p>
            <w:pPr>
              <w:spacing w:after="20"/>
            </w:pPr>
            <w:r>
              <w:rPr>
                <w:rFonts w:ascii="Segoe UI" w:hAnsi="Segoe UI" w:cs="Segoe UI" w:eastAsia="Segoe UI"/>
                <w:color w:val="101820"/>
                <w:sz w:val="16"/>
              </w:rPr>
              <w:t>On</w:t>
            </w:r>
          </w:p>
        </w:tc>
        <w:tc>
          <w:tcPr>
            <w:tcW w:type="dxa" w:w="1712"/>
          </w:tcPr>
          <w:p>
            <w:pPr>
              <w:spacing w:after="20"/>
            </w:pPr>
            <w:r>
              <w:rPr>
                <w:rFonts w:ascii="Consolas" w:hAnsi="Consolas" w:cs="Consolas" w:eastAsia="Consolas"/>
                <w:color w:val="101820"/>
                <w:sz w:val="14"/>
              </w:rPr>
              <w:t>collectionReminders</w:t>
            </w:r>
          </w:p>
        </w:tc>
        <w:tc>
          <w:tcPr>
            <w:tcW w:type="dxa" w:w="2276"/>
          </w:tcPr>
          <w:p>
            <w:pPr>
              <w:spacing w:after="20"/>
            </w:pPr>
            <w:r>
              <w:rPr>
                <w:rFonts w:ascii="Consolas" w:hAnsi="Consolas" w:cs="Consolas" w:eastAsia="Consolas"/>
                <w:color w:val="101820"/>
                <w:sz w:val="14"/>
              </w:rPr>
              <w:t>collections.reminder_days_before</w:t>
            </w:r>
            <w:r>
              <w:rPr>
                <w:rFonts w:ascii="Segoe UI" w:hAnsi="Segoe UI" w:cs="Segoe UI" w:eastAsia="Segoe UI"/>
                <w:color w:val="101820"/>
                <w:sz w:val="16"/>
              </w:rPr>
              <w:t xml:space="preserve"> (7), </w:t>
            </w:r>
            <w:r>
              <w:rPr>
                <w:rFonts w:ascii="Consolas" w:hAnsi="Consolas" w:cs="Consolas" w:eastAsia="Consolas"/>
                <w:color w:val="101820"/>
                <w:sz w:val="14"/>
              </w:rPr>
              <w:t>collections.reminder_repeat_days</w:t>
            </w:r>
            <w:r>
              <w:rPr>
                <w:rFonts w:ascii="Segoe UI" w:hAnsi="Segoe UI" w:cs="Segoe UI" w:eastAsia="Segoe UI"/>
                <w:color w:val="101820"/>
                <w:sz w:val="16"/>
              </w:rPr>
              <w:t xml:space="preserve"> (7), </w:t>
            </w:r>
            <w:r>
              <w:rPr>
                <w:rFonts w:ascii="Consolas" w:hAnsi="Consolas" w:cs="Consolas" w:eastAsia="Consolas"/>
                <w:color w:val="101820"/>
                <w:sz w:val="14"/>
              </w:rPr>
              <w:t>collections.email_subject</w:t>
            </w:r>
            <w:r>
              <w:rPr>
                <w:rFonts w:ascii="Segoe UI" w:hAnsi="Segoe UI" w:cs="Segoe UI" w:eastAsia="Segoe UI"/>
                <w:color w:val="101820"/>
                <w:sz w:val="16"/>
              </w:rPr>
              <w:t xml:space="preserve">, </w:t>
            </w:r>
            <w:r>
              <w:rPr>
                <w:rFonts w:ascii="Consolas" w:hAnsi="Consolas" w:cs="Consolas" w:eastAsia="Consolas"/>
                <w:color w:val="101820"/>
                <w:sz w:val="14"/>
              </w:rPr>
              <w:t>collections.email_template</w:t>
            </w:r>
          </w:p>
        </w:tc>
      </w:tr>
      <w:tr>
        <w:tc>
          <w:tcPr>
            <w:tcW w:type="dxa" w:w="2276"/>
          </w:tcPr>
          <w:p>
            <w:pPr>
              <w:spacing w:after="20"/>
            </w:pPr>
            <w:r>
              <w:rPr>
                <w:rFonts w:ascii="Segoe UI" w:hAnsi="Segoe UI" w:cs="Segoe UI" w:eastAsia="Segoe UI"/>
                <w:color w:val="101820"/>
                <w:sz w:val="16"/>
              </w:rPr>
              <w:t>Scheduled report (</w:t>
            </w:r>
            <w:r>
              <w:rPr>
                <w:rFonts w:ascii="Consolas" w:hAnsi="Consolas" w:cs="Consolas" w:eastAsia="Consolas"/>
                <w:color w:val="101820"/>
                <w:sz w:val="14"/>
              </w:rPr>
              <w:t>report-&lt;id&gt;</w:t>
            </w:r>
            <w:r>
              <w:rPr>
                <w:rFonts w:ascii="Segoe UI" w:hAnsi="Segoe UI" w:cs="Segoe UI" w:eastAsia="Segoe UI"/>
                <w:color w:val="101820"/>
                <w:sz w:val="16"/>
              </w:rPr>
              <w:t>)</w:t>
            </w:r>
          </w:p>
        </w:tc>
        <w:tc>
          <w:tcPr>
            <w:tcW w:type="dxa" w:w="1718"/>
          </w:tcPr>
          <w:p>
            <w:pPr>
              <w:spacing w:after="20"/>
            </w:pPr>
            <w:r>
              <w:rPr>
                <w:rFonts w:ascii="Segoe UI" w:hAnsi="Segoe UI" w:cs="Segoe UI" w:eastAsia="Segoe UI"/>
                <w:color w:val="101820"/>
                <w:sz w:val="16"/>
              </w:rPr>
              <w:t>As set on the report schedule</w:t>
            </w:r>
          </w:p>
        </w:tc>
        <w:tc>
          <w:tcPr>
            <w:tcW w:type="dxa" w:w="1032"/>
          </w:tcPr>
          <w:p>
            <w:pPr>
              <w:spacing w:after="20"/>
            </w:pPr>
            <w:r>
              <w:rPr>
                <w:rFonts w:ascii="Segoe UI" w:hAnsi="Segoe UI" w:cs="Segoe UI" w:eastAsia="Segoe UI"/>
                <w:color w:val="101820"/>
                <w:sz w:val="16"/>
              </w:rPr>
              <w:t>Created per schedule</w:t>
            </w:r>
          </w:p>
        </w:tc>
        <w:tc>
          <w:tcPr>
            <w:tcW w:type="dxa" w:w="1712"/>
          </w:tcPr>
          <w:p>
            <w:pPr>
              <w:spacing w:after="20"/>
            </w:pPr>
            <w:r>
              <w:rPr>
                <w:rFonts w:ascii="Consolas" w:hAnsi="Consolas" w:cs="Consolas" w:eastAsia="Consolas"/>
                <w:color w:val="101820"/>
                <w:sz w:val="14"/>
              </w:rPr>
              <w:t>scheduledReport</w:t>
            </w:r>
          </w:p>
        </w:tc>
        <w:tc>
          <w:tcPr>
            <w:tcW w:type="dxa" w:w="2276"/>
          </w:tcPr>
          <w:p>
            <w:pPr>
              <w:spacing w:after="20"/>
            </w:pPr>
            <w:r>
              <w:rPr>
                <w:rFonts w:ascii="Segoe UI" w:hAnsi="Segoe UI" w:cs="Segoe UI" w:eastAsia="Segoe UI"/>
                <w:color w:val="101820"/>
                <w:sz w:val="16"/>
              </w:rPr>
              <w:t xml:space="preserve">the report schedule; </w:t>
            </w:r>
            <w:r>
              <w:rPr>
                <w:rFonts w:ascii="Consolas" w:hAnsi="Consolas" w:cs="Consolas" w:eastAsia="Consolas"/>
                <w:color w:val="101820"/>
                <w:sz w:val="14"/>
              </w:rPr>
              <w:t>reports.email_subject</w:t>
            </w:r>
            <w:r>
              <w:rPr>
                <w:rFonts w:ascii="Segoe UI" w:hAnsi="Segoe UI" w:cs="Segoe UI" w:eastAsia="Segoe UI"/>
                <w:color w:val="101820"/>
                <w:sz w:val="16"/>
              </w:rPr>
              <w:t xml:space="preserve">, </w:t>
            </w:r>
            <w:r>
              <w:rPr>
                <w:rFonts w:ascii="Consolas" w:hAnsi="Consolas" w:cs="Consolas" w:eastAsia="Consolas"/>
                <w:color w:val="101820"/>
                <w:sz w:val="14"/>
              </w:rPr>
              <w:t>reports.email_body</w:t>
            </w:r>
          </w:p>
        </w:tc>
      </w:tr>
    </w:tbl>
    <w:p>
      <w:pPr>
        <w:spacing w:after="80"/>
      </w:pPr>
    </w:p>
    <w:p>
      <w:pPr>
        <w:spacing w:after="120" w:line="276" w:lineRule="auto"/>
      </w:pPr>
      <w:r>
        <w:rPr>
          <w:rFonts w:ascii="Segoe UI" w:hAnsi="Segoe UI" w:cs="Segoe UI" w:eastAsia="Segoe UI"/>
          <w:color w:val="101820"/>
          <w:sz w:val="21"/>
        </w:rPr>
        <w:t>The five finance jobs (accrual reversal, recurring journals, period auto soft-close, bank auto-match, month-end reminder) ship switched off. The finance team decides at go-live whether to switch them on or to run them from the screens.</w:t>
      </w:r>
    </w:p>
    <w:p>
      <w:pPr>
        <w:pStyle w:val="Heading2"/>
      </w:pPr>
      <w:r>
        <w:rPr>
          <w:rFonts w:ascii="Segoe UI" w:hAnsi="Segoe UI" w:cs="Segoe UI" w:eastAsia="Segoe UI"/>
          <w:b/>
          <w:color w:val="0F4761"/>
          <w:sz w:val="26"/>
        </w:rPr>
        <w:t>5.2  E-mail outbox</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6979"/>
      </w:tblGrid>
      <w:tr>
        <w:trPr>
          <w:tblHeader w:val="true"/>
        </w:trPr>
        <w:tc>
          <w:tcPr>
            <w:tcW w:type="dxa" w:w="2035"/>
            <w:shd w:val="clear" w:color="auto" w:fill="DCE9F7"/>
          </w:tcPr>
          <w:p>
            <w:pPr>
              <w:spacing w:after="20"/>
            </w:pPr>
            <w:r>
              <w:rPr>
                <w:rFonts w:ascii="Segoe UI" w:hAnsi="Segoe UI" w:cs="Segoe UI" w:eastAsia="Segoe UI"/>
                <w:b/>
                <w:color w:val="0F4761"/>
                <w:sz w:val="18"/>
              </w:rPr>
              <w:t>Item</w:t>
            </w:r>
          </w:p>
        </w:tc>
        <w:tc>
          <w:tcPr>
            <w:tcW w:type="dxa" w:w="6979"/>
            <w:shd w:val="clear" w:color="auto" w:fill="DCE9F7"/>
          </w:tcPr>
          <w:p>
            <w:pPr>
              <w:spacing w:after="20"/>
            </w:pPr>
            <w:r>
              <w:rPr>
                <w:rFonts w:ascii="Segoe UI" w:hAnsi="Segoe UI" w:cs="Segoe UI" w:eastAsia="Segoe UI"/>
                <w:b/>
                <w:color w:val="0F4761"/>
                <w:sz w:val="18"/>
              </w:rPr>
              <w:t>Detail</w:t>
            </w:r>
          </w:p>
        </w:tc>
      </w:tr>
      <w:tr>
        <w:tc>
          <w:tcPr>
            <w:tcW w:type="dxa" w:w="2035"/>
          </w:tcPr>
          <w:p>
            <w:pPr>
              <w:spacing w:after="20"/>
            </w:pPr>
            <w:r>
              <w:rPr>
                <w:rFonts w:ascii="Segoe UI" w:hAnsi="Segoe UI" w:cs="Segoe UI" w:eastAsia="Segoe UI"/>
                <w:color w:val="101820"/>
                <w:sz w:val="18"/>
              </w:rPr>
              <w:t>Purpose</w:t>
            </w:r>
          </w:p>
        </w:tc>
        <w:tc>
          <w:tcPr>
            <w:tcW w:type="dxa" w:w="6979"/>
          </w:tcPr>
          <w:p>
            <w:pPr>
              <w:spacing w:after="20"/>
            </w:pPr>
            <w:r>
              <w:rPr>
                <w:rFonts w:ascii="Segoe UI" w:hAnsi="Segoe UI" w:cs="Segoe UI" w:eastAsia="Segoe UI"/>
                <w:color w:val="101820"/>
                <w:sz w:val="18"/>
              </w:rPr>
              <w:t xml:space="preserve">Delivers the e-mails that the rest of the system has queued in </w:t>
            </w:r>
            <w:r>
              <w:rPr>
                <w:rFonts w:ascii="Consolas" w:hAnsi="Consolas" w:cs="Consolas" w:eastAsia="Consolas"/>
                <w:color w:val="101820"/>
                <w:sz w:val="16"/>
              </w:rPr>
              <w:t>email_outbox</w:t>
            </w:r>
            <w:r>
              <w:rPr>
                <w:rFonts w:ascii="Segoe UI" w:hAnsi="Segoe UI" w:cs="Segoe UI" w:eastAsia="Segoe UI"/>
                <w:color w:val="101820"/>
                <w:sz w:val="18"/>
              </w:rPr>
              <w:t>.</w:t>
            </w:r>
          </w:p>
        </w:tc>
      </w:tr>
      <w:tr>
        <w:tc>
          <w:tcPr>
            <w:tcW w:type="dxa" w:w="2035"/>
          </w:tcPr>
          <w:p>
            <w:pPr>
              <w:spacing w:after="20"/>
            </w:pPr>
            <w:r>
              <w:rPr>
                <w:rFonts w:ascii="Segoe UI" w:hAnsi="Segoe UI" w:cs="Segoe UI" w:eastAsia="Segoe UI"/>
                <w:color w:val="101820"/>
                <w:sz w:val="18"/>
              </w:rPr>
              <w:t>Reads</w:t>
            </w:r>
          </w:p>
        </w:tc>
        <w:tc>
          <w:tcPr>
            <w:tcW w:type="dxa" w:w="6979"/>
          </w:tcPr>
          <w:p>
            <w:pPr>
              <w:spacing w:after="20"/>
            </w:pPr>
            <w:r>
              <w:rPr>
                <w:rFonts w:ascii="Consolas" w:hAnsi="Consolas" w:cs="Consolas" w:eastAsia="Consolas"/>
                <w:color w:val="101820"/>
                <w:sz w:val="16"/>
              </w:rPr>
              <w:t>email_outbox</w:t>
            </w:r>
            <w:r>
              <w:rPr>
                <w:rFonts w:ascii="Segoe UI" w:hAnsi="Segoe UI" w:cs="Segoe UI" w:eastAsia="Segoe UI"/>
                <w:color w:val="101820"/>
                <w:sz w:val="18"/>
              </w:rPr>
              <w:t xml:space="preserve"> rows with status queued and fewer than 5 attempts, oldest first, at most 50 per run.</w:t>
            </w:r>
          </w:p>
        </w:tc>
      </w:tr>
      <w:tr>
        <w:tc>
          <w:tcPr>
            <w:tcW w:type="dxa" w:w="2035"/>
          </w:tcPr>
          <w:p>
            <w:pPr>
              <w:spacing w:after="20"/>
            </w:pPr>
            <w:r>
              <w:rPr>
                <w:rFonts w:ascii="Segoe UI" w:hAnsi="Segoe UI" w:cs="Segoe UI" w:eastAsia="Segoe UI"/>
                <w:color w:val="101820"/>
                <w:sz w:val="18"/>
              </w:rPr>
              <w:t>Writes</w:t>
            </w:r>
          </w:p>
        </w:tc>
        <w:tc>
          <w:tcPr>
            <w:tcW w:type="dxa" w:w="6979"/>
          </w:tcPr>
          <w:p>
            <w:pPr>
              <w:spacing w:after="20"/>
            </w:pPr>
            <w:r>
              <w:rPr>
                <w:rFonts w:ascii="Segoe UI" w:hAnsi="Segoe UI" w:cs="Segoe UI" w:eastAsia="Segoe UI"/>
                <w:color w:val="101820"/>
                <w:sz w:val="18"/>
              </w:rPr>
              <w:t>Status sent with sent date, or the error and the attempt count; after the fifth failed attempt the status becomes failed.</w:t>
            </w:r>
          </w:p>
        </w:tc>
      </w:tr>
      <w:tr>
        <w:tc>
          <w:tcPr>
            <w:tcW w:type="dxa" w:w="2035"/>
          </w:tcPr>
          <w:p>
            <w:pPr>
              <w:spacing w:after="20"/>
            </w:pPr>
            <w:r>
              <w:rPr>
                <w:rFonts w:ascii="Segoe UI" w:hAnsi="Segoe UI" w:cs="Segoe UI" w:eastAsia="Segoe UI"/>
                <w:color w:val="101820"/>
                <w:sz w:val="18"/>
              </w:rPr>
              <w:t>Sends</w:t>
            </w:r>
          </w:p>
        </w:tc>
        <w:tc>
          <w:tcPr>
            <w:tcW w:type="dxa" w:w="6979"/>
          </w:tcPr>
          <w:p>
            <w:pPr>
              <w:spacing w:after="20"/>
            </w:pPr>
            <w:r>
              <w:rPr>
                <w:rFonts w:ascii="Segoe UI" w:hAnsi="Segoe UI" w:cs="Segoe UI" w:eastAsia="Segoe UI"/>
                <w:color w:val="101820"/>
                <w:sz w:val="18"/>
              </w:rPr>
              <w:t xml:space="preserve">Every queued e-mail, from the address in </w:t>
            </w:r>
            <w:r>
              <w:rPr>
                <w:rFonts w:ascii="Consolas" w:hAnsi="Consolas" w:cs="Consolas" w:eastAsia="Consolas"/>
                <w:color w:val="101820"/>
                <w:sz w:val="16"/>
              </w:rPr>
              <w:t>notification.from_address</w:t>
            </w:r>
            <w:r>
              <w:rPr>
                <w:rFonts w:ascii="Segoe UI" w:hAnsi="Segoe UI" w:cs="Segoe UI" w:eastAsia="Segoe UI"/>
                <w:color w:val="101820"/>
                <w:sz w:val="18"/>
              </w:rPr>
              <w:t xml:space="preserve"> (OOTB </w:t>
            </w:r>
            <w:r>
              <w:rPr>
                <w:rFonts w:ascii="Consolas" w:hAnsi="Consolas" w:cs="Consolas" w:eastAsia="Consolas"/>
                <w:color w:val="101820"/>
                <w:sz w:val="16"/>
              </w:rPr>
              <w:t>BrokerVerse &lt;connect@iortatechnxt.com&gt;</w:t>
            </w:r>
            <w:r>
              <w:rPr>
                <w:rFonts w:ascii="Segoe UI" w:hAnsi="Segoe UI" w:cs="Segoe UI" w:eastAsia="Segoe UI"/>
                <w:color w:val="101820"/>
                <w:sz w:val="18"/>
              </w:rPr>
              <w:t xml:space="preserve">), over the SMTP server in </w:t>
            </w:r>
            <w:r>
              <w:rPr>
                <w:rFonts w:ascii="Consolas" w:hAnsi="Consolas" w:cs="Consolas" w:eastAsia="Consolas"/>
                <w:color w:val="101820"/>
                <w:sz w:val="16"/>
              </w:rPr>
              <w:t>SMTP_URL</w:t>
            </w:r>
            <w:r>
              <w:rPr>
                <w:rFonts w:ascii="Segoe UI" w:hAnsi="Segoe UI" w:cs="Segoe UI" w:eastAsia="Segoe UI"/>
                <w:color w:val="101820"/>
                <w:sz w:val="18"/>
              </w:rPr>
              <w:t>.</w:t>
            </w:r>
          </w:p>
        </w:tc>
      </w:tr>
      <w:tr>
        <w:tc>
          <w:tcPr>
            <w:tcW w:type="dxa" w:w="2035"/>
          </w:tcPr>
          <w:p>
            <w:pPr>
              <w:spacing w:after="20"/>
            </w:pPr>
            <w:r>
              <w:rPr>
                <w:rFonts w:ascii="Segoe UI" w:hAnsi="Segoe UI" w:cs="Segoe UI" w:eastAsia="Segoe UI"/>
                <w:color w:val="101820"/>
                <w:sz w:val="18"/>
              </w:rPr>
              <w:t>Switch</w:t>
            </w:r>
          </w:p>
        </w:tc>
        <w:tc>
          <w:tcPr>
            <w:tcW w:type="dxa" w:w="6979"/>
          </w:tcPr>
          <w:p>
            <w:pPr>
              <w:spacing w:after="20"/>
            </w:pPr>
            <w:r>
              <w:rPr>
                <w:rFonts w:ascii="Segoe UI" w:hAnsi="Segoe UI" w:cs="Segoe UI" w:eastAsia="Segoe UI"/>
                <w:color w:val="101820"/>
                <w:sz w:val="18"/>
              </w:rPr>
              <w:t xml:space="preserve">Nothing leaves the system unless </w:t>
            </w:r>
            <w:r>
              <w:rPr>
                <w:rFonts w:ascii="Consolas" w:hAnsi="Consolas" w:cs="Consolas" w:eastAsia="Consolas"/>
                <w:color w:val="101820"/>
                <w:sz w:val="16"/>
              </w:rPr>
              <w:t>notification.email_enabled</w:t>
            </w:r>
            <w:r>
              <w:rPr>
                <w:rFonts w:ascii="Segoe UI" w:hAnsi="Segoe UI" w:cs="Segoe UI" w:eastAsia="Segoe UI"/>
                <w:color w:val="101820"/>
                <w:sz w:val="18"/>
              </w:rPr>
              <w:t xml:space="preserve"> is on and </w:t>
            </w:r>
            <w:r>
              <w:rPr>
                <w:rFonts w:ascii="Consolas" w:hAnsi="Consolas" w:cs="Consolas" w:eastAsia="Consolas"/>
                <w:color w:val="101820"/>
                <w:sz w:val="16"/>
              </w:rPr>
              <w:t>SMTP_URL</w:t>
            </w:r>
            <w:r>
              <w:rPr>
                <w:rFonts w:ascii="Segoe UI" w:hAnsi="Segoe UI" w:cs="Segoe UI" w:eastAsia="Segoe UI"/>
                <w:color w:val="101820"/>
                <w:sz w:val="18"/>
              </w:rPr>
              <w:t xml:space="preserve"> is set. Otherwise the run reports how many are queued and why ("notification.email_enabled is false" or "SMTP_URL not set") and the e-mails wait.</w:t>
            </w:r>
          </w:p>
        </w:tc>
      </w:tr>
      <w:tr>
        <w:tc>
          <w:tcPr>
            <w:tcW w:type="dxa" w:w="2035"/>
          </w:tcPr>
          <w:p>
            <w:pPr>
              <w:spacing w:after="20"/>
            </w:pPr>
            <w:r>
              <w:rPr>
                <w:rFonts w:ascii="Segoe UI" w:hAnsi="Segoe UI" w:cs="Segoe UI" w:eastAsia="Segoe UI"/>
                <w:color w:val="101820"/>
                <w:sz w:val="18"/>
              </w:rPr>
              <w:t>On demand</w:t>
            </w:r>
          </w:p>
        </w:tc>
        <w:tc>
          <w:tcPr>
            <w:tcW w:type="dxa" w:w="6979"/>
          </w:tcPr>
          <w:p>
            <w:pPr>
              <w:spacing w:after="20"/>
            </w:pPr>
            <w:r>
              <w:rPr>
                <w:rFonts w:ascii="Segoe UI" w:hAnsi="Segoe UI" w:cs="Segoe UI" w:eastAsia="Segoe UI"/>
                <w:color w:val="101820"/>
                <w:sz w:val="18"/>
              </w:rPr>
              <w:t>Run now, or Retry on a message in Master &gt; E-mail Outbox (resets its attempts and sends it at once when sending is enabled).</w:t>
            </w:r>
          </w:p>
        </w:tc>
      </w:tr>
      <w:tr>
        <w:tc>
          <w:tcPr>
            <w:tcW w:type="dxa" w:w="2035"/>
          </w:tcPr>
          <w:p>
            <w:pPr>
              <w:spacing w:after="20"/>
            </w:pPr>
            <w:r>
              <w:rPr>
                <w:rFonts w:ascii="Segoe UI" w:hAnsi="Segoe UI" w:cs="Segoe UI" w:eastAsia="Segoe UI"/>
                <w:color w:val="101820"/>
                <w:sz w:val="18"/>
              </w:rPr>
              <w:t>Restart safety</w:t>
            </w:r>
          </w:p>
        </w:tc>
        <w:tc>
          <w:tcPr>
            <w:tcW w:type="dxa" w:w="6979"/>
          </w:tcPr>
          <w:p>
            <w:pPr>
              <w:spacing w:after="20"/>
            </w:pPr>
            <w:r>
              <w:rPr>
                <w:rFonts w:ascii="Segoe UI" w:hAnsi="Segoe UI" w:cs="Segoe UI" w:eastAsia="Segoe UI"/>
                <w:color w:val="101820"/>
                <w:sz w:val="18"/>
              </w:rPr>
              <w:t>Each message is marked sent right after the SMTP server accepts it. A crash between the two steps can send that one message twice.</w:t>
            </w:r>
          </w:p>
        </w:tc>
      </w:tr>
    </w:tbl>
    <w:p>
      <w:pPr>
        <w:spacing w:after="80"/>
      </w:pPr>
    </w:p>
    <w:p>
      <w:pPr>
        <w:pStyle w:val="Heading2"/>
      </w:pPr>
      <w:r>
        <w:rPr>
          <w:rFonts w:ascii="Segoe UI" w:hAnsi="Segoe UI" w:cs="Segoe UI" w:eastAsia="Segoe UI"/>
          <w:b/>
          <w:color w:val="0F4761"/>
          <w:sz w:val="26"/>
        </w:rPr>
        <w:t>5.3  Renewal notice queue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6979"/>
      </w:tblGrid>
      <w:tr>
        <w:trPr>
          <w:tblHeader w:val="true"/>
        </w:trPr>
        <w:tc>
          <w:tcPr>
            <w:tcW w:type="dxa" w:w="2035"/>
            <w:shd w:val="clear" w:color="auto" w:fill="DCE9F7"/>
          </w:tcPr>
          <w:p>
            <w:pPr>
              <w:spacing w:after="20"/>
            </w:pPr>
            <w:r>
              <w:rPr>
                <w:rFonts w:ascii="Segoe UI" w:hAnsi="Segoe UI" w:cs="Segoe UI" w:eastAsia="Segoe UI"/>
                <w:b/>
                <w:color w:val="0F4761"/>
                <w:sz w:val="18"/>
              </w:rPr>
              <w:t>Item</w:t>
            </w:r>
          </w:p>
        </w:tc>
        <w:tc>
          <w:tcPr>
            <w:tcW w:type="dxa" w:w="6979"/>
            <w:shd w:val="clear" w:color="auto" w:fill="DCE9F7"/>
          </w:tcPr>
          <w:p>
            <w:pPr>
              <w:spacing w:after="20"/>
            </w:pPr>
            <w:r>
              <w:rPr>
                <w:rFonts w:ascii="Segoe UI" w:hAnsi="Segoe UI" w:cs="Segoe UI" w:eastAsia="Segoe UI"/>
                <w:b/>
                <w:color w:val="0F4761"/>
                <w:sz w:val="18"/>
              </w:rPr>
              <w:t>Detail</w:t>
            </w:r>
          </w:p>
        </w:tc>
      </w:tr>
      <w:tr>
        <w:tc>
          <w:tcPr>
            <w:tcW w:type="dxa" w:w="2035"/>
          </w:tcPr>
          <w:p>
            <w:pPr>
              <w:spacing w:after="20"/>
            </w:pPr>
            <w:r>
              <w:rPr>
                <w:rFonts w:ascii="Segoe UI" w:hAnsi="Segoe UI" w:cs="Segoe UI" w:eastAsia="Segoe UI"/>
                <w:color w:val="101820"/>
                <w:sz w:val="18"/>
              </w:rPr>
              <w:t>Purpose</w:t>
            </w:r>
          </w:p>
        </w:tc>
        <w:tc>
          <w:tcPr>
            <w:tcW w:type="dxa" w:w="6979"/>
          </w:tcPr>
          <w:p>
            <w:pPr>
              <w:spacing w:after="20"/>
            </w:pPr>
            <w:r>
              <w:rPr>
                <w:rFonts w:ascii="Segoe UI" w:hAnsi="Segoe UI" w:cs="Segoe UI" w:eastAsia="Segoe UI"/>
                <w:color w:val="101820"/>
                <w:sz w:val="18"/>
              </w:rPr>
              <w:t xml:space="preserve">Works through the background queue </w:t>
            </w:r>
            <w:r>
              <w:rPr>
                <w:rFonts w:ascii="Consolas" w:hAnsi="Consolas" w:cs="Consolas" w:eastAsia="Consolas"/>
                <w:color w:val="101820"/>
                <w:sz w:val="16"/>
              </w:rPr>
              <w:t>job_queue</w:t>
            </w:r>
            <w:r>
              <w:rPr>
                <w:rFonts w:ascii="Segoe UI" w:hAnsi="Segoe UI" w:cs="Segoe UI" w:eastAsia="Segoe UI"/>
                <w:color w:val="101820"/>
                <w:sz w:val="18"/>
              </w:rPr>
              <w:t>: renewal notices and renewal quotes started from Operations &gt; Renewals &gt; Renewal Batch.</w:t>
            </w:r>
          </w:p>
        </w:tc>
      </w:tr>
      <w:tr>
        <w:tc>
          <w:tcPr>
            <w:tcW w:type="dxa" w:w="2035"/>
          </w:tcPr>
          <w:p>
            <w:pPr>
              <w:spacing w:after="20"/>
            </w:pPr>
            <w:r>
              <w:rPr>
                <w:rFonts w:ascii="Segoe UI" w:hAnsi="Segoe UI" w:cs="Segoe UI" w:eastAsia="Segoe UI"/>
                <w:color w:val="101820"/>
                <w:sz w:val="18"/>
              </w:rPr>
              <w:t>Reads</w:t>
            </w:r>
          </w:p>
        </w:tc>
        <w:tc>
          <w:tcPr>
            <w:tcW w:type="dxa" w:w="6979"/>
          </w:tcPr>
          <w:p>
            <w:pPr>
              <w:spacing w:after="20"/>
            </w:pPr>
            <w:r>
              <w:rPr>
                <w:rFonts w:ascii="Segoe UI" w:hAnsi="Segoe UI" w:cs="Segoe UI" w:eastAsia="Segoe UI"/>
                <w:color w:val="101820"/>
                <w:sz w:val="18"/>
              </w:rPr>
              <w:t>Waiting jobs (up to 500 per run); jobs stuck in processing for more than 15 minutes are put back to waiting first.</w:t>
            </w:r>
          </w:p>
        </w:tc>
      </w:tr>
      <w:tr>
        <w:tc>
          <w:tcPr>
            <w:tcW w:type="dxa" w:w="2035"/>
          </w:tcPr>
          <w:p>
            <w:pPr>
              <w:spacing w:after="20"/>
            </w:pPr>
            <w:r>
              <w:rPr>
                <w:rFonts w:ascii="Segoe UI" w:hAnsi="Segoe UI" w:cs="Segoe UI" w:eastAsia="Segoe UI"/>
                <w:color w:val="101820"/>
                <w:sz w:val="18"/>
              </w:rPr>
              <w:t>Writes</w:t>
            </w:r>
          </w:p>
        </w:tc>
        <w:tc>
          <w:tcPr>
            <w:tcW w:type="dxa" w:w="6979"/>
          </w:tcPr>
          <w:p>
            <w:pPr>
              <w:spacing w:after="20"/>
            </w:pPr>
            <w:r>
              <w:rPr>
                <w:rFonts w:ascii="Segoe UI" w:hAnsi="Segoe UI" w:cs="Segoe UI" w:eastAsia="Segoe UI"/>
                <w:color w:val="101820"/>
                <w:sz w:val="18"/>
              </w:rPr>
              <w:t>Per batch policy: notice status Sent or Failed (with the error), quote status Quoted or Failed; the renewal, its notice and activity records; the batch status (Completed, or back to Draft).</w:t>
            </w:r>
          </w:p>
        </w:tc>
      </w:tr>
      <w:tr>
        <w:tc>
          <w:tcPr>
            <w:tcW w:type="dxa" w:w="2035"/>
          </w:tcPr>
          <w:p>
            <w:pPr>
              <w:spacing w:after="20"/>
            </w:pPr>
            <w:r>
              <w:rPr>
                <w:rFonts w:ascii="Segoe UI" w:hAnsi="Segoe UI" w:cs="Segoe UI" w:eastAsia="Segoe UI"/>
                <w:color w:val="101820"/>
                <w:sz w:val="18"/>
              </w:rPr>
              <w:t>Sends</w:t>
            </w:r>
          </w:p>
        </w:tc>
        <w:tc>
          <w:tcPr>
            <w:tcW w:type="dxa" w:w="6979"/>
          </w:tcPr>
          <w:p>
            <w:pPr>
              <w:spacing w:after="20"/>
            </w:pPr>
            <w:r>
              <w:rPr>
                <w:rFonts w:ascii="Segoe UI" w:hAnsi="Segoe UI" w:cs="Segoe UI" w:eastAsia="Segoe UI"/>
                <w:color w:val="101820"/>
                <w:sz w:val="18"/>
              </w:rPr>
              <w:t>One renewal notice e-mail per policy (see the Communication Templates document) and an in-app notification to the policy owner.</w:t>
            </w:r>
          </w:p>
        </w:tc>
      </w:tr>
      <w:tr>
        <w:tc>
          <w:tcPr>
            <w:tcW w:type="dxa" w:w="2035"/>
          </w:tcPr>
          <w:p>
            <w:pPr>
              <w:spacing w:after="20"/>
            </w:pPr>
            <w:r>
              <w:rPr>
                <w:rFonts w:ascii="Segoe UI" w:hAnsi="Segoe UI" w:cs="Segoe UI" w:eastAsia="Segoe UI"/>
                <w:color w:val="101820"/>
                <w:sz w:val="18"/>
              </w:rPr>
              <w:t>Restart safety</w:t>
            </w:r>
          </w:p>
        </w:tc>
        <w:tc>
          <w:tcPr>
            <w:tcW w:type="dxa" w:w="6979"/>
          </w:tcPr>
          <w:p>
            <w:pPr>
              <w:spacing w:after="20"/>
            </w:pPr>
            <w:r>
              <w:rPr>
                <w:rFonts w:ascii="Segoe UI" w:hAnsi="Segoe UI" w:cs="Segoe UI" w:eastAsia="Segoe UI"/>
                <w:color w:val="101820"/>
                <w:sz w:val="18"/>
              </w:rPr>
              <w:t>A policy is only processed while its status is Queued, so a requeued job skips what was already sent. A policy being sent at the moment of a crash may receive its notice twice.</w:t>
            </w:r>
          </w:p>
        </w:tc>
      </w:tr>
    </w:tbl>
    <w:p>
      <w:pPr>
        <w:spacing w:after="80"/>
      </w:pPr>
    </w:p>
    <w:p>
      <w:pPr>
        <w:spacing w:after="120" w:line="276" w:lineRule="auto"/>
      </w:pPr>
      <w:r>
        <w:rPr>
          <w:rFonts w:ascii="Segoe UI" w:hAnsi="Segoe UI" w:cs="Segoe UI" w:eastAsia="Segoe UI"/>
          <w:color w:val="101820"/>
          <w:sz w:val="21"/>
        </w:rPr>
        <w:t>New queue jobs are also started at once when they are created; the every-minute job is the safety net after a restart.</w:t>
      </w:r>
    </w:p>
    <w:p>
      <w:pPr>
        <w:pStyle w:val="Heading2"/>
      </w:pPr>
      <w:r>
        <w:rPr>
          <w:rFonts w:ascii="Segoe UI" w:hAnsi="Segoe UI" w:cs="Segoe UI" w:eastAsia="Segoe UI"/>
          <w:b/>
          <w:color w:val="0F4761"/>
          <w:sz w:val="26"/>
        </w:rPr>
        <w:t>5.4  Policy expiry</w:t>
      </w:r>
    </w:p>
    <w:p>
      <w:pPr>
        <w:spacing w:after="120" w:line="276" w:lineRule="auto"/>
      </w:pPr>
      <w:r>
        <w:rPr>
          <w:rFonts w:ascii="Segoe UI" w:hAnsi="Segoe UI" w:cs="Segoe UI" w:eastAsia="Segoe UI"/>
          <w:color w:val="101820"/>
          <w:sz w:val="21"/>
        </w:rPr>
        <w:t xml:space="preserve">Sets the status of every active or issued policy whose expiry date is before the business date to expired. Output: number expired. Writes </w:t>
      </w:r>
      <w:r>
        <w:rPr>
          <w:rFonts w:ascii="Consolas" w:hAnsi="Consolas" w:cs="Consolas" w:eastAsia="Consolas"/>
          <w:color w:val="101820"/>
          <w:sz w:val="19"/>
        </w:rPr>
        <w:t>policies.status</w:t>
      </w:r>
      <w:r>
        <w:rPr>
          <w:rFonts w:ascii="Segoe UI" w:hAnsi="Segoe UI" w:cs="Segoe UI" w:eastAsia="Segoe UI"/>
          <w:color w:val="101820"/>
          <w:sz w:val="21"/>
        </w:rPr>
        <w:t>. Sends nothing. Safe to run any number of times.</w:t>
      </w:r>
    </w:p>
    <w:p>
      <w:pPr>
        <w:pStyle w:val="Heading2"/>
      </w:pPr>
      <w:r>
        <w:rPr>
          <w:rFonts w:ascii="Segoe UI" w:hAnsi="Segoe UI" w:cs="Segoe UI" w:eastAsia="Segoe UI"/>
          <w:b/>
          <w:color w:val="0F4761"/>
          <w:sz w:val="26"/>
        </w:rPr>
        <w:t>5.5  Quotation expiry</w:t>
      </w:r>
    </w:p>
    <w:p>
      <w:pPr>
        <w:spacing w:after="120" w:line="276" w:lineRule="auto"/>
      </w:pPr>
      <w:r>
        <w:rPr>
          <w:rFonts w:ascii="Segoe UI" w:hAnsi="Segoe UI" w:cs="Segoe UI" w:eastAsia="Segoe UI"/>
          <w:color w:val="101820"/>
          <w:sz w:val="21"/>
        </w:rPr>
        <w:t xml:space="preserve">Sets to expired every quotation in draft, quoted or sent status created more than </w:t>
      </w:r>
      <w:r>
        <w:rPr>
          <w:rFonts w:ascii="Consolas" w:hAnsi="Consolas" w:cs="Consolas" w:eastAsia="Consolas"/>
          <w:color w:val="101820"/>
          <w:sz w:val="19"/>
        </w:rPr>
        <w:t>limits.quote_validity_days</w:t>
      </w:r>
      <w:r>
        <w:rPr>
          <w:rFonts w:ascii="Segoe UI" w:hAnsi="Segoe UI" w:cs="Segoe UI" w:eastAsia="Segoe UI"/>
          <w:color w:val="101820"/>
          <w:sz w:val="21"/>
        </w:rPr>
        <w:t xml:space="preserve"> (30) days ago. Output: number expired. Writes </w:t>
      </w:r>
      <w:r>
        <w:rPr>
          <w:rFonts w:ascii="Consolas" w:hAnsi="Consolas" w:cs="Consolas" w:eastAsia="Consolas"/>
          <w:color w:val="101820"/>
          <w:sz w:val="19"/>
        </w:rPr>
        <w:t>quotes.status</w:t>
      </w:r>
      <w:r>
        <w:rPr>
          <w:rFonts w:ascii="Segoe UI" w:hAnsi="Segoe UI" w:cs="Segoe UI" w:eastAsia="Segoe UI"/>
          <w:color w:val="101820"/>
          <w:sz w:val="21"/>
        </w:rPr>
        <w:t>. Sends nothing. Safe to rerun.</w:t>
      </w:r>
    </w:p>
    <w:p>
      <w:pPr>
        <w:shd w:val="clear" w:color="auto" w:fill="EAF2FB"/>
        <w:spacing w:after="160"/>
        <w:ind w:left="170"/>
      </w:pPr>
      <w:r>
        <w:rPr>
          <w:rFonts w:ascii="Segoe UI" w:hAnsi="Segoe UI" w:cs="Segoe UI" w:eastAsia="Segoe UI"/>
          <w:color w:val="101820"/>
          <w:sz w:val="20"/>
        </w:rPr>
        <w:t>The job counts from the creation date of the quotation, not from its Valid Until date. A quotation whose validity was extended on screen still expires 30 days after it was created.</w:t>
      </w:r>
    </w:p>
    <w:p>
      <w:pPr>
        <w:pStyle w:val="Heading2"/>
      </w:pPr>
      <w:r>
        <w:rPr>
          <w:rFonts w:ascii="Segoe UI" w:hAnsi="Segoe UI" w:cs="Segoe UI" w:eastAsia="Segoe UI"/>
          <w:b/>
          <w:color w:val="0F4761"/>
          <w:sz w:val="26"/>
        </w:rPr>
        <w:t>5.6  Renewal pipeline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6979"/>
      </w:tblGrid>
      <w:tr>
        <w:trPr>
          <w:tblHeader w:val="true"/>
        </w:trPr>
        <w:tc>
          <w:tcPr>
            <w:tcW w:type="dxa" w:w="2035"/>
            <w:shd w:val="clear" w:color="auto" w:fill="DCE9F7"/>
          </w:tcPr>
          <w:p>
            <w:pPr>
              <w:spacing w:after="20"/>
            </w:pPr>
            <w:r>
              <w:rPr>
                <w:rFonts w:ascii="Segoe UI" w:hAnsi="Segoe UI" w:cs="Segoe UI" w:eastAsia="Segoe UI"/>
                <w:b/>
                <w:color w:val="0F4761"/>
                <w:sz w:val="18"/>
              </w:rPr>
              <w:t>Item</w:t>
            </w:r>
          </w:p>
        </w:tc>
        <w:tc>
          <w:tcPr>
            <w:tcW w:type="dxa" w:w="6979"/>
            <w:shd w:val="clear" w:color="auto" w:fill="DCE9F7"/>
          </w:tcPr>
          <w:p>
            <w:pPr>
              <w:spacing w:after="20"/>
            </w:pPr>
            <w:r>
              <w:rPr>
                <w:rFonts w:ascii="Segoe UI" w:hAnsi="Segoe UI" w:cs="Segoe UI" w:eastAsia="Segoe UI"/>
                <w:b/>
                <w:color w:val="0F4761"/>
                <w:sz w:val="18"/>
              </w:rPr>
              <w:t>Detail</w:t>
            </w:r>
          </w:p>
        </w:tc>
      </w:tr>
      <w:tr>
        <w:tc>
          <w:tcPr>
            <w:tcW w:type="dxa" w:w="2035"/>
          </w:tcPr>
          <w:p>
            <w:pPr>
              <w:spacing w:after="20"/>
            </w:pPr>
            <w:r>
              <w:rPr>
                <w:rFonts w:ascii="Segoe UI" w:hAnsi="Segoe UI" w:cs="Segoe UI" w:eastAsia="Segoe UI"/>
                <w:color w:val="101820"/>
                <w:sz w:val="18"/>
              </w:rPr>
              <w:t>Purpose</w:t>
            </w:r>
          </w:p>
        </w:tc>
        <w:tc>
          <w:tcPr>
            <w:tcW w:type="dxa" w:w="6979"/>
          </w:tcPr>
          <w:p>
            <w:pPr>
              <w:spacing w:after="20"/>
            </w:pPr>
            <w:r>
              <w:rPr>
                <w:rFonts w:ascii="Segoe UI" w:hAnsi="Segoe UI" w:cs="Segoe UI" w:eastAsia="Segoe UI"/>
                <w:color w:val="101820"/>
                <w:sz w:val="18"/>
              </w:rPr>
              <w:t>Feeds the renewal queue and lapses renewals that were not completed in time.</w:t>
            </w:r>
          </w:p>
        </w:tc>
      </w:tr>
      <w:tr>
        <w:tc>
          <w:tcPr>
            <w:tcW w:type="dxa" w:w="2035"/>
          </w:tcPr>
          <w:p>
            <w:pPr>
              <w:spacing w:after="20"/>
            </w:pPr>
            <w:r>
              <w:rPr>
                <w:rFonts w:ascii="Segoe UI" w:hAnsi="Segoe UI" w:cs="Segoe UI" w:eastAsia="Segoe UI"/>
                <w:color w:val="101820"/>
                <w:sz w:val="18"/>
              </w:rPr>
              <w:t>Reads</w:t>
            </w:r>
          </w:p>
        </w:tc>
        <w:tc>
          <w:tcPr>
            <w:tcW w:type="dxa" w:w="6979"/>
          </w:tcPr>
          <w:p>
            <w:pPr>
              <w:spacing w:after="20"/>
            </w:pPr>
            <w:r>
              <w:rPr>
                <w:rFonts w:ascii="Segoe UI" w:hAnsi="Segoe UI" w:cs="Segoe UI" w:eastAsia="Segoe UI"/>
                <w:color w:val="101820"/>
                <w:sz w:val="18"/>
              </w:rPr>
              <w:t xml:space="preserve">Active and issued policies, not yet renewed, expiring between </w:t>
            </w:r>
            <w:r>
              <w:rPr>
                <w:rFonts w:ascii="Consolas" w:hAnsi="Consolas" w:cs="Consolas" w:eastAsia="Consolas"/>
                <w:color w:val="101820"/>
                <w:sz w:val="16"/>
              </w:rPr>
              <w:t>renewals.grace_period_days</w:t>
            </w:r>
            <w:r>
              <w:rPr>
                <w:rFonts w:ascii="Segoe UI" w:hAnsi="Segoe UI" w:cs="Segoe UI" w:eastAsia="Segoe UI"/>
                <w:color w:val="101820"/>
                <w:sz w:val="18"/>
              </w:rPr>
              <w:t xml:space="preserve"> (30) days ago and </w:t>
            </w:r>
            <w:r>
              <w:rPr>
                <w:rFonts w:ascii="Consolas" w:hAnsi="Consolas" w:cs="Consolas" w:eastAsia="Consolas"/>
                <w:color w:val="101820"/>
                <w:sz w:val="16"/>
              </w:rPr>
              <w:t>renewals.pipeline_days</w:t>
            </w:r>
            <w:r>
              <w:rPr>
                <w:rFonts w:ascii="Segoe UI" w:hAnsi="Segoe UI" w:cs="Segoe UI" w:eastAsia="Segoe UI"/>
                <w:color w:val="101820"/>
                <w:sz w:val="18"/>
              </w:rPr>
              <w:t xml:space="preserve"> (90) days ahead, with no renewal record; open renewals whose policy expired more than the grace period ago.</w:t>
            </w:r>
          </w:p>
        </w:tc>
      </w:tr>
      <w:tr>
        <w:tc>
          <w:tcPr>
            <w:tcW w:type="dxa" w:w="2035"/>
          </w:tcPr>
          <w:p>
            <w:pPr>
              <w:spacing w:after="20"/>
            </w:pPr>
            <w:r>
              <w:rPr>
                <w:rFonts w:ascii="Segoe UI" w:hAnsi="Segoe UI" w:cs="Segoe UI" w:eastAsia="Segoe UI"/>
                <w:color w:val="101820"/>
                <w:sz w:val="18"/>
              </w:rPr>
              <w:t>Writes</w:t>
            </w:r>
          </w:p>
        </w:tc>
        <w:tc>
          <w:tcPr>
            <w:tcW w:type="dxa" w:w="6979"/>
          </w:tcPr>
          <w:p>
            <w:pPr>
              <w:spacing w:after="20"/>
            </w:pPr>
            <w:r>
              <w:rPr>
                <w:rFonts w:ascii="Segoe UI" w:hAnsi="Segoe UI" w:cs="Segoe UI" w:eastAsia="Segoe UI"/>
                <w:color w:val="101820"/>
                <w:sz w:val="18"/>
              </w:rPr>
              <w:t>New renewal records (</w:t>
            </w:r>
            <w:r>
              <w:rPr>
                <w:rFonts w:ascii="Consolas" w:hAnsi="Consolas" w:cs="Consolas" w:eastAsia="Consolas"/>
                <w:color w:val="101820"/>
                <w:sz w:val="16"/>
              </w:rPr>
              <w:t>renewals</w:t>
            </w:r>
            <w:r>
              <w:rPr>
                <w:rFonts w:ascii="Segoe UI" w:hAnsi="Segoe UI" w:cs="Segoe UI" w:eastAsia="Segoe UI"/>
                <w:color w:val="101820"/>
                <w:sz w:val="18"/>
              </w:rPr>
              <w:t>), lapsed renewals with the reason "Not renewed within the 30-day grace period".</w:t>
            </w:r>
          </w:p>
        </w:tc>
      </w:tr>
      <w:tr>
        <w:tc>
          <w:tcPr>
            <w:tcW w:type="dxa" w:w="2035"/>
          </w:tcPr>
          <w:p>
            <w:pPr>
              <w:spacing w:after="20"/>
            </w:pPr>
            <w:r>
              <w:rPr>
                <w:rFonts w:ascii="Segoe UI" w:hAnsi="Segoe UI" w:cs="Segoe UI" w:eastAsia="Segoe UI"/>
                <w:color w:val="101820"/>
                <w:sz w:val="18"/>
              </w:rPr>
              <w:t>Notifications</w:t>
            </w:r>
          </w:p>
        </w:tc>
        <w:tc>
          <w:tcPr>
            <w:tcW w:type="dxa" w:w="6979"/>
          </w:tcPr>
          <w:p>
            <w:pPr>
              <w:spacing w:after="20"/>
            </w:pPr>
            <w:r>
              <w:rPr>
                <w:rFonts w:ascii="Segoe UI" w:hAnsi="Segoe UI" w:cs="Segoe UI" w:eastAsia="Segoe UI"/>
                <w:color w:val="101820"/>
                <w:sz w:val="18"/>
              </w:rPr>
              <w:t>For each lapse, an alert to the policy owner: "Policy lapsed: &lt;policy number&gt;".</w:t>
            </w:r>
          </w:p>
        </w:tc>
      </w:tr>
      <w:tr>
        <w:tc>
          <w:tcPr>
            <w:tcW w:type="dxa" w:w="2035"/>
          </w:tcPr>
          <w:p>
            <w:pPr>
              <w:spacing w:after="20"/>
            </w:pPr>
            <w:r>
              <w:rPr>
                <w:rFonts w:ascii="Segoe UI" w:hAnsi="Segoe UI" w:cs="Segoe UI" w:eastAsia="Segoe UI"/>
                <w:color w:val="101820"/>
                <w:sz w:val="18"/>
              </w:rPr>
              <w:t>Output</w:t>
            </w:r>
          </w:p>
        </w:tc>
        <w:tc>
          <w:tcPr>
            <w:tcW w:type="dxa" w:w="6979"/>
          </w:tcPr>
          <w:p>
            <w:pPr>
              <w:spacing w:after="20"/>
            </w:pPr>
            <w:r>
              <w:rPr>
                <w:rFonts w:ascii="Segoe UI" w:hAnsi="Segoe UI" w:cs="Segoe UI" w:eastAsia="Segoe UI"/>
                <w:color w:val="101820"/>
                <w:sz w:val="18"/>
              </w:rPr>
              <w:t>created, lapsed.</w:t>
            </w:r>
          </w:p>
        </w:tc>
      </w:tr>
      <w:tr>
        <w:tc>
          <w:tcPr>
            <w:tcW w:type="dxa" w:w="2035"/>
          </w:tcPr>
          <w:p>
            <w:pPr>
              <w:spacing w:after="20"/>
            </w:pPr>
            <w:r>
              <w:rPr>
                <w:rFonts w:ascii="Segoe UI" w:hAnsi="Segoe UI" w:cs="Segoe UI" w:eastAsia="Segoe UI"/>
                <w:color w:val="101820"/>
                <w:sz w:val="18"/>
              </w:rPr>
              <w:t>Restart safety</w:t>
            </w:r>
          </w:p>
        </w:tc>
        <w:tc>
          <w:tcPr>
            <w:tcW w:type="dxa" w:w="6979"/>
          </w:tcPr>
          <w:p>
            <w:pPr>
              <w:spacing w:after="20"/>
            </w:pPr>
            <w:r>
              <w:rPr>
                <w:rFonts w:ascii="Segoe UI" w:hAnsi="Segoe UI" w:cs="Segoe UI" w:eastAsia="Segoe UI"/>
                <w:color w:val="101820"/>
                <w:sz w:val="18"/>
              </w:rPr>
              <w:t>A policy with a renewal record is never enrolled again; a lapsed renewal is no longer open. Safe to rerun.</w:t>
            </w:r>
          </w:p>
        </w:tc>
      </w:tr>
    </w:tbl>
    <w:p>
      <w:pPr>
        <w:spacing w:after="80"/>
      </w:pPr>
    </w:p>
    <w:p>
      <w:pPr>
        <w:pStyle w:val="Heading2"/>
      </w:pPr>
      <w:r>
        <w:rPr>
          <w:rFonts w:ascii="Segoe UI" w:hAnsi="Segoe UI" w:cs="Segoe UI" w:eastAsia="Segoe UI"/>
          <w:b/>
          <w:color w:val="0F4761"/>
          <w:sz w:val="26"/>
        </w:rPr>
        <w:t>5.7  Renewal notices</w:t>
      </w:r>
    </w:p>
    <w:p>
      <w:pPr>
        <w:spacing w:after="120" w:line="276" w:lineRule="auto"/>
      </w:pPr>
      <w:r>
        <w:rPr>
          <w:rFonts w:ascii="Segoe UI" w:hAnsi="Segoe UI" w:cs="Segoe UI" w:eastAsia="Segoe UI"/>
          <w:color w:val="101820"/>
          <w:sz w:val="21"/>
        </w:rPr>
        <w:t xml:space="preserve">Creates in-app reminders "Renewal due in N days" for the policy owner of every active or issued policy that expires exactly N days after the business date, for each N in </w:t>
      </w:r>
      <w:r>
        <w:rPr>
          <w:rFonts w:ascii="Consolas" w:hAnsi="Consolas" w:cs="Consolas" w:eastAsia="Consolas"/>
          <w:color w:val="101820"/>
          <w:sz w:val="19"/>
        </w:rPr>
        <w:t>limits.renewal_notice_days</w:t>
      </w:r>
      <w:r>
        <w:rPr>
          <w:rFonts w:ascii="Segoe UI" w:hAnsi="Segoe UI" w:cs="Segoe UI" w:eastAsia="Segoe UI"/>
          <w:color w:val="101820"/>
          <w:sz w:val="21"/>
        </w:rPr>
        <w:t xml:space="preserve"> (60, 30, 15). The message reads "Policy &lt;number&gt; expires on &lt;date&gt;" and links to the policy. Output: notifications created.</w:t>
      </w:r>
    </w:p>
    <w:p>
      <w:pPr>
        <w:spacing w:after="60"/>
        <w:numPr>
          <w:ilvl w:val="0"/>
          <w:numId w:val="3"/>
        </w:numPr>
      </w:pPr>
      <w:r>
        <w:rPr>
          <w:rFonts w:ascii="Segoe UI" w:hAnsi="Segoe UI" w:cs="Segoe UI" w:eastAsia="Segoe UI"/>
          <w:color w:val="101820"/>
          <w:sz w:val="21"/>
        </w:rPr>
        <w:t xml:space="preserve">Switched off by the setting </w:t>
      </w:r>
      <w:r>
        <w:rPr>
          <w:rFonts w:ascii="Consolas" w:hAnsi="Consolas" w:cs="Consolas" w:eastAsia="Consolas"/>
          <w:color w:val="101820"/>
          <w:sz w:val="19"/>
        </w:rPr>
        <w:t>notification.renewal_reminder</w:t>
      </w:r>
      <w:r>
        <w:rPr>
          <w:rFonts w:ascii="Segoe UI" w:hAnsi="Segoe UI" w:cs="Segoe UI" w:eastAsia="Segoe UI"/>
          <w:color w:val="101820"/>
          <w:sz w:val="21"/>
        </w:rPr>
        <w:t xml:space="preserve"> (the run then reports that reminders are switched off).</w:t>
      </w:r>
    </w:p>
    <w:p>
      <w:pPr>
        <w:spacing w:after="60"/>
        <w:numPr>
          <w:ilvl w:val="0"/>
          <w:numId w:val="3"/>
        </w:numPr>
      </w:pPr>
      <w:r>
        <w:rPr>
          <w:rFonts w:ascii="Segoe UI" w:hAnsi="Segoe UI" w:cs="Segoe UI" w:eastAsia="Segoe UI"/>
          <w:color w:val="101820"/>
          <w:sz w:val="21"/>
        </w:rPr>
        <w:t>It sends no e-mail to the client. Client renewal notices go out from the Renewal Queue or a Renewal Batch.</w:t>
      </w:r>
    </w:p>
    <w:p>
      <w:pPr>
        <w:spacing w:after="60"/>
        <w:numPr>
          <w:ilvl w:val="0"/>
          <w:numId w:val="3"/>
        </w:numPr>
      </w:pPr>
      <w:r>
        <w:rPr>
          <w:rFonts w:ascii="Segoe UI" w:hAnsi="Segoe UI" w:cs="Segoe UI" w:eastAsia="Segoe UI"/>
          <w:color w:val="101820"/>
          <w:sz w:val="21"/>
        </w:rPr>
        <w:t>Safe to rerun: a reminder already created for the same policy and window is not repeated. Because it looks at one exact day, a day on which the job did not run is not caught up.</w:t>
      </w:r>
    </w:p>
    <w:p>
      <w:pPr>
        <w:pStyle w:val="Heading2"/>
      </w:pPr>
      <w:r>
        <w:rPr>
          <w:rFonts w:ascii="Segoe UI" w:hAnsi="Segoe UI" w:cs="Segoe UI" w:eastAsia="Segoe UI"/>
          <w:b/>
          <w:color w:val="0F4761"/>
          <w:sz w:val="26"/>
        </w:rPr>
        <w:t>5.8  Receivable ageing</w:t>
      </w:r>
    </w:p>
    <w:p>
      <w:pPr>
        <w:spacing w:after="120" w:line="276" w:lineRule="auto"/>
      </w:pPr>
      <w:r>
        <w:rPr>
          <w:rFonts w:ascii="Segoe UI" w:hAnsi="Segoe UI" w:cs="Segoe UI" w:eastAsia="Segoe UI"/>
          <w:color w:val="101820"/>
          <w:sz w:val="21"/>
        </w:rPr>
        <w:t xml:space="preserve">Recomputes, for every open or partly paid bill, the days past the due date and the ageing bucket from </w:t>
      </w:r>
      <w:r>
        <w:rPr>
          <w:rFonts w:ascii="Consolas" w:hAnsi="Consolas" w:cs="Consolas" w:eastAsia="Consolas"/>
          <w:color w:val="101820"/>
          <w:sz w:val="19"/>
        </w:rPr>
        <w:t>limits.receivable_ageing_buckets</w:t>
      </w:r>
      <w:r>
        <w:rPr>
          <w:rFonts w:ascii="Segoe UI" w:hAnsi="Segoe UI" w:cs="Segoe UI" w:eastAsia="Segoe UI"/>
          <w:color w:val="101820"/>
          <w:sz w:val="21"/>
        </w:rPr>
        <w:t xml:space="preserve"> (labels current, 1-30, 1-60, 1-90, 1-120 and &gt;120: each label starts at 1, so "1-60" means 31 to 60 days), and stores them on the bill (</w:t>
      </w:r>
      <w:r>
        <w:rPr>
          <w:rFonts w:ascii="Consolas" w:hAnsi="Consolas" w:cs="Consolas" w:eastAsia="Consolas"/>
          <w:color w:val="101820"/>
          <w:sz w:val="19"/>
        </w:rPr>
        <w:t>receivables.age_days</w:t>
      </w:r>
      <w:r>
        <w:rPr>
          <w:rFonts w:ascii="Segoe UI" w:hAnsi="Segoe UI" w:cs="Segoe UI" w:eastAsia="Segoe UI"/>
          <w:color w:val="101820"/>
          <w:sz w:val="21"/>
        </w:rPr>
        <w:t xml:space="preserve">, </w:t>
      </w:r>
      <w:r>
        <w:rPr>
          <w:rFonts w:ascii="Consolas" w:hAnsi="Consolas" w:cs="Consolas" w:eastAsia="Consolas"/>
          <w:color w:val="101820"/>
          <w:sz w:val="19"/>
        </w:rPr>
        <w:t>ageing_bucket</w:t>
      </w:r>
      <w:r>
        <w:rPr>
          <w:rFonts w:ascii="Segoe UI" w:hAnsi="Segoe UI" w:cs="Segoe UI" w:eastAsia="Segoe UI"/>
          <w:color w:val="101820"/>
          <w:sz w:val="21"/>
        </w:rPr>
        <w:t>). Output: updated. Safe to rerun.</w:t>
      </w:r>
    </w:p>
    <w:p>
      <w:pPr>
        <w:shd w:val="clear" w:color="auto" w:fill="EAF2FB"/>
        <w:spacing w:after="160"/>
        <w:ind w:left="170"/>
      </w:pPr>
      <w:r>
        <w:rPr>
          <w:rFonts w:ascii="Segoe UI" w:hAnsi="Segoe UI" w:cs="Segoe UI" w:eastAsia="Segoe UI"/>
          <w:color w:val="101820"/>
          <w:sz w:val="20"/>
        </w:rPr>
        <w:t>The job description on the screen says "and notify collections", but the job sends no notification. Collection notifications come from the Collection reminders job.</w:t>
      </w:r>
    </w:p>
    <w:p>
      <w:pPr>
        <w:pStyle w:val="Heading2"/>
      </w:pPr>
      <w:r>
        <w:rPr>
          <w:rFonts w:ascii="Segoe UI" w:hAnsi="Segoe UI" w:cs="Segoe UI" w:eastAsia="Segoe UI"/>
          <w:b/>
          <w:color w:val="0F4761"/>
          <w:sz w:val="26"/>
        </w:rPr>
        <w:t>5.9  Collection reminders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6979"/>
      </w:tblGrid>
      <w:tr>
        <w:trPr>
          <w:tblHeader w:val="true"/>
        </w:trPr>
        <w:tc>
          <w:tcPr>
            <w:tcW w:type="dxa" w:w="2035"/>
            <w:shd w:val="clear" w:color="auto" w:fill="DCE9F7"/>
          </w:tcPr>
          <w:p>
            <w:pPr>
              <w:spacing w:after="20"/>
            </w:pPr>
            <w:r>
              <w:rPr>
                <w:rFonts w:ascii="Segoe UI" w:hAnsi="Segoe UI" w:cs="Segoe UI" w:eastAsia="Segoe UI"/>
                <w:b/>
                <w:color w:val="0F4761"/>
                <w:sz w:val="18"/>
              </w:rPr>
              <w:t>Item</w:t>
            </w:r>
          </w:p>
        </w:tc>
        <w:tc>
          <w:tcPr>
            <w:tcW w:type="dxa" w:w="6979"/>
            <w:shd w:val="clear" w:color="auto" w:fill="DCE9F7"/>
          </w:tcPr>
          <w:p>
            <w:pPr>
              <w:spacing w:after="20"/>
            </w:pPr>
            <w:r>
              <w:rPr>
                <w:rFonts w:ascii="Segoe UI" w:hAnsi="Segoe UI" w:cs="Segoe UI" w:eastAsia="Segoe UI"/>
                <w:b/>
                <w:color w:val="0F4761"/>
                <w:sz w:val="18"/>
              </w:rPr>
              <w:t>Detail</w:t>
            </w:r>
          </w:p>
        </w:tc>
      </w:tr>
      <w:tr>
        <w:tc>
          <w:tcPr>
            <w:tcW w:type="dxa" w:w="2035"/>
          </w:tcPr>
          <w:p>
            <w:pPr>
              <w:spacing w:after="20"/>
            </w:pPr>
            <w:r>
              <w:rPr>
                <w:rFonts w:ascii="Segoe UI" w:hAnsi="Segoe UI" w:cs="Segoe UI" w:eastAsia="Segoe UI"/>
                <w:color w:val="101820"/>
                <w:sz w:val="18"/>
              </w:rPr>
              <w:t>Purpose</w:t>
            </w:r>
          </w:p>
        </w:tc>
        <w:tc>
          <w:tcPr>
            <w:tcW w:type="dxa" w:w="6979"/>
          </w:tcPr>
          <w:p>
            <w:pPr>
              <w:spacing w:after="20"/>
            </w:pPr>
            <w:r>
              <w:rPr>
                <w:rFonts w:ascii="Segoe UI" w:hAnsi="Segoe UI" w:cs="Segoe UI" w:eastAsia="Segoe UI"/>
                <w:color w:val="101820"/>
                <w:sz w:val="18"/>
              </w:rPr>
              <w:t>Reminds clients of premiums falling due or overdue and tells the account officer.</w:t>
            </w:r>
          </w:p>
        </w:tc>
      </w:tr>
      <w:tr>
        <w:tc>
          <w:tcPr>
            <w:tcW w:type="dxa" w:w="2035"/>
          </w:tcPr>
          <w:p>
            <w:pPr>
              <w:spacing w:after="20"/>
            </w:pPr>
            <w:r>
              <w:rPr>
                <w:rFonts w:ascii="Segoe UI" w:hAnsi="Segoe UI" w:cs="Segoe UI" w:eastAsia="Segoe UI"/>
                <w:color w:val="101820"/>
                <w:sz w:val="18"/>
              </w:rPr>
              <w:t>Reads</w:t>
            </w:r>
          </w:p>
        </w:tc>
        <w:tc>
          <w:tcPr>
            <w:tcW w:type="dxa" w:w="6979"/>
          </w:tcPr>
          <w:p>
            <w:pPr>
              <w:spacing w:after="20"/>
            </w:pPr>
            <w:r>
              <w:rPr>
                <w:rFonts w:ascii="Segoe UI" w:hAnsi="Segoe UI" w:cs="Segoe UI" w:eastAsia="Segoe UI"/>
                <w:color w:val="101820"/>
                <w:sz w:val="18"/>
              </w:rPr>
              <w:t xml:space="preserve">Collection items not Paid or Committed, due within </w:t>
            </w:r>
            <w:r>
              <w:rPr>
                <w:rFonts w:ascii="Consolas" w:hAnsi="Consolas" w:cs="Consolas" w:eastAsia="Consolas"/>
                <w:color w:val="101820"/>
                <w:sz w:val="16"/>
              </w:rPr>
              <w:t>collections.reminder_days_before</w:t>
            </w:r>
            <w:r>
              <w:rPr>
                <w:rFonts w:ascii="Segoe UI" w:hAnsi="Segoe UI" w:cs="Segoe UI" w:eastAsia="Segoe UI"/>
                <w:color w:val="101820"/>
                <w:sz w:val="18"/>
              </w:rPr>
              <w:t xml:space="preserve"> (7) days or already overdue, not reminded in the last </w:t>
            </w:r>
            <w:r>
              <w:rPr>
                <w:rFonts w:ascii="Consolas" w:hAnsi="Consolas" w:cs="Consolas" w:eastAsia="Consolas"/>
                <w:color w:val="101820"/>
                <w:sz w:val="16"/>
              </w:rPr>
              <w:t>collections.reminder_repeat_days</w:t>
            </w:r>
            <w:r>
              <w:rPr>
                <w:rFonts w:ascii="Segoe UI" w:hAnsi="Segoe UI" w:cs="Segoe UI" w:eastAsia="Segoe UI"/>
                <w:color w:val="101820"/>
                <w:sz w:val="18"/>
              </w:rPr>
              <w:t xml:space="preserve"> (7) days.</w:t>
            </w:r>
          </w:p>
        </w:tc>
      </w:tr>
      <w:tr>
        <w:tc>
          <w:tcPr>
            <w:tcW w:type="dxa" w:w="2035"/>
          </w:tcPr>
          <w:p>
            <w:pPr>
              <w:spacing w:after="20"/>
            </w:pPr>
            <w:r>
              <w:rPr>
                <w:rFonts w:ascii="Segoe UI" w:hAnsi="Segoe UI" w:cs="Segoe UI" w:eastAsia="Segoe UI"/>
                <w:color w:val="101820"/>
                <w:sz w:val="18"/>
              </w:rPr>
              <w:t>Writes</w:t>
            </w:r>
          </w:p>
        </w:tc>
        <w:tc>
          <w:tcPr>
            <w:tcW w:type="dxa" w:w="6979"/>
          </w:tcPr>
          <w:p>
            <w:pPr>
              <w:spacing w:after="20"/>
            </w:pPr>
            <w:r>
              <w:rPr>
                <w:rFonts w:ascii="Consolas" w:hAnsi="Consolas" w:cs="Consolas" w:eastAsia="Consolas"/>
                <w:color w:val="101820"/>
                <w:sz w:val="16"/>
              </w:rPr>
              <w:t>collection_items.last_reminder_at</w:t>
            </w:r>
            <w:r>
              <w:rPr>
                <w:rFonts w:ascii="Segoe UI" w:hAnsi="Segoe UI" w:cs="Segoe UI" w:eastAsia="Segoe UI"/>
                <w:color w:val="101820"/>
                <w:sz w:val="18"/>
              </w:rPr>
              <w:t>; a Reminder action on the collection item.</w:t>
            </w:r>
          </w:p>
        </w:tc>
      </w:tr>
      <w:tr>
        <w:tc>
          <w:tcPr>
            <w:tcW w:type="dxa" w:w="2035"/>
          </w:tcPr>
          <w:p>
            <w:pPr>
              <w:spacing w:after="20"/>
            </w:pPr>
            <w:r>
              <w:rPr>
                <w:rFonts w:ascii="Segoe UI" w:hAnsi="Segoe UI" w:cs="Segoe UI" w:eastAsia="Segoe UI"/>
                <w:color w:val="101820"/>
                <w:sz w:val="18"/>
              </w:rPr>
              <w:t>Sends</w:t>
            </w:r>
          </w:p>
        </w:tc>
        <w:tc>
          <w:tcPr>
            <w:tcW w:type="dxa" w:w="6979"/>
          </w:tcPr>
          <w:p>
            <w:pPr>
              <w:spacing w:after="20"/>
            </w:pPr>
            <w:r>
              <w:rPr>
                <w:rFonts w:ascii="Segoe UI" w:hAnsi="Segoe UI" w:cs="Segoe UI" w:eastAsia="Segoe UI"/>
                <w:color w:val="101820"/>
                <w:sz w:val="18"/>
              </w:rPr>
              <w:t xml:space="preserve">An e-mail to the client (template </w:t>
            </w:r>
            <w:r>
              <w:rPr>
                <w:rFonts w:ascii="Consolas" w:hAnsi="Consolas" w:cs="Consolas" w:eastAsia="Consolas"/>
                <w:color w:val="101820"/>
                <w:sz w:val="16"/>
              </w:rPr>
              <w:t>collections.email_subject</w:t>
            </w:r>
            <w:r>
              <w:rPr>
                <w:rFonts w:ascii="Segoe UI" w:hAnsi="Segoe UI" w:cs="Segoe UI" w:eastAsia="Segoe UI"/>
                <w:color w:val="101820"/>
                <w:sz w:val="18"/>
              </w:rPr>
              <w:t xml:space="preserve"> / </w:t>
            </w:r>
            <w:r>
              <w:rPr>
                <w:rFonts w:ascii="Consolas" w:hAnsi="Consolas" w:cs="Consolas" w:eastAsia="Consolas"/>
                <w:color w:val="101820"/>
                <w:sz w:val="16"/>
              </w:rPr>
              <w:t>collections.email_template</w:t>
            </w:r>
            <w:r>
              <w:rPr>
                <w:rFonts w:ascii="Segoe UI" w:hAnsi="Segoe UI" w:cs="Segoe UI" w:eastAsia="Segoe UI"/>
                <w:color w:val="101820"/>
                <w:sz w:val="18"/>
              </w:rPr>
              <w:t xml:space="preserve">) when the client has an e-mail address; an in-app reminder to the policy owner and to holders of </w:t>
            </w:r>
            <w:r>
              <w:rPr>
                <w:rFonts w:ascii="Consolas" w:hAnsi="Consolas" w:cs="Consolas" w:eastAsia="Consolas"/>
                <w:color w:val="101820"/>
                <w:sz w:val="16"/>
              </w:rPr>
              <w:t>write:collections</w:t>
            </w:r>
            <w:r>
              <w:rPr>
                <w:rFonts w:ascii="Segoe UI" w:hAnsi="Segoe UI" w:cs="Segoe UI" w:eastAsia="Segoe UI"/>
                <w:color w:val="101820"/>
                <w:sz w:val="18"/>
              </w:rPr>
              <w:t>: "Premium due &lt;date&gt; - &lt;policy&gt;" or "Premium overdue N day(s) - &lt;policy&gt;".</w:t>
            </w:r>
          </w:p>
        </w:tc>
      </w:tr>
      <w:tr>
        <w:tc>
          <w:tcPr>
            <w:tcW w:type="dxa" w:w="2035"/>
          </w:tcPr>
          <w:p>
            <w:pPr>
              <w:spacing w:after="20"/>
            </w:pPr>
            <w:r>
              <w:rPr>
                <w:rFonts w:ascii="Segoe UI" w:hAnsi="Segoe UI" w:cs="Segoe UI" w:eastAsia="Segoe UI"/>
                <w:color w:val="101820"/>
                <w:sz w:val="18"/>
              </w:rPr>
              <w:t>Output</w:t>
            </w:r>
          </w:p>
        </w:tc>
        <w:tc>
          <w:tcPr>
            <w:tcW w:type="dxa" w:w="6979"/>
          </w:tcPr>
          <w:p>
            <w:pPr>
              <w:spacing w:after="20"/>
            </w:pPr>
            <w:r>
              <w:rPr>
                <w:rFonts w:ascii="Segoe UI" w:hAnsi="Segoe UI" w:cs="Segoe UI" w:eastAsia="Segoe UI"/>
                <w:color w:val="101820"/>
                <w:sz w:val="18"/>
              </w:rPr>
              <w:t>candidates, emails, notifications, skipped (clients without e-mail).</w:t>
            </w:r>
          </w:p>
        </w:tc>
      </w:tr>
      <w:tr>
        <w:tc>
          <w:tcPr>
            <w:tcW w:type="dxa" w:w="2035"/>
          </w:tcPr>
          <w:p>
            <w:pPr>
              <w:spacing w:after="20"/>
            </w:pPr>
            <w:r>
              <w:rPr>
                <w:rFonts w:ascii="Segoe UI" w:hAnsi="Segoe UI" w:cs="Segoe UI" w:eastAsia="Segoe UI"/>
                <w:color w:val="101820"/>
                <w:sz w:val="18"/>
              </w:rPr>
              <w:t>On demand</w:t>
            </w:r>
          </w:p>
        </w:tc>
        <w:tc>
          <w:tcPr>
            <w:tcW w:type="dxa" w:w="6979"/>
          </w:tcPr>
          <w:p>
            <w:pPr>
              <w:spacing w:after="20"/>
            </w:pPr>
            <w:r>
              <w:rPr>
                <w:rFonts w:ascii="Segoe UI" w:hAnsi="Segoe UI" w:cs="Segoe UI" w:eastAsia="Segoe UI"/>
                <w:color w:val="101820"/>
                <w:sz w:val="18"/>
              </w:rPr>
              <w:t>Run now, or the Send Payment Reminders Now button on Accounts &gt; Collections.</w:t>
            </w:r>
          </w:p>
        </w:tc>
      </w:tr>
      <w:tr>
        <w:tc>
          <w:tcPr>
            <w:tcW w:type="dxa" w:w="2035"/>
          </w:tcPr>
          <w:p>
            <w:pPr>
              <w:spacing w:after="20"/>
            </w:pPr>
            <w:r>
              <w:rPr>
                <w:rFonts w:ascii="Segoe UI" w:hAnsi="Segoe UI" w:cs="Segoe UI" w:eastAsia="Segoe UI"/>
                <w:color w:val="101820"/>
                <w:sz w:val="18"/>
              </w:rPr>
              <w:t>Restart safety</w:t>
            </w:r>
          </w:p>
        </w:tc>
        <w:tc>
          <w:tcPr>
            <w:tcW w:type="dxa" w:w="6979"/>
          </w:tcPr>
          <w:p>
            <w:pPr>
              <w:spacing w:after="20"/>
            </w:pPr>
            <w:r>
              <w:rPr>
                <w:rFonts w:ascii="Segoe UI" w:hAnsi="Segoe UI" w:cs="Segoe UI" w:eastAsia="Segoe UI"/>
                <w:color w:val="101820"/>
                <w:sz w:val="18"/>
              </w:rPr>
              <w:t>The repeat window stops a second reminder within 7 days.</w:t>
            </w:r>
          </w:p>
        </w:tc>
      </w:tr>
    </w:tbl>
    <w:p>
      <w:pPr>
        <w:spacing w:after="80"/>
      </w:pPr>
    </w:p>
    <w:p>
      <w:pPr>
        <w:pStyle w:val="Heading2"/>
      </w:pPr>
      <w:r>
        <w:rPr>
          <w:rFonts w:ascii="Segoe UI" w:hAnsi="Segoe UI" w:cs="Segoe UI" w:eastAsia="Segoe UI"/>
          <w:b/>
          <w:color w:val="0F4761"/>
          <w:sz w:val="26"/>
        </w:rPr>
        <w:t>5.10  Daily reports</w:t>
      </w:r>
    </w:p>
    <w:p>
      <w:pPr>
        <w:spacing w:after="120" w:line="276" w:lineRule="auto"/>
      </w:pPr>
      <w:r>
        <w:rPr>
          <w:rFonts w:ascii="Segoe UI" w:hAnsi="Segoe UI" w:cs="Segoe UI" w:eastAsia="Segoe UI"/>
          <w:color w:val="101820"/>
          <w:sz w:val="21"/>
        </w:rPr>
        <w:t xml:space="preserve">Generates the Production Register, Collection Report and Claims Position (or the reports named in the job parameter </w:t>
      </w:r>
      <w:r>
        <w:rPr>
          <w:rFonts w:ascii="Consolas" w:hAnsi="Consolas" w:cs="Consolas" w:eastAsia="Consolas"/>
          <w:color w:val="101820"/>
          <w:sz w:val="19"/>
        </w:rPr>
        <w:t>reports</w:t>
      </w:r>
      <w:r>
        <w:rPr>
          <w:rFonts w:ascii="Segoe UI" w:hAnsi="Segoe UI" w:cs="Segoe UI" w:eastAsia="Segoe UI"/>
          <w:color w:val="101820"/>
          <w:sz w:val="21"/>
        </w:rPr>
        <w:t xml:space="preserve">) with the default range (365 days back to today) and the default format (xlsx), and records them in the generated-file history. It also deletes generated files older than </w:t>
      </w:r>
      <w:r>
        <w:rPr>
          <w:rFonts w:ascii="Consolas" w:hAnsi="Consolas" w:cs="Consolas" w:eastAsia="Consolas"/>
          <w:color w:val="101820"/>
          <w:sz w:val="19"/>
        </w:rPr>
        <w:t>reports.retention_days</w:t>
      </w:r>
      <w:r>
        <w:rPr>
          <w:rFonts w:ascii="Segoe UI" w:hAnsi="Segoe UI" w:cs="Segoe UI" w:eastAsia="Segoe UI"/>
          <w:color w:val="101820"/>
          <w:sz w:val="21"/>
        </w:rPr>
        <w:t>. It does not e-mail the files. A rerun produces another set of files. See the Reports Book.</w:t>
      </w:r>
    </w:p>
    <w:p>
      <w:pPr>
        <w:pStyle w:val="Heading2"/>
      </w:pPr>
      <w:r>
        <w:rPr>
          <w:rFonts w:ascii="Segoe UI" w:hAnsi="Segoe UI" w:cs="Segoe UI" w:eastAsia="Segoe UI"/>
          <w:b/>
          <w:color w:val="0F4761"/>
          <w:sz w:val="26"/>
        </w:rPr>
        <w:t>5.11  Scheduled reports</w:t>
      </w:r>
    </w:p>
    <w:p>
      <w:pPr>
        <w:spacing w:after="120" w:line="276" w:lineRule="auto"/>
      </w:pPr>
      <w:r>
        <w:rPr>
          <w:rFonts w:ascii="Segoe UI" w:hAnsi="Segoe UI" w:cs="Segoe UI" w:eastAsia="Segoe UI"/>
          <w:color w:val="101820"/>
          <w:sz w:val="21"/>
        </w:rPr>
        <w:t xml:space="preserve">One job per report schedule, code </w:t>
      </w:r>
      <w:r>
        <w:rPr>
          <w:rFonts w:ascii="Consolas" w:hAnsi="Consolas" w:cs="Consolas" w:eastAsia="Consolas"/>
          <w:color w:val="101820"/>
          <w:sz w:val="19"/>
        </w:rPr>
        <w:t>report-&lt;schedule id&gt;</w:t>
      </w:r>
      <w:r>
        <w:rPr>
          <w:rFonts w:ascii="Segoe UI" w:hAnsi="Segoe UI" w:cs="Segoe UI" w:eastAsia="Segoe UI"/>
          <w:color w:val="101820"/>
          <w:sz w:val="21"/>
        </w:rPr>
        <w:t>, created when a report schedule is saved through the API. Each run generates the report and queues an e-mail with the download link to the schedule's recipients, then records last run and status on the schedule. A rerun e-mails again.</w:t>
      </w:r>
    </w:p>
    <w:p>
      <w:pPr>
        <w:pStyle w:val="Heading2"/>
      </w:pPr>
      <w:r>
        <w:rPr>
          <w:rFonts w:ascii="Segoe UI" w:hAnsi="Segoe UI" w:cs="Segoe UI" w:eastAsia="Segoe UI"/>
          <w:b/>
          <w:color w:val="0F4761"/>
          <w:sz w:val="26"/>
        </w:rPr>
        <w:t>5.12  Housekeeping</w:t>
      </w:r>
    </w:p>
    <w:p>
      <w:pPr>
        <w:spacing w:after="120" w:line="276" w:lineRule="auto"/>
      </w:pPr>
      <w:r>
        <w:rPr>
          <w:rFonts w:ascii="Segoe UI" w:hAnsi="Segoe UI" w:cs="Segoe UI" w:eastAsia="Segoe UI"/>
          <w:color w:val="101820"/>
          <w:sz w:val="21"/>
        </w:rPr>
        <w:t>Deletes, in batches of 5,000 rows, data past its retention period. Every period is a setting on Master &gt; Configuration &gt; Data Retention, Privacy &amp; Uploads (days; 0 keeps forever).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47"/>
        <w:gridCol w:w="2958"/>
        <w:gridCol w:w="907"/>
        <w:gridCol w:w="3602"/>
      </w:tblGrid>
      <w:tr>
        <w:trPr>
          <w:tblHeader w:val="true"/>
        </w:trPr>
        <w:tc>
          <w:tcPr>
            <w:tcW w:type="dxa" w:w="1547"/>
            <w:shd w:val="clear" w:color="auto" w:fill="DCE9F7"/>
          </w:tcPr>
          <w:p>
            <w:pPr>
              <w:spacing w:after="20"/>
            </w:pPr>
            <w:r>
              <w:rPr>
                <w:rFonts w:ascii="Segoe UI" w:hAnsi="Segoe UI" w:cs="Segoe UI" w:eastAsia="Segoe UI"/>
                <w:b/>
                <w:color w:val="0F4761"/>
                <w:sz w:val="18"/>
              </w:rPr>
              <w:t>Data</w:t>
            </w:r>
          </w:p>
        </w:tc>
        <w:tc>
          <w:tcPr>
            <w:tcW w:type="dxa" w:w="2958"/>
            <w:shd w:val="clear" w:color="auto" w:fill="DCE9F7"/>
          </w:tcPr>
          <w:p>
            <w:pPr>
              <w:spacing w:after="20"/>
            </w:pPr>
            <w:r>
              <w:rPr>
                <w:rFonts w:ascii="Segoe UI" w:hAnsi="Segoe UI" w:cs="Segoe UI" w:eastAsia="Segoe UI"/>
                <w:b/>
                <w:color w:val="0F4761"/>
                <w:sz w:val="18"/>
              </w:rPr>
              <w:t>Setting</w:t>
            </w:r>
          </w:p>
        </w:tc>
        <w:tc>
          <w:tcPr>
            <w:tcW w:type="dxa" w:w="907"/>
            <w:shd w:val="clear" w:color="auto" w:fill="DCE9F7"/>
          </w:tcPr>
          <w:p>
            <w:pPr>
              <w:spacing w:after="20"/>
            </w:pPr>
            <w:r>
              <w:rPr>
                <w:rFonts w:ascii="Segoe UI" w:hAnsi="Segoe UI" w:cs="Segoe UI" w:eastAsia="Segoe UI"/>
                <w:b/>
                <w:color w:val="0F4761"/>
                <w:sz w:val="18"/>
              </w:rPr>
              <w:t>OOTB days</w:t>
            </w:r>
          </w:p>
        </w:tc>
        <w:tc>
          <w:tcPr>
            <w:tcW w:type="dxa" w:w="3602"/>
            <w:shd w:val="clear" w:color="auto" w:fill="DCE9F7"/>
          </w:tcPr>
          <w:p>
            <w:pPr>
              <w:spacing w:after="20"/>
            </w:pPr>
            <w:r>
              <w:rPr>
                <w:rFonts w:ascii="Segoe UI" w:hAnsi="Segoe UI" w:cs="Segoe UI" w:eastAsia="Segoe UI"/>
                <w:b/>
                <w:color w:val="0F4761"/>
                <w:sz w:val="18"/>
              </w:rPr>
              <w:t>Rows deleted</w:t>
            </w:r>
          </w:p>
        </w:tc>
      </w:tr>
      <w:tr>
        <w:tc>
          <w:tcPr>
            <w:tcW w:type="dxa" w:w="1547"/>
          </w:tcPr>
          <w:p>
            <w:pPr>
              <w:spacing w:after="20"/>
            </w:pPr>
            <w:r>
              <w:rPr>
                <w:rFonts w:ascii="Segoe UI" w:hAnsi="Segoe UI" w:cs="Segoe UI" w:eastAsia="Segoe UI"/>
                <w:color w:val="101820"/>
                <w:sz w:val="18"/>
              </w:rPr>
              <w:t>Job run history</w:t>
            </w:r>
          </w:p>
        </w:tc>
        <w:tc>
          <w:tcPr>
            <w:tcW w:type="dxa" w:w="2958"/>
          </w:tcPr>
          <w:p>
            <w:pPr>
              <w:spacing w:after="20"/>
            </w:pPr>
            <w:r>
              <w:rPr>
                <w:rFonts w:ascii="Consolas" w:hAnsi="Consolas" w:cs="Consolas" w:eastAsia="Consolas"/>
                <w:color w:val="101820"/>
                <w:sz w:val="16"/>
              </w:rPr>
              <w:t>housekeeping.job_runs_days</w:t>
            </w:r>
          </w:p>
        </w:tc>
        <w:tc>
          <w:tcPr>
            <w:tcW w:type="dxa" w:w="907"/>
          </w:tcPr>
          <w:p>
            <w:pPr>
              <w:spacing w:after="20"/>
            </w:pPr>
            <w:r>
              <w:rPr>
                <w:rFonts w:ascii="Segoe UI" w:hAnsi="Segoe UI" w:cs="Segoe UI" w:eastAsia="Segoe UI"/>
                <w:color w:val="101820"/>
                <w:sz w:val="18"/>
              </w:rPr>
              <w:t>90</w:t>
            </w:r>
          </w:p>
        </w:tc>
        <w:tc>
          <w:tcPr>
            <w:tcW w:type="dxa" w:w="3602"/>
          </w:tcPr>
          <w:p>
            <w:pPr>
              <w:spacing w:after="20"/>
            </w:pPr>
            <w:r>
              <w:rPr>
                <w:rFonts w:ascii="Segoe UI" w:hAnsi="Segoe UI" w:cs="Segoe UI" w:eastAsia="Segoe UI"/>
                <w:color w:val="101820"/>
                <w:sz w:val="18"/>
              </w:rPr>
              <w:t>runs started before the cut-off</w:t>
            </w:r>
          </w:p>
        </w:tc>
      </w:tr>
      <w:tr>
        <w:tc>
          <w:tcPr>
            <w:tcW w:type="dxa" w:w="1547"/>
          </w:tcPr>
          <w:p>
            <w:pPr>
              <w:spacing w:after="20"/>
            </w:pPr>
            <w:r>
              <w:rPr>
                <w:rFonts w:ascii="Segoe UI" w:hAnsi="Segoe UI" w:cs="Segoe UI" w:eastAsia="Segoe UI"/>
                <w:color w:val="101820"/>
                <w:sz w:val="18"/>
              </w:rPr>
              <w:t>Sent e-mails</w:t>
            </w:r>
          </w:p>
        </w:tc>
        <w:tc>
          <w:tcPr>
            <w:tcW w:type="dxa" w:w="2958"/>
          </w:tcPr>
          <w:p>
            <w:pPr>
              <w:spacing w:after="20"/>
            </w:pPr>
            <w:r>
              <w:rPr>
                <w:rFonts w:ascii="Consolas" w:hAnsi="Consolas" w:cs="Consolas" w:eastAsia="Consolas"/>
                <w:color w:val="101820"/>
                <w:sz w:val="16"/>
              </w:rPr>
              <w:t>housekeeping.email_outbox_sent_days</w:t>
            </w:r>
          </w:p>
        </w:tc>
        <w:tc>
          <w:tcPr>
            <w:tcW w:type="dxa" w:w="907"/>
          </w:tcPr>
          <w:p>
            <w:pPr>
              <w:spacing w:after="20"/>
            </w:pPr>
            <w:r>
              <w:rPr>
                <w:rFonts w:ascii="Segoe UI" w:hAnsi="Segoe UI" w:cs="Segoe UI" w:eastAsia="Segoe UI"/>
                <w:color w:val="101820"/>
                <w:sz w:val="18"/>
              </w:rPr>
              <w:t>180</w:t>
            </w:r>
          </w:p>
        </w:tc>
        <w:tc>
          <w:tcPr>
            <w:tcW w:type="dxa" w:w="3602"/>
          </w:tcPr>
          <w:p>
            <w:pPr>
              <w:spacing w:after="20"/>
            </w:pPr>
            <w:r>
              <w:rPr>
                <w:rFonts w:ascii="Segoe UI" w:hAnsi="Segoe UI" w:cs="Segoe UI" w:eastAsia="Segoe UI"/>
                <w:color w:val="101820"/>
                <w:sz w:val="18"/>
              </w:rPr>
              <w:t>sent messages</w:t>
            </w:r>
          </w:p>
        </w:tc>
      </w:tr>
      <w:tr>
        <w:tc>
          <w:tcPr>
            <w:tcW w:type="dxa" w:w="1547"/>
          </w:tcPr>
          <w:p>
            <w:pPr>
              <w:spacing w:after="20"/>
            </w:pPr>
            <w:r>
              <w:rPr>
                <w:rFonts w:ascii="Segoe UI" w:hAnsi="Segoe UI" w:cs="Segoe UI" w:eastAsia="Segoe UI"/>
                <w:color w:val="101820"/>
                <w:sz w:val="18"/>
              </w:rPr>
              <w:t>Failed e-mails</w:t>
            </w:r>
          </w:p>
        </w:tc>
        <w:tc>
          <w:tcPr>
            <w:tcW w:type="dxa" w:w="2958"/>
          </w:tcPr>
          <w:p>
            <w:pPr>
              <w:spacing w:after="20"/>
            </w:pPr>
            <w:r>
              <w:rPr>
                <w:rFonts w:ascii="Consolas" w:hAnsi="Consolas" w:cs="Consolas" w:eastAsia="Consolas"/>
                <w:color w:val="101820"/>
                <w:sz w:val="16"/>
              </w:rPr>
              <w:t>housekeeping.email_outbox_failed_days</w:t>
            </w:r>
          </w:p>
        </w:tc>
        <w:tc>
          <w:tcPr>
            <w:tcW w:type="dxa" w:w="907"/>
          </w:tcPr>
          <w:p>
            <w:pPr>
              <w:spacing w:after="20"/>
            </w:pPr>
            <w:r>
              <w:rPr>
                <w:rFonts w:ascii="Segoe UI" w:hAnsi="Segoe UI" w:cs="Segoe UI" w:eastAsia="Segoe UI"/>
                <w:color w:val="101820"/>
                <w:sz w:val="18"/>
              </w:rPr>
              <w:t>730</w:t>
            </w:r>
          </w:p>
        </w:tc>
        <w:tc>
          <w:tcPr>
            <w:tcW w:type="dxa" w:w="3602"/>
          </w:tcPr>
          <w:p>
            <w:pPr>
              <w:spacing w:after="20"/>
            </w:pPr>
            <w:r>
              <w:rPr>
                <w:rFonts w:ascii="Segoe UI" w:hAnsi="Segoe UI" w:cs="Segoe UI" w:eastAsia="Segoe UI"/>
                <w:color w:val="101820"/>
                <w:sz w:val="18"/>
              </w:rPr>
              <w:t>failed messages</w:t>
            </w:r>
          </w:p>
        </w:tc>
      </w:tr>
      <w:tr>
        <w:tc>
          <w:tcPr>
            <w:tcW w:type="dxa" w:w="1547"/>
          </w:tcPr>
          <w:p>
            <w:pPr>
              <w:spacing w:after="20"/>
            </w:pPr>
            <w:r>
              <w:rPr>
                <w:rFonts w:ascii="Segoe UI" w:hAnsi="Segoe UI" w:cs="Segoe UI" w:eastAsia="Segoe UI"/>
                <w:color w:val="101820"/>
                <w:sz w:val="18"/>
              </w:rPr>
              <w:t>Sign-in history</w:t>
            </w:r>
          </w:p>
        </w:tc>
        <w:tc>
          <w:tcPr>
            <w:tcW w:type="dxa" w:w="2958"/>
          </w:tcPr>
          <w:p>
            <w:pPr>
              <w:spacing w:after="20"/>
            </w:pPr>
            <w:r>
              <w:rPr>
                <w:rFonts w:ascii="Consolas" w:hAnsi="Consolas" w:cs="Consolas" w:eastAsia="Consolas"/>
                <w:color w:val="101820"/>
                <w:sz w:val="16"/>
              </w:rPr>
              <w:t>housekeeping.login_history_days</w:t>
            </w:r>
          </w:p>
        </w:tc>
        <w:tc>
          <w:tcPr>
            <w:tcW w:type="dxa" w:w="907"/>
          </w:tcPr>
          <w:p>
            <w:pPr>
              <w:spacing w:after="20"/>
            </w:pPr>
            <w:r>
              <w:rPr>
                <w:rFonts w:ascii="Segoe UI" w:hAnsi="Segoe UI" w:cs="Segoe UI" w:eastAsia="Segoe UI"/>
                <w:color w:val="101820"/>
                <w:sz w:val="18"/>
              </w:rPr>
              <w:t>365</w:t>
            </w:r>
          </w:p>
        </w:tc>
        <w:tc>
          <w:tcPr>
            <w:tcW w:type="dxa" w:w="3602"/>
          </w:tcPr>
          <w:p>
            <w:pPr>
              <w:spacing w:after="20"/>
            </w:pPr>
            <w:r>
              <w:rPr>
                <w:rFonts w:ascii="Segoe UI" w:hAnsi="Segoe UI" w:cs="Segoe UI" w:eastAsia="Segoe UI"/>
                <w:color w:val="101820"/>
                <w:sz w:val="18"/>
              </w:rPr>
              <w:t>sign-in records</w:t>
            </w:r>
          </w:p>
        </w:tc>
      </w:tr>
      <w:tr>
        <w:tc>
          <w:tcPr>
            <w:tcW w:type="dxa" w:w="1547"/>
          </w:tcPr>
          <w:p>
            <w:pPr>
              <w:spacing w:after="20"/>
            </w:pPr>
            <w:r>
              <w:rPr>
                <w:rFonts w:ascii="Segoe UI" w:hAnsi="Segoe UI" w:cs="Segoe UI" w:eastAsia="Segoe UI"/>
                <w:color w:val="101820"/>
                <w:sz w:val="18"/>
              </w:rPr>
              <w:t>Sign-in sessions</w:t>
            </w:r>
          </w:p>
        </w:tc>
        <w:tc>
          <w:tcPr>
            <w:tcW w:type="dxa" w:w="2958"/>
          </w:tcPr>
          <w:p>
            <w:pPr>
              <w:spacing w:after="20"/>
            </w:pPr>
            <w:r>
              <w:rPr>
                <w:rFonts w:ascii="Consolas" w:hAnsi="Consolas" w:cs="Consolas" w:eastAsia="Consolas"/>
                <w:color w:val="101820"/>
                <w:sz w:val="16"/>
              </w:rPr>
              <w:t>housekeeping.refresh_tokens_days</w:t>
            </w:r>
          </w:p>
        </w:tc>
        <w:tc>
          <w:tcPr>
            <w:tcW w:type="dxa" w:w="907"/>
          </w:tcPr>
          <w:p>
            <w:pPr>
              <w:spacing w:after="20"/>
            </w:pPr>
            <w:r>
              <w:rPr>
                <w:rFonts w:ascii="Segoe UI" w:hAnsi="Segoe UI" w:cs="Segoe UI" w:eastAsia="Segoe UI"/>
                <w:color w:val="101820"/>
                <w:sz w:val="18"/>
              </w:rPr>
              <w:t>30</w:t>
            </w:r>
          </w:p>
        </w:tc>
        <w:tc>
          <w:tcPr>
            <w:tcW w:type="dxa" w:w="3602"/>
          </w:tcPr>
          <w:p>
            <w:pPr>
              <w:spacing w:after="20"/>
            </w:pPr>
            <w:r>
              <w:rPr>
                <w:rFonts w:ascii="Segoe UI" w:hAnsi="Segoe UI" w:cs="Segoe UI" w:eastAsia="Segoe UI"/>
                <w:color w:val="101820"/>
                <w:sz w:val="18"/>
              </w:rPr>
              <w:t>revoked or expired refresh tokens</w:t>
            </w:r>
          </w:p>
        </w:tc>
      </w:tr>
      <w:tr>
        <w:tc>
          <w:tcPr>
            <w:tcW w:type="dxa" w:w="1547"/>
          </w:tcPr>
          <w:p>
            <w:pPr>
              <w:spacing w:after="20"/>
            </w:pPr>
            <w:r>
              <w:rPr>
                <w:rFonts w:ascii="Segoe UI" w:hAnsi="Segoe UI" w:cs="Segoe UI" w:eastAsia="Segoe UI"/>
                <w:color w:val="101820"/>
                <w:sz w:val="18"/>
              </w:rPr>
              <w:t>Password reset codes</w:t>
            </w:r>
          </w:p>
        </w:tc>
        <w:tc>
          <w:tcPr>
            <w:tcW w:type="dxa" w:w="2958"/>
          </w:tcPr>
          <w:p>
            <w:pPr>
              <w:spacing w:after="20"/>
            </w:pPr>
            <w:r>
              <w:rPr>
                <w:rFonts w:ascii="Consolas" w:hAnsi="Consolas" w:cs="Consolas" w:eastAsia="Consolas"/>
                <w:color w:val="101820"/>
                <w:sz w:val="16"/>
              </w:rPr>
              <w:t>housekeeping.password_resets_days</w:t>
            </w:r>
          </w:p>
        </w:tc>
        <w:tc>
          <w:tcPr>
            <w:tcW w:type="dxa" w:w="907"/>
          </w:tcPr>
          <w:p>
            <w:pPr>
              <w:spacing w:after="20"/>
            </w:pPr>
            <w:r>
              <w:rPr>
                <w:rFonts w:ascii="Segoe UI" w:hAnsi="Segoe UI" w:cs="Segoe UI" w:eastAsia="Segoe UI"/>
                <w:color w:val="101820"/>
                <w:sz w:val="18"/>
              </w:rPr>
              <w:t>7</w:t>
            </w:r>
          </w:p>
        </w:tc>
        <w:tc>
          <w:tcPr>
            <w:tcW w:type="dxa" w:w="3602"/>
          </w:tcPr>
          <w:p>
            <w:pPr>
              <w:spacing w:after="20"/>
            </w:pPr>
            <w:r>
              <w:rPr>
                <w:rFonts w:ascii="Segoe UI" w:hAnsi="Segoe UI" w:cs="Segoe UI" w:eastAsia="Segoe UI"/>
                <w:color w:val="101820"/>
                <w:sz w:val="18"/>
              </w:rPr>
              <w:t>used or expired codes</w:t>
            </w:r>
          </w:p>
        </w:tc>
      </w:tr>
      <w:tr>
        <w:tc>
          <w:tcPr>
            <w:tcW w:type="dxa" w:w="1547"/>
          </w:tcPr>
          <w:p>
            <w:pPr>
              <w:spacing w:after="20"/>
            </w:pPr>
            <w:r>
              <w:rPr>
                <w:rFonts w:ascii="Segoe UI" w:hAnsi="Segoe UI" w:cs="Segoe UI" w:eastAsia="Segoe UI"/>
                <w:color w:val="101820"/>
                <w:sz w:val="18"/>
              </w:rPr>
              <w:t>Read notifications</w:t>
            </w:r>
          </w:p>
        </w:tc>
        <w:tc>
          <w:tcPr>
            <w:tcW w:type="dxa" w:w="2958"/>
          </w:tcPr>
          <w:p>
            <w:pPr>
              <w:spacing w:after="20"/>
            </w:pPr>
            <w:r>
              <w:rPr>
                <w:rFonts w:ascii="Consolas" w:hAnsi="Consolas" w:cs="Consolas" w:eastAsia="Consolas"/>
                <w:color w:val="101820"/>
                <w:sz w:val="16"/>
              </w:rPr>
              <w:t>housekeeping.notifications_read_days</w:t>
            </w:r>
          </w:p>
        </w:tc>
        <w:tc>
          <w:tcPr>
            <w:tcW w:type="dxa" w:w="907"/>
          </w:tcPr>
          <w:p>
            <w:pPr>
              <w:spacing w:after="20"/>
            </w:pPr>
            <w:r>
              <w:rPr>
                <w:rFonts w:ascii="Segoe UI" w:hAnsi="Segoe UI" w:cs="Segoe UI" w:eastAsia="Segoe UI"/>
                <w:color w:val="101820"/>
                <w:sz w:val="18"/>
              </w:rPr>
              <w:t>180</w:t>
            </w:r>
          </w:p>
        </w:tc>
        <w:tc>
          <w:tcPr>
            <w:tcW w:type="dxa" w:w="3602"/>
          </w:tcPr>
          <w:p>
            <w:pPr>
              <w:spacing w:after="20"/>
            </w:pPr>
            <w:r>
              <w:rPr>
                <w:rFonts w:ascii="Segoe UI" w:hAnsi="Segoe UI" w:cs="Segoe UI" w:eastAsia="Segoe UI"/>
                <w:color w:val="101820"/>
                <w:sz w:val="18"/>
              </w:rPr>
              <w:t>read notifications only</w:t>
            </w:r>
          </w:p>
        </w:tc>
      </w:tr>
      <w:tr>
        <w:tc>
          <w:tcPr>
            <w:tcW w:type="dxa" w:w="1547"/>
          </w:tcPr>
          <w:p>
            <w:pPr>
              <w:spacing w:after="20"/>
            </w:pPr>
            <w:r>
              <w:rPr>
                <w:rFonts w:ascii="Segoe UI" w:hAnsi="Segoe UI" w:cs="Segoe UI" w:eastAsia="Segoe UI"/>
                <w:color w:val="101820"/>
                <w:sz w:val="18"/>
              </w:rPr>
              <w:t>Background queue</w:t>
            </w:r>
          </w:p>
        </w:tc>
        <w:tc>
          <w:tcPr>
            <w:tcW w:type="dxa" w:w="2958"/>
          </w:tcPr>
          <w:p>
            <w:pPr>
              <w:spacing w:after="20"/>
            </w:pPr>
            <w:r>
              <w:rPr>
                <w:rFonts w:ascii="Consolas" w:hAnsi="Consolas" w:cs="Consolas" w:eastAsia="Consolas"/>
                <w:color w:val="101820"/>
                <w:sz w:val="16"/>
              </w:rPr>
              <w:t>housekeeping.job_queue_done_days</w:t>
            </w:r>
          </w:p>
        </w:tc>
        <w:tc>
          <w:tcPr>
            <w:tcW w:type="dxa" w:w="907"/>
          </w:tcPr>
          <w:p>
            <w:pPr>
              <w:spacing w:after="20"/>
            </w:pPr>
            <w:r>
              <w:rPr>
                <w:rFonts w:ascii="Segoe UI" w:hAnsi="Segoe UI" w:cs="Segoe UI" w:eastAsia="Segoe UI"/>
                <w:color w:val="101820"/>
                <w:sz w:val="18"/>
              </w:rPr>
              <w:t>30</w:t>
            </w:r>
          </w:p>
        </w:tc>
        <w:tc>
          <w:tcPr>
            <w:tcW w:type="dxa" w:w="3602"/>
          </w:tcPr>
          <w:p>
            <w:pPr>
              <w:spacing w:after="20"/>
            </w:pPr>
            <w:r>
              <w:rPr>
                <w:rFonts w:ascii="Segoe UI" w:hAnsi="Segoe UI" w:cs="Segoe UI" w:eastAsia="Segoe UI"/>
                <w:color w:val="101820"/>
                <w:sz w:val="18"/>
              </w:rPr>
              <w:t>completed queue jobs</w:t>
            </w:r>
          </w:p>
        </w:tc>
      </w:tr>
      <w:tr>
        <w:tc>
          <w:tcPr>
            <w:tcW w:type="dxa" w:w="1547"/>
          </w:tcPr>
          <w:p>
            <w:pPr>
              <w:spacing w:after="20"/>
            </w:pPr>
            <w:r>
              <w:rPr>
                <w:rFonts w:ascii="Segoe UI" w:hAnsi="Segoe UI" w:cs="Segoe UI" w:eastAsia="Segoe UI"/>
                <w:color w:val="101820"/>
                <w:sz w:val="18"/>
              </w:rPr>
              <w:t>Audit trail</w:t>
            </w:r>
          </w:p>
        </w:tc>
        <w:tc>
          <w:tcPr>
            <w:tcW w:type="dxa" w:w="2958"/>
          </w:tcPr>
          <w:p>
            <w:pPr>
              <w:spacing w:after="20"/>
            </w:pPr>
            <w:r>
              <w:rPr>
                <w:rFonts w:ascii="Consolas" w:hAnsi="Consolas" w:cs="Consolas" w:eastAsia="Consolas"/>
                <w:color w:val="101820"/>
                <w:sz w:val="16"/>
              </w:rPr>
              <w:t>housekeeping.audit_log_days</w:t>
            </w:r>
          </w:p>
        </w:tc>
        <w:tc>
          <w:tcPr>
            <w:tcW w:type="dxa" w:w="907"/>
          </w:tcPr>
          <w:p>
            <w:pPr>
              <w:spacing w:after="20"/>
            </w:pPr>
            <w:r>
              <w:rPr>
                <w:rFonts w:ascii="Segoe UI" w:hAnsi="Segoe UI" w:cs="Segoe UI" w:eastAsia="Segoe UI"/>
                <w:color w:val="101820"/>
                <w:sz w:val="18"/>
              </w:rPr>
              <w:t>0 (keep)</w:t>
            </w:r>
          </w:p>
        </w:tc>
        <w:tc>
          <w:tcPr>
            <w:tcW w:type="dxa" w:w="3602"/>
          </w:tcPr>
          <w:p>
            <w:pPr>
              <w:spacing w:after="20"/>
            </w:pPr>
            <w:r>
              <w:rPr>
                <w:rFonts w:ascii="Segoe UI" w:hAnsi="Segoe UI" w:cs="Segoe UI" w:eastAsia="Segoe UI"/>
                <w:color w:val="101820"/>
                <w:sz w:val="18"/>
              </w:rPr>
              <w:t>never below 2,557 days (7 years, BIR and Insurance Commission record keeping)</w:t>
            </w:r>
          </w:p>
        </w:tc>
      </w:tr>
    </w:tbl>
    <w:p>
      <w:pPr>
        <w:spacing w:after="80"/>
      </w:pPr>
    </w:p>
    <w:p>
      <w:pPr>
        <w:spacing w:after="120" w:line="276" w:lineRule="auto"/>
      </w:pPr>
      <w:r>
        <w:rPr>
          <w:rFonts w:ascii="Segoe UI" w:hAnsi="Segoe UI" w:cs="Segoe UI" w:eastAsia="Segoe UI"/>
          <w:color w:val="101820"/>
          <w:sz w:val="21"/>
        </w:rPr>
        <w:t>Output: rows deleted per table and the tables kept forever. Safe to rerun.</w:t>
      </w:r>
    </w:p>
    <w:p>
      <w:pPr>
        <w:pStyle w:val="Heading2"/>
      </w:pPr>
      <w:r>
        <w:rPr>
          <w:rFonts w:ascii="Segoe UI" w:hAnsi="Segoe UI" w:cs="Segoe UI" w:eastAsia="Segoe UI"/>
          <w:b/>
          <w:color w:val="0F4761"/>
          <w:sz w:val="26"/>
        </w:rPr>
        <w:t>5.13  Dormant accounts</w:t>
      </w:r>
    </w:p>
    <w:p>
      <w:pPr>
        <w:spacing w:after="120" w:line="276" w:lineRule="auto"/>
      </w:pPr>
      <w:r>
        <w:rPr>
          <w:rFonts w:ascii="Segoe UI" w:hAnsi="Segoe UI" w:cs="Segoe UI" w:eastAsia="Segoe UI"/>
          <w:color w:val="101820"/>
          <w:sz w:val="21"/>
        </w:rPr>
        <w:t xml:space="preserve">Deactivates every active user (except the built-in administrator </w:t>
      </w:r>
      <w:r>
        <w:rPr>
          <w:rFonts w:ascii="Consolas" w:hAnsi="Consolas" w:cs="Consolas" w:eastAsia="Consolas"/>
          <w:color w:val="101820"/>
          <w:sz w:val="19"/>
        </w:rPr>
        <w:t>BrokerVerse</w:t>
      </w:r>
      <w:r>
        <w:rPr>
          <w:rFonts w:ascii="Segoe UI" w:hAnsi="Segoe UI" w:cs="Segoe UI" w:eastAsia="Segoe UI"/>
          <w:color w:val="101820"/>
          <w:sz w:val="21"/>
        </w:rPr>
        <w:t xml:space="preserve">) who has not signed in, or since creation, for </w:t>
      </w:r>
      <w:r>
        <w:rPr>
          <w:rFonts w:ascii="Consolas" w:hAnsi="Consolas" w:cs="Consolas" w:eastAsia="Consolas"/>
          <w:color w:val="101820"/>
          <w:sz w:val="19"/>
        </w:rPr>
        <w:t>access.dormant_days</w:t>
      </w:r>
      <w:r>
        <w:rPr>
          <w:rFonts w:ascii="Segoe UI" w:hAnsi="Segoe UI" w:cs="Segoe UI" w:eastAsia="Segoe UI"/>
          <w:color w:val="101820"/>
          <w:sz w:val="21"/>
        </w:rPr>
        <w:t xml:space="preserve"> (90) days, and ends their sessions. Output: number and user names. A deactivated user is reactivated on Master &gt; Generals &gt; User Management &gt; User. Setting the days to 0 disables the job's effect. Safe to rerun.</w:t>
      </w:r>
    </w:p>
    <w:p>
      <w:pPr>
        <w:pStyle w:val="Heading2"/>
      </w:pPr>
      <w:r>
        <w:rPr>
          <w:rFonts w:ascii="Segoe UI" w:hAnsi="Segoe UI" w:cs="Segoe UI" w:eastAsia="Segoe UI"/>
          <w:b/>
          <w:color w:val="0F4761"/>
          <w:sz w:val="26"/>
        </w:rPr>
        <w:t>5.14  Month-end close reminder (off)</w:t>
      </w:r>
    </w:p>
    <w:p>
      <w:pPr>
        <w:spacing w:after="120" w:line="276" w:lineRule="auto"/>
      </w:pPr>
      <w:r>
        <w:rPr>
          <w:rFonts w:ascii="Segoe UI" w:hAnsi="Segoe UI" w:cs="Segoe UI" w:eastAsia="Segoe UI"/>
          <w:color w:val="101820"/>
          <w:sz w:val="21"/>
        </w:rPr>
        <w:t xml:space="preserve">Notifies holders of </w:t>
      </w:r>
      <w:r>
        <w:rPr>
          <w:rFonts w:ascii="Consolas" w:hAnsi="Consolas" w:cs="Consolas" w:eastAsia="Consolas"/>
          <w:color w:val="101820"/>
          <w:sz w:val="19"/>
        </w:rPr>
        <w:t>write:period-end</w:t>
      </w:r>
      <w:r>
        <w:rPr>
          <w:rFonts w:ascii="Segoe UI" w:hAnsi="Segoe UI" w:cs="Segoe UI" w:eastAsia="Segoe UI"/>
          <w:color w:val="101820"/>
          <w:sz w:val="21"/>
        </w:rPr>
        <w:t xml:space="preserve"> (high priority, link to Month-End Close) when the current accounting period ends within </w:t>
      </w:r>
      <w:r>
        <w:rPr>
          <w:rFonts w:ascii="Consolas" w:hAnsi="Consolas" w:cs="Consolas" w:eastAsia="Consolas"/>
          <w:color w:val="101820"/>
          <w:sz w:val="19"/>
        </w:rPr>
        <w:t>daysBefore</w:t>
      </w:r>
      <w:r>
        <w:rPr>
          <w:rFonts w:ascii="Segoe UI" w:hAnsi="Segoe UI" w:cs="Segoe UI" w:eastAsia="Segoe UI"/>
          <w:color w:val="101820"/>
          <w:sz w:val="21"/>
        </w:rPr>
        <w:t xml:space="preserve"> (3) days: "Month-end close: 2026-10 ends in 2 day(s)", message "Accounting period 2026-10 ends on ... Post pending journals and prepare the month-end close run."; and for every ended period still open: "Month-end close: 2026-09 is still open". A notification is not repeated for the same period and title.</w:t>
      </w:r>
    </w:p>
    <w:p>
      <w:pPr>
        <w:pStyle w:val="Heading2"/>
      </w:pPr>
      <w:r>
        <w:rPr>
          <w:rFonts w:ascii="Segoe UI" w:hAnsi="Segoe UI" w:cs="Segoe UI" w:eastAsia="Segoe UI"/>
          <w:b/>
          <w:color w:val="0F4761"/>
          <w:sz w:val="26"/>
        </w:rPr>
        <w:t>5.15  Recurring journals (off)</w:t>
      </w:r>
    </w:p>
    <w:p>
      <w:pPr>
        <w:spacing w:after="120" w:line="276" w:lineRule="auto"/>
      </w:pPr>
      <w:r>
        <w:rPr>
          <w:rFonts w:ascii="Segoe UI" w:hAnsi="Segoe UI" w:cs="Segoe UI" w:eastAsia="Segoe UI"/>
          <w:color w:val="101820"/>
          <w:sz w:val="21"/>
        </w:rPr>
        <w:t>Posts every active recurring journal template (Accounts &gt; Period End &gt; Recurring Journals) whose next run date has arrived, one journal per occurrence, catching up missed occurrences. Templates with auto-post create posted journals, the others pending journals that need approval. Templates with auto-reverse are scheduled for reversal the next day. Output: journals posted and errors. Idempotent: one journal per template and occurrence date; a failed occurrence keeps the next run date there and is retried. The same action is on the screen: Accounts &gt; Period End &gt; Recurring Journals &gt; Run due.</w:t>
      </w:r>
    </w:p>
    <w:p>
      <w:pPr>
        <w:pStyle w:val="Heading2"/>
      </w:pPr>
      <w:r>
        <w:rPr>
          <w:rFonts w:ascii="Segoe UI" w:hAnsi="Segoe UI" w:cs="Segoe UI" w:eastAsia="Segoe UI"/>
          <w:b/>
          <w:color w:val="0F4761"/>
          <w:sz w:val="26"/>
        </w:rPr>
        <w:t>5.16  Accrual auto-reversal (off)</w:t>
      </w:r>
    </w:p>
    <w:p>
      <w:pPr>
        <w:spacing w:after="120" w:line="276" w:lineRule="auto"/>
      </w:pPr>
      <w:r>
        <w:rPr>
          <w:rFonts w:ascii="Segoe UI" w:hAnsi="Segoe UI" w:cs="Segoe UI" w:eastAsia="Segoe UI"/>
          <w:color w:val="101820"/>
          <w:sz w:val="21"/>
        </w:rPr>
        <w:t>On day 1 of the month, posts the reversal of every accrual, commission deferral and FX revaluation journal whose reversal date has arrived (journals created by the month-end close run or by auto-reverse templates). Each reversal is done on its own; a failure (for example a closed period) is reported and retried on the next run. Idempotent: an entry already reversed is not reversed again.</w:t>
      </w:r>
    </w:p>
    <w:p>
      <w:pPr>
        <w:pStyle w:val="Heading2"/>
      </w:pPr>
      <w:r>
        <w:rPr>
          <w:rFonts w:ascii="Segoe UI" w:hAnsi="Segoe UI" w:cs="Segoe UI" w:eastAsia="Segoe UI"/>
          <w:b/>
          <w:color w:val="0F4761"/>
          <w:sz w:val="26"/>
        </w:rPr>
        <w:t>5.17  Period auto soft-close (off)</w:t>
      </w:r>
    </w:p>
    <w:p>
      <w:pPr>
        <w:spacing w:after="120" w:line="276" w:lineRule="auto"/>
      </w:pPr>
      <w:r>
        <w:rPr>
          <w:rFonts w:ascii="Segoe UI" w:hAnsi="Segoe UI" w:cs="Segoe UI" w:eastAsia="Segoe UI"/>
          <w:color w:val="101820"/>
          <w:sz w:val="21"/>
        </w:rPr>
        <w:t xml:space="preserve">Soft-closes every open regular period that ended more than </w:t>
      </w:r>
      <w:r>
        <w:rPr>
          <w:rFonts w:ascii="Consolas" w:hAnsi="Consolas" w:cs="Consolas" w:eastAsia="Consolas"/>
          <w:color w:val="101820"/>
          <w:sz w:val="19"/>
        </w:rPr>
        <w:t>graceDays</w:t>
      </w:r>
      <w:r>
        <w:rPr>
          <w:rFonts w:ascii="Segoe UI" w:hAnsi="Segoe UI" w:cs="Segoe UI" w:eastAsia="Segoe UI"/>
          <w:color w:val="101820"/>
          <w:sz w:val="21"/>
        </w:rPr>
        <w:t xml:space="preserve"> (5) days ago, when none of the automatic blocking month-end checks fails (no unposted or pending journals, trial balance balances, suspense account cleared). Manual sign-offs are not considered. Periods with failing checks are skipped and listed with the reasons. In a soft-closed period only users with </w:t>
      </w:r>
      <w:r>
        <w:rPr>
          <w:rFonts w:ascii="Consolas" w:hAnsi="Consolas" w:cs="Consolas" w:eastAsia="Consolas"/>
          <w:color w:val="101820"/>
          <w:sz w:val="19"/>
        </w:rPr>
        <w:t>approve:period-end</w:t>
      </w:r>
      <w:r>
        <w:rPr>
          <w:rFonts w:ascii="Segoe UI" w:hAnsi="Segoe UI" w:cs="Segoe UI" w:eastAsia="Segoe UI"/>
          <w:color w:val="101820"/>
          <w:sz w:val="21"/>
        </w:rPr>
        <w:t xml:space="preserve"> may post.</w:t>
      </w:r>
    </w:p>
    <w:p>
      <w:pPr>
        <w:pStyle w:val="Heading2"/>
      </w:pPr>
      <w:r>
        <w:rPr>
          <w:rFonts w:ascii="Segoe UI" w:hAnsi="Segoe UI" w:cs="Segoe UI" w:eastAsia="Segoe UI"/>
          <w:b/>
          <w:color w:val="0F4761"/>
          <w:sz w:val="26"/>
        </w:rPr>
        <w:t>5.18  Remittance schedules (off)</w:t>
      </w:r>
    </w:p>
    <w:p>
      <w:pPr>
        <w:spacing w:after="120" w:line="276" w:lineRule="auto"/>
      </w:pPr>
      <w:r>
        <w:rPr>
          <w:rFonts w:ascii="Segoe UI" w:hAnsi="Segoe UI" w:cs="Segoe UI" w:eastAsia="Segoe UI"/>
          <w:color w:val="101820"/>
          <w:sz w:val="21"/>
        </w:rPr>
        <w:t>Runs the active remittance schedules of Accounts &gt; Remittance &gt; Scheduling whose next run date has come: draft remittances per insurer for the policies up to the cut-off date, then the next run date moves on by the frequency (Daily, Weekly, Monthly, Quarterly). The schedules have no timer of their own; this job is their only timer and runs them in the business time zone. Run Now on the Scheduling screen runs one schedule at once. The drafts still go through Accounts &gt; Remittance &gt; Approval Workflow.</w:t>
      </w:r>
    </w:p>
    <w:p>
      <w:pPr>
        <w:pStyle w:val="Heading2"/>
      </w:pPr>
      <w:r>
        <w:rPr>
          <w:rFonts w:ascii="Segoe UI" w:hAnsi="Segoe UI" w:cs="Segoe UI" w:eastAsia="Segoe UI"/>
          <w:b/>
          <w:color w:val="0F4761"/>
          <w:sz w:val="26"/>
        </w:rPr>
        <w:t>5.19  Overdue data subject requests (off)</w:t>
      </w:r>
    </w:p>
    <w:p>
      <w:pPr>
        <w:spacing w:after="120" w:line="276" w:lineRule="auto"/>
      </w:pPr>
      <w:r>
        <w:rPr>
          <w:rFonts w:ascii="Segoe UI" w:hAnsi="Segoe UI" w:cs="Segoe UI" w:eastAsia="Segoe UI"/>
          <w:color w:val="101820"/>
          <w:sz w:val="21"/>
        </w:rPr>
        <w:t xml:space="preserve">Notifies the holders of </w:t>
      </w:r>
      <w:r>
        <w:rPr>
          <w:rFonts w:ascii="Consolas" w:hAnsi="Consolas" w:cs="Consolas" w:eastAsia="Consolas"/>
          <w:color w:val="101820"/>
          <w:sz w:val="19"/>
        </w:rPr>
        <w:t>read:privacy</w:t>
      </w:r>
      <w:r>
        <w:rPr>
          <w:rFonts w:ascii="Segoe UI" w:hAnsi="Segoe UI" w:cs="Segoe UI" w:eastAsia="Segoe UI"/>
          <w:color w:val="101820"/>
          <w:sz w:val="21"/>
        </w:rPr>
        <w:t xml:space="preserve"> (high priority, link to Master &gt; Data Privacy &gt; Data Subject Requests) of every open data subject request past its due date: "Data subject request DSR-2026-00001 is overdue". A request is reminded at most once in 20 hours, so a rerun on the same day sends nothing new. Output: overdue, notified.</w:t>
      </w:r>
    </w:p>
    <w:p>
      <w:pPr>
        <w:pStyle w:val="Heading2"/>
      </w:pPr>
      <w:r>
        <w:rPr>
          <w:rFonts w:ascii="Segoe UI" w:hAnsi="Segoe UI" w:cs="Segoe UI" w:eastAsia="Segoe UI"/>
          <w:b/>
          <w:color w:val="0F4761"/>
          <w:sz w:val="26"/>
        </w:rPr>
        <w:t>5.20  Bank reconciliation auto-match (off)</w:t>
      </w:r>
    </w:p>
    <w:p>
      <w:pPr>
        <w:spacing w:after="120" w:line="276" w:lineRule="auto"/>
      </w:pPr>
      <w:r>
        <w:rPr>
          <w:rFonts w:ascii="Segoe UI" w:hAnsi="Segoe UI" w:cs="Segoe UI" w:eastAsia="Segoe UI"/>
          <w:color w:val="101820"/>
          <w:sz w:val="21"/>
        </w:rPr>
        <w:t xml:space="preserve">Runs the automatic matching rules (adjustment, contra, reference, amount and date, one-to-many, many-to-one) on every active bank account linked to a GL cash account that has unmatched statement lines. Each account is processed on its own; an error on one account does not stop the others. It never matches into a period whose reconciliation is approved. Output: accounts, matches per account. Safe to rerun: it only looks at unmatched lines. Matching also runs right after each statement import when </w:t>
      </w:r>
      <w:r>
        <w:rPr>
          <w:rFonts w:ascii="Consolas" w:hAnsi="Consolas" w:cs="Consolas" w:eastAsia="Consolas"/>
          <w:color w:val="101820"/>
          <w:sz w:val="19"/>
        </w:rPr>
        <w:t>bank_reconciliation.auto_match_on_import</w:t>
      </w:r>
      <w:r>
        <w:rPr>
          <w:rFonts w:ascii="Segoe UI" w:hAnsi="Segoe UI" w:cs="Segoe UI" w:eastAsia="Segoe UI"/>
          <w:color w:val="101820"/>
          <w:sz w:val="21"/>
        </w:rPr>
        <w:t xml:space="preserve"> is on (default), which is why the job ships switched off.</w:t>
      </w:r>
    </w:p>
    <w:p>
      <w:pPr>
        <w:pStyle w:val="Heading1"/>
        <w:pageBreakBefore/>
      </w:pPr>
      <w:r>
        <w:rPr>
          <w:rFonts w:ascii="Segoe UI" w:hAnsi="Segoe UI" w:cs="Segoe UI" w:eastAsia="Segoe UI"/>
          <w:b/>
          <w:color w:val="0F4761"/>
          <w:sz w:val="32"/>
        </w:rPr>
        <w:t>6.  Monitoring and failure handling</w:t>
      </w:r>
    </w:p>
    <w:p>
      <w:pPr>
        <w:pStyle w:val="Heading2"/>
      </w:pPr>
      <w:r>
        <w:rPr>
          <w:rFonts w:ascii="Segoe UI" w:hAnsi="Segoe UI" w:cs="Segoe UI" w:eastAsia="Segoe UI"/>
          <w:b/>
          <w:color w:val="0F4761"/>
          <w:sz w:val="26"/>
        </w:rPr>
        <w:t>6.1  What to watch</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24"/>
        <w:gridCol w:w="5090"/>
      </w:tblGrid>
      <w:tr>
        <w:trPr>
          <w:tblHeader w:val="true"/>
        </w:trPr>
        <w:tc>
          <w:tcPr>
            <w:tcW w:type="dxa" w:w="3924"/>
            <w:shd w:val="clear" w:color="auto" w:fill="DCE9F7"/>
          </w:tcPr>
          <w:p>
            <w:pPr>
              <w:spacing w:after="20"/>
            </w:pPr>
            <w:r>
              <w:rPr>
                <w:rFonts w:ascii="Segoe UI" w:hAnsi="Segoe UI" w:cs="Segoe UI" w:eastAsia="Segoe UI"/>
                <w:b/>
                <w:color w:val="0F4761"/>
                <w:sz w:val="18"/>
              </w:rPr>
              <w:t>Where</w:t>
            </w:r>
          </w:p>
        </w:tc>
        <w:tc>
          <w:tcPr>
            <w:tcW w:type="dxa" w:w="5090"/>
            <w:shd w:val="clear" w:color="auto" w:fill="DCE9F7"/>
          </w:tcPr>
          <w:p>
            <w:pPr>
              <w:spacing w:after="20"/>
            </w:pPr>
            <w:r>
              <w:rPr>
                <w:rFonts w:ascii="Segoe UI" w:hAnsi="Segoe UI" w:cs="Segoe UI" w:eastAsia="Segoe UI"/>
                <w:b/>
                <w:color w:val="0F4761"/>
                <w:sz w:val="18"/>
              </w:rPr>
              <w:t>What it shows</w:t>
            </w:r>
          </w:p>
        </w:tc>
      </w:tr>
      <w:tr>
        <w:tc>
          <w:tcPr>
            <w:tcW w:type="dxa" w:w="3924"/>
          </w:tcPr>
          <w:p>
            <w:pPr>
              <w:spacing w:after="20"/>
            </w:pPr>
            <w:r>
              <w:rPr>
                <w:rFonts w:ascii="Segoe UI" w:hAnsi="Segoe UI" w:cs="Segoe UI" w:eastAsia="Segoe UI"/>
                <w:color w:val="101820"/>
                <w:sz w:val="18"/>
              </w:rPr>
              <w:t>Master &gt; Schedules</w:t>
            </w:r>
          </w:p>
        </w:tc>
        <w:tc>
          <w:tcPr>
            <w:tcW w:type="dxa" w:w="5090"/>
          </w:tcPr>
          <w:p>
            <w:pPr>
              <w:spacing w:after="20"/>
            </w:pPr>
            <w:r>
              <w:rPr>
                <w:rFonts w:ascii="Segoe UI" w:hAnsi="Segoe UI" w:cs="Segoe UI" w:eastAsia="Segoe UI"/>
                <w:color w:val="101820"/>
                <w:sz w:val="18"/>
              </w:rPr>
              <w:t>Last status per job (success or failed) and Next run. A blank Next run on an enabled job means the scheduler is off on that server or the cron is invalid.</w:t>
            </w:r>
          </w:p>
        </w:tc>
      </w:tr>
      <w:tr>
        <w:tc>
          <w:tcPr>
            <w:tcW w:type="dxa" w:w="3924"/>
          </w:tcPr>
          <w:p>
            <w:pPr>
              <w:spacing w:after="20"/>
            </w:pPr>
            <w:r>
              <w:rPr>
                <w:rFonts w:ascii="Segoe UI" w:hAnsi="Segoe UI" w:cs="Segoe UI" w:eastAsia="Segoe UI"/>
                <w:color w:val="101820"/>
                <w:sz w:val="18"/>
              </w:rPr>
              <w:t>Master &gt; Schedules &gt; Run history</w:t>
            </w:r>
          </w:p>
        </w:tc>
        <w:tc>
          <w:tcPr>
            <w:tcW w:type="dxa" w:w="5090"/>
          </w:tcPr>
          <w:p>
            <w:pPr>
              <w:spacing w:after="20"/>
            </w:pPr>
            <w:r>
              <w:rPr>
                <w:rFonts w:ascii="Segoe UI" w:hAnsi="Segoe UI" w:cs="Segoe UI" w:eastAsia="Segoe UI"/>
                <w:color w:val="101820"/>
                <w:sz w:val="18"/>
              </w:rPr>
              <w:t>Each run with its output or error message.</w:t>
            </w:r>
          </w:p>
        </w:tc>
      </w:tr>
      <w:tr>
        <w:tc>
          <w:tcPr>
            <w:tcW w:type="dxa" w:w="3924"/>
          </w:tcPr>
          <w:p>
            <w:pPr>
              <w:spacing w:after="20"/>
            </w:pPr>
            <w:r>
              <w:rPr>
                <w:rFonts w:ascii="Segoe UI" w:hAnsi="Segoe UI" w:cs="Segoe UI" w:eastAsia="Segoe UI"/>
                <w:color w:val="101820"/>
                <w:sz w:val="18"/>
              </w:rPr>
              <w:t>Master &gt; E-mail Outbox</w:t>
            </w:r>
          </w:p>
        </w:tc>
        <w:tc>
          <w:tcPr>
            <w:tcW w:type="dxa" w:w="5090"/>
          </w:tcPr>
          <w:p>
            <w:pPr>
              <w:spacing w:after="20"/>
            </w:pPr>
            <w:r>
              <w:rPr>
                <w:rFonts w:ascii="Segoe UI" w:hAnsi="Segoe UI" w:cs="Segoe UI" w:eastAsia="Segoe UI"/>
                <w:color w:val="101820"/>
                <w:sz w:val="18"/>
              </w:rPr>
              <w:t>Queued, sent and failed e-mails, with the last error and Retry. A banner tells whether sending is enabled.</w:t>
            </w:r>
          </w:p>
        </w:tc>
      </w:tr>
      <w:tr>
        <w:tc>
          <w:tcPr>
            <w:tcW w:type="dxa" w:w="3924"/>
          </w:tcPr>
          <w:p>
            <w:pPr>
              <w:spacing w:after="20"/>
            </w:pPr>
            <w:r>
              <w:rPr>
                <w:rFonts w:ascii="Segoe UI" w:hAnsi="Segoe UI" w:cs="Segoe UI" w:eastAsia="Segoe UI"/>
                <w:color w:val="101820"/>
                <w:sz w:val="18"/>
              </w:rPr>
              <w:t>Operations &gt; Renewals &gt; Renewal Batch</w:t>
            </w:r>
          </w:p>
        </w:tc>
        <w:tc>
          <w:tcPr>
            <w:tcW w:type="dxa" w:w="5090"/>
          </w:tcPr>
          <w:p>
            <w:pPr>
              <w:spacing w:after="20"/>
            </w:pPr>
            <w:r>
              <w:rPr>
                <w:rFonts w:ascii="Segoe UI" w:hAnsi="Segoe UI" w:cs="Segoe UI" w:eastAsia="Segoe UI"/>
                <w:color w:val="101820"/>
                <w:sz w:val="18"/>
              </w:rPr>
              <w:t>Per batch: queued, sent, failed counts; Retry Failed.</w:t>
            </w:r>
          </w:p>
        </w:tc>
      </w:tr>
      <w:tr>
        <w:tc>
          <w:tcPr>
            <w:tcW w:type="dxa" w:w="3924"/>
          </w:tcPr>
          <w:p>
            <w:pPr>
              <w:spacing w:after="20"/>
            </w:pPr>
            <w:r>
              <w:rPr>
                <w:rFonts w:ascii="Segoe UI" w:hAnsi="Segoe UI" w:cs="Segoe UI" w:eastAsia="Segoe UI"/>
                <w:color w:val="101820"/>
                <w:sz w:val="18"/>
              </w:rPr>
              <w:t>Server log</w:t>
            </w:r>
          </w:p>
        </w:tc>
        <w:tc>
          <w:tcPr>
            <w:tcW w:type="dxa" w:w="5090"/>
          </w:tcPr>
          <w:p>
            <w:pPr>
              <w:spacing w:after="20"/>
            </w:pPr>
            <w:r>
              <w:rPr>
                <w:rFonts w:ascii="Segoe UI" w:hAnsi="Segoe UI" w:cs="Segoe UI" w:eastAsia="Segoe UI"/>
                <w:color w:val="101820"/>
                <w:sz w:val="18"/>
              </w:rPr>
              <w:t>"scheduled job &lt;code&gt; failed" with the run id and error; "scheduler: N job(s) scheduled (time zone Asia/Manila)" at start and after each reload.</w:t>
            </w:r>
          </w:p>
        </w:tc>
      </w:tr>
      <w:tr>
        <w:tc>
          <w:tcPr>
            <w:tcW w:type="dxa" w:w="3924"/>
          </w:tcPr>
          <w:p>
            <w:pPr>
              <w:spacing w:after="20"/>
            </w:pPr>
            <w:r>
              <w:rPr>
                <w:rFonts w:ascii="Segoe UI" w:hAnsi="Segoe UI" w:cs="Segoe UI" w:eastAsia="Segoe UI"/>
                <w:color w:val="101820"/>
                <w:sz w:val="18"/>
              </w:rPr>
              <w:t>Database</w:t>
            </w:r>
          </w:p>
        </w:tc>
        <w:tc>
          <w:tcPr>
            <w:tcW w:type="dxa" w:w="5090"/>
          </w:tcPr>
          <w:p>
            <w:pPr>
              <w:spacing w:after="20"/>
            </w:pPr>
            <w:r>
              <w:rPr>
                <w:rFonts w:ascii="Consolas" w:hAnsi="Consolas" w:cs="Consolas" w:eastAsia="Consolas"/>
                <w:color w:val="101820"/>
                <w:sz w:val="16"/>
              </w:rPr>
              <w:t>job_runs</w:t>
            </w:r>
            <w:r>
              <w:rPr>
                <w:rFonts w:ascii="Segoe UI" w:hAnsi="Segoe UI" w:cs="Segoe UI" w:eastAsia="Segoe UI"/>
                <w:color w:val="101820"/>
                <w:sz w:val="18"/>
              </w:rPr>
              <w:t xml:space="preserve"> (status, error), </w:t>
            </w:r>
            <w:r>
              <w:rPr>
                <w:rFonts w:ascii="Consolas" w:hAnsi="Consolas" w:cs="Consolas" w:eastAsia="Consolas"/>
                <w:color w:val="101820"/>
                <w:sz w:val="16"/>
              </w:rPr>
              <w:t>job_queue</w:t>
            </w:r>
            <w:r>
              <w:rPr>
                <w:rFonts w:ascii="Segoe UI" w:hAnsi="Segoe UI" w:cs="Segoe UI" w:eastAsia="Segoe UI"/>
                <w:color w:val="101820"/>
                <w:sz w:val="18"/>
              </w:rPr>
              <w:t xml:space="preserve"> (status, error, attempts), </w:t>
            </w:r>
            <w:r>
              <w:rPr>
                <w:rFonts w:ascii="Consolas" w:hAnsi="Consolas" w:cs="Consolas" w:eastAsia="Consolas"/>
                <w:color w:val="101820"/>
                <w:sz w:val="16"/>
              </w:rPr>
              <w:t>email_outbox</w:t>
            </w:r>
            <w:r>
              <w:rPr>
                <w:rFonts w:ascii="Segoe UI" w:hAnsi="Segoe UI" w:cs="Segoe UI" w:eastAsia="Segoe UI"/>
                <w:color w:val="101820"/>
                <w:sz w:val="18"/>
              </w:rPr>
              <w:t xml:space="preserve"> (status, attempts, error).</w:t>
            </w:r>
          </w:p>
        </w:tc>
      </w:tr>
    </w:tbl>
    <w:p>
      <w:pPr>
        <w:spacing w:after="80"/>
      </w:pPr>
    </w:p>
    <w:p>
      <w:pPr>
        <w:pStyle w:val="Heading2"/>
      </w:pPr>
      <w:r>
        <w:rPr>
          <w:rFonts w:ascii="Segoe UI" w:hAnsi="Segoe UI" w:cs="Segoe UI" w:eastAsia="Segoe UI"/>
          <w:b/>
          <w:color w:val="0F4761"/>
          <w:sz w:val="26"/>
        </w:rPr>
        <w:t>6.2  When a job fails</w:t>
      </w:r>
    </w:p>
    <w:p>
      <w:pPr>
        <w:spacing w:after="120" w:line="276" w:lineRule="auto"/>
      </w:pPr>
      <w:r>
        <w:rPr>
          <w:rFonts w:ascii="Segoe UI" w:hAnsi="Segoe UI" w:cs="Segoe UI" w:eastAsia="Segoe UI"/>
          <w:color w:val="101820"/>
          <w:sz w:val="21"/>
        </w:rPr>
        <w:t>A failed run is recorded with status failed and the error text, and the job's Last status turns to failed. Nothing is retried automatically: the job runs again at its next scheduled time.</w:t>
      </w:r>
    </w:p>
    <w:p>
      <w:pPr>
        <w:spacing w:after="60"/>
        <w:numPr>
          <w:ilvl w:val="0"/>
          <w:numId w:val="5"/>
        </w:numPr>
      </w:pPr>
      <w:r>
        <w:rPr>
          <w:rFonts w:ascii="Segoe UI" w:hAnsi="Segoe UI" w:cs="Segoe UI" w:eastAsia="Segoe UI"/>
          <w:color w:val="101820"/>
          <w:sz w:val="21"/>
        </w:rPr>
        <w:t>Open Run history and read the error.</w:t>
      </w:r>
    </w:p>
    <w:p>
      <w:pPr>
        <w:spacing w:after="60"/>
        <w:numPr>
          <w:ilvl w:val="0"/>
          <w:numId w:val="5"/>
        </w:numPr>
      </w:pPr>
      <w:r>
        <w:rPr>
          <w:rFonts w:ascii="Segoe UI" w:hAnsi="Segoe UI" w:cs="Segoe UI" w:eastAsia="Segoe UI"/>
          <w:color w:val="101820"/>
          <w:sz w:val="21"/>
        </w:rPr>
        <w:t>Fix the cause (for example a closed period for a recurring journal, a missing GL account, SMTP unreachable).</w:t>
      </w:r>
    </w:p>
    <w:p>
      <w:pPr>
        <w:spacing w:after="60"/>
        <w:numPr>
          <w:ilvl w:val="0"/>
          <w:numId w:val="5"/>
        </w:numPr>
      </w:pPr>
      <w:r>
        <w:rPr>
          <w:rFonts w:ascii="Segoe UI" w:hAnsi="Segoe UI" w:cs="Segoe UI" w:eastAsia="Segoe UI"/>
          <w:color w:val="101820"/>
          <w:sz w:val="21"/>
        </w:rPr>
        <w:t>Click Run now. Every job in this document can be rerun; the restart-safety notes above say what a rerun repeats.</w:t>
      </w:r>
    </w:p>
    <w:p>
      <w:pPr>
        <w:shd w:val="clear" w:color="auto" w:fill="EAF2FB"/>
        <w:spacing w:after="160"/>
        <w:ind w:left="170"/>
      </w:pPr>
      <w:r>
        <w:rPr>
          <w:rFonts w:ascii="Segoe UI" w:hAnsi="Segoe UI" w:cs="Segoe UI" w:eastAsia="Segoe UI"/>
          <w:color w:val="101820"/>
          <w:sz w:val="20"/>
        </w:rPr>
        <w:t>No e-mail or notification is sent when a scheduled job fails. Someone has to look at Master &gt; Schedules each morning (see the run book), or the support team adds an alert on the server log line "scheduled job ... failed".</w:t>
      </w:r>
    </w:p>
    <w:p>
      <w:pPr>
        <w:pStyle w:val="Heading2"/>
      </w:pPr>
      <w:r>
        <w:rPr>
          <w:rFonts w:ascii="Segoe UI" w:hAnsi="Segoe UI" w:cs="Segoe UI" w:eastAsia="Segoe UI"/>
          <w:b/>
          <w:color w:val="0F4761"/>
          <w:sz w:val="26"/>
        </w:rPr>
        <w:t>6.3  Restart safety at a glance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70"/>
        <w:gridCol w:w="1075"/>
        <w:gridCol w:w="3970"/>
      </w:tblGrid>
      <w:tr>
        <w:trPr>
          <w:tblHeader w:val="true"/>
        </w:trPr>
        <w:tc>
          <w:tcPr>
            <w:tcW w:type="dxa" w:w="3970"/>
            <w:shd w:val="clear" w:color="auto" w:fill="DCE9F7"/>
          </w:tcPr>
          <w:p>
            <w:pPr>
              <w:spacing w:after="20"/>
            </w:pPr>
            <w:r>
              <w:rPr>
                <w:rFonts w:ascii="Segoe UI" w:hAnsi="Segoe UI" w:cs="Segoe UI" w:eastAsia="Segoe UI"/>
                <w:b/>
                <w:color w:val="0F4761"/>
                <w:sz w:val="18"/>
              </w:rPr>
              <w:t>Job</w:t>
            </w:r>
          </w:p>
        </w:tc>
        <w:tc>
          <w:tcPr>
            <w:tcW w:type="dxa" w:w="1075"/>
            <w:shd w:val="clear" w:color="auto" w:fill="DCE9F7"/>
          </w:tcPr>
          <w:p>
            <w:pPr>
              <w:spacing w:after="20"/>
            </w:pPr>
            <w:r>
              <w:rPr>
                <w:rFonts w:ascii="Segoe UI" w:hAnsi="Segoe UI" w:cs="Segoe UI" w:eastAsia="Segoe UI"/>
                <w:b/>
                <w:color w:val="0F4761"/>
                <w:sz w:val="18"/>
              </w:rPr>
              <w:t>Safe to rerun</w:t>
            </w:r>
          </w:p>
        </w:tc>
        <w:tc>
          <w:tcPr>
            <w:tcW w:type="dxa" w:w="3970"/>
            <w:shd w:val="clear" w:color="auto" w:fill="DCE9F7"/>
          </w:tcPr>
          <w:p>
            <w:pPr>
              <w:spacing w:after="20"/>
            </w:pPr>
            <w:r>
              <w:rPr>
                <w:rFonts w:ascii="Segoe UI" w:hAnsi="Segoe UI" w:cs="Segoe UI" w:eastAsia="Segoe UI"/>
                <w:b/>
                <w:color w:val="0F4761"/>
                <w:sz w:val="18"/>
              </w:rPr>
              <w:t>What a rerun repeats</w:t>
            </w:r>
          </w:p>
        </w:tc>
      </w:tr>
      <w:tr>
        <w:tc>
          <w:tcPr>
            <w:tcW w:type="dxa" w:w="3970"/>
          </w:tcPr>
          <w:p>
            <w:pPr>
              <w:spacing w:after="20"/>
            </w:pPr>
            <w:r>
              <w:rPr>
                <w:rFonts w:ascii="Segoe UI" w:hAnsi="Segoe UI" w:cs="Segoe UI" w:eastAsia="Segoe UI"/>
                <w:color w:val="101820"/>
                <w:sz w:val="18"/>
              </w:rPr>
              <w:t>Policy expiry, quotation expiry, receivable ageing, housekeeping, dormant accounts, period auto soft-close</w:t>
            </w:r>
          </w:p>
        </w:tc>
        <w:tc>
          <w:tcPr>
            <w:tcW w:type="dxa" w:w="1075"/>
          </w:tcPr>
          <w:p>
            <w:pPr>
              <w:spacing w:after="20"/>
            </w:pPr>
            <w:r>
              <w:rPr>
                <w:rFonts w:ascii="Segoe UI" w:hAnsi="Segoe UI" w:cs="Segoe UI" w:eastAsia="Segoe UI"/>
                <w:color w:val="101820"/>
                <w:sz w:val="18"/>
              </w:rPr>
              <w:t>Yes</w:t>
            </w:r>
          </w:p>
        </w:tc>
        <w:tc>
          <w:tcPr>
            <w:tcW w:type="dxa" w:w="3970"/>
          </w:tcPr>
          <w:p>
            <w:pPr>
              <w:spacing w:after="20"/>
            </w:pPr>
            <w:r>
              <w:rPr>
                <w:rFonts w:ascii="Segoe UI" w:hAnsi="Segoe UI" w:cs="Segoe UI" w:eastAsia="Segoe UI"/>
                <w:color w:val="101820"/>
                <w:sz w:val="18"/>
              </w:rPr>
              <w:t>Nothing</w:t>
            </w:r>
          </w:p>
        </w:tc>
      </w:tr>
      <w:tr>
        <w:tc>
          <w:tcPr>
            <w:tcW w:type="dxa" w:w="3970"/>
          </w:tcPr>
          <w:p>
            <w:pPr>
              <w:spacing w:after="20"/>
            </w:pPr>
            <w:r>
              <w:rPr>
                <w:rFonts w:ascii="Segoe UI" w:hAnsi="Segoe UI" w:cs="Segoe UI" w:eastAsia="Segoe UI"/>
                <w:color w:val="101820"/>
                <w:sz w:val="18"/>
              </w:rPr>
              <w:t>Renewal pipeline, month-end reminder, renewal notices</w:t>
            </w:r>
          </w:p>
        </w:tc>
        <w:tc>
          <w:tcPr>
            <w:tcW w:type="dxa" w:w="1075"/>
          </w:tcPr>
          <w:p>
            <w:pPr>
              <w:spacing w:after="20"/>
            </w:pPr>
            <w:r>
              <w:rPr>
                <w:rFonts w:ascii="Segoe UI" w:hAnsi="Segoe UI" w:cs="Segoe UI" w:eastAsia="Segoe UI"/>
                <w:color w:val="101820"/>
                <w:sz w:val="18"/>
              </w:rPr>
              <w:t>Yes</w:t>
            </w:r>
          </w:p>
        </w:tc>
        <w:tc>
          <w:tcPr>
            <w:tcW w:type="dxa" w:w="3970"/>
          </w:tcPr>
          <w:p>
            <w:pPr>
              <w:spacing w:after="20"/>
            </w:pPr>
            <w:r>
              <w:rPr>
                <w:rFonts w:ascii="Segoe UI" w:hAnsi="Segoe UI" w:cs="Segoe UI" w:eastAsia="Segoe UI"/>
                <w:color w:val="101820"/>
                <w:sz w:val="18"/>
              </w:rPr>
              <w:t>Nothing (existing records and notifications are detected)</w:t>
            </w:r>
          </w:p>
        </w:tc>
      </w:tr>
      <w:tr>
        <w:tc>
          <w:tcPr>
            <w:tcW w:type="dxa" w:w="3970"/>
          </w:tcPr>
          <w:p>
            <w:pPr>
              <w:spacing w:after="20"/>
            </w:pPr>
            <w:r>
              <w:rPr>
                <w:rFonts w:ascii="Segoe UI" w:hAnsi="Segoe UI" w:cs="Segoe UI" w:eastAsia="Segoe UI"/>
                <w:color w:val="101820"/>
                <w:sz w:val="18"/>
              </w:rPr>
              <w:t>Recurring journals, accrual reversal, bank auto-match</w:t>
            </w:r>
          </w:p>
        </w:tc>
        <w:tc>
          <w:tcPr>
            <w:tcW w:type="dxa" w:w="1075"/>
          </w:tcPr>
          <w:p>
            <w:pPr>
              <w:spacing w:after="20"/>
            </w:pPr>
            <w:r>
              <w:rPr>
                <w:rFonts w:ascii="Segoe UI" w:hAnsi="Segoe UI" w:cs="Segoe UI" w:eastAsia="Segoe UI"/>
                <w:color w:val="101820"/>
                <w:sz w:val="18"/>
              </w:rPr>
              <w:t>Yes</w:t>
            </w:r>
          </w:p>
        </w:tc>
        <w:tc>
          <w:tcPr>
            <w:tcW w:type="dxa" w:w="3970"/>
          </w:tcPr>
          <w:p>
            <w:pPr>
              <w:spacing w:after="20"/>
            </w:pPr>
            <w:r>
              <w:rPr>
                <w:rFonts w:ascii="Segoe UI" w:hAnsi="Segoe UI" w:cs="Segoe UI" w:eastAsia="Segoe UI"/>
                <w:color w:val="101820"/>
                <w:sz w:val="18"/>
              </w:rPr>
              <w:t>Nothing (one journal per occurrence; reversed entries skipped; matched lines skipped)</w:t>
            </w:r>
          </w:p>
        </w:tc>
      </w:tr>
      <w:tr>
        <w:tc>
          <w:tcPr>
            <w:tcW w:type="dxa" w:w="3970"/>
          </w:tcPr>
          <w:p>
            <w:pPr>
              <w:spacing w:after="20"/>
            </w:pPr>
            <w:r>
              <w:rPr>
                <w:rFonts w:ascii="Segoe UI" w:hAnsi="Segoe UI" w:cs="Segoe UI" w:eastAsia="Segoe UI"/>
                <w:color w:val="101820"/>
                <w:sz w:val="18"/>
              </w:rPr>
              <w:t>Collection reminders</w:t>
            </w:r>
          </w:p>
        </w:tc>
        <w:tc>
          <w:tcPr>
            <w:tcW w:type="dxa" w:w="1075"/>
          </w:tcPr>
          <w:p>
            <w:pPr>
              <w:spacing w:after="20"/>
            </w:pPr>
            <w:r>
              <w:rPr>
                <w:rFonts w:ascii="Segoe UI" w:hAnsi="Segoe UI" w:cs="Segoe UI" w:eastAsia="Segoe UI"/>
                <w:color w:val="101820"/>
                <w:sz w:val="18"/>
              </w:rPr>
              <w:t>Yes</w:t>
            </w:r>
          </w:p>
        </w:tc>
        <w:tc>
          <w:tcPr>
            <w:tcW w:type="dxa" w:w="3970"/>
          </w:tcPr>
          <w:p>
            <w:pPr>
              <w:spacing w:after="20"/>
            </w:pPr>
            <w:r>
              <w:rPr>
                <w:rFonts w:ascii="Segoe UI" w:hAnsi="Segoe UI" w:cs="Segoe UI" w:eastAsia="Segoe UI"/>
                <w:color w:val="101820"/>
                <w:sz w:val="18"/>
              </w:rPr>
              <w:t>Nothing within the repeat window</w:t>
            </w:r>
          </w:p>
        </w:tc>
      </w:tr>
      <w:tr>
        <w:tc>
          <w:tcPr>
            <w:tcW w:type="dxa" w:w="3970"/>
          </w:tcPr>
          <w:p>
            <w:pPr>
              <w:spacing w:after="20"/>
            </w:pPr>
            <w:r>
              <w:rPr>
                <w:rFonts w:ascii="Segoe UI" w:hAnsi="Segoe UI" w:cs="Segoe UI" w:eastAsia="Segoe UI"/>
                <w:color w:val="101820"/>
                <w:sz w:val="18"/>
              </w:rPr>
              <w:t>E-mail outbox, renewal notice queue</w:t>
            </w:r>
          </w:p>
        </w:tc>
        <w:tc>
          <w:tcPr>
            <w:tcW w:type="dxa" w:w="1075"/>
          </w:tcPr>
          <w:p>
            <w:pPr>
              <w:spacing w:after="20"/>
            </w:pPr>
            <w:r>
              <w:rPr>
                <w:rFonts w:ascii="Segoe UI" w:hAnsi="Segoe UI" w:cs="Segoe UI" w:eastAsia="Segoe UI"/>
                <w:color w:val="101820"/>
                <w:sz w:val="18"/>
              </w:rPr>
              <w:t>Yes</w:t>
            </w:r>
          </w:p>
        </w:tc>
        <w:tc>
          <w:tcPr>
            <w:tcW w:type="dxa" w:w="3970"/>
          </w:tcPr>
          <w:p>
            <w:pPr>
              <w:spacing w:after="20"/>
            </w:pPr>
            <w:r>
              <w:rPr>
                <w:rFonts w:ascii="Segoe UI" w:hAnsi="Segoe UI" w:cs="Segoe UI" w:eastAsia="Segoe UI"/>
                <w:color w:val="101820"/>
                <w:sz w:val="18"/>
              </w:rPr>
              <w:t>At most the one message being sent at the moment of a crash</w:t>
            </w:r>
          </w:p>
        </w:tc>
      </w:tr>
      <w:tr>
        <w:tc>
          <w:tcPr>
            <w:tcW w:type="dxa" w:w="3970"/>
          </w:tcPr>
          <w:p>
            <w:pPr>
              <w:spacing w:after="20"/>
            </w:pPr>
            <w:r>
              <w:rPr>
                <w:rFonts w:ascii="Segoe UI" w:hAnsi="Segoe UI" w:cs="Segoe UI" w:eastAsia="Segoe UI"/>
                <w:color w:val="101820"/>
                <w:sz w:val="18"/>
              </w:rPr>
              <w:t>Daily reports, scheduled reports</w:t>
            </w:r>
          </w:p>
        </w:tc>
        <w:tc>
          <w:tcPr>
            <w:tcW w:type="dxa" w:w="1075"/>
          </w:tcPr>
          <w:p>
            <w:pPr>
              <w:spacing w:after="20"/>
            </w:pPr>
            <w:r>
              <w:rPr>
                <w:rFonts w:ascii="Segoe UI" w:hAnsi="Segoe UI" w:cs="Segoe UI" w:eastAsia="Segoe UI"/>
                <w:color w:val="101820"/>
                <w:sz w:val="18"/>
              </w:rPr>
              <w:t>Yes</w:t>
            </w:r>
          </w:p>
        </w:tc>
        <w:tc>
          <w:tcPr>
            <w:tcW w:type="dxa" w:w="3970"/>
          </w:tcPr>
          <w:p>
            <w:pPr>
              <w:spacing w:after="20"/>
            </w:pPr>
            <w:r>
              <w:rPr>
                <w:rFonts w:ascii="Segoe UI" w:hAnsi="Segoe UI" w:cs="Segoe UI" w:eastAsia="Segoe UI"/>
                <w:color w:val="101820"/>
                <w:sz w:val="18"/>
              </w:rPr>
              <w:t>Another file; a scheduled report e-mails its recipients again</w:t>
            </w:r>
          </w:p>
        </w:tc>
      </w:tr>
    </w:tbl>
    <w:p>
      <w:pPr>
        <w:spacing w:after="80"/>
      </w:pPr>
    </w:p>
    <w:p>
      <w:pPr>
        <w:pStyle w:val="Heading1"/>
        <w:pageBreakBefore/>
      </w:pPr>
      <w:r>
        <w:rPr>
          <w:rFonts w:ascii="Segoe UI" w:hAnsi="Segoe UI" w:cs="Segoe UI" w:eastAsia="Segoe UI"/>
          <w:b/>
          <w:color w:val="0F4761"/>
          <w:sz w:val="32"/>
        </w:rPr>
        <w:t>7.  Batch processes</w:t>
      </w:r>
    </w:p>
    <w:p>
      <w:pPr>
        <w:pStyle w:val="Heading2"/>
      </w:pPr>
      <w:r>
        <w:rPr>
          <w:rFonts w:ascii="Segoe UI" w:hAnsi="Segoe UI" w:cs="Segoe UI" w:eastAsia="Segoe UI"/>
          <w:b/>
          <w:color w:val="0F4761"/>
          <w:sz w:val="26"/>
        </w:rPr>
        <w:t>7.1  Upload templates and the import rules</w:t>
      </w:r>
    </w:p>
    <w:p>
      <w:pPr>
        <w:spacing w:after="120" w:line="276" w:lineRule="auto"/>
      </w:pPr>
      <w:r>
        <w:rPr>
          <w:rFonts w:ascii="Segoe UI" w:hAnsi="Segoe UI" w:cs="Segoe UI" w:eastAsia="Segoe UI"/>
          <w:color w:val="101820"/>
          <w:sz w:val="21"/>
        </w:rPr>
        <w:t xml:space="preserve">Every bulk upload has a template in </w:t>
      </w:r>
      <w:r>
        <w:rPr>
          <w:rFonts w:ascii="Consolas" w:hAnsi="Consolas" w:cs="Consolas" w:eastAsia="Consolas"/>
          <w:color w:val="101820"/>
          <w:sz w:val="19"/>
        </w:rPr>
        <w:t>docs/templates</w:t>
      </w:r>
      <w:r>
        <w:rPr>
          <w:rFonts w:ascii="Segoe UI" w:hAnsi="Segoe UI" w:cs="Segoe UI" w:eastAsia="Segoe UI"/>
          <w:color w:val="101820"/>
          <w:sz w:val="21"/>
        </w:rPr>
        <w:t xml:space="preserve"> (also downloadable on the screens that have an Upload or Import button). Each workbook has three sheets: Data (header row and one or two Philippine sample rows, required columns in dark red), Columns (required or not, format, allowed values, example, other accepted header names) and Instructions (screen, API route, file types, row limit, what happens on errors).</w:t>
      </w:r>
    </w:p>
    <w:p>
      <w:pPr>
        <w:spacing w:after="120" w:line="276" w:lineRule="auto"/>
      </w:pPr>
      <w:r>
        <w:rPr>
          <w:rFonts w:ascii="Segoe UI" w:hAnsi="Segoe UI" w:cs="Segoe UI" w:eastAsia="Segoe UI"/>
          <w:color w:val="101820"/>
          <w:sz w:val="21"/>
        </w:rPr>
        <w:t>Rules common to all uploads:</w:t>
      </w:r>
    </w:p>
    <w:p>
      <w:pPr>
        <w:spacing w:after="60"/>
        <w:numPr>
          <w:ilvl w:val="0"/>
          <w:numId w:val="3"/>
        </w:numPr>
      </w:pPr>
      <w:r>
        <w:rPr>
          <w:rFonts w:ascii="Segoe UI" w:hAnsi="Segoe UI" w:cs="Segoe UI" w:eastAsia="Segoe UI"/>
          <w:color w:val="101820"/>
          <w:sz w:val="21"/>
        </w:rPr>
        <w:t>XLSX (first sheet) or CSV saved as UTF-8; the first row holds the column headers. Column order does not matter; headers are matched without regard to case, spaces or punctuation.</w:t>
      </w:r>
    </w:p>
    <w:p>
      <w:pPr>
        <w:spacing w:after="60"/>
        <w:numPr>
          <w:ilvl w:val="0"/>
          <w:numId w:val="3"/>
        </w:numPr>
      </w:pPr>
      <w:r>
        <w:rPr>
          <w:rFonts w:ascii="Segoe UI" w:hAnsi="Segoe UI" w:cs="Segoe UI" w:eastAsia="Segoe UI"/>
          <w:color w:val="101820"/>
          <w:sz w:val="21"/>
        </w:rPr>
        <w:t>Dates as YYYY-MM-DD, amounts as plain numbers (no peso sign, no thousands separator). Delete the sample rows before uploading.</w:t>
      </w:r>
    </w:p>
    <w:p>
      <w:pPr>
        <w:spacing w:after="60"/>
        <w:numPr>
          <w:ilvl w:val="0"/>
          <w:numId w:val="3"/>
        </w:numPr>
      </w:pPr>
      <w:r>
        <w:rPr>
          <w:rFonts w:ascii="Segoe UI" w:hAnsi="Segoe UI" w:cs="Segoe UI" w:eastAsia="Segoe UI"/>
          <w:color w:val="101820"/>
          <w:sz w:val="21"/>
        </w:rPr>
        <w:t>File size up to 10 MB. Rows: up to 20,000 for the data-migration uploads (</w:t>
      </w:r>
      <w:r>
        <w:rPr>
          <w:rFonts w:ascii="Consolas" w:hAnsi="Consolas" w:cs="Consolas" w:eastAsia="Consolas"/>
          <w:color w:val="101820"/>
          <w:sz w:val="19"/>
        </w:rPr>
        <w:t>IMPORT_MAX_ROWS</w:t>
      </w:r>
      <w:r>
        <w:rPr>
          <w:rFonts w:ascii="Segoe UI" w:hAnsi="Segoe UI" w:cs="Segoe UI" w:eastAsia="Segoe UI"/>
          <w:color w:val="101820"/>
          <w:sz w:val="21"/>
        </w:rPr>
        <w:t>), up to 1,000 for receipts, payment vouchers, open items and masters (</w:t>
      </w:r>
      <w:r>
        <w:rPr>
          <w:rFonts w:ascii="Consolas" w:hAnsi="Consolas" w:cs="Consolas" w:eastAsia="Consolas"/>
          <w:color w:val="101820"/>
          <w:sz w:val="19"/>
        </w:rPr>
        <w:t>limits.bulk_upload_max_rows</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Row by row (most uploads): each row is checked and saved on its own; the result lists the failed rows with their spreadsheet row number and the reason. Upload only the corrected rows again, otherwise the saved rows are created a second time.</w:t>
      </w:r>
    </w:p>
    <w:p>
      <w:pPr>
        <w:spacing w:after="60"/>
        <w:numPr>
          <w:ilvl w:val="0"/>
          <w:numId w:val="3"/>
        </w:numPr>
      </w:pPr>
      <w:r>
        <w:rPr>
          <w:rFonts w:ascii="Segoe UI" w:hAnsi="Segoe UI" w:cs="Segoe UI" w:eastAsia="Segoe UI"/>
          <w:color w:val="101820"/>
          <w:sz w:val="21"/>
        </w:rPr>
        <w:t>All or nothing (opening balances, bank statements): the whole file is checked first and nothing is saved when any row is wrong.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48"/>
        <w:gridCol w:w="2654"/>
        <w:gridCol w:w="2157"/>
        <w:gridCol w:w="2654"/>
      </w:tblGrid>
      <w:tr>
        <w:trPr>
          <w:tblHeader w:val="true"/>
        </w:trPr>
        <w:tc>
          <w:tcPr>
            <w:tcW w:type="dxa" w:w="1548"/>
            <w:shd w:val="clear" w:color="auto" w:fill="DCE9F7"/>
          </w:tcPr>
          <w:p>
            <w:pPr>
              <w:spacing w:after="20"/>
            </w:pPr>
            <w:r>
              <w:rPr>
                <w:rFonts w:ascii="Segoe UI" w:hAnsi="Segoe UI" w:cs="Segoe UI" w:eastAsia="Segoe UI"/>
                <w:b/>
                <w:color w:val="0F4761"/>
                <w:sz w:val="18"/>
              </w:rPr>
              <w:t>Upload</w:t>
            </w:r>
          </w:p>
        </w:tc>
        <w:tc>
          <w:tcPr>
            <w:tcW w:type="dxa" w:w="2654"/>
            <w:shd w:val="clear" w:color="auto" w:fill="DCE9F7"/>
          </w:tcPr>
          <w:p>
            <w:pPr>
              <w:spacing w:after="20"/>
            </w:pPr>
            <w:r>
              <w:rPr>
                <w:rFonts w:ascii="Segoe UI" w:hAnsi="Segoe UI" w:cs="Segoe UI" w:eastAsia="Segoe UI"/>
                <w:b/>
                <w:color w:val="0F4761"/>
                <w:sz w:val="18"/>
              </w:rPr>
              <w:t>Screen</w:t>
            </w:r>
          </w:p>
        </w:tc>
        <w:tc>
          <w:tcPr>
            <w:tcW w:type="dxa" w:w="2157"/>
            <w:shd w:val="clear" w:color="auto" w:fill="DCE9F7"/>
          </w:tcPr>
          <w:p>
            <w:pPr>
              <w:spacing w:after="20"/>
            </w:pPr>
            <w:r>
              <w:rPr>
                <w:rFonts w:ascii="Segoe UI" w:hAnsi="Segoe UI" w:cs="Segoe UI" w:eastAsia="Segoe UI"/>
                <w:b/>
                <w:color w:val="0F4761"/>
                <w:sz w:val="18"/>
              </w:rPr>
              <w:t>Rule</w:t>
            </w:r>
          </w:p>
        </w:tc>
        <w:tc>
          <w:tcPr>
            <w:tcW w:type="dxa" w:w="2654"/>
            <w:shd w:val="clear" w:color="auto" w:fill="DCE9F7"/>
          </w:tcPr>
          <w:p>
            <w:pPr>
              <w:spacing w:after="20"/>
            </w:pPr>
            <w:r>
              <w:rPr>
                <w:rFonts w:ascii="Segoe UI" w:hAnsi="Segoe UI" w:cs="Segoe UI" w:eastAsia="Segoe UI"/>
                <w:b/>
                <w:color w:val="0F4761"/>
                <w:sz w:val="18"/>
              </w:rPr>
              <w:t>Notes</w:t>
            </w:r>
          </w:p>
        </w:tc>
      </w:tr>
      <w:tr>
        <w:tc>
          <w:tcPr>
            <w:tcW w:type="dxa" w:w="1548"/>
          </w:tcPr>
          <w:p>
            <w:pPr>
              <w:spacing w:after="20"/>
            </w:pPr>
            <w:r>
              <w:rPr>
                <w:rFonts w:ascii="Segoe UI" w:hAnsi="Segoe UI" w:cs="Segoe UI" w:eastAsia="Segoe UI"/>
                <w:color w:val="101820"/>
                <w:sz w:val="18"/>
              </w:rPr>
              <w:t>Leads</w:t>
            </w:r>
          </w:p>
        </w:tc>
        <w:tc>
          <w:tcPr>
            <w:tcW w:type="dxa" w:w="2654"/>
          </w:tcPr>
          <w:p>
            <w:pPr>
              <w:spacing w:after="20"/>
            </w:pPr>
            <w:r>
              <w:rPr>
                <w:rFonts w:ascii="Segoe UI" w:hAnsi="Segoe UI" w:cs="Segoe UI" w:eastAsia="Segoe UI"/>
                <w:color w:val="101820"/>
                <w:sz w:val="18"/>
              </w:rPr>
              <w:t>Operations &gt; Sales &amp; Marketing &gt; Prospects &gt; Bulk Upload</w:t>
            </w:r>
          </w:p>
        </w:tc>
        <w:tc>
          <w:tcPr>
            <w:tcW w:type="dxa" w:w="2157"/>
          </w:tcPr>
          <w:p>
            <w:pPr>
              <w:spacing w:after="20"/>
            </w:pPr>
            <w:r>
              <w:rPr>
                <w:rFonts w:ascii="Segoe UI" w:hAnsi="Segoe UI" w:cs="Segoe UI" w:eastAsia="Segoe UI"/>
                <w:color w:val="101820"/>
                <w:sz w:val="18"/>
              </w:rPr>
              <w:t>Row by row</w:t>
            </w:r>
          </w:p>
        </w:tc>
        <w:tc>
          <w:tcPr>
            <w:tcW w:type="dxa" w:w="2654"/>
          </w:tcPr>
          <w:p>
            <w:pPr>
              <w:spacing w:after="20"/>
            </w:pPr>
            <w:r>
              <w:rPr>
                <w:rFonts w:ascii="Segoe UI" w:hAnsi="Segoe UI" w:cs="Segoe UI" w:eastAsia="Segoe UI"/>
                <w:color w:val="101820"/>
                <w:sz w:val="18"/>
              </w:rPr>
              <w:t>First Name or Company Name required.</w:t>
            </w:r>
          </w:p>
        </w:tc>
      </w:tr>
      <w:tr>
        <w:tc>
          <w:tcPr>
            <w:tcW w:type="dxa" w:w="1548"/>
          </w:tcPr>
          <w:p>
            <w:pPr>
              <w:spacing w:after="20"/>
            </w:pPr>
            <w:r>
              <w:rPr>
                <w:rFonts w:ascii="Segoe UI" w:hAnsi="Segoe UI" w:cs="Segoe UI" w:eastAsia="Segoe UI"/>
                <w:color w:val="101820"/>
                <w:sz w:val="18"/>
              </w:rPr>
              <w:t>Quotations</w:t>
            </w:r>
          </w:p>
        </w:tc>
        <w:tc>
          <w:tcPr>
            <w:tcW w:type="dxa" w:w="2654"/>
          </w:tcPr>
          <w:p>
            <w:pPr>
              <w:spacing w:after="20"/>
            </w:pPr>
            <w:r>
              <w:rPr>
                <w:rFonts w:ascii="Segoe UI" w:hAnsi="Segoe UI" w:cs="Segoe UI" w:eastAsia="Segoe UI"/>
                <w:color w:val="101820"/>
                <w:sz w:val="18"/>
              </w:rPr>
              <w:t>Operations &gt; Sales &amp; Marketing &gt; Quotations &gt; Bulk Upload</w:t>
            </w:r>
          </w:p>
        </w:tc>
        <w:tc>
          <w:tcPr>
            <w:tcW w:type="dxa" w:w="2157"/>
          </w:tcPr>
          <w:p>
            <w:pPr>
              <w:spacing w:after="20"/>
            </w:pPr>
            <w:r>
              <w:rPr>
                <w:rFonts w:ascii="Segoe UI" w:hAnsi="Segoe UI" w:cs="Segoe UI" w:eastAsia="Segoe UI"/>
                <w:color w:val="101820"/>
                <w:sz w:val="18"/>
              </w:rPr>
              <w:t>Row by row</w:t>
            </w:r>
          </w:p>
        </w:tc>
        <w:tc>
          <w:tcPr>
            <w:tcW w:type="dxa" w:w="2654"/>
          </w:tcPr>
          <w:p>
            <w:pPr>
              <w:spacing w:after="20"/>
            </w:pPr>
            <w:r>
              <w:rPr>
                <w:rFonts w:ascii="Segoe UI" w:hAnsi="Segoe UI" w:cs="Segoe UI" w:eastAsia="Segoe UI"/>
                <w:color w:val="101820"/>
                <w:sz w:val="18"/>
              </w:rPr>
              <w:t>With a Lead Id the quotation joins that lead, else a new lead is created; premiums are recalculated from the rate and tariff.</w:t>
            </w:r>
          </w:p>
        </w:tc>
      </w:tr>
      <w:tr>
        <w:tc>
          <w:tcPr>
            <w:tcW w:type="dxa" w:w="1548"/>
          </w:tcPr>
          <w:p>
            <w:pPr>
              <w:spacing w:after="20"/>
            </w:pPr>
            <w:r>
              <w:rPr>
                <w:rFonts w:ascii="Segoe UI" w:hAnsi="Segoe UI" w:cs="Segoe UI" w:eastAsia="Segoe UI"/>
                <w:color w:val="101820"/>
                <w:sz w:val="18"/>
              </w:rPr>
              <w:t>Policies</w:t>
            </w:r>
          </w:p>
        </w:tc>
        <w:tc>
          <w:tcPr>
            <w:tcW w:type="dxa" w:w="2654"/>
          </w:tcPr>
          <w:p>
            <w:pPr>
              <w:spacing w:after="20"/>
            </w:pPr>
            <w:r>
              <w:rPr>
                <w:rFonts w:ascii="Segoe UI" w:hAnsi="Segoe UI" w:cs="Segoe UI" w:eastAsia="Segoe UI"/>
                <w:color w:val="101820"/>
                <w:sz w:val="18"/>
              </w:rPr>
              <w:t>Operations &gt; Policy &gt; Bulk Upload</w:t>
            </w:r>
          </w:p>
        </w:tc>
        <w:tc>
          <w:tcPr>
            <w:tcW w:type="dxa" w:w="2157"/>
          </w:tcPr>
          <w:p>
            <w:pPr>
              <w:spacing w:after="20"/>
            </w:pPr>
            <w:r>
              <w:rPr>
                <w:rFonts w:ascii="Segoe UI" w:hAnsi="Segoe UI" w:cs="Segoe UI" w:eastAsia="Segoe UI"/>
                <w:color w:val="101820"/>
                <w:sz w:val="18"/>
              </w:rPr>
              <w:t>Row by row</w:t>
            </w:r>
          </w:p>
        </w:tc>
        <w:tc>
          <w:tcPr>
            <w:tcW w:type="dxa" w:w="2654"/>
          </w:tcPr>
          <w:p>
            <w:pPr>
              <w:spacing w:after="20"/>
            </w:pPr>
            <w:r>
              <w:rPr>
                <w:rFonts w:ascii="Segoe UI" w:hAnsi="Segoe UI" w:cs="Segoe UI" w:eastAsia="Segoe UI"/>
                <w:color w:val="101820"/>
                <w:sz w:val="18"/>
              </w:rPr>
              <w:t>New business: client, policy (insurer at 100%), premium bill, booking journal and commission. Go-live mode ("Existing policies (go-live)"): client and policy only. Co-insured policies cannot be uploaded.</w:t>
            </w:r>
          </w:p>
        </w:tc>
      </w:tr>
      <w:tr>
        <w:tc>
          <w:tcPr>
            <w:tcW w:type="dxa" w:w="1548"/>
          </w:tcPr>
          <w:p>
            <w:pPr>
              <w:spacing w:after="20"/>
            </w:pPr>
            <w:r>
              <w:rPr>
                <w:rFonts w:ascii="Segoe UI" w:hAnsi="Segoe UI" w:cs="Segoe UI" w:eastAsia="Segoe UI"/>
                <w:color w:val="101820"/>
                <w:sz w:val="18"/>
              </w:rPr>
              <w:t>Official receipts</w:t>
            </w:r>
          </w:p>
        </w:tc>
        <w:tc>
          <w:tcPr>
            <w:tcW w:type="dxa" w:w="2654"/>
          </w:tcPr>
          <w:p>
            <w:pPr>
              <w:spacing w:after="20"/>
            </w:pPr>
            <w:r>
              <w:rPr>
                <w:rFonts w:ascii="Segoe UI" w:hAnsi="Segoe UI" w:cs="Segoe UI" w:eastAsia="Segoe UI"/>
                <w:color w:val="101820"/>
                <w:sz w:val="18"/>
              </w:rPr>
              <w:t>Accounts &gt; Receipts &gt; Bulk upload</w:t>
            </w:r>
          </w:p>
        </w:tc>
        <w:tc>
          <w:tcPr>
            <w:tcW w:type="dxa" w:w="2157"/>
          </w:tcPr>
          <w:p>
            <w:pPr>
              <w:spacing w:after="20"/>
            </w:pPr>
            <w:r>
              <w:rPr>
                <w:rFonts w:ascii="Segoe UI" w:hAnsi="Segoe UI" w:cs="Segoe UI" w:eastAsia="Segoe UI"/>
                <w:color w:val="101820"/>
                <w:sz w:val="18"/>
              </w:rPr>
              <w:t>Row by row</w:t>
            </w:r>
          </w:p>
        </w:tc>
        <w:tc>
          <w:tcPr>
            <w:tcW w:type="dxa" w:w="2654"/>
          </w:tcPr>
          <w:p>
            <w:pPr>
              <w:spacing w:after="20"/>
            </w:pPr>
            <w:r>
              <w:rPr>
                <w:rFonts w:ascii="Segoe UI" w:hAnsi="Segoe UI" w:cs="Segoe UI" w:eastAsia="Segoe UI"/>
                <w:color w:val="101820"/>
                <w:sz w:val="18"/>
              </w:rPr>
              <w:t>Each row issues an OR, applies it to the oldest open bills of the policy and posts the journal; the receipt date must be in an open period.</w:t>
            </w:r>
          </w:p>
        </w:tc>
      </w:tr>
      <w:tr>
        <w:tc>
          <w:tcPr>
            <w:tcW w:type="dxa" w:w="1548"/>
          </w:tcPr>
          <w:p>
            <w:pPr>
              <w:spacing w:after="20"/>
            </w:pPr>
            <w:r>
              <w:rPr>
                <w:rFonts w:ascii="Segoe UI" w:hAnsi="Segoe UI" w:cs="Segoe UI" w:eastAsia="Segoe UI"/>
                <w:color w:val="101820"/>
                <w:sz w:val="18"/>
              </w:rPr>
              <w:t>Payment vouchers</w:t>
            </w:r>
          </w:p>
        </w:tc>
        <w:tc>
          <w:tcPr>
            <w:tcW w:type="dxa" w:w="2654"/>
          </w:tcPr>
          <w:p>
            <w:pPr>
              <w:spacing w:after="20"/>
            </w:pPr>
            <w:r>
              <w:rPr>
                <w:rFonts w:ascii="Segoe UI" w:hAnsi="Segoe UI" w:cs="Segoe UI" w:eastAsia="Segoe UI"/>
                <w:color w:val="101820"/>
                <w:sz w:val="18"/>
              </w:rPr>
              <w:t>Accounts &gt; Disbursement &gt; Bulk upload</w:t>
            </w:r>
          </w:p>
        </w:tc>
        <w:tc>
          <w:tcPr>
            <w:tcW w:type="dxa" w:w="2157"/>
          </w:tcPr>
          <w:p>
            <w:pPr>
              <w:spacing w:after="20"/>
            </w:pPr>
            <w:r>
              <w:rPr>
                <w:rFonts w:ascii="Segoe UI" w:hAnsi="Segoe UI" w:cs="Segoe UI" w:eastAsia="Segoe UI"/>
                <w:color w:val="101820"/>
                <w:sz w:val="18"/>
              </w:rPr>
              <w:t>Row by row</w:t>
            </w:r>
          </w:p>
        </w:tc>
        <w:tc>
          <w:tcPr>
            <w:tcW w:type="dxa" w:w="2654"/>
          </w:tcPr>
          <w:p>
            <w:pPr>
              <w:spacing w:after="20"/>
            </w:pPr>
            <w:r>
              <w:rPr>
                <w:rFonts w:ascii="Segoe UI" w:hAnsi="Segoe UI" w:cs="Segoe UI" w:eastAsia="Segoe UI"/>
                <w:color w:val="101820"/>
                <w:sz w:val="18"/>
              </w:rPr>
              <w:t>Each row creates a draft voucher, then approved and paid on screen (maker-checker).</w:t>
            </w:r>
          </w:p>
        </w:tc>
      </w:tr>
      <w:tr>
        <w:tc>
          <w:tcPr>
            <w:tcW w:type="dxa" w:w="1548"/>
          </w:tcPr>
          <w:p>
            <w:pPr>
              <w:spacing w:after="20"/>
            </w:pPr>
            <w:r>
              <w:rPr>
                <w:rFonts w:ascii="Segoe UI" w:hAnsi="Segoe UI" w:cs="Segoe UI" w:eastAsia="Segoe UI"/>
                <w:color w:val="101820"/>
                <w:sz w:val="18"/>
              </w:rPr>
              <w:t>Opening balances</w:t>
            </w:r>
          </w:p>
        </w:tc>
        <w:tc>
          <w:tcPr>
            <w:tcW w:type="dxa" w:w="2654"/>
          </w:tcPr>
          <w:p>
            <w:pPr>
              <w:spacing w:after="20"/>
            </w:pPr>
            <w:r>
              <w:rPr>
                <w:rFonts w:ascii="Segoe UI" w:hAnsi="Segoe UI" w:cs="Segoe UI" w:eastAsia="Segoe UI"/>
                <w:color w:val="101820"/>
                <w:sz w:val="18"/>
              </w:rPr>
              <w:t>Accounts &gt; Period End &gt; Period Management &gt; Import opening balances</w:t>
            </w:r>
          </w:p>
        </w:tc>
        <w:tc>
          <w:tcPr>
            <w:tcW w:type="dxa" w:w="2157"/>
          </w:tcPr>
          <w:p>
            <w:pPr>
              <w:spacing w:after="20"/>
            </w:pPr>
            <w:r>
              <w:rPr>
                <w:rFonts w:ascii="Segoe UI" w:hAnsi="Segoe UI" w:cs="Segoe UI" w:eastAsia="Segoe UI"/>
                <w:color w:val="101820"/>
                <w:sz w:val="18"/>
              </w:rPr>
              <w:t>All or nothing</w:t>
            </w:r>
          </w:p>
        </w:tc>
        <w:tc>
          <w:tcPr>
            <w:tcW w:type="dxa" w:w="2654"/>
          </w:tcPr>
          <w:p>
            <w:pPr>
              <w:spacing w:after="20"/>
            </w:pPr>
            <w:r>
              <w:rPr>
                <w:rFonts w:ascii="Segoe UI" w:hAnsi="Segoe UI" w:cs="Segoe UI" w:eastAsia="Segoe UI"/>
                <w:color w:val="101820"/>
                <w:sz w:val="18"/>
              </w:rPr>
              <w:t>Debits must equal credits; loading again with the same go-live date replaces the earlier load; no journal is posted.</w:t>
            </w:r>
          </w:p>
        </w:tc>
      </w:tr>
      <w:tr>
        <w:tc>
          <w:tcPr>
            <w:tcW w:type="dxa" w:w="1548"/>
          </w:tcPr>
          <w:p>
            <w:pPr>
              <w:spacing w:after="20"/>
            </w:pPr>
            <w:r>
              <w:rPr>
                <w:rFonts w:ascii="Segoe UI" w:hAnsi="Segoe UI" w:cs="Segoe UI" w:eastAsia="Segoe UI"/>
                <w:color w:val="101820"/>
                <w:sz w:val="18"/>
              </w:rPr>
              <w:t>Open items</w:t>
            </w:r>
          </w:p>
        </w:tc>
        <w:tc>
          <w:tcPr>
            <w:tcW w:type="dxa" w:w="2654"/>
          </w:tcPr>
          <w:p>
            <w:pPr>
              <w:spacing w:after="20"/>
            </w:pPr>
            <w:r>
              <w:rPr>
                <w:rFonts w:ascii="Segoe UI" w:hAnsi="Segoe UI" w:cs="Segoe UI" w:eastAsia="Segoe UI"/>
                <w:color w:val="101820"/>
                <w:sz w:val="18"/>
              </w:rPr>
              <w:t>Accounts &gt; Collections &gt; Import open items</w:t>
            </w:r>
          </w:p>
        </w:tc>
        <w:tc>
          <w:tcPr>
            <w:tcW w:type="dxa" w:w="2157"/>
          </w:tcPr>
          <w:p>
            <w:pPr>
              <w:spacing w:after="20"/>
            </w:pPr>
            <w:r>
              <w:rPr>
                <w:rFonts w:ascii="Segoe UI" w:hAnsi="Segoe UI" w:cs="Segoe UI" w:eastAsia="Segoe UI"/>
                <w:color w:val="101820"/>
                <w:sz w:val="18"/>
              </w:rPr>
              <w:t>Row by row, rows already loaded skipped</w:t>
            </w:r>
          </w:p>
        </w:tc>
        <w:tc>
          <w:tcPr>
            <w:tcW w:type="dxa" w:w="2654"/>
          </w:tcPr>
          <w:p>
            <w:pPr>
              <w:spacing w:after="20"/>
            </w:pPr>
            <w:r>
              <w:rPr>
                <w:rFonts w:ascii="Segoe UI" w:hAnsi="Segoe UI" w:cs="Segoe UI" w:eastAsia="Segoe UI"/>
                <w:color w:val="101820"/>
                <w:sz w:val="18"/>
              </w:rPr>
              <w:t>Each row becomes an open bill of a go-live policy; no journal (the GL carries them in the opening balance).</w:t>
            </w:r>
          </w:p>
        </w:tc>
      </w:tr>
      <w:tr>
        <w:tc>
          <w:tcPr>
            <w:tcW w:type="dxa" w:w="1548"/>
          </w:tcPr>
          <w:p>
            <w:pPr>
              <w:spacing w:after="20"/>
            </w:pPr>
            <w:r>
              <w:rPr>
                <w:rFonts w:ascii="Segoe UI" w:hAnsi="Segoe UI" w:cs="Segoe UI" w:eastAsia="Segoe UI"/>
                <w:color w:val="101820"/>
                <w:sz w:val="18"/>
              </w:rPr>
              <w:t>Masters (29 templates)</w:t>
            </w:r>
          </w:p>
        </w:tc>
        <w:tc>
          <w:tcPr>
            <w:tcW w:type="dxa" w:w="2654"/>
          </w:tcPr>
          <w:p>
            <w:pPr>
              <w:spacing w:after="20"/>
            </w:pPr>
            <w:r>
              <w:rPr>
                <w:rFonts w:ascii="Segoe UI" w:hAnsi="Segoe UI" w:cs="Segoe UI" w:eastAsia="Segoe UI"/>
                <w:color w:val="101820"/>
                <w:sz w:val="18"/>
              </w:rPr>
              <w:t>The master screen &gt; Upload, or the API route where the screen has no Upload button yet</w:t>
            </w:r>
          </w:p>
        </w:tc>
        <w:tc>
          <w:tcPr>
            <w:tcW w:type="dxa" w:w="2157"/>
          </w:tcPr>
          <w:p>
            <w:pPr>
              <w:spacing w:after="20"/>
            </w:pPr>
            <w:r>
              <w:rPr>
                <w:rFonts w:ascii="Segoe UI" w:hAnsi="Segoe UI" w:cs="Segoe UI" w:eastAsia="Segoe UI"/>
                <w:color w:val="101820"/>
                <w:sz w:val="18"/>
              </w:rPr>
              <w:t>Row by row</w:t>
            </w:r>
          </w:p>
        </w:tc>
        <w:tc>
          <w:tcPr>
            <w:tcW w:type="dxa" w:w="2654"/>
          </w:tcPr>
          <w:p>
            <w:pPr>
              <w:spacing w:after="20"/>
            </w:pPr>
            <w:r>
              <w:rPr>
                <w:rFonts w:ascii="Segoe UI" w:hAnsi="Segoe UI" w:cs="Segoe UI" w:eastAsia="Segoe UI"/>
                <w:color w:val="101820"/>
                <w:sz w:val="18"/>
              </w:rPr>
              <w:t>A row whose code exists is refused; edit existing records on screen.</w:t>
            </w:r>
          </w:p>
        </w:tc>
      </w:tr>
      <w:tr>
        <w:tc>
          <w:tcPr>
            <w:tcW w:type="dxa" w:w="1548"/>
          </w:tcPr>
          <w:p>
            <w:pPr>
              <w:spacing w:after="20"/>
            </w:pPr>
            <w:r>
              <w:rPr>
                <w:rFonts w:ascii="Segoe UI" w:hAnsi="Segoe UI" w:cs="Segoe UI" w:eastAsia="Segoe UI"/>
                <w:color w:val="101820"/>
                <w:sz w:val="18"/>
              </w:rPr>
              <w:t>Bank statement</w:t>
            </w:r>
          </w:p>
        </w:tc>
        <w:tc>
          <w:tcPr>
            <w:tcW w:type="dxa" w:w="2654"/>
          </w:tcPr>
          <w:p>
            <w:pPr>
              <w:spacing w:after="20"/>
            </w:pPr>
            <w:r>
              <w:rPr>
                <w:rFonts w:ascii="Segoe UI" w:hAnsi="Segoe UI" w:cs="Segoe UI" w:eastAsia="Segoe UI"/>
                <w:color w:val="101820"/>
                <w:sz w:val="18"/>
              </w:rPr>
              <w:t>Accounts &gt; Bank Reconciliation &gt; Reconciliation Workspace &gt; Import statement</w:t>
            </w:r>
          </w:p>
        </w:tc>
        <w:tc>
          <w:tcPr>
            <w:tcW w:type="dxa" w:w="2157"/>
          </w:tcPr>
          <w:p>
            <w:pPr>
              <w:spacing w:after="20"/>
            </w:pPr>
            <w:r>
              <w:rPr>
                <w:rFonts w:ascii="Segoe UI" w:hAnsi="Segoe UI" w:cs="Segoe UI" w:eastAsia="Segoe UI"/>
                <w:color w:val="101820"/>
                <w:sz w:val="18"/>
              </w:rPr>
              <w:t>All or nothing</w:t>
            </w:r>
          </w:p>
        </w:tc>
        <w:tc>
          <w:tcPr>
            <w:tcW w:type="dxa" w:w="2654"/>
          </w:tcPr>
          <w:p>
            <w:pPr>
              <w:spacing w:after="20"/>
            </w:pPr>
            <w:r>
              <w:rPr>
                <w:rFonts w:ascii="Segoe UI" w:hAnsi="Segoe UI" w:cs="Segoe UI" w:eastAsia="Segoe UI"/>
                <w:color w:val="101820"/>
                <w:sz w:val="18"/>
              </w:rPr>
              <w:t>See bank statement import below.</w:t>
            </w:r>
          </w:p>
        </w:tc>
      </w:tr>
      <w:tr>
        <w:tc>
          <w:tcPr>
            <w:tcW w:type="dxa" w:w="1548"/>
          </w:tcPr>
          <w:p>
            <w:pPr>
              <w:spacing w:after="20"/>
            </w:pPr>
            <w:r>
              <w:rPr>
                <w:rFonts w:ascii="Segoe UI" w:hAnsi="Segoe UI" w:cs="Segoe UI" w:eastAsia="Segoe UI"/>
                <w:color w:val="101820"/>
                <w:sz w:val="18"/>
              </w:rPr>
              <w:t>Remittance bulk</w:t>
            </w:r>
          </w:p>
        </w:tc>
        <w:tc>
          <w:tcPr>
            <w:tcW w:type="dxa" w:w="2654"/>
          </w:tcPr>
          <w:p>
            <w:pPr>
              <w:spacing w:after="20"/>
            </w:pPr>
            <w:r>
              <w:rPr>
                <w:rFonts w:ascii="Segoe UI" w:hAnsi="Segoe UI" w:cs="Segoe UI" w:eastAsia="Segoe UI"/>
                <w:color w:val="101820"/>
                <w:sz w:val="18"/>
              </w:rPr>
              <w:t>Accounts &gt; Remittance &gt; Bulk Processing</w:t>
            </w:r>
          </w:p>
        </w:tc>
        <w:tc>
          <w:tcPr>
            <w:tcW w:type="dxa" w:w="2157"/>
          </w:tcPr>
          <w:p>
            <w:pPr>
              <w:spacing w:after="20"/>
            </w:pPr>
            <w:r>
              <w:rPr>
                <w:rFonts w:ascii="Segoe UI" w:hAnsi="Segoe UI" w:cs="Segoe UI" w:eastAsia="Segoe UI"/>
                <w:color w:val="101820"/>
                <w:sz w:val="18"/>
              </w:rPr>
              <w:t>Validate, then process valid rows</w:t>
            </w:r>
          </w:p>
        </w:tc>
        <w:tc>
          <w:tcPr>
            <w:tcW w:type="dxa" w:w="2654"/>
          </w:tcPr>
          <w:p>
            <w:pPr>
              <w:spacing w:after="20"/>
            </w:pPr>
            <w:r>
              <w:rPr>
                <w:rFonts w:ascii="Segoe UI" w:hAnsi="Segoe UI" w:cs="Segoe UI" w:eastAsia="Segoe UI"/>
                <w:color w:val="101820"/>
                <w:sz w:val="18"/>
              </w:rPr>
              <w:t>See remittance bulk processing below.</w:t>
            </w:r>
          </w:p>
        </w:tc>
      </w:tr>
      <w:tr>
        <w:tc>
          <w:tcPr>
            <w:tcW w:type="dxa" w:w="1548"/>
          </w:tcPr>
          <w:p>
            <w:pPr>
              <w:spacing w:after="20"/>
            </w:pPr>
            <w:r>
              <w:rPr>
                <w:rFonts w:ascii="Segoe UI" w:hAnsi="Segoe UI" w:cs="Segoe UI" w:eastAsia="Segoe UI"/>
                <w:color w:val="101820"/>
                <w:sz w:val="18"/>
              </w:rPr>
              <w:t>Remittance bank transactions</w:t>
            </w:r>
          </w:p>
        </w:tc>
        <w:tc>
          <w:tcPr>
            <w:tcW w:type="dxa" w:w="2654"/>
          </w:tcPr>
          <w:p>
            <w:pPr>
              <w:spacing w:after="20"/>
            </w:pPr>
            <w:r>
              <w:rPr>
                <w:rFonts w:ascii="Segoe UI" w:hAnsi="Segoe UI" w:cs="Segoe UI" w:eastAsia="Segoe UI"/>
                <w:color w:val="101820"/>
                <w:sz w:val="18"/>
              </w:rPr>
              <w:t>Accounts &gt; Remittance &gt; Reconciliation &gt; Import</w:t>
            </w:r>
          </w:p>
        </w:tc>
        <w:tc>
          <w:tcPr>
            <w:tcW w:type="dxa" w:w="2157"/>
          </w:tcPr>
          <w:p>
            <w:pPr>
              <w:spacing w:after="20"/>
            </w:pPr>
            <w:r>
              <w:rPr>
                <w:rFonts w:ascii="Segoe UI" w:hAnsi="Segoe UI" w:cs="Segoe UI" w:eastAsia="Segoe UI"/>
                <w:color w:val="101820"/>
                <w:sz w:val="18"/>
              </w:rPr>
              <w:t>Read in the browser</w:t>
            </w:r>
          </w:p>
        </w:tc>
        <w:tc>
          <w:tcPr>
            <w:tcW w:type="dxa" w:w="2654"/>
          </w:tcPr>
          <w:p>
            <w:pPr>
              <w:spacing w:after="20"/>
            </w:pPr>
            <w:r>
              <w:rPr>
                <w:rFonts w:ascii="Segoe UI" w:hAnsi="Segoe UI" w:cs="Segoe UI" w:eastAsia="Segoe UI"/>
                <w:color w:val="101820"/>
                <w:sz w:val="18"/>
              </w:rPr>
              <w:t>TransDate, Reference, Amount, Description.</w:t>
            </w:r>
          </w:p>
        </w:tc>
      </w:tr>
      <w:tr>
        <w:tc>
          <w:tcPr>
            <w:tcW w:type="dxa" w:w="1548"/>
          </w:tcPr>
          <w:p>
            <w:pPr>
              <w:spacing w:after="20"/>
            </w:pPr>
            <w:r>
              <w:rPr>
                <w:rFonts w:ascii="Segoe UI" w:hAnsi="Segoe UI" w:cs="Segoe UI" w:eastAsia="Segoe UI"/>
                <w:color w:val="101820"/>
                <w:sz w:val="18"/>
              </w:rPr>
              <w:t>Users</w:t>
            </w:r>
          </w:p>
        </w:tc>
        <w:tc>
          <w:tcPr>
            <w:tcW w:type="dxa" w:w="2654"/>
          </w:tcPr>
          <w:p>
            <w:pPr>
              <w:spacing w:after="20"/>
            </w:pPr>
            <w:r>
              <w:rPr>
                <w:rFonts w:ascii="Segoe UI" w:hAnsi="Segoe UI" w:cs="Segoe UI" w:eastAsia="Segoe UI"/>
                <w:color w:val="101820"/>
                <w:sz w:val="18"/>
              </w:rPr>
              <w:t xml:space="preserve">Server script </w:t>
            </w:r>
            <w:r>
              <w:rPr>
                <w:rFonts w:ascii="Consolas" w:hAnsi="Consolas" w:cs="Consolas" w:eastAsia="Consolas"/>
                <w:color w:val="101820"/>
                <w:sz w:val="16"/>
              </w:rPr>
              <w:t>backend/scripts/provision-users.js</w:t>
            </w:r>
          </w:p>
        </w:tc>
        <w:tc>
          <w:tcPr>
            <w:tcW w:type="dxa" w:w="2157"/>
          </w:tcPr>
          <w:p>
            <w:pPr>
              <w:spacing w:after="20"/>
            </w:pPr>
            <w:r>
              <w:rPr>
                <w:rFonts w:ascii="Segoe UI" w:hAnsi="Segoe UI" w:cs="Segoe UI" w:eastAsia="Segoe UI"/>
                <w:color w:val="101820"/>
                <w:sz w:val="18"/>
              </w:rPr>
              <w:t xml:space="preserve">Dry run, then </w:t>
            </w:r>
            <w:r>
              <w:rPr>
                <w:rFonts w:ascii="Consolas" w:hAnsi="Consolas" w:cs="Consolas" w:eastAsia="Consolas"/>
                <w:color w:val="101820"/>
                <w:sz w:val="16"/>
              </w:rPr>
              <w:t>CONFIRM_PROVISION=yes</w:t>
            </w:r>
          </w:p>
        </w:tc>
        <w:tc>
          <w:tcPr>
            <w:tcW w:type="dxa" w:w="2654"/>
          </w:tcPr>
          <w:p>
            <w:pPr>
              <w:spacing w:after="20"/>
            </w:pPr>
            <w:r>
              <w:rPr>
                <w:rFonts w:ascii="Segoe UI" w:hAnsi="Segoe UI" w:cs="Segoe UI" w:eastAsia="Segoe UI"/>
                <w:color w:val="101820"/>
                <w:sz w:val="18"/>
              </w:rPr>
              <w:t>Not a screen upload; users must change the initial password.</w:t>
            </w:r>
          </w:p>
        </w:tc>
      </w:tr>
    </w:tbl>
    <w:p>
      <w:pPr>
        <w:spacing w:after="80"/>
      </w:pPr>
    </w:p>
    <w:p>
      <w:pPr>
        <w:spacing w:after="120" w:line="276" w:lineRule="auto"/>
      </w:pPr>
      <w:r>
        <w:rPr>
          <w:rFonts w:ascii="Segoe UI" w:hAnsi="Segoe UI" w:cs="Segoe UI" w:eastAsia="Segoe UI"/>
          <w:color w:val="101820"/>
          <w:sz w:val="21"/>
        </w:rPr>
        <w:t xml:space="preserve">The full column lists are in the templates and in </w:t>
      </w:r>
      <w:r>
        <w:rPr>
          <w:rFonts w:ascii="Consolas" w:hAnsi="Consolas" w:cs="Consolas" w:eastAsia="Consolas"/>
          <w:color w:val="101820"/>
          <w:sz w:val="19"/>
        </w:rPr>
        <w:t>docs/templates/README.md</w:t>
      </w:r>
      <w:r>
        <w:rPr>
          <w:rFonts w:ascii="Segoe UI" w:hAnsi="Segoe UI" w:cs="Segoe UI" w:eastAsia="Segoe UI"/>
          <w:color w:val="101820"/>
          <w:sz w:val="21"/>
        </w:rPr>
        <w:t>.</w:t>
      </w:r>
    </w:p>
    <w:p>
      <w:pPr>
        <w:pStyle w:val="Heading2"/>
      </w:pPr>
      <w:r>
        <w:rPr>
          <w:rFonts w:ascii="Segoe UI" w:hAnsi="Segoe UI" w:cs="Segoe UI" w:eastAsia="Segoe UI"/>
          <w:b/>
          <w:color w:val="0F4761"/>
          <w:sz w:val="26"/>
        </w:rPr>
        <w:t>7.2  Renewal batch</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Operations &gt; Renewals &gt; Renewal Batch. </w:t>
      </w:r>
      <w:r>
        <w:rPr>
          <w:rFonts w:ascii="Segoe UI" w:hAnsi="Segoe UI" w:cs="Segoe UI" w:eastAsia="Segoe UI"/>
          <w:b/>
          <w:color w:val="101820"/>
          <w:sz w:val="21"/>
        </w:rPr>
        <w:t>Permission:</w:t>
      </w:r>
      <w:r>
        <w:rPr>
          <w:rFonts w:ascii="Segoe UI" w:hAnsi="Segoe UI" w:cs="Segoe UI" w:eastAsia="Segoe UI"/>
          <w:color w:val="101820"/>
          <w:sz w:val="21"/>
        </w:rPr>
        <w:t xml:space="preserve"> renewals write.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54"/>
        <w:gridCol w:w="3730"/>
        <w:gridCol w:w="3730"/>
      </w:tblGrid>
      <w:tr>
        <w:trPr>
          <w:tblHeader w:val="true"/>
        </w:trPr>
        <w:tc>
          <w:tcPr>
            <w:tcW w:type="dxa" w:w="1554"/>
            <w:shd w:val="clear" w:color="auto" w:fill="DCE9F7"/>
          </w:tcPr>
          <w:p>
            <w:pPr>
              <w:spacing w:after="20"/>
            </w:pPr>
            <w:r>
              <w:rPr>
                <w:rFonts w:ascii="Segoe UI" w:hAnsi="Segoe UI" w:cs="Segoe UI" w:eastAsia="Segoe UI"/>
                <w:b/>
                <w:color w:val="0F4761"/>
                <w:sz w:val="18"/>
              </w:rPr>
              <w:t>Step</w:t>
            </w:r>
          </w:p>
        </w:tc>
        <w:tc>
          <w:tcPr>
            <w:tcW w:type="dxa" w:w="3730"/>
            <w:shd w:val="clear" w:color="auto" w:fill="DCE9F7"/>
          </w:tcPr>
          <w:p>
            <w:pPr>
              <w:spacing w:after="20"/>
            </w:pPr>
            <w:r>
              <w:rPr>
                <w:rFonts w:ascii="Segoe UI" w:hAnsi="Segoe UI" w:cs="Segoe UI" w:eastAsia="Segoe UI"/>
                <w:b/>
                <w:color w:val="0F4761"/>
                <w:sz w:val="18"/>
              </w:rPr>
              <w:t>What happens</w:t>
            </w:r>
          </w:p>
        </w:tc>
        <w:tc>
          <w:tcPr>
            <w:tcW w:type="dxa" w:w="3730"/>
            <w:shd w:val="clear" w:color="auto" w:fill="DCE9F7"/>
          </w:tcPr>
          <w:p>
            <w:pPr>
              <w:spacing w:after="20"/>
            </w:pPr>
            <w:r>
              <w:rPr>
                <w:rFonts w:ascii="Segoe UI" w:hAnsi="Segoe UI" w:cs="Segoe UI" w:eastAsia="Segoe UI"/>
                <w:b/>
                <w:color w:val="0F4761"/>
                <w:sz w:val="18"/>
              </w:rPr>
              <w:t>Validation</w:t>
            </w:r>
          </w:p>
        </w:tc>
      </w:tr>
      <w:tr>
        <w:tc>
          <w:tcPr>
            <w:tcW w:type="dxa" w:w="1554"/>
          </w:tcPr>
          <w:p>
            <w:pPr>
              <w:spacing w:after="20"/>
            </w:pPr>
            <w:r>
              <w:rPr>
                <w:rFonts w:ascii="Segoe UI" w:hAnsi="Segoe UI" w:cs="Segoe UI" w:eastAsia="Segoe UI"/>
                <w:color w:val="101820"/>
                <w:sz w:val="18"/>
              </w:rPr>
              <w:t>Create batch</w:t>
            </w:r>
          </w:p>
        </w:tc>
        <w:tc>
          <w:tcPr>
            <w:tcW w:type="dxa" w:w="3730"/>
          </w:tcPr>
          <w:p>
            <w:pPr>
              <w:spacing w:after="20"/>
            </w:pPr>
            <w:r>
              <w:rPr>
                <w:rFonts w:ascii="Segoe UI" w:hAnsi="Segoe UI" w:cs="Segoe UI" w:eastAsia="Segoe UI"/>
                <w:color w:val="101820"/>
                <w:sz w:val="18"/>
              </w:rPr>
              <w:t>Pick policies by criteria (expiry range, insurer, product, premium range, client, payment status) or by list. A batch number is assigned and the batch is Draft.</w:t>
            </w:r>
          </w:p>
        </w:tc>
        <w:tc>
          <w:tcPr>
            <w:tcW w:type="dxa" w:w="3730"/>
          </w:tcPr>
          <w:p>
            <w:pPr>
              <w:spacing w:after="20"/>
            </w:pPr>
            <w:r>
              <w:rPr>
                <w:rFonts w:ascii="Segoe UI" w:hAnsi="Segoe UI" w:cs="Segoe UI" w:eastAsia="Segoe UI"/>
                <w:color w:val="101820"/>
                <w:sz w:val="18"/>
              </w:rPr>
              <w:t xml:space="preserve">At most </w:t>
            </w:r>
            <w:r>
              <w:rPr>
                <w:rFonts w:ascii="Consolas" w:hAnsi="Consolas" w:cs="Consolas" w:eastAsia="Consolas"/>
                <w:color w:val="101820"/>
                <w:sz w:val="16"/>
              </w:rPr>
              <w:t>renewals.batch_max_policies</w:t>
            </w:r>
            <w:r>
              <w:rPr>
                <w:rFonts w:ascii="Segoe UI" w:hAnsi="Segoe UI" w:cs="Segoe UI" w:eastAsia="Segoe UI"/>
                <w:color w:val="101820"/>
                <w:sz w:val="18"/>
              </w:rPr>
              <w:t xml:space="preserve"> (500) policies; policies already renewed or cancelled, no longer renewable, or with a renewal in progress are refused or left out. Policies expiring up to </w:t>
            </w:r>
            <w:r>
              <w:rPr>
                <w:rFonts w:ascii="Consolas" w:hAnsi="Consolas" w:cs="Consolas" w:eastAsia="Consolas"/>
                <w:color w:val="101820"/>
                <w:sz w:val="16"/>
              </w:rPr>
              <w:t>renewals.batch_window_days</w:t>
            </w:r>
            <w:r>
              <w:rPr>
                <w:rFonts w:ascii="Segoe UI" w:hAnsi="Segoe UI" w:cs="Segoe UI" w:eastAsia="Segoe UI"/>
                <w:color w:val="101820"/>
                <w:sz w:val="18"/>
              </w:rPr>
              <w:t xml:space="preserve"> (30) ahead are proposed.</w:t>
            </w:r>
          </w:p>
        </w:tc>
      </w:tr>
      <w:tr>
        <w:tc>
          <w:tcPr>
            <w:tcW w:type="dxa" w:w="1554"/>
          </w:tcPr>
          <w:p>
            <w:pPr>
              <w:spacing w:after="20"/>
            </w:pPr>
            <w:r>
              <w:rPr>
                <w:rFonts w:ascii="Segoe UI" w:hAnsi="Segoe UI" w:cs="Segoe UI" w:eastAsia="Segoe UI"/>
                <w:color w:val="101820"/>
                <w:sz w:val="18"/>
              </w:rPr>
              <w:t>Select</w:t>
            </w:r>
          </w:p>
        </w:tc>
        <w:tc>
          <w:tcPr>
            <w:tcW w:type="dxa" w:w="3730"/>
          </w:tcPr>
          <w:p>
            <w:pPr>
              <w:spacing w:after="20"/>
            </w:pPr>
            <w:r>
              <w:rPr>
                <w:rFonts w:ascii="Segoe UI" w:hAnsi="Segoe UI" w:cs="Segoe UI" w:eastAsia="Segoe UI"/>
                <w:color w:val="101820"/>
                <w:sz w:val="18"/>
              </w:rPr>
              <w:t>Tick the policies to act on.</w:t>
            </w:r>
          </w:p>
        </w:tc>
        <w:tc>
          <w:tcPr>
            <w:tcW w:type="dxa" w:w="3730"/>
          </w:tcPr>
          <w:p>
            <w:pPr>
              <w:spacing w:after="20"/>
            </w:pPr>
          </w:p>
        </w:tc>
      </w:tr>
      <w:tr>
        <w:tc>
          <w:tcPr>
            <w:tcW w:type="dxa" w:w="1554"/>
          </w:tcPr>
          <w:p>
            <w:pPr>
              <w:spacing w:after="20"/>
            </w:pPr>
            <w:r>
              <w:rPr>
                <w:rFonts w:ascii="Segoe UI" w:hAnsi="Segoe UI" w:cs="Segoe UI" w:eastAsia="Segoe UI"/>
                <w:color w:val="101820"/>
                <w:sz w:val="18"/>
              </w:rPr>
              <w:t>Send Renewal Notices</w:t>
            </w:r>
          </w:p>
        </w:tc>
        <w:tc>
          <w:tcPr>
            <w:tcW w:type="dxa" w:w="3730"/>
          </w:tcPr>
          <w:p>
            <w:pPr>
              <w:spacing w:after="20"/>
            </w:pPr>
            <w:r>
              <w:rPr>
                <w:rFonts w:ascii="Segoe UI" w:hAnsi="Segoe UI" w:cs="Segoe UI" w:eastAsia="Segoe UI"/>
                <w:color w:val="101820"/>
                <w:sz w:val="18"/>
              </w:rPr>
              <w:t>Queues the next notice (first, second, final) for the selected policies; the batch becomes Processing and the renewal notice queue sends them.</w:t>
            </w:r>
          </w:p>
        </w:tc>
        <w:tc>
          <w:tcPr>
            <w:tcW w:type="dxa" w:w="3730"/>
          </w:tcPr>
          <w:p>
            <w:pPr>
              <w:spacing w:after="20"/>
            </w:pPr>
            <w:r>
              <w:rPr>
                <w:rFonts w:ascii="Segoe UI" w:hAnsi="Segoe UI" w:cs="Segoe UI" w:eastAsia="Segoe UI"/>
                <w:color w:val="101820"/>
                <w:sz w:val="18"/>
              </w:rPr>
              <w:t xml:space="preserve">Only policies whose notice status is NotSent; notices must go in order when </w:t>
            </w:r>
            <w:r>
              <w:rPr>
                <w:rFonts w:ascii="Consolas" w:hAnsi="Consolas" w:cs="Consolas" w:eastAsia="Consolas"/>
                <w:color w:val="101820"/>
                <w:sz w:val="16"/>
              </w:rPr>
              <w:t>renewals.enforce_notice_order</w:t>
            </w:r>
            <w:r>
              <w:rPr>
                <w:rFonts w:ascii="Segoe UI" w:hAnsi="Segoe UI" w:cs="Segoe UI" w:eastAsia="Segoe UI"/>
                <w:color w:val="101820"/>
                <w:sz w:val="18"/>
              </w:rPr>
              <w:t xml:space="preserve"> is on; the client needs an e-mail address.</w:t>
            </w:r>
          </w:p>
        </w:tc>
      </w:tr>
      <w:tr>
        <w:tc>
          <w:tcPr>
            <w:tcW w:type="dxa" w:w="1554"/>
          </w:tcPr>
          <w:p>
            <w:pPr>
              <w:spacing w:after="20"/>
            </w:pPr>
            <w:r>
              <w:rPr>
                <w:rFonts w:ascii="Segoe UI" w:hAnsi="Segoe UI" w:cs="Segoe UI" w:eastAsia="Segoe UI"/>
                <w:color w:val="101820"/>
                <w:sz w:val="18"/>
              </w:rPr>
              <w:t>Prepare quotes</w:t>
            </w:r>
          </w:p>
        </w:tc>
        <w:tc>
          <w:tcPr>
            <w:tcW w:type="dxa" w:w="3730"/>
          </w:tcPr>
          <w:p>
            <w:pPr>
              <w:spacing w:after="20"/>
            </w:pPr>
            <w:r>
              <w:rPr>
                <w:rFonts w:ascii="Segoe UI" w:hAnsi="Segoe UI" w:cs="Segoe UI" w:eastAsia="Segoe UI"/>
                <w:color w:val="101820"/>
                <w:sz w:val="18"/>
              </w:rPr>
              <w:t>Queues re-rated renewal quotes for the selected policies.</w:t>
            </w:r>
          </w:p>
        </w:tc>
        <w:tc>
          <w:tcPr>
            <w:tcW w:type="dxa" w:w="3730"/>
          </w:tcPr>
          <w:p>
            <w:pPr>
              <w:spacing w:after="20"/>
            </w:pPr>
            <w:r>
              <w:rPr>
                <w:rFonts w:ascii="Segoe UI" w:hAnsi="Segoe UI" w:cs="Segoe UI" w:eastAsia="Segoe UI"/>
                <w:color w:val="101820"/>
                <w:sz w:val="18"/>
              </w:rPr>
              <w:t>Only policies not yet quoted (or failed).</w:t>
            </w:r>
          </w:p>
        </w:tc>
      </w:tr>
      <w:tr>
        <w:tc>
          <w:tcPr>
            <w:tcW w:type="dxa" w:w="1554"/>
          </w:tcPr>
          <w:p>
            <w:pPr>
              <w:spacing w:after="20"/>
            </w:pPr>
            <w:r>
              <w:rPr>
                <w:rFonts w:ascii="Segoe UI" w:hAnsi="Segoe UI" w:cs="Segoe UI" w:eastAsia="Segoe UI"/>
                <w:color w:val="101820"/>
                <w:sz w:val="18"/>
              </w:rPr>
              <w:t>Retry Failed</w:t>
            </w:r>
          </w:p>
        </w:tc>
        <w:tc>
          <w:tcPr>
            <w:tcW w:type="dxa" w:w="3730"/>
          </w:tcPr>
          <w:p>
            <w:pPr>
              <w:spacing w:after="20"/>
            </w:pPr>
            <w:r>
              <w:rPr>
                <w:rFonts w:ascii="Segoe UI" w:hAnsi="Segoe UI" w:cs="Segoe UI" w:eastAsia="Segoe UI"/>
                <w:color w:val="101820"/>
                <w:sz w:val="18"/>
              </w:rPr>
              <w:t>Puts failed notices back in the queue.</w:t>
            </w:r>
          </w:p>
        </w:tc>
        <w:tc>
          <w:tcPr>
            <w:tcW w:type="dxa" w:w="3730"/>
          </w:tcPr>
          <w:p>
            <w:pPr>
              <w:spacing w:after="20"/>
            </w:pPr>
            <w:r>
              <w:rPr>
                <w:rFonts w:ascii="Segoe UI" w:hAnsi="Segoe UI" w:cs="Segoe UI" w:eastAsia="Segoe UI"/>
                <w:color w:val="101820"/>
                <w:sz w:val="18"/>
              </w:rPr>
              <w:t>Only Failed notices.</w:t>
            </w:r>
          </w:p>
        </w:tc>
      </w:tr>
      <w:tr>
        <w:tc>
          <w:tcPr>
            <w:tcW w:type="dxa" w:w="1554"/>
          </w:tcPr>
          <w:p>
            <w:pPr>
              <w:spacing w:after="20"/>
            </w:pPr>
            <w:r>
              <w:rPr>
                <w:rFonts w:ascii="Segoe UI" w:hAnsi="Segoe UI" w:cs="Segoe UI" w:eastAsia="Segoe UI"/>
                <w:color w:val="101820"/>
                <w:sz w:val="18"/>
              </w:rPr>
              <w:t>Generate Report</w:t>
            </w:r>
          </w:p>
        </w:tc>
        <w:tc>
          <w:tcPr>
            <w:tcW w:type="dxa" w:w="3730"/>
          </w:tcPr>
          <w:p>
            <w:pPr>
              <w:spacing w:after="20"/>
            </w:pPr>
            <w:r>
              <w:rPr>
                <w:rFonts w:ascii="Segoe UI" w:hAnsi="Segoe UI" w:cs="Segoe UI" w:eastAsia="Segoe UI"/>
                <w:color w:val="101820"/>
                <w:sz w:val="18"/>
              </w:rPr>
              <w:t>Downloads the batch with notice and quote status (Excel or CSV).</w:t>
            </w:r>
          </w:p>
        </w:tc>
        <w:tc>
          <w:tcPr>
            <w:tcW w:type="dxa" w:w="3730"/>
          </w:tcPr>
          <w:p>
            <w:pPr>
              <w:spacing w:after="20"/>
            </w:pPr>
          </w:p>
        </w:tc>
      </w:tr>
      <w:tr>
        <w:tc>
          <w:tcPr>
            <w:tcW w:type="dxa" w:w="1554"/>
          </w:tcPr>
          <w:p>
            <w:pPr>
              <w:spacing w:after="20"/>
            </w:pPr>
            <w:r>
              <w:rPr>
                <w:rFonts w:ascii="Segoe UI" w:hAnsi="Segoe UI" w:cs="Segoe UI" w:eastAsia="Segoe UI"/>
                <w:color w:val="101820"/>
                <w:sz w:val="18"/>
              </w:rPr>
              <w:t>Completion</w:t>
            </w:r>
          </w:p>
        </w:tc>
        <w:tc>
          <w:tcPr>
            <w:tcW w:type="dxa" w:w="3730"/>
          </w:tcPr>
          <w:p>
            <w:pPr>
              <w:spacing w:after="20"/>
            </w:pPr>
            <w:r>
              <w:rPr>
                <w:rFonts w:ascii="Segoe UI" w:hAnsi="Segoe UI" w:cs="Segoe UI" w:eastAsia="Segoe UI"/>
                <w:color w:val="101820"/>
                <w:sz w:val="18"/>
              </w:rPr>
              <w:t>When nothing is queued the batch becomes Completed if every selected policy had its notice, else back to Draft.</w:t>
            </w:r>
          </w:p>
        </w:tc>
        <w:tc>
          <w:tcPr>
            <w:tcW w:type="dxa" w:w="3730"/>
          </w:tcPr>
          <w:p>
            <w:pPr>
              <w:spacing w:after="20"/>
            </w:pPr>
            <w:r>
              <w:rPr>
                <w:rFonts w:ascii="Segoe UI" w:hAnsi="Segoe UI" w:cs="Segoe UI" w:eastAsia="Segoe UI"/>
                <w:color w:val="101820"/>
                <w:sz w:val="18"/>
              </w:rPr>
              <w:t>A batch with sent notices cannot be deleted, only cancelled.</w:t>
            </w:r>
          </w:p>
        </w:tc>
      </w:tr>
    </w:tbl>
    <w:p>
      <w:pPr>
        <w:spacing w:after="80"/>
      </w:pPr>
    </w:p>
    <w:p>
      <w:pPr>
        <w:pStyle w:val="Heading2"/>
      </w:pPr>
      <w:r>
        <w:rPr>
          <w:rFonts w:ascii="Segoe UI" w:hAnsi="Segoe UI" w:cs="Segoe UI" w:eastAsia="Segoe UI"/>
          <w:b/>
          <w:color w:val="0F4761"/>
          <w:sz w:val="26"/>
        </w:rPr>
        <w:t>7.3  Bulk disbursement and bulk print</w:t>
      </w:r>
    </w:p>
    <w:p>
      <w:pPr>
        <w:spacing w:after="60"/>
        <w:numPr>
          <w:ilvl w:val="0"/>
          <w:numId w:val="3"/>
        </w:numPr>
      </w:pPr>
      <w:r>
        <w:rPr>
          <w:rFonts w:ascii="Segoe UI" w:hAnsi="Segoe UI" w:cs="Segoe UI" w:eastAsia="Segoe UI"/>
          <w:b/>
          <w:color w:val="101820"/>
          <w:sz w:val="21"/>
        </w:rPr>
        <w:t>Bulk Disburse</w:t>
      </w:r>
      <w:r>
        <w:rPr>
          <w:rFonts w:ascii="Segoe UI" w:hAnsi="Segoe UI" w:cs="Segoe UI" w:eastAsia="Segoe UI"/>
          <w:color w:val="101820"/>
          <w:sz w:val="21"/>
        </w:rPr>
        <w:t xml:space="preserve"> (Accounts &gt; Disbursement &gt; Bulk Disburse): creates one payout voucher, for approval, per selected agent or referrer with Approved commission lines. The vouchers then follow the normal approval and payment, and feed the QAP and Form 2307 (issued).</w:t>
      </w:r>
    </w:p>
    <w:p>
      <w:pPr>
        <w:spacing w:after="60"/>
        <w:numPr>
          <w:ilvl w:val="0"/>
          <w:numId w:val="3"/>
        </w:numPr>
      </w:pPr>
      <w:r>
        <w:rPr>
          <w:rFonts w:ascii="Segoe UI" w:hAnsi="Segoe UI" w:cs="Segoe UI" w:eastAsia="Segoe UI"/>
          <w:b/>
          <w:color w:val="101820"/>
          <w:sz w:val="21"/>
        </w:rPr>
        <w:t>Bulk upload of vouchers</w:t>
      </w:r>
      <w:r>
        <w:rPr>
          <w:rFonts w:ascii="Segoe UI" w:hAnsi="Segoe UI" w:cs="Segoe UI" w:eastAsia="Segoe UI"/>
          <w:color w:val="101820"/>
          <w:sz w:val="21"/>
        </w:rPr>
        <w:t>: see the upload table above.</w:t>
      </w:r>
    </w:p>
    <w:p>
      <w:pPr>
        <w:spacing w:after="60"/>
        <w:numPr>
          <w:ilvl w:val="0"/>
          <w:numId w:val="3"/>
        </w:numPr>
      </w:pPr>
      <w:r>
        <w:rPr>
          <w:rFonts w:ascii="Segoe UI" w:hAnsi="Segoe UI" w:cs="Segoe UI" w:eastAsia="Segoe UI"/>
          <w:b/>
          <w:color w:val="101820"/>
          <w:sz w:val="21"/>
        </w:rPr>
        <w:t>Bulk print of payment vouchers</w:t>
      </w:r>
      <w:r>
        <w:rPr>
          <w:rFonts w:ascii="Segoe UI" w:hAnsi="Segoe UI" w:cs="Segoe UI" w:eastAsia="Segoe UI"/>
          <w:color w:val="101820"/>
          <w:sz w:val="21"/>
        </w:rPr>
        <w:t xml:space="preserve"> (Accounts &gt; Disbursement &gt; Bulk print): one PDF, one voucher per page, for one voucher or a customer code and date range.</w:t>
      </w:r>
    </w:p>
    <w:p>
      <w:pPr>
        <w:spacing w:after="60"/>
        <w:numPr>
          <w:ilvl w:val="0"/>
          <w:numId w:val="3"/>
        </w:numPr>
      </w:pPr>
      <w:r>
        <w:rPr>
          <w:rFonts w:ascii="Segoe UI" w:hAnsi="Segoe UI" w:cs="Segoe UI" w:eastAsia="Segoe UI"/>
          <w:b/>
          <w:color w:val="101820"/>
          <w:sz w:val="21"/>
        </w:rPr>
        <w:t>Bulk print of official receipts</w:t>
      </w:r>
      <w:r>
        <w:rPr>
          <w:rFonts w:ascii="Segoe UI" w:hAnsi="Segoe UI" w:cs="Segoe UI" w:eastAsia="Segoe UI"/>
          <w:color w:val="101820"/>
          <w:sz w:val="21"/>
        </w:rPr>
        <w:t xml:space="preserve"> (Accounts &gt; Receipts &gt; Bulk print): one PDF, one receipt per page, for one receipt or a customer code and date range. The title comes from </w:t>
      </w:r>
      <w:r>
        <w:rPr>
          <w:rFonts w:ascii="Consolas" w:hAnsi="Consolas" w:cs="Consolas" w:eastAsia="Consolas"/>
          <w:color w:val="101820"/>
          <w:sz w:val="19"/>
        </w:rPr>
        <w:t>receipts.print_title</w:t>
      </w:r>
      <w:r>
        <w:rPr>
          <w:rFonts w:ascii="Segoe UI" w:hAnsi="Segoe UI" w:cs="Segoe UI" w:eastAsia="Segoe UI"/>
          <w:color w:val="101820"/>
          <w:sz w:val="21"/>
        </w:rPr>
        <w:t xml:space="preserve"> ("Official Receipts").</w:t>
      </w:r>
    </w:p>
    <w:p>
      <w:pPr>
        <w:pStyle w:val="Heading2"/>
      </w:pPr>
      <w:r>
        <w:rPr>
          <w:rFonts w:ascii="Segoe UI" w:hAnsi="Segoe UI" w:cs="Segoe UI" w:eastAsia="Segoe UI"/>
          <w:b/>
          <w:color w:val="0F4761"/>
          <w:sz w:val="26"/>
        </w:rPr>
        <w:t>7.4  Remittance processing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2476"/>
        <w:gridCol w:w="2702"/>
        <w:gridCol w:w="2702"/>
      </w:tblGrid>
      <w:tr>
        <w:trPr>
          <w:tblHeader w:val="true"/>
        </w:trPr>
        <w:tc>
          <w:tcPr>
            <w:tcW w:type="dxa" w:w="1134"/>
            <w:shd w:val="clear" w:color="auto" w:fill="DCE9F7"/>
          </w:tcPr>
          <w:p>
            <w:pPr>
              <w:spacing w:after="20"/>
            </w:pPr>
            <w:r>
              <w:rPr>
                <w:rFonts w:ascii="Segoe UI" w:hAnsi="Segoe UI" w:cs="Segoe UI" w:eastAsia="Segoe UI"/>
                <w:b/>
                <w:color w:val="0F4761"/>
                <w:sz w:val="18"/>
              </w:rPr>
              <w:t>Process</w:t>
            </w:r>
          </w:p>
        </w:tc>
        <w:tc>
          <w:tcPr>
            <w:tcW w:type="dxa" w:w="2476"/>
            <w:shd w:val="clear" w:color="auto" w:fill="DCE9F7"/>
          </w:tcPr>
          <w:p>
            <w:pPr>
              <w:spacing w:after="20"/>
            </w:pPr>
            <w:r>
              <w:rPr>
                <w:rFonts w:ascii="Segoe UI" w:hAnsi="Segoe UI" w:cs="Segoe UI" w:eastAsia="Segoe UI"/>
                <w:b/>
                <w:color w:val="0F4761"/>
                <w:sz w:val="18"/>
              </w:rPr>
              <w:t>Menu</w:t>
            </w:r>
          </w:p>
        </w:tc>
        <w:tc>
          <w:tcPr>
            <w:tcW w:type="dxa" w:w="2702"/>
            <w:shd w:val="clear" w:color="auto" w:fill="DCE9F7"/>
          </w:tcPr>
          <w:p>
            <w:pPr>
              <w:spacing w:after="20"/>
            </w:pPr>
            <w:r>
              <w:rPr>
                <w:rFonts w:ascii="Segoe UI" w:hAnsi="Segoe UI" w:cs="Segoe UI" w:eastAsia="Segoe UI"/>
                <w:b/>
                <w:color w:val="0F4761"/>
                <w:sz w:val="18"/>
              </w:rPr>
              <w:t>Input</w:t>
            </w:r>
          </w:p>
        </w:tc>
        <w:tc>
          <w:tcPr>
            <w:tcW w:type="dxa" w:w="2702"/>
            <w:shd w:val="clear" w:color="auto" w:fill="DCE9F7"/>
          </w:tcPr>
          <w:p>
            <w:pPr>
              <w:spacing w:after="20"/>
            </w:pPr>
            <w:r>
              <w:rPr>
                <w:rFonts w:ascii="Segoe UI" w:hAnsi="Segoe UI" w:cs="Segoe UI" w:eastAsia="Segoe UI"/>
                <w:b/>
                <w:color w:val="0F4761"/>
                <w:sz w:val="18"/>
              </w:rPr>
              <w:t>Output</w:t>
            </w:r>
          </w:p>
        </w:tc>
      </w:tr>
      <w:tr>
        <w:tc>
          <w:tcPr>
            <w:tcW w:type="dxa" w:w="1134"/>
          </w:tcPr>
          <w:p>
            <w:pPr>
              <w:spacing w:after="20"/>
            </w:pPr>
            <w:r>
              <w:rPr>
                <w:rFonts w:ascii="Segoe UI" w:hAnsi="Segoe UI" w:cs="Segoe UI" w:eastAsia="Segoe UI"/>
                <w:color w:val="101820"/>
                <w:sz w:val="18"/>
              </w:rPr>
              <w:t>Automated Processing</w:t>
            </w:r>
          </w:p>
        </w:tc>
        <w:tc>
          <w:tcPr>
            <w:tcW w:type="dxa" w:w="2476"/>
          </w:tcPr>
          <w:p>
            <w:pPr>
              <w:spacing w:after="20"/>
            </w:pPr>
            <w:r>
              <w:rPr>
                <w:rFonts w:ascii="Segoe UI" w:hAnsi="Segoe UI" w:cs="Segoe UI" w:eastAsia="Segoe UI"/>
                <w:color w:val="101820"/>
                <w:sz w:val="18"/>
              </w:rPr>
              <w:t>Accounts &gt; Remittance &gt; Automated Processing</w:t>
            </w:r>
          </w:p>
        </w:tc>
        <w:tc>
          <w:tcPr>
            <w:tcW w:type="dxa" w:w="2702"/>
          </w:tcPr>
          <w:p>
            <w:pPr>
              <w:spacing w:after="20"/>
            </w:pPr>
            <w:r>
              <w:rPr>
                <w:rFonts w:ascii="Segoe UI" w:hAnsi="Segoe UI" w:cs="Segoe UI" w:eastAsia="Segoe UI"/>
                <w:color w:val="101820"/>
                <w:sz w:val="18"/>
              </w:rPr>
              <w:t>Active automated remittance configurations (Remittance Master, for example ARM-001 Monthly Auto Remittance): insurers, frequency. Candidates are the unremitted policies per insurer.</w:t>
            </w:r>
          </w:p>
        </w:tc>
        <w:tc>
          <w:tcPr>
            <w:tcW w:type="dxa" w:w="2702"/>
          </w:tcPr>
          <w:p>
            <w:pPr>
              <w:spacing w:after="20"/>
            </w:pPr>
            <w:r>
              <w:rPr>
                <w:rFonts w:ascii="Segoe UI" w:hAnsi="Segoe UI" w:cs="Segoe UI" w:eastAsia="Segoe UI"/>
                <w:color w:val="101820"/>
                <w:sz w:val="18"/>
              </w:rPr>
              <w:t xml:space="preserve">Execute creates draft remittances; Process submits the selected drafts for approval as one batch and notifies holders of </w:t>
            </w:r>
            <w:r>
              <w:rPr>
                <w:rFonts w:ascii="Consolas" w:hAnsi="Consolas" w:cs="Consolas" w:eastAsia="Consolas"/>
                <w:color w:val="101820"/>
                <w:sz w:val="16"/>
              </w:rPr>
              <w:t>write:remittance</w:t>
            </w:r>
            <w:r>
              <w:rPr>
                <w:rFonts w:ascii="Segoe UI" w:hAnsi="Segoe UI" w:cs="Segoe UI" w:eastAsia="Segoe UI"/>
                <w:color w:val="101820"/>
                <w:sz w:val="18"/>
              </w:rPr>
              <w:t xml:space="preserve"> ("Remittances awaiting approval").</w:t>
            </w:r>
          </w:p>
        </w:tc>
      </w:tr>
      <w:tr>
        <w:tc>
          <w:tcPr>
            <w:tcW w:type="dxa" w:w="1134"/>
          </w:tcPr>
          <w:p>
            <w:pPr>
              <w:spacing w:after="20"/>
            </w:pPr>
            <w:r>
              <w:rPr>
                <w:rFonts w:ascii="Segoe UI" w:hAnsi="Segoe UI" w:cs="Segoe UI" w:eastAsia="Segoe UI"/>
                <w:color w:val="101820"/>
                <w:sz w:val="18"/>
              </w:rPr>
              <w:t>Bulk Processing</w:t>
            </w:r>
          </w:p>
        </w:tc>
        <w:tc>
          <w:tcPr>
            <w:tcW w:type="dxa" w:w="2476"/>
          </w:tcPr>
          <w:p>
            <w:pPr>
              <w:spacing w:after="20"/>
            </w:pPr>
            <w:r>
              <w:rPr>
                <w:rFonts w:ascii="Segoe UI" w:hAnsi="Segoe UI" w:cs="Segoe UI" w:eastAsia="Segoe UI"/>
                <w:color w:val="101820"/>
                <w:sz w:val="18"/>
              </w:rPr>
              <w:t>Accounts &gt; Remittance &gt; Bulk Processing</w:t>
            </w:r>
          </w:p>
        </w:tc>
        <w:tc>
          <w:tcPr>
            <w:tcW w:type="dxa" w:w="2702"/>
          </w:tcPr>
          <w:p>
            <w:pPr>
              <w:spacing w:after="20"/>
            </w:pPr>
            <w:r>
              <w:rPr>
                <w:rFonts w:ascii="Segoe UI" w:hAnsi="Segoe UI" w:cs="Segoe UI" w:eastAsia="Segoe UI"/>
                <w:color w:val="101820"/>
                <w:sz w:val="18"/>
              </w:rPr>
              <w:t>A remittance file with the configuration BFM-001 (CSV) or BFM-002 (XLSX): PolicyNo, Premium, Commission, InsuredName.</w:t>
            </w:r>
          </w:p>
        </w:tc>
        <w:tc>
          <w:tcPr>
            <w:tcW w:type="dxa" w:w="2702"/>
          </w:tcPr>
          <w:p>
            <w:pPr>
              <w:spacing w:after="20"/>
            </w:pPr>
            <w:r>
              <w:rPr>
                <w:rFonts w:ascii="Segoe UI" w:hAnsi="Segoe UI" w:cs="Segoe UI" w:eastAsia="Segoe UI"/>
                <w:color w:val="101820"/>
                <w:sz w:val="18"/>
              </w:rPr>
              <w:t>Upload / Validate lists every row error (policy not found, premium not positive, commission above premium, duplicate policy); Process creates draft remittances from the valid rows.</w:t>
            </w:r>
          </w:p>
        </w:tc>
      </w:tr>
      <w:tr>
        <w:tc>
          <w:tcPr>
            <w:tcW w:type="dxa" w:w="1134"/>
          </w:tcPr>
          <w:p>
            <w:pPr>
              <w:spacing w:after="20"/>
            </w:pPr>
            <w:r>
              <w:rPr>
                <w:rFonts w:ascii="Segoe UI" w:hAnsi="Segoe UI" w:cs="Segoe UI" w:eastAsia="Segoe UI"/>
                <w:color w:val="101820"/>
                <w:sz w:val="18"/>
              </w:rPr>
              <w:t>Scheduling</w:t>
            </w:r>
          </w:p>
        </w:tc>
        <w:tc>
          <w:tcPr>
            <w:tcW w:type="dxa" w:w="2476"/>
          </w:tcPr>
          <w:p>
            <w:pPr>
              <w:spacing w:after="20"/>
            </w:pPr>
            <w:r>
              <w:rPr>
                <w:rFonts w:ascii="Segoe UI" w:hAnsi="Segoe UI" w:cs="Segoe UI" w:eastAsia="Segoe UI"/>
                <w:color w:val="101820"/>
                <w:sz w:val="18"/>
              </w:rPr>
              <w:t>Accounts &gt; Remittance &gt; Scheduling</w:t>
            </w:r>
          </w:p>
        </w:tc>
        <w:tc>
          <w:tcPr>
            <w:tcW w:type="dxa" w:w="2702"/>
          </w:tcPr>
          <w:p>
            <w:pPr>
              <w:spacing w:after="20"/>
            </w:pPr>
            <w:r>
              <w:rPr>
                <w:rFonts w:ascii="Segoe UI" w:hAnsi="Segoe UI" w:cs="Segoe UI" w:eastAsia="Segoe UI"/>
                <w:color w:val="101820"/>
                <w:sz w:val="18"/>
              </w:rPr>
              <w:t>Remittance schedules: insurers to remit, cut-off days, frequency and next run date.</w:t>
            </w:r>
          </w:p>
        </w:tc>
        <w:tc>
          <w:tcPr>
            <w:tcW w:type="dxa" w:w="2702"/>
          </w:tcPr>
          <w:p>
            <w:pPr>
              <w:spacing w:after="20"/>
            </w:pPr>
            <w:r>
              <w:rPr>
                <w:rFonts w:ascii="Segoe UI" w:hAnsi="Segoe UI" w:cs="Segoe UI" w:eastAsia="Segoe UI"/>
                <w:color w:val="101820"/>
                <w:sz w:val="18"/>
              </w:rPr>
              <w:t xml:space="preserve">No timer of its own: the job </w:t>
            </w:r>
            <w:r>
              <w:rPr>
                <w:rFonts w:ascii="Consolas" w:hAnsi="Consolas" w:cs="Consolas" w:eastAsia="Consolas"/>
                <w:color w:val="101820"/>
                <w:sz w:val="16"/>
              </w:rPr>
              <w:t>remittance-schedules</w:t>
            </w:r>
            <w:r>
              <w:rPr>
                <w:rFonts w:ascii="Segoe UI" w:hAnsi="Segoe UI" w:cs="Segoe UI" w:eastAsia="Segoe UI"/>
                <w:color w:val="101820"/>
                <w:sz w:val="18"/>
              </w:rPr>
              <w:t xml:space="preserve"> (Master &gt; Schedules, daily, disabled until switched on) runs the due schedules. Run Now runs one at once. Pause and resume.</w:t>
            </w:r>
          </w:p>
        </w:tc>
      </w:tr>
      <w:tr>
        <w:tc>
          <w:tcPr>
            <w:tcW w:type="dxa" w:w="1134"/>
          </w:tcPr>
          <w:p>
            <w:pPr>
              <w:spacing w:after="20"/>
            </w:pPr>
            <w:r>
              <w:rPr>
                <w:rFonts w:ascii="Segoe UI" w:hAnsi="Segoe UI" w:cs="Segoe UI" w:eastAsia="Segoe UI"/>
                <w:color w:val="101820"/>
                <w:sz w:val="18"/>
              </w:rPr>
              <w:t>Approval</w:t>
            </w:r>
          </w:p>
        </w:tc>
        <w:tc>
          <w:tcPr>
            <w:tcW w:type="dxa" w:w="2476"/>
          </w:tcPr>
          <w:p>
            <w:pPr>
              <w:spacing w:after="20"/>
            </w:pPr>
            <w:r>
              <w:rPr>
                <w:rFonts w:ascii="Segoe UI" w:hAnsi="Segoe UI" w:cs="Segoe UI" w:eastAsia="Segoe UI"/>
                <w:color w:val="101820"/>
                <w:sz w:val="18"/>
              </w:rPr>
              <w:t>Accounts &gt; Remittance &gt; Approval Workflow</w:t>
            </w:r>
          </w:p>
        </w:tc>
        <w:tc>
          <w:tcPr>
            <w:tcW w:type="dxa" w:w="2702"/>
          </w:tcPr>
          <w:p>
            <w:pPr>
              <w:spacing w:after="20"/>
            </w:pPr>
            <w:r>
              <w:rPr>
                <w:rFonts w:ascii="Segoe UI" w:hAnsi="Segoe UI" w:cs="Segoe UI" w:eastAsia="Segoe UI"/>
                <w:color w:val="101820"/>
                <w:sz w:val="18"/>
              </w:rPr>
              <w:t>Submitted remittances</w:t>
            </w:r>
          </w:p>
        </w:tc>
        <w:tc>
          <w:tcPr>
            <w:tcW w:type="dxa" w:w="2702"/>
          </w:tcPr>
          <w:p>
            <w:pPr>
              <w:spacing w:after="20"/>
            </w:pPr>
            <w:r>
              <w:rPr>
                <w:rFonts w:ascii="Segoe UI" w:hAnsi="Segoe UI" w:cs="Segoe UI" w:eastAsia="Segoe UI"/>
                <w:color w:val="101820"/>
                <w:sz w:val="18"/>
              </w:rPr>
              <w:t>Approve or reject (the approver must not be the submitter); the initiator is notified.</w:t>
            </w:r>
          </w:p>
        </w:tc>
      </w:tr>
      <w:tr>
        <w:tc>
          <w:tcPr>
            <w:tcW w:type="dxa" w:w="1134"/>
          </w:tcPr>
          <w:p>
            <w:pPr>
              <w:spacing w:after="20"/>
            </w:pPr>
            <w:r>
              <w:rPr>
                <w:rFonts w:ascii="Segoe UI" w:hAnsi="Segoe UI" w:cs="Segoe UI" w:eastAsia="Segoe UI"/>
                <w:color w:val="101820"/>
                <w:sz w:val="18"/>
              </w:rPr>
              <w:t>Statements</w:t>
            </w:r>
          </w:p>
        </w:tc>
        <w:tc>
          <w:tcPr>
            <w:tcW w:type="dxa" w:w="2476"/>
          </w:tcPr>
          <w:p>
            <w:pPr>
              <w:spacing w:after="20"/>
            </w:pPr>
            <w:r>
              <w:rPr>
                <w:rFonts w:ascii="Segoe UI" w:hAnsi="Segoe UI" w:cs="Segoe UI" w:eastAsia="Segoe UI"/>
                <w:color w:val="101820"/>
                <w:sz w:val="18"/>
              </w:rPr>
              <w:t>Accounts &gt; Remittance &gt; Statements</w:t>
            </w:r>
          </w:p>
        </w:tc>
        <w:tc>
          <w:tcPr>
            <w:tcW w:type="dxa" w:w="2702"/>
          </w:tcPr>
          <w:p>
            <w:pPr>
              <w:spacing w:after="20"/>
            </w:pPr>
            <w:r>
              <w:rPr>
                <w:rFonts w:ascii="Segoe UI" w:hAnsi="Segoe UI" w:cs="Segoe UI" w:eastAsia="Segoe UI"/>
                <w:color w:val="101820"/>
                <w:sz w:val="18"/>
              </w:rPr>
              <w:t>Period and insurers</w:t>
            </w:r>
          </w:p>
        </w:tc>
        <w:tc>
          <w:tcPr>
            <w:tcW w:type="dxa" w:w="2702"/>
          </w:tcPr>
          <w:p>
            <w:pPr>
              <w:spacing w:after="20"/>
            </w:pPr>
            <w:r>
              <w:rPr>
                <w:rFonts w:ascii="Segoe UI" w:hAnsi="Segoe UI" w:cs="Segoe UI" w:eastAsia="Segoe UI"/>
                <w:color w:val="101820"/>
                <w:sz w:val="18"/>
              </w:rPr>
              <w:t>CSV statement, optionally e-mailed as a link.</w:t>
            </w:r>
          </w:p>
        </w:tc>
      </w:tr>
    </w:tbl>
    <w:p>
      <w:pPr>
        <w:spacing w:after="80"/>
      </w:pPr>
    </w:p>
    <w:p>
      <w:pPr>
        <w:shd w:val="clear" w:color="auto" w:fill="EAF2FB"/>
        <w:spacing w:after="160"/>
        <w:ind w:left="170"/>
      </w:pPr>
      <w:r>
        <w:rPr>
          <w:rFonts w:ascii="Segoe UI" w:hAnsi="Segoe UI" w:cs="Segoe UI" w:eastAsia="Segoe UI"/>
          <w:color w:val="101820"/>
          <w:sz w:val="20"/>
        </w:rPr>
        <w:t xml:space="preserve">The remittance schedules on Accounts &gt; Remittance &gt; Scheduling run only through the job </w:t>
      </w:r>
      <w:r>
        <w:rPr>
          <w:rFonts w:ascii="Consolas" w:hAnsi="Consolas" w:cs="Consolas" w:eastAsia="Consolas"/>
          <w:color w:val="101820"/>
          <w:sz w:val="18"/>
        </w:rPr>
        <w:t>remittance-schedules</w:t>
      </w:r>
      <w:r>
        <w:rPr>
          <w:rFonts w:ascii="Segoe UI" w:hAnsi="Segoe UI" w:cs="Segoe UI" w:eastAsia="Segoe UI"/>
          <w:color w:val="101820"/>
          <w:sz w:val="20"/>
        </w:rPr>
        <w:t xml:space="preserve"> on Master &gt; Schedules, delivered switched off. Until it is switched on, run them with Run Now or execute Automated Processing on the agreed day.</w:t>
      </w:r>
    </w:p>
    <w:p>
      <w:pPr>
        <w:pStyle w:val="Heading2"/>
      </w:pPr>
      <w:r>
        <w:rPr>
          <w:rFonts w:ascii="Segoe UI" w:hAnsi="Segoe UI" w:cs="Segoe UI" w:eastAsia="Segoe UI"/>
          <w:b/>
          <w:color w:val="0F4761"/>
          <w:sz w:val="26"/>
        </w:rPr>
        <w:t>7.5  Month-end close run</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Accounts &gt; Period End &gt; Month-End Close. </w:t>
      </w:r>
      <w:r>
        <w:rPr>
          <w:rFonts w:ascii="Segoe UI" w:hAnsi="Segoe UI" w:cs="Segoe UI" w:eastAsia="Segoe UI"/>
          <w:b/>
          <w:color w:val="101820"/>
          <w:sz w:val="21"/>
        </w:rPr>
        <w:t>Permissions:</w:t>
      </w:r>
      <w:r>
        <w:rPr>
          <w:rFonts w:ascii="Segoe UI" w:hAnsi="Segoe UI" w:cs="Segoe UI" w:eastAsia="Segoe UI"/>
          <w:color w:val="101820"/>
          <w:sz w:val="21"/>
        </w:rPr>
        <w:t xml:space="preserve"> </w:t>
      </w:r>
      <w:r>
        <w:rPr>
          <w:rFonts w:ascii="Consolas" w:hAnsi="Consolas" w:cs="Consolas" w:eastAsia="Consolas"/>
          <w:color w:val="101820"/>
          <w:sz w:val="19"/>
        </w:rPr>
        <w:t>write:period-end</w:t>
      </w:r>
      <w:r>
        <w:rPr>
          <w:rFonts w:ascii="Segoe UI" w:hAnsi="Segoe UI" w:cs="Segoe UI" w:eastAsia="Segoe UI"/>
          <w:color w:val="101820"/>
          <w:sz w:val="21"/>
        </w:rPr>
        <w:t xml:space="preserve"> to prepare; </w:t>
      </w:r>
      <w:r>
        <w:rPr>
          <w:rFonts w:ascii="Consolas" w:hAnsi="Consolas" w:cs="Consolas" w:eastAsia="Consolas"/>
          <w:color w:val="101820"/>
          <w:sz w:val="19"/>
        </w:rPr>
        <w:t>approve:period-end</w:t>
      </w:r>
      <w:r>
        <w:rPr>
          <w:rFonts w:ascii="Segoe UI" w:hAnsi="Segoe UI" w:cs="Segoe UI" w:eastAsia="Segoe UI"/>
          <w:color w:val="101820"/>
          <w:sz w:val="21"/>
        </w:rPr>
        <w:t xml:space="preserve"> (Accounting Manager) to approve.</w:t>
      </w:r>
    </w:p>
    <w:p>
      <w:pPr>
        <w:spacing w:after="60"/>
        <w:numPr>
          <w:ilvl w:val="0"/>
          <w:numId w:val="6"/>
        </w:numPr>
      </w:pPr>
      <w:r>
        <w:rPr>
          <w:rFonts w:ascii="Segoe UI" w:hAnsi="Segoe UI" w:cs="Segoe UI" w:eastAsia="Segoe UI"/>
          <w:b/>
          <w:color w:val="101820"/>
          <w:sz w:val="21"/>
        </w:rPr>
        <w:t>Start</w:t>
      </w:r>
      <w:r>
        <w:rPr>
          <w:rFonts w:ascii="Segoe UI" w:hAnsi="Segoe UI" w:cs="Segoe UI" w:eastAsia="Segoe UI"/>
          <w:color w:val="101820"/>
          <w:sz w:val="21"/>
        </w:rPr>
        <w:t xml:space="preserve"> the close of a period. One open run per period; the checklist is copied into the run (MEC number).</w:t>
      </w:r>
    </w:p>
    <w:p>
      <w:pPr>
        <w:spacing w:after="60"/>
        <w:numPr>
          <w:ilvl w:val="0"/>
          <w:numId w:val="6"/>
        </w:numPr>
      </w:pPr>
      <w:r>
        <w:rPr>
          <w:rFonts w:ascii="Segoe UI" w:hAnsi="Segoe UI" w:cs="Segoe UI" w:eastAsia="Segoe UI"/>
          <w:b/>
          <w:color w:val="101820"/>
          <w:sz w:val="21"/>
        </w:rPr>
        <w:t>Execute</w:t>
      </w:r>
      <w:r>
        <w:rPr>
          <w:rFonts w:ascii="Segoe UI" w:hAnsi="Segoe UI" w:cs="Segoe UI" w:eastAsia="Segoe UI"/>
          <w:color w:val="101820"/>
          <w:sz w:val="21"/>
        </w:rPr>
        <w:t xml:space="preserve"> the steps: accruals, recurring journals, unearned commission deferral, FX revaluation, checks. Executing again first reverses the run's own earlier accrual, deferral and FX journals, so a rerun gives the same ledger as one run.</w:t>
      </w:r>
    </w:p>
    <w:p>
      <w:pPr>
        <w:spacing w:after="60"/>
        <w:numPr>
          <w:ilvl w:val="0"/>
          <w:numId w:val="6"/>
        </w:numPr>
      </w:pPr>
      <w:r>
        <w:rPr>
          <w:rFonts w:ascii="Segoe UI" w:hAnsi="Segoe UI" w:cs="Segoe UI" w:eastAsia="Segoe UI"/>
          <w:b/>
          <w:color w:val="101820"/>
          <w:sz w:val="21"/>
        </w:rPr>
        <w:t>Review the checklist.</w:t>
      </w:r>
      <w:r>
        <w:rPr>
          <w:rFonts w:ascii="Segoe UI" w:hAnsi="Segoe UI" w:cs="Segoe UI" w:eastAsia="Segoe UI"/>
          <w:color w:val="101820"/>
          <w:sz w:val="21"/>
        </w:rPr>
        <w:t xml:space="preserve"> Automatic checks: no unposted or pending journals (blocking), trial balance balances (blocking), suspense account cleared (blocking), no unapplied receipts, bank transactions reconciled, sub-ledgers tie out to the GL, issued policies are billed, remittances to insurers paid, direct-bill commission billed (warnings). Manual sign-offs: bank reconciliations reviewed and signed off (blocking), prepayments and depreciation reviewed, payroll and statutory contributions booked (warnings). Checklist items are maintained on Master &gt; Finance &gt; Close Checklist.</w:t>
      </w:r>
    </w:p>
    <w:p>
      <w:pPr>
        <w:spacing w:after="60"/>
        <w:numPr>
          <w:ilvl w:val="0"/>
          <w:numId w:val="6"/>
        </w:numPr>
      </w:pPr>
      <w:r>
        <w:rPr>
          <w:rFonts w:ascii="Segoe UI" w:hAnsi="Segoe UI" w:cs="Segoe UI" w:eastAsia="Segoe UI"/>
          <w:b/>
          <w:color w:val="101820"/>
          <w:sz w:val="21"/>
        </w:rPr>
        <w:t>Sign</w:t>
      </w:r>
      <w:r>
        <w:rPr>
          <w:rFonts w:ascii="Segoe UI" w:hAnsi="Segoe UI" w:cs="Segoe UI" w:eastAsia="Segoe UI"/>
          <w:color w:val="101820"/>
          <w:sz w:val="21"/>
        </w:rPr>
        <w:t xml:space="preserve"> the manual items.</w:t>
      </w:r>
    </w:p>
    <w:p>
      <w:pPr>
        <w:spacing w:after="60"/>
        <w:numPr>
          <w:ilvl w:val="0"/>
          <w:numId w:val="6"/>
        </w:numPr>
      </w:pPr>
      <w:r>
        <w:rPr>
          <w:rFonts w:ascii="Segoe UI" w:hAnsi="Segoe UI" w:cs="Segoe UI" w:eastAsia="Segoe UI"/>
          <w:b/>
          <w:color w:val="101820"/>
          <w:sz w:val="21"/>
        </w:rPr>
        <w:t>Submit</w:t>
      </w:r>
      <w:r>
        <w:rPr>
          <w:rFonts w:ascii="Segoe UI" w:hAnsi="Segoe UI" w:cs="Segoe UI" w:eastAsia="Segoe UI"/>
          <w:color w:val="101820"/>
          <w:sz w:val="21"/>
        </w:rPr>
        <w:t xml:space="preserve"> with the target soft-closed or closed. When </w:t>
      </w:r>
      <w:r>
        <w:rPr>
          <w:rFonts w:ascii="Consolas" w:hAnsi="Consolas" w:cs="Consolas" w:eastAsia="Consolas"/>
          <w:color w:val="101820"/>
          <w:sz w:val="19"/>
        </w:rPr>
        <w:t>accounting.period_close_requires_approval</w:t>
      </w:r>
      <w:r>
        <w:rPr>
          <w:rFonts w:ascii="Segoe UI" w:hAnsi="Segoe UI" w:cs="Segoe UI" w:eastAsia="Segoe UI"/>
          <w:color w:val="101820"/>
          <w:sz w:val="21"/>
        </w:rPr>
        <w:t xml:space="preserve"> is on (default) the run waits for approval; otherwise the period closes at once.</w:t>
      </w:r>
    </w:p>
    <w:p>
      <w:pPr>
        <w:spacing w:after="60"/>
        <w:numPr>
          <w:ilvl w:val="0"/>
          <w:numId w:val="6"/>
        </w:numPr>
      </w:pPr>
      <w:r>
        <w:rPr>
          <w:rFonts w:ascii="Segoe UI" w:hAnsi="Segoe UI" w:cs="Segoe UI" w:eastAsia="Segoe UI"/>
          <w:b/>
          <w:color w:val="101820"/>
          <w:sz w:val="21"/>
        </w:rPr>
        <w:t>Approve</w:t>
      </w:r>
      <w:r>
        <w:rPr>
          <w:rFonts w:ascii="Segoe UI" w:hAnsi="Segoe UI" w:cs="Segoe UI" w:eastAsia="Segoe UI"/>
          <w:color w:val="101820"/>
          <w:sz w:val="21"/>
        </w:rPr>
        <w:t xml:space="preserve"> (a different user with </w:t>
      </w:r>
      <w:r>
        <w:rPr>
          <w:rFonts w:ascii="Consolas" w:hAnsi="Consolas" w:cs="Consolas" w:eastAsia="Consolas"/>
          <w:color w:val="101820"/>
          <w:sz w:val="19"/>
        </w:rPr>
        <w:t>approve:period-end</w:t>
      </w:r>
      <w:r>
        <w:rPr>
          <w:rFonts w:ascii="Segoe UI" w:hAnsi="Segoe UI" w:cs="Segoe UI" w:eastAsia="Segoe UI"/>
          <w:color w:val="101820"/>
          <w:sz w:val="21"/>
        </w:rPr>
        <w:t xml:space="preserve">) or </w:t>
      </w:r>
      <w:r>
        <w:rPr>
          <w:rFonts w:ascii="Segoe UI" w:hAnsi="Segoe UI" w:cs="Segoe UI" w:eastAsia="Segoe UI"/>
          <w:b/>
          <w:color w:val="101820"/>
          <w:sz w:val="21"/>
        </w:rPr>
        <w:t>Reject</w:t>
      </w:r>
      <w:r>
        <w:rPr>
          <w:rFonts w:ascii="Segoe UI" w:hAnsi="Segoe UI" w:cs="Segoe UI" w:eastAsia="Segoe UI"/>
          <w:color w:val="101820"/>
          <w:sz w:val="21"/>
        </w:rPr>
        <w:t xml:space="preserve"> with a reason. Approval closes the period.</w:t>
      </w:r>
    </w:p>
    <w:p>
      <w:pPr>
        <w:spacing w:after="60"/>
        <w:numPr>
          <w:ilvl w:val="0"/>
          <w:numId w:val="6"/>
        </w:numPr>
      </w:pPr>
      <w:r>
        <w:rPr>
          <w:rFonts w:ascii="Segoe UI" w:hAnsi="Segoe UI" w:cs="Segoe UI" w:eastAsia="Segoe UI"/>
          <w:b/>
          <w:color w:val="101820"/>
          <w:sz w:val="21"/>
        </w:rPr>
        <w:t>Cancel</w:t>
      </w:r>
      <w:r>
        <w:rPr>
          <w:rFonts w:ascii="Segoe UI" w:hAnsi="Segoe UI" w:cs="Segoe UI" w:eastAsia="Segoe UI"/>
          <w:color w:val="101820"/>
          <w:sz w:val="21"/>
        </w:rPr>
        <w:t xml:space="preserve"> an unfinished run if needed; its accrual, deferral and FX journals are reversed.</w:t>
      </w:r>
    </w:p>
    <w:p>
      <w:pPr>
        <w:spacing w:after="120" w:line="276" w:lineRule="auto"/>
      </w:pPr>
      <w:r>
        <w:rPr>
          <w:rFonts w:ascii="Segoe UI" w:hAnsi="Segoe UI" w:cs="Segoe UI" w:eastAsia="Segoe UI"/>
          <w:color w:val="101820"/>
          <w:sz w:val="21"/>
        </w:rPr>
        <w:t>The Month-End Close Status report shows every period with its run, failed checks, warnings, journals and who prepared and approved it.</w:t>
      </w:r>
    </w:p>
    <w:p>
      <w:pPr>
        <w:spacing w:after="120" w:line="276" w:lineRule="auto"/>
      </w:pPr>
      <w:r>
        <w:rPr>
          <w:rFonts w:ascii="Segoe UI" w:hAnsi="Segoe UI" w:cs="Segoe UI" w:eastAsia="Segoe UI"/>
          <w:color w:val="101820"/>
          <w:sz w:val="21"/>
        </w:rPr>
        <w:t>The year-end close (Accounts &gt; Period End &gt; Year-End Close) needs all twelve periods closed and period 13 open. It posts the closing entries in period 13, writes the opening balances of the next year, locks the year and creates the next fiscal year.</w:t>
      </w:r>
    </w:p>
    <w:p>
      <w:pPr>
        <w:pStyle w:val="Heading2"/>
      </w:pPr>
      <w:r>
        <w:rPr>
          <w:rFonts w:ascii="Segoe UI" w:hAnsi="Segoe UI" w:cs="Segoe UI" w:eastAsia="Segoe UI"/>
          <w:b/>
          <w:color w:val="0F4761"/>
          <w:sz w:val="26"/>
        </w:rPr>
        <w:t>7.6  Recurring journals</w:t>
      </w:r>
    </w:p>
    <w:p>
      <w:pPr>
        <w:spacing w:after="120" w:line="276" w:lineRule="auto"/>
      </w:pPr>
      <w:r>
        <w:rPr>
          <w:rFonts w:ascii="Segoe UI" w:hAnsi="Segoe UI" w:cs="Segoe UI" w:eastAsia="Segoe UI"/>
          <w:color w:val="101820"/>
          <w:sz w:val="21"/>
        </w:rPr>
        <w:t>Templates are kept on Accounts &gt; Period End &gt; Recurring Journals (RJV number): name, kind (recurring or accrual), frequency (monthly, quarterly, yearly), start, next run and end dates, auto-post, auto-reverse, lines. They are posted by the Recurring journals job, by Run due on the same screen, or by the accruals and recurring steps of the month-end close run. See the job description above for idempotency.</w:t>
      </w:r>
    </w:p>
    <w:p>
      <w:pPr>
        <w:pStyle w:val="Heading2"/>
      </w:pPr>
      <w:r>
        <w:rPr>
          <w:rFonts w:ascii="Segoe UI" w:hAnsi="Segoe UI" w:cs="Segoe UI" w:eastAsia="Segoe UI"/>
          <w:b/>
          <w:color w:val="0F4761"/>
          <w:sz w:val="26"/>
        </w:rPr>
        <w:t>7.7  Bank statement import and auto-match</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Accounts &gt; Bank Reconciliation &gt; Reconciliation Workspace &gt; Import statement. </w:t>
      </w:r>
      <w:r>
        <w:rPr>
          <w:rFonts w:ascii="Segoe UI" w:hAnsi="Segoe UI" w:cs="Segoe UI" w:eastAsia="Segoe UI"/>
          <w:b/>
          <w:color w:val="101820"/>
          <w:sz w:val="21"/>
        </w:rPr>
        <w:t>Permission:</w:t>
      </w:r>
      <w:r>
        <w:rPr>
          <w:rFonts w:ascii="Segoe UI" w:hAnsi="Segoe UI" w:cs="Segoe UI" w:eastAsia="Segoe UI"/>
          <w:color w:val="101820"/>
          <w:sz w:val="21"/>
        </w:rPr>
        <w:t xml:space="preserve"> </w:t>
      </w:r>
      <w:r>
        <w:rPr>
          <w:rFonts w:ascii="Consolas" w:hAnsi="Consolas" w:cs="Consolas" w:eastAsia="Consolas"/>
          <w:color w:val="101820"/>
          <w:sz w:val="19"/>
        </w:rPr>
        <w:t>write:bank-reconciliation</w:t>
      </w:r>
      <w:r>
        <w:rPr>
          <w:rFonts w:ascii="Segoe UI" w:hAnsi="Segoe UI" w:cs="Segoe UI" w:eastAsia="Segoe UI"/>
          <w:color w:val="101820"/>
          <w:sz w:val="21"/>
        </w:rPr>
        <w: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54"/>
        <w:gridCol w:w="7460"/>
      </w:tblGrid>
      <w:tr>
        <w:trPr>
          <w:tblHeader w:val="true"/>
        </w:trPr>
        <w:tc>
          <w:tcPr>
            <w:tcW w:type="dxa" w:w="1554"/>
            <w:shd w:val="clear" w:color="auto" w:fill="DCE9F7"/>
          </w:tcPr>
          <w:p>
            <w:pPr>
              <w:spacing w:after="20"/>
            </w:pPr>
            <w:r>
              <w:rPr>
                <w:rFonts w:ascii="Segoe UI" w:hAnsi="Segoe UI" w:cs="Segoe UI" w:eastAsia="Segoe UI"/>
                <w:b/>
                <w:color w:val="0F4761"/>
                <w:sz w:val="18"/>
              </w:rPr>
              <w:t>Item</w:t>
            </w:r>
          </w:p>
        </w:tc>
        <w:tc>
          <w:tcPr>
            <w:tcW w:type="dxa" w:w="7460"/>
            <w:shd w:val="clear" w:color="auto" w:fill="DCE9F7"/>
          </w:tcPr>
          <w:p>
            <w:pPr>
              <w:spacing w:after="20"/>
            </w:pPr>
            <w:r>
              <w:rPr>
                <w:rFonts w:ascii="Segoe UI" w:hAnsi="Segoe UI" w:cs="Segoe UI" w:eastAsia="Segoe UI"/>
                <w:b/>
                <w:color w:val="0F4761"/>
                <w:sz w:val="18"/>
              </w:rPr>
              <w:t>Detail</w:t>
            </w:r>
          </w:p>
        </w:tc>
      </w:tr>
      <w:tr>
        <w:tc>
          <w:tcPr>
            <w:tcW w:type="dxa" w:w="1554"/>
          </w:tcPr>
          <w:p>
            <w:pPr>
              <w:spacing w:after="20"/>
            </w:pPr>
            <w:r>
              <w:rPr>
                <w:rFonts w:ascii="Segoe UI" w:hAnsi="Segoe UI" w:cs="Segoe UI" w:eastAsia="Segoe UI"/>
                <w:color w:val="101820"/>
                <w:sz w:val="18"/>
              </w:rPr>
              <w:t>Input</w:t>
            </w:r>
          </w:p>
        </w:tc>
        <w:tc>
          <w:tcPr>
            <w:tcW w:type="dxa" w:w="7460"/>
          </w:tcPr>
          <w:p>
            <w:pPr>
              <w:spacing w:after="20"/>
            </w:pPr>
            <w:r>
              <w:rPr>
                <w:rFonts w:ascii="Segoe UI" w:hAnsi="Segoe UI" w:cs="Segoe UI" w:eastAsia="Segoe UI"/>
                <w:color w:val="101820"/>
                <w:sz w:val="18"/>
              </w:rPr>
              <w:t xml:space="preserve">The bank's statement file (CSV or XLSX) with its format: BDO-SAMPLE, BPI-SAMPLE, MBT-SAMPLE for those banks' exports, GENERIC (template </w:t>
            </w:r>
            <w:r>
              <w:rPr>
                <w:rFonts w:ascii="Consolas" w:hAnsi="Consolas" w:cs="Consolas" w:eastAsia="Consolas"/>
                <w:color w:val="101820"/>
                <w:sz w:val="16"/>
              </w:rPr>
              <w:t>Bank_Statement_Generic_Upload_Template.xlsx</w:t>
            </w:r>
            <w:r>
              <w:rPr>
                <w:rFonts w:ascii="Segoe UI" w:hAnsi="Segoe UI" w:cs="Segoe UI" w:eastAsia="Segoe UI"/>
                <w:color w:val="101820"/>
                <w:sz w:val="18"/>
              </w:rPr>
              <w:t>) for others. Formats are kept on Master &gt; Finance &gt; Bank Statement Formats. Also: bank account, statement reference, opening and closing balance.</w:t>
            </w:r>
          </w:p>
        </w:tc>
      </w:tr>
      <w:tr>
        <w:tc>
          <w:tcPr>
            <w:tcW w:type="dxa" w:w="1554"/>
          </w:tcPr>
          <w:p>
            <w:pPr>
              <w:spacing w:after="20"/>
            </w:pPr>
            <w:r>
              <w:rPr>
                <w:rFonts w:ascii="Segoe UI" w:hAnsi="Segoe UI" w:cs="Segoe UI" w:eastAsia="Segoe UI"/>
                <w:color w:val="101820"/>
                <w:sz w:val="18"/>
              </w:rPr>
              <w:t>Preview</w:t>
            </w:r>
          </w:p>
        </w:tc>
        <w:tc>
          <w:tcPr>
            <w:tcW w:type="dxa" w:w="7460"/>
          </w:tcPr>
          <w:p>
            <w:pPr>
              <w:spacing w:after="20"/>
            </w:pPr>
            <w:r>
              <w:rPr>
                <w:rFonts w:ascii="Segoe UI" w:hAnsi="Segoe UI" w:cs="Segoe UI" w:eastAsia="Segoe UI"/>
                <w:color w:val="101820"/>
                <w:sz w:val="18"/>
              </w:rPr>
              <w:t>Shows the lines, the totals, the balance check and possible duplicates before saving.</w:t>
            </w:r>
          </w:p>
        </w:tc>
      </w:tr>
      <w:tr>
        <w:tc>
          <w:tcPr>
            <w:tcW w:type="dxa" w:w="1554"/>
          </w:tcPr>
          <w:p>
            <w:pPr>
              <w:spacing w:after="20"/>
            </w:pPr>
            <w:r>
              <w:rPr>
                <w:rFonts w:ascii="Segoe UI" w:hAnsi="Segoe UI" w:cs="Segoe UI" w:eastAsia="Segoe UI"/>
                <w:color w:val="101820"/>
                <w:sz w:val="18"/>
              </w:rPr>
              <w:t>Validation</w:t>
            </w:r>
          </w:p>
        </w:tc>
        <w:tc>
          <w:tcPr>
            <w:tcW w:type="dxa" w:w="7460"/>
          </w:tcPr>
          <w:p>
            <w:pPr>
              <w:spacing w:after="20"/>
            </w:pPr>
            <w:r>
              <w:rPr>
                <w:rFonts w:ascii="Segoe UI" w:hAnsi="Segoe UI" w:cs="Segoe UI" w:eastAsia="Segoe UI"/>
                <w:color w:val="101820"/>
                <w:sz w:val="18"/>
              </w:rPr>
              <w:t xml:space="preserve">Refused as a whole when a row cannot be read, when the statement does not balance (opening + credits - debits = closing) while </w:t>
            </w:r>
            <w:r>
              <w:rPr>
                <w:rFonts w:ascii="Consolas" w:hAnsi="Consolas" w:cs="Consolas" w:eastAsia="Consolas"/>
                <w:color w:val="101820"/>
                <w:sz w:val="16"/>
              </w:rPr>
              <w:t>bank_reconciliation.require_balanced_statement</w:t>
            </w:r>
            <w:r>
              <w:rPr>
                <w:rFonts w:ascii="Segoe UI" w:hAnsi="Segoe UI" w:cs="Segoe UI" w:eastAsia="Segoe UI"/>
                <w:color w:val="101820"/>
                <w:sz w:val="18"/>
              </w:rPr>
              <w:t xml:space="preserve"> is on, or when the same file was already imported for the account. Duplicate lines can be skipped. Lines whose text starts with total, balance forward, beginning or ending balance are ignored.</w:t>
            </w:r>
          </w:p>
        </w:tc>
      </w:tr>
      <w:tr>
        <w:tc>
          <w:tcPr>
            <w:tcW w:type="dxa" w:w="1554"/>
          </w:tcPr>
          <w:p>
            <w:pPr>
              <w:spacing w:after="20"/>
            </w:pPr>
            <w:r>
              <w:rPr>
                <w:rFonts w:ascii="Segoe UI" w:hAnsi="Segoe UI" w:cs="Segoe UI" w:eastAsia="Segoe UI"/>
                <w:color w:val="101820"/>
                <w:sz w:val="18"/>
              </w:rPr>
              <w:t>Output</w:t>
            </w:r>
          </w:p>
        </w:tc>
        <w:tc>
          <w:tcPr>
            <w:tcW w:type="dxa" w:w="7460"/>
          </w:tcPr>
          <w:p>
            <w:pPr>
              <w:spacing w:after="20"/>
            </w:pPr>
            <w:r>
              <w:rPr>
                <w:rFonts w:ascii="Segoe UI" w:hAnsi="Segoe UI" w:cs="Segoe UI" w:eastAsia="Segoe UI"/>
                <w:color w:val="101820"/>
                <w:sz w:val="18"/>
              </w:rPr>
              <w:t xml:space="preserve">A bank statement (BST number) with its lines; then automatic matching when </w:t>
            </w:r>
            <w:r>
              <w:rPr>
                <w:rFonts w:ascii="Consolas" w:hAnsi="Consolas" w:cs="Consolas" w:eastAsia="Consolas"/>
                <w:color w:val="101820"/>
                <w:sz w:val="16"/>
              </w:rPr>
              <w:t>bank_reconciliation.auto_match_on_import</w:t>
            </w:r>
            <w:r>
              <w:rPr>
                <w:rFonts w:ascii="Segoe UI" w:hAnsi="Segoe UI" w:cs="Segoe UI" w:eastAsia="Segoe UI"/>
                <w:color w:val="101820"/>
                <w:sz w:val="18"/>
              </w:rPr>
              <w:t xml:space="preserve"> is on. The message says how many lines were imported and auto-matched.</w:t>
            </w:r>
          </w:p>
        </w:tc>
      </w:tr>
      <w:tr>
        <w:tc>
          <w:tcPr>
            <w:tcW w:type="dxa" w:w="1554"/>
          </w:tcPr>
          <w:p>
            <w:pPr>
              <w:spacing w:after="20"/>
            </w:pPr>
            <w:r>
              <w:rPr>
                <w:rFonts w:ascii="Segoe UI" w:hAnsi="Segoe UI" w:cs="Segoe UI" w:eastAsia="Segoe UI"/>
                <w:color w:val="101820"/>
                <w:sz w:val="18"/>
              </w:rPr>
              <w:t>After</w:t>
            </w:r>
          </w:p>
        </w:tc>
        <w:tc>
          <w:tcPr>
            <w:tcW w:type="dxa" w:w="7460"/>
          </w:tcPr>
          <w:p>
            <w:pPr>
              <w:spacing w:after="20"/>
            </w:pPr>
            <w:r>
              <w:rPr>
                <w:rFonts w:ascii="Segoe UI" w:hAnsi="Segoe UI" w:cs="Segoe UI" w:eastAsia="Segoe UI"/>
                <w:color w:val="101820"/>
                <w:sz w:val="18"/>
              </w:rPr>
              <w:t>Match the rest by hand, book bank charges, interest and direct credits as adjustments, prepare the reconciliation (BRC number) and have it approved.</w:t>
            </w:r>
          </w:p>
        </w:tc>
      </w:tr>
    </w:tbl>
    <w:p>
      <w:pPr>
        <w:spacing w:after="80"/>
      </w:pPr>
    </w:p>
    <w:p>
      <w:pPr>
        <w:spacing w:after="120" w:line="276" w:lineRule="auto"/>
      </w:pPr>
      <w:r>
        <w:rPr>
          <w:rFonts w:ascii="Segoe UI" w:hAnsi="Segoe UI" w:cs="Segoe UI" w:eastAsia="Segoe UI"/>
          <w:color w:val="101820"/>
          <w:sz w:val="21"/>
        </w:rPr>
        <w:t>A statement can also be entered by hand (Manual statement), with the same checks.</w:t>
      </w:r>
    </w:p>
    <w:p>
      <w:pPr>
        <w:pStyle w:val="Heading2"/>
      </w:pPr>
      <w:r>
        <w:rPr>
          <w:rFonts w:ascii="Segoe UI" w:hAnsi="Segoe UI" w:cs="Segoe UI" w:eastAsia="Segoe UI"/>
          <w:b/>
          <w:color w:val="0F4761"/>
          <w:sz w:val="26"/>
        </w:rPr>
        <w:t>7.8  Insurer statement import</w:t>
      </w:r>
    </w:p>
    <w:p>
      <w:pPr>
        <w:spacing w:after="120" w:line="276" w:lineRule="auto"/>
      </w:pPr>
      <w:r>
        <w:rPr>
          <w:rFonts w:ascii="Segoe UI" w:hAnsi="Segoe UI" w:cs="Segoe UI" w:eastAsia="Segoe UI"/>
          <w:b/>
          <w:color w:val="101820"/>
          <w:sz w:val="21"/>
        </w:rPr>
        <w:t>Menu:</w:t>
      </w:r>
      <w:r>
        <w:rPr>
          <w:rFonts w:ascii="Segoe UI" w:hAnsi="Segoe UI" w:cs="Segoe UI" w:eastAsia="Segoe UI"/>
          <w:color w:val="101820"/>
          <w:sz w:val="21"/>
        </w:rPr>
        <w:t xml:space="preserve"> Accounts &gt; Insurer Reconciliation &gt; Insurer Statements. </w:t>
      </w:r>
      <w:r>
        <w:rPr>
          <w:rFonts w:ascii="Segoe UI" w:hAnsi="Segoe UI" w:cs="Segoe UI" w:eastAsia="Segoe UI"/>
          <w:b/>
          <w:color w:val="101820"/>
          <w:sz w:val="21"/>
        </w:rPr>
        <w:t>Permissions:</w:t>
      </w:r>
      <w:r>
        <w:rPr>
          <w:rFonts w:ascii="Segoe UI" w:hAnsi="Segoe UI" w:cs="Segoe UI" w:eastAsia="Segoe UI"/>
          <w:color w:val="101820"/>
          <w:sz w:val="21"/>
        </w:rPr>
        <w:t xml:space="preserve"> </w:t>
      </w:r>
      <w:r>
        <w:rPr>
          <w:rFonts w:ascii="Consolas" w:hAnsi="Consolas" w:cs="Consolas" w:eastAsia="Consolas"/>
          <w:color w:val="101820"/>
          <w:sz w:val="19"/>
        </w:rPr>
        <w:t>write:remittance</w:t>
      </w:r>
      <w:r>
        <w:rPr>
          <w:rFonts w:ascii="Segoe UI" w:hAnsi="Segoe UI" w:cs="Segoe UI" w:eastAsia="Segoe UI"/>
          <w:color w:val="101820"/>
          <w:sz w:val="21"/>
        </w:rPr>
        <w:t xml:space="preserve"> to import and resolve; </w:t>
      </w:r>
      <w:r>
        <w:rPr>
          <w:rFonts w:ascii="Consolas" w:hAnsi="Consolas" w:cs="Consolas" w:eastAsia="Consolas"/>
          <w:color w:val="101820"/>
          <w:sz w:val="19"/>
        </w:rPr>
        <w:t>approve:insurer-reconciliation</w:t>
      </w:r>
      <w:r>
        <w:rPr>
          <w:rFonts w:ascii="Segoe UI" w:hAnsi="Segoe UI" w:cs="Segoe UI" w:eastAsia="Segoe UI"/>
          <w:color w:val="101820"/>
          <w:sz w:val="21"/>
        </w:rPr>
        <w:t xml:space="preserve"> to approve.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54"/>
        <w:gridCol w:w="7460"/>
      </w:tblGrid>
      <w:tr>
        <w:trPr>
          <w:tblHeader w:val="true"/>
        </w:trPr>
        <w:tc>
          <w:tcPr>
            <w:tcW w:type="dxa" w:w="1554"/>
            <w:shd w:val="clear" w:color="auto" w:fill="DCE9F7"/>
          </w:tcPr>
          <w:p>
            <w:pPr>
              <w:spacing w:after="20"/>
            </w:pPr>
            <w:r>
              <w:rPr>
                <w:rFonts w:ascii="Segoe UI" w:hAnsi="Segoe UI" w:cs="Segoe UI" w:eastAsia="Segoe UI"/>
                <w:b/>
                <w:color w:val="0F4761"/>
                <w:sz w:val="18"/>
              </w:rPr>
              <w:t>Item</w:t>
            </w:r>
          </w:p>
        </w:tc>
        <w:tc>
          <w:tcPr>
            <w:tcW w:type="dxa" w:w="7460"/>
            <w:shd w:val="clear" w:color="auto" w:fill="DCE9F7"/>
          </w:tcPr>
          <w:p>
            <w:pPr>
              <w:spacing w:after="20"/>
            </w:pPr>
            <w:r>
              <w:rPr>
                <w:rFonts w:ascii="Segoe UI" w:hAnsi="Segoe UI" w:cs="Segoe UI" w:eastAsia="Segoe UI"/>
                <w:b/>
                <w:color w:val="0F4761"/>
                <w:sz w:val="18"/>
              </w:rPr>
              <w:t>Detail</w:t>
            </w:r>
          </w:p>
        </w:tc>
      </w:tr>
      <w:tr>
        <w:tc>
          <w:tcPr>
            <w:tcW w:type="dxa" w:w="1554"/>
          </w:tcPr>
          <w:p>
            <w:pPr>
              <w:spacing w:after="20"/>
            </w:pPr>
            <w:r>
              <w:rPr>
                <w:rFonts w:ascii="Segoe UI" w:hAnsi="Segoe UI" w:cs="Segoe UI" w:eastAsia="Segoe UI"/>
                <w:color w:val="101820"/>
                <w:sz w:val="18"/>
              </w:rPr>
              <w:t>Input</w:t>
            </w:r>
          </w:p>
        </w:tc>
        <w:tc>
          <w:tcPr>
            <w:tcW w:type="dxa" w:w="7460"/>
          </w:tcPr>
          <w:p>
            <w:pPr>
              <w:spacing w:after="20"/>
            </w:pPr>
            <w:r>
              <w:rPr>
                <w:rFonts w:ascii="Segoe UI" w:hAnsi="Segoe UI" w:cs="Segoe UI" w:eastAsia="Segoe UI"/>
                <w:color w:val="101820"/>
                <w:sz w:val="18"/>
              </w:rPr>
              <w:t>The insurer's statement (CSV or XLSX): premium remittance confirmation or commission statement, with the insurer's format (Master &gt; Finance &gt; Insurer Statement Formats) or the generic one; insurer, type, period, the insurer's reference and the amount tolerance (</w:t>
            </w:r>
            <w:r>
              <w:rPr>
                <w:rFonts w:ascii="Consolas" w:hAnsi="Consolas" w:cs="Consolas" w:eastAsia="Consolas"/>
                <w:color w:val="101820"/>
                <w:sz w:val="16"/>
              </w:rPr>
              <w:t>insurer_reconciliation.amount_tolerance</w:t>
            </w:r>
            <w:r>
              <w:rPr>
                <w:rFonts w:ascii="Segoe UI" w:hAnsi="Segoe UI" w:cs="Segoe UI" w:eastAsia="Segoe UI"/>
                <w:color w:val="101820"/>
                <w:sz w:val="18"/>
              </w:rPr>
              <w:t>).</w:t>
            </w:r>
          </w:p>
        </w:tc>
      </w:tr>
      <w:tr>
        <w:tc>
          <w:tcPr>
            <w:tcW w:type="dxa" w:w="1554"/>
          </w:tcPr>
          <w:p>
            <w:pPr>
              <w:spacing w:after="20"/>
            </w:pPr>
            <w:r>
              <w:rPr>
                <w:rFonts w:ascii="Segoe UI" w:hAnsi="Segoe UI" w:cs="Segoe UI" w:eastAsia="Segoe UI"/>
                <w:color w:val="101820"/>
                <w:sz w:val="18"/>
              </w:rPr>
              <w:t>Preview</w:t>
            </w:r>
          </w:p>
        </w:tc>
        <w:tc>
          <w:tcPr>
            <w:tcW w:type="dxa" w:w="7460"/>
          </w:tcPr>
          <w:p>
            <w:pPr>
              <w:spacing w:after="20"/>
            </w:pPr>
            <w:r>
              <w:rPr>
                <w:rFonts w:ascii="Segoe UI" w:hAnsi="Segoe UI" w:cs="Segoe UI" w:eastAsia="Segoe UI"/>
                <w:color w:val="101820"/>
                <w:sz w:val="18"/>
              </w:rPr>
              <w:t>Lines, totals and rows that cannot be read; nothing is saved.</w:t>
            </w:r>
          </w:p>
        </w:tc>
      </w:tr>
      <w:tr>
        <w:tc>
          <w:tcPr>
            <w:tcW w:type="dxa" w:w="1554"/>
          </w:tcPr>
          <w:p>
            <w:pPr>
              <w:spacing w:after="20"/>
            </w:pPr>
            <w:r>
              <w:rPr>
                <w:rFonts w:ascii="Segoe UI" w:hAnsi="Segoe UI" w:cs="Segoe UI" w:eastAsia="Segoe UI"/>
                <w:color w:val="101820"/>
                <w:sz w:val="18"/>
              </w:rPr>
              <w:t>Validation</w:t>
            </w:r>
          </w:p>
        </w:tc>
        <w:tc>
          <w:tcPr>
            <w:tcW w:type="dxa" w:w="7460"/>
          </w:tcPr>
          <w:p>
            <w:pPr>
              <w:spacing w:after="20"/>
            </w:pPr>
            <w:r>
              <w:rPr>
                <w:rFonts w:ascii="Segoe UI" w:hAnsi="Segoe UI" w:cs="Segoe UI" w:eastAsia="Segoe UI"/>
                <w:color w:val="101820"/>
                <w:sz w:val="18"/>
              </w:rPr>
              <w:t>A row that cannot be read stops the import; the same file cannot be imported twice for an insurer.</w:t>
            </w:r>
          </w:p>
        </w:tc>
      </w:tr>
      <w:tr>
        <w:tc>
          <w:tcPr>
            <w:tcW w:type="dxa" w:w="1554"/>
          </w:tcPr>
          <w:p>
            <w:pPr>
              <w:spacing w:after="20"/>
            </w:pPr>
            <w:r>
              <w:rPr>
                <w:rFonts w:ascii="Segoe UI" w:hAnsi="Segoe UI" w:cs="Segoe UI" w:eastAsia="Segoe UI"/>
                <w:color w:val="101820"/>
                <w:sz w:val="18"/>
              </w:rPr>
              <w:t>Auto-match</w:t>
            </w:r>
          </w:p>
        </w:tc>
        <w:tc>
          <w:tcPr>
            <w:tcW w:type="dxa" w:w="7460"/>
          </w:tcPr>
          <w:p>
            <w:pPr>
              <w:spacing w:after="20"/>
            </w:pPr>
            <w:r>
              <w:rPr>
                <w:rFonts w:ascii="Segoe UI" w:hAnsi="Segoe UI" w:cs="Segoe UI" w:eastAsia="Segoe UI"/>
                <w:color w:val="101820"/>
                <w:sz w:val="18"/>
              </w:rPr>
              <w:t>By policy number (ignoring case, spaces and dashes) to a remittance line or commission debit note line; otherwise on gross premium within the tolerance and insured name when exactly one record fits. Premium, commission, taxes and amount paid are compared within the tolerance.</w:t>
            </w:r>
          </w:p>
        </w:tc>
      </w:tr>
      <w:tr>
        <w:tc>
          <w:tcPr>
            <w:tcW w:type="dxa" w:w="1554"/>
          </w:tcPr>
          <w:p>
            <w:pPr>
              <w:spacing w:after="20"/>
            </w:pPr>
            <w:r>
              <w:rPr>
                <w:rFonts w:ascii="Segoe UI" w:hAnsi="Segoe UI" w:cs="Segoe UI" w:eastAsia="Segoe UI"/>
                <w:color w:val="101820"/>
                <w:sz w:val="18"/>
              </w:rPr>
              <w:t>Output</w:t>
            </w:r>
          </w:p>
        </w:tc>
        <w:tc>
          <w:tcPr>
            <w:tcW w:type="dxa" w:w="7460"/>
          </w:tcPr>
          <w:p>
            <w:pPr>
              <w:spacing w:after="20"/>
            </w:pPr>
            <w:r>
              <w:rPr>
                <w:rFonts w:ascii="Segoe UI" w:hAnsi="Segoe UI" w:cs="Segoe UI" w:eastAsia="Segoe UI"/>
                <w:color w:val="101820"/>
                <w:sz w:val="18"/>
              </w:rPr>
              <w:t>An insurer statement (ISR number) with matches and differences: lines not found at the broker, broker records missing on the statement, amount differences.</w:t>
            </w:r>
          </w:p>
        </w:tc>
      </w:tr>
      <w:tr>
        <w:tc>
          <w:tcPr>
            <w:tcW w:type="dxa" w:w="1554"/>
          </w:tcPr>
          <w:p>
            <w:pPr>
              <w:spacing w:after="20"/>
            </w:pPr>
            <w:r>
              <w:rPr>
                <w:rFonts w:ascii="Segoe UI" w:hAnsi="Segoe UI" w:cs="Segoe UI" w:eastAsia="Segoe UI"/>
                <w:color w:val="101820"/>
                <w:sz w:val="18"/>
              </w:rPr>
              <w:t>Resolution</w:t>
            </w:r>
          </w:p>
        </w:tc>
        <w:tc>
          <w:tcPr>
            <w:tcW w:type="dxa" w:w="7460"/>
          </w:tcPr>
          <w:p>
            <w:pPr>
              <w:spacing w:after="20"/>
            </w:pPr>
            <w:r>
              <w:rPr>
                <w:rFonts w:ascii="Segoe UI" w:hAnsi="Segoe UI" w:cs="Segoe UI" w:eastAsia="Segoe UI"/>
                <w:color w:val="101820"/>
                <w:sz w:val="18"/>
              </w:rPr>
              <w:t xml:space="preserve">Each difference is resolved with a note or an adjustment; submit (all resolved when </w:t>
            </w:r>
            <w:r>
              <w:rPr>
                <w:rFonts w:ascii="Consolas" w:hAnsi="Consolas" w:cs="Consolas" w:eastAsia="Consolas"/>
                <w:color w:val="101820"/>
                <w:sz w:val="16"/>
              </w:rPr>
              <w:t>insurer_reconciliation.require_resolved</w:t>
            </w:r>
            <w:r>
              <w:rPr>
                <w:rFonts w:ascii="Segoe UI" w:hAnsi="Segoe UI" w:cs="Segoe UI" w:eastAsia="Segoe UI"/>
                <w:color w:val="101820"/>
                <w:sz w:val="18"/>
              </w:rPr>
              <w:t xml:space="preserve">); a second user approves and the adjustments post through the posting rule </w:t>
            </w:r>
            <w:r>
              <w:rPr>
                <w:rFonts w:ascii="Consolas" w:hAnsi="Consolas" w:cs="Consolas" w:eastAsia="Consolas"/>
                <w:color w:val="101820"/>
                <w:sz w:val="16"/>
              </w:rPr>
              <w:t>insurer_statement.adjustment</w:t>
            </w:r>
            <w:r>
              <w:rPr>
                <w:rFonts w:ascii="Segoe UI" w:hAnsi="Segoe UI" w:cs="Segoe UI" w:eastAsia="Segoe UI"/>
                <w:color w:val="101820"/>
                <w:sz w:val="18"/>
              </w:rPr>
              <w:t>. The differences report downloads as Excel, CSV or PDF.</w:t>
            </w:r>
          </w:p>
        </w:tc>
      </w:tr>
    </w:tbl>
    <w:p>
      <w:pPr>
        <w:spacing w:after="80"/>
      </w:pPr>
    </w:p>
    <w:p>
      <w:pPr>
        <w:pStyle w:val="Heading1"/>
        <w:pageBreakBefore/>
      </w:pPr>
      <w:r>
        <w:rPr>
          <w:rFonts w:ascii="Segoe UI" w:hAnsi="Segoe UI" w:cs="Segoe UI" w:eastAsia="Segoe UI"/>
          <w:b/>
          <w:color w:val="0F4761"/>
          <w:sz w:val="32"/>
        </w:rPr>
        <w:t>8.  Operational run book</w:t>
      </w:r>
    </w:p>
    <w:p>
      <w:pPr>
        <w:spacing w:after="120" w:line="276" w:lineRule="auto"/>
      </w:pPr>
      <w:r>
        <w:rPr>
          <w:rFonts w:ascii="Segoe UI" w:hAnsi="Segoe UI" w:cs="Segoe UI" w:eastAsia="Segoe UI"/>
          <w:color w:val="101820"/>
          <w:sz w:val="21"/>
        </w:rPr>
        <w:t>The run book lists what happens on its own and what the team checks or starts. Times are Asia/Manila.</w:t>
      </w:r>
    </w:p>
    <w:p>
      <w:pPr>
        <w:pStyle w:val="Heading2"/>
      </w:pPr>
      <w:r>
        <w:rPr>
          <w:rFonts w:ascii="Segoe UI" w:hAnsi="Segoe UI" w:cs="Segoe UI" w:eastAsia="Segoe UI"/>
          <w:b/>
          <w:color w:val="0F4761"/>
          <w:sz w:val="26"/>
        </w:rPr>
        <w:t>8.1  Overnight and early morning (automatic)</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00"/>
        <w:gridCol w:w="4160"/>
        <w:gridCol w:w="3554"/>
      </w:tblGrid>
      <w:tr>
        <w:trPr>
          <w:tblHeader w:val="true"/>
        </w:trPr>
        <w:tc>
          <w:tcPr>
            <w:tcW w:type="dxa" w:w="1300"/>
            <w:shd w:val="clear" w:color="auto" w:fill="DCE9F7"/>
          </w:tcPr>
          <w:p>
            <w:pPr>
              <w:spacing w:after="20"/>
            </w:pPr>
            <w:r>
              <w:rPr>
                <w:rFonts w:ascii="Segoe UI" w:hAnsi="Segoe UI" w:cs="Segoe UI" w:eastAsia="Segoe UI"/>
                <w:b/>
                <w:color w:val="0F4761"/>
                <w:sz w:val="18"/>
              </w:rPr>
              <w:t>Time</w:t>
            </w:r>
          </w:p>
        </w:tc>
        <w:tc>
          <w:tcPr>
            <w:tcW w:type="dxa" w:w="4160"/>
            <w:shd w:val="clear" w:color="auto" w:fill="DCE9F7"/>
          </w:tcPr>
          <w:p>
            <w:pPr>
              <w:spacing w:after="20"/>
            </w:pPr>
            <w:r>
              <w:rPr>
                <w:rFonts w:ascii="Segoe UI" w:hAnsi="Segoe UI" w:cs="Segoe UI" w:eastAsia="Segoe UI"/>
                <w:b/>
                <w:color w:val="0F4761"/>
                <w:sz w:val="18"/>
              </w:rPr>
              <w:t>Job</w:t>
            </w:r>
          </w:p>
        </w:tc>
        <w:tc>
          <w:tcPr>
            <w:tcW w:type="dxa" w:w="3554"/>
            <w:shd w:val="clear" w:color="auto" w:fill="DCE9F7"/>
          </w:tcPr>
          <w:p>
            <w:pPr>
              <w:spacing w:after="20"/>
            </w:pPr>
            <w:r>
              <w:rPr>
                <w:rFonts w:ascii="Segoe UI" w:hAnsi="Segoe UI" w:cs="Segoe UI" w:eastAsia="Segoe UI"/>
                <w:b/>
                <w:color w:val="0F4761"/>
                <w:sz w:val="18"/>
              </w:rPr>
              <w:t>Depends on</w:t>
            </w:r>
          </w:p>
        </w:tc>
      </w:tr>
      <w:tr>
        <w:tc>
          <w:tcPr>
            <w:tcW w:type="dxa" w:w="1300"/>
          </w:tcPr>
          <w:p>
            <w:pPr>
              <w:spacing w:after="20"/>
            </w:pPr>
            <w:r>
              <w:rPr>
                <w:rFonts w:ascii="Segoe UI" w:hAnsi="Segoe UI" w:cs="Segoe UI" w:eastAsia="Segoe UI"/>
                <w:color w:val="101820"/>
                <w:sz w:val="18"/>
              </w:rPr>
              <w:t>Every minute</w:t>
            </w:r>
          </w:p>
        </w:tc>
        <w:tc>
          <w:tcPr>
            <w:tcW w:type="dxa" w:w="4160"/>
          </w:tcPr>
          <w:p>
            <w:pPr>
              <w:spacing w:after="20"/>
            </w:pPr>
            <w:r>
              <w:rPr>
                <w:rFonts w:ascii="Segoe UI" w:hAnsi="Segoe UI" w:cs="Segoe UI" w:eastAsia="Segoe UI"/>
                <w:color w:val="101820"/>
                <w:sz w:val="18"/>
              </w:rPr>
              <w:t>Renewal notice queue</w:t>
            </w:r>
          </w:p>
        </w:tc>
        <w:tc>
          <w:tcPr>
            <w:tcW w:type="dxa" w:w="3554"/>
          </w:tcPr>
          <w:p>
            <w:pPr>
              <w:spacing w:after="20"/>
            </w:pPr>
          </w:p>
        </w:tc>
      </w:tr>
      <w:tr>
        <w:tc>
          <w:tcPr>
            <w:tcW w:type="dxa" w:w="1300"/>
          </w:tcPr>
          <w:p>
            <w:pPr>
              <w:spacing w:after="20"/>
            </w:pPr>
            <w:r>
              <w:rPr>
                <w:rFonts w:ascii="Segoe UI" w:hAnsi="Segoe UI" w:cs="Segoe UI" w:eastAsia="Segoe UI"/>
                <w:color w:val="101820"/>
                <w:sz w:val="18"/>
              </w:rPr>
              <w:t>Every 5 minutes</w:t>
            </w:r>
          </w:p>
        </w:tc>
        <w:tc>
          <w:tcPr>
            <w:tcW w:type="dxa" w:w="4160"/>
          </w:tcPr>
          <w:p>
            <w:pPr>
              <w:spacing w:after="20"/>
            </w:pPr>
            <w:r>
              <w:rPr>
                <w:rFonts w:ascii="Segoe UI" w:hAnsi="Segoe UI" w:cs="Segoe UI" w:eastAsia="Segoe UI"/>
                <w:color w:val="101820"/>
                <w:sz w:val="18"/>
              </w:rPr>
              <w:t>E-mail outbox</w:t>
            </w:r>
          </w:p>
        </w:tc>
        <w:tc>
          <w:tcPr>
            <w:tcW w:type="dxa" w:w="3554"/>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SMTP</w:t>
            </w:r>
          </w:p>
        </w:tc>
      </w:tr>
      <w:tr>
        <w:tc>
          <w:tcPr>
            <w:tcW w:type="dxa" w:w="1300"/>
          </w:tcPr>
          <w:p>
            <w:pPr>
              <w:spacing w:after="20"/>
            </w:pPr>
            <w:r>
              <w:rPr>
                <w:rFonts w:ascii="Segoe UI" w:hAnsi="Segoe UI" w:cs="Segoe UI" w:eastAsia="Segoe UI"/>
                <w:color w:val="101820"/>
                <w:sz w:val="18"/>
              </w:rPr>
              <w:t>00:15</w:t>
            </w:r>
          </w:p>
        </w:tc>
        <w:tc>
          <w:tcPr>
            <w:tcW w:type="dxa" w:w="4160"/>
          </w:tcPr>
          <w:p>
            <w:pPr>
              <w:spacing w:after="20"/>
            </w:pPr>
            <w:r>
              <w:rPr>
                <w:rFonts w:ascii="Segoe UI" w:hAnsi="Segoe UI" w:cs="Segoe UI" w:eastAsia="Segoe UI"/>
                <w:color w:val="101820"/>
                <w:sz w:val="18"/>
              </w:rPr>
              <w:t>Policy expiry</w:t>
            </w:r>
          </w:p>
        </w:tc>
        <w:tc>
          <w:tcPr>
            <w:tcW w:type="dxa" w:w="3554"/>
          </w:tcPr>
          <w:p>
            <w:pPr>
              <w:spacing w:after="20"/>
            </w:pPr>
          </w:p>
        </w:tc>
      </w:tr>
      <w:tr>
        <w:tc>
          <w:tcPr>
            <w:tcW w:type="dxa" w:w="1300"/>
          </w:tcPr>
          <w:p>
            <w:pPr>
              <w:spacing w:after="20"/>
            </w:pPr>
            <w:r>
              <w:rPr>
                <w:rFonts w:ascii="Segoe UI" w:hAnsi="Segoe UI" w:cs="Segoe UI" w:eastAsia="Segoe UI"/>
                <w:color w:val="101820"/>
                <w:sz w:val="18"/>
              </w:rPr>
              <w:t>00:30</w:t>
            </w:r>
          </w:p>
        </w:tc>
        <w:tc>
          <w:tcPr>
            <w:tcW w:type="dxa" w:w="4160"/>
          </w:tcPr>
          <w:p>
            <w:pPr>
              <w:spacing w:after="20"/>
            </w:pPr>
            <w:r>
              <w:rPr>
                <w:rFonts w:ascii="Segoe UI" w:hAnsi="Segoe UI" w:cs="Segoe UI" w:eastAsia="Segoe UI"/>
                <w:color w:val="101820"/>
                <w:sz w:val="18"/>
              </w:rPr>
              <w:t>Quotation expiry</w:t>
            </w:r>
          </w:p>
        </w:tc>
        <w:tc>
          <w:tcPr>
            <w:tcW w:type="dxa" w:w="3554"/>
          </w:tcPr>
          <w:p>
            <w:pPr>
              <w:spacing w:after="20"/>
            </w:pPr>
          </w:p>
        </w:tc>
      </w:tr>
      <w:tr>
        <w:tc>
          <w:tcPr>
            <w:tcW w:type="dxa" w:w="1300"/>
          </w:tcPr>
          <w:p>
            <w:pPr>
              <w:spacing w:after="20"/>
            </w:pPr>
            <w:r>
              <w:rPr>
                <w:rFonts w:ascii="Segoe UI" w:hAnsi="Segoe UI" w:cs="Segoe UI" w:eastAsia="Segoe UI"/>
                <w:color w:val="101820"/>
                <w:sz w:val="18"/>
              </w:rPr>
              <w:t>00:30, day 1</w:t>
            </w:r>
          </w:p>
        </w:tc>
        <w:tc>
          <w:tcPr>
            <w:tcW w:type="dxa" w:w="4160"/>
          </w:tcPr>
          <w:p>
            <w:pPr>
              <w:spacing w:after="20"/>
            </w:pPr>
            <w:r>
              <w:rPr>
                <w:rFonts w:ascii="Segoe UI" w:hAnsi="Segoe UI" w:cs="Segoe UI" w:eastAsia="Segoe UI"/>
                <w:color w:val="101820"/>
                <w:sz w:val="18"/>
              </w:rPr>
              <w:t>Accrual auto-reversal (if switched on)</w:t>
            </w:r>
          </w:p>
        </w:tc>
        <w:tc>
          <w:tcPr>
            <w:tcW w:type="dxa" w:w="3554"/>
          </w:tcPr>
          <w:p>
            <w:pPr>
              <w:spacing w:after="20"/>
            </w:pPr>
            <w:r>
              <w:rPr>
                <w:rFonts w:ascii="Segoe UI" w:hAnsi="Segoe UI" w:cs="Segoe UI" w:eastAsia="Segoe UI"/>
                <w:color w:val="101820"/>
                <w:sz w:val="18"/>
              </w:rPr>
              <w:t>Month-end close run of the previous month</w:t>
            </w:r>
          </w:p>
        </w:tc>
      </w:tr>
      <w:tr>
        <w:tc>
          <w:tcPr>
            <w:tcW w:type="dxa" w:w="1300"/>
          </w:tcPr>
          <w:p>
            <w:pPr>
              <w:spacing w:after="20"/>
            </w:pPr>
            <w:r>
              <w:rPr>
                <w:rFonts w:ascii="Segoe UI" w:hAnsi="Segoe UI" w:cs="Segoe UI" w:eastAsia="Segoe UI"/>
                <w:color w:val="101820"/>
                <w:sz w:val="18"/>
              </w:rPr>
              <w:t>01:15</w:t>
            </w:r>
          </w:p>
        </w:tc>
        <w:tc>
          <w:tcPr>
            <w:tcW w:type="dxa" w:w="4160"/>
          </w:tcPr>
          <w:p>
            <w:pPr>
              <w:spacing w:after="20"/>
            </w:pPr>
            <w:r>
              <w:rPr>
                <w:rFonts w:ascii="Segoe UI" w:hAnsi="Segoe UI" w:cs="Segoe UI" w:eastAsia="Segoe UI"/>
                <w:color w:val="101820"/>
                <w:sz w:val="18"/>
              </w:rPr>
              <w:t>Recurring journals (if switched on)</w:t>
            </w:r>
          </w:p>
        </w:tc>
        <w:tc>
          <w:tcPr>
            <w:tcW w:type="dxa" w:w="3554"/>
          </w:tcPr>
          <w:p>
            <w:pPr>
              <w:spacing w:after="20"/>
            </w:pPr>
            <w:r>
              <w:rPr>
                <w:rFonts w:ascii="Segoe UI" w:hAnsi="Segoe UI" w:cs="Segoe UI" w:eastAsia="Segoe UI"/>
                <w:color w:val="101820"/>
                <w:sz w:val="18"/>
              </w:rPr>
              <w:t>Open period for the journal date</w:t>
            </w:r>
          </w:p>
        </w:tc>
      </w:tr>
      <w:tr>
        <w:tc>
          <w:tcPr>
            <w:tcW w:type="dxa" w:w="1300"/>
          </w:tcPr>
          <w:p>
            <w:pPr>
              <w:spacing w:after="20"/>
            </w:pPr>
            <w:r>
              <w:rPr>
                <w:rFonts w:ascii="Segoe UI" w:hAnsi="Segoe UI" w:cs="Segoe UI" w:eastAsia="Segoe UI"/>
                <w:color w:val="101820"/>
                <w:sz w:val="18"/>
              </w:rPr>
              <w:t>01:45</w:t>
            </w:r>
          </w:p>
        </w:tc>
        <w:tc>
          <w:tcPr>
            <w:tcW w:type="dxa" w:w="4160"/>
          </w:tcPr>
          <w:p>
            <w:pPr>
              <w:spacing w:after="20"/>
            </w:pPr>
            <w:r>
              <w:rPr>
                <w:rFonts w:ascii="Segoe UI" w:hAnsi="Segoe UI" w:cs="Segoe UI" w:eastAsia="Segoe UI"/>
                <w:color w:val="101820"/>
                <w:sz w:val="18"/>
              </w:rPr>
              <w:t>Dormant accounts</w:t>
            </w:r>
          </w:p>
        </w:tc>
        <w:tc>
          <w:tcPr>
            <w:tcW w:type="dxa" w:w="3554"/>
          </w:tcPr>
          <w:p>
            <w:pPr>
              <w:spacing w:after="20"/>
            </w:pPr>
          </w:p>
        </w:tc>
      </w:tr>
      <w:tr>
        <w:tc>
          <w:tcPr>
            <w:tcW w:type="dxa" w:w="1300"/>
          </w:tcPr>
          <w:p>
            <w:pPr>
              <w:spacing w:after="20"/>
            </w:pPr>
            <w:r>
              <w:rPr>
                <w:rFonts w:ascii="Segoe UI" w:hAnsi="Segoe UI" w:cs="Segoe UI" w:eastAsia="Segoe UI"/>
                <w:color w:val="101820"/>
                <w:sz w:val="18"/>
              </w:rPr>
              <w:t>02:00</w:t>
            </w:r>
          </w:p>
        </w:tc>
        <w:tc>
          <w:tcPr>
            <w:tcW w:type="dxa" w:w="4160"/>
          </w:tcPr>
          <w:p>
            <w:pPr>
              <w:spacing w:after="20"/>
            </w:pPr>
            <w:r>
              <w:rPr>
                <w:rFonts w:ascii="Segoe UI" w:hAnsi="Segoe UI" w:cs="Segoe UI" w:eastAsia="Segoe UI"/>
                <w:color w:val="101820"/>
                <w:sz w:val="18"/>
              </w:rPr>
              <w:t>Period auto soft-close (if switched on)</w:t>
            </w:r>
          </w:p>
        </w:tc>
        <w:tc>
          <w:tcPr>
            <w:tcW w:type="dxa" w:w="3554"/>
          </w:tcPr>
          <w:p>
            <w:pPr>
              <w:spacing w:after="20"/>
            </w:pPr>
            <w:r>
              <w:rPr>
                <w:rFonts w:ascii="Segoe UI" w:hAnsi="Segoe UI" w:cs="Segoe UI" w:eastAsia="Segoe UI"/>
                <w:color w:val="101820"/>
                <w:sz w:val="18"/>
              </w:rPr>
              <w:t>Blocking checks pass</w:t>
            </w:r>
          </w:p>
        </w:tc>
      </w:tr>
      <w:tr>
        <w:tc>
          <w:tcPr>
            <w:tcW w:type="dxa" w:w="1300"/>
          </w:tcPr>
          <w:p>
            <w:pPr>
              <w:spacing w:after="20"/>
            </w:pPr>
            <w:r>
              <w:rPr>
                <w:rFonts w:ascii="Segoe UI" w:hAnsi="Segoe UI" w:cs="Segoe UI" w:eastAsia="Segoe UI"/>
                <w:color w:val="101820"/>
                <w:sz w:val="18"/>
              </w:rPr>
              <w:t>02:45</w:t>
            </w:r>
          </w:p>
        </w:tc>
        <w:tc>
          <w:tcPr>
            <w:tcW w:type="dxa" w:w="4160"/>
          </w:tcPr>
          <w:p>
            <w:pPr>
              <w:spacing w:after="20"/>
            </w:pPr>
            <w:r>
              <w:rPr>
                <w:rFonts w:ascii="Segoe UI" w:hAnsi="Segoe UI" w:cs="Segoe UI" w:eastAsia="Segoe UI"/>
                <w:color w:val="101820"/>
                <w:sz w:val="18"/>
              </w:rPr>
              <w:t>Housekeeping</w:t>
            </w:r>
          </w:p>
        </w:tc>
        <w:tc>
          <w:tcPr>
            <w:tcW w:type="dxa" w:w="3554"/>
          </w:tcPr>
          <w:p>
            <w:pPr>
              <w:spacing w:after="20"/>
            </w:pPr>
          </w:p>
        </w:tc>
      </w:tr>
      <w:tr>
        <w:tc>
          <w:tcPr>
            <w:tcW w:type="dxa" w:w="1300"/>
          </w:tcPr>
          <w:p>
            <w:pPr>
              <w:spacing w:after="20"/>
            </w:pPr>
            <w:r>
              <w:rPr>
                <w:rFonts w:ascii="Segoe UI" w:hAnsi="Segoe UI" w:cs="Segoe UI" w:eastAsia="Segoe UI"/>
                <w:color w:val="101820"/>
                <w:sz w:val="18"/>
              </w:rPr>
              <w:t>05:00</w:t>
            </w:r>
          </w:p>
        </w:tc>
        <w:tc>
          <w:tcPr>
            <w:tcW w:type="dxa" w:w="4160"/>
          </w:tcPr>
          <w:p>
            <w:pPr>
              <w:spacing w:after="20"/>
            </w:pPr>
            <w:r>
              <w:rPr>
                <w:rFonts w:ascii="Segoe UI" w:hAnsi="Segoe UI" w:cs="Segoe UI" w:eastAsia="Segoe UI"/>
                <w:color w:val="101820"/>
                <w:sz w:val="18"/>
              </w:rPr>
              <w:t>Daily reports</w:t>
            </w:r>
          </w:p>
        </w:tc>
        <w:tc>
          <w:tcPr>
            <w:tcW w:type="dxa" w:w="3554"/>
          </w:tcPr>
          <w:p>
            <w:pPr>
              <w:spacing w:after="20"/>
            </w:pPr>
          </w:p>
        </w:tc>
      </w:tr>
      <w:tr>
        <w:tc>
          <w:tcPr>
            <w:tcW w:type="dxa" w:w="1300"/>
          </w:tcPr>
          <w:p>
            <w:pPr>
              <w:spacing w:after="20"/>
            </w:pPr>
            <w:r>
              <w:rPr>
                <w:rFonts w:ascii="Segoe UI" w:hAnsi="Segoe UI" w:cs="Segoe UI" w:eastAsia="Segoe UI"/>
                <w:color w:val="101820"/>
                <w:sz w:val="18"/>
              </w:rPr>
              <w:t>05:30</w:t>
            </w:r>
          </w:p>
        </w:tc>
        <w:tc>
          <w:tcPr>
            <w:tcW w:type="dxa" w:w="4160"/>
          </w:tcPr>
          <w:p>
            <w:pPr>
              <w:spacing w:after="20"/>
            </w:pPr>
            <w:r>
              <w:rPr>
                <w:rFonts w:ascii="Segoe UI" w:hAnsi="Segoe UI" w:cs="Segoe UI" w:eastAsia="Segoe UI"/>
                <w:color w:val="101820"/>
                <w:sz w:val="18"/>
              </w:rPr>
              <w:t>Renewal pipeline</w:t>
            </w:r>
          </w:p>
        </w:tc>
        <w:tc>
          <w:tcPr>
            <w:tcW w:type="dxa" w:w="3554"/>
          </w:tcPr>
          <w:p>
            <w:pPr>
              <w:spacing w:after="20"/>
            </w:pPr>
            <w:r>
              <w:rPr>
                <w:rFonts w:ascii="Segoe UI" w:hAnsi="Segoe UI" w:cs="Segoe UI" w:eastAsia="Segoe UI"/>
                <w:color w:val="101820"/>
                <w:sz w:val="18"/>
              </w:rPr>
              <w:t>Policy expiry has run</w:t>
            </w:r>
          </w:p>
        </w:tc>
      </w:tr>
      <w:tr>
        <w:tc>
          <w:tcPr>
            <w:tcW w:type="dxa" w:w="1300"/>
          </w:tcPr>
          <w:p>
            <w:pPr>
              <w:spacing w:after="20"/>
            </w:pPr>
            <w:r>
              <w:rPr>
                <w:rFonts w:ascii="Segoe UI" w:hAnsi="Segoe UI" w:cs="Segoe UI" w:eastAsia="Segoe UI"/>
                <w:color w:val="101820"/>
                <w:sz w:val="18"/>
              </w:rPr>
              <w:t>05:45</w:t>
            </w:r>
          </w:p>
        </w:tc>
        <w:tc>
          <w:tcPr>
            <w:tcW w:type="dxa" w:w="4160"/>
          </w:tcPr>
          <w:p>
            <w:pPr>
              <w:spacing w:after="20"/>
            </w:pPr>
            <w:r>
              <w:rPr>
                <w:rFonts w:ascii="Segoe UI" w:hAnsi="Segoe UI" w:cs="Segoe UI" w:eastAsia="Segoe UI"/>
                <w:color w:val="101820"/>
                <w:sz w:val="18"/>
              </w:rPr>
              <w:t>Bank auto-match (if switched on)</w:t>
            </w:r>
          </w:p>
        </w:tc>
        <w:tc>
          <w:tcPr>
            <w:tcW w:type="dxa" w:w="3554"/>
          </w:tcPr>
          <w:p>
            <w:pPr>
              <w:spacing w:after="20"/>
            </w:pPr>
            <w:r>
              <w:rPr>
                <w:rFonts w:ascii="Segoe UI" w:hAnsi="Segoe UI" w:cs="Segoe UI" w:eastAsia="Segoe UI"/>
                <w:color w:val="101820"/>
                <w:sz w:val="18"/>
              </w:rPr>
              <w:t>Statements imported</w:t>
            </w:r>
          </w:p>
        </w:tc>
      </w:tr>
      <w:tr>
        <w:tc>
          <w:tcPr>
            <w:tcW w:type="dxa" w:w="1300"/>
          </w:tcPr>
          <w:p>
            <w:pPr>
              <w:spacing w:after="20"/>
            </w:pPr>
            <w:r>
              <w:rPr>
                <w:rFonts w:ascii="Segoe UI" w:hAnsi="Segoe UI" w:cs="Segoe UI" w:eastAsia="Segoe UI"/>
                <w:color w:val="101820"/>
                <w:sz w:val="18"/>
              </w:rPr>
              <w:t>06:00</w:t>
            </w:r>
          </w:p>
        </w:tc>
        <w:tc>
          <w:tcPr>
            <w:tcW w:type="dxa" w:w="4160"/>
          </w:tcPr>
          <w:p>
            <w:pPr>
              <w:spacing w:after="20"/>
            </w:pPr>
            <w:r>
              <w:rPr>
                <w:rFonts w:ascii="Segoe UI" w:hAnsi="Segoe UI" w:cs="Segoe UI" w:eastAsia="Segoe UI"/>
                <w:color w:val="101820"/>
                <w:sz w:val="18"/>
              </w:rPr>
              <w:t>Renewal notices (in-app)</w:t>
            </w:r>
          </w:p>
        </w:tc>
        <w:tc>
          <w:tcPr>
            <w:tcW w:type="dxa" w:w="3554"/>
          </w:tcPr>
          <w:p>
            <w:pPr>
              <w:spacing w:after="20"/>
            </w:pPr>
            <w:r>
              <w:rPr>
                <w:rFonts w:ascii="Segoe UI" w:hAnsi="Segoe UI" w:cs="Segoe UI" w:eastAsia="Segoe UI"/>
                <w:color w:val="101820"/>
                <w:sz w:val="18"/>
              </w:rPr>
              <w:t>Renewal pipeline</w:t>
            </w:r>
          </w:p>
        </w:tc>
      </w:tr>
      <w:tr>
        <w:tc>
          <w:tcPr>
            <w:tcW w:type="dxa" w:w="1300"/>
          </w:tcPr>
          <w:p>
            <w:pPr>
              <w:spacing w:after="20"/>
            </w:pPr>
            <w:r>
              <w:rPr>
                <w:rFonts w:ascii="Segoe UI" w:hAnsi="Segoe UI" w:cs="Segoe UI" w:eastAsia="Segoe UI"/>
                <w:color w:val="101820"/>
                <w:sz w:val="18"/>
              </w:rPr>
              <w:t>06:15</w:t>
            </w:r>
          </w:p>
        </w:tc>
        <w:tc>
          <w:tcPr>
            <w:tcW w:type="dxa" w:w="4160"/>
          </w:tcPr>
          <w:p>
            <w:pPr>
              <w:spacing w:after="20"/>
            </w:pPr>
            <w:r>
              <w:rPr>
                <w:rFonts w:ascii="Segoe UI" w:hAnsi="Segoe UI" w:cs="Segoe UI" w:eastAsia="Segoe UI"/>
                <w:color w:val="101820"/>
                <w:sz w:val="18"/>
              </w:rPr>
              <w:t>Remittance schedules (if switched on)</w:t>
            </w:r>
          </w:p>
        </w:tc>
        <w:tc>
          <w:tcPr>
            <w:tcW w:type="dxa" w:w="3554"/>
          </w:tcPr>
          <w:p>
            <w:pPr>
              <w:spacing w:after="20"/>
            </w:pPr>
            <w:r>
              <w:rPr>
                <w:rFonts w:ascii="Segoe UI" w:hAnsi="Segoe UI" w:cs="Segoe UI" w:eastAsia="Segoe UI"/>
                <w:color w:val="101820"/>
                <w:sz w:val="18"/>
              </w:rPr>
              <w:t>Collected premium up to the cut-off date</w:t>
            </w:r>
          </w:p>
        </w:tc>
      </w:tr>
      <w:tr>
        <w:tc>
          <w:tcPr>
            <w:tcW w:type="dxa" w:w="1300"/>
          </w:tcPr>
          <w:p>
            <w:pPr>
              <w:spacing w:after="20"/>
            </w:pPr>
            <w:r>
              <w:rPr>
                <w:rFonts w:ascii="Segoe UI" w:hAnsi="Segoe UI" w:cs="Segoe UI" w:eastAsia="Segoe UI"/>
                <w:color w:val="101820"/>
                <w:sz w:val="18"/>
              </w:rPr>
              <w:t>07:00</w:t>
            </w:r>
          </w:p>
        </w:tc>
        <w:tc>
          <w:tcPr>
            <w:tcW w:type="dxa" w:w="4160"/>
          </w:tcPr>
          <w:p>
            <w:pPr>
              <w:spacing w:after="20"/>
            </w:pPr>
            <w:r>
              <w:rPr>
                <w:rFonts w:ascii="Segoe UI" w:hAnsi="Segoe UI" w:cs="Segoe UI" w:eastAsia="Segoe UI"/>
                <w:color w:val="101820"/>
                <w:sz w:val="18"/>
              </w:rPr>
              <w:t>Receivable ageing; overdue data subject requests (if switched on)</w:t>
            </w:r>
          </w:p>
        </w:tc>
        <w:tc>
          <w:tcPr>
            <w:tcW w:type="dxa" w:w="3554"/>
          </w:tcPr>
          <w:p>
            <w:pPr>
              <w:spacing w:after="20"/>
            </w:pPr>
          </w:p>
        </w:tc>
      </w:tr>
      <w:tr>
        <w:tc>
          <w:tcPr>
            <w:tcW w:type="dxa" w:w="1300"/>
          </w:tcPr>
          <w:p>
            <w:pPr>
              <w:spacing w:after="20"/>
            </w:pPr>
            <w:r>
              <w:rPr>
                <w:rFonts w:ascii="Segoe UI" w:hAnsi="Segoe UI" w:cs="Segoe UI" w:eastAsia="Segoe UI"/>
                <w:color w:val="101820"/>
                <w:sz w:val="18"/>
              </w:rPr>
              <w:t>08:00</w:t>
            </w:r>
          </w:p>
        </w:tc>
        <w:tc>
          <w:tcPr>
            <w:tcW w:type="dxa" w:w="4160"/>
          </w:tcPr>
          <w:p>
            <w:pPr>
              <w:spacing w:after="20"/>
            </w:pPr>
            <w:r>
              <w:rPr>
                <w:rFonts w:ascii="Segoe UI" w:hAnsi="Segoe UI" w:cs="Segoe UI" w:eastAsia="Segoe UI"/>
                <w:color w:val="101820"/>
                <w:sz w:val="18"/>
              </w:rPr>
              <w:t>Collection reminders; month-end reminder (if switched on)</w:t>
            </w:r>
          </w:p>
        </w:tc>
        <w:tc>
          <w:tcPr>
            <w:tcW w:type="dxa" w:w="3554"/>
          </w:tcPr>
          <w:p>
            <w:pPr>
              <w:spacing w:after="20"/>
            </w:pPr>
            <w:r>
              <w:rPr>
                <w:rFonts w:ascii="Segoe UI" w:hAnsi="Segoe UI" w:cs="Segoe UI" w:eastAsia="Segoe UI"/>
                <w:color w:val="101820"/>
                <w:sz w:val="18"/>
              </w:rPr>
              <w:t>E-mail outbox for delivery</w:t>
            </w:r>
          </w:p>
        </w:tc>
      </w:tr>
    </w:tbl>
    <w:p>
      <w:pPr>
        <w:spacing w:after="80"/>
      </w:pPr>
    </w:p>
    <w:p>
      <w:pPr>
        <w:pStyle w:val="Heading2"/>
      </w:pPr>
      <w:r>
        <w:rPr>
          <w:rFonts w:ascii="Segoe UI" w:hAnsi="Segoe UI" w:cs="Segoe UI" w:eastAsia="Segoe UI"/>
          <w:b/>
          <w:color w:val="0F4761"/>
          <w:sz w:val="26"/>
        </w:rPr>
        <w:t>8.2  Daily checklist</w:t>
      </w:r>
    </w:p>
    <w:p>
      <w:pPr>
        <w:spacing w:after="60"/>
        <w:numPr>
          <w:ilvl w:val="0"/>
          <w:numId w:val="7"/>
        </w:numPr>
      </w:pPr>
      <w:r>
        <w:rPr>
          <w:rFonts w:ascii="Segoe UI" w:hAnsi="Segoe UI" w:cs="Segoe UI" w:eastAsia="Segoe UI"/>
          <w:b/>
          <w:color w:val="101820"/>
          <w:sz w:val="21"/>
        </w:rPr>
        <w:t>Master &gt; Schedules:</w:t>
      </w:r>
      <w:r>
        <w:rPr>
          <w:rFonts w:ascii="Segoe UI" w:hAnsi="Segoe UI" w:cs="Segoe UI" w:eastAsia="Segoe UI"/>
          <w:color w:val="101820"/>
          <w:sz w:val="21"/>
        </w:rPr>
        <w:t xml:space="preserve"> every enabled job shows Last status success and a Next run. Open Run history for any failure and rerun after fixing.</w:t>
      </w:r>
    </w:p>
    <w:p>
      <w:pPr>
        <w:spacing w:after="60"/>
        <w:numPr>
          <w:ilvl w:val="0"/>
          <w:numId w:val="7"/>
        </w:numPr>
      </w:pPr>
      <w:r>
        <w:rPr>
          <w:rFonts w:ascii="Segoe UI" w:hAnsi="Segoe UI" w:cs="Segoe UI" w:eastAsia="Segoe UI"/>
          <w:b/>
          <w:color w:val="101820"/>
          <w:sz w:val="21"/>
        </w:rPr>
        <w:t>Master &gt; E-mail Outbox:</w:t>
      </w:r>
      <w:r>
        <w:rPr>
          <w:rFonts w:ascii="Segoe UI" w:hAnsi="Segoe UI" w:cs="Segoe UI" w:eastAsia="Segoe UI"/>
          <w:color w:val="101820"/>
          <w:sz w:val="21"/>
        </w:rPr>
        <w:t xml:space="preserve"> no growing queue; resolve failed e-mails (wrong address, SMTP) and Retry.</w:t>
      </w:r>
    </w:p>
    <w:p>
      <w:pPr>
        <w:spacing w:after="60"/>
        <w:numPr>
          <w:ilvl w:val="0"/>
          <w:numId w:val="7"/>
        </w:numPr>
      </w:pPr>
      <w:r>
        <w:rPr>
          <w:rFonts w:ascii="Segoe UI" w:hAnsi="Segoe UI" w:cs="Segoe UI" w:eastAsia="Segoe UI"/>
          <w:b/>
          <w:color w:val="101820"/>
          <w:sz w:val="21"/>
        </w:rPr>
        <w:t>Operations &gt; Renewals &gt; Renewal Batch:</w:t>
      </w:r>
      <w:r>
        <w:rPr>
          <w:rFonts w:ascii="Segoe UI" w:hAnsi="Segoe UI" w:cs="Segoe UI" w:eastAsia="Segoe UI"/>
          <w:color w:val="101820"/>
          <w:sz w:val="21"/>
        </w:rPr>
        <w:t xml:space="preserve"> batches in Processing have moved on; Retry Failed where needed. Send the day's notices from the Renewal Queue.</w:t>
      </w:r>
    </w:p>
    <w:p>
      <w:pPr>
        <w:spacing w:after="60"/>
        <w:numPr>
          <w:ilvl w:val="0"/>
          <w:numId w:val="7"/>
        </w:numPr>
      </w:pPr>
      <w:r>
        <w:rPr>
          <w:rFonts w:ascii="Segoe UI" w:hAnsi="Segoe UI" w:cs="Segoe UI" w:eastAsia="Segoe UI"/>
          <w:b/>
          <w:color w:val="101820"/>
          <w:sz w:val="21"/>
        </w:rPr>
        <w:t>Accounts &gt; Receipts and Collections:</w:t>
      </w:r>
      <w:r>
        <w:rPr>
          <w:rFonts w:ascii="Segoe UI" w:hAnsi="Segoe UI" w:cs="Segoe UI" w:eastAsia="Segoe UI"/>
          <w:color w:val="101820"/>
          <w:sz w:val="21"/>
        </w:rPr>
        <w:t xml:space="preserve"> post receipts; review overdue items after the 08:00 reminders.</w:t>
      </w:r>
    </w:p>
    <w:p>
      <w:pPr>
        <w:spacing w:after="60"/>
        <w:numPr>
          <w:ilvl w:val="0"/>
          <w:numId w:val="7"/>
        </w:numPr>
      </w:pPr>
      <w:r>
        <w:rPr>
          <w:rFonts w:ascii="Segoe UI" w:hAnsi="Segoe UI" w:cs="Segoe UI" w:eastAsia="Segoe UI"/>
          <w:b/>
          <w:color w:val="101820"/>
          <w:sz w:val="21"/>
        </w:rPr>
        <w:t>Accounts &gt; Bank Reconciliation:</w:t>
      </w:r>
      <w:r>
        <w:rPr>
          <w:rFonts w:ascii="Segoe UI" w:hAnsi="Segoe UI" w:cs="Segoe UI" w:eastAsia="Segoe UI"/>
          <w:color w:val="101820"/>
          <w:sz w:val="21"/>
        </w:rPr>
        <w:t xml:space="preserve"> import yesterday's statements; review the auto-matches and match the rest.</w:t>
      </w:r>
    </w:p>
    <w:p>
      <w:pPr>
        <w:spacing w:after="60"/>
        <w:numPr>
          <w:ilvl w:val="0"/>
          <w:numId w:val="7"/>
        </w:numPr>
      </w:pPr>
      <w:r>
        <w:rPr>
          <w:rFonts w:ascii="Segoe UI" w:hAnsi="Segoe UI" w:cs="Segoe UI" w:eastAsia="Segoe UI"/>
          <w:b/>
          <w:color w:val="101820"/>
          <w:sz w:val="21"/>
        </w:rPr>
        <w:t>Accounts &gt; Remittance:</w:t>
      </w:r>
      <w:r>
        <w:rPr>
          <w:rFonts w:ascii="Segoe UI" w:hAnsi="Segoe UI" w:cs="Segoe UI" w:eastAsia="Segoe UI"/>
          <w:color w:val="101820"/>
          <w:sz w:val="21"/>
        </w:rPr>
        <w:t xml:space="preserve"> run Automated Processing or Bulk Processing on the agreed days; approve submitted remittances.</w:t>
      </w:r>
    </w:p>
    <w:p>
      <w:pPr>
        <w:pStyle w:val="Heading2"/>
      </w:pPr>
      <w:r>
        <w:rPr>
          <w:rFonts w:ascii="Segoe UI" w:hAnsi="Segoe UI" w:cs="Segoe UI" w:eastAsia="Segoe UI"/>
          <w:b/>
          <w:color w:val="0F4761"/>
          <w:sz w:val="26"/>
        </w:rPr>
        <w:t>8.3  Month-end sequence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21"/>
        <w:gridCol w:w="3547"/>
        <w:gridCol w:w="3547"/>
      </w:tblGrid>
      <w:tr>
        <w:trPr>
          <w:tblHeader w:val="true"/>
        </w:trPr>
        <w:tc>
          <w:tcPr>
            <w:tcW w:type="dxa" w:w="1921"/>
            <w:shd w:val="clear" w:color="auto" w:fill="DCE9F7"/>
          </w:tcPr>
          <w:p>
            <w:pPr>
              <w:spacing w:after="20"/>
            </w:pPr>
            <w:r>
              <w:rPr>
                <w:rFonts w:ascii="Segoe UI" w:hAnsi="Segoe UI" w:cs="Segoe UI" w:eastAsia="Segoe UI"/>
                <w:b/>
                <w:color w:val="0F4761"/>
                <w:sz w:val="18"/>
              </w:rPr>
              <w:t>Day</w:t>
            </w:r>
          </w:p>
        </w:tc>
        <w:tc>
          <w:tcPr>
            <w:tcW w:type="dxa" w:w="3547"/>
            <w:shd w:val="clear" w:color="auto" w:fill="DCE9F7"/>
          </w:tcPr>
          <w:p>
            <w:pPr>
              <w:spacing w:after="20"/>
            </w:pPr>
            <w:r>
              <w:rPr>
                <w:rFonts w:ascii="Segoe UI" w:hAnsi="Segoe UI" w:cs="Segoe UI" w:eastAsia="Segoe UI"/>
                <w:b/>
                <w:color w:val="0F4761"/>
                <w:sz w:val="18"/>
              </w:rPr>
              <w:t>Step</w:t>
            </w:r>
          </w:p>
        </w:tc>
        <w:tc>
          <w:tcPr>
            <w:tcW w:type="dxa" w:w="3547"/>
            <w:shd w:val="clear" w:color="auto" w:fill="DCE9F7"/>
          </w:tcPr>
          <w:p>
            <w:pPr>
              <w:spacing w:after="20"/>
            </w:pPr>
            <w:r>
              <w:rPr>
                <w:rFonts w:ascii="Segoe UI" w:hAnsi="Segoe UI" w:cs="Segoe UI" w:eastAsia="Segoe UI"/>
                <w:b/>
                <w:color w:val="0F4761"/>
                <w:sz w:val="18"/>
              </w:rPr>
              <w:t>Where</w:t>
            </w:r>
          </w:p>
        </w:tc>
      </w:tr>
      <w:tr>
        <w:tc>
          <w:tcPr>
            <w:tcW w:type="dxa" w:w="1921"/>
          </w:tcPr>
          <w:p>
            <w:pPr>
              <w:spacing w:after="20"/>
            </w:pPr>
            <w:r>
              <w:rPr>
                <w:rFonts w:ascii="Segoe UI" w:hAnsi="Segoe UI" w:cs="Segoe UI" w:eastAsia="Segoe UI"/>
                <w:color w:val="101820"/>
                <w:sz w:val="18"/>
              </w:rPr>
              <w:t>Last 3 days of the month</w:t>
            </w:r>
          </w:p>
        </w:tc>
        <w:tc>
          <w:tcPr>
            <w:tcW w:type="dxa" w:w="3547"/>
          </w:tcPr>
          <w:p>
            <w:pPr>
              <w:spacing w:after="20"/>
            </w:pPr>
            <w:r>
              <w:rPr>
                <w:rFonts w:ascii="Segoe UI" w:hAnsi="Segoe UI" w:cs="Segoe UI" w:eastAsia="Segoe UI"/>
                <w:color w:val="101820"/>
                <w:sz w:val="18"/>
              </w:rPr>
              <w:t>Month-end reminder (if on) prompts finance; post pending journals, receipts and vouchers dated in the month.</w:t>
            </w:r>
          </w:p>
        </w:tc>
        <w:tc>
          <w:tcPr>
            <w:tcW w:type="dxa" w:w="3547"/>
          </w:tcPr>
          <w:p>
            <w:pPr>
              <w:spacing w:after="20"/>
            </w:pPr>
            <w:r>
              <w:rPr>
                <w:rFonts w:ascii="Segoe UI" w:hAnsi="Segoe UI" w:cs="Segoe UI" w:eastAsia="Segoe UI"/>
                <w:color w:val="101820"/>
                <w:sz w:val="18"/>
              </w:rPr>
              <w:t>Notifications; Accounts</w:t>
            </w:r>
          </w:p>
        </w:tc>
      </w:tr>
      <w:tr>
        <w:tc>
          <w:tcPr>
            <w:tcW w:type="dxa" w:w="1921"/>
          </w:tcPr>
          <w:p>
            <w:pPr>
              <w:spacing w:after="20"/>
            </w:pPr>
            <w:r>
              <w:rPr>
                <w:rFonts w:ascii="Segoe UI" w:hAnsi="Segoe UI" w:cs="Segoe UI" w:eastAsia="Segoe UI"/>
                <w:color w:val="101820"/>
                <w:sz w:val="18"/>
              </w:rPr>
              <w:t>Last day</w:t>
            </w:r>
          </w:p>
        </w:tc>
        <w:tc>
          <w:tcPr>
            <w:tcW w:type="dxa" w:w="3547"/>
          </w:tcPr>
          <w:p>
            <w:pPr>
              <w:spacing w:after="20"/>
            </w:pPr>
            <w:r>
              <w:rPr>
                <w:rFonts w:ascii="Segoe UI" w:hAnsi="Segoe UI" w:cs="Segoe UI" w:eastAsia="Segoe UI"/>
                <w:color w:val="101820"/>
                <w:sz w:val="18"/>
              </w:rPr>
              <w:t>Import the bank statements up to the month end; match; book bank charges and interest.</w:t>
            </w:r>
          </w:p>
        </w:tc>
        <w:tc>
          <w:tcPr>
            <w:tcW w:type="dxa" w:w="3547"/>
          </w:tcPr>
          <w:p>
            <w:pPr>
              <w:spacing w:after="20"/>
            </w:pPr>
            <w:r>
              <w:rPr>
                <w:rFonts w:ascii="Segoe UI" w:hAnsi="Segoe UI" w:cs="Segoe UI" w:eastAsia="Segoe UI"/>
                <w:color w:val="101820"/>
                <w:sz w:val="18"/>
              </w:rPr>
              <w:t>Accounts &gt; Bank Reconciliation</w:t>
            </w:r>
          </w:p>
        </w:tc>
      </w:tr>
      <w:tr>
        <w:tc>
          <w:tcPr>
            <w:tcW w:type="dxa" w:w="1921"/>
          </w:tcPr>
          <w:p>
            <w:pPr>
              <w:spacing w:after="20"/>
            </w:pPr>
            <w:r>
              <w:rPr>
                <w:rFonts w:ascii="Segoe UI" w:hAnsi="Segoe UI" w:cs="Segoe UI" w:eastAsia="Segoe UI"/>
                <w:color w:val="101820"/>
                <w:sz w:val="18"/>
              </w:rPr>
              <w:t>Day 1 to 3</w:t>
            </w:r>
          </w:p>
        </w:tc>
        <w:tc>
          <w:tcPr>
            <w:tcW w:type="dxa" w:w="3547"/>
          </w:tcPr>
          <w:p>
            <w:pPr>
              <w:spacing w:after="20"/>
            </w:pPr>
            <w:r>
              <w:rPr>
                <w:rFonts w:ascii="Segoe UI" w:hAnsi="Segoe UI" w:cs="Segoe UI" w:eastAsia="Segoe UI"/>
                <w:color w:val="101820"/>
                <w:sz w:val="18"/>
              </w:rPr>
              <w:t>Prepare and approve the bank reconciliation of each account for the month (the close needs the sign-off).</w:t>
            </w:r>
          </w:p>
        </w:tc>
        <w:tc>
          <w:tcPr>
            <w:tcW w:type="dxa" w:w="3547"/>
          </w:tcPr>
          <w:p>
            <w:pPr>
              <w:spacing w:after="20"/>
            </w:pPr>
            <w:r>
              <w:rPr>
                <w:rFonts w:ascii="Segoe UI" w:hAnsi="Segoe UI" w:cs="Segoe UI" w:eastAsia="Segoe UI"/>
                <w:color w:val="101820"/>
                <w:sz w:val="18"/>
              </w:rPr>
              <w:t>Accounts &gt; Bank Reconciliation &gt; Reconciliations</w:t>
            </w:r>
          </w:p>
        </w:tc>
      </w:tr>
      <w:tr>
        <w:tc>
          <w:tcPr>
            <w:tcW w:type="dxa" w:w="1921"/>
          </w:tcPr>
          <w:p>
            <w:pPr>
              <w:spacing w:after="20"/>
            </w:pPr>
            <w:r>
              <w:rPr>
                <w:rFonts w:ascii="Segoe UI" w:hAnsi="Segoe UI" w:cs="Segoe UI" w:eastAsia="Segoe UI"/>
                <w:color w:val="101820"/>
                <w:sz w:val="18"/>
              </w:rPr>
              <w:t>Day 1 to 3</w:t>
            </w:r>
          </w:p>
        </w:tc>
        <w:tc>
          <w:tcPr>
            <w:tcW w:type="dxa" w:w="3547"/>
          </w:tcPr>
          <w:p>
            <w:pPr>
              <w:spacing w:after="20"/>
            </w:pPr>
            <w:r>
              <w:rPr>
                <w:rFonts w:ascii="Segoe UI" w:hAnsi="Segoe UI" w:cs="Segoe UI" w:eastAsia="Segoe UI"/>
                <w:color w:val="101820"/>
                <w:sz w:val="18"/>
              </w:rPr>
              <w:t>Import and reconcile the insurer statements; approve adjustments.</w:t>
            </w:r>
          </w:p>
        </w:tc>
        <w:tc>
          <w:tcPr>
            <w:tcW w:type="dxa" w:w="3547"/>
          </w:tcPr>
          <w:p>
            <w:pPr>
              <w:spacing w:after="20"/>
            </w:pPr>
            <w:r>
              <w:rPr>
                <w:rFonts w:ascii="Segoe UI" w:hAnsi="Segoe UI" w:cs="Segoe UI" w:eastAsia="Segoe UI"/>
                <w:color w:val="101820"/>
                <w:sz w:val="18"/>
              </w:rPr>
              <w:t>Accounts &gt; Insurer Reconciliation</w:t>
            </w:r>
          </w:p>
        </w:tc>
      </w:tr>
      <w:tr>
        <w:tc>
          <w:tcPr>
            <w:tcW w:type="dxa" w:w="1921"/>
          </w:tcPr>
          <w:p>
            <w:pPr>
              <w:spacing w:after="20"/>
            </w:pPr>
            <w:r>
              <w:rPr>
                <w:rFonts w:ascii="Segoe UI" w:hAnsi="Segoe UI" w:cs="Segoe UI" w:eastAsia="Segoe UI"/>
                <w:color w:val="101820"/>
                <w:sz w:val="18"/>
              </w:rPr>
              <w:t>Day 1 to 3</w:t>
            </w:r>
          </w:p>
        </w:tc>
        <w:tc>
          <w:tcPr>
            <w:tcW w:type="dxa" w:w="3547"/>
          </w:tcPr>
          <w:p>
            <w:pPr>
              <w:spacing w:after="20"/>
            </w:pPr>
            <w:r>
              <w:rPr>
                <w:rFonts w:ascii="Segoe UI" w:hAnsi="Segoe UI" w:cs="Segoe UI" w:eastAsia="Segoe UI"/>
                <w:color w:val="101820"/>
                <w:sz w:val="18"/>
              </w:rPr>
              <w:t>Run due recurring journals (if the job is off).</w:t>
            </w:r>
          </w:p>
        </w:tc>
        <w:tc>
          <w:tcPr>
            <w:tcW w:type="dxa" w:w="3547"/>
          </w:tcPr>
          <w:p>
            <w:pPr>
              <w:spacing w:after="20"/>
            </w:pPr>
            <w:r>
              <w:rPr>
                <w:rFonts w:ascii="Segoe UI" w:hAnsi="Segoe UI" w:cs="Segoe UI" w:eastAsia="Segoe UI"/>
                <w:color w:val="101820"/>
                <w:sz w:val="18"/>
              </w:rPr>
              <w:t>Accounts &gt; Period End &gt; Recurring Journals</w:t>
            </w:r>
          </w:p>
        </w:tc>
      </w:tr>
      <w:tr>
        <w:tc>
          <w:tcPr>
            <w:tcW w:type="dxa" w:w="1921"/>
          </w:tcPr>
          <w:p>
            <w:pPr>
              <w:spacing w:after="20"/>
            </w:pPr>
            <w:r>
              <w:rPr>
                <w:rFonts w:ascii="Segoe UI" w:hAnsi="Segoe UI" w:cs="Segoe UI" w:eastAsia="Segoe UI"/>
                <w:color w:val="101820"/>
                <w:sz w:val="18"/>
              </w:rPr>
              <w:t>Day 1 to 5</w:t>
            </w:r>
          </w:p>
        </w:tc>
        <w:tc>
          <w:tcPr>
            <w:tcW w:type="dxa" w:w="3547"/>
          </w:tcPr>
          <w:p>
            <w:pPr>
              <w:spacing w:after="20"/>
            </w:pPr>
            <w:r>
              <w:rPr>
                <w:rFonts w:ascii="Segoe UI" w:hAnsi="Segoe UI" w:cs="Segoe UI" w:eastAsia="Segoe UI"/>
                <w:color w:val="101820"/>
                <w:sz w:val="18"/>
              </w:rPr>
              <w:t>Raise commission debit notes for unbilled direct-bill commission; generate remittances due to insurers.</w:t>
            </w:r>
          </w:p>
        </w:tc>
        <w:tc>
          <w:tcPr>
            <w:tcW w:type="dxa" w:w="3547"/>
          </w:tcPr>
          <w:p>
            <w:pPr>
              <w:spacing w:after="20"/>
            </w:pPr>
            <w:r>
              <w:rPr>
                <w:rFonts w:ascii="Segoe UI" w:hAnsi="Segoe UI" w:cs="Segoe UI" w:eastAsia="Segoe UI"/>
                <w:color w:val="101820"/>
                <w:sz w:val="18"/>
              </w:rPr>
              <w:t>Accounts &gt; Remittance</w:t>
            </w:r>
          </w:p>
        </w:tc>
      </w:tr>
      <w:tr>
        <w:tc>
          <w:tcPr>
            <w:tcW w:type="dxa" w:w="1921"/>
          </w:tcPr>
          <w:p>
            <w:pPr>
              <w:spacing w:after="20"/>
            </w:pPr>
            <w:r>
              <w:rPr>
                <w:rFonts w:ascii="Segoe UI" w:hAnsi="Segoe UI" w:cs="Segoe UI" w:eastAsia="Segoe UI"/>
                <w:color w:val="101820"/>
                <w:sz w:val="18"/>
              </w:rPr>
              <w:t>Day 3 to 5</w:t>
            </w:r>
          </w:p>
        </w:tc>
        <w:tc>
          <w:tcPr>
            <w:tcW w:type="dxa" w:w="3547"/>
          </w:tcPr>
          <w:p>
            <w:pPr>
              <w:spacing w:after="20"/>
            </w:pPr>
            <w:r>
              <w:rPr>
                <w:rFonts w:ascii="Segoe UI" w:hAnsi="Segoe UI" w:cs="Segoe UI" w:eastAsia="Segoe UI"/>
                <w:color w:val="101820"/>
                <w:sz w:val="18"/>
              </w:rPr>
              <w:t>Start the month-end close run, execute, review checks, sign, submit; manager approves.</w:t>
            </w:r>
          </w:p>
        </w:tc>
        <w:tc>
          <w:tcPr>
            <w:tcW w:type="dxa" w:w="3547"/>
          </w:tcPr>
          <w:p>
            <w:pPr>
              <w:spacing w:after="20"/>
            </w:pPr>
            <w:r>
              <w:rPr>
                <w:rFonts w:ascii="Segoe UI" w:hAnsi="Segoe UI" w:cs="Segoe UI" w:eastAsia="Segoe UI"/>
                <w:color w:val="101820"/>
                <w:sz w:val="18"/>
              </w:rPr>
              <w:t>Accounts &gt; Period End &gt; Month-End Close</w:t>
            </w:r>
          </w:p>
        </w:tc>
      </w:tr>
      <w:tr>
        <w:tc>
          <w:tcPr>
            <w:tcW w:type="dxa" w:w="1921"/>
          </w:tcPr>
          <w:p>
            <w:pPr>
              <w:spacing w:after="20"/>
            </w:pPr>
            <w:r>
              <w:rPr>
                <w:rFonts w:ascii="Segoe UI" w:hAnsi="Segoe UI" w:cs="Segoe UI" w:eastAsia="Segoe UI"/>
                <w:color w:val="101820"/>
                <w:sz w:val="18"/>
              </w:rPr>
              <w:t>After approval</w:t>
            </w:r>
          </w:p>
        </w:tc>
        <w:tc>
          <w:tcPr>
            <w:tcW w:type="dxa" w:w="3547"/>
          </w:tcPr>
          <w:p>
            <w:pPr>
              <w:spacing w:after="20"/>
            </w:pPr>
            <w:r>
              <w:rPr>
                <w:rFonts w:ascii="Segoe UI" w:hAnsi="Segoe UI" w:cs="Segoe UI" w:eastAsia="Segoe UI"/>
                <w:color w:val="101820"/>
                <w:sz w:val="18"/>
              </w:rPr>
              <w:t>Run Trial Balance (Opening / Movement / Closing), Income Statement, Balance Sheet, Month-End Close Status.</w:t>
            </w:r>
          </w:p>
        </w:tc>
        <w:tc>
          <w:tcPr>
            <w:tcW w:type="dxa" w:w="3547"/>
          </w:tcPr>
          <w:p>
            <w:pPr>
              <w:spacing w:after="20"/>
            </w:pPr>
            <w:r>
              <w:rPr>
                <w:rFonts w:ascii="Segoe UI" w:hAnsi="Segoe UI" w:cs="Segoe UI" w:eastAsia="Segoe UI"/>
                <w:color w:val="101820"/>
                <w:sz w:val="18"/>
              </w:rPr>
              <w:t>Reports &gt; Financial Reports</w:t>
            </w:r>
          </w:p>
        </w:tc>
      </w:tr>
      <w:tr>
        <w:tc>
          <w:tcPr>
            <w:tcW w:type="dxa" w:w="1921"/>
          </w:tcPr>
          <w:p>
            <w:pPr>
              <w:spacing w:after="20"/>
            </w:pPr>
            <w:r>
              <w:rPr>
                <w:rFonts w:ascii="Segoe UI" w:hAnsi="Segoe UI" w:cs="Segoe UI" w:eastAsia="Segoe UI"/>
                <w:color w:val="101820"/>
                <w:sz w:val="18"/>
              </w:rPr>
              <w:t>Day 1 of next month</w:t>
            </w:r>
          </w:p>
        </w:tc>
        <w:tc>
          <w:tcPr>
            <w:tcW w:type="dxa" w:w="3547"/>
          </w:tcPr>
          <w:p>
            <w:pPr>
              <w:spacing w:after="20"/>
            </w:pPr>
            <w:r>
              <w:rPr>
                <w:rFonts w:ascii="Segoe UI" w:hAnsi="Segoe UI" w:cs="Segoe UI" w:eastAsia="Segoe UI"/>
                <w:color w:val="101820"/>
                <w:sz w:val="18"/>
              </w:rPr>
              <w:t>Accrual auto-reversal (job if on, otherwise it runs when a run is executed and the reversals are due).</w:t>
            </w:r>
          </w:p>
        </w:tc>
        <w:tc>
          <w:tcPr>
            <w:tcW w:type="dxa" w:w="3547"/>
          </w:tcPr>
          <w:p>
            <w:pPr>
              <w:spacing w:after="20"/>
            </w:pPr>
            <w:r>
              <w:rPr>
                <w:rFonts w:ascii="Segoe UI" w:hAnsi="Segoe UI" w:cs="Segoe UI" w:eastAsia="Segoe UI"/>
                <w:color w:val="101820"/>
                <w:sz w:val="18"/>
              </w:rPr>
              <w:t>Master &gt; Schedules</w:t>
            </w:r>
          </w:p>
        </w:tc>
      </w:tr>
      <w:tr>
        <w:tc>
          <w:tcPr>
            <w:tcW w:type="dxa" w:w="1921"/>
          </w:tcPr>
          <w:p>
            <w:pPr>
              <w:spacing w:after="20"/>
            </w:pPr>
            <w:r>
              <w:rPr>
                <w:rFonts w:ascii="Segoe UI" w:hAnsi="Segoe UI" w:cs="Segoe UI" w:eastAsia="Segoe UI"/>
                <w:color w:val="101820"/>
                <w:sz w:val="18"/>
              </w:rPr>
              <w:t>Monthly / quarterly</w:t>
            </w:r>
          </w:p>
        </w:tc>
        <w:tc>
          <w:tcPr>
            <w:tcW w:type="dxa" w:w="3547"/>
          </w:tcPr>
          <w:p>
            <w:pPr>
              <w:spacing w:after="20"/>
            </w:pPr>
            <w:r>
              <w:rPr>
                <w:rFonts w:ascii="Segoe UI" w:hAnsi="Segoe UI" w:cs="Segoe UI" w:eastAsia="Segoe UI"/>
                <w:color w:val="101820"/>
                <w:sz w:val="18"/>
              </w:rPr>
              <w:t>VAT Summary, SLSP, QAP, SAWT and BIR Form 2307 for the BIR returns.</w:t>
            </w:r>
          </w:p>
        </w:tc>
        <w:tc>
          <w:tcPr>
            <w:tcW w:type="dxa" w:w="3547"/>
          </w:tcPr>
          <w:p>
            <w:pPr>
              <w:spacing w:after="20"/>
            </w:pPr>
            <w:r>
              <w:rPr>
                <w:rFonts w:ascii="Segoe UI" w:hAnsi="Segoe UI" w:cs="Segoe UI" w:eastAsia="Segoe UI"/>
                <w:color w:val="101820"/>
                <w:sz w:val="18"/>
              </w:rPr>
              <w:t>Accounts &gt; Tax</w:t>
            </w:r>
          </w:p>
        </w:tc>
      </w:tr>
      <w:tr>
        <w:tc>
          <w:tcPr>
            <w:tcW w:type="dxa" w:w="1921"/>
          </w:tcPr>
          <w:p>
            <w:pPr>
              <w:spacing w:after="20"/>
            </w:pPr>
            <w:r>
              <w:rPr>
                <w:rFonts w:ascii="Segoe UI" w:hAnsi="Segoe UI" w:cs="Segoe UI" w:eastAsia="Segoe UI"/>
                <w:color w:val="101820"/>
                <w:sz w:val="18"/>
              </w:rPr>
              <w:t>Month end + grace (5 days)</w:t>
            </w:r>
          </w:p>
        </w:tc>
        <w:tc>
          <w:tcPr>
            <w:tcW w:type="dxa" w:w="3547"/>
          </w:tcPr>
          <w:p>
            <w:pPr>
              <w:spacing w:after="20"/>
            </w:pPr>
            <w:r>
              <w:rPr>
                <w:rFonts w:ascii="Segoe UI" w:hAnsi="Segoe UI" w:cs="Segoe UI" w:eastAsia="Segoe UI"/>
                <w:color w:val="101820"/>
                <w:sz w:val="18"/>
              </w:rPr>
              <w:t>Period auto soft-close (if on) soft-closes periods whose checks pass.</w:t>
            </w:r>
          </w:p>
        </w:tc>
        <w:tc>
          <w:tcPr>
            <w:tcW w:type="dxa" w:w="3547"/>
          </w:tcPr>
          <w:p>
            <w:pPr>
              <w:spacing w:after="20"/>
            </w:pPr>
            <w:r>
              <w:rPr>
                <w:rFonts w:ascii="Segoe UI" w:hAnsi="Segoe UI" w:cs="Segoe UI" w:eastAsia="Segoe UI"/>
                <w:color w:val="101820"/>
                <w:sz w:val="18"/>
              </w:rPr>
              <w:t>Master &gt; Schedules</w:t>
            </w:r>
          </w:p>
        </w:tc>
      </w:tr>
    </w:tbl>
    <w:p>
      <w:pPr>
        <w:spacing w:after="80"/>
      </w:pPr>
    </w:p>
    <w:p>
      <w:pPr>
        <w:pStyle w:val="Heading1"/>
        <w:pageBreakBefore/>
      </w:pPr>
      <w:r>
        <w:rPr>
          <w:rFonts w:ascii="Segoe UI" w:hAnsi="Segoe UI" w:cs="Segoe UI" w:eastAsia="Segoe UI"/>
          <w:b/>
          <w:color w:val="0F4761"/>
          <w:sz w:val="32"/>
        </w:rPr>
        <w:t>9.  Gaps and observations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58"/>
        <w:gridCol w:w="4049"/>
      </w:tblGrid>
      <w:tr>
        <w:trPr>
          <w:tblHeader w:val="true"/>
        </w:trPr>
        <w:tc>
          <w:tcPr>
            <w:tcW w:type="dxa" w:w="907"/>
            <w:shd w:val="clear" w:color="auto" w:fill="DCE9F7"/>
          </w:tcPr>
          <w:p>
            <w:pPr>
              <w:spacing w:after="20"/>
            </w:pPr>
            <w:r>
              <w:rPr>
                <w:rFonts w:ascii="Segoe UI" w:hAnsi="Segoe UI" w:cs="Segoe UI" w:eastAsia="Segoe UI"/>
                <w:b/>
                <w:color w:val="0F4761"/>
                <w:sz w:val="18"/>
              </w:rPr>
              <w:t>No.</w:t>
            </w:r>
          </w:p>
        </w:tc>
        <w:tc>
          <w:tcPr>
            <w:tcW w:type="dxa" w:w="4058"/>
            <w:shd w:val="clear" w:color="auto" w:fill="DCE9F7"/>
          </w:tcPr>
          <w:p>
            <w:pPr>
              <w:spacing w:after="20"/>
            </w:pPr>
            <w:r>
              <w:rPr>
                <w:rFonts w:ascii="Segoe UI" w:hAnsi="Segoe UI" w:cs="Segoe UI" w:eastAsia="Segoe UI"/>
                <w:b/>
                <w:color w:val="0F4761"/>
                <w:sz w:val="18"/>
              </w:rPr>
              <w:t>Observation</w:t>
            </w:r>
          </w:p>
        </w:tc>
        <w:tc>
          <w:tcPr>
            <w:tcW w:type="dxa" w:w="4049"/>
            <w:shd w:val="clear" w:color="auto" w:fill="DCE9F7"/>
          </w:tcPr>
          <w:p>
            <w:pPr>
              <w:spacing w:after="20"/>
            </w:pPr>
            <w:r>
              <w:rPr>
                <w:rFonts w:ascii="Segoe UI" w:hAnsi="Segoe UI" w:cs="Segoe UI" w:eastAsia="Segoe UI"/>
                <w:b/>
                <w:color w:val="0F4761"/>
                <w:sz w:val="18"/>
              </w:rPr>
              <w:t>Suggested action</w:t>
            </w:r>
          </w:p>
        </w:tc>
      </w:tr>
      <w:tr>
        <w:tc>
          <w:tcPr>
            <w:tcW w:type="dxa" w:w="907"/>
          </w:tcPr>
          <w:p>
            <w:pPr>
              <w:spacing w:after="20"/>
            </w:pPr>
            <w:r>
              <w:rPr>
                <w:rFonts w:ascii="Segoe UI" w:hAnsi="Segoe UI" w:cs="Segoe UI" w:eastAsia="Segoe UI"/>
                <w:color w:val="101820"/>
                <w:sz w:val="18"/>
              </w:rPr>
              <w:t>1</w:t>
            </w:r>
          </w:p>
        </w:tc>
        <w:tc>
          <w:tcPr>
            <w:tcW w:type="dxa" w:w="4058"/>
          </w:tcPr>
          <w:p>
            <w:pPr>
              <w:spacing w:after="20"/>
            </w:pPr>
            <w:r>
              <w:rPr>
                <w:rFonts w:ascii="Segoe UI" w:hAnsi="Segoe UI" w:cs="Segoe UI" w:eastAsia="Segoe UI"/>
                <w:color w:val="101820"/>
                <w:sz w:val="18"/>
              </w:rPr>
              <w:t>No alert when a scheduled job fails; failures are visible only on Master &gt; Schedules and in the server log.</w:t>
            </w:r>
          </w:p>
        </w:tc>
        <w:tc>
          <w:tcPr>
            <w:tcW w:type="dxa" w:w="4049"/>
          </w:tcPr>
          <w:p>
            <w:pPr>
              <w:spacing w:after="20"/>
            </w:pPr>
            <w:r>
              <w:rPr>
                <w:rFonts w:ascii="Segoe UI" w:hAnsi="Segoe UI" w:cs="Segoe UI" w:eastAsia="Segoe UI"/>
                <w:color w:val="101820"/>
                <w:sz w:val="18"/>
              </w:rPr>
              <w:t>Add an alert on the log line or a notification on failure; meanwhile check the screen daily.</w:t>
            </w:r>
          </w:p>
        </w:tc>
      </w:tr>
      <w:tr>
        <w:tc>
          <w:tcPr>
            <w:tcW w:type="dxa" w:w="907"/>
          </w:tcPr>
          <w:p>
            <w:pPr>
              <w:spacing w:after="20"/>
            </w:pPr>
            <w:r>
              <w:rPr>
                <w:rFonts w:ascii="Segoe UI" w:hAnsi="Segoe UI" w:cs="Segoe UI" w:eastAsia="Segoe UI"/>
                <w:color w:val="101820"/>
                <w:sz w:val="18"/>
              </w:rPr>
              <w:t>2</w:t>
            </w:r>
          </w:p>
        </w:tc>
        <w:tc>
          <w:tcPr>
            <w:tcW w:type="dxa" w:w="4058"/>
          </w:tcPr>
          <w:p>
            <w:pPr>
              <w:spacing w:after="20"/>
            </w:pPr>
            <w:r>
              <w:rPr>
                <w:rFonts w:ascii="Segoe UI" w:hAnsi="Segoe UI" w:cs="Segoe UI" w:eastAsia="Segoe UI"/>
                <w:color w:val="101820"/>
                <w:sz w:val="18"/>
              </w:rPr>
              <w:t>Job parameters (</w:t>
            </w:r>
            <w:r>
              <w:rPr>
                <w:rFonts w:ascii="Consolas" w:hAnsi="Consolas" w:cs="Consolas" w:eastAsia="Consolas"/>
                <w:color w:val="101820"/>
                <w:sz w:val="16"/>
              </w:rPr>
              <w:t>daysBefore</w:t>
            </w:r>
            <w:r>
              <w:rPr>
                <w:rFonts w:ascii="Segoe UI" w:hAnsi="Segoe UI" w:cs="Segoe UI" w:eastAsia="Segoe UI"/>
                <w:color w:val="101820"/>
                <w:sz w:val="18"/>
              </w:rPr>
              <w:t xml:space="preserve">, </w:t>
            </w:r>
            <w:r>
              <w:rPr>
                <w:rFonts w:ascii="Consolas" w:hAnsi="Consolas" w:cs="Consolas" w:eastAsia="Consolas"/>
                <w:color w:val="101820"/>
                <w:sz w:val="16"/>
              </w:rPr>
              <w:t>graceDays</w:t>
            </w:r>
            <w:r>
              <w:rPr>
                <w:rFonts w:ascii="Segoe UI" w:hAnsi="Segoe UI" w:cs="Segoe UI" w:eastAsia="Segoe UI"/>
                <w:color w:val="101820"/>
                <w:sz w:val="18"/>
              </w:rPr>
              <w:t xml:space="preserve">, </w:t>
            </w:r>
            <w:r>
              <w:rPr>
                <w:rFonts w:ascii="Consolas" w:hAnsi="Consolas" w:cs="Consolas" w:eastAsia="Consolas"/>
                <w:color w:val="101820"/>
                <w:sz w:val="16"/>
              </w:rPr>
              <w:t>reports</w:t>
            </w:r>
            <w:r>
              <w:rPr>
                <w:rFonts w:ascii="Segoe UI" w:hAnsi="Segoe UI" w:cs="Segoe UI" w:eastAsia="Segoe UI"/>
                <w:color w:val="101820"/>
                <w:sz w:val="18"/>
              </w:rPr>
              <w:t>) can only be changed through the API, though the period-end notes refer to Master &gt; Schedules.</w:t>
            </w:r>
          </w:p>
        </w:tc>
        <w:tc>
          <w:tcPr>
            <w:tcW w:type="dxa" w:w="4049"/>
          </w:tcPr>
          <w:p>
            <w:pPr>
              <w:spacing w:after="20"/>
            </w:pPr>
            <w:r>
              <w:rPr>
                <w:rFonts w:ascii="Segoe UI" w:hAnsi="Segoe UI" w:cs="Segoe UI" w:eastAsia="Segoe UI"/>
                <w:color w:val="101820"/>
                <w:sz w:val="18"/>
              </w:rPr>
              <w:t>Add a parameters field to the Edit dialog.</w:t>
            </w:r>
          </w:p>
        </w:tc>
      </w:tr>
      <w:tr>
        <w:tc>
          <w:tcPr>
            <w:tcW w:type="dxa" w:w="907"/>
          </w:tcPr>
          <w:p>
            <w:pPr>
              <w:spacing w:after="20"/>
            </w:pPr>
            <w:r>
              <w:rPr>
                <w:rFonts w:ascii="Segoe UI" w:hAnsi="Segoe UI" w:cs="Segoe UI" w:eastAsia="Segoe UI"/>
                <w:color w:val="101820"/>
                <w:sz w:val="18"/>
              </w:rPr>
              <w:t>3</w:t>
            </w:r>
          </w:p>
        </w:tc>
        <w:tc>
          <w:tcPr>
            <w:tcW w:type="dxa" w:w="4058"/>
          </w:tcPr>
          <w:p>
            <w:pPr>
              <w:spacing w:after="20"/>
            </w:pPr>
            <w:r>
              <w:rPr>
                <w:rFonts w:ascii="Segoe UI" w:hAnsi="Segoe UI" w:cs="Segoe UI" w:eastAsia="Segoe UI"/>
                <w:color w:val="101820"/>
                <w:sz w:val="18"/>
              </w:rPr>
              <w:t>The Renewal notices job only reaches policies expiring exactly 60, 30 or 15 days ahead; a missed day is not caught up. The job creates in-app reminders only.</w:t>
            </w:r>
          </w:p>
        </w:tc>
        <w:tc>
          <w:tcPr>
            <w:tcW w:type="dxa" w:w="4049"/>
          </w:tcPr>
          <w:p>
            <w:pPr>
              <w:spacing w:after="20"/>
            </w:pPr>
            <w:r>
              <w:rPr>
                <w:rFonts w:ascii="Segoe UI" w:hAnsi="Segoe UI" w:cs="Segoe UI" w:eastAsia="Segoe UI"/>
                <w:color w:val="101820"/>
                <w:sz w:val="18"/>
              </w:rPr>
              <w:t>Run the Renewal Queue daily; consider a window instead of an exact day.</w:t>
            </w:r>
          </w:p>
        </w:tc>
      </w:tr>
      <w:tr>
        <w:tc>
          <w:tcPr>
            <w:tcW w:type="dxa" w:w="907"/>
          </w:tcPr>
          <w:p>
            <w:pPr>
              <w:spacing w:after="20"/>
            </w:pPr>
            <w:r>
              <w:rPr>
                <w:rFonts w:ascii="Segoe UI" w:hAnsi="Segoe UI" w:cs="Segoe UI" w:eastAsia="Segoe UI"/>
                <w:color w:val="101820"/>
                <w:sz w:val="18"/>
              </w:rPr>
              <w:t>4</w:t>
            </w:r>
          </w:p>
        </w:tc>
        <w:tc>
          <w:tcPr>
            <w:tcW w:type="dxa" w:w="4058"/>
          </w:tcPr>
          <w:p>
            <w:pPr>
              <w:spacing w:after="20"/>
            </w:pPr>
            <w:r>
              <w:rPr>
                <w:rFonts w:ascii="Segoe UI" w:hAnsi="Segoe UI" w:cs="Segoe UI" w:eastAsia="Segoe UI"/>
                <w:color w:val="101820"/>
                <w:sz w:val="18"/>
              </w:rPr>
              <w:t>The Receivable ageing job description says it notifies collections; it does not.</w:t>
            </w:r>
          </w:p>
        </w:tc>
        <w:tc>
          <w:tcPr>
            <w:tcW w:type="dxa" w:w="4049"/>
          </w:tcPr>
          <w:p>
            <w:pPr>
              <w:spacing w:after="20"/>
            </w:pPr>
            <w:r>
              <w:rPr>
                <w:rFonts w:ascii="Segoe UI" w:hAnsi="Segoe UI" w:cs="Segoe UI" w:eastAsia="Segoe UI"/>
                <w:color w:val="101820"/>
                <w:sz w:val="18"/>
              </w:rPr>
              <w:t>Correct the description or add the notification.</w:t>
            </w:r>
          </w:p>
        </w:tc>
      </w:tr>
      <w:tr>
        <w:tc>
          <w:tcPr>
            <w:tcW w:type="dxa" w:w="907"/>
          </w:tcPr>
          <w:p>
            <w:pPr>
              <w:spacing w:after="20"/>
            </w:pPr>
            <w:r>
              <w:rPr>
                <w:rFonts w:ascii="Segoe UI" w:hAnsi="Segoe UI" w:cs="Segoe UI" w:eastAsia="Segoe UI"/>
                <w:color w:val="101820"/>
                <w:sz w:val="18"/>
              </w:rPr>
              <w:t>5</w:t>
            </w:r>
          </w:p>
        </w:tc>
        <w:tc>
          <w:tcPr>
            <w:tcW w:type="dxa" w:w="4058"/>
          </w:tcPr>
          <w:p>
            <w:pPr>
              <w:spacing w:after="20"/>
            </w:pPr>
            <w:r>
              <w:rPr>
                <w:rFonts w:ascii="Segoe UI" w:hAnsi="Segoe UI" w:cs="Segoe UI" w:eastAsia="Segoe UI"/>
                <w:color w:val="101820"/>
                <w:sz w:val="18"/>
              </w:rPr>
              <w:t>Quotation expiry counts from the creation date, not from Valid Until.</w:t>
            </w:r>
          </w:p>
        </w:tc>
        <w:tc>
          <w:tcPr>
            <w:tcW w:type="dxa" w:w="4049"/>
          </w:tcPr>
          <w:p>
            <w:pPr>
              <w:spacing w:after="20"/>
            </w:pPr>
            <w:r>
              <w:rPr>
                <w:rFonts w:ascii="Segoe UI" w:hAnsi="Segoe UI" w:cs="Segoe UI" w:eastAsia="Segoe UI"/>
                <w:color w:val="101820"/>
                <w:sz w:val="18"/>
              </w:rPr>
              <w:t>Decide which rule the broker wants.</w:t>
            </w:r>
          </w:p>
        </w:tc>
      </w:tr>
      <w:tr>
        <w:tc>
          <w:tcPr>
            <w:tcW w:type="dxa" w:w="907"/>
          </w:tcPr>
          <w:p>
            <w:pPr>
              <w:spacing w:after="20"/>
            </w:pPr>
            <w:r>
              <w:rPr>
                <w:rFonts w:ascii="Segoe UI" w:hAnsi="Segoe UI" w:cs="Segoe UI" w:eastAsia="Segoe UI"/>
                <w:color w:val="101820"/>
                <w:sz w:val="18"/>
              </w:rPr>
              <w:t>6</w:t>
            </w:r>
          </w:p>
        </w:tc>
        <w:tc>
          <w:tcPr>
            <w:tcW w:type="dxa" w:w="4058"/>
          </w:tcPr>
          <w:p>
            <w:pPr>
              <w:spacing w:after="20"/>
            </w:pPr>
            <w:r>
              <w:rPr>
                <w:rFonts w:ascii="Segoe UI" w:hAnsi="Segoe UI" w:cs="Segoe UI" w:eastAsia="Segoe UI"/>
                <w:color w:val="101820"/>
                <w:sz w:val="18"/>
              </w:rPr>
              <w:t>Report schedules have no screen (API only).</w:t>
            </w:r>
          </w:p>
        </w:tc>
        <w:tc>
          <w:tcPr>
            <w:tcW w:type="dxa" w:w="4049"/>
          </w:tcPr>
          <w:p>
            <w:pPr>
              <w:spacing w:after="20"/>
            </w:pPr>
            <w:r>
              <w:rPr>
                <w:rFonts w:ascii="Segoe UI" w:hAnsi="Segoe UI" w:cs="Segoe UI" w:eastAsia="Segoe UI"/>
                <w:color w:val="101820"/>
                <w:sz w:val="18"/>
              </w:rPr>
              <w:t>See the Reports Book.</w:t>
            </w:r>
          </w:p>
        </w:tc>
      </w:tr>
      <w:tr>
        <w:tc>
          <w:tcPr>
            <w:tcW w:type="dxa" w:w="907"/>
          </w:tcPr>
          <w:p>
            <w:pPr>
              <w:spacing w:after="20"/>
            </w:pPr>
            <w:r>
              <w:rPr>
                <w:rFonts w:ascii="Segoe UI" w:hAnsi="Segoe UI" w:cs="Segoe UI" w:eastAsia="Segoe UI"/>
                <w:color w:val="101820"/>
                <w:sz w:val="18"/>
              </w:rPr>
              <w:t>7</w:t>
            </w:r>
          </w:p>
        </w:tc>
        <w:tc>
          <w:tcPr>
            <w:tcW w:type="dxa" w:w="4058"/>
          </w:tcPr>
          <w:p>
            <w:pPr>
              <w:spacing w:after="20"/>
            </w:pPr>
            <w:r>
              <w:rPr>
                <w:rFonts w:ascii="Segoe UI" w:hAnsi="Segoe UI" w:cs="Segoe UI" w:eastAsia="Segoe UI"/>
                <w:color w:val="101820"/>
                <w:sz w:val="18"/>
              </w:rPr>
              <w:t>Missed runs during downtime are not caught up by the scheduler.</w:t>
            </w:r>
          </w:p>
        </w:tc>
        <w:tc>
          <w:tcPr>
            <w:tcW w:type="dxa" w:w="4049"/>
          </w:tcPr>
          <w:p>
            <w:pPr>
              <w:spacing w:after="20"/>
            </w:pPr>
            <w:r>
              <w:rPr>
                <w:rFonts w:ascii="Segoe UI" w:hAnsi="Segoe UI" w:cs="Segoe UI" w:eastAsia="Segoe UI"/>
                <w:color w:val="101820"/>
                <w:sz w:val="18"/>
              </w:rPr>
              <w:t>After an outage, use Run now for the daily jobs of the missed day.</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10.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