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452882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337820"/>
                        </a:xfrm>
                        <a:prstGeom prst="rect">
                          <a:avLst/>
                        </a:prstGeom>
                        <a:noFill/>
                        <a:ln w="9525">
                          <a:noFill/>
                          <a:miter lim="800000"/>
                          <a:headEnd/>
                          <a:tailEnd/>
                        </a:ln>
                      </wps:spPr>
                      <wps:txbx>
                        <w:txbxContent>
                          <w:p w14:paraId="54FA1EBF" w14:textId="6A6CA9D8" w:rsidR="00913938" w:rsidRPr="00851AA2" w:rsidRDefault="002D24EB" w:rsidP="00913938">
                            <w:pPr>
                              <w:rPr>
                                <w:b/>
                                <w:bCs/>
                                <w:color w:val="071B2C"/>
                                <w:sz w:val="36"/>
                                <w:szCs w:val="36"/>
                              </w:rPr>
                            </w:pPr>
                            <w:r w:rsidRPr="00851AA2">
                              <w:rPr>
                                <w:b/>
                                <w:bCs/>
                                <w:color w:val="071B2C"/>
                                <w:sz w:val="36"/>
                                <w:szCs w:val="36"/>
                              </w:rPr>
                              <w:t>With cover letter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4C02CC" id="_x0000_t202" coordsize="21600,21600" o:spt="202" path="m,l,21600r21600,l21600,xe">
                <v:stroke joinstyle="miter"/>
                <v:path gradientshapeok="t" o:connecttype="rect"/>
              </v:shapetype>
              <v:shape id="Text Box 2" o:spid="_x0000_s1026" type="#_x0000_t202" style="position:absolute;margin-left:0;margin-top:155.85pt;width:122.25pt;height:26.6pt;z-index:25165824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" filled="f" stroked="f">
                <v:textbox>
                  <w:txbxContent>
                    <w:p w14:paraId="54FA1EBF" w14:textId="6A6CA9D8" w:rsidR="00913938" w:rsidRPr="00851AA2" w:rsidRDefault="002D24EB" w:rsidP="00913938">
                      <w:pPr>
                        <w:rPr>
                          <w:b/>
                          <w:bCs/>
                          <w:color w:val="071B2C"/>
                          <w:sz w:val="36"/>
                          <w:szCs w:val="36"/>
                        </w:rPr>
                      </w:pPr>
                      <w:r w:rsidRPr="00851AA2">
                        <w:rPr>
                          <w:b/>
                          <w:bCs/>
                          <w:color w:val="071B2C"/>
                          <w:sz w:val="36"/>
                          <w:szCs w:val="36"/>
                        </w:rPr>
                        <w:t>With cover letter</w:t>
                      </w:r>
                    </w:p>
                  </w:txbxContent>
                </v:textbox>
                <w10:wrap type="square" anchorx="margin"/>
              </v:shape>
            </w:pict>
          </mc:Fallback>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4528820" cy="125000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1250000"/>
                        </a:xfrm>
                        <a:prstGeom prst="rect">
                          <a:avLst/>
                        </a:prstGeom>
                        <a:noFill/>
                        <a:ln w="9525">
                          <a:noFill/>
                          <a:miter lim="800000"/>
                          <a:headEnd/>
                          <a:tailEnd/>
                        </a:ln>
                      </wps:spPr>
                      <wps:txb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Contract Pack Index</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E2BF4" id="_x0000_s1027" type="#_x0000_t202" style="position:absolute;margin-left:0;margin-top:101.7pt;width:356.6pt;height:37.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" filled="f" stroked="f">
                <v:textbo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Contract Pack Index</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v:textbox>
                <w10:wrap type="square" anchorx="margin"/>
              </v:shape>
            </w:pict>
          </mc:Fallback>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4992625</wp:posOffset>
                </wp:positionH>
                <wp:positionV relativeFrom="paragraph">
                  <wp:posOffset>4124960</wp:posOffset>
                </wp:positionV>
                <wp:extent cx="24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000" cy="266700"/>
                        </a:xfrm>
                        <a:prstGeom prst="rect">
                          <a:avLst/>
                        </a:prstGeom>
                        <a:noFill/>
                        <a:ln w="9525">
                          <a:noFill/>
                          <a:miter lim="800000"/>
                          <a:headEnd/>
                          <a:tailEnd/>
                        </a:ln>
                      </wps:spPr>
                      <wps:txb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25123" id="_x0000_s1028" type="#_x0000_t202" style="position:absolute;margin-left:453.75pt;margin-top:324.8pt;width:128.25pt;height:21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" filled="f" stroked="f">
                <v:textbo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v:textbox>
                <w10:wrap type="square" anchorx="page"/>
              </v:shape>
            </w:pict>
          </mc:Fallback>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3095180</wp:posOffset>
                </wp:positionH>
                <wp:positionV relativeFrom="paragraph">
                  <wp:posOffset>4124960</wp:posOffset>
                </wp:positionV>
                <wp:extent cx="16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000" cy="266700"/>
                        </a:xfrm>
                        <a:prstGeom prst="rect">
                          <a:avLst/>
                        </a:prstGeom>
                        <a:noFill/>
                        <a:ln w="9525">
                          <a:noFill/>
                          <a:miter lim="800000"/>
                          <a:headEnd/>
                          <a:tailEnd/>
                        </a:ln>
                      </wps:spPr>
                      <wps:txb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23128" id="_x0000_s1029" type="#_x0000_t202" style="position:absolute;margin-left:263.4pt;margin-top:324.8pt;width:86.6pt;height:21pt;z-index:25165824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p+wEAANQ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" filled="f" stroked="f">
                <v:textbo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v:textbox>
                <w10:wrap type="square" anchorx="page"/>
              </v:shape>
            </w:pict>
          </mc:Fallback>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6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 Corp.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3415C" id="_x0000_s1030" type="#_x0000_t202" style="position:absolute;margin-left:15.3pt;margin-top:324.8pt;width:144.35pt;height:21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" filled="f" stroked="f">
                <v:textbo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 Corp.</w:t>
                      </w:r>
                    </w:p>
                  </w:txbxContent>
                </v:textbox>
                <w10:wrap type="square" anchorx="page"/>
              </v:shape>
            </w:pict>
          </mc:Fallback>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14:paraId="7D024777" w14:textId="77777777" w:rsidR="002B183A" w:rsidRPr="009876A6" w:rsidRDefault="002B183A" w:rsidP="002B183A">
      <w:pPr>
        <w:rPr>
          <w:rFonts w:ascii="Segoe UI" w:hAnsi="Segoe UI" w:cs="Segoe UI"/>
          <w:color w:val="101820"/>
        </w:rPr>
      </w:pPr>
    </w:p>
    <w:p>
      <w:r>
        <w:fldChar w:fldCharType="begin"/>
      </w:r>
      <w:r>
        <w:instrText xml:space="preserve"> TOC \o "1-2" \h \z \u </w:instrText>
      </w:r>
      <w:r>
        <w:fldChar w:fldCharType="separate"/>
      </w:r>
      <w:r>
        <w:t>Right-click and choose Update Field to refresh the contents.</w:t>
      </w:r>
      <w:r>
        <w:fldChar w:fldCharType="end"/>
      </w:r>
    </w:p>
    <w:p w14:paraId="375D9C08" w14:textId="77777777" w:rsidR="002B183A" w:rsidRPr="00465CAB" w:rsidRDefault="002B183A" w:rsidP="002B183A">
      <w:pPr>
        <w:pStyle w:val="Heading1"/>
        <w:pageBreakBefore/>
        <w:tabs>
          <w:tab w:val="num" w:pos="360"/>
        </w:tabs>
        <w:ind w:left="0" w:firstLine="0"/>
        <w:rPr>
          <w:rStyle w:val="BookTitle"/>
          <w:b w:val="0"/>
          <w:bCs w:val="0"/>
          <w:i w:val="0"/>
          <w:iCs w:val="0"/>
          <w:spacing w:val="0"/>
        </w:rPr>
      </w:pPr>
      <w:r w:rsidRPr="00DD3BAA">
        <w:rPr>
          <w:rStyle w:val="Hyperlink"/>
          <w:rFonts w:eastAsia="Calibri" w:cs="Segoe UI"/>
          <w:b/>
          <w:bCs/>
          <w:color w:val="101820"/>
          <w:szCs w:val="20"/>
        </w:rPr>
        <w:lastRenderedPageBreak/>
        <w:fldChar w:fldCharType="end"/>
      </w:r>
      <w:bookmarkStart w:id="0" w:name="_Toc11824118"/>
      <w:bookmarkStart w:id="1" w:name="_Toc48319687"/>
      <w:r w:rsidRPr="00212D69">
        <w:rPr>
          <w:rStyle w:val="BookTitle"/>
          <w:b w:val="0"/>
        </w:rPr>
        <w:t xml:space="preserve"> </w:t>
      </w:r>
      <w:bookmarkStart w:id="2" w:name="_Toc233203387"/>
      <w:r w:rsidRPr="00465CAB">
        <w:rPr>
          <w:rStyle w:val="BookTitle"/>
          <w:bCs w:val="0"/>
          <w:i w:val="0"/>
          <w:iCs w:val="0"/>
          <w:spacing w:val="0"/>
        </w:rPr>
        <w:t>1.  Document Control</w:t>
      </w:r>
      <w:bookmarkEnd w:id="0"/>
      <w:bookmarkEnd w:id="1"/>
      <w:bookmarkEnd w:id="2"/>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784"/>
        <w:gridCol w:w="1607"/>
        <w:gridCol w:w="1690"/>
        <w:gridCol w:w="1694"/>
        <w:gridCol w:w="1689"/>
      </w:tblGrid>
      <w:tr w:rsidR="002B183A" w14:paraId="4E198CD6" w14:textId="77777777" w:rsidTr="002923F3">
        <w:trPr>
          <w:trHeight w:val="440"/>
        </w:trPr>
        <w:tc>
          <w:tcPr>
            <w:tcW w:w="823" w:type="pct"/>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Date</w:t>
            </w:r>
          </w:p>
        </w:tc>
        <w:tc>
          <w:tcPr>
            <w:tcW w:w="414" w:type="pct"/>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Version</w:t>
            </w:r>
          </w:p>
        </w:tc>
        <w:tc>
          <w:tcPr>
            <w:tcW w:w="906" w:type="pct"/>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Author &amp; Business Unit Info</w:t>
            </w:r>
          </w:p>
        </w:tc>
        <w:tc>
          <w:tcPr>
            <w:tcW w:w="952" w:type="pct"/>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Reviewed By &amp; Business Unit Info</w:t>
            </w:r>
          </w:p>
        </w:tc>
        <w:tc>
          <w:tcPr>
            <w:tcW w:w="954" w:type="pct"/>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Approved By &amp; Business Unit Info</w:t>
            </w:r>
          </w:p>
        </w:tc>
        <w:tc>
          <w:tcPr>
            <w:tcW w:w="951" w:type="pct"/>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Change History</w:t>
            </w:r>
          </w:p>
        </w:tc>
      </w:tr>
      <w:tr w:rsidR="002B183A" w:rsidRPr="00BB346A" w14:paraId="0CC92F71" w14:textId="77777777" w:rsidTr="002923F3">
        <w:trPr>
          <w:trHeight w:val="449"/>
        </w:trPr>
        <w:tc>
          <w:tcPr>
            <w:tcW w:w="823" w:type="pct"/>
            <w:vAlign w:val="center"/>
          </w:tcPr>
          <w:p w14:paraId="453CD405"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r>
              <w:rPr>
                <w:rFonts w:ascii="Segoe UI" w:hAnsi="Segoe UI" w:cs="Segoe UI" w:eastAsia="Segoe UI"/>
                <w:color w:val="101820"/>
                <w:sz w:val="16"/>
              </w:rPr>
              <w:t>03 October 2026</w:t>
            </w:r>
          </w:p>
        </w:tc>
        <w:tc>
          <w:tcPr>
            <w:tcW w:w="414" w:type="pct"/>
            <w:vAlign w:val="center"/>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1.0</w:t>
            </w:r>
          </w:p>
        </w:tc>
        <w:tc>
          <w:tcPr>
            <w:tcW w:w="906" w:type="pct"/>
            <w:vAlign w:val="center"/>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iorta TechNXT Corp.</w:t>
            </w:r>
          </w:p>
        </w:tc>
        <w:tc>
          <w:tcPr>
            <w:tcW w:w="952" w:type="pct"/>
            <w:vAlign w:val="center"/>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Legal counsel (to be completed)</w:t>
            </w:r>
          </w:p>
        </w:tc>
        <w:tc>
          <w:tcPr>
            <w:tcW w:w="954" w:type="pct"/>
            <w:vAlign w:val="center"/>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To be completed</w:t>
            </w:r>
          </w:p>
        </w:tc>
        <w:tc>
          <w:tcPr>
            <w:tcW w:w="951" w:type="pct"/>
            <w:vAlign w:val="center"/>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Template for discussion; subject to review by iorta TechNXT legal counsel</w:t>
            </w:r>
          </w:p>
        </w:tc>
      </w:tr>
    </w:tbl>
    <w:p w14:paraId="1D2DA8DE" w14:textId="77777777" w:rsidR="002B183A" w:rsidRDefault="002B183A" w:rsidP="002B183A">
      <w:pPr>
        <w:rPr>
          <w:rFonts w:ascii="Segoe UI" w:hAnsi="Segoe UI" w:cs="Segoe UI"/>
          <w:sz w:val="18"/>
          <w:szCs w:val="16"/>
          <w:lang w:bidi="en-US"/>
        </w:rPr>
      </w:pPr>
    </w:p>
    <w:p w14:paraId="7BB40391" w14:textId="77777777" w:rsidR="002B183A" w:rsidRPr="00AB16B9" w:rsidRDefault="002B183A" w:rsidP="002B183A">
      <w:pPr>
        <w:ind w:right="90"/>
        <w:rPr>
          <w:rFonts w:ascii="Segoe UI" w:eastAsia="Arial" w:hAnsi="Segoe UI" w:cs="Segoe UI"/>
          <w:b/>
          <w:color w:val="D74E0F"/>
          <w:sz w:val="28"/>
        </w:rPr>
      </w:pPr>
    </w:p>
    <w:p w14:paraId="43F9D759" w14:textId="77777777" w:rsidR="002B183A" w:rsidRPr="00AB16B9" w:rsidRDefault="002B183A" w:rsidP="002B183A">
      <w:pPr>
        <w:spacing w:before="60"/>
        <w:rPr>
          <w:rFonts w:ascii="Segoe UI" w:eastAsia="Arial" w:hAnsi="Segoe UI" w:cs="Segoe UI"/>
          <w:b/>
          <w:color w:val="D74E0F"/>
          <w:sz w:val="28"/>
        </w:rPr>
      </w:pPr>
    </w:p>
    <w:p w14:paraId="62C74CF8" w14:textId="77777777" w:rsidR="002B183A" w:rsidRPr="00AB16B9" w:rsidRDefault="002B183A" w:rsidP="002B183A">
      <w:pPr>
        <w:ind w:right="90"/>
        <w:rPr>
          <w:rFonts w:ascii="Segoe UI" w:eastAsia="Arial" w:hAnsi="Segoe UI" w:cs="Segoe UI"/>
          <w:b/>
          <w:color w:val="D74E0F"/>
          <w:sz w:val="28"/>
        </w:rPr>
      </w:pPr>
    </w:p>
    <w:p w14:paraId="12E0A58E" w14:textId="77777777" w:rsidR="002B183A" w:rsidRPr="00465CAB" w:rsidRDefault="002B183A" w:rsidP="002B183A">
      <w:pPr>
        <w:pStyle w:val="Heading1"/>
        <w:tabs>
          <w:tab w:val="num" w:pos="360"/>
        </w:tabs>
        <w:ind w:left="0" w:firstLine="0"/>
        <w:rPr>
          <w:rStyle w:val="BookTitle"/>
          <w:b w:val="0"/>
          <w:bCs w:val="0"/>
          <w:i w:val="0"/>
          <w:iCs w:val="0"/>
          <w:spacing w:val="0"/>
        </w:rPr>
      </w:pPr>
      <w:bookmarkStart w:id="3" w:name="_Toc233203388"/>
      <w:r>
        <w:rPr>
          <w:rStyle w:val="BookTitle"/>
          <w:bCs w:val="0"/>
          <w:i w:val="0"/>
          <w:iCs w:val="0"/>
          <w:spacing w:val="0"/>
        </w:rPr>
        <w:t>2.  Acronyms</w:t>
      </w:r>
      <w:bookmarkEnd w:id="3"/>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4"/>
        <w:gridCol w:w="3742"/>
      </w:tblGrid>
      <w:tr w:rsidR="002B183A" w14:paraId="388F227F" w14:textId="77777777" w:rsidTr="002923F3">
        <w:trPr>
          <w:trHeight w:val="440"/>
        </w:trPr>
        <w:tc>
          <w:tcPr>
            <w:tcW w:w="2019" w:type="pct"/>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Acronym / Symbol</w:t>
            </w:r>
          </w:p>
        </w:tc>
        <w:tc>
          <w:tcPr>
            <w:tcW w:w="2981" w:type="pct"/>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Definition / Meaning</w:t>
            </w:r>
          </w:p>
        </w:tc>
      </w:tr>
      <w:tr w:rsidR="002B183A" w:rsidRPr="00BB346A" w14:paraId="73CFB63E" w14:textId="77777777" w:rsidTr="002923F3">
        <w:trPr>
          <w:trHeight w:val="449"/>
        </w:trPr>
        <w:tc>
          <w:tcPr>
            <w:tcW w:w="2019" w:type="pct"/>
            <w:vAlign w:val="center"/>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AMC</w:t>
            </w:r>
          </w:p>
        </w:tc>
        <w:tc>
          <w:tcPr>
            <w:tcW w:w="2981" w:type="pct"/>
            <w:vAlign w:val="center"/>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Annual Maintenance Contract</w:t>
            </w:r>
          </w:p>
        </w:tc>
      </w:tr>
      <w:tr w:rsidR="002B183A" w:rsidRPr="00BB346A" w14:paraId="1D8D9412" w14:textId="77777777" w:rsidTr="002923F3">
        <w:trPr>
          <w:trHeight w:val="449"/>
        </w:trPr>
        <w:tc>
          <w:tcPr>
            <w:tcW w:w="2019" w:type="pct"/>
            <w:vAlign w:val="center"/>
          </w:tcPr>
          <w:p w14:paraId="028F5493"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BIR</w:t>
            </w:r>
          </w:p>
        </w:tc>
        <w:tc>
          <w:tcPr>
            <w:tcW w:w="2981" w:type="pct"/>
            <w:vAlign w:val="center"/>
          </w:tcPr>
          <w:p w14:paraId="4FAC3C2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Bureau of Internal Revenue</w:t>
            </w:r>
          </w:p>
        </w:tc>
      </w:tr>
      <w:tr w:rsidR="002B183A" w:rsidRPr="00BB346A" w14:paraId="2DB2DE8A" w14:textId="77777777" w:rsidTr="002923F3">
        <w:trPr>
          <w:trHeight w:val="449"/>
        </w:trPr>
        <w:tc>
          <w:tcPr>
            <w:tcW w:w="2019" w:type="pct"/>
            <w:vAlign w:val="center"/>
          </w:tcPr>
          <w:p w14:paraId="5B763B79"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CR</w:t>
            </w:r>
          </w:p>
        </w:tc>
        <w:tc>
          <w:tcPr>
            <w:tcW w:w="2981" w:type="pct"/>
            <w:vAlign w:val="center"/>
          </w:tcPr>
          <w:p w14:paraId="61D46EF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Change request</w:t>
            </w:r>
          </w:p>
        </w:tc>
      </w:tr>
      <w:tr w:rsidR="002B183A" w:rsidRPr="00BB346A" w14:paraId="4866AFE9" w14:textId="77777777" w:rsidTr="002923F3">
        <w:trPr>
          <w:trHeight w:val="449"/>
        </w:trPr>
        <w:tc>
          <w:tcPr>
            <w:tcW w:w="2019" w:type="pct"/>
            <w:vAlign w:val="center"/>
          </w:tcPr>
          <w:p w14:paraId="42102CE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DPA</w:t>
            </w:r>
          </w:p>
        </w:tc>
        <w:tc>
          <w:tcPr>
            <w:tcW w:w="2981" w:type="pct"/>
            <w:vAlign w:val="center"/>
          </w:tcPr>
          <w:p w14:paraId="01983CF2"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Data Processing Agreement</w:t>
            </w:r>
          </w:p>
        </w:tc>
      </w:tr>
      <w:tr w:rsidR="002B183A" w:rsidRPr="00BB346A" w14:paraId="6C77840B" w14:textId="77777777" w:rsidTr="002923F3">
        <w:trPr>
          <w:trHeight w:val="449"/>
        </w:trPr>
        <w:tc>
          <w:tcPr>
            <w:tcW w:w="2019" w:type="pct"/>
            <w:vAlign w:val="center"/>
          </w:tcPr>
          <w:p w14:paraId="267746A1"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DPO</w:t>
            </w:r>
          </w:p>
        </w:tc>
        <w:tc>
          <w:tcPr>
            <w:tcW w:w="2981" w:type="pct"/>
            <w:vAlign w:val="center"/>
          </w:tcPr>
          <w:p w14:paraId="48DD4A48"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Data protection officer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DST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Documentary stamp tax</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IC</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Insurance Commission</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LoA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Letter of Award</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MSA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Master Services Agreement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NDA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Non-disclosure agreement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NPC</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National Privacy Commission</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OOTB</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Out of the box</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PHP</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Philippine peso</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SaaS</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Software as a service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SEC</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Securities and Exchange Commission</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SLA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Service level agreement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SOW</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Statement of work</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TIN</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Taxpayer identification number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UAT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User acceptance testing</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VAT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Value-added tax</w:t>
            </w:r>
          </w:p>
        </w:tc>
      </w:tr>
    </w:tbl>
    <w:p w14:paraId="3FDC6D70" w14:textId="77777777" w:rsidR="002B183A" w:rsidRDefault="002B183A" w:rsidP="002B183A">
      <w:pPr>
        <w:rPr>
          <w:rFonts w:ascii="Segoe UI" w:hAnsi="Segoe UI" w:cs="Segoe UI"/>
          <w:sz w:val="18"/>
          <w:szCs w:val="16"/>
          <w:lang w:bidi="en-US"/>
        </w:rPr>
      </w:pPr>
    </w:p>
    <w:p w14:paraId="065F3A42" w14:textId="77777777" w:rsidR="002B183A" w:rsidRDefault="002B183A" w:rsidP="002B183A">
      <w:pPr>
        <w:rPr>
          <w:rFonts w:ascii="Segoe UI" w:hAnsi="Segoe UI" w:cs="Segoe UI"/>
          <w:sz w:val="18"/>
          <w:szCs w:val="16"/>
          <w:lang w:bidi="en-US"/>
        </w:rPr>
      </w:pPr>
    </w:p>
    <w:p w14:paraId="0E4A9DEB" w14:textId="77777777" w:rsidR="002B183A" w:rsidRDefault="002B183A" w:rsidP="002B183A">
      <w:pPr>
        <w:rPr>
          <w:rFonts w:ascii="Segoe UI" w:hAnsi="Segoe UI" w:cs="Segoe UI"/>
          <w:sz w:val="18"/>
          <w:szCs w:val="16"/>
          <w:lang w:bidi="en-US"/>
        </w:rPr>
      </w:pPr>
    </w:p>
    <w:p w14:paraId="5F98ECBA" w14:textId="77777777" w:rsidR="002B183A" w:rsidRDefault="002B183A" w:rsidP="002B183A">
      <w:pPr>
        <w:rPr>
          <w:rFonts w:ascii="Segoe UI" w:hAnsi="Segoe UI" w:cs="Segoe UI"/>
          <w:sz w:val="18"/>
          <w:szCs w:val="16"/>
          <w:lang w:bidi="en-US"/>
        </w:rPr>
      </w:pPr>
    </w:p>
    <w:p w14:paraId="08BE89CB" w14:textId="77777777" w:rsidR="002B183A" w:rsidRDefault="002B183A" w:rsidP="002B183A">
      <w:pPr>
        <w:rPr>
          <w:rFonts w:ascii="Segoe UI" w:hAnsi="Segoe UI" w:cs="Segoe UI"/>
          <w:sz w:val="18"/>
          <w:szCs w:val="16"/>
          <w:lang w:bidi="en-US"/>
        </w:rPr>
      </w:pPr>
    </w:p>
    <w:p w14:paraId="10B8EBA5" w14:textId="77777777" w:rsidR="002B183A" w:rsidRDefault="002B183A" w:rsidP="002B183A">
      <w:pPr>
        <w:rPr>
          <w:rFonts w:ascii="Segoe UI" w:hAnsi="Segoe UI" w:cs="Segoe UI"/>
          <w:sz w:val="18"/>
          <w:szCs w:val="16"/>
          <w:lang w:bidi="en-US"/>
        </w:rPr>
      </w:pPr>
    </w:p>
    <w:p w14:paraId="2134C394" w14:textId="77777777" w:rsidR="002B183A" w:rsidRDefault="002B183A" w:rsidP="002B183A">
      <w:pPr>
        <w:rPr>
          <w:rFonts w:ascii="Segoe UI" w:hAnsi="Segoe UI" w:cs="Segoe UI"/>
          <w:sz w:val="18"/>
          <w:szCs w:val="16"/>
          <w:lang w:bidi="en-US"/>
        </w:rPr>
      </w:pPr>
    </w:p>
    <w:p w14:paraId="003FC5CF" w14:textId="77777777" w:rsidR="002B183A" w:rsidRDefault="002B183A" w:rsidP="002B183A">
      <w:pPr>
        <w:rPr>
          <w:rFonts w:ascii="Segoe UI" w:hAnsi="Segoe UI" w:cs="Segoe UI"/>
          <w:sz w:val="18"/>
          <w:szCs w:val="16"/>
          <w:lang w:bidi="en-US"/>
        </w:rPr>
      </w:pPr>
    </w:p>
    <w:p w14:paraId="29943CCA" w14:textId="77777777" w:rsidR="002B183A" w:rsidRDefault="002B183A" w:rsidP="002B183A">
      <w:pPr>
        <w:rPr>
          <w:rFonts w:ascii="Segoe UI" w:hAnsi="Segoe UI" w:cs="Segoe UI"/>
          <w:sz w:val="18"/>
          <w:szCs w:val="16"/>
          <w:lang w:bidi="en-US"/>
        </w:rPr>
      </w:pPr>
    </w:p>
    <w:p w14:paraId="36ECD9C4" w14:textId="77777777" w:rsidR="002B183A" w:rsidRDefault="002B183A" w:rsidP="002B183A">
      <w:pPr>
        <w:rPr>
          <w:rFonts w:ascii="Segoe UI" w:hAnsi="Segoe UI" w:cs="Segoe UI"/>
          <w:sz w:val="18"/>
          <w:szCs w:val="16"/>
          <w:lang w:bidi="en-US"/>
        </w:rPr>
      </w:pPr>
    </w:p>
    <w:p w14:paraId="376B07E6" w14:textId="77777777" w:rsidR="002B183A" w:rsidRDefault="002B183A" w:rsidP="002B183A">
      <w:pPr>
        <w:rPr>
          <w:rFonts w:ascii="Segoe UI" w:hAnsi="Segoe UI" w:cs="Segoe UI"/>
          <w:sz w:val="18"/>
          <w:szCs w:val="16"/>
          <w:lang w:bidi="en-US"/>
        </w:rPr>
      </w:pPr>
    </w:p>
    <w:p>
      <w:pPr>
        <w:pStyle w:val="Heading1"/>
        <w:pageBreakBefore w:val="0"/>
      </w:pPr>
      <w:r>
        <w:rPr>
          <w:rFonts w:ascii="Segoe UI" w:hAnsi="Segoe UI" w:cs="Segoe UI" w:eastAsia="Segoe UI"/>
          <w:b/>
          <w:color w:val="0F4761"/>
          <w:sz w:val="32"/>
        </w:rPr>
        <w:t>3.  About this document</w:t>
      </w:r>
    </w:p>
    <w:p>
      <w:pPr>
        <w:spacing w:after="120" w:line="276" w:lineRule="auto"/>
      </w:pPr>
      <w:r>
        <w:rPr>
          <w:rFonts w:ascii="Segoe UI" w:hAnsi="Segoe UI" w:cs="Segoe UI" w:eastAsia="Segoe UI"/>
          <w:color w:val="101820"/>
          <w:sz w:val="21"/>
        </w:rPr>
        <w:t>This document is the entry point to the iNXT BrokerVerse OOTB contract pack of iorta TechNXT Corp. (</w:t>
      </w:r>
      <w:r>
        <w:rPr>
          <w:rFonts w:ascii="Segoe UI" w:hAnsi="Segoe UI" w:cs="Segoe UI" w:eastAsia="Segoe UI"/>
          <w:b/>
          <w:color w:val="101820"/>
          <w:sz w:val="21"/>
        </w:rPr>
        <w:t>iorta TechNXT</w:t>
      </w:r>
      <w:r>
        <w:rPr>
          <w:rFonts w:ascii="Segoe UI" w:hAnsi="Segoe UI" w:cs="Segoe UI" w:eastAsia="Segoe UI"/>
          <w:color w:val="101820"/>
          <w:sz w:val="21"/>
        </w:rPr>
        <w:t>). It has two parts:</w:t>
      </w:r>
    </w:p>
    <w:p>
      <w:pPr>
        <w:spacing w:after="60"/>
        <w:numPr>
          <w:ilvl w:val="0"/>
          <w:numId w:val="3"/>
        </w:numPr>
      </w:pPr>
      <w:r>
        <w:rPr>
          <w:rFonts w:ascii="Segoe UI" w:hAnsi="Segoe UI" w:cs="Segoe UI" w:eastAsia="Segoe UI"/>
          <w:b/>
          <w:color w:val="101820"/>
          <w:sz w:val="21"/>
        </w:rPr>
        <w:t>Part 1, for the client:</w:t>
      </w:r>
      <w:r>
        <w:rPr>
          <w:rFonts w:ascii="Segoe UI" w:hAnsi="Segoe UI" w:cs="Segoe UI" w:eastAsia="Segoe UI"/>
          <w:color w:val="101820"/>
          <w:sz w:val="21"/>
        </w:rPr>
        <w:t xml:space="preserve"> a cover letter that goes with the contract set sent to [Client legal name] (the </w:t>
      </w:r>
      <w:r>
        <w:rPr>
          <w:rFonts w:ascii="Segoe UI" w:hAnsi="Segoe UI" w:cs="Segoe UI" w:eastAsia="Segoe UI"/>
          <w:b/>
          <w:color w:val="101820"/>
          <w:sz w:val="21"/>
        </w:rPr>
        <w:t>Client</w:t>
      </w:r>
      <w:r>
        <w:rPr>
          <w:rFonts w:ascii="Segoe UI" w:hAnsi="Segoe UI" w:cs="Segoe UI" w:eastAsia="Segoe UI"/>
          <w:color w:val="101820"/>
          <w:sz w:val="21"/>
        </w:rPr>
        <w:t>) for signature.</w:t>
      </w:r>
    </w:p>
    <w:p>
      <w:pPr>
        <w:spacing w:after="60"/>
        <w:numPr>
          <w:ilvl w:val="0"/>
          <w:numId w:val="3"/>
        </w:numPr>
      </w:pPr>
      <w:r>
        <w:rPr>
          <w:rFonts w:ascii="Segoe UI" w:hAnsi="Segoe UI" w:cs="Segoe UI" w:eastAsia="Segoe UI"/>
          <w:b/>
          <w:color w:val="101820"/>
          <w:sz w:val="21"/>
        </w:rPr>
        <w:t>Part 2, internal to iorta TechNXT:</w:t>
      </w:r>
      <w:r>
        <w:rPr>
          <w:rFonts w:ascii="Segoe UI" w:hAnsi="Segoe UI" w:cs="Segoe UI" w:eastAsia="Segoe UI"/>
          <w:color w:val="101820"/>
          <w:sz w:val="21"/>
        </w:rPr>
        <w:t xml:space="preserve"> the index of the documents, which documents apply to each commercial model and hosting option, the signing order, the order of precedence, and the checklists for the sales and legal teams.</w:t>
      </w:r>
    </w:p>
    <w:p>
      <w:pPr>
        <w:shd w:val="clear" w:color="auto" w:fill="EAF2FB"/>
        <w:spacing w:after="160"/>
        <w:ind w:left="170"/>
      </w:pPr>
      <w:r>
        <w:rPr>
          <w:rFonts w:ascii="Segoe UI" w:hAnsi="Segoe UI" w:cs="Segoe UI" w:eastAsia="Segoe UI"/>
          <w:color w:val="101820"/>
          <w:sz w:val="20"/>
        </w:rPr>
        <w:t>Part 2 is internal. Send the Client the cover letter and the documents that apply, not this whole document. The floor prices and approval limits stay in the Negotiation Playbook, which is never sent.</w:t>
      </w:r>
    </w:p>
    <w:p>
      <w:pPr>
        <w:spacing w:after="120" w:line="276" w:lineRule="auto"/>
      </w:pPr>
      <w:r>
        <w:rPr>
          <w:rFonts w:ascii="Segoe UI" w:hAnsi="Segoe UI" w:cs="Segoe UI" w:eastAsia="Segoe UI"/>
          <w:color w:val="101820"/>
          <w:sz w:val="21"/>
        </w:rPr>
        <w:t>All documents in the pack are templates for discussion, subject to review by the parties' legal counsel. Text in [square brackets] is a placeholder or an option.</w:t>
      </w:r>
    </w:p>
    <w:p>
      <w:pPr>
        <w:pStyle w:val="Heading1"/>
        <w:pageBreakBefore/>
      </w:pPr>
      <w:r>
        <w:rPr>
          <w:rFonts w:ascii="Segoe UI" w:hAnsi="Segoe UI" w:cs="Segoe UI" w:eastAsia="Segoe UI"/>
          <w:b/>
          <w:color w:val="0F4761"/>
          <w:sz w:val="32"/>
        </w:rPr>
        <w:t>4.  Part 1: cover letter</w:t>
      </w:r>
    </w:p>
    <w:p>
      <w:pPr>
        <w:spacing w:after="120" w:line="276" w:lineRule="auto"/>
      </w:pPr>
      <w:r>
        <w:rPr>
          <w:rFonts w:ascii="Segoe UI" w:hAnsi="Segoe UI" w:cs="Segoe UI" w:eastAsia="Segoe UI"/>
          <w:color w:val="101820"/>
          <w:sz w:val="21"/>
        </w:rPr>
        <w:t>[iorta TechNXT letterhead]</w:t>
      </w:r>
    </w:p>
    <w:p>
      <w:pPr>
        <w:spacing w:after="120" w:line="276" w:lineRule="auto"/>
      </w:pPr>
      <w:r>
        <w:rPr>
          <w:rFonts w:ascii="Segoe UI" w:hAnsi="Segoe UI" w:cs="Segoe UI" w:eastAsia="Segoe UI"/>
          <w:color w:val="101820"/>
          <w:sz w:val="21"/>
        </w:rPr>
        <w:t>[Date]</w:t>
      </w:r>
    </w:p>
    <w:p>
      <w:pPr>
        <w:spacing w:after="120" w:line="276" w:lineRule="auto"/>
      </w:pPr>
      <w:r>
        <w:rPr>
          <w:rFonts w:ascii="Segoe UI" w:hAnsi="Segoe UI" w:cs="Segoe UI" w:eastAsia="Segoe UI"/>
          <w:color w:val="101820"/>
          <w:sz w:val="21"/>
        </w:rPr>
        <w:t>[Client legal name]</w:t>
      </w:r>
    </w:p>
    <w:p>
      <w:pPr>
        <w:spacing w:after="120" w:line="276" w:lineRule="auto"/>
      </w:pPr>
      <w:r>
        <w:rPr>
          <w:rFonts w:ascii="Segoe UI" w:hAnsi="Segoe UI" w:cs="Segoe UI" w:eastAsia="Segoe UI"/>
          <w:color w:val="101820"/>
          <w:sz w:val="21"/>
        </w:rPr>
        <w:t>[Address]</w:t>
      </w:r>
    </w:p>
    <w:p>
      <w:pPr>
        <w:spacing w:after="120" w:line="276" w:lineRule="auto"/>
      </w:pPr>
      <w:r>
        <w:rPr>
          <w:rFonts w:ascii="Segoe UI" w:hAnsi="Segoe UI" w:cs="Segoe UI" w:eastAsia="Segoe UI"/>
          <w:color w:val="101820"/>
          <w:sz w:val="21"/>
        </w:rPr>
        <w:t>Attention: [name, title]</w:t>
      </w:r>
    </w:p>
    <w:p>
      <w:pPr>
        <w:spacing w:after="120" w:line="276" w:lineRule="auto"/>
      </w:pPr>
      <w:r>
        <w:rPr>
          <w:rFonts w:ascii="Segoe UI" w:hAnsi="Segoe UI" w:cs="Segoe UI" w:eastAsia="Segoe UI"/>
          <w:b/>
          <w:color w:val="101820"/>
          <w:sz w:val="21"/>
        </w:rPr>
        <w:t>Subject: Contract set for iNXT BrokerVerse OOTB, proposal ref. [reference]</w:t>
      </w:r>
    </w:p>
    <w:p>
      <w:pPr>
        <w:spacing w:after="120" w:line="276" w:lineRule="auto"/>
      </w:pPr>
      <w:r>
        <w:rPr>
          <w:rFonts w:ascii="Segoe UI" w:hAnsi="Segoe UI" w:cs="Segoe UI" w:eastAsia="Segoe UI"/>
          <w:color w:val="101820"/>
          <w:sz w:val="21"/>
        </w:rPr>
        <w:t>Dear [name],</w:t>
      </w:r>
    </w:p>
    <w:p>
      <w:pPr>
        <w:spacing w:after="120" w:line="276" w:lineRule="auto"/>
      </w:pPr>
      <w:r>
        <w:rPr>
          <w:rFonts w:ascii="Segoe UI" w:hAnsi="Segoe UI" w:cs="Segoe UI" w:eastAsia="Segoe UI"/>
          <w:color w:val="101820"/>
          <w:sz w:val="21"/>
        </w:rPr>
        <w:t>Thank you for selecting iNXT BrokerVerse OOTB [as confirmed in your Letter of Award dated [date] / as accepted in the Proposal Acceptance form dated [date]]. We enclose the contract set for your review and signature.</w:t>
      </w:r>
    </w:p>
    <w:p>
      <w:pPr>
        <w:spacing w:after="120" w:line="276" w:lineRule="auto"/>
      </w:pPr>
      <w:r>
        <w:rPr>
          <w:rFonts w:ascii="Segoe UI" w:hAnsi="Segoe UI" w:cs="Segoe UI" w:eastAsia="Segoe UI"/>
          <w:color w:val="101820"/>
          <w:sz w:val="21"/>
        </w:rPr>
        <w:t xml:space="preserve">The contract is built in layers. The </w:t>
      </w:r>
      <w:r>
        <w:rPr>
          <w:rFonts w:ascii="Segoe UI" w:hAnsi="Segoe UI" w:cs="Segoe UI" w:eastAsia="Segoe UI"/>
          <w:b/>
          <w:color w:val="101820"/>
          <w:sz w:val="21"/>
        </w:rPr>
        <w:t>Master Services Agreement</w:t>
      </w:r>
      <w:r>
        <w:rPr>
          <w:rFonts w:ascii="Segoe UI" w:hAnsi="Segoe UI" w:cs="Segoe UI" w:eastAsia="Segoe UI"/>
          <w:color w:val="101820"/>
          <w:sz w:val="21"/>
        </w:rPr>
        <w:t xml:space="preserve"> sets the general terms once. The </w:t>
      </w:r>
      <w:r>
        <w:rPr>
          <w:rFonts w:ascii="Segoe UI" w:hAnsi="Segoe UI" w:cs="Segoe UI" w:eastAsia="Segoe UI"/>
          <w:b/>
          <w:color w:val="101820"/>
          <w:sz w:val="21"/>
        </w:rPr>
        <w:t>Order Form</w:t>
      </w:r>
      <w:r>
        <w:rPr>
          <w:rFonts w:ascii="Segoe UI" w:hAnsi="Segoe UI" w:cs="Segoe UI" w:eastAsia="Segoe UI"/>
          <w:color w:val="101820"/>
          <w:sz w:val="21"/>
        </w:rPr>
        <w:t xml:space="preserve"> records this purchase: the package, the number of named users, the hosting option, the term, the fees and the schedules that apply. Each schedule covers one subject: the licence or the subscription, the implementation, support and service levels, hosting, data processing and change requests. Three annexes list the services and rates, each party's responsibilities and, where they apply, the exit arrangements.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4063"/>
        <w:gridCol w:w="4044"/>
      </w:tblGrid>
      <w:tr>
        <w:trPr>
          <w:tblHeader w:val="true"/>
        </w:trPr>
        <w:tc>
          <w:tcPr>
            <w:tcW w:type="dxa" w:w="907"/>
            <w:shd w:val="clear" w:color="auto" w:fill="DCE9F7"/>
          </w:tcPr>
          <w:p>
            <w:pPr>
              <w:spacing w:after="20"/>
            </w:pPr>
            <w:r>
              <w:rPr>
                <w:rFonts w:ascii="Segoe UI" w:hAnsi="Segoe UI" w:cs="Segoe UI" w:eastAsia="Segoe UI"/>
                <w:b/>
                <w:color w:val="0F4761"/>
                <w:sz w:val="18"/>
              </w:rPr>
              <w:t>#</w:t>
            </w:r>
          </w:p>
        </w:tc>
        <w:tc>
          <w:tcPr>
            <w:tcW w:type="dxa" w:w="4063"/>
            <w:shd w:val="clear" w:color="auto" w:fill="DCE9F7"/>
          </w:tcPr>
          <w:p>
            <w:pPr>
              <w:spacing w:after="20"/>
            </w:pPr>
            <w:r>
              <w:rPr>
                <w:rFonts w:ascii="Segoe UI" w:hAnsi="Segoe UI" w:cs="Segoe UI" w:eastAsia="Segoe UI"/>
                <w:b/>
                <w:color w:val="0F4761"/>
                <w:sz w:val="18"/>
              </w:rPr>
              <w:t>Document</w:t>
            </w:r>
          </w:p>
        </w:tc>
        <w:tc>
          <w:tcPr>
            <w:tcW w:type="dxa" w:w="4044"/>
            <w:shd w:val="clear" w:color="auto" w:fill="DCE9F7"/>
          </w:tcPr>
          <w:p>
            <w:pPr>
              <w:spacing w:after="20"/>
            </w:pPr>
            <w:r>
              <w:rPr>
                <w:rFonts w:ascii="Segoe UI" w:hAnsi="Segoe UI" w:cs="Segoe UI" w:eastAsia="Segoe UI"/>
                <w:b/>
                <w:color w:val="0F4761"/>
                <w:sz w:val="18"/>
              </w:rPr>
              <w:t>Why it is in your set</w:t>
            </w:r>
          </w:p>
        </w:tc>
      </w:tr>
      <w:tr>
        <w:tc>
          <w:tcPr>
            <w:tcW w:type="dxa" w:w="907"/>
          </w:tcPr>
          <w:p>
            <w:pPr>
              <w:spacing w:after="20"/>
            </w:pPr>
            <w:r>
              <w:rPr>
                <w:rFonts w:ascii="Segoe UI" w:hAnsi="Segoe UI" w:cs="Segoe UI" w:eastAsia="Segoe UI"/>
                <w:color w:val="101820"/>
                <w:sz w:val="18"/>
              </w:rPr>
              <w:t>1</w:t>
            </w:r>
          </w:p>
        </w:tc>
        <w:tc>
          <w:tcPr>
            <w:tcW w:type="dxa" w:w="4063"/>
          </w:tcPr>
          <w:p>
            <w:pPr>
              <w:spacing w:after="20"/>
            </w:pPr>
            <w:r>
              <w:rPr>
                <w:rFonts w:ascii="Segoe UI" w:hAnsi="Segoe UI" w:cs="Segoe UI" w:eastAsia="Segoe UI"/>
                <w:color w:val="101820"/>
                <w:sz w:val="18"/>
              </w:rPr>
              <w:t>Master Services Agreement</w:t>
            </w:r>
          </w:p>
        </w:tc>
        <w:tc>
          <w:tcPr>
            <w:tcW w:type="dxa" w:w="4044"/>
          </w:tcPr>
          <w:p>
            <w:pPr>
              <w:spacing w:after="20"/>
            </w:pPr>
            <w:r>
              <w:rPr>
                <w:rFonts w:ascii="Segoe UI" w:hAnsi="Segoe UI" w:cs="Segoe UI" w:eastAsia="Segoe UI"/>
                <w:color w:val="101820"/>
                <w:sz w:val="18"/>
              </w:rPr>
              <w:t>General terms for every purchase</w:t>
            </w:r>
          </w:p>
        </w:tc>
      </w:tr>
      <w:tr>
        <w:tc>
          <w:tcPr>
            <w:tcW w:type="dxa" w:w="907"/>
          </w:tcPr>
          <w:p>
            <w:pPr>
              <w:spacing w:after="20"/>
            </w:pPr>
            <w:r>
              <w:rPr>
                <w:rFonts w:ascii="Segoe UI" w:hAnsi="Segoe UI" w:cs="Segoe UI" w:eastAsia="Segoe UI"/>
                <w:color w:val="101820"/>
                <w:sz w:val="18"/>
              </w:rPr>
              <w:t>2</w:t>
            </w:r>
          </w:p>
        </w:tc>
        <w:tc>
          <w:tcPr>
            <w:tcW w:type="dxa" w:w="4063"/>
          </w:tcPr>
          <w:p>
            <w:pPr>
              <w:spacing w:after="20"/>
            </w:pPr>
            <w:r>
              <w:rPr>
                <w:rFonts w:ascii="Segoe UI" w:hAnsi="Segoe UI" w:cs="Segoe UI" w:eastAsia="Segoe UI"/>
                <w:color w:val="101820"/>
                <w:sz w:val="18"/>
              </w:rPr>
              <w:t>Order Form no. [number]</w:t>
            </w:r>
          </w:p>
        </w:tc>
        <w:tc>
          <w:tcPr>
            <w:tcW w:type="dxa" w:w="4044"/>
          </w:tcPr>
          <w:p>
            <w:pPr>
              <w:spacing w:after="20"/>
            </w:pPr>
            <w:r>
              <w:rPr>
                <w:rFonts w:ascii="Segoe UI" w:hAnsi="Segoe UI" w:cs="Segoe UI" w:eastAsia="Segoe UI"/>
                <w:color w:val="101820"/>
                <w:sz w:val="18"/>
              </w:rPr>
              <w:t>This purchase: [package], [perpetual licence / subscription], [number] named users, [hosting option], [term]</w:t>
            </w:r>
          </w:p>
        </w:tc>
      </w:tr>
      <w:tr>
        <w:tc>
          <w:tcPr>
            <w:tcW w:type="dxa" w:w="907"/>
          </w:tcPr>
          <w:p>
            <w:pPr>
              <w:spacing w:after="20"/>
            </w:pPr>
            <w:r>
              <w:rPr>
                <w:rFonts w:ascii="Segoe UI" w:hAnsi="Segoe UI" w:cs="Segoe UI" w:eastAsia="Segoe UI"/>
                <w:color w:val="101820"/>
                <w:sz w:val="18"/>
              </w:rPr>
              <w:t>3</w:t>
            </w:r>
          </w:p>
        </w:tc>
        <w:tc>
          <w:tcPr>
            <w:tcW w:type="dxa" w:w="4063"/>
          </w:tcPr>
          <w:p>
            <w:pPr>
              <w:spacing w:after="20"/>
            </w:pPr>
            <w:r>
              <w:rPr>
                <w:rFonts w:ascii="Segoe UI" w:hAnsi="Segoe UI" w:cs="Segoe UI" w:eastAsia="Segoe UI"/>
                <w:color w:val="101820"/>
                <w:sz w:val="18"/>
              </w:rPr>
              <w:t>[Perpetual Software Licence Agreement / Software Subscription Agreement]</w:t>
            </w:r>
          </w:p>
        </w:tc>
        <w:tc>
          <w:tcPr>
            <w:tcW w:type="dxa" w:w="4044"/>
          </w:tcPr>
          <w:p>
            <w:pPr>
              <w:spacing w:after="20"/>
            </w:pPr>
            <w:r>
              <w:rPr>
                <w:rFonts w:ascii="Segoe UI" w:hAnsi="Segoe UI" w:cs="Segoe UI" w:eastAsia="Segoe UI"/>
                <w:color w:val="101820"/>
                <w:sz w:val="18"/>
              </w:rPr>
              <w:t>Your right to use iNXT BrokerVerse OOTB</w:t>
            </w:r>
          </w:p>
        </w:tc>
      </w:tr>
      <w:tr>
        <w:tc>
          <w:tcPr>
            <w:tcW w:type="dxa" w:w="907"/>
          </w:tcPr>
          <w:p>
            <w:pPr>
              <w:spacing w:after="20"/>
            </w:pPr>
            <w:r>
              <w:rPr>
                <w:rFonts w:ascii="Segoe UI" w:hAnsi="Segoe UI" w:cs="Segoe UI" w:eastAsia="Segoe UI"/>
                <w:color w:val="101820"/>
                <w:sz w:val="18"/>
              </w:rPr>
              <w:t>4</w:t>
            </w:r>
          </w:p>
        </w:tc>
        <w:tc>
          <w:tcPr>
            <w:tcW w:type="dxa" w:w="4063"/>
          </w:tcPr>
          <w:p>
            <w:pPr>
              <w:spacing w:after="20"/>
            </w:pPr>
            <w:r>
              <w:rPr>
                <w:rFonts w:ascii="Segoe UI" w:hAnsi="Segoe UI" w:cs="Segoe UI" w:eastAsia="Segoe UI"/>
                <w:color w:val="101820"/>
                <w:sz w:val="18"/>
              </w:rPr>
              <w:t>Implementation Statement of Work</w:t>
            </w:r>
          </w:p>
        </w:tc>
        <w:tc>
          <w:tcPr>
            <w:tcW w:type="dxa" w:w="4044"/>
          </w:tcPr>
          <w:p>
            <w:pPr>
              <w:spacing w:after="20"/>
            </w:pPr>
            <w:r>
              <w:rPr>
                <w:rFonts w:ascii="Segoe UI" w:hAnsi="Segoe UI" w:cs="Segoe UI" w:eastAsia="Segoe UI"/>
                <w:color w:val="101820"/>
                <w:sz w:val="18"/>
              </w:rPr>
              <w:t>Scope, phases, deliverables, acceptance and milestone payments of the implementation</w:t>
            </w:r>
          </w:p>
        </w:tc>
      </w:tr>
      <w:tr>
        <w:tc>
          <w:tcPr>
            <w:tcW w:type="dxa" w:w="907"/>
          </w:tcPr>
          <w:p>
            <w:pPr>
              <w:spacing w:after="20"/>
            </w:pPr>
            <w:r>
              <w:rPr>
                <w:rFonts w:ascii="Segoe UI" w:hAnsi="Segoe UI" w:cs="Segoe UI" w:eastAsia="Segoe UI"/>
                <w:color w:val="101820"/>
                <w:sz w:val="18"/>
              </w:rPr>
              <w:t>5</w:t>
            </w:r>
          </w:p>
        </w:tc>
        <w:tc>
          <w:tcPr>
            <w:tcW w:type="dxa" w:w="4063"/>
          </w:tcPr>
          <w:p>
            <w:pPr>
              <w:spacing w:after="20"/>
            </w:pPr>
            <w:r>
              <w:rPr>
                <w:rFonts w:ascii="Segoe UI" w:hAnsi="Segoe UI" w:cs="Segoe UI" w:eastAsia="Segoe UI"/>
                <w:color w:val="101820"/>
                <w:sz w:val="18"/>
              </w:rPr>
              <w:t>Change Request Procedure and Form</w:t>
            </w:r>
          </w:p>
        </w:tc>
        <w:tc>
          <w:tcPr>
            <w:tcW w:type="dxa" w:w="4044"/>
          </w:tcPr>
          <w:p>
            <w:pPr>
              <w:spacing w:after="20"/>
            </w:pPr>
            <w:r>
              <w:rPr>
                <w:rFonts w:ascii="Segoe UI" w:hAnsi="Segoe UI" w:cs="Segoe UI" w:eastAsia="Segoe UI"/>
                <w:color w:val="101820"/>
                <w:sz w:val="18"/>
              </w:rPr>
              <w:t>How changes are requested, priced and approved</w:t>
            </w:r>
          </w:p>
        </w:tc>
      </w:tr>
      <w:tr>
        <w:tc>
          <w:tcPr>
            <w:tcW w:type="dxa" w:w="907"/>
          </w:tcPr>
          <w:p>
            <w:pPr>
              <w:spacing w:after="20"/>
            </w:pPr>
            <w:r>
              <w:rPr>
                <w:rFonts w:ascii="Segoe UI" w:hAnsi="Segoe UI" w:cs="Segoe UI" w:eastAsia="Segoe UI"/>
                <w:color w:val="101820"/>
                <w:sz w:val="18"/>
              </w:rPr>
              <w:t>6</w:t>
            </w:r>
          </w:p>
        </w:tc>
        <w:tc>
          <w:tcPr>
            <w:tcW w:type="dxa" w:w="4063"/>
          </w:tcPr>
          <w:p>
            <w:pPr>
              <w:spacing w:after="20"/>
            </w:pPr>
            <w:r>
              <w:rPr>
                <w:rFonts w:ascii="Segoe UI" w:hAnsi="Segoe UI" w:cs="Segoe UI" w:eastAsia="Segoe UI"/>
                <w:color w:val="101820"/>
                <w:sz w:val="18"/>
              </w:rPr>
              <w:t>Annual Maintenance and Support Agreement and SLA</w:t>
            </w:r>
          </w:p>
        </w:tc>
        <w:tc>
          <w:tcPr>
            <w:tcW w:type="dxa" w:w="4044"/>
          </w:tcPr>
          <w:p>
            <w:pPr>
              <w:spacing w:after="20"/>
            </w:pPr>
            <w:r>
              <w:rPr>
                <w:rFonts w:ascii="Segoe UI" w:hAnsi="Segoe UI" w:cs="Segoe UI" w:eastAsia="Segoe UI"/>
                <w:color w:val="101820"/>
                <w:sz w:val="18"/>
              </w:rPr>
              <w:t>Maintenance, support hours, severity levels and response and restore targets</w:t>
            </w:r>
          </w:p>
        </w:tc>
      </w:tr>
      <w:tr>
        <w:tc>
          <w:tcPr>
            <w:tcW w:type="dxa" w:w="907"/>
          </w:tcPr>
          <w:p>
            <w:pPr>
              <w:spacing w:after="20"/>
            </w:pPr>
            <w:r>
              <w:rPr>
                <w:rFonts w:ascii="Segoe UI" w:hAnsi="Segoe UI" w:cs="Segoe UI" w:eastAsia="Segoe UI"/>
                <w:color w:val="101820"/>
                <w:sz w:val="18"/>
              </w:rPr>
              <w:t>7</w:t>
            </w:r>
          </w:p>
        </w:tc>
        <w:tc>
          <w:tcPr>
            <w:tcW w:type="dxa" w:w="4063"/>
          </w:tcPr>
          <w:p>
            <w:pPr>
              <w:spacing w:after="20"/>
            </w:pPr>
            <w:r>
              <w:rPr>
                <w:rFonts w:ascii="Segoe UI" w:hAnsi="Segoe UI" w:cs="Segoe UI" w:eastAsia="Segoe UI"/>
                <w:color w:val="101820"/>
                <w:sz w:val="18"/>
              </w:rPr>
              <w:t>[Hosting and Infrastructure Services Agreement]</w:t>
            </w:r>
          </w:p>
        </w:tc>
        <w:tc>
          <w:tcPr>
            <w:tcW w:type="dxa" w:w="4044"/>
          </w:tcPr>
          <w:p>
            <w:pPr>
              <w:spacing w:after="20"/>
            </w:pPr>
            <w:r>
              <w:rPr>
                <w:rFonts w:ascii="Segoe UI" w:hAnsi="Segoe UI" w:cs="Segoe UI" w:eastAsia="Segoe UI"/>
                <w:color w:val="101820"/>
                <w:sz w:val="18"/>
              </w:rPr>
              <w:t>[Hosting of the production and UAT environments by iorta TechNXT on [provider and region]]</w:t>
            </w:r>
          </w:p>
        </w:tc>
      </w:tr>
      <w:tr>
        <w:tc>
          <w:tcPr>
            <w:tcW w:type="dxa" w:w="907"/>
          </w:tcPr>
          <w:p>
            <w:pPr>
              <w:spacing w:after="20"/>
            </w:pPr>
            <w:r>
              <w:rPr>
                <w:rFonts w:ascii="Segoe UI" w:hAnsi="Segoe UI" w:cs="Segoe UI" w:eastAsia="Segoe UI"/>
                <w:color w:val="101820"/>
                <w:sz w:val="18"/>
              </w:rPr>
              <w:t>8</w:t>
            </w:r>
          </w:p>
        </w:tc>
        <w:tc>
          <w:tcPr>
            <w:tcW w:type="dxa" w:w="4063"/>
          </w:tcPr>
          <w:p>
            <w:pPr>
              <w:spacing w:after="20"/>
            </w:pPr>
            <w:r>
              <w:rPr>
                <w:rFonts w:ascii="Segoe UI" w:hAnsi="Segoe UI" w:cs="Segoe UI" w:eastAsia="Segoe UI"/>
                <w:color w:val="101820"/>
                <w:sz w:val="18"/>
              </w:rPr>
              <w:t>Data Processing Agreement</w:t>
            </w:r>
          </w:p>
        </w:tc>
        <w:tc>
          <w:tcPr>
            <w:tcW w:type="dxa" w:w="4044"/>
          </w:tcPr>
          <w:p>
            <w:pPr>
              <w:spacing w:after="20"/>
            </w:pPr>
            <w:r>
              <w:rPr>
                <w:rFonts w:ascii="Segoe UI" w:hAnsi="Segoe UI" w:cs="Segoe UI" w:eastAsia="Segoe UI"/>
                <w:color w:val="101820"/>
                <w:sz w:val="18"/>
              </w:rPr>
              <w:t>Processing of personal data under the Data Privacy Act of 2012</w:t>
            </w:r>
          </w:p>
        </w:tc>
      </w:tr>
      <w:tr>
        <w:tc>
          <w:tcPr>
            <w:tcW w:type="dxa" w:w="907"/>
          </w:tcPr>
          <w:p>
            <w:pPr>
              <w:spacing w:after="20"/>
            </w:pPr>
            <w:r>
              <w:rPr>
                <w:rFonts w:ascii="Segoe UI" w:hAnsi="Segoe UI" w:cs="Segoe UI" w:eastAsia="Segoe UI"/>
                <w:color w:val="101820"/>
                <w:sz w:val="18"/>
              </w:rPr>
              <w:t>9</w:t>
            </w:r>
          </w:p>
        </w:tc>
        <w:tc>
          <w:tcPr>
            <w:tcW w:type="dxa" w:w="4063"/>
          </w:tcPr>
          <w:p>
            <w:pPr>
              <w:spacing w:after="20"/>
            </w:pPr>
            <w:r>
              <w:rPr>
                <w:rFonts w:ascii="Segoe UI" w:hAnsi="Segoe UI" w:cs="Segoe UI" w:eastAsia="Segoe UI"/>
                <w:color w:val="101820"/>
                <w:sz w:val="18"/>
              </w:rPr>
              <w:t>Service Catalogue and Rate Annex</w:t>
            </w:r>
          </w:p>
        </w:tc>
        <w:tc>
          <w:tcPr>
            <w:tcW w:type="dxa" w:w="4044"/>
          </w:tcPr>
          <w:p>
            <w:pPr>
              <w:spacing w:after="20"/>
            </w:pPr>
            <w:r>
              <w:rPr>
                <w:rFonts w:ascii="Segoe UI" w:hAnsi="Segoe UI" w:cs="Segoe UI" w:eastAsia="Segoe UI"/>
                <w:color w:val="101820"/>
                <w:sz w:val="18"/>
              </w:rPr>
              <w:t>Services, units and rates; out-of-scope list</w:t>
            </w:r>
          </w:p>
        </w:tc>
      </w:tr>
      <w:tr>
        <w:tc>
          <w:tcPr>
            <w:tcW w:type="dxa" w:w="907"/>
          </w:tcPr>
          <w:p>
            <w:pPr>
              <w:spacing w:after="20"/>
            </w:pPr>
            <w:r>
              <w:rPr>
                <w:rFonts w:ascii="Segoe UI" w:hAnsi="Segoe UI" w:cs="Segoe UI" w:eastAsia="Segoe UI"/>
                <w:color w:val="101820"/>
                <w:sz w:val="18"/>
              </w:rPr>
              <w:t>10</w:t>
            </w:r>
          </w:p>
        </w:tc>
        <w:tc>
          <w:tcPr>
            <w:tcW w:type="dxa" w:w="4063"/>
          </w:tcPr>
          <w:p>
            <w:pPr>
              <w:spacing w:after="20"/>
            </w:pPr>
            <w:r>
              <w:rPr>
                <w:rFonts w:ascii="Segoe UI" w:hAnsi="Segoe UI" w:cs="Segoe UI" w:eastAsia="Segoe UI"/>
                <w:color w:val="101820"/>
                <w:sz w:val="18"/>
              </w:rPr>
              <w:t>Customer Responsibilities and RACI Annex</w:t>
            </w:r>
          </w:p>
        </w:tc>
        <w:tc>
          <w:tcPr>
            <w:tcW w:type="dxa" w:w="4044"/>
          </w:tcPr>
          <w:p>
            <w:pPr>
              <w:spacing w:after="20"/>
            </w:pPr>
            <w:r>
              <w:rPr>
                <w:rFonts w:ascii="Segoe UI" w:hAnsi="Segoe UI" w:cs="Segoe UI" w:eastAsia="Segoe UI"/>
                <w:color w:val="101820"/>
                <w:sz w:val="18"/>
              </w:rPr>
              <w:t>What each party provides and does</w:t>
            </w:r>
          </w:p>
        </w:tc>
      </w:tr>
      <w:tr>
        <w:tc>
          <w:tcPr>
            <w:tcW w:type="dxa" w:w="907"/>
          </w:tcPr>
          <w:p>
            <w:pPr>
              <w:spacing w:after="20"/>
            </w:pPr>
            <w:r>
              <w:rPr>
                <w:rFonts w:ascii="Segoe UI" w:hAnsi="Segoe UI" w:cs="Segoe UI" w:eastAsia="Segoe UI"/>
                <w:color w:val="101820"/>
                <w:sz w:val="18"/>
              </w:rPr>
              <w:t>11</w:t>
            </w:r>
          </w:p>
        </w:tc>
        <w:tc>
          <w:tcPr>
            <w:tcW w:type="dxa" w:w="4063"/>
          </w:tcPr>
          <w:p>
            <w:pPr>
              <w:spacing w:after="20"/>
            </w:pPr>
            <w:r>
              <w:rPr>
                <w:rFonts w:ascii="Segoe UI" w:hAnsi="Segoe UI" w:cs="Segoe UI" w:eastAsia="Segoe UI"/>
                <w:color w:val="101820"/>
                <w:sz w:val="18"/>
              </w:rPr>
              <w:t>[Exit and Transition Plan]</w:t>
            </w:r>
          </w:p>
        </w:tc>
        <w:tc>
          <w:tcPr>
            <w:tcW w:type="dxa" w:w="4044"/>
          </w:tcPr>
          <w:p>
            <w:pPr>
              <w:spacing w:after="20"/>
            </w:pPr>
            <w:r>
              <w:rPr>
                <w:rFonts w:ascii="Segoe UI" w:hAnsi="Segoe UI" w:cs="Segoe UI" w:eastAsia="Segoe UI"/>
                <w:color w:val="101820"/>
                <w:sz w:val="18"/>
              </w:rPr>
              <w:t>[Return and deletion of your data when the subscription or hosting ends]</w:t>
            </w:r>
          </w:p>
        </w:tc>
      </w:tr>
      <w:tr>
        <w:tc>
          <w:tcPr>
            <w:tcW w:type="dxa" w:w="907"/>
          </w:tcPr>
          <w:p>
            <w:pPr>
              <w:spacing w:after="20"/>
            </w:pPr>
            <w:r>
              <w:rPr>
                <w:rFonts w:ascii="Segoe UI" w:hAnsi="Segoe UI" w:cs="Segoe UI" w:eastAsia="Segoe UI"/>
                <w:color w:val="101820"/>
                <w:sz w:val="18"/>
              </w:rPr>
              <w:t>12</w:t>
            </w:r>
          </w:p>
        </w:tc>
        <w:tc>
          <w:tcPr>
            <w:tcW w:type="dxa" w:w="4063"/>
          </w:tcPr>
          <w:p>
            <w:pPr>
              <w:spacing w:after="20"/>
            </w:pPr>
            <w:r>
              <w:rPr>
                <w:rFonts w:ascii="Segoe UI" w:hAnsi="Segoe UI" w:cs="Segoe UI" w:eastAsia="Segoe UI"/>
                <w:color w:val="101820"/>
                <w:sz w:val="18"/>
              </w:rPr>
              <w:t>[Source Code Escrow Agreement]</w:t>
            </w:r>
          </w:p>
        </w:tc>
        <w:tc>
          <w:tcPr>
            <w:tcW w:type="dxa" w:w="4044"/>
          </w:tcPr>
          <w:p>
            <w:pPr>
              <w:spacing w:after="20"/>
            </w:pPr>
            <w:r>
              <w:rPr>
                <w:rFonts w:ascii="Segoe UI" w:hAnsi="Segoe UI" w:cs="Segoe UI" w:eastAsia="Segoe UI"/>
                <w:color w:val="101820"/>
                <w:sz w:val="18"/>
              </w:rPr>
              <w:t>[Optional escrow of the source code with an independent escrow agent]</w:t>
            </w:r>
          </w:p>
        </w:tc>
      </w:tr>
    </w:tbl>
    <w:p>
      <w:pPr>
        <w:spacing w:after="80"/>
      </w:pPr>
    </w:p>
    <w:p>
      <w:pPr>
        <w:spacing w:after="120" w:line="276" w:lineRule="auto"/>
      </w:pPr>
      <w:r>
        <w:rPr>
          <w:rFonts w:ascii="Segoe UI" w:hAnsi="Segoe UI" w:cs="Segoe UI" w:eastAsia="Segoe UI"/>
          <w:color w:val="101820"/>
          <w:sz w:val="21"/>
        </w:rPr>
        <w:t>For information, we also enclose the forms that will be used during the project: the UAT Sign-off and Go-live Acceptance Certificates and the Hypercare Exit and Handover to Support Certificate.</w:t>
      </w:r>
    </w:p>
    <w:p>
      <w:pPr>
        <w:spacing w:after="120" w:line="276" w:lineRule="auto"/>
      </w:pPr>
      <w:r>
        <w:rPr>
          <w:rFonts w:ascii="Segoe UI" w:hAnsi="Segoe UI" w:cs="Segoe UI" w:eastAsia="Segoe UI"/>
          <w:b/>
          <w:color w:val="101820"/>
          <w:sz w:val="21"/>
        </w:rPr>
        <w:t>What we ask from you</w:t>
      </w:r>
    </w:p>
    <w:p>
      <w:pPr>
        <w:spacing w:after="60"/>
        <w:numPr>
          <w:ilvl w:val="0"/>
          <w:numId w:val="4"/>
        </w:numPr>
      </w:pPr>
      <w:r>
        <w:rPr>
          <w:rFonts w:ascii="Segoe UI" w:hAnsi="Segoe UI" w:cs="Segoe UI" w:eastAsia="Segoe UI"/>
          <w:color w:val="101820"/>
          <w:sz w:val="21"/>
        </w:rPr>
        <w:t>Review the set with your legal counsel, data protection officer and tax adviser. We would be glad to walk your team through it.</w:t>
      </w:r>
    </w:p>
    <w:p>
      <w:pPr>
        <w:spacing w:after="60"/>
        <w:numPr>
          <w:ilvl w:val="0"/>
          <w:numId w:val="4"/>
        </w:numPr>
      </w:pPr>
      <w:r>
        <w:rPr>
          <w:rFonts w:ascii="Segoe UI" w:hAnsi="Segoe UI" w:cs="Segoe UI" w:eastAsia="Segoe UI"/>
          <w:color w:val="101820"/>
          <w:sz w:val="21"/>
        </w:rPr>
        <w:t>Confirm with your tax adviser the withholding treatment of [the licence fee / the subscription fee], which we will record in the Order Form.</w:t>
      </w:r>
    </w:p>
    <w:p>
      <w:pPr>
        <w:spacing w:after="60"/>
        <w:numPr>
          <w:ilvl w:val="0"/>
          <w:numId w:val="4"/>
        </w:numPr>
      </w:pPr>
      <w:r>
        <w:rPr>
          <w:rFonts w:ascii="Segoe UI" w:hAnsi="Segoe UI" w:cs="Segoe UI" w:eastAsia="Segoe UI"/>
          <w:color w:val="101820"/>
          <w:sz w:val="21"/>
        </w:rPr>
        <w:t>[Confirm the hosting location. Under the AWS and Azure options, data is stored in Singapore; please record the transfer in your privacy impact assessment. The local partner option keeps the data in the Philippines.]</w:t>
      </w:r>
    </w:p>
    <w:p>
      <w:pPr>
        <w:spacing w:after="60"/>
        <w:numPr>
          <w:ilvl w:val="0"/>
          <w:numId w:val="4"/>
        </w:numPr>
      </w:pPr>
      <w:r>
        <w:rPr>
          <w:rFonts w:ascii="Segoe UI" w:hAnsi="Segoe UI" w:cs="Segoe UI" w:eastAsia="Segoe UI"/>
          <w:color w:val="101820"/>
          <w:sz w:val="21"/>
        </w:rPr>
        <w:t>Sign the documents in the order in the table below, with your board resolution or secretary's certificate for the signatories.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4062"/>
        <w:gridCol w:w="4046"/>
      </w:tblGrid>
      <w:tr>
        <w:trPr>
          <w:tblHeader w:val="true"/>
        </w:trPr>
        <w:tc>
          <w:tcPr>
            <w:tcW w:type="dxa" w:w="907"/>
            <w:shd w:val="clear" w:color="auto" w:fill="DCE9F7"/>
          </w:tcPr>
          <w:p>
            <w:pPr>
              <w:spacing w:after="20"/>
            </w:pPr>
            <w:r>
              <w:rPr>
                <w:rFonts w:ascii="Segoe UI" w:hAnsi="Segoe UI" w:cs="Segoe UI" w:eastAsia="Segoe UI"/>
                <w:b/>
                <w:color w:val="0F4761"/>
                <w:sz w:val="18"/>
              </w:rPr>
              <w:t>Step</w:t>
            </w:r>
          </w:p>
        </w:tc>
        <w:tc>
          <w:tcPr>
            <w:tcW w:type="dxa" w:w="4062"/>
            <w:shd w:val="clear" w:color="auto" w:fill="DCE9F7"/>
          </w:tcPr>
          <w:p>
            <w:pPr>
              <w:spacing w:after="20"/>
            </w:pPr>
            <w:r>
              <w:rPr>
                <w:rFonts w:ascii="Segoe UI" w:hAnsi="Segoe UI" w:cs="Segoe UI" w:eastAsia="Segoe UI"/>
                <w:b/>
                <w:color w:val="0F4761"/>
                <w:sz w:val="18"/>
              </w:rPr>
              <w:t>Document</w:t>
            </w:r>
          </w:p>
        </w:tc>
        <w:tc>
          <w:tcPr>
            <w:tcW w:type="dxa" w:w="4046"/>
            <w:shd w:val="clear" w:color="auto" w:fill="DCE9F7"/>
          </w:tcPr>
          <w:p>
            <w:pPr>
              <w:spacing w:after="20"/>
            </w:pPr>
            <w:r>
              <w:rPr>
                <w:rFonts w:ascii="Segoe UI" w:hAnsi="Segoe UI" w:cs="Segoe UI" w:eastAsia="Segoe UI"/>
                <w:b/>
                <w:color w:val="0F4761"/>
                <w:sz w:val="18"/>
              </w:rPr>
              <w:t>Timing</w:t>
            </w:r>
          </w:p>
        </w:tc>
      </w:tr>
      <w:tr>
        <w:tc>
          <w:tcPr>
            <w:tcW w:type="dxa" w:w="907"/>
          </w:tcPr>
          <w:p>
            <w:pPr>
              <w:spacing w:after="20"/>
            </w:pPr>
            <w:r>
              <w:rPr>
                <w:rFonts w:ascii="Segoe UI" w:hAnsi="Segoe UI" w:cs="Segoe UI" w:eastAsia="Segoe UI"/>
                <w:color w:val="101820"/>
                <w:sz w:val="18"/>
              </w:rPr>
              <w:t>1</w:t>
            </w:r>
          </w:p>
        </w:tc>
        <w:tc>
          <w:tcPr>
            <w:tcW w:type="dxa" w:w="4062"/>
          </w:tcPr>
          <w:p>
            <w:pPr>
              <w:spacing w:after="20"/>
            </w:pPr>
            <w:r>
              <w:rPr>
                <w:rFonts w:ascii="Segoe UI" w:hAnsi="Segoe UI" w:cs="Segoe UI" w:eastAsia="Segoe UI"/>
                <w:color w:val="101820"/>
                <w:sz w:val="18"/>
              </w:rPr>
              <w:t>Master Services Agreement and Data Processing Agreement</w:t>
            </w:r>
          </w:p>
        </w:tc>
        <w:tc>
          <w:tcPr>
            <w:tcW w:type="dxa" w:w="4046"/>
          </w:tcPr>
          <w:p>
            <w:pPr>
              <w:spacing w:after="20"/>
            </w:pPr>
            <w:r>
              <w:rPr>
                <w:rFonts w:ascii="Segoe UI" w:hAnsi="Segoe UI" w:cs="Segoe UI" w:eastAsia="Segoe UI"/>
                <w:color w:val="101820"/>
                <w:sz w:val="18"/>
              </w:rPr>
              <w:t>Together</w:t>
            </w:r>
          </w:p>
        </w:tc>
      </w:tr>
      <w:tr>
        <w:tc>
          <w:tcPr>
            <w:tcW w:type="dxa" w:w="907"/>
          </w:tcPr>
          <w:p>
            <w:pPr>
              <w:spacing w:after="20"/>
            </w:pPr>
            <w:r>
              <w:rPr>
                <w:rFonts w:ascii="Segoe UI" w:hAnsi="Segoe UI" w:cs="Segoe UI" w:eastAsia="Segoe UI"/>
                <w:color w:val="101820"/>
                <w:sz w:val="18"/>
              </w:rPr>
              <w:t>2</w:t>
            </w:r>
          </w:p>
        </w:tc>
        <w:tc>
          <w:tcPr>
            <w:tcW w:type="dxa" w:w="4062"/>
          </w:tcPr>
          <w:p>
            <w:pPr>
              <w:spacing w:after="20"/>
            </w:pPr>
            <w:r>
              <w:rPr>
                <w:rFonts w:ascii="Segoe UI" w:hAnsi="Segoe UI" w:cs="Segoe UI" w:eastAsia="Segoe UI"/>
                <w:color w:val="101820"/>
                <w:sz w:val="18"/>
              </w:rPr>
              <w:t>Order Form with the schedules and annexes</w:t>
            </w:r>
          </w:p>
        </w:tc>
        <w:tc>
          <w:tcPr>
            <w:tcW w:type="dxa" w:w="4046"/>
          </w:tcPr>
          <w:p>
            <w:pPr>
              <w:spacing w:after="20"/>
            </w:pPr>
            <w:r>
              <w:rPr>
                <w:rFonts w:ascii="Segoe UI" w:hAnsi="Segoe UI" w:cs="Segoe UI" w:eastAsia="Segoe UI"/>
                <w:color w:val="101820"/>
                <w:sz w:val="18"/>
              </w:rPr>
              <w:t>Same day as step 1, or after it</w:t>
            </w:r>
          </w:p>
        </w:tc>
      </w:tr>
      <w:tr>
        <w:tc>
          <w:tcPr>
            <w:tcW w:type="dxa" w:w="907"/>
          </w:tcPr>
          <w:p>
            <w:pPr>
              <w:spacing w:after="20"/>
            </w:pPr>
            <w:r>
              <w:rPr>
                <w:rFonts w:ascii="Segoe UI" w:hAnsi="Segoe UI" w:cs="Segoe UI" w:eastAsia="Segoe UI"/>
                <w:color w:val="101820"/>
                <w:sz w:val="18"/>
              </w:rPr>
              <w:t>3</w:t>
            </w:r>
          </w:p>
        </w:tc>
        <w:tc>
          <w:tcPr>
            <w:tcW w:type="dxa" w:w="4062"/>
          </w:tcPr>
          <w:p>
            <w:pPr>
              <w:spacing w:after="20"/>
            </w:pPr>
            <w:r>
              <w:rPr>
                <w:rFonts w:ascii="Segoe UI" w:hAnsi="Segoe UI" w:cs="Segoe UI" w:eastAsia="Segoe UI"/>
                <w:color w:val="101820"/>
                <w:sz w:val="18"/>
              </w:rPr>
              <w:t>[Source Code Escrow Agreement, with the escrow agent]</w:t>
            </w:r>
          </w:p>
        </w:tc>
        <w:tc>
          <w:tcPr>
            <w:tcW w:type="dxa" w:w="4046"/>
          </w:tcPr>
          <w:p>
            <w:pPr>
              <w:spacing w:after="20"/>
            </w:pPr>
            <w:r>
              <w:rPr>
                <w:rFonts w:ascii="Segoe UI" w:hAnsi="Segoe UI" w:cs="Segoe UI" w:eastAsia="Segoe UI"/>
                <w:color w:val="101820"/>
                <w:sz w:val="18"/>
              </w:rPr>
              <w:t>[Before Go-Live; the first deposit is due within 60 days of Go-Live]</w:t>
            </w:r>
          </w:p>
        </w:tc>
      </w:tr>
    </w:tbl>
    <w:p>
      <w:pPr>
        <w:spacing w:after="80"/>
      </w:pPr>
    </w:p>
    <w:p>
      <w:pPr>
        <w:spacing w:after="120" w:line="276" w:lineRule="auto"/>
      </w:pPr>
      <w:r>
        <w:rPr>
          <w:rFonts w:ascii="Segoe UI" w:hAnsi="Segoe UI" w:cs="Segoe UI" w:eastAsia="Segoe UI"/>
          <w:color w:val="101820"/>
          <w:sz w:val="21"/>
        </w:rPr>
        <w:t>The first implementation payment (40% of the [implementation / onboarding] fee) is invoiced on signing of the Order Form. The planned mobilisation date is [date] and the target go-live date is [date].</w:t>
      </w:r>
    </w:p>
    <w:p>
      <w:pPr>
        <w:spacing w:after="120" w:line="276" w:lineRule="auto"/>
      </w:pPr>
      <w:r>
        <w:rPr>
          <w:rFonts w:ascii="Segoe UI" w:hAnsi="Segoe UI" w:cs="Segoe UI" w:eastAsia="Segoe UI"/>
          <w:color w:val="101820"/>
          <w:sz w:val="21"/>
        </w:rPr>
        <w:t>The prices in the Order Form are those of our proposal ref. [reference], valid until [date]. All amounts are in Philippine pesos and exclude 12% VAT.</w:t>
      </w:r>
    </w:p>
    <w:p>
      <w:pPr>
        <w:spacing w:after="120" w:line="276" w:lineRule="auto"/>
      </w:pPr>
      <w:r>
        <w:rPr>
          <w:rFonts w:ascii="Segoe UI" w:hAnsi="Segoe UI" w:cs="Segoe UI" w:eastAsia="Segoe UI"/>
          <w:color w:val="101820"/>
          <w:sz w:val="21"/>
        </w:rPr>
        <w:t>Please contact me with any question.</w:t>
      </w:r>
    </w:p>
    <w:p>
      <w:pPr>
        <w:spacing w:after="120" w:line="276" w:lineRule="auto"/>
      </w:pPr>
      <w:r>
        <w:rPr>
          <w:rFonts w:ascii="Segoe UI" w:hAnsi="Segoe UI" w:cs="Segoe UI" w:eastAsia="Segoe UI"/>
          <w:color w:val="101820"/>
          <w:sz w:val="21"/>
        </w:rPr>
        <w:t>Sincerely,</w:t>
      </w:r>
    </w:p>
    <w:p>
      <w:pPr>
        <w:spacing w:after="120" w:line="276" w:lineRule="auto"/>
      </w:pPr>
      <w:r>
        <w:rPr>
          <w:rFonts w:ascii="Segoe UI" w:hAnsi="Segoe UI" w:cs="Segoe UI" w:eastAsia="Segoe UI"/>
          <w:color w:val="101820"/>
          <w:sz w:val="21"/>
        </w:rPr>
        <w:t>[Name]</w:t>
      </w:r>
    </w:p>
    <w:p>
      <w:pPr>
        <w:spacing w:after="120" w:line="276" w:lineRule="auto"/>
      </w:pPr>
      <w:r>
        <w:rPr>
          <w:rFonts w:ascii="Segoe UI" w:hAnsi="Segoe UI" w:cs="Segoe UI" w:eastAsia="Segoe UI"/>
          <w:color w:val="101820"/>
          <w:sz w:val="21"/>
        </w:rPr>
        <w:t>[Title], iorta TechNXT Corp.</w:t>
      </w:r>
    </w:p>
    <w:p>
      <w:pPr>
        <w:spacing w:after="120" w:line="276" w:lineRule="auto"/>
      </w:pPr>
      <w:r>
        <w:rPr>
          <w:rFonts w:ascii="Segoe UI" w:hAnsi="Segoe UI" w:cs="Segoe UI" w:eastAsia="Segoe UI"/>
          <w:color w:val="101820"/>
          <w:sz w:val="21"/>
        </w:rPr>
        <w:t>[E-mail] | [Telephone]</w:t>
      </w:r>
    </w:p>
    <w:p>
      <w:pPr>
        <w:spacing w:after="120" w:line="276" w:lineRule="auto"/>
      </w:pPr>
      <w:r>
        <w:rPr>
          <w:rFonts w:ascii="Segoe UI" w:hAnsi="Segoe UI" w:cs="Segoe UI" w:eastAsia="Segoe UI"/>
          <w:color w:val="101820"/>
          <w:sz w:val="21"/>
        </w:rPr>
        <w:t>Enclosures: as listed above.</w:t>
      </w:r>
    </w:p>
    <w:p>
      <w:pPr>
        <w:pStyle w:val="Heading1"/>
        <w:pageBreakBefore/>
      </w:pPr>
      <w:r>
        <w:rPr>
          <w:rFonts w:ascii="Segoe UI" w:hAnsi="Segoe UI" w:cs="Segoe UI" w:eastAsia="Segoe UI"/>
          <w:b/>
          <w:color w:val="0F4761"/>
          <w:sz w:val="32"/>
        </w:rPr>
        <w:t>5.  Part 2: index of the contract pack</w:t>
      </w:r>
    </w:p>
    <w:p>
      <w:pPr>
        <w:pStyle w:val="Heading2"/>
      </w:pPr>
      <w:r>
        <w:rPr>
          <w:rFonts w:ascii="Segoe UI" w:hAnsi="Segoe UI" w:cs="Segoe UI" w:eastAsia="Segoe UI"/>
          <w:b/>
          <w:color w:val="0F4761"/>
          <w:sz w:val="26"/>
        </w:rPr>
        <w:t>5.1  Documents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2247"/>
        <w:gridCol w:w="2246"/>
        <w:gridCol w:w="1481"/>
        <w:gridCol w:w="2133"/>
      </w:tblGrid>
      <w:tr>
        <w:trPr>
          <w:tblHeader w:val="true"/>
        </w:trPr>
        <w:tc>
          <w:tcPr>
            <w:tcW w:type="dxa" w:w="907"/>
            <w:shd w:val="clear" w:color="auto" w:fill="DCE9F7"/>
          </w:tcPr>
          <w:p>
            <w:pPr>
              <w:spacing w:after="20"/>
            </w:pPr>
            <w:r>
              <w:rPr>
                <w:rFonts w:ascii="Segoe UI" w:hAnsi="Segoe UI" w:cs="Segoe UI" w:eastAsia="Segoe UI"/>
                <w:b/>
                <w:color w:val="0F4761"/>
                <w:sz w:val="16"/>
              </w:rPr>
              <w:t>#</w:t>
            </w:r>
          </w:p>
        </w:tc>
        <w:tc>
          <w:tcPr>
            <w:tcW w:type="dxa" w:w="2247"/>
            <w:shd w:val="clear" w:color="auto" w:fill="DCE9F7"/>
          </w:tcPr>
          <w:p>
            <w:pPr>
              <w:spacing w:after="20"/>
            </w:pPr>
            <w:r>
              <w:rPr>
                <w:rFonts w:ascii="Segoe UI" w:hAnsi="Segoe UI" w:cs="Segoe UI" w:eastAsia="Segoe UI"/>
                <w:b/>
                <w:color w:val="0F4761"/>
                <w:sz w:val="16"/>
              </w:rPr>
              <w:t>Document</w:t>
            </w:r>
          </w:p>
        </w:tc>
        <w:tc>
          <w:tcPr>
            <w:tcW w:type="dxa" w:w="2246"/>
            <w:shd w:val="clear" w:color="auto" w:fill="DCE9F7"/>
          </w:tcPr>
          <w:p>
            <w:pPr>
              <w:spacing w:after="20"/>
            </w:pPr>
            <w:r>
              <w:rPr>
                <w:rFonts w:ascii="Segoe UI" w:hAnsi="Segoe UI" w:cs="Segoe UI" w:eastAsia="Segoe UI"/>
                <w:b/>
                <w:color w:val="0F4761"/>
                <w:sz w:val="16"/>
              </w:rPr>
              <w:t>File name after iNXT_BrokerVerse_</w:t>
            </w:r>
          </w:p>
        </w:tc>
        <w:tc>
          <w:tcPr>
            <w:tcW w:type="dxa" w:w="1481"/>
            <w:shd w:val="clear" w:color="auto" w:fill="DCE9F7"/>
          </w:tcPr>
          <w:p>
            <w:pPr>
              <w:spacing w:after="20"/>
            </w:pPr>
            <w:r>
              <w:rPr>
                <w:rFonts w:ascii="Segoe UI" w:hAnsi="Segoe UI" w:cs="Segoe UI" w:eastAsia="Segoe UI"/>
                <w:b/>
                <w:color w:val="0F4761"/>
                <w:sz w:val="16"/>
              </w:rPr>
              <w:t>Type</w:t>
            </w:r>
          </w:p>
        </w:tc>
        <w:tc>
          <w:tcPr>
            <w:tcW w:type="dxa" w:w="2133"/>
            <w:shd w:val="clear" w:color="auto" w:fill="DCE9F7"/>
          </w:tcPr>
          <w:p>
            <w:pPr>
              <w:spacing w:after="20"/>
            </w:pPr>
            <w:r>
              <w:rPr>
                <w:rFonts w:ascii="Segoe UI" w:hAnsi="Segoe UI" w:cs="Segoe UI" w:eastAsia="Segoe UI"/>
                <w:b/>
                <w:color w:val="0F4761"/>
                <w:sz w:val="16"/>
              </w:rPr>
              <w:t>Signed by</w:t>
            </w:r>
          </w:p>
        </w:tc>
      </w:tr>
      <w:tr>
        <w:tc>
          <w:tcPr>
            <w:tcW w:type="dxa" w:w="907"/>
          </w:tcPr>
          <w:p>
            <w:pPr>
              <w:spacing w:after="20"/>
            </w:pPr>
            <w:r>
              <w:rPr>
                <w:rFonts w:ascii="Segoe UI" w:hAnsi="Segoe UI" w:cs="Segoe UI" w:eastAsia="Segoe UI"/>
                <w:color w:val="101820"/>
                <w:sz w:val="16"/>
              </w:rPr>
              <w:t>1</w:t>
            </w:r>
          </w:p>
        </w:tc>
        <w:tc>
          <w:tcPr>
            <w:tcW w:type="dxa" w:w="2247"/>
          </w:tcPr>
          <w:p>
            <w:pPr>
              <w:spacing w:after="20"/>
            </w:pPr>
            <w:r>
              <w:rPr>
                <w:rFonts w:ascii="Segoe UI" w:hAnsi="Segoe UI" w:cs="Segoe UI" w:eastAsia="Segoe UI"/>
                <w:color w:val="101820"/>
                <w:sz w:val="16"/>
              </w:rPr>
              <w:t>Mutual Non-Disclosure Agreement</w:t>
            </w:r>
          </w:p>
        </w:tc>
        <w:tc>
          <w:tcPr>
            <w:tcW w:type="dxa" w:w="2246"/>
          </w:tcPr>
          <w:p>
            <w:pPr>
              <w:spacing w:after="20"/>
            </w:pPr>
            <w:r>
              <w:rPr>
                <w:rFonts w:ascii="Segoe UI" w:hAnsi="Segoe UI" w:cs="Segoe UI" w:eastAsia="Segoe UI"/>
                <w:color w:val="101820"/>
                <w:sz w:val="16"/>
              </w:rPr>
              <w:t>Mutual Non Disclosure Agreement</w:t>
            </w:r>
          </w:p>
        </w:tc>
        <w:tc>
          <w:tcPr>
            <w:tcW w:type="dxa" w:w="1481"/>
          </w:tcPr>
          <w:p>
            <w:pPr>
              <w:spacing w:after="20"/>
            </w:pPr>
            <w:r>
              <w:rPr>
                <w:rFonts w:ascii="Segoe UI" w:hAnsi="Segoe UI" w:cs="Segoe UI" w:eastAsia="Segoe UI"/>
                <w:color w:val="101820"/>
                <w:sz w:val="16"/>
              </w:rPr>
              <w:t>Pre-contract</w:t>
            </w:r>
          </w:p>
        </w:tc>
        <w:tc>
          <w:tcPr>
            <w:tcW w:type="dxa" w:w="2133"/>
          </w:tcPr>
          <w:p>
            <w:pPr>
              <w:spacing w:after="20"/>
            </w:pPr>
            <w:r>
              <w:rPr>
                <w:rFonts w:ascii="Segoe UI" w:hAnsi="Segoe UI" w:cs="Segoe UI" w:eastAsia="Segoe UI"/>
                <w:color w:val="101820"/>
                <w:sz w:val="16"/>
              </w:rPr>
              <w:t>iorta TechNXT and the prospect</w:t>
            </w:r>
          </w:p>
        </w:tc>
      </w:tr>
      <w:tr>
        <w:tc>
          <w:tcPr>
            <w:tcW w:type="dxa" w:w="907"/>
          </w:tcPr>
          <w:p>
            <w:pPr>
              <w:spacing w:after="20"/>
            </w:pPr>
            <w:r>
              <w:rPr>
                <w:rFonts w:ascii="Segoe UI" w:hAnsi="Segoe UI" w:cs="Segoe UI" w:eastAsia="Segoe UI"/>
                <w:color w:val="101820"/>
                <w:sz w:val="16"/>
              </w:rPr>
              <w:t>2</w:t>
            </w:r>
          </w:p>
        </w:tc>
        <w:tc>
          <w:tcPr>
            <w:tcW w:type="dxa" w:w="2247"/>
          </w:tcPr>
          <w:p>
            <w:pPr>
              <w:spacing w:after="20"/>
            </w:pPr>
            <w:r>
              <w:rPr>
                <w:rFonts w:ascii="Segoe UI" w:hAnsi="Segoe UI" w:cs="Segoe UI" w:eastAsia="Segoe UI"/>
                <w:color w:val="101820"/>
                <w:sz w:val="16"/>
              </w:rPr>
              <w:t>Letter of Award and Proposal Acceptance</w:t>
            </w:r>
          </w:p>
        </w:tc>
        <w:tc>
          <w:tcPr>
            <w:tcW w:type="dxa" w:w="2246"/>
          </w:tcPr>
          <w:p>
            <w:pPr>
              <w:spacing w:after="20"/>
            </w:pPr>
            <w:r>
              <w:rPr>
                <w:rFonts w:ascii="Segoe UI" w:hAnsi="Segoe UI" w:cs="Segoe UI" w:eastAsia="Segoe UI"/>
                <w:color w:val="101820"/>
                <w:sz w:val="16"/>
              </w:rPr>
              <w:t>Letter of Award and Proposal Acceptance</w:t>
            </w:r>
          </w:p>
        </w:tc>
        <w:tc>
          <w:tcPr>
            <w:tcW w:type="dxa" w:w="1481"/>
          </w:tcPr>
          <w:p>
            <w:pPr>
              <w:spacing w:after="20"/>
            </w:pPr>
            <w:r>
              <w:rPr>
                <w:rFonts w:ascii="Segoe UI" w:hAnsi="Segoe UI" w:cs="Segoe UI" w:eastAsia="Segoe UI"/>
                <w:color w:val="101820"/>
                <w:sz w:val="16"/>
              </w:rPr>
              <w:t>Pre-contract</w:t>
            </w:r>
          </w:p>
        </w:tc>
        <w:tc>
          <w:tcPr>
            <w:tcW w:type="dxa" w:w="2133"/>
          </w:tcPr>
          <w:p>
            <w:pPr>
              <w:spacing w:after="20"/>
            </w:pPr>
            <w:r>
              <w:rPr>
                <w:rFonts w:ascii="Segoe UI" w:hAnsi="Segoe UI" w:cs="Segoe UI" w:eastAsia="Segoe UI"/>
                <w:color w:val="101820"/>
                <w:sz w:val="16"/>
              </w:rPr>
              <w:t>The Client; acknowledged by iorta TechNXT</w:t>
            </w:r>
          </w:p>
        </w:tc>
      </w:tr>
      <w:tr>
        <w:tc>
          <w:tcPr>
            <w:tcW w:type="dxa" w:w="907"/>
          </w:tcPr>
          <w:p>
            <w:pPr>
              <w:spacing w:after="20"/>
            </w:pPr>
            <w:r>
              <w:rPr>
                <w:rFonts w:ascii="Segoe UI" w:hAnsi="Segoe UI" w:cs="Segoe UI" w:eastAsia="Segoe UI"/>
                <w:color w:val="101820"/>
                <w:sz w:val="16"/>
              </w:rPr>
              <w:t>3</w:t>
            </w:r>
          </w:p>
        </w:tc>
        <w:tc>
          <w:tcPr>
            <w:tcW w:type="dxa" w:w="2247"/>
          </w:tcPr>
          <w:p>
            <w:pPr>
              <w:spacing w:after="20"/>
            </w:pPr>
            <w:r>
              <w:rPr>
                <w:rFonts w:ascii="Segoe UI" w:hAnsi="Segoe UI" w:cs="Segoe UI" w:eastAsia="Segoe UI"/>
                <w:color w:val="101820"/>
                <w:sz w:val="16"/>
              </w:rPr>
              <w:t>Master Services Agreement</w:t>
            </w:r>
          </w:p>
        </w:tc>
        <w:tc>
          <w:tcPr>
            <w:tcW w:type="dxa" w:w="2246"/>
          </w:tcPr>
          <w:p>
            <w:pPr>
              <w:spacing w:after="20"/>
            </w:pPr>
            <w:r>
              <w:rPr>
                <w:rFonts w:ascii="Segoe UI" w:hAnsi="Segoe UI" w:cs="Segoe UI" w:eastAsia="Segoe UI"/>
                <w:color w:val="101820"/>
                <w:sz w:val="16"/>
              </w:rPr>
              <w:t>Master Services Agreement</w:t>
            </w:r>
          </w:p>
        </w:tc>
        <w:tc>
          <w:tcPr>
            <w:tcW w:type="dxa" w:w="1481"/>
          </w:tcPr>
          <w:p>
            <w:pPr>
              <w:spacing w:after="20"/>
            </w:pPr>
            <w:r>
              <w:rPr>
                <w:rFonts w:ascii="Segoe UI" w:hAnsi="Segoe UI" w:cs="Segoe UI" w:eastAsia="Segoe UI"/>
                <w:color w:val="101820"/>
                <w:sz w:val="16"/>
              </w:rPr>
              <w:t>Framework</w:t>
            </w:r>
          </w:p>
        </w:tc>
        <w:tc>
          <w:tcPr>
            <w:tcW w:type="dxa" w:w="2133"/>
          </w:tcPr>
          <w:p>
            <w:pPr>
              <w:spacing w:after="20"/>
            </w:pPr>
            <w:r>
              <w:rPr>
                <w:rFonts w:ascii="Segoe UI" w:hAnsi="Segoe UI" w:cs="Segoe UI" w:eastAsia="Segoe UI"/>
                <w:color w:val="101820"/>
                <w:sz w:val="16"/>
              </w:rPr>
              <w:t>Both</w:t>
            </w:r>
          </w:p>
        </w:tc>
      </w:tr>
      <w:tr>
        <w:tc>
          <w:tcPr>
            <w:tcW w:type="dxa" w:w="907"/>
          </w:tcPr>
          <w:p>
            <w:pPr>
              <w:spacing w:after="20"/>
            </w:pPr>
            <w:r>
              <w:rPr>
                <w:rFonts w:ascii="Segoe UI" w:hAnsi="Segoe UI" w:cs="Segoe UI" w:eastAsia="Segoe UI"/>
                <w:color w:val="101820"/>
                <w:sz w:val="16"/>
              </w:rPr>
              <w:t>4</w:t>
            </w:r>
          </w:p>
        </w:tc>
        <w:tc>
          <w:tcPr>
            <w:tcW w:type="dxa" w:w="2247"/>
          </w:tcPr>
          <w:p>
            <w:pPr>
              <w:spacing w:after="20"/>
            </w:pPr>
            <w:r>
              <w:rPr>
                <w:rFonts w:ascii="Segoe UI" w:hAnsi="Segoe UI" w:cs="Segoe UI" w:eastAsia="Segoe UI"/>
                <w:color w:val="101820"/>
                <w:sz w:val="16"/>
              </w:rPr>
              <w:t>Order Form</w:t>
            </w:r>
          </w:p>
        </w:tc>
        <w:tc>
          <w:tcPr>
            <w:tcW w:type="dxa" w:w="2246"/>
          </w:tcPr>
          <w:p>
            <w:pPr>
              <w:spacing w:after="20"/>
            </w:pPr>
            <w:r>
              <w:rPr>
                <w:rFonts w:ascii="Segoe UI" w:hAnsi="Segoe UI" w:cs="Segoe UI" w:eastAsia="Segoe UI"/>
                <w:color w:val="101820"/>
                <w:sz w:val="16"/>
              </w:rPr>
              <w:t>Order Form</w:t>
            </w:r>
          </w:p>
        </w:tc>
        <w:tc>
          <w:tcPr>
            <w:tcW w:type="dxa" w:w="1481"/>
          </w:tcPr>
          <w:p>
            <w:pPr>
              <w:spacing w:after="20"/>
            </w:pPr>
            <w:r>
              <w:rPr>
                <w:rFonts w:ascii="Segoe UI" w:hAnsi="Segoe UI" w:cs="Segoe UI" w:eastAsia="Segoe UI"/>
                <w:color w:val="101820"/>
                <w:sz w:val="16"/>
              </w:rPr>
              <w:t>Purchase</w:t>
            </w:r>
          </w:p>
        </w:tc>
        <w:tc>
          <w:tcPr>
            <w:tcW w:type="dxa" w:w="2133"/>
          </w:tcPr>
          <w:p>
            <w:pPr>
              <w:spacing w:after="20"/>
            </w:pPr>
            <w:r>
              <w:rPr>
                <w:rFonts w:ascii="Segoe UI" w:hAnsi="Segoe UI" w:cs="Segoe UI" w:eastAsia="Segoe UI"/>
                <w:color w:val="101820"/>
                <w:sz w:val="16"/>
              </w:rPr>
              <w:t>Both</w:t>
            </w:r>
          </w:p>
        </w:tc>
      </w:tr>
      <w:tr>
        <w:tc>
          <w:tcPr>
            <w:tcW w:type="dxa" w:w="907"/>
          </w:tcPr>
          <w:p>
            <w:pPr>
              <w:spacing w:after="20"/>
            </w:pPr>
            <w:r>
              <w:rPr>
                <w:rFonts w:ascii="Segoe UI" w:hAnsi="Segoe UI" w:cs="Segoe UI" w:eastAsia="Segoe UI"/>
                <w:color w:val="101820"/>
                <w:sz w:val="16"/>
              </w:rPr>
              <w:t>5</w:t>
            </w:r>
          </w:p>
        </w:tc>
        <w:tc>
          <w:tcPr>
            <w:tcW w:type="dxa" w:w="2247"/>
          </w:tcPr>
          <w:p>
            <w:pPr>
              <w:spacing w:after="20"/>
            </w:pPr>
            <w:r>
              <w:rPr>
                <w:rFonts w:ascii="Segoe UI" w:hAnsi="Segoe UI" w:cs="Segoe UI" w:eastAsia="Segoe UI"/>
                <w:color w:val="101820"/>
                <w:sz w:val="16"/>
              </w:rPr>
              <w:t>Perpetual Software Licence Agreement</w:t>
            </w:r>
          </w:p>
        </w:tc>
        <w:tc>
          <w:tcPr>
            <w:tcW w:type="dxa" w:w="2246"/>
          </w:tcPr>
          <w:p>
            <w:pPr>
              <w:spacing w:after="20"/>
            </w:pPr>
            <w:r>
              <w:rPr>
                <w:rFonts w:ascii="Segoe UI" w:hAnsi="Segoe UI" w:cs="Segoe UI" w:eastAsia="Segoe UI"/>
                <w:color w:val="101820"/>
                <w:sz w:val="16"/>
              </w:rPr>
              <w:t>Perpetual Software Licence Agreement</w:t>
            </w:r>
          </w:p>
        </w:tc>
        <w:tc>
          <w:tcPr>
            <w:tcW w:type="dxa" w:w="1481"/>
          </w:tcPr>
          <w:p>
            <w:pPr>
              <w:spacing w:after="20"/>
            </w:pPr>
            <w:r>
              <w:rPr>
                <w:rFonts w:ascii="Segoe UI" w:hAnsi="Segoe UI" w:cs="Segoe UI" w:eastAsia="Segoe UI"/>
                <w:color w:val="101820"/>
                <w:sz w:val="16"/>
              </w:rPr>
              <w:t>Schedule</w:t>
            </w:r>
          </w:p>
        </w:tc>
        <w:tc>
          <w:tcPr>
            <w:tcW w:type="dxa" w:w="2133"/>
          </w:tcPr>
          <w:p>
            <w:pPr>
              <w:spacing w:after="20"/>
            </w:pPr>
            <w:r>
              <w:rPr>
                <w:rFonts w:ascii="Segoe UI" w:hAnsi="Segoe UI" w:cs="Segoe UI" w:eastAsia="Segoe UI"/>
                <w:color w:val="101820"/>
                <w:sz w:val="16"/>
              </w:rPr>
              <w:t>Both</w:t>
            </w:r>
          </w:p>
        </w:tc>
      </w:tr>
      <w:tr>
        <w:tc>
          <w:tcPr>
            <w:tcW w:type="dxa" w:w="907"/>
          </w:tcPr>
          <w:p>
            <w:pPr>
              <w:spacing w:after="20"/>
            </w:pPr>
            <w:r>
              <w:rPr>
                <w:rFonts w:ascii="Segoe UI" w:hAnsi="Segoe UI" w:cs="Segoe UI" w:eastAsia="Segoe UI"/>
                <w:color w:val="101820"/>
                <w:sz w:val="16"/>
              </w:rPr>
              <w:t>6</w:t>
            </w:r>
          </w:p>
        </w:tc>
        <w:tc>
          <w:tcPr>
            <w:tcW w:type="dxa" w:w="2247"/>
          </w:tcPr>
          <w:p>
            <w:pPr>
              <w:spacing w:after="20"/>
            </w:pPr>
            <w:r>
              <w:rPr>
                <w:rFonts w:ascii="Segoe UI" w:hAnsi="Segoe UI" w:cs="Segoe UI" w:eastAsia="Segoe UI"/>
                <w:color w:val="101820"/>
                <w:sz w:val="16"/>
              </w:rPr>
              <w:t>Software Subscription Agreement</w:t>
            </w:r>
          </w:p>
        </w:tc>
        <w:tc>
          <w:tcPr>
            <w:tcW w:type="dxa" w:w="2246"/>
          </w:tcPr>
          <w:p>
            <w:pPr>
              <w:spacing w:after="20"/>
            </w:pPr>
            <w:r>
              <w:rPr>
                <w:rFonts w:ascii="Segoe UI" w:hAnsi="Segoe UI" w:cs="Segoe UI" w:eastAsia="Segoe UI"/>
                <w:color w:val="101820"/>
                <w:sz w:val="16"/>
              </w:rPr>
              <w:t>Software Subscription Agreement</w:t>
            </w:r>
          </w:p>
        </w:tc>
        <w:tc>
          <w:tcPr>
            <w:tcW w:type="dxa" w:w="1481"/>
          </w:tcPr>
          <w:p>
            <w:pPr>
              <w:spacing w:after="20"/>
            </w:pPr>
            <w:r>
              <w:rPr>
                <w:rFonts w:ascii="Segoe UI" w:hAnsi="Segoe UI" w:cs="Segoe UI" w:eastAsia="Segoe UI"/>
                <w:color w:val="101820"/>
                <w:sz w:val="16"/>
              </w:rPr>
              <w:t>Schedule</w:t>
            </w:r>
          </w:p>
        </w:tc>
        <w:tc>
          <w:tcPr>
            <w:tcW w:type="dxa" w:w="2133"/>
          </w:tcPr>
          <w:p>
            <w:pPr>
              <w:spacing w:after="20"/>
            </w:pPr>
            <w:r>
              <w:rPr>
                <w:rFonts w:ascii="Segoe UI" w:hAnsi="Segoe UI" w:cs="Segoe UI" w:eastAsia="Segoe UI"/>
                <w:color w:val="101820"/>
                <w:sz w:val="16"/>
              </w:rPr>
              <w:t>Both</w:t>
            </w:r>
          </w:p>
        </w:tc>
      </w:tr>
      <w:tr>
        <w:tc>
          <w:tcPr>
            <w:tcW w:type="dxa" w:w="907"/>
          </w:tcPr>
          <w:p>
            <w:pPr>
              <w:spacing w:after="20"/>
            </w:pPr>
            <w:r>
              <w:rPr>
                <w:rFonts w:ascii="Segoe UI" w:hAnsi="Segoe UI" w:cs="Segoe UI" w:eastAsia="Segoe UI"/>
                <w:color w:val="101820"/>
                <w:sz w:val="16"/>
              </w:rPr>
              <w:t>7</w:t>
            </w:r>
          </w:p>
        </w:tc>
        <w:tc>
          <w:tcPr>
            <w:tcW w:type="dxa" w:w="2247"/>
          </w:tcPr>
          <w:p>
            <w:pPr>
              <w:spacing w:after="20"/>
            </w:pPr>
            <w:r>
              <w:rPr>
                <w:rFonts w:ascii="Segoe UI" w:hAnsi="Segoe UI" w:cs="Segoe UI" w:eastAsia="Segoe UI"/>
                <w:color w:val="101820"/>
                <w:sz w:val="16"/>
              </w:rPr>
              <w:t>Implementation Statement of Work</w:t>
            </w:r>
          </w:p>
        </w:tc>
        <w:tc>
          <w:tcPr>
            <w:tcW w:type="dxa" w:w="2246"/>
          </w:tcPr>
          <w:p>
            <w:pPr>
              <w:spacing w:after="20"/>
            </w:pPr>
            <w:r>
              <w:rPr>
                <w:rFonts w:ascii="Segoe UI" w:hAnsi="Segoe UI" w:cs="Segoe UI" w:eastAsia="Segoe UI"/>
                <w:color w:val="101820"/>
                <w:sz w:val="16"/>
              </w:rPr>
              <w:t>Implementation Statement of Work</w:t>
            </w:r>
          </w:p>
        </w:tc>
        <w:tc>
          <w:tcPr>
            <w:tcW w:type="dxa" w:w="1481"/>
          </w:tcPr>
          <w:p>
            <w:pPr>
              <w:spacing w:after="20"/>
            </w:pPr>
            <w:r>
              <w:rPr>
                <w:rFonts w:ascii="Segoe UI" w:hAnsi="Segoe UI" w:cs="Segoe UI" w:eastAsia="Segoe UI"/>
                <w:color w:val="101820"/>
                <w:sz w:val="16"/>
              </w:rPr>
              <w:t>Schedule</w:t>
            </w:r>
          </w:p>
        </w:tc>
        <w:tc>
          <w:tcPr>
            <w:tcW w:type="dxa" w:w="2133"/>
          </w:tcPr>
          <w:p>
            <w:pPr>
              <w:spacing w:after="20"/>
            </w:pPr>
            <w:r>
              <w:rPr>
                <w:rFonts w:ascii="Segoe UI" w:hAnsi="Segoe UI" w:cs="Segoe UI" w:eastAsia="Segoe UI"/>
                <w:color w:val="101820"/>
                <w:sz w:val="16"/>
              </w:rPr>
              <w:t>Both</w:t>
            </w:r>
          </w:p>
        </w:tc>
      </w:tr>
      <w:tr>
        <w:tc>
          <w:tcPr>
            <w:tcW w:type="dxa" w:w="907"/>
          </w:tcPr>
          <w:p>
            <w:pPr>
              <w:spacing w:after="20"/>
            </w:pPr>
            <w:r>
              <w:rPr>
                <w:rFonts w:ascii="Segoe UI" w:hAnsi="Segoe UI" w:cs="Segoe UI" w:eastAsia="Segoe UI"/>
                <w:color w:val="101820"/>
                <w:sz w:val="16"/>
              </w:rPr>
              <w:t>8</w:t>
            </w:r>
          </w:p>
        </w:tc>
        <w:tc>
          <w:tcPr>
            <w:tcW w:type="dxa" w:w="2247"/>
          </w:tcPr>
          <w:p>
            <w:pPr>
              <w:spacing w:after="20"/>
            </w:pPr>
            <w:r>
              <w:rPr>
                <w:rFonts w:ascii="Segoe UI" w:hAnsi="Segoe UI" w:cs="Segoe UI" w:eastAsia="Segoe UI"/>
                <w:color w:val="101820"/>
                <w:sz w:val="16"/>
              </w:rPr>
              <w:t>Change Request Procedure and Form</w:t>
            </w:r>
          </w:p>
        </w:tc>
        <w:tc>
          <w:tcPr>
            <w:tcW w:type="dxa" w:w="2246"/>
          </w:tcPr>
          <w:p>
            <w:pPr>
              <w:spacing w:after="20"/>
            </w:pPr>
            <w:r>
              <w:rPr>
                <w:rFonts w:ascii="Segoe UI" w:hAnsi="Segoe UI" w:cs="Segoe UI" w:eastAsia="Segoe UI"/>
                <w:color w:val="101820"/>
                <w:sz w:val="16"/>
              </w:rPr>
              <w:t>Change Request Procedure and Form</w:t>
            </w:r>
          </w:p>
        </w:tc>
        <w:tc>
          <w:tcPr>
            <w:tcW w:type="dxa" w:w="1481"/>
          </w:tcPr>
          <w:p>
            <w:pPr>
              <w:spacing w:after="20"/>
            </w:pPr>
            <w:r>
              <w:rPr>
                <w:rFonts w:ascii="Segoe UI" w:hAnsi="Segoe UI" w:cs="Segoe UI" w:eastAsia="Segoe UI"/>
                <w:color w:val="101820"/>
                <w:sz w:val="16"/>
              </w:rPr>
              <w:t>Schedule and form</w:t>
            </w:r>
          </w:p>
        </w:tc>
        <w:tc>
          <w:tcPr>
            <w:tcW w:type="dxa" w:w="2133"/>
          </w:tcPr>
          <w:p>
            <w:pPr>
              <w:spacing w:after="20"/>
            </w:pPr>
            <w:r>
              <w:rPr>
                <w:rFonts w:ascii="Segoe UI" w:hAnsi="Segoe UI" w:cs="Segoe UI" w:eastAsia="Segoe UI"/>
                <w:color w:val="101820"/>
                <w:sz w:val="16"/>
              </w:rPr>
              <w:t>Part of the Order Form; forms signed per change</w:t>
            </w:r>
          </w:p>
        </w:tc>
      </w:tr>
      <w:tr>
        <w:tc>
          <w:tcPr>
            <w:tcW w:type="dxa" w:w="907"/>
          </w:tcPr>
          <w:p>
            <w:pPr>
              <w:spacing w:after="20"/>
            </w:pPr>
            <w:r>
              <w:rPr>
                <w:rFonts w:ascii="Segoe UI" w:hAnsi="Segoe UI" w:cs="Segoe UI" w:eastAsia="Segoe UI"/>
                <w:color w:val="101820"/>
                <w:sz w:val="16"/>
              </w:rPr>
              <w:t>9</w:t>
            </w:r>
          </w:p>
        </w:tc>
        <w:tc>
          <w:tcPr>
            <w:tcW w:type="dxa" w:w="2247"/>
          </w:tcPr>
          <w:p>
            <w:pPr>
              <w:spacing w:after="20"/>
            </w:pPr>
            <w:r>
              <w:rPr>
                <w:rFonts w:ascii="Segoe UI" w:hAnsi="Segoe UI" w:cs="Segoe UI" w:eastAsia="Segoe UI"/>
                <w:color w:val="101820"/>
                <w:sz w:val="16"/>
              </w:rPr>
              <w:t>Annual Maintenance and Support Agreement and SLA</w:t>
            </w:r>
          </w:p>
        </w:tc>
        <w:tc>
          <w:tcPr>
            <w:tcW w:type="dxa" w:w="2246"/>
          </w:tcPr>
          <w:p>
            <w:pPr>
              <w:spacing w:after="20"/>
            </w:pPr>
            <w:r>
              <w:rPr>
                <w:rFonts w:ascii="Segoe UI" w:hAnsi="Segoe UI" w:cs="Segoe UI" w:eastAsia="Segoe UI"/>
                <w:color w:val="101820"/>
                <w:sz w:val="16"/>
              </w:rPr>
              <w:t>Annual Maintenance Support and SLA</w:t>
            </w:r>
          </w:p>
        </w:tc>
        <w:tc>
          <w:tcPr>
            <w:tcW w:type="dxa" w:w="1481"/>
          </w:tcPr>
          <w:p>
            <w:pPr>
              <w:spacing w:after="20"/>
            </w:pPr>
            <w:r>
              <w:rPr>
                <w:rFonts w:ascii="Segoe UI" w:hAnsi="Segoe UI" w:cs="Segoe UI" w:eastAsia="Segoe UI"/>
                <w:color w:val="101820"/>
                <w:sz w:val="16"/>
              </w:rPr>
              <w:t>Schedule</w:t>
            </w:r>
          </w:p>
        </w:tc>
        <w:tc>
          <w:tcPr>
            <w:tcW w:type="dxa" w:w="2133"/>
          </w:tcPr>
          <w:p>
            <w:pPr>
              <w:spacing w:after="20"/>
            </w:pPr>
            <w:r>
              <w:rPr>
                <w:rFonts w:ascii="Segoe UI" w:hAnsi="Segoe UI" w:cs="Segoe UI" w:eastAsia="Segoe UI"/>
                <w:color w:val="101820"/>
                <w:sz w:val="16"/>
              </w:rPr>
              <w:t>Both</w:t>
            </w:r>
          </w:p>
        </w:tc>
      </w:tr>
      <w:tr>
        <w:tc>
          <w:tcPr>
            <w:tcW w:type="dxa" w:w="907"/>
          </w:tcPr>
          <w:p>
            <w:pPr>
              <w:spacing w:after="20"/>
            </w:pPr>
            <w:r>
              <w:rPr>
                <w:rFonts w:ascii="Segoe UI" w:hAnsi="Segoe UI" w:cs="Segoe UI" w:eastAsia="Segoe UI"/>
                <w:color w:val="101820"/>
                <w:sz w:val="16"/>
              </w:rPr>
              <w:t>10</w:t>
            </w:r>
          </w:p>
        </w:tc>
        <w:tc>
          <w:tcPr>
            <w:tcW w:type="dxa" w:w="2247"/>
          </w:tcPr>
          <w:p>
            <w:pPr>
              <w:spacing w:after="20"/>
            </w:pPr>
            <w:r>
              <w:rPr>
                <w:rFonts w:ascii="Segoe UI" w:hAnsi="Segoe UI" w:cs="Segoe UI" w:eastAsia="Segoe UI"/>
                <w:color w:val="101820"/>
                <w:sz w:val="16"/>
              </w:rPr>
              <w:t>Hosting and Infrastructure Services Agreement</w:t>
            </w:r>
          </w:p>
        </w:tc>
        <w:tc>
          <w:tcPr>
            <w:tcW w:type="dxa" w:w="2246"/>
          </w:tcPr>
          <w:p>
            <w:pPr>
              <w:spacing w:after="20"/>
            </w:pPr>
            <w:r>
              <w:rPr>
                <w:rFonts w:ascii="Segoe UI" w:hAnsi="Segoe UI" w:cs="Segoe UI" w:eastAsia="Segoe UI"/>
                <w:color w:val="101820"/>
                <w:sz w:val="16"/>
              </w:rPr>
              <w:t>Hosting and Infrastructure Services Agreement</w:t>
            </w:r>
          </w:p>
        </w:tc>
        <w:tc>
          <w:tcPr>
            <w:tcW w:type="dxa" w:w="1481"/>
          </w:tcPr>
          <w:p>
            <w:pPr>
              <w:spacing w:after="20"/>
            </w:pPr>
            <w:r>
              <w:rPr>
                <w:rFonts w:ascii="Segoe UI" w:hAnsi="Segoe UI" w:cs="Segoe UI" w:eastAsia="Segoe UI"/>
                <w:color w:val="101820"/>
                <w:sz w:val="16"/>
              </w:rPr>
              <w:t>Schedule</w:t>
            </w:r>
          </w:p>
        </w:tc>
        <w:tc>
          <w:tcPr>
            <w:tcW w:type="dxa" w:w="2133"/>
          </w:tcPr>
          <w:p>
            <w:pPr>
              <w:spacing w:after="20"/>
            </w:pPr>
            <w:r>
              <w:rPr>
                <w:rFonts w:ascii="Segoe UI" w:hAnsi="Segoe UI" w:cs="Segoe UI" w:eastAsia="Segoe UI"/>
                <w:color w:val="101820"/>
                <w:sz w:val="16"/>
              </w:rPr>
              <w:t>Both</w:t>
            </w:r>
          </w:p>
        </w:tc>
      </w:tr>
      <w:tr>
        <w:tc>
          <w:tcPr>
            <w:tcW w:type="dxa" w:w="907"/>
          </w:tcPr>
          <w:p>
            <w:pPr>
              <w:spacing w:after="20"/>
            </w:pPr>
            <w:r>
              <w:rPr>
                <w:rFonts w:ascii="Segoe UI" w:hAnsi="Segoe UI" w:cs="Segoe UI" w:eastAsia="Segoe UI"/>
                <w:color w:val="101820"/>
                <w:sz w:val="16"/>
              </w:rPr>
              <w:t>11</w:t>
            </w:r>
          </w:p>
        </w:tc>
        <w:tc>
          <w:tcPr>
            <w:tcW w:type="dxa" w:w="2247"/>
          </w:tcPr>
          <w:p>
            <w:pPr>
              <w:spacing w:after="20"/>
            </w:pPr>
            <w:r>
              <w:rPr>
                <w:rFonts w:ascii="Segoe UI" w:hAnsi="Segoe UI" w:cs="Segoe UI" w:eastAsia="Segoe UI"/>
                <w:color w:val="101820"/>
                <w:sz w:val="16"/>
              </w:rPr>
              <w:t>Data Processing Agreement</w:t>
            </w:r>
          </w:p>
        </w:tc>
        <w:tc>
          <w:tcPr>
            <w:tcW w:type="dxa" w:w="2246"/>
          </w:tcPr>
          <w:p>
            <w:pPr>
              <w:spacing w:after="20"/>
            </w:pPr>
            <w:r>
              <w:rPr>
                <w:rFonts w:ascii="Segoe UI" w:hAnsi="Segoe UI" w:cs="Segoe UI" w:eastAsia="Segoe UI"/>
                <w:color w:val="101820"/>
                <w:sz w:val="16"/>
              </w:rPr>
              <w:t>Data Processing Agreement</w:t>
            </w:r>
          </w:p>
        </w:tc>
        <w:tc>
          <w:tcPr>
            <w:tcW w:type="dxa" w:w="1481"/>
          </w:tcPr>
          <w:p>
            <w:pPr>
              <w:spacing w:after="20"/>
            </w:pPr>
            <w:r>
              <w:rPr>
                <w:rFonts w:ascii="Segoe UI" w:hAnsi="Segoe UI" w:cs="Segoe UI" w:eastAsia="Segoe UI"/>
                <w:color w:val="101820"/>
                <w:sz w:val="16"/>
              </w:rPr>
              <w:t>Schedule</w:t>
            </w:r>
          </w:p>
        </w:tc>
        <w:tc>
          <w:tcPr>
            <w:tcW w:type="dxa" w:w="2133"/>
          </w:tcPr>
          <w:p>
            <w:pPr>
              <w:spacing w:after="20"/>
            </w:pPr>
            <w:r>
              <w:rPr>
                <w:rFonts w:ascii="Segoe UI" w:hAnsi="Segoe UI" w:cs="Segoe UI" w:eastAsia="Segoe UI"/>
                <w:color w:val="101820"/>
                <w:sz w:val="16"/>
              </w:rPr>
              <w:t>Both, with the DPOs</w:t>
            </w:r>
          </w:p>
        </w:tc>
      </w:tr>
      <w:tr>
        <w:tc>
          <w:tcPr>
            <w:tcW w:type="dxa" w:w="907"/>
          </w:tcPr>
          <w:p>
            <w:pPr>
              <w:spacing w:after="20"/>
            </w:pPr>
            <w:r>
              <w:rPr>
                <w:rFonts w:ascii="Segoe UI" w:hAnsi="Segoe UI" w:cs="Segoe UI" w:eastAsia="Segoe UI"/>
                <w:color w:val="101820"/>
                <w:sz w:val="16"/>
              </w:rPr>
              <w:t>12</w:t>
            </w:r>
          </w:p>
        </w:tc>
        <w:tc>
          <w:tcPr>
            <w:tcW w:type="dxa" w:w="2247"/>
          </w:tcPr>
          <w:p>
            <w:pPr>
              <w:spacing w:after="20"/>
            </w:pPr>
            <w:r>
              <w:rPr>
                <w:rFonts w:ascii="Segoe UI" w:hAnsi="Segoe UI" w:cs="Segoe UI" w:eastAsia="Segoe UI"/>
                <w:color w:val="101820"/>
                <w:sz w:val="16"/>
              </w:rPr>
              <w:t>Service Catalogue and Rate Annex</w:t>
            </w:r>
          </w:p>
        </w:tc>
        <w:tc>
          <w:tcPr>
            <w:tcW w:type="dxa" w:w="2246"/>
          </w:tcPr>
          <w:p>
            <w:pPr>
              <w:spacing w:after="20"/>
            </w:pPr>
            <w:r>
              <w:rPr>
                <w:rFonts w:ascii="Segoe UI" w:hAnsi="Segoe UI" w:cs="Segoe UI" w:eastAsia="Segoe UI"/>
                <w:color w:val="101820"/>
                <w:sz w:val="16"/>
              </w:rPr>
              <w:t>Service Catalogue and Rate Annex</w:t>
            </w:r>
          </w:p>
        </w:tc>
        <w:tc>
          <w:tcPr>
            <w:tcW w:type="dxa" w:w="1481"/>
          </w:tcPr>
          <w:p>
            <w:pPr>
              <w:spacing w:after="20"/>
            </w:pPr>
            <w:r>
              <w:rPr>
                <w:rFonts w:ascii="Segoe UI" w:hAnsi="Segoe UI" w:cs="Segoe UI" w:eastAsia="Segoe UI"/>
                <w:color w:val="101820"/>
                <w:sz w:val="16"/>
              </w:rPr>
              <w:t>Annex</w:t>
            </w:r>
          </w:p>
        </w:tc>
        <w:tc>
          <w:tcPr>
            <w:tcW w:type="dxa" w:w="2133"/>
          </w:tcPr>
          <w:p>
            <w:pPr>
              <w:spacing w:after="20"/>
            </w:pPr>
            <w:r>
              <w:rPr>
                <w:rFonts w:ascii="Segoe UI" w:hAnsi="Segoe UI" w:cs="Segoe UI" w:eastAsia="Segoe UI"/>
                <w:color w:val="101820"/>
                <w:sz w:val="16"/>
              </w:rPr>
              <w:t>Part of the Order Form</w:t>
            </w:r>
          </w:p>
        </w:tc>
      </w:tr>
      <w:tr>
        <w:tc>
          <w:tcPr>
            <w:tcW w:type="dxa" w:w="907"/>
          </w:tcPr>
          <w:p>
            <w:pPr>
              <w:spacing w:after="20"/>
            </w:pPr>
            <w:r>
              <w:rPr>
                <w:rFonts w:ascii="Segoe UI" w:hAnsi="Segoe UI" w:cs="Segoe UI" w:eastAsia="Segoe UI"/>
                <w:color w:val="101820"/>
                <w:sz w:val="16"/>
              </w:rPr>
              <w:t>13</w:t>
            </w:r>
          </w:p>
        </w:tc>
        <w:tc>
          <w:tcPr>
            <w:tcW w:type="dxa" w:w="2247"/>
          </w:tcPr>
          <w:p>
            <w:pPr>
              <w:spacing w:after="20"/>
            </w:pPr>
            <w:r>
              <w:rPr>
                <w:rFonts w:ascii="Segoe UI" w:hAnsi="Segoe UI" w:cs="Segoe UI" w:eastAsia="Segoe UI"/>
                <w:color w:val="101820"/>
                <w:sz w:val="16"/>
              </w:rPr>
              <w:t>Customer Responsibilities and RACI Annex</w:t>
            </w:r>
          </w:p>
        </w:tc>
        <w:tc>
          <w:tcPr>
            <w:tcW w:type="dxa" w:w="2246"/>
          </w:tcPr>
          <w:p>
            <w:pPr>
              <w:spacing w:after="20"/>
            </w:pPr>
            <w:r>
              <w:rPr>
                <w:rFonts w:ascii="Segoe UI" w:hAnsi="Segoe UI" w:cs="Segoe UI" w:eastAsia="Segoe UI"/>
                <w:color w:val="101820"/>
                <w:sz w:val="16"/>
              </w:rPr>
              <w:t>Customer Responsibilities and RACI Annex</w:t>
            </w:r>
          </w:p>
        </w:tc>
        <w:tc>
          <w:tcPr>
            <w:tcW w:type="dxa" w:w="1481"/>
          </w:tcPr>
          <w:p>
            <w:pPr>
              <w:spacing w:after="20"/>
            </w:pPr>
            <w:r>
              <w:rPr>
                <w:rFonts w:ascii="Segoe UI" w:hAnsi="Segoe UI" w:cs="Segoe UI" w:eastAsia="Segoe UI"/>
                <w:color w:val="101820"/>
                <w:sz w:val="16"/>
              </w:rPr>
              <w:t>Annex</w:t>
            </w:r>
          </w:p>
        </w:tc>
        <w:tc>
          <w:tcPr>
            <w:tcW w:type="dxa" w:w="2133"/>
          </w:tcPr>
          <w:p>
            <w:pPr>
              <w:spacing w:after="20"/>
            </w:pPr>
            <w:r>
              <w:rPr>
                <w:rFonts w:ascii="Segoe UI" w:hAnsi="Segoe UI" w:cs="Segoe UI" w:eastAsia="Segoe UI"/>
                <w:color w:val="101820"/>
                <w:sz w:val="16"/>
              </w:rPr>
              <w:t>Both</w:t>
            </w:r>
          </w:p>
        </w:tc>
      </w:tr>
      <w:tr>
        <w:tc>
          <w:tcPr>
            <w:tcW w:type="dxa" w:w="907"/>
          </w:tcPr>
          <w:p>
            <w:pPr>
              <w:spacing w:after="20"/>
            </w:pPr>
            <w:r>
              <w:rPr>
                <w:rFonts w:ascii="Segoe UI" w:hAnsi="Segoe UI" w:cs="Segoe UI" w:eastAsia="Segoe UI"/>
                <w:color w:val="101820"/>
                <w:sz w:val="16"/>
              </w:rPr>
              <w:t>14</w:t>
            </w:r>
          </w:p>
        </w:tc>
        <w:tc>
          <w:tcPr>
            <w:tcW w:type="dxa" w:w="2247"/>
          </w:tcPr>
          <w:p>
            <w:pPr>
              <w:spacing w:after="20"/>
            </w:pPr>
            <w:r>
              <w:rPr>
                <w:rFonts w:ascii="Segoe UI" w:hAnsi="Segoe UI" w:cs="Segoe UI" w:eastAsia="Segoe UI"/>
                <w:color w:val="101820"/>
                <w:sz w:val="16"/>
              </w:rPr>
              <w:t>Exit and Transition Plan</w:t>
            </w:r>
          </w:p>
        </w:tc>
        <w:tc>
          <w:tcPr>
            <w:tcW w:type="dxa" w:w="2246"/>
          </w:tcPr>
          <w:p>
            <w:pPr>
              <w:spacing w:after="20"/>
            </w:pPr>
            <w:r>
              <w:rPr>
                <w:rFonts w:ascii="Segoe UI" w:hAnsi="Segoe UI" w:cs="Segoe UI" w:eastAsia="Segoe UI"/>
                <w:color w:val="101820"/>
                <w:sz w:val="16"/>
              </w:rPr>
              <w:t>Exit and Transition Plan</w:t>
            </w:r>
          </w:p>
        </w:tc>
        <w:tc>
          <w:tcPr>
            <w:tcW w:type="dxa" w:w="1481"/>
          </w:tcPr>
          <w:p>
            <w:pPr>
              <w:spacing w:after="20"/>
            </w:pPr>
            <w:r>
              <w:rPr>
                <w:rFonts w:ascii="Segoe UI" w:hAnsi="Segoe UI" w:cs="Segoe UI" w:eastAsia="Segoe UI"/>
                <w:color w:val="101820"/>
                <w:sz w:val="16"/>
              </w:rPr>
              <w:t>Annex</w:t>
            </w:r>
          </w:p>
        </w:tc>
        <w:tc>
          <w:tcPr>
            <w:tcW w:type="dxa" w:w="2133"/>
          </w:tcPr>
          <w:p>
            <w:pPr>
              <w:spacing w:after="20"/>
            </w:pPr>
            <w:r>
              <w:rPr>
                <w:rFonts w:ascii="Segoe UI" w:hAnsi="Segoe UI" w:cs="Segoe UI" w:eastAsia="Segoe UI"/>
                <w:color w:val="101820"/>
                <w:sz w:val="16"/>
              </w:rPr>
              <w:t>Part of the Order Form; Annexes C and D signed at exit</w:t>
            </w:r>
          </w:p>
        </w:tc>
      </w:tr>
      <w:tr>
        <w:tc>
          <w:tcPr>
            <w:tcW w:type="dxa" w:w="907"/>
          </w:tcPr>
          <w:p>
            <w:pPr>
              <w:spacing w:after="20"/>
            </w:pPr>
            <w:r>
              <w:rPr>
                <w:rFonts w:ascii="Segoe UI" w:hAnsi="Segoe UI" w:cs="Segoe UI" w:eastAsia="Segoe UI"/>
                <w:color w:val="101820"/>
                <w:sz w:val="16"/>
              </w:rPr>
              <w:t>15</w:t>
            </w:r>
          </w:p>
        </w:tc>
        <w:tc>
          <w:tcPr>
            <w:tcW w:type="dxa" w:w="2247"/>
          </w:tcPr>
          <w:p>
            <w:pPr>
              <w:spacing w:after="20"/>
            </w:pPr>
            <w:r>
              <w:rPr>
                <w:rFonts w:ascii="Segoe UI" w:hAnsi="Segoe UI" w:cs="Segoe UI" w:eastAsia="Segoe UI"/>
                <w:color w:val="101820"/>
                <w:sz w:val="16"/>
              </w:rPr>
              <w:t>Source Code Escrow Agreement</w:t>
            </w:r>
          </w:p>
        </w:tc>
        <w:tc>
          <w:tcPr>
            <w:tcW w:type="dxa" w:w="2246"/>
          </w:tcPr>
          <w:p>
            <w:pPr>
              <w:spacing w:after="20"/>
            </w:pPr>
            <w:r>
              <w:rPr>
                <w:rFonts w:ascii="Segoe UI" w:hAnsi="Segoe UI" w:cs="Segoe UI" w:eastAsia="Segoe UI"/>
                <w:color w:val="101820"/>
                <w:sz w:val="16"/>
              </w:rPr>
              <w:t>Source Code Escrow Agreement</w:t>
            </w:r>
          </w:p>
        </w:tc>
        <w:tc>
          <w:tcPr>
            <w:tcW w:type="dxa" w:w="1481"/>
          </w:tcPr>
          <w:p>
            <w:pPr>
              <w:spacing w:after="20"/>
            </w:pPr>
            <w:r>
              <w:rPr>
                <w:rFonts w:ascii="Segoe UI" w:hAnsi="Segoe UI" w:cs="Segoe UI" w:eastAsia="Segoe UI"/>
                <w:color w:val="101820"/>
                <w:sz w:val="16"/>
              </w:rPr>
              <w:t>Optional three-party agreement</w:t>
            </w:r>
          </w:p>
        </w:tc>
        <w:tc>
          <w:tcPr>
            <w:tcW w:type="dxa" w:w="2133"/>
          </w:tcPr>
          <w:p>
            <w:pPr>
              <w:spacing w:after="20"/>
            </w:pPr>
            <w:r>
              <w:rPr>
                <w:rFonts w:ascii="Segoe UI" w:hAnsi="Segoe UI" w:cs="Segoe UI" w:eastAsia="Segoe UI"/>
                <w:color w:val="101820"/>
                <w:sz w:val="16"/>
              </w:rPr>
              <w:t>iorta TechNXT, the Client and the escrow agent</w:t>
            </w:r>
          </w:p>
        </w:tc>
      </w:tr>
      <w:tr>
        <w:tc>
          <w:tcPr>
            <w:tcW w:type="dxa" w:w="907"/>
          </w:tcPr>
          <w:p>
            <w:pPr>
              <w:spacing w:after="20"/>
            </w:pPr>
            <w:r>
              <w:rPr>
                <w:rFonts w:ascii="Segoe UI" w:hAnsi="Segoe UI" w:cs="Segoe UI" w:eastAsia="Segoe UI"/>
                <w:color w:val="101820"/>
                <w:sz w:val="16"/>
              </w:rPr>
              <w:t>16</w:t>
            </w:r>
          </w:p>
        </w:tc>
        <w:tc>
          <w:tcPr>
            <w:tcW w:type="dxa" w:w="2247"/>
          </w:tcPr>
          <w:p>
            <w:pPr>
              <w:spacing w:after="20"/>
            </w:pPr>
            <w:r>
              <w:rPr>
                <w:rFonts w:ascii="Segoe UI" w:hAnsi="Segoe UI" w:cs="Segoe UI" w:eastAsia="Segoe UI"/>
                <w:color w:val="101820"/>
                <w:sz w:val="16"/>
              </w:rPr>
              <w:t>UAT Sign-off and Go-live Acceptance Certificates</w:t>
            </w:r>
          </w:p>
        </w:tc>
        <w:tc>
          <w:tcPr>
            <w:tcW w:type="dxa" w:w="2246"/>
          </w:tcPr>
          <w:p>
            <w:pPr>
              <w:spacing w:after="20"/>
            </w:pPr>
            <w:r>
              <w:rPr>
                <w:rFonts w:ascii="Segoe UI" w:hAnsi="Segoe UI" w:cs="Segoe UI" w:eastAsia="Segoe UI"/>
                <w:color w:val="101820"/>
                <w:sz w:val="16"/>
              </w:rPr>
              <w:t>UAT and Go Live Acceptance Certificates</w:t>
            </w:r>
          </w:p>
        </w:tc>
        <w:tc>
          <w:tcPr>
            <w:tcW w:type="dxa" w:w="1481"/>
          </w:tcPr>
          <w:p>
            <w:pPr>
              <w:spacing w:after="20"/>
            </w:pPr>
            <w:r>
              <w:rPr>
                <w:rFonts w:ascii="Segoe UI" w:hAnsi="Segoe UI" w:cs="Segoe UI" w:eastAsia="Segoe UI"/>
                <w:color w:val="101820"/>
                <w:sz w:val="16"/>
              </w:rPr>
              <w:t>Forms</w:t>
            </w:r>
          </w:p>
        </w:tc>
        <w:tc>
          <w:tcPr>
            <w:tcW w:type="dxa" w:w="2133"/>
          </w:tcPr>
          <w:p>
            <w:pPr>
              <w:spacing w:after="20"/>
            </w:pPr>
            <w:r>
              <w:rPr>
                <w:rFonts w:ascii="Segoe UI" w:hAnsi="Segoe UI" w:cs="Segoe UI" w:eastAsia="Segoe UI"/>
                <w:color w:val="101820"/>
                <w:sz w:val="16"/>
              </w:rPr>
              <w:t>The Client; iorta TechNXT</w:t>
            </w:r>
          </w:p>
        </w:tc>
      </w:tr>
      <w:tr>
        <w:tc>
          <w:tcPr>
            <w:tcW w:type="dxa" w:w="907"/>
          </w:tcPr>
          <w:p>
            <w:pPr>
              <w:spacing w:after="20"/>
            </w:pPr>
            <w:r>
              <w:rPr>
                <w:rFonts w:ascii="Segoe UI" w:hAnsi="Segoe UI" w:cs="Segoe UI" w:eastAsia="Segoe UI"/>
                <w:color w:val="101820"/>
                <w:sz w:val="16"/>
              </w:rPr>
              <w:t>17</w:t>
            </w:r>
          </w:p>
        </w:tc>
        <w:tc>
          <w:tcPr>
            <w:tcW w:type="dxa" w:w="2247"/>
          </w:tcPr>
          <w:p>
            <w:pPr>
              <w:spacing w:after="20"/>
            </w:pPr>
            <w:r>
              <w:rPr>
                <w:rFonts w:ascii="Segoe UI" w:hAnsi="Segoe UI" w:cs="Segoe UI" w:eastAsia="Segoe UI"/>
                <w:color w:val="101820"/>
                <w:sz w:val="16"/>
              </w:rPr>
              <w:t>Hypercare Exit and Handover to Support Certificate</w:t>
            </w:r>
          </w:p>
        </w:tc>
        <w:tc>
          <w:tcPr>
            <w:tcW w:type="dxa" w:w="2246"/>
          </w:tcPr>
          <w:p>
            <w:pPr>
              <w:spacing w:after="20"/>
            </w:pPr>
            <w:r>
              <w:rPr>
                <w:rFonts w:ascii="Segoe UI" w:hAnsi="Segoe UI" w:cs="Segoe UI" w:eastAsia="Segoe UI"/>
                <w:color w:val="101820"/>
                <w:sz w:val="16"/>
              </w:rPr>
              <w:t>Hypercare Exit and Handover Certificate</w:t>
            </w:r>
          </w:p>
        </w:tc>
        <w:tc>
          <w:tcPr>
            <w:tcW w:type="dxa" w:w="1481"/>
          </w:tcPr>
          <w:p>
            <w:pPr>
              <w:spacing w:after="20"/>
            </w:pPr>
            <w:r>
              <w:rPr>
                <w:rFonts w:ascii="Segoe UI" w:hAnsi="Segoe UI" w:cs="Segoe UI" w:eastAsia="Segoe UI"/>
                <w:color w:val="101820"/>
                <w:sz w:val="16"/>
              </w:rPr>
              <w:t>Form</w:t>
            </w:r>
          </w:p>
        </w:tc>
        <w:tc>
          <w:tcPr>
            <w:tcW w:type="dxa" w:w="2133"/>
          </w:tcPr>
          <w:p>
            <w:pPr>
              <w:spacing w:after="20"/>
            </w:pPr>
            <w:r>
              <w:rPr>
                <w:rFonts w:ascii="Segoe UI" w:hAnsi="Segoe UI" w:cs="Segoe UI" w:eastAsia="Segoe UI"/>
                <w:color w:val="101820"/>
                <w:sz w:val="16"/>
              </w:rPr>
              <w:t>The Client; iorta TechNXT</w:t>
            </w:r>
          </w:p>
        </w:tc>
      </w:tr>
      <w:tr>
        <w:tc>
          <w:tcPr>
            <w:tcW w:type="dxa" w:w="907"/>
          </w:tcPr>
          <w:p>
            <w:pPr>
              <w:spacing w:after="20"/>
            </w:pPr>
            <w:r>
              <w:rPr>
                <w:rFonts w:ascii="Segoe UI" w:hAnsi="Segoe UI" w:cs="Segoe UI" w:eastAsia="Segoe UI"/>
                <w:color w:val="101820"/>
                <w:sz w:val="16"/>
              </w:rPr>
              <w:t>18</w:t>
            </w:r>
          </w:p>
        </w:tc>
        <w:tc>
          <w:tcPr>
            <w:tcW w:type="dxa" w:w="2247"/>
          </w:tcPr>
          <w:p>
            <w:pPr>
              <w:spacing w:after="20"/>
            </w:pPr>
            <w:r>
              <w:rPr>
                <w:rFonts w:ascii="Segoe UI" w:hAnsi="Segoe UI" w:cs="Segoe UI" w:eastAsia="Segoe UI"/>
                <w:color w:val="101820"/>
                <w:sz w:val="16"/>
              </w:rPr>
              <w:t>Contract Pack Index and Cover Letter</w:t>
            </w:r>
          </w:p>
        </w:tc>
        <w:tc>
          <w:tcPr>
            <w:tcW w:type="dxa" w:w="2246"/>
          </w:tcPr>
          <w:p>
            <w:pPr>
              <w:spacing w:after="20"/>
            </w:pPr>
            <w:r>
              <w:rPr>
                <w:rFonts w:ascii="Segoe UI" w:hAnsi="Segoe UI" w:cs="Segoe UI" w:eastAsia="Segoe UI"/>
                <w:color w:val="101820"/>
                <w:sz w:val="16"/>
              </w:rPr>
              <w:t>Contract Pack Index and Cover Letter</w:t>
            </w:r>
          </w:p>
        </w:tc>
        <w:tc>
          <w:tcPr>
            <w:tcW w:type="dxa" w:w="1481"/>
          </w:tcPr>
          <w:p>
            <w:pPr>
              <w:spacing w:after="20"/>
            </w:pPr>
            <w:r>
              <w:rPr>
                <w:rFonts w:ascii="Segoe UI" w:hAnsi="Segoe UI" w:cs="Segoe UI" w:eastAsia="Segoe UI"/>
                <w:color w:val="101820"/>
                <w:sz w:val="16"/>
              </w:rPr>
              <w:t>This document</w:t>
            </w:r>
          </w:p>
        </w:tc>
        <w:tc>
          <w:tcPr>
            <w:tcW w:type="dxa" w:w="2133"/>
          </w:tcPr>
          <w:p>
            <w:pPr>
              <w:spacing w:after="20"/>
            </w:pPr>
            <w:r>
              <w:rPr>
                <w:rFonts w:ascii="Segoe UI" w:hAnsi="Segoe UI" w:cs="Segoe UI" w:eastAsia="Segoe UI"/>
                <w:color w:val="101820"/>
                <w:sz w:val="16"/>
              </w:rPr>
              <w:t>Not signed</w:t>
            </w:r>
          </w:p>
        </w:tc>
      </w:tr>
    </w:tbl>
    <w:p>
      <w:pPr>
        <w:spacing w:after="80"/>
      </w:pPr>
    </w:p>
    <w:p>
      <w:pPr>
        <w:spacing w:after="120" w:line="276" w:lineRule="auto"/>
      </w:pPr>
      <w:r>
        <w:rPr>
          <w:rFonts w:ascii="Segoe UI" w:hAnsi="Segoe UI" w:cs="Segoe UI" w:eastAsia="Segoe UI"/>
          <w:color w:val="101820"/>
          <w:sz w:val="21"/>
        </w:rPr>
        <w:t xml:space="preserve">File names are in </w:t>
      </w:r>
      <w:r>
        <w:rPr>
          <w:rFonts w:ascii="Consolas" w:hAnsi="Consolas" w:cs="Consolas" w:eastAsia="Consolas"/>
          <w:color w:val="101820"/>
          <w:sz w:val="19"/>
        </w:rPr>
        <w:t>docs/package/out/contracts</w:t>
      </w:r>
      <w:r>
        <w:rPr>
          <w:rFonts w:ascii="Segoe UI" w:hAnsi="Segoe UI" w:cs="Segoe UI" w:eastAsia="Segoe UI"/>
          <w:color w:val="101820"/>
          <w:sz w:val="21"/>
        </w:rPr>
        <w:t xml:space="preserve">, start with iNXT_BrokerVerse_ and use underscores in place of spaces. Each file exists as .docx (for editing) and .pdf (for reading). The editable sources are in </w:t>
      </w:r>
      <w:r>
        <w:rPr>
          <w:rFonts w:ascii="Consolas" w:hAnsi="Consolas" w:cs="Consolas" w:eastAsia="Consolas"/>
          <w:color w:val="101820"/>
          <w:sz w:val="19"/>
        </w:rPr>
        <w:t>docs/package/source/contracts</w:t>
      </w:r>
      <w:r>
        <w:rPr>
          <w:rFonts w:ascii="Segoe UI" w:hAnsi="Segoe UI" w:cs="Segoe UI" w:eastAsia="Segoe UI"/>
          <w:color w:val="101820"/>
          <w:sz w:val="21"/>
        </w:rPr>
        <w:t>.</w:t>
      </w:r>
    </w:p>
    <w:p>
      <w:pPr>
        <w:pStyle w:val="Heading2"/>
      </w:pPr>
      <w:r>
        <w:rPr>
          <w:rFonts w:ascii="Segoe UI" w:hAnsi="Segoe UI" w:cs="Segoe UI" w:eastAsia="Segoe UI"/>
          <w:b/>
          <w:color w:val="0F4761"/>
          <w:sz w:val="26"/>
        </w:rPr>
        <w:t>5.2  Documents by commercial model</w:t>
      </w:r>
    </w:p>
    <w:p>
      <w:pPr>
        <w:spacing w:after="120" w:line="276" w:lineRule="auto"/>
      </w:pPr>
      <w:r>
        <w:rPr>
          <w:rFonts w:ascii="Segoe UI" w:hAnsi="Segoe UI" w:cs="Segoe UI" w:eastAsia="Segoe UI"/>
          <w:color w:val="101820"/>
          <w:sz w:val="21"/>
        </w:rPr>
        <w:t>The four columns are the licence models combined with the two hosting choices. The packages of the price book map to them: Essentials is a subscription hosted by the Client; Standard is a subscription hosted by iorta TechNXT on AWS; Ownership is a perpetual licence hosted by iorta TechNXT on AWS; Ownership Plus is a perpetual licence hosted by a local partner in the Philippines with 24x7 Severity 1 support. A perpetual licence hosted by the Client has no pre-set package and is quoted with the same rates.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182"/>
        <w:gridCol w:w="1493"/>
        <w:gridCol w:w="1722"/>
        <w:gridCol w:w="1722"/>
        <w:gridCol w:w="1895"/>
      </w:tblGrid>
      <w:tr>
        <w:trPr>
          <w:tblHeader w:val="true"/>
        </w:trPr>
        <w:tc>
          <w:tcPr>
            <w:tcW w:type="dxa" w:w="2182"/>
            <w:shd w:val="clear" w:color="auto" w:fill="DCE9F7"/>
          </w:tcPr>
          <w:p>
            <w:pPr>
              <w:spacing w:after="20"/>
            </w:pPr>
            <w:r>
              <w:rPr>
                <w:rFonts w:ascii="Segoe UI" w:hAnsi="Segoe UI" w:cs="Segoe UI" w:eastAsia="Segoe UI"/>
                <w:b/>
                <w:color w:val="0F4761"/>
                <w:sz w:val="16"/>
              </w:rPr>
              <w:t>Document</w:t>
            </w:r>
          </w:p>
        </w:tc>
        <w:tc>
          <w:tcPr>
            <w:tcW w:type="dxa" w:w="1493"/>
            <w:shd w:val="clear" w:color="auto" w:fill="DCE9F7"/>
          </w:tcPr>
          <w:p>
            <w:pPr>
              <w:spacing w:after="20"/>
            </w:pPr>
            <w:r>
              <w:rPr>
                <w:rFonts w:ascii="Segoe UI" w:hAnsi="Segoe UI" w:cs="Segoe UI" w:eastAsia="Segoe UI"/>
                <w:b/>
                <w:color w:val="0F4761"/>
                <w:sz w:val="16"/>
              </w:rPr>
              <w:t>Perpetual, Client hosts</w:t>
            </w:r>
          </w:p>
        </w:tc>
        <w:tc>
          <w:tcPr>
            <w:tcW w:type="dxa" w:w="1722"/>
            <w:shd w:val="clear" w:color="auto" w:fill="DCE9F7"/>
          </w:tcPr>
          <w:p>
            <w:pPr>
              <w:spacing w:after="20"/>
            </w:pPr>
            <w:r>
              <w:rPr>
                <w:rFonts w:ascii="Segoe UI" w:hAnsi="Segoe UI" w:cs="Segoe UI" w:eastAsia="Segoe UI"/>
                <w:b/>
                <w:color w:val="0F4761"/>
                <w:sz w:val="16"/>
              </w:rPr>
              <w:t>Perpetual, iorta TechNXT hosts</w:t>
            </w:r>
          </w:p>
        </w:tc>
        <w:tc>
          <w:tcPr>
            <w:tcW w:type="dxa" w:w="1722"/>
            <w:shd w:val="clear" w:color="auto" w:fill="DCE9F7"/>
          </w:tcPr>
          <w:p>
            <w:pPr>
              <w:spacing w:after="20"/>
            </w:pPr>
            <w:r>
              <w:rPr>
                <w:rFonts w:ascii="Segoe UI" w:hAnsi="Segoe UI" w:cs="Segoe UI" w:eastAsia="Segoe UI"/>
                <w:b/>
                <w:color w:val="0F4761"/>
                <w:sz w:val="16"/>
              </w:rPr>
              <w:t>Subscription, Client hosts</w:t>
            </w:r>
          </w:p>
        </w:tc>
        <w:tc>
          <w:tcPr>
            <w:tcW w:type="dxa" w:w="1895"/>
            <w:shd w:val="clear" w:color="auto" w:fill="DCE9F7"/>
          </w:tcPr>
          <w:p>
            <w:pPr>
              <w:spacing w:after="20"/>
            </w:pPr>
            <w:r>
              <w:rPr>
                <w:rFonts w:ascii="Segoe UI" w:hAnsi="Segoe UI" w:cs="Segoe UI" w:eastAsia="Segoe UI"/>
                <w:b/>
                <w:color w:val="0F4761"/>
                <w:sz w:val="16"/>
              </w:rPr>
              <w:t>Subscription, iorta TechNXT hosts</w:t>
            </w:r>
          </w:p>
        </w:tc>
      </w:tr>
      <w:tr>
        <w:tc>
          <w:tcPr>
            <w:tcW w:type="dxa" w:w="2182"/>
          </w:tcPr>
          <w:p>
            <w:pPr>
              <w:spacing w:after="20"/>
            </w:pPr>
            <w:r>
              <w:rPr>
                <w:rFonts w:ascii="Segoe UI" w:hAnsi="Segoe UI" w:cs="Segoe UI" w:eastAsia="Segoe UI"/>
                <w:color w:val="101820"/>
                <w:sz w:val="16"/>
              </w:rPr>
              <w:t>Mutual NDA</w:t>
            </w:r>
          </w:p>
        </w:tc>
        <w:tc>
          <w:tcPr>
            <w:tcW w:type="dxa" w:w="1493"/>
          </w:tcPr>
          <w:p>
            <w:pPr>
              <w:spacing w:after="20"/>
            </w:pPr>
            <w:r>
              <w:rPr>
                <w:rFonts w:ascii="Segoe UI" w:hAnsi="Segoe UI" w:cs="Segoe UI" w:eastAsia="Segoe UI"/>
                <w:color w:val="101820"/>
                <w:sz w:val="16"/>
              </w:rPr>
              <w:t>Before demo</w:t>
            </w:r>
          </w:p>
        </w:tc>
        <w:tc>
          <w:tcPr>
            <w:tcW w:type="dxa" w:w="1722"/>
          </w:tcPr>
          <w:p>
            <w:pPr>
              <w:spacing w:after="20"/>
            </w:pPr>
            <w:r>
              <w:rPr>
                <w:rFonts w:ascii="Segoe UI" w:hAnsi="Segoe UI" w:cs="Segoe UI" w:eastAsia="Segoe UI"/>
                <w:color w:val="101820"/>
                <w:sz w:val="16"/>
              </w:rPr>
              <w:t>Before demo</w:t>
            </w:r>
          </w:p>
        </w:tc>
        <w:tc>
          <w:tcPr>
            <w:tcW w:type="dxa" w:w="1722"/>
          </w:tcPr>
          <w:p>
            <w:pPr>
              <w:spacing w:after="20"/>
            </w:pPr>
            <w:r>
              <w:rPr>
                <w:rFonts w:ascii="Segoe UI" w:hAnsi="Segoe UI" w:cs="Segoe UI" w:eastAsia="Segoe UI"/>
                <w:color w:val="101820"/>
                <w:sz w:val="16"/>
              </w:rPr>
              <w:t>Before demo</w:t>
            </w:r>
          </w:p>
        </w:tc>
        <w:tc>
          <w:tcPr>
            <w:tcW w:type="dxa" w:w="1895"/>
          </w:tcPr>
          <w:p>
            <w:pPr>
              <w:spacing w:after="20"/>
            </w:pPr>
            <w:r>
              <w:rPr>
                <w:rFonts w:ascii="Segoe UI" w:hAnsi="Segoe UI" w:cs="Segoe UI" w:eastAsia="Segoe UI"/>
                <w:color w:val="101820"/>
                <w:sz w:val="16"/>
              </w:rPr>
              <w:t>Before demo</w:t>
            </w:r>
          </w:p>
        </w:tc>
      </w:tr>
      <w:tr>
        <w:tc>
          <w:tcPr>
            <w:tcW w:type="dxa" w:w="2182"/>
          </w:tcPr>
          <w:p>
            <w:pPr>
              <w:spacing w:after="20"/>
            </w:pPr>
            <w:r>
              <w:rPr>
                <w:rFonts w:ascii="Segoe UI" w:hAnsi="Segoe UI" w:cs="Segoe UI" w:eastAsia="Segoe UI"/>
                <w:color w:val="101820"/>
                <w:sz w:val="16"/>
              </w:rPr>
              <w:t>Letter of Award or Proposal Acceptance</w:t>
            </w:r>
          </w:p>
        </w:tc>
        <w:tc>
          <w:tcPr>
            <w:tcW w:type="dxa" w:w="1493"/>
          </w:tcPr>
          <w:p>
            <w:pPr>
              <w:spacing w:after="20"/>
            </w:pPr>
            <w:r>
              <w:rPr>
                <w:rFonts w:ascii="Segoe UI" w:hAnsi="Segoe UI" w:cs="Segoe UI" w:eastAsia="Segoe UI"/>
                <w:color w:val="101820"/>
                <w:sz w:val="16"/>
              </w:rPr>
              <w:t>Recommended</w:t>
            </w:r>
          </w:p>
        </w:tc>
        <w:tc>
          <w:tcPr>
            <w:tcW w:type="dxa" w:w="1722"/>
          </w:tcPr>
          <w:p>
            <w:pPr>
              <w:spacing w:after="20"/>
            </w:pPr>
            <w:r>
              <w:rPr>
                <w:rFonts w:ascii="Segoe UI" w:hAnsi="Segoe UI" w:cs="Segoe UI" w:eastAsia="Segoe UI"/>
                <w:color w:val="101820"/>
                <w:sz w:val="16"/>
              </w:rPr>
              <w:t>Recommended</w:t>
            </w:r>
          </w:p>
        </w:tc>
        <w:tc>
          <w:tcPr>
            <w:tcW w:type="dxa" w:w="1722"/>
          </w:tcPr>
          <w:p>
            <w:pPr>
              <w:spacing w:after="20"/>
            </w:pPr>
            <w:r>
              <w:rPr>
                <w:rFonts w:ascii="Segoe UI" w:hAnsi="Segoe UI" w:cs="Segoe UI" w:eastAsia="Segoe UI"/>
                <w:color w:val="101820"/>
                <w:sz w:val="16"/>
              </w:rPr>
              <w:t>Recommended</w:t>
            </w:r>
          </w:p>
        </w:tc>
        <w:tc>
          <w:tcPr>
            <w:tcW w:type="dxa" w:w="1895"/>
          </w:tcPr>
          <w:p>
            <w:pPr>
              <w:spacing w:after="20"/>
            </w:pPr>
            <w:r>
              <w:rPr>
                <w:rFonts w:ascii="Segoe UI" w:hAnsi="Segoe UI" w:cs="Segoe UI" w:eastAsia="Segoe UI"/>
                <w:color w:val="101820"/>
                <w:sz w:val="16"/>
              </w:rPr>
              <w:t>Recommended</w:t>
            </w:r>
          </w:p>
        </w:tc>
      </w:tr>
      <w:tr>
        <w:tc>
          <w:tcPr>
            <w:tcW w:type="dxa" w:w="2182"/>
          </w:tcPr>
          <w:p>
            <w:pPr>
              <w:spacing w:after="20"/>
            </w:pPr>
            <w:r>
              <w:rPr>
                <w:rFonts w:ascii="Segoe UI" w:hAnsi="Segoe UI" w:cs="Segoe UI" w:eastAsia="Segoe UI"/>
                <w:color w:val="101820"/>
                <w:sz w:val="16"/>
              </w:rPr>
              <w:t>Master Services Agreement</w:t>
            </w:r>
          </w:p>
        </w:tc>
        <w:tc>
          <w:tcPr>
            <w:tcW w:type="dxa" w:w="1493"/>
          </w:tcPr>
          <w:p>
            <w:pPr>
              <w:spacing w:after="20"/>
            </w:pPr>
            <w:r>
              <w:rPr>
                <w:rFonts w:ascii="Segoe UI" w:hAnsi="Segoe UI" w:cs="Segoe UI" w:eastAsia="Segoe UI"/>
                <w:color w:val="101820"/>
                <w:sz w:val="16"/>
              </w:rPr>
              <w:t>Required</w:t>
            </w:r>
          </w:p>
        </w:tc>
        <w:tc>
          <w:tcPr>
            <w:tcW w:type="dxa" w:w="1722"/>
          </w:tcPr>
          <w:p>
            <w:pPr>
              <w:spacing w:after="20"/>
            </w:pPr>
            <w:r>
              <w:rPr>
                <w:rFonts w:ascii="Segoe UI" w:hAnsi="Segoe UI" w:cs="Segoe UI" w:eastAsia="Segoe UI"/>
                <w:color w:val="101820"/>
                <w:sz w:val="16"/>
              </w:rPr>
              <w:t>Required</w:t>
            </w:r>
          </w:p>
        </w:tc>
        <w:tc>
          <w:tcPr>
            <w:tcW w:type="dxa" w:w="1722"/>
          </w:tcPr>
          <w:p>
            <w:pPr>
              <w:spacing w:after="20"/>
            </w:pPr>
            <w:r>
              <w:rPr>
                <w:rFonts w:ascii="Segoe UI" w:hAnsi="Segoe UI" w:cs="Segoe UI" w:eastAsia="Segoe UI"/>
                <w:color w:val="101820"/>
                <w:sz w:val="16"/>
              </w:rPr>
              <w:t>Required</w:t>
            </w:r>
          </w:p>
        </w:tc>
        <w:tc>
          <w:tcPr>
            <w:tcW w:type="dxa" w:w="1895"/>
          </w:tcPr>
          <w:p>
            <w:pPr>
              <w:spacing w:after="20"/>
            </w:pPr>
            <w:r>
              <w:rPr>
                <w:rFonts w:ascii="Segoe UI" w:hAnsi="Segoe UI" w:cs="Segoe UI" w:eastAsia="Segoe UI"/>
                <w:color w:val="101820"/>
                <w:sz w:val="16"/>
              </w:rPr>
              <w:t>Required</w:t>
            </w:r>
          </w:p>
        </w:tc>
      </w:tr>
      <w:tr>
        <w:tc>
          <w:tcPr>
            <w:tcW w:type="dxa" w:w="2182"/>
          </w:tcPr>
          <w:p>
            <w:pPr>
              <w:spacing w:after="20"/>
            </w:pPr>
            <w:r>
              <w:rPr>
                <w:rFonts w:ascii="Segoe UI" w:hAnsi="Segoe UI" w:cs="Segoe UI" w:eastAsia="Segoe UI"/>
                <w:color w:val="101820"/>
                <w:sz w:val="16"/>
              </w:rPr>
              <w:t>Order Form</w:t>
            </w:r>
          </w:p>
        </w:tc>
        <w:tc>
          <w:tcPr>
            <w:tcW w:type="dxa" w:w="1493"/>
          </w:tcPr>
          <w:p>
            <w:pPr>
              <w:spacing w:after="20"/>
            </w:pPr>
            <w:r>
              <w:rPr>
                <w:rFonts w:ascii="Segoe UI" w:hAnsi="Segoe UI" w:cs="Segoe UI" w:eastAsia="Segoe UI"/>
                <w:color w:val="101820"/>
                <w:sz w:val="16"/>
              </w:rPr>
              <w:t>Required</w:t>
            </w:r>
          </w:p>
        </w:tc>
        <w:tc>
          <w:tcPr>
            <w:tcW w:type="dxa" w:w="1722"/>
          </w:tcPr>
          <w:p>
            <w:pPr>
              <w:spacing w:after="20"/>
            </w:pPr>
            <w:r>
              <w:rPr>
                <w:rFonts w:ascii="Segoe UI" w:hAnsi="Segoe UI" w:cs="Segoe UI" w:eastAsia="Segoe UI"/>
                <w:color w:val="101820"/>
                <w:sz w:val="16"/>
              </w:rPr>
              <w:t>Required</w:t>
            </w:r>
          </w:p>
        </w:tc>
        <w:tc>
          <w:tcPr>
            <w:tcW w:type="dxa" w:w="1722"/>
          </w:tcPr>
          <w:p>
            <w:pPr>
              <w:spacing w:after="20"/>
            </w:pPr>
            <w:r>
              <w:rPr>
                <w:rFonts w:ascii="Segoe UI" w:hAnsi="Segoe UI" w:cs="Segoe UI" w:eastAsia="Segoe UI"/>
                <w:color w:val="101820"/>
                <w:sz w:val="16"/>
              </w:rPr>
              <w:t>Required</w:t>
            </w:r>
          </w:p>
        </w:tc>
        <w:tc>
          <w:tcPr>
            <w:tcW w:type="dxa" w:w="1895"/>
          </w:tcPr>
          <w:p>
            <w:pPr>
              <w:spacing w:after="20"/>
            </w:pPr>
            <w:r>
              <w:rPr>
                <w:rFonts w:ascii="Segoe UI" w:hAnsi="Segoe UI" w:cs="Segoe UI" w:eastAsia="Segoe UI"/>
                <w:color w:val="101820"/>
                <w:sz w:val="16"/>
              </w:rPr>
              <w:t>Required</w:t>
            </w:r>
          </w:p>
        </w:tc>
      </w:tr>
      <w:tr>
        <w:tc>
          <w:tcPr>
            <w:tcW w:type="dxa" w:w="2182"/>
          </w:tcPr>
          <w:p>
            <w:pPr>
              <w:spacing w:after="20"/>
            </w:pPr>
            <w:r>
              <w:rPr>
                <w:rFonts w:ascii="Segoe UI" w:hAnsi="Segoe UI" w:cs="Segoe UI" w:eastAsia="Segoe UI"/>
                <w:color w:val="101820"/>
                <w:sz w:val="16"/>
              </w:rPr>
              <w:t>Perpetual Software Licence Agreement</w:t>
            </w:r>
          </w:p>
        </w:tc>
        <w:tc>
          <w:tcPr>
            <w:tcW w:type="dxa" w:w="1493"/>
          </w:tcPr>
          <w:p>
            <w:pPr>
              <w:spacing w:after="20"/>
            </w:pPr>
            <w:r>
              <w:rPr>
                <w:rFonts w:ascii="Segoe UI" w:hAnsi="Segoe UI" w:cs="Segoe UI" w:eastAsia="Segoe UI"/>
                <w:color w:val="101820"/>
                <w:sz w:val="16"/>
              </w:rPr>
              <w:t>Required</w:t>
            </w:r>
          </w:p>
        </w:tc>
        <w:tc>
          <w:tcPr>
            <w:tcW w:type="dxa" w:w="1722"/>
          </w:tcPr>
          <w:p>
            <w:pPr>
              <w:spacing w:after="20"/>
            </w:pPr>
            <w:r>
              <w:rPr>
                <w:rFonts w:ascii="Segoe UI" w:hAnsi="Segoe UI" w:cs="Segoe UI" w:eastAsia="Segoe UI"/>
                <w:color w:val="101820"/>
                <w:sz w:val="16"/>
              </w:rPr>
              <w:t>Required</w:t>
            </w:r>
          </w:p>
        </w:tc>
        <w:tc>
          <w:tcPr>
            <w:tcW w:type="dxa" w:w="1722"/>
          </w:tcPr>
          <w:p>
            <w:pPr>
              <w:spacing w:after="20"/>
            </w:pPr>
            <w:r>
              <w:rPr>
                <w:rFonts w:ascii="Segoe UI" w:hAnsi="Segoe UI" w:cs="Segoe UI" w:eastAsia="Segoe UI"/>
                <w:color w:val="101820"/>
                <w:sz w:val="16"/>
              </w:rPr>
              <w:t>Not used</w:t>
            </w:r>
          </w:p>
        </w:tc>
        <w:tc>
          <w:tcPr>
            <w:tcW w:type="dxa" w:w="1895"/>
          </w:tcPr>
          <w:p>
            <w:pPr>
              <w:spacing w:after="20"/>
            </w:pPr>
            <w:r>
              <w:rPr>
                <w:rFonts w:ascii="Segoe UI" w:hAnsi="Segoe UI" w:cs="Segoe UI" w:eastAsia="Segoe UI"/>
                <w:color w:val="101820"/>
                <w:sz w:val="16"/>
              </w:rPr>
              <w:t>Not used</w:t>
            </w:r>
          </w:p>
        </w:tc>
      </w:tr>
      <w:tr>
        <w:tc>
          <w:tcPr>
            <w:tcW w:type="dxa" w:w="2182"/>
          </w:tcPr>
          <w:p>
            <w:pPr>
              <w:spacing w:after="20"/>
            </w:pPr>
            <w:r>
              <w:rPr>
                <w:rFonts w:ascii="Segoe UI" w:hAnsi="Segoe UI" w:cs="Segoe UI" w:eastAsia="Segoe UI"/>
                <w:color w:val="101820"/>
                <w:sz w:val="16"/>
              </w:rPr>
              <w:t>Software Subscription Agreement</w:t>
            </w:r>
          </w:p>
        </w:tc>
        <w:tc>
          <w:tcPr>
            <w:tcW w:type="dxa" w:w="1493"/>
          </w:tcPr>
          <w:p>
            <w:pPr>
              <w:spacing w:after="20"/>
            </w:pPr>
            <w:r>
              <w:rPr>
                <w:rFonts w:ascii="Segoe UI" w:hAnsi="Segoe UI" w:cs="Segoe UI" w:eastAsia="Segoe UI"/>
                <w:color w:val="101820"/>
                <w:sz w:val="16"/>
              </w:rPr>
              <w:t>Not used</w:t>
            </w:r>
          </w:p>
        </w:tc>
        <w:tc>
          <w:tcPr>
            <w:tcW w:type="dxa" w:w="1722"/>
          </w:tcPr>
          <w:p>
            <w:pPr>
              <w:spacing w:after="20"/>
            </w:pPr>
            <w:r>
              <w:rPr>
                <w:rFonts w:ascii="Segoe UI" w:hAnsi="Segoe UI" w:cs="Segoe UI" w:eastAsia="Segoe UI"/>
                <w:color w:val="101820"/>
                <w:sz w:val="16"/>
              </w:rPr>
              <w:t>Not used</w:t>
            </w:r>
          </w:p>
        </w:tc>
        <w:tc>
          <w:tcPr>
            <w:tcW w:type="dxa" w:w="1722"/>
          </w:tcPr>
          <w:p>
            <w:pPr>
              <w:spacing w:after="20"/>
            </w:pPr>
            <w:r>
              <w:rPr>
                <w:rFonts w:ascii="Segoe UI" w:hAnsi="Segoe UI" w:cs="Segoe UI" w:eastAsia="Segoe UI"/>
                <w:color w:val="101820"/>
                <w:sz w:val="16"/>
              </w:rPr>
              <w:t>Required</w:t>
            </w:r>
          </w:p>
        </w:tc>
        <w:tc>
          <w:tcPr>
            <w:tcW w:type="dxa" w:w="1895"/>
          </w:tcPr>
          <w:p>
            <w:pPr>
              <w:spacing w:after="20"/>
            </w:pPr>
            <w:r>
              <w:rPr>
                <w:rFonts w:ascii="Segoe UI" w:hAnsi="Segoe UI" w:cs="Segoe UI" w:eastAsia="Segoe UI"/>
                <w:color w:val="101820"/>
                <w:sz w:val="16"/>
              </w:rPr>
              <w:t>Required</w:t>
            </w:r>
          </w:p>
        </w:tc>
      </w:tr>
      <w:tr>
        <w:tc>
          <w:tcPr>
            <w:tcW w:type="dxa" w:w="2182"/>
          </w:tcPr>
          <w:p>
            <w:pPr>
              <w:spacing w:after="20"/>
            </w:pPr>
            <w:r>
              <w:rPr>
                <w:rFonts w:ascii="Segoe UI" w:hAnsi="Segoe UI" w:cs="Segoe UI" w:eastAsia="Segoe UI"/>
                <w:color w:val="101820"/>
                <w:sz w:val="16"/>
              </w:rPr>
              <w:t>Implementation SOW</w:t>
            </w:r>
          </w:p>
        </w:tc>
        <w:tc>
          <w:tcPr>
            <w:tcW w:type="dxa" w:w="1493"/>
          </w:tcPr>
          <w:p>
            <w:pPr>
              <w:spacing w:after="20"/>
            </w:pPr>
            <w:r>
              <w:rPr>
                <w:rFonts w:ascii="Segoe UI" w:hAnsi="Segoe UI" w:cs="Segoe UI" w:eastAsia="Segoe UI"/>
                <w:color w:val="101820"/>
                <w:sz w:val="16"/>
              </w:rPr>
              <w:t>Required</w:t>
            </w:r>
          </w:p>
        </w:tc>
        <w:tc>
          <w:tcPr>
            <w:tcW w:type="dxa" w:w="1722"/>
          </w:tcPr>
          <w:p>
            <w:pPr>
              <w:spacing w:after="20"/>
            </w:pPr>
            <w:r>
              <w:rPr>
                <w:rFonts w:ascii="Segoe UI" w:hAnsi="Segoe UI" w:cs="Segoe UI" w:eastAsia="Segoe UI"/>
                <w:color w:val="101820"/>
                <w:sz w:val="16"/>
              </w:rPr>
              <w:t>Required</w:t>
            </w:r>
          </w:p>
        </w:tc>
        <w:tc>
          <w:tcPr>
            <w:tcW w:type="dxa" w:w="1722"/>
          </w:tcPr>
          <w:p>
            <w:pPr>
              <w:spacing w:after="20"/>
            </w:pPr>
            <w:r>
              <w:rPr>
                <w:rFonts w:ascii="Segoe UI" w:hAnsi="Segoe UI" w:cs="Segoe UI" w:eastAsia="Segoe UI"/>
                <w:color w:val="101820"/>
                <w:sz w:val="16"/>
              </w:rPr>
              <w:t>Required (onboarding)</w:t>
            </w:r>
          </w:p>
        </w:tc>
        <w:tc>
          <w:tcPr>
            <w:tcW w:type="dxa" w:w="1895"/>
          </w:tcPr>
          <w:p>
            <w:pPr>
              <w:spacing w:after="20"/>
            </w:pPr>
            <w:r>
              <w:rPr>
                <w:rFonts w:ascii="Segoe UI" w:hAnsi="Segoe UI" w:cs="Segoe UI" w:eastAsia="Segoe UI"/>
                <w:color w:val="101820"/>
                <w:sz w:val="16"/>
              </w:rPr>
              <w:t>Required (onboarding)</w:t>
            </w:r>
          </w:p>
        </w:tc>
      </w:tr>
      <w:tr>
        <w:tc>
          <w:tcPr>
            <w:tcW w:type="dxa" w:w="2182"/>
          </w:tcPr>
          <w:p>
            <w:pPr>
              <w:spacing w:after="20"/>
            </w:pPr>
            <w:r>
              <w:rPr>
                <w:rFonts w:ascii="Segoe UI" w:hAnsi="Segoe UI" w:cs="Segoe UI" w:eastAsia="Segoe UI"/>
                <w:color w:val="101820"/>
                <w:sz w:val="16"/>
              </w:rPr>
              <w:t>Change Request Procedure</w:t>
            </w:r>
          </w:p>
        </w:tc>
        <w:tc>
          <w:tcPr>
            <w:tcW w:type="dxa" w:w="1493"/>
          </w:tcPr>
          <w:p>
            <w:pPr>
              <w:spacing w:after="20"/>
            </w:pPr>
            <w:r>
              <w:rPr>
                <w:rFonts w:ascii="Segoe UI" w:hAnsi="Segoe UI" w:cs="Segoe UI" w:eastAsia="Segoe UI"/>
                <w:color w:val="101820"/>
                <w:sz w:val="16"/>
              </w:rPr>
              <w:t>Required</w:t>
            </w:r>
          </w:p>
        </w:tc>
        <w:tc>
          <w:tcPr>
            <w:tcW w:type="dxa" w:w="1722"/>
          </w:tcPr>
          <w:p>
            <w:pPr>
              <w:spacing w:after="20"/>
            </w:pPr>
            <w:r>
              <w:rPr>
                <w:rFonts w:ascii="Segoe UI" w:hAnsi="Segoe UI" w:cs="Segoe UI" w:eastAsia="Segoe UI"/>
                <w:color w:val="101820"/>
                <w:sz w:val="16"/>
              </w:rPr>
              <w:t>Required</w:t>
            </w:r>
          </w:p>
        </w:tc>
        <w:tc>
          <w:tcPr>
            <w:tcW w:type="dxa" w:w="1722"/>
          </w:tcPr>
          <w:p>
            <w:pPr>
              <w:spacing w:after="20"/>
            </w:pPr>
            <w:r>
              <w:rPr>
                <w:rFonts w:ascii="Segoe UI" w:hAnsi="Segoe UI" w:cs="Segoe UI" w:eastAsia="Segoe UI"/>
                <w:color w:val="101820"/>
                <w:sz w:val="16"/>
              </w:rPr>
              <w:t>Required</w:t>
            </w:r>
          </w:p>
        </w:tc>
        <w:tc>
          <w:tcPr>
            <w:tcW w:type="dxa" w:w="1895"/>
          </w:tcPr>
          <w:p>
            <w:pPr>
              <w:spacing w:after="20"/>
            </w:pPr>
            <w:r>
              <w:rPr>
                <w:rFonts w:ascii="Segoe UI" w:hAnsi="Segoe UI" w:cs="Segoe UI" w:eastAsia="Segoe UI"/>
                <w:color w:val="101820"/>
                <w:sz w:val="16"/>
              </w:rPr>
              <w:t>Required</w:t>
            </w:r>
          </w:p>
        </w:tc>
      </w:tr>
      <w:tr>
        <w:tc>
          <w:tcPr>
            <w:tcW w:type="dxa" w:w="2182"/>
          </w:tcPr>
          <w:p>
            <w:pPr>
              <w:spacing w:after="20"/>
            </w:pPr>
            <w:r>
              <w:rPr>
                <w:rFonts w:ascii="Segoe UI" w:hAnsi="Segoe UI" w:cs="Segoe UI" w:eastAsia="Segoe UI"/>
                <w:color w:val="101820"/>
                <w:sz w:val="16"/>
              </w:rPr>
              <w:t>AMC and SLA</w:t>
            </w:r>
          </w:p>
        </w:tc>
        <w:tc>
          <w:tcPr>
            <w:tcW w:type="dxa" w:w="1493"/>
          </w:tcPr>
          <w:p>
            <w:pPr>
              <w:spacing w:after="20"/>
            </w:pPr>
            <w:r>
              <w:rPr>
                <w:rFonts w:ascii="Segoe UI" w:hAnsi="Segoe UI" w:cs="Segoe UI" w:eastAsia="Segoe UI"/>
                <w:color w:val="101820"/>
                <w:sz w:val="16"/>
              </w:rPr>
              <w:t>Required (AMC from Year 2)</w:t>
            </w:r>
          </w:p>
        </w:tc>
        <w:tc>
          <w:tcPr>
            <w:tcW w:type="dxa" w:w="1722"/>
          </w:tcPr>
          <w:p>
            <w:pPr>
              <w:spacing w:after="20"/>
            </w:pPr>
            <w:r>
              <w:rPr>
                <w:rFonts w:ascii="Segoe UI" w:hAnsi="Segoe UI" w:cs="Segoe UI" w:eastAsia="Segoe UI"/>
                <w:color w:val="101820"/>
                <w:sz w:val="16"/>
              </w:rPr>
              <w:t>Required (AMC from Year 2)</w:t>
            </w:r>
          </w:p>
        </w:tc>
        <w:tc>
          <w:tcPr>
            <w:tcW w:type="dxa" w:w="1722"/>
          </w:tcPr>
          <w:p>
            <w:pPr>
              <w:spacing w:after="20"/>
            </w:pPr>
            <w:r>
              <w:rPr>
                <w:rFonts w:ascii="Segoe UI" w:hAnsi="Segoe UI" w:cs="Segoe UI" w:eastAsia="Segoe UI"/>
                <w:color w:val="101820"/>
                <w:sz w:val="16"/>
              </w:rPr>
              <w:t>Required (included in the fee)</w:t>
            </w:r>
          </w:p>
        </w:tc>
        <w:tc>
          <w:tcPr>
            <w:tcW w:type="dxa" w:w="1895"/>
          </w:tcPr>
          <w:p>
            <w:pPr>
              <w:spacing w:after="20"/>
            </w:pPr>
            <w:r>
              <w:rPr>
                <w:rFonts w:ascii="Segoe UI" w:hAnsi="Segoe UI" w:cs="Segoe UI" w:eastAsia="Segoe UI"/>
                <w:color w:val="101820"/>
                <w:sz w:val="16"/>
              </w:rPr>
              <w:t>Required (included in the fee)</w:t>
            </w:r>
          </w:p>
        </w:tc>
      </w:tr>
      <w:tr>
        <w:tc>
          <w:tcPr>
            <w:tcW w:type="dxa" w:w="2182"/>
          </w:tcPr>
          <w:p>
            <w:pPr>
              <w:spacing w:after="20"/>
            </w:pPr>
            <w:r>
              <w:rPr>
                <w:rFonts w:ascii="Segoe UI" w:hAnsi="Segoe UI" w:cs="Segoe UI" w:eastAsia="Segoe UI"/>
                <w:color w:val="101820"/>
                <w:sz w:val="16"/>
              </w:rPr>
              <w:t>Hosting Agreement</w:t>
            </w:r>
          </w:p>
        </w:tc>
        <w:tc>
          <w:tcPr>
            <w:tcW w:type="dxa" w:w="1493"/>
          </w:tcPr>
          <w:p>
            <w:pPr>
              <w:spacing w:after="20"/>
            </w:pPr>
            <w:r>
              <w:rPr>
                <w:rFonts w:ascii="Segoe UI" w:hAnsi="Segoe UI" w:cs="Segoe UI" w:eastAsia="Segoe UI"/>
                <w:color w:val="101820"/>
                <w:sz w:val="16"/>
              </w:rPr>
              <w:t>Not used</w:t>
            </w:r>
          </w:p>
        </w:tc>
        <w:tc>
          <w:tcPr>
            <w:tcW w:type="dxa" w:w="1722"/>
          </w:tcPr>
          <w:p>
            <w:pPr>
              <w:spacing w:after="20"/>
            </w:pPr>
            <w:r>
              <w:rPr>
                <w:rFonts w:ascii="Segoe UI" w:hAnsi="Segoe UI" w:cs="Segoe UI" w:eastAsia="Segoe UI"/>
                <w:color w:val="101820"/>
                <w:sz w:val="16"/>
              </w:rPr>
              <w:t>Required</w:t>
            </w:r>
          </w:p>
        </w:tc>
        <w:tc>
          <w:tcPr>
            <w:tcW w:type="dxa" w:w="1722"/>
          </w:tcPr>
          <w:p>
            <w:pPr>
              <w:spacing w:after="20"/>
            </w:pPr>
            <w:r>
              <w:rPr>
                <w:rFonts w:ascii="Segoe UI" w:hAnsi="Segoe UI" w:cs="Segoe UI" w:eastAsia="Segoe UI"/>
                <w:color w:val="101820"/>
                <w:sz w:val="16"/>
              </w:rPr>
              <w:t>Not used</w:t>
            </w:r>
          </w:p>
        </w:tc>
        <w:tc>
          <w:tcPr>
            <w:tcW w:type="dxa" w:w="1895"/>
          </w:tcPr>
          <w:p>
            <w:pPr>
              <w:spacing w:after="20"/>
            </w:pPr>
            <w:r>
              <w:rPr>
                <w:rFonts w:ascii="Segoe UI" w:hAnsi="Segoe UI" w:cs="Segoe UI" w:eastAsia="Segoe UI"/>
                <w:color w:val="101820"/>
                <w:sz w:val="16"/>
              </w:rPr>
              <w:t>Required</w:t>
            </w:r>
          </w:p>
        </w:tc>
      </w:tr>
      <w:tr>
        <w:tc>
          <w:tcPr>
            <w:tcW w:type="dxa" w:w="2182"/>
          </w:tcPr>
          <w:p>
            <w:pPr>
              <w:spacing w:after="20"/>
            </w:pPr>
            <w:r>
              <w:rPr>
                <w:rFonts w:ascii="Segoe UI" w:hAnsi="Segoe UI" w:cs="Segoe UI" w:eastAsia="Segoe UI"/>
                <w:color w:val="101820"/>
                <w:sz w:val="16"/>
              </w:rPr>
              <w:t>Data Processing Agreement</w:t>
            </w:r>
          </w:p>
        </w:tc>
        <w:tc>
          <w:tcPr>
            <w:tcW w:type="dxa" w:w="1493"/>
          </w:tcPr>
          <w:p>
            <w:pPr>
              <w:spacing w:after="20"/>
            </w:pPr>
            <w:r>
              <w:rPr>
                <w:rFonts w:ascii="Segoe UI" w:hAnsi="Segoe UI" w:cs="Segoe UI" w:eastAsia="Segoe UI"/>
                <w:color w:val="101820"/>
                <w:sz w:val="16"/>
              </w:rPr>
              <w:t>Required</w:t>
            </w:r>
          </w:p>
        </w:tc>
        <w:tc>
          <w:tcPr>
            <w:tcW w:type="dxa" w:w="1722"/>
          </w:tcPr>
          <w:p>
            <w:pPr>
              <w:spacing w:after="20"/>
            </w:pPr>
            <w:r>
              <w:rPr>
                <w:rFonts w:ascii="Segoe UI" w:hAnsi="Segoe UI" w:cs="Segoe UI" w:eastAsia="Segoe UI"/>
                <w:color w:val="101820"/>
                <w:sz w:val="16"/>
              </w:rPr>
              <w:t>Required</w:t>
            </w:r>
          </w:p>
        </w:tc>
        <w:tc>
          <w:tcPr>
            <w:tcW w:type="dxa" w:w="1722"/>
          </w:tcPr>
          <w:p>
            <w:pPr>
              <w:spacing w:after="20"/>
            </w:pPr>
            <w:r>
              <w:rPr>
                <w:rFonts w:ascii="Segoe UI" w:hAnsi="Segoe UI" w:cs="Segoe UI" w:eastAsia="Segoe UI"/>
                <w:color w:val="101820"/>
                <w:sz w:val="16"/>
              </w:rPr>
              <w:t>Required</w:t>
            </w:r>
          </w:p>
        </w:tc>
        <w:tc>
          <w:tcPr>
            <w:tcW w:type="dxa" w:w="1895"/>
          </w:tcPr>
          <w:p>
            <w:pPr>
              <w:spacing w:after="20"/>
            </w:pPr>
            <w:r>
              <w:rPr>
                <w:rFonts w:ascii="Segoe UI" w:hAnsi="Segoe UI" w:cs="Segoe UI" w:eastAsia="Segoe UI"/>
                <w:color w:val="101820"/>
                <w:sz w:val="16"/>
              </w:rPr>
              <w:t>Required</w:t>
            </w:r>
          </w:p>
        </w:tc>
      </w:tr>
      <w:tr>
        <w:tc>
          <w:tcPr>
            <w:tcW w:type="dxa" w:w="2182"/>
          </w:tcPr>
          <w:p>
            <w:pPr>
              <w:spacing w:after="20"/>
            </w:pPr>
            <w:r>
              <w:rPr>
                <w:rFonts w:ascii="Segoe UI" w:hAnsi="Segoe UI" w:cs="Segoe UI" w:eastAsia="Segoe UI"/>
                <w:color w:val="101820"/>
                <w:sz w:val="16"/>
              </w:rPr>
              <w:t>Service Catalogue and Rate Annex</w:t>
            </w:r>
          </w:p>
        </w:tc>
        <w:tc>
          <w:tcPr>
            <w:tcW w:type="dxa" w:w="1493"/>
          </w:tcPr>
          <w:p>
            <w:pPr>
              <w:spacing w:after="20"/>
            </w:pPr>
            <w:r>
              <w:rPr>
                <w:rFonts w:ascii="Segoe UI" w:hAnsi="Segoe UI" w:cs="Segoe UI" w:eastAsia="Segoe UI"/>
                <w:color w:val="101820"/>
                <w:sz w:val="16"/>
              </w:rPr>
              <w:t>Required</w:t>
            </w:r>
          </w:p>
        </w:tc>
        <w:tc>
          <w:tcPr>
            <w:tcW w:type="dxa" w:w="1722"/>
          </w:tcPr>
          <w:p>
            <w:pPr>
              <w:spacing w:after="20"/>
            </w:pPr>
            <w:r>
              <w:rPr>
                <w:rFonts w:ascii="Segoe UI" w:hAnsi="Segoe UI" w:cs="Segoe UI" w:eastAsia="Segoe UI"/>
                <w:color w:val="101820"/>
                <w:sz w:val="16"/>
              </w:rPr>
              <w:t>Required</w:t>
            </w:r>
          </w:p>
        </w:tc>
        <w:tc>
          <w:tcPr>
            <w:tcW w:type="dxa" w:w="1722"/>
          </w:tcPr>
          <w:p>
            <w:pPr>
              <w:spacing w:after="20"/>
            </w:pPr>
            <w:r>
              <w:rPr>
                <w:rFonts w:ascii="Segoe UI" w:hAnsi="Segoe UI" w:cs="Segoe UI" w:eastAsia="Segoe UI"/>
                <w:color w:val="101820"/>
                <w:sz w:val="16"/>
              </w:rPr>
              <w:t>Required</w:t>
            </w:r>
          </w:p>
        </w:tc>
        <w:tc>
          <w:tcPr>
            <w:tcW w:type="dxa" w:w="1895"/>
          </w:tcPr>
          <w:p>
            <w:pPr>
              <w:spacing w:after="20"/>
            </w:pPr>
            <w:r>
              <w:rPr>
                <w:rFonts w:ascii="Segoe UI" w:hAnsi="Segoe UI" w:cs="Segoe UI" w:eastAsia="Segoe UI"/>
                <w:color w:val="101820"/>
                <w:sz w:val="16"/>
              </w:rPr>
              <w:t>Required</w:t>
            </w:r>
          </w:p>
        </w:tc>
      </w:tr>
      <w:tr>
        <w:tc>
          <w:tcPr>
            <w:tcW w:type="dxa" w:w="2182"/>
          </w:tcPr>
          <w:p>
            <w:pPr>
              <w:spacing w:after="20"/>
            </w:pPr>
            <w:r>
              <w:rPr>
                <w:rFonts w:ascii="Segoe UI" w:hAnsi="Segoe UI" w:cs="Segoe UI" w:eastAsia="Segoe UI"/>
                <w:color w:val="101820"/>
                <w:sz w:val="16"/>
              </w:rPr>
              <w:t>RACI Annex</w:t>
            </w:r>
          </w:p>
        </w:tc>
        <w:tc>
          <w:tcPr>
            <w:tcW w:type="dxa" w:w="1493"/>
          </w:tcPr>
          <w:p>
            <w:pPr>
              <w:spacing w:after="20"/>
            </w:pPr>
            <w:r>
              <w:rPr>
                <w:rFonts w:ascii="Segoe UI" w:hAnsi="Segoe UI" w:cs="Segoe UI" w:eastAsia="Segoe UI"/>
                <w:color w:val="101820"/>
                <w:sz w:val="16"/>
              </w:rPr>
              <w:t>Required</w:t>
            </w:r>
          </w:p>
        </w:tc>
        <w:tc>
          <w:tcPr>
            <w:tcW w:type="dxa" w:w="1722"/>
          </w:tcPr>
          <w:p>
            <w:pPr>
              <w:spacing w:after="20"/>
            </w:pPr>
            <w:r>
              <w:rPr>
                <w:rFonts w:ascii="Segoe UI" w:hAnsi="Segoe UI" w:cs="Segoe UI" w:eastAsia="Segoe UI"/>
                <w:color w:val="101820"/>
                <w:sz w:val="16"/>
              </w:rPr>
              <w:t>Required</w:t>
            </w:r>
          </w:p>
        </w:tc>
        <w:tc>
          <w:tcPr>
            <w:tcW w:type="dxa" w:w="1722"/>
          </w:tcPr>
          <w:p>
            <w:pPr>
              <w:spacing w:after="20"/>
            </w:pPr>
            <w:r>
              <w:rPr>
                <w:rFonts w:ascii="Segoe UI" w:hAnsi="Segoe UI" w:cs="Segoe UI" w:eastAsia="Segoe UI"/>
                <w:color w:val="101820"/>
                <w:sz w:val="16"/>
              </w:rPr>
              <w:t>Required</w:t>
            </w:r>
          </w:p>
        </w:tc>
        <w:tc>
          <w:tcPr>
            <w:tcW w:type="dxa" w:w="1895"/>
          </w:tcPr>
          <w:p>
            <w:pPr>
              <w:spacing w:after="20"/>
            </w:pPr>
            <w:r>
              <w:rPr>
                <w:rFonts w:ascii="Segoe UI" w:hAnsi="Segoe UI" w:cs="Segoe UI" w:eastAsia="Segoe UI"/>
                <w:color w:val="101820"/>
                <w:sz w:val="16"/>
              </w:rPr>
              <w:t>Required</w:t>
            </w:r>
          </w:p>
        </w:tc>
      </w:tr>
      <w:tr>
        <w:tc>
          <w:tcPr>
            <w:tcW w:type="dxa" w:w="2182"/>
          </w:tcPr>
          <w:p>
            <w:pPr>
              <w:spacing w:after="20"/>
            </w:pPr>
            <w:r>
              <w:rPr>
                <w:rFonts w:ascii="Segoe UI" w:hAnsi="Segoe UI" w:cs="Segoe UI" w:eastAsia="Segoe UI"/>
                <w:color w:val="101820"/>
                <w:sz w:val="16"/>
              </w:rPr>
              <w:t>Exit and Transition Plan</w:t>
            </w:r>
          </w:p>
        </w:tc>
        <w:tc>
          <w:tcPr>
            <w:tcW w:type="dxa" w:w="1493"/>
          </w:tcPr>
          <w:p>
            <w:pPr>
              <w:spacing w:after="20"/>
            </w:pPr>
            <w:r>
              <w:rPr>
                <w:rFonts w:ascii="Segoe UI" w:hAnsi="Segoe UI" w:cs="Segoe UI" w:eastAsia="Segoe UI"/>
                <w:color w:val="101820"/>
                <w:sz w:val="16"/>
              </w:rPr>
              <w:t>Not used</w:t>
            </w:r>
          </w:p>
        </w:tc>
        <w:tc>
          <w:tcPr>
            <w:tcW w:type="dxa" w:w="1722"/>
          </w:tcPr>
          <w:p>
            <w:pPr>
              <w:spacing w:after="20"/>
            </w:pPr>
            <w:r>
              <w:rPr>
                <w:rFonts w:ascii="Segoe UI" w:hAnsi="Segoe UI" w:cs="Segoe UI" w:eastAsia="Segoe UI"/>
                <w:color w:val="101820"/>
                <w:sz w:val="16"/>
              </w:rPr>
              <w:t>Required (hosting exit)</w:t>
            </w:r>
          </w:p>
        </w:tc>
        <w:tc>
          <w:tcPr>
            <w:tcW w:type="dxa" w:w="1722"/>
          </w:tcPr>
          <w:p>
            <w:pPr>
              <w:spacing w:after="20"/>
            </w:pPr>
            <w:r>
              <w:rPr>
                <w:rFonts w:ascii="Segoe UI" w:hAnsi="Segoe UI" w:cs="Segoe UI" w:eastAsia="Segoe UI"/>
                <w:color w:val="101820"/>
                <w:sz w:val="16"/>
              </w:rPr>
              <w:t>Required</w:t>
            </w:r>
          </w:p>
        </w:tc>
        <w:tc>
          <w:tcPr>
            <w:tcW w:type="dxa" w:w="1895"/>
          </w:tcPr>
          <w:p>
            <w:pPr>
              <w:spacing w:after="20"/>
            </w:pPr>
            <w:r>
              <w:rPr>
                <w:rFonts w:ascii="Segoe UI" w:hAnsi="Segoe UI" w:cs="Segoe UI" w:eastAsia="Segoe UI"/>
                <w:color w:val="101820"/>
                <w:sz w:val="16"/>
              </w:rPr>
              <w:t>Required</w:t>
            </w:r>
          </w:p>
        </w:tc>
      </w:tr>
      <w:tr>
        <w:tc>
          <w:tcPr>
            <w:tcW w:type="dxa" w:w="2182"/>
          </w:tcPr>
          <w:p>
            <w:pPr>
              <w:spacing w:after="20"/>
            </w:pPr>
            <w:r>
              <w:rPr>
                <w:rFonts w:ascii="Segoe UI" w:hAnsi="Segoe UI" w:cs="Segoe UI" w:eastAsia="Segoe UI"/>
                <w:color w:val="101820"/>
                <w:sz w:val="16"/>
              </w:rPr>
              <w:t>Source Code Escrow Agreement</w:t>
            </w:r>
          </w:p>
        </w:tc>
        <w:tc>
          <w:tcPr>
            <w:tcW w:type="dxa" w:w="1493"/>
          </w:tcPr>
          <w:p>
            <w:pPr>
              <w:spacing w:after="20"/>
            </w:pPr>
            <w:r>
              <w:rPr>
                <w:rFonts w:ascii="Segoe UI" w:hAnsi="Segoe UI" w:cs="Segoe UI" w:eastAsia="Segoe UI"/>
                <w:color w:val="101820"/>
                <w:sz w:val="16"/>
              </w:rPr>
              <w:t>Optional</w:t>
            </w:r>
          </w:p>
        </w:tc>
        <w:tc>
          <w:tcPr>
            <w:tcW w:type="dxa" w:w="1722"/>
          </w:tcPr>
          <w:p>
            <w:pPr>
              <w:spacing w:after="20"/>
            </w:pPr>
            <w:r>
              <w:rPr>
                <w:rFonts w:ascii="Segoe UI" w:hAnsi="Segoe UI" w:cs="Segoe UI" w:eastAsia="Segoe UI"/>
                <w:color w:val="101820"/>
                <w:sz w:val="16"/>
              </w:rPr>
              <w:t>Optional</w:t>
            </w:r>
          </w:p>
        </w:tc>
        <w:tc>
          <w:tcPr>
            <w:tcW w:type="dxa" w:w="1722"/>
          </w:tcPr>
          <w:p>
            <w:pPr>
              <w:spacing w:after="20"/>
            </w:pPr>
            <w:r>
              <w:rPr>
                <w:rFonts w:ascii="Segoe UI" w:hAnsi="Segoe UI" w:cs="Segoe UI" w:eastAsia="Segoe UI"/>
                <w:color w:val="101820"/>
                <w:sz w:val="16"/>
              </w:rPr>
              <w:t>Not available</w:t>
            </w:r>
          </w:p>
        </w:tc>
        <w:tc>
          <w:tcPr>
            <w:tcW w:type="dxa" w:w="1895"/>
          </w:tcPr>
          <w:p>
            <w:pPr>
              <w:spacing w:after="20"/>
            </w:pPr>
            <w:r>
              <w:rPr>
                <w:rFonts w:ascii="Segoe UI" w:hAnsi="Segoe UI" w:cs="Segoe UI" w:eastAsia="Segoe UI"/>
                <w:color w:val="101820"/>
                <w:sz w:val="16"/>
              </w:rPr>
              <w:t>Not available</w:t>
            </w:r>
          </w:p>
        </w:tc>
      </w:tr>
      <w:tr>
        <w:tc>
          <w:tcPr>
            <w:tcW w:type="dxa" w:w="2182"/>
          </w:tcPr>
          <w:p>
            <w:pPr>
              <w:spacing w:after="20"/>
            </w:pPr>
            <w:r>
              <w:rPr>
                <w:rFonts w:ascii="Segoe UI" w:hAnsi="Segoe UI" w:cs="Segoe UI" w:eastAsia="Segoe UI"/>
                <w:color w:val="101820"/>
                <w:sz w:val="16"/>
              </w:rPr>
              <w:t>Acceptance certificates</w:t>
            </w:r>
          </w:p>
        </w:tc>
        <w:tc>
          <w:tcPr>
            <w:tcW w:type="dxa" w:w="1493"/>
          </w:tcPr>
          <w:p>
            <w:pPr>
              <w:spacing w:after="20"/>
            </w:pPr>
            <w:r>
              <w:rPr>
                <w:rFonts w:ascii="Segoe UI" w:hAnsi="Segoe UI" w:cs="Segoe UI" w:eastAsia="Segoe UI"/>
                <w:color w:val="101820"/>
                <w:sz w:val="16"/>
              </w:rPr>
              <w:t>Used in delivery</w:t>
            </w:r>
          </w:p>
        </w:tc>
        <w:tc>
          <w:tcPr>
            <w:tcW w:type="dxa" w:w="1722"/>
          </w:tcPr>
          <w:p>
            <w:pPr>
              <w:spacing w:after="20"/>
            </w:pPr>
            <w:r>
              <w:rPr>
                <w:rFonts w:ascii="Segoe UI" w:hAnsi="Segoe UI" w:cs="Segoe UI" w:eastAsia="Segoe UI"/>
                <w:color w:val="101820"/>
                <w:sz w:val="16"/>
              </w:rPr>
              <w:t>Used in delivery</w:t>
            </w:r>
          </w:p>
        </w:tc>
        <w:tc>
          <w:tcPr>
            <w:tcW w:type="dxa" w:w="1722"/>
          </w:tcPr>
          <w:p>
            <w:pPr>
              <w:spacing w:after="20"/>
            </w:pPr>
            <w:r>
              <w:rPr>
                <w:rFonts w:ascii="Segoe UI" w:hAnsi="Segoe UI" w:cs="Segoe UI" w:eastAsia="Segoe UI"/>
                <w:color w:val="101820"/>
                <w:sz w:val="16"/>
              </w:rPr>
              <w:t>Used in delivery</w:t>
            </w:r>
          </w:p>
        </w:tc>
        <w:tc>
          <w:tcPr>
            <w:tcW w:type="dxa" w:w="1895"/>
          </w:tcPr>
          <w:p>
            <w:pPr>
              <w:spacing w:after="20"/>
            </w:pPr>
            <w:r>
              <w:rPr>
                <w:rFonts w:ascii="Segoe UI" w:hAnsi="Segoe UI" w:cs="Segoe UI" w:eastAsia="Segoe UI"/>
                <w:color w:val="101820"/>
                <w:sz w:val="16"/>
              </w:rPr>
              <w:t>Used in delivery</w:t>
            </w:r>
          </w:p>
        </w:tc>
      </w:tr>
      <w:tr>
        <w:tc>
          <w:tcPr>
            <w:tcW w:type="dxa" w:w="2182"/>
          </w:tcPr>
          <w:p>
            <w:pPr>
              <w:spacing w:after="20"/>
            </w:pPr>
            <w:r>
              <w:rPr>
                <w:rFonts w:ascii="Segoe UI" w:hAnsi="Segoe UI" w:cs="Segoe UI" w:eastAsia="Segoe UI"/>
                <w:color w:val="101820"/>
                <w:sz w:val="16"/>
              </w:rPr>
              <w:t>Hypercare exit certificate</w:t>
            </w:r>
          </w:p>
        </w:tc>
        <w:tc>
          <w:tcPr>
            <w:tcW w:type="dxa" w:w="1493"/>
          </w:tcPr>
          <w:p>
            <w:pPr>
              <w:spacing w:after="20"/>
            </w:pPr>
            <w:r>
              <w:rPr>
                <w:rFonts w:ascii="Segoe UI" w:hAnsi="Segoe UI" w:cs="Segoe UI" w:eastAsia="Segoe UI"/>
                <w:color w:val="101820"/>
                <w:sz w:val="16"/>
              </w:rPr>
              <w:t>Used in delivery</w:t>
            </w:r>
          </w:p>
        </w:tc>
        <w:tc>
          <w:tcPr>
            <w:tcW w:type="dxa" w:w="1722"/>
          </w:tcPr>
          <w:p>
            <w:pPr>
              <w:spacing w:after="20"/>
            </w:pPr>
            <w:r>
              <w:rPr>
                <w:rFonts w:ascii="Segoe UI" w:hAnsi="Segoe UI" w:cs="Segoe UI" w:eastAsia="Segoe UI"/>
                <w:color w:val="101820"/>
                <w:sz w:val="16"/>
              </w:rPr>
              <w:t>Used in delivery</w:t>
            </w:r>
          </w:p>
        </w:tc>
        <w:tc>
          <w:tcPr>
            <w:tcW w:type="dxa" w:w="1722"/>
          </w:tcPr>
          <w:p>
            <w:pPr>
              <w:spacing w:after="20"/>
            </w:pPr>
            <w:r>
              <w:rPr>
                <w:rFonts w:ascii="Segoe UI" w:hAnsi="Segoe UI" w:cs="Segoe UI" w:eastAsia="Segoe UI"/>
                <w:color w:val="101820"/>
                <w:sz w:val="16"/>
              </w:rPr>
              <w:t>Used in delivery</w:t>
            </w:r>
          </w:p>
        </w:tc>
        <w:tc>
          <w:tcPr>
            <w:tcW w:type="dxa" w:w="1895"/>
          </w:tcPr>
          <w:p>
            <w:pPr>
              <w:spacing w:after="20"/>
            </w:pPr>
            <w:r>
              <w:rPr>
                <w:rFonts w:ascii="Segoe UI" w:hAnsi="Segoe UI" w:cs="Segoe UI" w:eastAsia="Segoe UI"/>
                <w:color w:val="101820"/>
                <w:sz w:val="16"/>
              </w:rPr>
              <w:t>Used in delivery</w:t>
            </w:r>
          </w:p>
        </w:tc>
      </w:tr>
    </w:tbl>
    <w:p>
      <w:pPr>
        <w:spacing w:after="80"/>
      </w:pPr>
    </w:p>
    <w:p>
      <w:pPr>
        <w:spacing w:after="120" w:line="276" w:lineRule="auto"/>
      </w:pPr>
      <w:r>
        <w:rPr>
          <w:rFonts w:ascii="Segoe UI" w:hAnsi="Segoe UI" w:cs="Segoe UI" w:eastAsia="Segoe UI"/>
          <w:color w:val="101820"/>
          <w:sz w:val="21"/>
        </w:rPr>
        <w:t>Notes:</w:t>
      </w:r>
    </w:p>
    <w:p>
      <w:pPr>
        <w:spacing w:after="60"/>
        <w:numPr>
          <w:ilvl w:val="0"/>
          <w:numId w:val="5"/>
        </w:numPr>
      </w:pPr>
      <w:r>
        <w:rPr>
          <w:rFonts w:ascii="Segoe UI" w:hAnsi="Segoe UI" w:cs="Segoe UI" w:eastAsia="Segoe UI"/>
          <w:color w:val="101820"/>
          <w:sz w:val="21"/>
        </w:rPr>
        <w:t>The Data Processing Agreement is required in every model. Even when the Client hosts, iorta TechNXT processes personal data during data migration and support.</w:t>
      </w:r>
    </w:p>
    <w:p>
      <w:pPr>
        <w:spacing w:after="60"/>
        <w:numPr>
          <w:ilvl w:val="0"/>
          <w:numId w:val="5"/>
        </w:numPr>
      </w:pPr>
      <w:r>
        <w:rPr>
          <w:rFonts w:ascii="Segoe UI" w:hAnsi="Segoe UI" w:cs="Segoe UI" w:eastAsia="Segoe UI"/>
          <w:color w:val="101820"/>
          <w:sz w:val="21"/>
        </w:rPr>
        <w:t>Under the hosting options, the Hosting Agreement states the provider and region: AWS Singapore (option A), Azure Southeast Asia (option B) or a local partner in the Philippines (option C). Options A and B are a transfer of personal data outside the Philippines, which the Client decides and documents; the Order Form records the data location.</w:t>
      </w:r>
    </w:p>
    <w:p>
      <w:pPr>
        <w:spacing w:after="60"/>
        <w:numPr>
          <w:ilvl w:val="0"/>
          <w:numId w:val="5"/>
        </w:numPr>
      </w:pPr>
      <w:r>
        <w:rPr>
          <w:rFonts w:ascii="Segoe UI" w:hAnsi="Segoe UI" w:cs="Segoe UI" w:eastAsia="Segoe UI"/>
          <w:color w:val="101820"/>
          <w:sz w:val="21"/>
        </w:rPr>
        <w:t>24x7 Severity 1 support is an option in any model, stated in the Order Form and priced in the Rate Annex. It is included in Ownership Plus.</w:t>
      </w:r>
    </w:p>
    <w:p>
      <w:pPr>
        <w:pStyle w:val="Heading2"/>
      </w:pPr>
      <w:r>
        <w:rPr>
          <w:rFonts w:ascii="Segoe UI" w:hAnsi="Segoe UI" w:cs="Segoe UI" w:eastAsia="Segoe UI"/>
          <w:b/>
          <w:color w:val="0F4761"/>
          <w:sz w:val="26"/>
        </w:rPr>
        <w:t>5.3  Signing order</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2011"/>
        <w:gridCol w:w="2011"/>
        <w:gridCol w:w="2032"/>
        <w:gridCol w:w="2054"/>
      </w:tblGrid>
      <w:tr>
        <w:trPr>
          <w:tblHeader w:val="true"/>
        </w:trPr>
        <w:tc>
          <w:tcPr>
            <w:tcW w:type="dxa" w:w="907"/>
            <w:shd w:val="clear" w:color="auto" w:fill="DCE9F7"/>
          </w:tcPr>
          <w:p>
            <w:pPr>
              <w:spacing w:after="20"/>
            </w:pPr>
            <w:r>
              <w:rPr>
                <w:rFonts w:ascii="Segoe UI" w:hAnsi="Segoe UI" w:cs="Segoe UI" w:eastAsia="Segoe UI"/>
                <w:b/>
                <w:color w:val="0F4761"/>
                <w:sz w:val="16"/>
              </w:rPr>
              <w:t>Step</w:t>
            </w:r>
          </w:p>
        </w:tc>
        <w:tc>
          <w:tcPr>
            <w:tcW w:type="dxa" w:w="2011"/>
            <w:shd w:val="clear" w:color="auto" w:fill="DCE9F7"/>
          </w:tcPr>
          <w:p>
            <w:pPr>
              <w:spacing w:after="20"/>
            </w:pPr>
            <w:r>
              <w:rPr>
                <w:rFonts w:ascii="Segoe UI" w:hAnsi="Segoe UI" w:cs="Segoe UI" w:eastAsia="Segoe UI"/>
                <w:b/>
                <w:color w:val="0F4761"/>
                <w:sz w:val="16"/>
              </w:rPr>
              <w:t>Document</w:t>
            </w:r>
          </w:p>
        </w:tc>
        <w:tc>
          <w:tcPr>
            <w:tcW w:type="dxa" w:w="2011"/>
            <w:shd w:val="clear" w:color="auto" w:fill="DCE9F7"/>
          </w:tcPr>
          <w:p>
            <w:pPr>
              <w:spacing w:after="20"/>
            </w:pPr>
            <w:r>
              <w:rPr>
                <w:rFonts w:ascii="Segoe UI" w:hAnsi="Segoe UI" w:cs="Segoe UI" w:eastAsia="Segoe UI"/>
                <w:b/>
                <w:color w:val="0F4761"/>
                <w:sz w:val="16"/>
              </w:rPr>
              <w:t>Signed by</w:t>
            </w:r>
          </w:p>
        </w:tc>
        <w:tc>
          <w:tcPr>
            <w:tcW w:type="dxa" w:w="2032"/>
            <w:shd w:val="clear" w:color="auto" w:fill="DCE9F7"/>
          </w:tcPr>
          <w:p>
            <w:pPr>
              <w:spacing w:after="20"/>
            </w:pPr>
            <w:r>
              <w:rPr>
                <w:rFonts w:ascii="Segoe UI" w:hAnsi="Segoe UI" w:cs="Segoe UI" w:eastAsia="Segoe UI"/>
                <w:b/>
                <w:color w:val="0F4761"/>
                <w:sz w:val="16"/>
              </w:rPr>
              <w:t>When</w:t>
            </w:r>
          </w:p>
        </w:tc>
        <w:tc>
          <w:tcPr>
            <w:tcW w:type="dxa" w:w="2054"/>
            <w:shd w:val="clear" w:color="auto" w:fill="DCE9F7"/>
          </w:tcPr>
          <w:p>
            <w:pPr>
              <w:spacing w:after="20"/>
            </w:pPr>
            <w:r>
              <w:rPr>
                <w:rFonts w:ascii="Segoe UI" w:hAnsi="Segoe UI" w:cs="Segoe UI" w:eastAsia="Segoe UI"/>
                <w:b/>
                <w:color w:val="0F4761"/>
                <w:sz w:val="16"/>
              </w:rPr>
              <w:t>Notes</w:t>
            </w:r>
          </w:p>
        </w:tc>
      </w:tr>
      <w:tr>
        <w:tc>
          <w:tcPr>
            <w:tcW w:type="dxa" w:w="907"/>
          </w:tcPr>
          <w:p>
            <w:pPr>
              <w:spacing w:after="20"/>
            </w:pPr>
            <w:r>
              <w:rPr>
                <w:rFonts w:ascii="Segoe UI" w:hAnsi="Segoe UI" w:cs="Segoe UI" w:eastAsia="Segoe UI"/>
                <w:color w:val="101820"/>
                <w:sz w:val="16"/>
              </w:rPr>
              <w:t>1</w:t>
            </w:r>
          </w:p>
        </w:tc>
        <w:tc>
          <w:tcPr>
            <w:tcW w:type="dxa" w:w="2011"/>
          </w:tcPr>
          <w:p>
            <w:pPr>
              <w:spacing w:after="20"/>
            </w:pPr>
            <w:r>
              <w:rPr>
                <w:rFonts w:ascii="Segoe UI" w:hAnsi="Segoe UI" w:cs="Segoe UI" w:eastAsia="Segoe UI"/>
                <w:color w:val="101820"/>
                <w:sz w:val="16"/>
              </w:rPr>
              <w:t>Mutual NDA</w:t>
            </w:r>
          </w:p>
        </w:tc>
        <w:tc>
          <w:tcPr>
            <w:tcW w:type="dxa" w:w="2011"/>
          </w:tcPr>
          <w:p>
            <w:pPr>
              <w:spacing w:after="20"/>
            </w:pPr>
            <w:r>
              <w:rPr>
                <w:rFonts w:ascii="Segoe UI" w:hAnsi="Segoe UI" w:cs="Segoe UI" w:eastAsia="Segoe UI"/>
                <w:color w:val="101820"/>
                <w:sz w:val="16"/>
              </w:rPr>
              <w:t>iorta TechNXT and the prospect</w:t>
            </w:r>
          </w:p>
        </w:tc>
        <w:tc>
          <w:tcPr>
            <w:tcW w:type="dxa" w:w="2032"/>
          </w:tcPr>
          <w:p>
            <w:pPr>
              <w:spacing w:after="20"/>
            </w:pPr>
            <w:r>
              <w:rPr>
                <w:rFonts w:ascii="Segoe UI" w:hAnsi="Segoe UI" w:cs="Segoe UI" w:eastAsia="Segoe UI"/>
                <w:color w:val="101820"/>
                <w:sz w:val="16"/>
              </w:rPr>
              <w:t>Before a demonstration with the prospect's own data or a discovery workshop</w:t>
            </w:r>
          </w:p>
        </w:tc>
        <w:tc>
          <w:tcPr>
            <w:tcW w:type="dxa" w:w="2054"/>
          </w:tcPr>
          <w:p>
            <w:pPr>
              <w:spacing w:after="20"/>
            </w:pPr>
            <w:r>
              <w:rPr>
                <w:rFonts w:ascii="Segoe UI" w:hAnsi="Segoe UI" w:cs="Segoe UI" w:eastAsia="Segoe UI"/>
                <w:color w:val="101820"/>
                <w:sz w:val="16"/>
              </w:rPr>
              <w:t>Demonstrations with sample data need no NDA</w:t>
            </w:r>
          </w:p>
        </w:tc>
      </w:tr>
      <w:tr>
        <w:tc>
          <w:tcPr>
            <w:tcW w:type="dxa" w:w="907"/>
          </w:tcPr>
          <w:p>
            <w:pPr>
              <w:spacing w:after="20"/>
            </w:pPr>
            <w:r>
              <w:rPr>
                <w:rFonts w:ascii="Segoe UI" w:hAnsi="Segoe UI" w:cs="Segoe UI" w:eastAsia="Segoe UI"/>
                <w:color w:val="101820"/>
                <w:sz w:val="16"/>
              </w:rPr>
              <w:t>2</w:t>
            </w:r>
          </w:p>
        </w:tc>
        <w:tc>
          <w:tcPr>
            <w:tcW w:type="dxa" w:w="2011"/>
          </w:tcPr>
          <w:p>
            <w:pPr>
              <w:spacing w:after="20"/>
            </w:pPr>
            <w:r>
              <w:rPr>
                <w:rFonts w:ascii="Segoe UI" w:hAnsi="Segoe UI" w:cs="Segoe UI" w:eastAsia="Segoe UI"/>
                <w:color w:val="101820"/>
                <w:sz w:val="16"/>
              </w:rPr>
              <w:t>Letter of Award or Proposal Acceptance</w:t>
            </w:r>
          </w:p>
        </w:tc>
        <w:tc>
          <w:tcPr>
            <w:tcW w:type="dxa" w:w="2011"/>
          </w:tcPr>
          <w:p>
            <w:pPr>
              <w:spacing w:after="20"/>
            </w:pPr>
            <w:r>
              <w:rPr>
                <w:rFonts w:ascii="Segoe UI" w:hAnsi="Segoe UI" w:cs="Segoe UI" w:eastAsia="Segoe UI"/>
                <w:color w:val="101820"/>
                <w:sz w:val="16"/>
              </w:rPr>
              <w:t>The Client</w:t>
            </w:r>
          </w:p>
        </w:tc>
        <w:tc>
          <w:tcPr>
            <w:tcW w:type="dxa" w:w="2032"/>
          </w:tcPr>
          <w:p>
            <w:pPr>
              <w:spacing w:after="20"/>
            </w:pPr>
            <w:r>
              <w:rPr>
                <w:rFonts w:ascii="Segoe UI" w:hAnsi="Segoe UI" w:cs="Segoe UI" w:eastAsia="Segoe UI"/>
                <w:color w:val="101820"/>
                <w:sz w:val="16"/>
              </w:rPr>
              <w:t>After selection</w:t>
            </w:r>
          </w:p>
        </w:tc>
        <w:tc>
          <w:tcPr>
            <w:tcW w:type="dxa" w:w="2054"/>
          </w:tcPr>
          <w:p>
            <w:pPr>
              <w:spacing w:after="20"/>
            </w:pPr>
            <w:r>
              <w:rPr>
                <w:rFonts w:ascii="Segoe UI" w:hAnsi="Segoe UI" w:cs="Segoe UI" w:eastAsia="Segoe UI"/>
                <w:color w:val="101820"/>
                <w:sz w:val="16"/>
              </w:rPr>
              <w:t>Optional mobilisation before signature, with a cost cap</w:t>
            </w:r>
          </w:p>
        </w:tc>
      </w:tr>
      <w:tr>
        <w:tc>
          <w:tcPr>
            <w:tcW w:type="dxa" w:w="907"/>
          </w:tcPr>
          <w:p>
            <w:pPr>
              <w:spacing w:after="20"/>
            </w:pPr>
            <w:r>
              <w:rPr>
                <w:rFonts w:ascii="Segoe UI" w:hAnsi="Segoe UI" w:cs="Segoe UI" w:eastAsia="Segoe UI"/>
                <w:color w:val="101820"/>
                <w:sz w:val="16"/>
              </w:rPr>
              <w:t>3</w:t>
            </w:r>
          </w:p>
        </w:tc>
        <w:tc>
          <w:tcPr>
            <w:tcW w:type="dxa" w:w="2011"/>
          </w:tcPr>
          <w:p>
            <w:pPr>
              <w:spacing w:after="20"/>
            </w:pPr>
            <w:r>
              <w:rPr>
                <w:rFonts w:ascii="Segoe UI" w:hAnsi="Segoe UI" w:cs="Segoe UI" w:eastAsia="Segoe UI"/>
                <w:color w:val="101820"/>
                <w:sz w:val="16"/>
              </w:rPr>
              <w:t>Master Services Agreement</w:t>
            </w:r>
          </w:p>
        </w:tc>
        <w:tc>
          <w:tcPr>
            <w:tcW w:type="dxa" w:w="2011"/>
          </w:tcPr>
          <w:p>
            <w:pPr>
              <w:spacing w:after="20"/>
            </w:pPr>
            <w:r>
              <w:rPr>
                <w:rFonts w:ascii="Segoe UI" w:hAnsi="Segoe UI" w:cs="Segoe UI" w:eastAsia="Segoe UI"/>
                <w:color w:val="101820"/>
                <w:sz w:val="16"/>
              </w:rPr>
              <w:t>Both, with board resolutions or secretary's certificates</w:t>
            </w:r>
          </w:p>
        </w:tc>
        <w:tc>
          <w:tcPr>
            <w:tcW w:type="dxa" w:w="2032"/>
          </w:tcPr>
          <w:p>
            <w:pPr>
              <w:spacing w:after="20"/>
            </w:pPr>
            <w:r>
              <w:rPr>
                <w:rFonts w:ascii="Segoe UI" w:hAnsi="Segoe UI" w:cs="Segoe UI" w:eastAsia="Segoe UI"/>
                <w:color w:val="101820"/>
                <w:sz w:val="16"/>
              </w:rPr>
              <w:t>Contract signing</w:t>
            </w:r>
          </w:p>
        </w:tc>
        <w:tc>
          <w:tcPr>
            <w:tcW w:type="dxa" w:w="2054"/>
          </w:tcPr>
          <w:p>
            <w:pPr>
              <w:spacing w:after="20"/>
            </w:pPr>
            <w:r>
              <w:rPr>
                <w:rFonts w:ascii="Segoe UI" w:hAnsi="Segoe UI" w:cs="Segoe UI" w:eastAsia="Segoe UI"/>
                <w:color w:val="101820"/>
                <w:sz w:val="16"/>
              </w:rPr>
              <w:t>Optional notarial acknowledgment</w:t>
            </w:r>
          </w:p>
        </w:tc>
      </w:tr>
      <w:tr>
        <w:tc>
          <w:tcPr>
            <w:tcW w:type="dxa" w:w="907"/>
          </w:tcPr>
          <w:p>
            <w:pPr>
              <w:spacing w:after="20"/>
            </w:pPr>
            <w:r>
              <w:rPr>
                <w:rFonts w:ascii="Segoe UI" w:hAnsi="Segoe UI" w:cs="Segoe UI" w:eastAsia="Segoe UI"/>
                <w:color w:val="101820"/>
                <w:sz w:val="16"/>
              </w:rPr>
              <w:t>4</w:t>
            </w:r>
          </w:p>
        </w:tc>
        <w:tc>
          <w:tcPr>
            <w:tcW w:type="dxa" w:w="2011"/>
          </w:tcPr>
          <w:p>
            <w:pPr>
              <w:spacing w:after="20"/>
            </w:pPr>
            <w:r>
              <w:rPr>
                <w:rFonts w:ascii="Segoe UI" w:hAnsi="Segoe UI" w:cs="Segoe UI" w:eastAsia="Segoe UI"/>
                <w:color w:val="101820"/>
                <w:sz w:val="16"/>
              </w:rPr>
              <w:t>Data Processing Agreement</w:t>
            </w:r>
          </w:p>
        </w:tc>
        <w:tc>
          <w:tcPr>
            <w:tcW w:type="dxa" w:w="2011"/>
          </w:tcPr>
          <w:p>
            <w:pPr>
              <w:spacing w:after="20"/>
            </w:pPr>
            <w:r>
              <w:rPr>
                <w:rFonts w:ascii="Segoe UI" w:hAnsi="Segoe UI" w:cs="Segoe UI" w:eastAsia="Segoe UI"/>
                <w:color w:val="101820"/>
                <w:sz w:val="16"/>
              </w:rPr>
              <w:t>Both, with the DPOs named</w:t>
            </w:r>
          </w:p>
        </w:tc>
        <w:tc>
          <w:tcPr>
            <w:tcW w:type="dxa" w:w="2032"/>
          </w:tcPr>
          <w:p>
            <w:pPr>
              <w:spacing w:after="20"/>
            </w:pPr>
            <w:r>
              <w:rPr>
                <w:rFonts w:ascii="Segoe UI" w:hAnsi="Segoe UI" w:cs="Segoe UI" w:eastAsia="Segoe UI"/>
                <w:color w:val="101820"/>
                <w:sz w:val="16"/>
              </w:rPr>
              <w:t>Same sitting as the MSA, and in any case before any personal data reaches iorta TechNXT</w:t>
            </w:r>
          </w:p>
        </w:tc>
        <w:tc>
          <w:tcPr>
            <w:tcW w:type="dxa" w:w="2054"/>
          </w:tcPr>
          <w:p>
            <w:pPr>
              <w:spacing w:after="20"/>
            </w:pPr>
            <w:r>
              <w:rPr>
                <w:rFonts w:ascii="Segoe UI" w:hAnsi="Segoe UI" w:cs="Segoe UI" w:eastAsia="Segoe UI"/>
                <w:color w:val="101820"/>
                <w:sz w:val="16"/>
              </w:rPr>
              <w:t>Annex 3 sub-processors match the hosting option</w:t>
            </w:r>
          </w:p>
        </w:tc>
      </w:tr>
      <w:tr>
        <w:tc>
          <w:tcPr>
            <w:tcW w:type="dxa" w:w="907"/>
          </w:tcPr>
          <w:p>
            <w:pPr>
              <w:spacing w:after="20"/>
            </w:pPr>
            <w:r>
              <w:rPr>
                <w:rFonts w:ascii="Segoe UI" w:hAnsi="Segoe UI" w:cs="Segoe UI" w:eastAsia="Segoe UI"/>
                <w:color w:val="101820"/>
                <w:sz w:val="16"/>
              </w:rPr>
              <w:t>5</w:t>
            </w:r>
          </w:p>
        </w:tc>
        <w:tc>
          <w:tcPr>
            <w:tcW w:type="dxa" w:w="2011"/>
          </w:tcPr>
          <w:p>
            <w:pPr>
              <w:spacing w:after="20"/>
            </w:pPr>
            <w:r>
              <w:rPr>
                <w:rFonts w:ascii="Segoe UI" w:hAnsi="Segoe UI" w:cs="Segoe UI" w:eastAsia="Segoe UI"/>
                <w:color w:val="101820"/>
                <w:sz w:val="16"/>
              </w:rPr>
              <w:t>Order Form with the schedules and annexes for the model</w:t>
            </w:r>
          </w:p>
        </w:tc>
        <w:tc>
          <w:tcPr>
            <w:tcW w:type="dxa" w:w="2011"/>
          </w:tcPr>
          <w:p>
            <w:pPr>
              <w:spacing w:after="20"/>
            </w:pPr>
            <w:r>
              <w:rPr>
                <w:rFonts w:ascii="Segoe UI" w:hAnsi="Segoe UI" w:cs="Segoe UI" w:eastAsia="Segoe UI"/>
                <w:color w:val="101820"/>
                <w:sz w:val="16"/>
              </w:rPr>
              <w:t>Both</w:t>
            </w:r>
          </w:p>
        </w:tc>
        <w:tc>
          <w:tcPr>
            <w:tcW w:type="dxa" w:w="2032"/>
          </w:tcPr>
          <w:p>
            <w:pPr>
              <w:spacing w:after="20"/>
            </w:pPr>
            <w:r>
              <w:rPr>
                <w:rFonts w:ascii="Segoe UI" w:hAnsi="Segoe UI" w:cs="Segoe UI" w:eastAsia="Segoe UI"/>
                <w:color w:val="101820"/>
                <w:sz w:val="16"/>
              </w:rPr>
              <w:t>Same sitting as the MSA, or after it</w:t>
            </w:r>
          </w:p>
        </w:tc>
        <w:tc>
          <w:tcPr>
            <w:tcW w:type="dxa" w:w="2054"/>
          </w:tcPr>
          <w:p>
            <w:pPr>
              <w:spacing w:after="20"/>
            </w:pPr>
            <w:r>
              <w:rPr>
                <w:rFonts w:ascii="Segoe UI" w:hAnsi="Segoe UI" w:cs="Segoe UI" w:eastAsia="Segoe UI"/>
                <w:color w:val="101820"/>
                <w:sz w:val="16"/>
              </w:rPr>
              <w:t>Triggers the first 40% implementation invoice</w:t>
            </w:r>
          </w:p>
        </w:tc>
      </w:tr>
      <w:tr>
        <w:tc>
          <w:tcPr>
            <w:tcW w:type="dxa" w:w="907"/>
          </w:tcPr>
          <w:p>
            <w:pPr>
              <w:spacing w:after="20"/>
            </w:pPr>
            <w:r>
              <w:rPr>
                <w:rFonts w:ascii="Segoe UI" w:hAnsi="Segoe UI" w:cs="Segoe UI" w:eastAsia="Segoe UI"/>
                <w:color w:val="101820"/>
                <w:sz w:val="16"/>
              </w:rPr>
              <w:t>6</w:t>
            </w:r>
          </w:p>
        </w:tc>
        <w:tc>
          <w:tcPr>
            <w:tcW w:type="dxa" w:w="2011"/>
          </w:tcPr>
          <w:p>
            <w:pPr>
              <w:spacing w:after="20"/>
            </w:pPr>
            <w:r>
              <w:rPr>
                <w:rFonts w:ascii="Segoe UI" w:hAnsi="Segoe UI" w:cs="Segoe UI" w:eastAsia="Segoe UI"/>
                <w:color w:val="101820"/>
                <w:sz w:val="16"/>
              </w:rPr>
              <w:t>Source Code Escrow Agreement</w:t>
            </w:r>
          </w:p>
        </w:tc>
        <w:tc>
          <w:tcPr>
            <w:tcW w:type="dxa" w:w="2011"/>
          </w:tcPr>
          <w:p>
            <w:pPr>
              <w:spacing w:after="20"/>
            </w:pPr>
            <w:r>
              <w:rPr>
                <w:rFonts w:ascii="Segoe UI" w:hAnsi="Segoe UI" w:cs="Segoe UI" w:eastAsia="Segoe UI"/>
                <w:color w:val="101820"/>
                <w:sz w:val="16"/>
              </w:rPr>
              <w:t>iorta TechNXT, the Client and the escrow agent</w:t>
            </w:r>
          </w:p>
        </w:tc>
        <w:tc>
          <w:tcPr>
            <w:tcW w:type="dxa" w:w="2032"/>
          </w:tcPr>
          <w:p>
            <w:pPr>
              <w:spacing w:after="20"/>
            </w:pPr>
            <w:r>
              <w:rPr>
                <w:rFonts w:ascii="Segoe UI" w:hAnsi="Segoe UI" w:cs="Segoe UI" w:eastAsia="Segoe UI"/>
                <w:color w:val="101820"/>
                <w:sz w:val="16"/>
              </w:rPr>
              <w:t>Before Go-Live; first deposit within 60 days of Go-Live</w:t>
            </w:r>
          </w:p>
        </w:tc>
        <w:tc>
          <w:tcPr>
            <w:tcW w:type="dxa" w:w="2054"/>
          </w:tcPr>
          <w:p>
            <w:pPr>
              <w:spacing w:after="20"/>
            </w:pPr>
            <w:r>
              <w:rPr>
                <w:rFonts w:ascii="Segoe UI" w:hAnsi="Segoe UI" w:cs="Segoe UI" w:eastAsia="Segoe UI"/>
                <w:color w:val="101820"/>
                <w:sz w:val="16"/>
              </w:rPr>
              <w:t>Perpetual only, if selected</w:t>
            </w:r>
          </w:p>
        </w:tc>
      </w:tr>
      <w:tr>
        <w:tc>
          <w:tcPr>
            <w:tcW w:type="dxa" w:w="907"/>
          </w:tcPr>
          <w:p>
            <w:pPr>
              <w:spacing w:after="20"/>
            </w:pPr>
            <w:r>
              <w:rPr>
                <w:rFonts w:ascii="Segoe UI" w:hAnsi="Segoe UI" w:cs="Segoe UI" w:eastAsia="Segoe UI"/>
                <w:color w:val="101820"/>
                <w:sz w:val="16"/>
              </w:rPr>
              <w:t>7</w:t>
            </w:r>
          </w:p>
        </w:tc>
        <w:tc>
          <w:tcPr>
            <w:tcW w:type="dxa" w:w="2011"/>
          </w:tcPr>
          <w:p>
            <w:pPr>
              <w:spacing w:after="20"/>
            </w:pPr>
            <w:r>
              <w:rPr>
                <w:rFonts w:ascii="Segoe UI" w:hAnsi="Segoe UI" w:cs="Segoe UI" w:eastAsia="Segoe UI"/>
                <w:color w:val="101820"/>
                <w:sz w:val="16"/>
              </w:rPr>
              <w:t>Change Request forms</w:t>
            </w:r>
          </w:p>
        </w:tc>
        <w:tc>
          <w:tcPr>
            <w:tcW w:type="dxa" w:w="2011"/>
          </w:tcPr>
          <w:p>
            <w:pPr>
              <w:spacing w:after="20"/>
            </w:pPr>
            <w:r>
              <w:rPr>
                <w:rFonts w:ascii="Segoe UI" w:hAnsi="Segoe UI" w:cs="Segoe UI" w:eastAsia="Segoe UI"/>
                <w:color w:val="101820"/>
                <w:sz w:val="16"/>
              </w:rPr>
              <w:t>Approvers by band</w:t>
            </w:r>
          </w:p>
        </w:tc>
        <w:tc>
          <w:tcPr>
            <w:tcW w:type="dxa" w:w="2032"/>
          </w:tcPr>
          <w:p>
            <w:pPr>
              <w:spacing w:after="20"/>
            </w:pPr>
            <w:r>
              <w:rPr>
                <w:rFonts w:ascii="Segoe UI" w:hAnsi="Segoe UI" w:cs="Segoe UI" w:eastAsia="Segoe UI"/>
                <w:color w:val="101820"/>
                <w:sz w:val="16"/>
              </w:rPr>
              <w:t>During the term, per change</w:t>
            </w:r>
          </w:p>
        </w:tc>
        <w:tc>
          <w:tcPr>
            <w:tcW w:type="dxa" w:w="2054"/>
          </w:tcPr>
          <w:p>
            <w:pPr>
              <w:spacing w:after="20"/>
            </w:pPr>
          </w:p>
        </w:tc>
      </w:tr>
      <w:tr>
        <w:tc>
          <w:tcPr>
            <w:tcW w:type="dxa" w:w="907"/>
          </w:tcPr>
          <w:p>
            <w:pPr>
              <w:spacing w:after="20"/>
            </w:pPr>
            <w:r>
              <w:rPr>
                <w:rFonts w:ascii="Segoe UI" w:hAnsi="Segoe UI" w:cs="Segoe UI" w:eastAsia="Segoe UI"/>
                <w:color w:val="101820"/>
                <w:sz w:val="16"/>
              </w:rPr>
              <w:t>8</w:t>
            </w:r>
          </w:p>
        </w:tc>
        <w:tc>
          <w:tcPr>
            <w:tcW w:type="dxa" w:w="2011"/>
          </w:tcPr>
          <w:p>
            <w:pPr>
              <w:spacing w:after="20"/>
            </w:pPr>
            <w:r>
              <w:rPr>
                <w:rFonts w:ascii="Segoe UI" w:hAnsi="Segoe UI" w:cs="Segoe UI" w:eastAsia="Segoe UI"/>
                <w:color w:val="101820"/>
                <w:sz w:val="16"/>
              </w:rPr>
              <w:t>Acceptance certificates (SOW Annex A for each phase; UAT; Go-live)</w:t>
            </w:r>
          </w:p>
        </w:tc>
        <w:tc>
          <w:tcPr>
            <w:tcW w:type="dxa" w:w="2011"/>
          </w:tcPr>
          <w:p>
            <w:pPr>
              <w:spacing w:after="20"/>
            </w:pPr>
            <w:r>
              <w:rPr>
                <w:rFonts w:ascii="Segoe UI" w:hAnsi="Segoe UI" w:cs="Segoe UI" w:eastAsia="Segoe UI"/>
                <w:color w:val="101820"/>
                <w:sz w:val="16"/>
              </w:rPr>
              <w:t>The Client; iorta TechNXT</w:t>
            </w:r>
          </w:p>
        </w:tc>
        <w:tc>
          <w:tcPr>
            <w:tcW w:type="dxa" w:w="2032"/>
          </w:tcPr>
          <w:p>
            <w:pPr>
              <w:spacing w:after="20"/>
            </w:pPr>
            <w:r>
              <w:rPr>
                <w:rFonts w:ascii="Segoe UI" w:hAnsi="Segoe UI" w:cs="Segoe UI" w:eastAsia="Segoe UI"/>
                <w:color w:val="101820"/>
                <w:sz w:val="16"/>
              </w:rPr>
              <w:t>At each phase</w:t>
            </w:r>
          </w:p>
        </w:tc>
        <w:tc>
          <w:tcPr>
            <w:tcW w:type="dxa" w:w="2054"/>
          </w:tcPr>
          <w:p>
            <w:pPr>
              <w:spacing w:after="20"/>
            </w:pPr>
            <w:r>
              <w:rPr>
                <w:rFonts w:ascii="Segoe UI" w:hAnsi="Segoe UI" w:cs="Segoe UI" w:eastAsia="Segoe UI"/>
                <w:color w:val="101820"/>
                <w:sz w:val="16"/>
              </w:rPr>
              <w:t>UAT sign-off triggers the second 40%; Go-Live the final 20% and the licence fee or Monthly Fee</w:t>
            </w:r>
          </w:p>
        </w:tc>
      </w:tr>
      <w:tr>
        <w:tc>
          <w:tcPr>
            <w:tcW w:type="dxa" w:w="907"/>
          </w:tcPr>
          <w:p>
            <w:pPr>
              <w:spacing w:after="20"/>
            </w:pPr>
            <w:r>
              <w:rPr>
                <w:rFonts w:ascii="Segoe UI" w:hAnsi="Segoe UI" w:cs="Segoe UI" w:eastAsia="Segoe UI"/>
                <w:color w:val="101820"/>
                <w:sz w:val="16"/>
              </w:rPr>
              <w:t>9</w:t>
            </w:r>
          </w:p>
        </w:tc>
        <w:tc>
          <w:tcPr>
            <w:tcW w:type="dxa" w:w="2011"/>
          </w:tcPr>
          <w:p>
            <w:pPr>
              <w:spacing w:after="20"/>
            </w:pPr>
            <w:r>
              <w:rPr>
                <w:rFonts w:ascii="Segoe UI" w:hAnsi="Segoe UI" w:cs="Segoe UI" w:eastAsia="Segoe UI"/>
                <w:color w:val="101820"/>
                <w:sz w:val="16"/>
              </w:rPr>
              <w:t>Hypercare Exit and Handover to Support Certificate</w:t>
            </w:r>
          </w:p>
        </w:tc>
        <w:tc>
          <w:tcPr>
            <w:tcW w:type="dxa" w:w="2011"/>
          </w:tcPr>
          <w:p>
            <w:pPr>
              <w:spacing w:after="20"/>
            </w:pPr>
            <w:r>
              <w:rPr>
                <w:rFonts w:ascii="Segoe UI" w:hAnsi="Segoe UI" w:cs="Segoe UI" w:eastAsia="Segoe UI"/>
                <w:color w:val="101820"/>
                <w:sz w:val="16"/>
              </w:rPr>
              <w:t>The Client; iorta TechNXT</w:t>
            </w:r>
          </w:p>
        </w:tc>
        <w:tc>
          <w:tcPr>
            <w:tcW w:type="dxa" w:w="2032"/>
          </w:tcPr>
          <w:p>
            <w:pPr>
              <w:spacing w:after="20"/>
            </w:pPr>
            <w:r>
              <w:rPr>
                <w:rFonts w:ascii="Segoe UI" w:hAnsi="Segoe UI" w:cs="Segoe UI" w:eastAsia="Segoe UI"/>
                <w:color w:val="101820"/>
                <w:sz w:val="16"/>
              </w:rPr>
              <w:t>After the first month-end close</w:t>
            </w:r>
          </w:p>
        </w:tc>
        <w:tc>
          <w:tcPr>
            <w:tcW w:type="dxa" w:w="2054"/>
          </w:tcPr>
          <w:p>
            <w:pPr>
              <w:spacing w:after="20"/>
            </w:pPr>
            <w:r>
              <w:rPr>
                <w:rFonts w:ascii="Segoe UI" w:hAnsi="Segoe UI" w:cs="Segoe UI" w:eastAsia="Segoe UI"/>
                <w:color w:val="101820"/>
                <w:sz w:val="16"/>
              </w:rPr>
              <w:t>Start of support under the Support Agreement</w:t>
            </w:r>
          </w:p>
        </w:tc>
      </w:tr>
      <w:tr>
        <w:tc>
          <w:tcPr>
            <w:tcW w:type="dxa" w:w="907"/>
          </w:tcPr>
          <w:p>
            <w:pPr>
              <w:spacing w:after="20"/>
            </w:pPr>
            <w:r>
              <w:rPr>
                <w:rFonts w:ascii="Segoe UI" w:hAnsi="Segoe UI" w:cs="Segoe UI" w:eastAsia="Segoe UI"/>
                <w:color w:val="101820"/>
                <w:sz w:val="16"/>
              </w:rPr>
              <w:t>10</w:t>
            </w:r>
          </w:p>
        </w:tc>
        <w:tc>
          <w:tcPr>
            <w:tcW w:type="dxa" w:w="2011"/>
          </w:tcPr>
          <w:p>
            <w:pPr>
              <w:spacing w:after="20"/>
            </w:pPr>
            <w:r>
              <w:rPr>
                <w:rFonts w:ascii="Segoe UI" w:hAnsi="Segoe UI" w:cs="Segoe UI" w:eastAsia="Segoe UI"/>
                <w:color w:val="101820"/>
                <w:sz w:val="16"/>
              </w:rPr>
              <w:t>Exit and Transition Plan annexes</w:t>
            </w:r>
          </w:p>
        </w:tc>
        <w:tc>
          <w:tcPr>
            <w:tcW w:type="dxa" w:w="2011"/>
          </w:tcPr>
          <w:p>
            <w:pPr>
              <w:spacing w:after="20"/>
            </w:pPr>
            <w:r>
              <w:rPr>
                <w:rFonts w:ascii="Segoe UI" w:hAnsi="Segoe UI" w:cs="Segoe UI" w:eastAsia="Segoe UI"/>
                <w:color w:val="101820"/>
                <w:sz w:val="16"/>
              </w:rPr>
              <w:t>The Client; iorta TechNXT DPO</w:t>
            </w:r>
          </w:p>
        </w:tc>
        <w:tc>
          <w:tcPr>
            <w:tcW w:type="dxa" w:w="2032"/>
          </w:tcPr>
          <w:p>
            <w:pPr>
              <w:spacing w:after="20"/>
            </w:pPr>
            <w:r>
              <w:rPr>
                <w:rFonts w:ascii="Segoe UI" w:hAnsi="Segoe UI" w:cs="Segoe UI" w:eastAsia="Segoe UI"/>
                <w:color w:val="101820"/>
                <w:sz w:val="16"/>
              </w:rPr>
              <w:t>At exit</w:t>
            </w:r>
          </w:p>
        </w:tc>
        <w:tc>
          <w:tcPr>
            <w:tcW w:type="dxa" w:w="2054"/>
          </w:tcPr>
          <w:p>
            <w:pPr>
              <w:spacing w:after="20"/>
            </w:pPr>
            <w:r>
              <w:rPr>
                <w:rFonts w:ascii="Segoe UI" w:hAnsi="Segoe UI" w:cs="Segoe UI" w:eastAsia="Segoe UI"/>
                <w:color w:val="101820"/>
                <w:sz w:val="16"/>
              </w:rPr>
              <w:t>Confirmation of data return; certificate of deletion</w:t>
            </w:r>
          </w:p>
        </w:tc>
      </w:tr>
    </w:tbl>
    <w:p>
      <w:pPr>
        <w:spacing w:after="80"/>
      </w:pPr>
    </w:p>
    <w:p>
      <w:pPr>
        <w:pStyle w:val="Heading2"/>
      </w:pPr>
      <w:r>
        <w:rPr>
          <w:rFonts w:ascii="Segoe UI" w:hAnsi="Segoe UI" w:cs="Segoe UI" w:eastAsia="Segoe UI"/>
          <w:b/>
          <w:color w:val="0F4761"/>
          <w:sz w:val="26"/>
        </w:rPr>
        <w:t>5.4  Order of precedence</w:t>
      </w:r>
    </w:p>
    <w:p>
      <w:pPr>
        <w:spacing w:after="120" w:line="276" w:lineRule="auto"/>
      </w:pPr>
      <w:r>
        <w:rPr>
          <w:rFonts w:ascii="Segoe UI" w:hAnsi="Segoe UI" w:cs="Segoe UI" w:eastAsia="Segoe UI"/>
          <w:color w:val="101820"/>
          <w:sz w:val="21"/>
        </w:rPr>
        <w:t>The order of precedence is set in the MSA (Order of precedence clause). If documents conflict, the first in this list prevails:</w:t>
      </w:r>
    </w:p>
    <w:p>
      <w:pPr>
        <w:spacing w:after="60"/>
        <w:numPr>
          <w:ilvl w:val="0"/>
          <w:numId w:val="6"/>
        </w:numPr>
      </w:pPr>
      <w:r>
        <w:rPr>
          <w:rFonts w:ascii="Segoe UI" w:hAnsi="Segoe UI" w:cs="Segoe UI" w:eastAsia="Segoe UI"/>
          <w:color w:val="101820"/>
          <w:sz w:val="21"/>
        </w:rPr>
        <w:t>The Data Processing Agreement, on matters of personal data.</w:t>
      </w:r>
    </w:p>
    <w:p>
      <w:pPr>
        <w:spacing w:after="60"/>
        <w:numPr>
          <w:ilvl w:val="0"/>
          <w:numId w:val="6"/>
        </w:numPr>
      </w:pPr>
      <w:r>
        <w:rPr>
          <w:rFonts w:ascii="Segoe UI" w:hAnsi="Segoe UI" w:cs="Segoe UI" w:eastAsia="Segoe UI"/>
          <w:color w:val="101820"/>
          <w:sz w:val="21"/>
        </w:rPr>
        <w:t>The Order Form, only for that purchase and only where it expressly states that it overrides the MSA.</w:t>
      </w:r>
    </w:p>
    <w:p>
      <w:pPr>
        <w:spacing w:after="60"/>
        <w:numPr>
          <w:ilvl w:val="0"/>
          <w:numId w:val="6"/>
        </w:numPr>
      </w:pPr>
      <w:r>
        <w:rPr>
          <w:rFonts w:ascii="Segoe UI" w:hAnsi="Segoe UI" w:cs="Segoe UI" w:eastAsia="Segoe UI"/>
          <w:color w:val="101820"/>
          <w:sz w:val="21"/>
        </w:rPr>
        <w:t>The Master Services Agreement.</w:t>
      </w:r>
    </w:p>
    <w:p>
      <w:pPr>
        <w:spacing w:after="60"/>
        <w:numPr>
          <w:ilvl w:val="0"/>
          <w:numId w:val="6"/>
        </w:numPr>
      </w:pPr>
      <w:r>
        <w:rPr>
          <w:rFonts w:ascii="Segoe UI" w:hAnsi="Segoe UI" w:cs="Segoe UI" w:eastAsia="Segoe UI"/>
          <w:color w:val="101820"/>
          <w:sz w:val="21"/>
        </w:rPr>
        <w:t>The schedules named in the Order Form, with their annexes: the Perpetual Software Licence Agreement or the Software Subscription Agreement, the Change Request Procedure, the Annual Maintenance and Support Agreement and SLA, the Hosting and Infrastructure Services Agreement, the Service Catalogue and Rate Annex, the Customer Responsibilities and RACI Annex and the Exit and Transition Plan.</w:t>
      </w:r>
    </w:p>
    <w:p>
      <w:pPr>
        <w:spacing w:after="60"/>
        <w:numPr>
          <w:ilvl w:val="0"/>
          <w:numId w:val="6"/>
        </w:numPr>
      </w:pPr>
      <w:r>
        <w:rPr>
          <w:rFonts w:ascii="Segoe UI" w:hAnsi="Segoe UI" w:cs="Segoe UI" w:eastAsia="Segoe UI"/>
          <w:color w:val="101820"/>
          <w:sz w:val="21"/>
        </w:rPr>
        <w:t>The Implementation SOW.</w:t>
      </w:r>
    </w:p>
    <w:p>
      <w:pPr>
        <w:spacing w:after="60"/>
        <w:numPr>
          <w:ilvl w:val="0"/>
          <w:numId w:val="6"/>
        </w:numPr>
      </w:pPr>
      <w:r>
        <w:rPr>
          <w:rFonts w:ascii="Segoe UI" w:hAnsi="Segoe UI" w:cs="Segoe UI" w:eastAsia="Segoe UI"/>
          <w:color w:val="101820"/>
          <w:sz w:val="21"/>
        </w:rPr>
        <w:t>The Documentation.</w:t>
      </w:r>
    </w:p>
    <w:p>
      <w:pPr>
        <w:spacing w:after="120" w:line="276" w:lineRule="auto"/>
      </w:pPr>
      <w:r>
        <w:rPr>
          <w:rFonts w:ascii="Segoe UI" w:hAnsi="Segoe UI" w:cs="Segoe UI" w:eastAsia="Segoe UI"/>
          <w:color w:val="101820"/>
          <w:sz w:val="21"/>
        </w:rPr>
        <w:t>Specific rules in the documents themselves: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755"/>
        <w:gridCol w:w="4259"/>
      </w:tblGrid>
      <w:tr>
        <w:trPr>
          <w:tblHeader w:val="true"/>
        </w:trPr>
        <w:tc>
          <w:tcPr>
            <w:tcW w:type="dxa" w:w="4755"/>
            <w:shd w:val="clear" w:color="auto" w:fill="DCE9F7"/>
          </w:tcPr>
          <w:p>
            <w:pPr>
              <w:spacing w:after="20"/>
            </w:pPr>
            <w:r>
              <w:rPr>
                <w:rFonts w:ascii="Segoe UI" w:hAnsi="Segoe UI" w:cs="Segoe UI" w:eastAsia="Segoe UI"/>
                <w:b/>
                <w:color w:val="0F4761"/>
                <w:sz w:val="18"/>
              </w:rPr>
              <w:t>Rule</w:t>
            </w:r>
          </w:p>
        </w:tc>
        <w:tc>
          <w:tcPr>
            <w:tcW w:type="dxa" w:w="4259"/>
            <w:shd w:val="clear" w:color="auto" w:fill="DCE9F7"/>
          </w:tcPr>
          <w:p>
            <w:pPr>
              <w:spacing w:after="20"/>
            </w:pPr>
            <w:r>
              <w:rPr>
                <w:rFonts w:ascii="Segoe UI" w:hAnsi="Segoe UI" w:cs="Segoe UI" w:eastAsia="Segoe UI"/>
                <w:b/>
                <w:color w:val="0F4761"/>
                <w:sz w:val="18"/>
              </w:rPr>
              <w:t>Where it is stated</w:t>
            </w:r>
          </w:p>
        </w:tc>
      </w:tr>
      <w:tr>
        <w:tc>
          <w:tcPr>
            <w:tcW w:type="dxa" w:w="4755"/>
          </w:tcPr>
          <w:p>
            <w:pPr>
              <w:spacing w:after="20"/>
            </w:pPr>
            <w:r>
              <w:rPr>
                <w:rFonts w:ascii="Segoe UI" w:hAnsi="Segoe UI" w:cs="Segoe UI" w:eastAsia="Segoe UI"/>
                <w:color w:val="101820"/>
                <w:sz w:val="18"/>
              </w:rPr>
              <w:t>Rates in the Order Form prevail over the Service Catalogue and Rate Annex</w:t>
            </w:r>
          </w:p>
        </w:tc>
        <w:tc>
          <w:tcPr>
            <w:tcW w:type="dxa" w:w="4259"/>
          </w:tcPr>
          <w:p>
            <w:pPr>
              <w:spacing w:after="20"/>
            </w:pPr>
            <w:r>
              <w:rPr>
                <w:rFonts w:ascii="Segoe UI" w:hAnsi="Segoe UI" w:cs="Segoe UI" w:eastAsia="Segoe UI"/>
                <w:color w:val="101820"/>
                <w:sz w:val="18"/>
              </w:rPr>
              <w:t>MSA; Rate Annex</w:t>
            </w:r>
          </w:p>
        </w:tc>
      </w:tr>
      <w:tr>
        <w:tc>
          <w:tcPr>
            <w:tcW w:type="dxa" w:w="4755"/>
          </w:tcPr>
          <w:p>
            <w:pPr>
              <w:spacing w:after="20"/>
            </w:pPr>
            <w:r>
              <w:rPr>
                <w:rFonts w:ascii="Segoe UI" w:hAnsi="Segoe UI" w:cs="Segoe UI" w:eastAsia="Segoe UI"/>
                <w:color w:val="101820"/>
                <w:sz w:val="18"/>
              </w:rPr>
              <w:t>The clauses of the MSA, the Subscription Agreement, the Hosting Agreement and the DPA prevail over the Exit and Transition Plan</w:t>
            </w:r>
          </w:p>
        </w:tc>
        <w:tc>
          <w:tcPr>
            <w:tcW w:type="dxa" w:w="4259"/>
          </w:tcPr>
          <w:p>
            <w:pPr>
              <w:spacing w:after="20"/>
            </w:pPr>
            <w:r>
              <w:rPr>
                <w:rFonts w:ascii="Segoe UI" w:hAnsi="Segoe UI" w:cs="Segoe UI" w:eastAsia="Segoe UI"/>
                <w:color w:val="101820"/>
                <w:sz w:val="18"/>
              </w:rPr>
              <w:t>Exit and Transition Plan</w:t>
            </w:r>
          </w:p>
        </w:tc>
      </w:tr>
      <w:tr>
        <w:tc>
          <w:tcPr>
            <w:tcW w:type="dxa" w:w="4755"/>
          </w:tcPr>
          <w:p>
            <w:pPr>
              <w:spacing w:after="20"/>
            </w:pPr>
            <w:r>
              <w:rPr>
                <w:rFonts w:ascii="Segoe UI" w:hAnsi="Segoe UI" w:cs="Segoe UI" w:eastAsia="Segoe UI"/>
                <w:color w:val="101820"/>
                <w:sz w:val="18"/>
              </w:rPr>
              <w:t>The clauses of the MSA, the SOW and the Support Agreement prevail over the RACI Annex</w:t>
            </w:r>
          </w:p>
        </w:tc>
        <w:tc>
          <w:tcPr>
            <w:tcW w:type="dxa" w:w="4259"/>
          </w:tcPr>
          <w:p>
            <w:pPr>
              <w:spacing w:after="20"/>
            </w:pPr>
            <w:r>
              <w:rPr>
                <w:rFonts w:ascii="Segoe UI" w:hAnsi="Segoe UI" w:cs="Segoe UI" w:eastAsia="Segoe UI"/>
                <w:color w:val="101820"/>
                <w:sz w:val="18"/>
              </w:rPr>
              <w:t>RACI Annex</w:t>
            </w:r>
          </w:p>
        </w:tc>
      </w:tr>
      <w:tr>
        <w:tc>
          <w:tcPr>
            <w:tcW w:type="dxa" w:w="4755"/>
          </w:tcPr>
          <w:p>
            <w:pPr>
              <w:spacing w:after="20"/>
            </w:pPr>
            <w:r>
              <w:rPr>
                <w:rFonts w:ascii="Segoe UI" w:hAnsi="Segoe UI" w:cs="Segoe UI" w:eastAsia="Segoe UI"/>
                <w:color w:val="101820"/>
                <w:sz w:val="18"/>
              </w:rPr>
              <w:t>Between iorta TechNXT and the Client, the Licence Agreement prevails on the scope of the licence; the Escrow Agreement prevails on the deposit, verification and release procedure</w:t>
            </w:r>
          </w:p>
        </w:tc>
        <w:tc>
          <w:tcPr>
            <w:tcW w:type="dxa" w:w="4259"/>
          </w:tcPr>
          <w:p>
            <w:pPr>
              <w:spacing w:after="20"/>
            </w:pPr>
            <w:r>
              <w:rPr>
                <w:rFonts w:ascii="Segoe UI" w:hAnsi="Segoe UI" w:cs="Segoe UI" w:eastAsia="Segoe UI"/>
                <w:color w:val="101820"/>
                <w:sz w:val="18"/>
              </w:rPr>
              <w:t>Source Code Escrow Agreement</w:t>
            </w:r>
          </w:p>
        </w:tc>
      </w:tr>
      <w:tr>
        <w:tc>
          <w:tcPr>
            <w:tcW w:type="dxa" w:w="4755"/>
          </w:tcPr>
          <w:p>
            <w:pPr>
              <w:spacing w:after="20"/>
            </w:pPr>
            <w:r>
              <w:rPr>
                <w:rFonts w:ascii="Segoe UI" w:hAnsi="Segoe UI" w:cs="Segoe UI" w:eastAsia="Segoe UI"/>
                <w:color w:val="101820"/>
                <w:sz w:val="18"/>
              </w:rPr>
              <w:t>Acceptance certificates and Change Request forms record facts and approvals and do not amend the MSA, the Order Form or the SOW; an approved Change Request changes the plan and fees of the Order Form from its approval date</w:t>
            </w:r>
          </w:p>
        </w:tc>
        <w:tc>
          <w:tcPr>
            <w:tcW w:type="dxa" w:w="4259"/>
          </w:tcPr>
          <w:p>
            <w:pPr>
              <w:spacing w:after="20"/>
            </w:pPr>
            <w:r>
              <w:rPr>
                <w:rFonts w:ascii="Segoe UI" w:hAnsi="Segoe UI" w:cs="Segoe UI" w:eastAsia="Segoe UI"/>
                <w:color w:val="101820"/>
                <w:sz w:val="18"/>
              </w:rPr>
              <w:t>MSA; Change Request Procedure; certificates</w:t>
            </w:r>
          </w:p>
        </w:tc>
      </w:tr>
      <w:tr>
        <w:tc>
          <w:tcPr>
            <w:tcW w:type="dxa" w:w="4755"/>
          </w:tcPr>
          <w:p>
            <w:pPr>
              <w:spacing w:after="20"/>
            </w:pPr>
            <w:r>
              <w:rPr>
                <w:rFonts w:ascii="Segoe UI" w:hAnsi="Segoe UI" w:cs="Segoe UI" w:eastAsia="Segoe UI"/>
                <w:color w:val="101820"/>
                <w:sz w:val="18"/>
              </w:rPr>
              <w:t>The MSA and the Order Forms replace earlier proposals and understandings, including the Letter of Award, on their subject</w:t>
            </w:r>
          </w:p>
        </w:tc>
        <w:tc>
          <w:tcPr>
            <w:tcW w:type="dxa" w:w="4259"/>
          </w:tcPr>
          <w:p>
            <w:pPr>
              <w:spacing w:after="20"/>
            </w:pPr>
            <w:r>
              <w:rPr>
                <w:rFonts w:ascii="Segoe UI" w:hAnsi="Segoe UI" w:cs="Segoe UI" w:eastAsia="Segoe UI"/>
                <w:color w:val="101820"/>
                <w:sz w:val="18"/>
              </w:rPr>
              <w:t>MSA, General (entire agreement)</w:t>
            </w:r>
          </w:p>
        </w:tc>
      </w:tr>
    </w:tbl>
    <w:p>
      <w:pPr>
        <w:spacing w:after="80"/>
      </w:pPr>
    </w:p>
    <w:p>
      <w:pPr>
        <w:shd w:val="clear" w:color="auto" w:fill="EAF2FB"/>
        <w:spacing w:after="160"/>
        <w:ind w:left="170"/>
      </w:pPr>
      <w:r>
        <w:rPr>
          <w:rFonts w:ascii="Segoe UI" w:hAnsi="Segoe UI" w:cs="Segoe UI" w:eastAsia="Segoe UI"/>
          <w:color w:val="101820"/>
          <w:sz w:val="20"/>
        </w:rPr>
        <w:t>Recommended for legal review: the MSA does not rank the schedules among themselves. The recommended rule is that the schedule that deals specifically with the subject prevails (the Hosting Agreement on hosting, the Support Agreement on support, the licence or subscription schedule on the right of use). Legal counsel to confirm and, if agreed, add it to the MSA.</w:t>
      </w:r>
    </w:p>
    <w:p>
      <w:pPr>
        <w:pStyle w:val="Heading1"/>
        <w:pageBreakBefore/>
      </w:pPr>
      <w:r>
        <w:rPr>
          <w:rFonts w:ascii="Segoe UI" w:hAnsi="Segoe UI" w:cs="Segoe UI" w:eastAsia="Segoe UI"/>
          <w:b/>
          <w:color w:val="0F4761"/>
          <w:sz w:val="32"/>
        </w:rPr>
        <w:t>6.  Checklist for the sales team</w:t>
      </w:r>
    </w:p>
    <w:p>
      <w:pPr>
        <w:spacing w:after="120" w:line="276" w:lineRule="auto"/>
      </w:pPr>
      <w:r>
        <w:rPr>
          <w:rFonts w:ascii="Segoe UI" w:hAnsi="Segoe UI" w:cs="Segoe UI" w:eastAsia="Segoe UI"/>
          <w:color w:val="101820"/>
          <w:sz w:val="21"/>
        </w:rPr>
        <w:t>Complete before the contract set leaves iorta TechNXT. Keep the completed checklist in the deal file.</w:t>
      </w:r>
    </w:p>
    <w:p>
      <w:pPr>
        <w:pStyle w:val="Heading2"/>
      </w:pPr>
      <w:r>
        <w:rPr>
          <w:rFonts w:ascii="Segoe UI" w:hAnsi="Segoe UI" w:cs="Segoe UI" w:eastAsia="Segoe UI"/>
          <w:b/>
          <w:color w:val="0F4761"/>
          <w:sz w:val="26"/>
        </w:rPr>
        <w:t>6.1  Deal and pricing</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7200"/>
        <w:gridCol w:w="907"/>
      </w:tblGrid>
      <w:tr>
        <w:trPr>
          <w:tblHeader w:val="true"/>
        </w:trPr>
        <w:tc>
          <w:tcPr>
            <w:tcW w:type="dxa" w:w="907"/>
            <w:shd w:val="clear" w:color="auto" w:fill="DCE9F7"/>
          </w:tcPr>
          <w:p>
            <w:pPr>
              <w:spacing w:after="20"/>
            </w:pPr>
            <w:r>
              <w:rPr>
                <w:rFonts w:ascii="Segoe UI" w:hAnsi="Segoe UI" w:cs="Segoe UI" w:eastAsia="Segoe UI"/>
                <w:b/>
                <w:color w:val="0F4761"/>
                <w:sz w:val="18"/>
              </w:rPr>
              <w:t>#</w:t>
            </w:r>
          </w:p>
        </w:tc>
        <w:tc>
          <w:tcPr>
            <w:tcW w:type="dxa" w:w="7200"/>
            <w:shd w:val="clear" w:color="auto" w:fill="DCE9F7"/>
          </w:tcPr>
          <w:p>
            <w:pPr>
              <w:spacing w:after="20"/>
            </w:pPr>
            <w:r>
              <w:rPr>
                <w:rFonts w:ascii="Segoe UI" w:hAnsi="Segoe UI" w:cs="Segoe UI" w:eastAsia="Segoe UI"/>
                <w:b/>
                <w:color w:val="0F4761"/>
                <w:sz w:val="18"/>
              </w:rPr>
              <w:t>Check</w:t>
            </w:r>
          </w:p>
        </w:tc>
        <w:tc>
          <w:tcPr>
            <w:tcW w:type="dxa" w:w="907"/>
            <w:shd w:val="clear" w:color="auto" w:fill="DCE9F7"/>
          </w:tcPr>
          <w:p>
            <w:pPr>
              <w:spacing w:after="20"/>
            </w:pPr>
            <w:r>
              <w:rPr>
                <w:rFonts w:ascii="Segoe UI" w:hAnsi="Segoe UI" w:cs="Segoe UI" w:eastAsia="Segoe UI"/>
                <w:b/>
                <w:color w:val="0F4761"/>
                <w:sz w:val="18"/>
              </w:rPr>
              <w:t>Done</w:t>
            </w:r>
          </w:p>
        </w:tc>
      </w:tr>
      <w:tr>
        <w:tc>
          <w:tcPr>
            <w:tcW w:type="dxa" w:w="907"/>
          </w:tcPr>
          <w:p>
            <w:pPr>
              <w:spacing w:after="20"/>
            </w:pPr>
            <w:r>
              <w:rPr>
                <w:rFonts w:ascii="Segoe UI" w:hAnsi="Segoe UI" w:cs="Segoe UI" w:eastAsia="Segoe UI"/>
                <w:color w:val="101820"/>
                <w:sz w:val="18"/>
              </w:rPr>
              <w:t>1</w:t>
            </w:r>
          </w:p>
        </w:tc>
        <w:tc>
          <w:tcPr>
            <w:tcW w:type="dxa" w:w="7200"/>
          </w:tcPr>
          <w:p>
            <w:pPr>
              <w:spacing w:after="20"/>
            </w:pPr>
            <w:r>
              <w:rPr>
                <w:rFonts w:ascii="Segoe UI" w:hAnsi="Segoe UI" w:cs="Segoe UI" w:eastAsia="Segoe UI"/>
                <w:color w:val="101820"/>
                <w:sz w:val="18"/>
              </w:rPr>
              <w:t>NDA on file if the prospect shared its own data or attended discovery</w:t>
            </w:r>
          </w:p>
        </w:tc>
        <w:tc>
          <w:tcPr>
            <w:tcW w:type="dxa" w:w="907"/>
          </w:tcPr>
          <w:p>
            <w:pPr>
              <w:spacing w:after="20"/>
            </w:pPr>
            <w:r>
              <w:rPr>
                <w:rFonts w:ascii="Segoe UI" w:hAnsi="Segoe UI" w:cs="Segoe UI" w:eastAsia="Segoe UI"/>
                <w:color w:val="101820"/>
                <w:sz w:val="18"/>
              </w:rPr>
              <w:t>[ ]</w:t>
            </w:r>
          </w:p>
        </w:tc>
      </w:tr>
      <w:tr>
        <w:tc>
          <w:tcPr>
            <w:tcW w:type="dxa" w:w="907"/>
          </w:tcPr>
          <w:p>
            <w:pPr>
              <w:spacing w:after="20"/>
            </w:pPr>
            <w:r>
              <w:rPr>
                <w:rFonts w:ascii="Segoe UI" w:hAnsi="Segoe UI" w:cs="Segoe UI" w:eastAsia="Segoe UI"/>
                <w:color w:val="101820"/>
                <w:sz w:val="18"/>
              </w:rPr>
              <w:t>2</w:t>
            </w:r>
          </w:p>
        </w:tc>
        <w:tc>
          <w:tcPr>
            <w:tcW w:type="dxa" w:w="7200"/>
          </w:tcPr>
          <w:p>
            <w:pPr>
              <w:spacing w:after="20"/>
            </w:pPr>
            <w:r>
              <w:rPr>
                <w:rFonts w:ascii="Segoe UI" w:hAnsi="Segoe UI" w:cs="Segoe UI" w:eastAsia="Segoe UI"/>
                <w:color w:val="101820"/>
                <w:sz w:val="18"/>
              </w:rPr>
              <w:t>Quotation produced from the price book Quick Quote, at list price, within its 90-day validity</w:t>
            </w:r>
          </w:p>
        </w:tc>
        <w:tc>
          <w:tcPr>
            <w:tcW w:type="dxa" w:w="907"/>
          </w:tcPr>
          <w:p>
            <w:pPr>
              <w:spacing w:after="20"/>
            </w:pPr>
            <w:r>
              <w:rPr>
                <w:rFonts w:ascii="Segoe UI" w:hAnsi="Segoe UI" w:cs="Segoe UI" w:eastAsia="Segoe UI"/>
                <w:color w:val="101820"/>
                <w:sz w:val="18"/>
              </w:rPr>
              <w:t>[ ]</w:t>
            </w:r>
          </w:p>
        </w:tc>
      </w:tr>
      <w:tr>
        <w:tc>
          <w:tcPr>
            <w:tcW w:type="dxa" w:w="907"/>
          </w:tcPr>
          <w:p>
            <w:pPr>
              <w:spacing w:after="20"/>
            </w:pPr>
            <w:r>
              <w:rPr>
                <w:rFonts w:ascii="Segoe UI" w:hAnsi="Segoe UI" w:cs="Segoe UI" w:eastAsia="Segoe UI"/>
                <w:color w:val="101820"/>
                <w:sz w:val="18"/>
              </w:rPr>
              <w:t>3</w:t>
            </w:r>
          </w:p>
        </w:tc>
        <w:tc>
          <w:tcPr>
            <w:tcW w:type="dxa" w:w="7200"/>
          </w:tcPr>
          <w:p>
            <w:pPr>
              <w:spacing w:after="20"/>
            </w:pPr>
            <w:r>
              <w:rPr>
                <w:rFonts w:ascii="Segoe UI" w:hAnsi="Segoe UI" w:cs="Segoe UI" w:eastAsia="Segoe UI"/>
                <w:color w:val="101820"/>
                <w:sz w:val="18"/>
              </w:rPr>
              <w:t>Every discount shown as a separate line against the list price, with the lever named</w:t>
            </w:r>
          </w:p>
        </w:tc>
        <w:tc>
          <w:tcPr>
            <w:tcW w:type="dxa" w:w="907"/>
          </w:tcPr>
          <w:p>
            <w:pPr>
              <w:spacing w:after="20"/>
            </w:pPr>
            <w:r>
              <w:rPr>
                <w:rFonts w:ascii="Segoe UI" w:hAnsi="Segoe UI" w:cs="Segoe UI" w:eastAsia="Segoe UI"/>
                <w:color w:val="101820"/>
                <w:sz w:val="18"/>
              </w:rPr>
              <w:t>[ ]</w:t>
            </w:r>
          </w:p>
        </w:tc>
      </w:tr>
      <w:tr>
        <w:tc>
          <w:tcPr>
            <w:tcW w:type="dxa" w:w="907"/>
          </w:tcPr>
          <w:p>
            <w:pPr>
              <w:spacing w:after="20"/>
            </w:pPr>
            <w:r>
              <w:rPr>
                <w:rFonts w:ascii="Segoe UI" w:hAnsi="Segoe UI" w:cs="Segoe UI" w:eastAsia="Segoe UI"/>
                <w:color w:val="101820"/>
                <w:sz w:val="18"/>
              </w:rPr>
              <w:t>4</w:t>
            </w:r>
          </w:p>
        </w:tc>
        <w:tc>
          <w:tcPr>
            <w:tcW w:type="dxa" w:w="7200"/>
          </w:tcPr>
          <w:p>
            <w:pPr>
              <w:spacing w:after="20"/>
            </w:pPr>
            <w:r>
              <w:rPr>
                <w:rFonts w:ascii="Segoe UI" w:hAnsi="Segoe UI" w:cs="Segoe UI" w:eastAsia="Segoe UI"/>
                <w:color w:val="101820"/>
                <w:sz w:val="18"/>
              </w:rPr>
              <w:t>Discount approvals recorded in writing for the highest discount on any component: account manager up to 5%, sales head up to 10%, CEO up to 15% (hosting, day rates and change requests: 0%, 5% and 10%); nothing below the floor</w:t>
            </w:r>
          </w:p>
        </w:tc>
        <w:tc>
          <w:tcPr>
            <w:tcW w:type="dxa" w:w="907"/>
          </w:tcPr>
          <w:p>
            <w:pPr>
              <w:spacing w:after="20"/>
            </w:pPr>
            <w:r>
              <w:rPr>
                <w:rFonts w:ascii="Segoe UI" w:hAnsi="Segoe UI" w:cs="Segoe UI" w:eastAsia="Segoe UI"/>
                <w:color w:val="101820"/>
                <w:sz w:val="18"/>
              </w:rPr>
              <w:t>[ ]</w:t>
            </w:r>
          </w:p>
        </w:tc>
      </w:tr>
      <w:tr>
        <w:tc>
          <w:tcPr>
            <w:tcW w:type="dxa" w:w="907"/>
          </w:tcPr>
          <w:p>
            <w:pPr>
              <w:spacing w:after="20"/>
            </w:pPr>
            <w:r>
              <w:rPr>
                <w:rFonts w:ascii="Segoe UI" w:hAnsi="Segoe UI" w:cs="Segoe UI" w:eastAsia="Segoe UI"/>
                <w:color w:val="101820"/>
                <w:sz w:val="18"/>
              </w:rPr>
              <w:t>5</w:t>
            </w:r>
          </w:p>
        </w:tc>
        <w:tc>
          <w:tcPr>
            <w:tcW w:type="dxa" w:w="7200"/>
          </w:tcPr>
          <w:p>
            <w:pPr>
              <w:spacing w:after="20"/>
            </w:pPr>
            <w:r>
              <w:rPr>
                <w:rFonts w:ascii="Segoe UI" w:hAnsi="Segoe UI" w:cs="Segoe UI" w:eastAsia="Segoe UI"/>
                <w:color w:val="101820"/>
                <w:sz w:val="18"/>
              </w:rPr>
              <w:t>AMC rate (22%) and yearly escalation (5%) not discounted</w:t>
            </w:r>
          </w:p>
        </w:tc>
        <w:tc>
          <w:tcPr>
            <w:tcW w:type="dxa" w:w="907"/>
          </w:tcPr>
          <w:p>
            <w:pPr>
              <w:spacing w:after="20"/>
            </w:pPr>
            <w:r>
              <w:rPr>
                <w:rFonts w:ascii="Segoe UI" w:hAnsi="Segoe UI" w:cs="Segoe UI" w:eastAsia="Segoe UI"/>
                <w:color w:val="101820"/>
                <w:sz w:val="18"/>
              </w:rPr>
              <w:t>[ ]</w:t>
            </w:r>
          </w:p>
        </w:tc>
      </w:tr>
      <w:tr>
        <w:tc>
          <w:tcPr>
            <w:tcW w:type="dxa" w:w="907"/>
          </w:tcPr>
          <w:p>
            <w:pPr>
              <w:spacing w:after="20"/>
            </w:pPr>
            <w:r>
              <w:rPr>
                <w:rFonts w:ascii="Segoe UI" w:hAnsi="Segoe UI" w:cs="Segoe UI" w:eastAsia="Segoe UI"/>
                <w:color w:val="101820"/>
                <w:sz w:val="18"/>
              </w:rPr>
              <w:t>6</w:t>
            </w:r>
          </w:p>
        </w:tc>
        <w:tc>
          <w:tcPr>
            <w:tcW w:type="dxa" w:w="7200"/>
          </w:tcPr>
          <w:p>
            <w:pPr>
              <w:spacing w:after="20"/>
            </w:pPr>
            <w:r>
              <w:rPr>
                <w:rFonts w:ascii="Segoe UI" w:hAnsi="Segoe UI" w:cs="Segoe UI" w:eastAsia="Segoe UI"/>
                <w:color w:val="101820"/>
                <w:sz w:val="18"/>
              </w:rPr>
              <w:t>Conditions of each lever written into the Order Form, with the effect if not met</w:t>
            </w:r>
          </w:p>
        </w:tc>
        <w:tc>
          <w:tcPr>
            <w:tcW w:type="dxa" w:w="907"/>
          </w:tcPr>
          <w:p>
            <w:pPr>
              <w:spacing w:after="20"/>
            </w:pPr>
            <w:r>
              <w:rPr>
                <w:rFonts w:ascii="Segoe UI" w:hAnsi="Segoe UI" w:cs="Segoe UI" w:eastAsia="Segoe UI"/>
                <w:color w:val="101820"/>
                <w:sz w:val="18"/>
              </w:rPr>
              <w:t>[ ]</w:t>
            </w:r>
          </w:p>
        </w:tc>
      </w:tr>
      <w:tr>
        <w:tc>
          <w:tcPr>
            <w:tcW w:type="dxa" w:w="907"/>
          </w:tcPr>
          <w:p>
            <w:pPr>
              <w:spacing w:after="20"/>
            </w:pPr>
            <w:r>
              <w:rPr>
                <w:rFonts w:ascii="Segoe UI" w:hAnsi="Segoe UI" w:cs="Segoe UI" w:eastAsia="Segoe UI"/>
                <w:color w:val="101820"/>
                <w:sz w:val="18"/>
              </w:rPr>
              <w:t>7</w:t>
            </w:r>
          </w:p>
        </w:tc>
        <w:tc>
          <w:tcPr>
            <w:tcW w:type="dxa" w:w="7200"/>
          </w:tcPr>
          <w:p>
            <w:pPr>
              <w:spacing w:after="20"/>
            </w:pPr>
            <w:r>
              <w:rPr>
                <w:rFonts w:ascii="Segoe UI" w:hAnsi="Segoe UI" w:cs="Segoe UI" w:eastAsia="Segoe UI"/>
                <w:color w:val="101820"/>
                <w:sz w:val="18"/>
              </w:rPr>
              <w:t>Letter of Award or Proposal Acceptance received</w:t>
            </w:r>
          </w:p>
        </w:tc>
        <w:tc>
          <w:tcPr>
            <w:tcW w:type="dxa" w:w="907"/>
          </w:tcPr>
          <w:p>
            <w:pPr>
              <w:spacing w:after="20"/>
            </w:pPr>
            <w:r>
              <w:rPr>
                <w:rFonts w:ascii="Segoe UI" w:hAnsi="Segoe UI" w:cs="Segoe UI" w:eastAsia="Segoe UI"/>
                <w:color w:val="101820"/>
                <w:sz w:val="18"/>
              </w:rPr>
              <w:t>[ ]</w:t>
            </w:r>
          </w:p>
        </w:tc>
      </w:tr>
    </w:tbl>
    <w:p>
      <w:pPr>
        <w:spacing w:after="80"/>
      </w:pPr>
    </w:p>
    <w:p>
      <w:pPr>
        <w:pStyle w:val="Heading2"/>
      </w:pPr>
      <w:r>
        <w:rPr>
          <w:rFonts w:ascii="Segoe UI" w:hAnsi="Segoe UI" w:cs="Segoe UI" w:eastAsia="Segoe UI"/>
          <w:b/>
          <w:color w:val="0F4761"/>
          <w:sz w:val="26"/>
        </w:rPr>
        <w:t>6.2  Order Form content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7200"/>
        <w:gridCol w:w="907"/>
      </w:tblGrid>
      <w:tr>
        <w:trPr>
          <w:tblHeader w:val="true"/>
        </w:trPr>
        <w:tc>
          <w:tcPr>
            <w:tcW w:type="dxa" w:w="907"/>
            <w:shd w:val="clear" w:color="auto" w:fill="DCE9F7"/>
          </w:tcPr>
          <w:p>
            <w:pPr>
              <w:spacing w:after="20"/>
            </w:pPr>
            <w:r>
              <w:rPr>
                <w:rFonts w:ascii="Segoe UI" w:hAnsi="Segoe UI" w:cs="Segoe UI" w:eastAsia="Segoe UI"/>
                <w:b/>
                <w:color w:val="0F4761"/>
                <w:sz w:val="18"/>
              </w:rPr>
              <w:t>#</w:t>
            </w:r>
          </w:p>
        </w:tc>
        <w:tc>
          <w:tcPr>
            <w:tcW w:type="dxa" w:w="7200"/>
            <w:shd w:val="clear" w:color="auto" w:fill="DCE9F7"/>
          </w:tcPr>
          <w:p>
            <w:pPr>
              <w:spacing w:after="20"/>
            </w:pPr>
            <w:r>
              <w:rPr>
                <w:rFonts w:ascii="Segoe UI" w:hAnsi="Segoe UI" w:cs="Segoe UI" w:eastAsia="Segoe UI"/>
                <w:b/>
                <w:color w:val="0F4761"/>
                <w:sz w:val="18"/>
              </w:rPr>
              <w:t>Check</w:t>
            </w:r>
          </w:p>
        </w:tc>
        <w:tc>
          <w:tcPr>
            <w:tcW w:type="dxa" w:w="907"/>
            <w:shd w:val="clear" w:color="auto" w:fill="DCE9F7"/>
          </w:tcPr>
          <w:p>
            <w:pPr>
              <w:spacing w:after="20"/>
            </w:pPr>
            <w:r>
              <w:rPr>
                <w:rFonts w:ascii="Segoe UI" w:hAnsi="Segoe UI" w:cs="Segoe UI" w:eastAsia="Segoe UI"/>
                <w:b/>
                <w:color w:val="0F4761"/>
                <w:sz w:val="18"/>
              </w:rPr>
              <w:t>Done</w:t>
            </w:r>
          </w:p>
        </w:tc>
      </w:tr>
      <w:tr>
        <w:tc>
          <w:tcPr>
            <w:tcW w:type="dxa" w:w="907"/>
          </w:tcPr>
          <w:p>
            <w:pPr>
              <w:spacing w:after="20"/>
            </w:pPr>
            <w:r>
              <w:rPr>
                <w:rFonts w:ascii="Segoe UI" w:hAnsi="Segoe UI" w:cs="Segoe UI" w:eastAsia="Segoe UI"/>
                <w:color w:val="101820"/>
                <w:sz w:val="18"/>
              </w:rPr>
              <w:t>8</w:t>
            </w:r>
          </w:p>
        </w:tc>
        <w:tc>
          <w:tcPr>
            <w:tcW w:type="dxa" w:w="7200"/>
          </w:tcPr>
          <w:p>
            <w:pPr>
              <w:spacing w:after="20"/>
            </w:pPr>
            <w:r>
              <w:rPr>
                <w:rFonts w:ascii="Segoe UI" w:hAnsi="Segoe UI" w:cs="Segoe UI" w:eastAsia="Segoe UI"/>
                <w:color w:val="101820"/>
                <w:sz w:val="18"/>
              </w:rPr>
              <w:t>Client legal name, SEC registration, TIN and IC certificate of authority match the Client's documents</w:t>
            </w:r>
          </w:p>
        </w:tc>
        <w:tc>
          <w:tcPr>
            <w:tcW w:type="dxa" w:w="907"/>
          </w:tcPr>
          <w:p>
            <w:pPr>
              <w:spacing w:after="20"/>
            </w:pPr>
            <w:r>
              <w:rPr>
                <w:rFonts w:ascii="Segoe UI" w:hAnsi="Segoe UI" w:cs="Segoe UI" w:eastAsia="Segoe UI"/>
                <w:color w:val="101820"/>
                <w:sz w:val="18"/>
              </w:rPr>
              <w:t>[ ]</w:t>
            </w:r>
          </w:p>
        </w:tc>
      </w:tr>
      <w:tr>
        <w:tc>
          <w:tcPr>
            <w:tcW w:type="dxa" w:w="907"/>
          </w:tcPr>
          <w:p>
            <w:pPr>
              <w:spacing w:after="20"/>
            </w:pPr>
            <w:r>
              <w:rPr>
                <w:rFonts w:ascii="Segoe UI" w:hAnsi="Segoe UI" w:cs="Segoe UI" w:eastAsia="Segoe UI"/>
                <w:color w:val="101820"/>
                <w:sz w:val="18"/>
              </w:rPr>
              <w:t>9</w:t>
            </w:r>
          </w:p>
        </w:tc>
        <w:tc>
          <w:tcPr>
            <w:tcW w:type="dxa" w:w="7200"/>
          </w:tcPr>
          <w:p>
            <w:pPr>
              <w:spacing w:after="20"/>
            </w:pPr>
            <w:r>
              <w:rPr>
                <w:rFonts w:ascii="Segoe UI" w:hAnsi="Segoe UI" w:cs="Segoe UI" w:eastAsia="Segoe UI"/>
                <w:color w:val="101820"/>
                <w:sz w:val="18"/>
              </w:rPr>
              <w:t>Licence model and package; named users and size; minimum billable users for a subscription</w:t>
            </w:r>
          </w:p>
        </w:tc>
        <w:tc>
          <w:tcPr>
            <w:tcW w:type="dxa" w:w="907"/>
          </w:tcPr>
          <w:p>
            <w:pPr>
              <w:spacing w:after="20"/>
            </w:pPr>
            <w:r>
              <w:rPr>
                <w:rFonts w:ascii="Segoe UI" w:hAnsi="Segoe UI" w:cs="Segoe UI" w:eastAsia="Segoe UI"/>
                <w:color w:val="101820"/>
                <w:sz w:val="18"/>
              </w:rPr>
              <w:t>[ ]</w:t>
            </w:r>
          </w:p>
        </w:tc>
      </w:tr>
      <w:tr>
        <w:tc>
          <w:tcPr>
            <w:tcW w:type="dxa" w:w="907"/>
          </w:tcPr>
          <w:p>
            <w:pPr>
              <w:spacing w:after="20"/>
            </w:pPr>
            <w:r>
              <w:rPr>
                <w:rFonts w:ascii="Segoe UI" w:hAnsi="Segoe UI" w:cs="Segoe UI" w:eastAsia="Segoe UI"/>
                <w:color w:val="101820"/>
                <w:sz w:val="18"/>
              </w:rPr>
              <w:t>10</w:t>
            </w:r>
          </w:p>
        </w:tc>
        <w:tc>
          <w:tcPr>
            <w:tcW w:type="dxa" w:w="7200"/>
          </w:tcPr>
          <w:p>
            <w:pPr>
              <w:spacing w:after="20"/>
            </w:pPr>
            <w:r>
              <w:rPr>
                <w:rFonts w:ascii="Segoe UI" w:hAnsi="Segoe UI" w:cs="Segoe UI" w:eastAsia="Segoe UI"/>
                <w:color w:val="101820"/>
                <w:sz w:val="18"/>
              </w:rPr>
              <w:t>Lines of business to configure and training days included</w:t>
            </w:r>
          </w:p>
        </w:tc>
        <w:tc>
          <w:tcPr>
            <w:tcW w:type="dxa" w:w="907"/>
          </w:tcPr>
          <w:p>
            <w:pPr>
              <w:spacing w:after="20"/>
            </w:pPr>
            <w:r>
              <w:rPr>
                <w:rFonts w:ascii="Segoe UI" w:hAnsi="Segoe UI" w:cs="Segoe UI" w:eastAsia="Segoe UI"/>
                <w:color w:val="101820"/>
                <w:sz w:val="18"/>
              </w:rPr>
              <w:t>[ ]</w:t>
            </w:r>
          </w:p>
        </w:tc>
      </w:tr>
      <w:tr>
        <w:tc>
          <w:tcPr>
            <w:tcW w:type="dxa" w:w="907"/>
          </w:tcPr>
          <w:p>
            <w:pPr>
              <w:spacing w:after="20"/>
            </w:pPr>
            <w:r>
              <w:rPr>
                <w:rFonts w:ascii="Segoe UI" w:hAnsi="Segoe UI" w:cs="Segoe UI" w:eastAsia="Segoe UI"/>
                <w:color w:val="101820"/>
                <w:sz w:val="18"/>
              </w:rPr>
              <w:t>11</w:t>
            </w:r>
          </w:p>
        </w:tc>
        <w:tc>
          <w:tcPr>
            <w:tcW w:type="dxa" w:w="7200"/>
          </w:tcPr>
          <w:p>
            <w:pPr>
              <w:spacing w:after="20"/>
            </w:pPr>
            <w:r>
              <w:rPr>
                <w:rFonts w:ascii="Segoe UI" w:hAnsi="Segoe UI" w:cs="Segoe UI" w:eastAsia="Segoe UI"/>
                <w:color w:val="101820"/>
                <w:sz w:val="18"/>
              </w:rPr>
              <w:t>Hosting option and data location; environments; DR</w:t>
            </w:r>
          </w:p>
        </w:tc>
        <w:tc>
          <w:tcPr>
            <w:tcW w:type="dxa" w:w="907"/>
          </w:tcPr>
          <w:p>
            <w:pPr>
              <w:spacing w:after="20"/>
            </w:pPr>
            <w:r>
              <w:rPr>
                <w:rFonts w:ascii="Segoe UI" w:hAnsi="Segoe UI" w:cs="Segoe UI" w:eastAsia="Segoe UI"/>
                <w:color w:val="101820"/>
                <w:sz w:val="18"/>
              </w:rPr>
              <w:t>[ ]</w:t>
            </w:r>
          </w:p>
        </w:tc>
      </w:tr>
      <w:tr>
        <w:tc>
          <w:tcPr>
            <w:tcW w:type="dxa" w:w="907"/>
          </w:tcPr>
          <w:p>
            <w:pPr>
              <w:spacing w:after="20"/>
            </w:pPr>
            <w:r>
              <w:rPr>
                <w:rFonts w:ascii="Segoe UI" w:hAnsi="Segoe UI" w:cs="Segoe UI" w:eastAsia="Segoe UI"/>
                <w:color w:val="101820"/>
                <w:sz w:val="18"/>
              </w:rPr>
              <w:t>12</w:t>
            </w:r>
          </w:p>
        </w:tc>
        <w:tc>
          <w:tcPr>
            <w:tcW w:type="dxa" w:w="7200"/>
          </w:tcPr>
          <w:p>
            <w:pPr>
              <w:spacing w:after="20"/>
            </w:pPr>
            <w:r>
              <w:rPr>
                <w:rFonts w:ascii="Segoe UI" w:hAnsi="Segoe UI" w:cs="Segoe UI" w:eastAsia="Segoe UI"/>
                <w:color w:val="101820"/>
                <w:sz w:val="18"/>
              </w:rPr>
              <w:t>Optional services: 24x7 Severity 1 support, extra training days, legacy sources, integrations, environments, on-site days</w:t>
            </w:r>
          </w:p>
        </w:tc>
        <w:tc>
          <w:tcPr>
            <w:tcW w:type="dxa" w:w="907"/>
          </w:tcPr>
          <w:p>
            <w:pPr>
              <w:spacing w:after="20"/>
            </w:pPr>
            <w:r>
              <w:rPr>
                <w:rFonts w:ascii="Segoe UI" w:hAnsi="Segoe UI" w:cs="Segoe UI" w:eastAsia="Segoe UI"/>
                <w:color w:val="101820"/>
                <w:sz w:val="18"/>
              </w:rPr>
              <w:t>[ ]</w:t>
            </w:r>
          </w:p>
        </w:tc>
      </w:tr>
      <w:tr>
        <w:tc>
          <w:tcPr>
            <w:tcW w:type="dxa" w:w="907"/>
          </w:tcPr>
          <w:p>
            <w:pPr>
              <w:spacing w:after="20"/>
            </w:pPr>
            <w:r>
              <w:rPr>
                <w:rFonts w:ascii="Segoe UI" w:hAnsi="Segoe UI" w:cs="Segoe UI" w:eastAsia="Segoe UI"/>
                <w:color w:val="101820"/>
                <w:sz w:val="18"/>
              </w:rPr>
              <w:t>13</w:t>
            </w:r>
          </w:p>
        </w:tc>
        <w:tc>
          <w:tcPr>
            <w:tcW w:type="dxa" w:w="7200"/>
          </w:tcPr>
          <w:p>
            <w:pPr>
              <w:spacing w:after="20"/>
            </w:pPr>
            <w:r>
              <w:rPr>
                <w:rFonts w:ascii="Segoe UI" w:hAnsi="Segoe UI" w:cs="Segoe UI" w:eastAsia="Segoe UI"/>
                <w:color w:val="101820"/>
                <w:sz w:val="18"/>
              </w:rPr>
              <w:t>Term, renewal and early termination right; source code escrow (perpetual only)</w:t>
            </w:r>
          </w:p>
        </w:tc>
        <w:tc>
          <w:tcPr>
            <w:tcW w:type="dxa" w:w="907"/>
          </w:tcPr>
          <w:p>
            <w:pPr>
              <w:spacing w:after="20"/>
            </w:pPr>
            <w:r>
              <w:rPr>
                <w:rFonts w:ascii="Segoe UI" w:hAnsi="Segoe UI" w:cs="Segoe UI" w:eastAsia="Segoe UI"/>
                <w:color w:val="101820"/>
                <w:sz w:val="18"/>
              </w:rPr>
              <w:t>[ ]</w:t>
            </w:r>
          </w:p>
        </w:tc>
      </w:tr>
      <w:tr>
        <w:tc>
          <w:tcPr>
            <w:tcW w:type="dxa" w:w="907"/>
          </w:tcPr>
          <w:p>
            <w:pPr>
              <w:spacing w:after="20"/>
            </w:pPr>
            <w:r>
              <w:rPr>
                <w:rFonts w:ascii="Segoe UI" w:hAnsi="Segoe UI" w:cs="Segoe UI" w:eastAsia="Segoe UI"/>
                <w:color w:val="101820"/>
                <w:sz w:val="18"/>
              </w:rPr>
              <w:t>14</w:t>
            </w:r>
          </w:p>
        </w:tc>
        <w:tc>
          <w:tcPr>
            <w:tcW w:type="dxa" w:w="7200"/>
          </w:tcPr>
          <w:p>
            <w:pPr>
              <w:spacing w:after="20"/>
            </w:pPr>
            <w:r>
              <w:rPr>
                <w:rFonts w:ascii="Segoe UI" w:hAnsi="Segoe UI" w:cs="Segoe UI" w:eastAsia="Segoe UI"/>
                <w:color w:val="101820"/>
                <w:sz w:val="18"/>
              </w:rPr>
              <w:t>Payment schedule: 40/40/20 for implementation or onboarding; licence fee 100% on Go-Live; recurring fees as in the Rate Annex</w:t>
            </w:r>
          </w:p>
        </w:tc>
        <w:tc>
          <w:tcPr>
            <w:tcW w:type="dxa" w:w="907"/>
          </w:tcPr>
          <w:p>
            <w:pPr>
              <w:spacing w:after="20"/>
            </w:pPr>
            <w:r>
              <w:rPr>
                <w:rFonts w:ascii="Segoe UI" w:hAnsi="Segoe UI" w:cs="Segoe UI" w:eastAsia="Segoe UI"/>
                <w:color w:val="101820"/>
                <w:sz w:val="18"/>
              </w:rPr>
              <w:t>[ ]</w:t>
            </w:r>
          </w:p>
        </w:tc>
      </w:tr>
      <w:tr>
        <w:tc>
          <w:tcPr>
            <w:tcW w:type="dxa" w:w="907"/>
          </w:tcPr>
          <w:p>
            <w:pPr>
              <w:spacing w:after="20"/>
            </w:pPr>
            <w:r>
              <w:rPr>
                <w:rFonts w:ascii="Segoe UI" w:hAnsi="Segoe UI" w:cs="Segoe UI" w:eastAsia="Segoe UI"/>
                <w:color w:val="101820"/>
                <w:sz w:val="18"/>
              </w:rPr>
              <w:t>15</w:t>
            </w:r>
          </w:p>
        </w:tc>
        <w:tc>
          <w:tcPr>
            <w:tcW w:type="dxa" w:w="7200"/>
          </w:tcPr>
          <w:p>
            <w:pPr>
              <w:spacing w:after="20"/>
            </w:pPr>
            <w:r>
              <w:rPr>
                <w:rFonts w:ascii="Segoe UI" w:hAnsi="Segoe UI" w:cs="Segoe UI" w:eastAsia="Segoe UI"/>
                <w:color w:val="101820"/>
                <w:sz w:val="18"/>
              </w:rPr>
              <w:t>Withholding agent status of the Client and the tax treatment of the licence fee confirmed by both tax advisers</w:t>
            </w:r>
          </w:p>
        </w:tc>
        <w:tc>
          <w:tcPr>
            <w:tcW w:type="dxa" w:w="907"/>
          </w:tcPr>
          <w:p>
            <w:pPr>
              <w:spacing w:after="20"/>
            </w:pPr>
            <w:r>
              <w:rPr>
                <w:rFonts w:ascii="Segoe UI" w:hAnsi="Segoe UI" w:cs="Segoe UI" w:eastAsia="Segoe UI"/>
                <w:color w:val="101820"/>
                <w:sz w:val="18"/>
              </w:rPr>
              <w:t>[ ]</w:t>
            </w:r>
          </w:p>
        </w:tc>
      </w:tr>
      <w:tr>
        <w:tc>
          <w:tcPr>
            <w:tcW w:type="dxa" w:w="907"/>
          </w:tcPr>
          <w:p>
            <w:pPr>
              <w:spacing w:after="20"/>
            </w:pPr>
            <w:r>
              <w:rPr>
                <w:rFonts w:ascii="Segoe UI" w:hAnsi="Segoe UI" w:cs="Segoe UI" w:eastAsia="Segoe UI"/>
                <w:color w:val="101820"/>
                <w:sz w:val="18"/>
              </w:rPr>
              <w:t>16</w:t>
            </w:r>
          </w:p>
        </w:tc>
        <w:tc>
          <w:tcPr>
            <w:tcW w:type="dxa" w:w="7200"/>
          </w:tcPr>
          <w:p>
            <w:pPr>
              <w:spacing w:after="20"/>
            </w:pPr>
            <w:r>
              <w:rPr>
                <w:rFonts w:ascii="Segoe UI" w:hAnsi="Segoe UI" w:cs="Segoe UI" w:eastAsia="Segoe UI"/>
                <w:color w:val="101820"/>
                <w:sz w:val="18"/>
              </w:rPr>
              <w:t>Schedules that apply ticked, matching the table "Documents by commercial model"</w:t>
            </w:r>
          </w:p>
        </w:tc>
        <w:tc>
          <w:tcPr>
            <w:tcW w:type="dxa" w:w="907"/>
          </w:tcPr>
          <w:p>
            <w:pPr>
              <w:spacing w:after="20"/>
            </w:pPr>
            <w:r>
              <w:rPr>
                <w:rFonts w:ascii="Segoe UI" w:hAnsi="Segoe UI" w:cs="Segoe UI" w:eastAsia="Segoe UI"/>
                <w:color w:val="101820"/>
                <w:sz w:val="18"/>
              </w:rPr>
              <w:t>[ ]</w:t>
            </w:r>
          </w:p>
        </w:tc>
      </w:tr>
      <w:tr>
        <w:tc>
          <w:tcPr>
            <w:tcW w:type="dxa" w:w="907"/>
          </w:tcPr>
          <w:p>
            <w:pPr>
              <w:spacing w:after="20"/>
            </w:pPr>
            <w:r>
              <w:rPr>
                <w:rFonts w:ascii="Segoe UI" w:hAnsi="Segoe UI" w:cs="Segoe UI" w:eastAsia="Segoe UI"/>
                <w:color w:val="101820"/>
                <w:sz w:val="18"/>
              </w:rPr>
              <w:t>17</w:t>
            </w:r>
          </w:p>
        </w:tc>
        <w:tc>
          <w:tcPr>
            <w:tcW w:type="dxa" w:w="7200"/>
          </w:tcPr>
          <w:p>
            <w:pPr>
              <w:spacing w:after="20"/>
            </w:pPr>
            <w:r>
              <w:rPr>
                <w:rFonts w:ascii="Segoe UI" w:hAnsi="Segoe UI" w:cs="Segoe UI" w:eastAsia="Segoe UI"/>
                <w:color w:val="101820"/>
                <w:sz w:val="18"/>
              </w:rPr>
              <w:t>Planned mobilisation and target go-live dates agreed with the head of delivery</w:t>
            </w:r>
          </w:p>
        </w:tc>
        <w:tc>
          <w:tcPr>
            <w:tcW w:type="dxa" w:w="907"/>
          </w:tcPr>
          <w:p>
            <w:pPr>
              <w:spacing w:after="20"/>
            </w:pPr>
            <w:r>
              <w:rPr>
                <w:rFonts w:ascii="Segoe UI" w:hAnsi="Segoe UI" w:cs="Segoe UI" w:eastAsia="Segoe UI"/>
                <w:color w:val="101820"/>
                <w:sz w:val="18"/>
              </w:rPr>
              <w:t>[ ]</w:t>
            </w:r>
          </w:p>
        </w:tc>
      </w:tr>
      <w:tr>
        <w:tc>
          <w:tcPr>
            <w:tcW w:type="dxa" w:w="907"/>
          </w:tcPr>
          <w:p>
            <w:pPr>
              <w:spacing w:after="20"/>
            </w:pPr>
            <w:r>
              <w:rPr>
                <w:rFonts w:ascii="Segoe UI" w:hAnsi="Segoe UI" w:cs="Segoe UI" w:eastAsia="Segoe UI"/>
                <w:color w:val="101820"/>
                <w:sz w:val="18"/>
              </w:rPr>
              <w:t>18</w:t>
            </w:r>
          </w:p>
        </w:tc>
        <w:tc>
          <w:tcPr>
            <w:tcW w:type="dxa" w:w="7200"/>
          </w:tcPr>
          <w:p>
            <w:pPr>
              <w:spacing w:after="20"/>
            </w:pPr>
            <w:r>
              <w:rPr>
                <w:rFonts w:ascii="Segoe UI" w:hAnsi="Segoe UI" w:cs="Segoe UI" w:eastAsia="Segoe UI"/>
                <w:color w:val="101820"/>
                <w:sz w:val="18"/>
              </w:rPr>
              <w:t>Figures in the Order Form, the schedules (Schedule 1 of the licence or subscription, the SOW fee table, Schedule 1 of the Hosting Agreement) and the Letter of Award agree</w:t>
            </w:r>
          </w:p>
        </w:tc>
        <w:tc>
          <w:tcPr>
            <w:tcW w:type="dxa" w:w="907"/>
          </w:tcPr>
          <w:p>
            <w:pPr>
              <w:spacing w:after="20"/>
            </w:pPr>
            <w:r>
              <w:rPr>
                <w:rFonts w:ascii="Segoe UI" w:hAnsi="Segoe UI" w:cs="Segoe UI" w:eastAsia="Segoe UI"/>
                <w:color w:val="101820"/>
                <w:sz w:val="18"/>
              </w:rPr>
              <w:t>[ ]</w:t>
            </w:r>
          </w:p>
        </w:tc>
      </w:tr>
    </w:tbl>
    <w:p>
      <w:pPr>
        <w:spacing w:after="80"/>
      </w:pPr>
    </w:p>
    <w:p>
      <w:pPr>
        <w:pStyle w:val="Heading2"/>
      </w:pPr>
      <w:r>
        <w:rPr>
          <w:rFonts w:ascii="Segoe UI" w:hAnsi="Segoe UI" w:cs="Segoe UI" w:eastAsia="Segoe UI"/>
          <w:b/>
          <w:color w:val="0F4761"/>
          <w:sz w:val="26"/>
        </w:rPr>
        <w:t>6.3  Hand-off</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7200"/>
        <w:gridCol w:w="907"/>
      </w:tblGrid>
      <w:tr>
        <w:trPr>
          <w:tblHeader w:val="true"/>
        </w:trPr>
        <w:tc>
          <w:tcPr>
            <w:tcW w:type="dxa" w:w="907"/>
            <w:shd w:val="clear" w:color="auto" w:fill="DCE9F7"/>
          </w:tcPr>
          <w:p>
            <w:pPr>
              <w:spacing w:after="20"/>
            </w:pPr>
            <w:r>
              <w:rPr>
                <w:rFonts w:ascii="Segoe UI" w:hAnsi="Segoe UI" w:cs="Segoe UI" w:eastAsia="Segoe UI"/>
                <w:b/>
                <w:color w:val="0F4761"/>
                <w:sz w:val="18"/>
              </w:rPr>
              <w:t>#</w:t>
            </w:r>
          </w:p>
        </w:tc>
        <w:tc>
          <w:tcPr>
            <w:tcW w:type="dxa" w:w="7200"/>
            <w:shd w:val="clear" w:color="auto" w:fill="DCE9F7"/>
          </w:tcPr>
          <w:p>
            <w:pPr>
              <w:spacing w:after="20"/>
            </w:pPr>
            <w:r>
              <w:rPr>
                <w:rFonts w:ascii="Segoe UI" w:hAnsi="Segoe UI" w:cs="Segoe UI" w:eastAsia="Segoe UI"/>
                <w:b/>
                <w:color w:val="0F4761"/>
                <w:sz w:val="18"/>
              </w:rPr>
              <w:t>Check</w:t>
            </w:r>
          </w:p>
        </w:tc>
        <w:tc>
          <w:tcPr>
            <w:tcW w:type="dxa" w:w="907"/>
            <w:shd w:val="clear" w:color="auto" w:fill="DCE9F7"/>
          </w:tcPr>
          <w:p>
            <w:pPr>
              <w:spacing w:after="20"/>
            </w:pPr>
            <w:r>
              <w:rPr>
                <w:rFonts w:ascii="Segoe UI" w:hAnsi="Segoe UI" w:cs="Segoe UI" w:eastAsia="Segoe UI"/>
                <w:b/>
                <w:color w:val="0F4761"/>
                <w:sz w:val="18"/>
              </w:rPr>
              <w:t>Done</w:t>
            </w:r>
          </w:p>
        </w:tc>
      </w:tr>
      <w:tr>
        <w:tc>
          <w:tcPr>
            <w:tcW w:type="dxa" w:w="907"/>
          </w:tcPr>
          <w:p>
            <w:pPr>
              <w:spacing w:after="20"/>
            </w:pPr>
            <w:r>
              <w:rPr>
                <w:rFonts w:ascii="Segoe UI" w:hAnsi="Segoe UI" w:cs="Segoe UI" w:eastAsia="Segoe UI"/>
                <w:color w:val="101820"/>
                <w:sz w:val="18"/>
              </w:rPr>
              <w:t>19</w:t>
            </w:r>
          </w:p>
        </w:tc>
        <w:tc>
          <w:tcPr>
            <w:tcW w:type="dxa" w:w="7200"/>
          </w:tcPr>
          <w:p>
            <w:pPr>
              <w:spacing w:after="20"/>
            </w:pPr>
            <w:r>
              <w:rPr>
                <w:rFonts w:ascii="Segoe UI" w:hAnsi="Segoe UI" w:cs="Segoe UI" w:eastAsia="Segoe UI"/>
                <w:color w:val="101820"/>
                <w:sz w:val="18"/>
              </w:rPr>
              <w:t>Legal review requested where the checklist for the legal team requires it</w:t>
            </w:r>
          </w:p>
        </w:tc>
        <w:tc>
          <w:tcPr>
            <w:tcW w:type="dxa" w:w="907"/>
          </w:tcPr>
          <w:p>
            <w:pPr>
              <w:spacing w:after="20"/>
            </w:pPr>
            <w:r>
              <w:rPr>
                <w:rFonts w:ascii="Segoe UI" w:hAnsi="Segoe UI" w:cs="Segoe UI" w:eastAsia="Segoe UI"/>
                <w:color w:val="101820"/>
                <w:sz w:val="18"/>
              </w:rPr>
              <w:t>[ ]</w:t>
            </w:r>
          </w:p>
        </w:tc>
      </w:tr>
      <w:tr>
        <w:tc>
          <w:tcPr>
            <w:tcW w:type="dxa" w:w="907"/>
          </w:tcPr>
          <w:p>
            <w:pPr>
              <w:spacing w:after="20"/>
            </w:pPr>
            <w:r>
              <w:rPr>
                <w:rFonts w:ascii="Segoe UI" w:hAnsi="Segoe UI" w:cs="Segoe UI" w:eastAsia="Segoe UI"/>
                <w:color w:val="101820"/>
                <w:sz w:val="18"/>
              </w:rPr>
              <w:t>20</w:t>
            </w:r>
          </w:p>
        </w:tc>
        <w:tc>
          <w:tcPr>
            <w:tcW w:type="dxa" w:w="7200"/>
          </w:tcPr>
          <w:p>
            <w:pPr>
              <w:spacing w:after="20"/>
            </w:pPr>
            <w:r>
              <w:rPr>
                <w:rFonts w:ascii="Segoe UI" w:hAnsi="Segoe UI" w:cs="Segoe UI" w:eastAsia="Segoe UI"/>
                <w:color w:val="101820"/>
                <w:sz w:val="18"/>
              </w:rPr>
              <w:t>Signed deal file handed to delivery and finance; welcome e-mail sent within 2 working days of signing</w:t>
            </w:r>
          </w:p>
        </w:tc>
        <w:tc>
          <w:tcPr>
            <w:tcW w:type="dxa" w:w="907"/>
          </w:tcPr>
          <w:p>
            <w:pPr>
              <w:spacing w:after="20"/>
            </w:pPr>
            <w:r>
              <w:rPr>
                <w:rFonts w:ascii="Segoe UI" w:hAnsi="Segoe UI" w:cs="Segoe UI" w:eastAsia="Segoe UI"/>
                <w:color w:val="101820"/>
                <w:sz w:val="18"/>
              </w:rPr>
              <w:t>[ ]</w:t>
            </w:r>
          </w:p>
        </w:tc>
      </w:tr>
    </w:tbl>
    <w:p>
      <w:pPr>
        <w:spacing w:after="80"/>
      </w:pPr>
    </w:p>
    <w:p>
      <w:pPr>
        <w:pStyle w:val="Heading1"/>
        <w:pageBreakBefore/>
      </w:pPr>
      <w:r>
        <w:rPr>
          <w:rFonts w:ascii="Segoe UI" w:hAnsi="Segoe UI" w:cs="Segoe UI" w:eastAsia="Segoe UI"/>
          <w:b/>
          <w:color w:val="0F4761"/>
          <w:sz w:val="32"/>
        </w:rPr>
        <w:t>7.  Checklist for the legal team</w:t>
      </w:r>
    </w:p>
    <w:p>
      <w:pPr>
        <w:pStyle w:val="Heading2"/>
      </w:pPr>
      <w:r>
        <w:rPr>
          <w:rFonts w:ascii="Segoe UI" w:hAnsi="Segoe UI" w:cs="Segoe UI" w:eastAsia="Segoe UI"/>
          <w:b/>
          <w:color w:val="0F4761"/>
          <w:sz w:val="26"/>
        </w:rPr>
        <w:t>7.1  Always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7200"/>
        <w:gridCol w:w="907"/>
      </w:tblGrid>
      <w:tr>
        <w:trPr>
          <w:tblHeader w:val="true"/>
        </w:trPr>
        <w:tc>
          <w:tcPr>
            <w:tcW w:type="dxa" w:w="907"/>
            <w:shd w:val="clear" w:color="auto" w:fill="DCE9F7"/>
          </w:tcPr>
          <w:p>
            <w:pPr>
              <w:spacing w:after="20"/>
            </w:pPr>
            <w:r>
              <w:rPr>
                <w:rFonts w:ascii="Segoe UI" w:hAnsi="Segoe UI" w:cs="Segoe UI" w:eastAsia="Segoe UI"/>
                <w:b/>
                <w:color w:val="0F4761"/>
                <w:sz w:val="18"/>
              </w:rPr>
              <w:t>#</w:t>
            </w:r>
          </w:p>
        </w:tc>
        <w:tc>
          <w:tcPr>
            <w:tcW w:type="dxa" w:w="7200"/>
            <w:shd w:val="clear" w:color="auto" w:fill="DCE9F7"/>
          </w:tcPr>
          <w:p>
            <w:pPr>
              <w:spacing w:after="20"/>
            </w:pPr>
            <w:r>
              <w:rPr>
                <w:rFonts w:ascii="Segoe UI" w:hAnsi="Segoe UI" w:cs="Segoe UI" w:eastAsia="Segoe UI"/>
                <w:b/>
                <w:color w:val="0F4761"/>
                <w:sz w:val="18"/>
              </w:rPr>
              <w:t>Check</w:t>
            </w:r>
          </w:p>
        </w:tc>
        <w:tc>
          <w:tcPr>
            <w:tcW w:type="dxa" w:w="907"/>
            <w:shd w:val="clear" w:color="auto" w:fill="DCE9F7"/>
          </w:tcPr>
          <w:p>
            <w:pPr>
              <w:spacing w:after="20"/>
            </w:pPr>
            <w:r>
              <w:rPr>
                <w:rFonts w:ascii="Segoe UI" w:hAnsi="Segoe UI" w:cs="Segoe UI" w:eastAsia="Segoe UI"/>
                <w:b/>
                <w:color w:val="0F4761"/>
                <w:sz w:val="18"/>
              </w:rPr>
              <w:t>Done</w:t>
            </w:r>
          </w:p>
        </w:tc>
      </w:tr>
      <w:tr>
        <w:tc>
          <w:tcPr>
            <w:tcW w:type="dxa" w:w="907"/>
          </w:tcPr>
          <w:p>
            <w:pPr>
              <w:spacing w:after="20"/>
            </w:pPr>
            <w:r>
              <w:rPr>
                <w:rFonts w:ascii="Segoe UI" w:hAnsi="Segoe UI" w:cs="Segoe UI" w:eastAsia="Segoe UI"/>
                <w:color w:val="101820"/>
                <w:sz w:val="18"/>
              </w:rPr>
              <w:t>1</w:t>
            </w:r>
          </w:p>
        </w:tc>
        <w:tc>
          <w:tcPr>
            <w:tcW w:type="dxa" w:w="7200"/>
          </w:tcPr>
          <w:p>
            <w:pPr>
              <w:spacing w:after="20"/>
            </w:pPr>
            <w:r>
              <w:rPr>
                <w:rFonts w:ascii="Segoe UI" w:hAnsi="Segoe UI" w:cs="Segoe UI" w:eastAsia="Segoe UI"/>
                <w:color w:val="101820"/>
                <w:sz w:val="18"/>
              </w:rPr>
              <w:t>Parties' details and signatory authority (board resolution or secretary's certificate)</w:t>
            </w:r>
          </w:p>
        </w:tc>
        <w:tc>
          <w:tcPr>
            <w:tcW w:type="dxa" w:w="907"/>
          </w:tcPr>
          <w:p>
            <w:pPr>
              <w:spacing w:after="20"/>
            </w:pPr>
            <w:r>
              <w:rPr>
                <w:rFonts w:ascii="Segoe UI" w:hAnsi="Segoe UI" w:cs="Segoe UI" w:eastAsia="Segoe UI"/>
                <w:color w:val="101820"/>
                <w:sz w:val="18"/>
              </w:rPr>
              <w:t>[ ]</w:t>
            </w:r>
          </w:p>
        </w:tc>
      </w:tr>
      <w:tr>
        <w:tc>
          <w:tcPr>
            <w:tcW w:type="dxa" w:w="907"/>
          </w:tcPr>
          <w:p>
            <w:pPr>
              <w:spacing w:after="20"/>
            </w:pPr>
            <w:r>
              <w:rPr>
                <w:rFonts w:ascii="Segoe UI" w:hAnsi="Segoe UI" w:cs="Segoe UI" w:eastAsia="Segoe UI"/>
                <w:color w:val="101820"/>
                <w:sz w:val="18"/>
              </w:rPr>
              <w:t>2</w:t>
            </w:r>
          </w:p>
        </w:tc>
        <w:tc>
          <w:tcPr>
            <w:tcW w:type="dxa" w:w="7200"/>
          </w:tcPr>
          <w:p>
            <w:pPr>
              <w:spacing w:after="20"/>
            </w:pPr>
            <w:r>
              <w:rPr>
                <w:rFonts w:ascii="Segoe UI" w:hAnsi="Segoe UI" w:cs="Segoe UI" w:eastAsia="Segoe UI"/>
                <w:color w:val="101820"/>
                <w:sz w:val="18"/>
              </w:rPr>
              <w:t>Every bracketed option chosen or deleted; no placeholder left</w:t>
            </w:r>
          </w:p>
        </w:tc>
        <w:tc>
          <w:tcPr>
            <w:tcW w:type="dxa" w:w="907"/>
          </w:tcPr>
          <w:p>
            <w:pPr>
              <w:spacing w:after="20"/>
            </w:pPr>
            <w:r>
              <w:rPr>
                <w:rFonts w:ascii="Segoe UI" w:hAnsi="Segoe UI" w:cs="Segoe UI" w:eastAsia="Segoe UI"/>
                <w:color w:val="101820"/>
                <w:sz w:val="18"/>
              </w:rPr>
              <w:t>[ ]</w:t>
            </w:r>
          </w:p>
        </w:tc>
      </w:tr>
      <w:tr>
        <w:tc>
          <w:tcPr>
            <w:tcW w:type="dxa" w:w="907"/>
          </w:tcPr>
          <w:p>
            <w:pPr>
              <w:spacing w:after="20"/>
            </w:pPr>
            <w:r>
              <w:rPr>
                <w:rFonts w:ascii="Segoe UI" w:hAnsi="Segoe UI" w:cs="Segoe UI" w:eastAsia="Segoe UI"/>
                <w:color w:val="101820"/>
                <w:sz w:val="18"/>
              </w:rPr>
              <w:t>3</w:t>
            </w:r>
          </w:p>
        </w:tc>
        <w:tc>
          <w:tcPr>
            <w:tcW w:type="dxa" w:w="7200"/>
          </w:tcPr>
          <w:p>
            <w:pPr>
              <w:spacing w:after="20"/>
            </w:pPr>
            <w:r>
              <w:rPr>
                <w:rFonts w:ascii="Segoe UI" w:hAnsi="Segoe UI" w:cs="Segoe UI" w:eastAsia="Segoe UI"/>
                <w:color w:val="101820"/>
                <w:sz w:val="18"/>
              </w:rPr>
              <w:t>MSA options: termination for convenience (A or B); final dispute resolution (arbitration or courts); late payment interest; documentary stamp tax; publicity and reference clause</w:t>
            </w:r>
          </w:p>
        </w:tc>
        <w:tc>
          <w:tcPr>
            <w:tcW w:type="dxa" w:w="907"/>
          </w:tcPr>
          <w:p>
            <w:pPr>
              <w:spacing w:after="20"/>
            </w:pPr>
            <w:r>
              <w:rPr>
                <w:rFonts w:ascii="Segoe UI" w:hAnsi="Segoe UI" w:cs="Segoe UI" w:eastAsia="Segoe UI"/>
                <w:color w:val="101820"/>
                <w:sz w:val="18"/>
              </w:rPr>
              <w:t>[ ]</w:t>
            </w:r>
          </w:p>
        </w:tc>
      </w:tr>
      <w:tr>
        <w:tc>
          <w:tcPr>
            <w:tcW w:type="dxa" w:w="907"/>
          </w:tcPr>
          <w:p>
            <w:pPr>
              <w:spacing w:after="20"/>
            </w:pPr>
            <w:r>
              <w:rPr>
                <w:rFonts w:ascii="Segoe UI" w:hAnsi="Segoe UI" w:cs="Segoe UI" w:eastAsia="Segoe UI"/>
                <w:color w:val="101820"/>
                <w:sz w:val="18"/>
              </w:rPr>
              <w:t>4</w:t>
            </w:r>
          </w:p>
        </w:tc>
        <w:tc>
          <w:tcPr>
            <w:tcW w:type="dxa" w:w="7200"/>
          </w:tcPr>
          <w:p>
            <w:pPr>
              <w:spacing w:after="20"/>
            </w:pPr>
            <w:r>
              <w:rPr>
                <w:rFonts w:ascii="Segoe UI" w:hAnsi="Segoe UI" w:cs="Segoe UI" w:eastAsia="Segoe UI"/>
                <w:color w:val="101820"/>
                <w:sz w:val="18"/>
              </w:rPr>
              <w:t>Special terms in the Order Form state expressly whether they override the MSA</w:t>
            </w:r>
          </w:p>
        </w:tc>
        <w:tc>
          <w:tcPr>
            <w:tcW w:type="dxa" w:w="907"/>
          </w:tcPr>
          <w:p>
            <w:pPr>
              <w:spacing w:after="20"/>
            </w:pPr>
            <w:r>
              <w:rPr>
                <w:rFonts w:ascii="Segoe UI" w:hAnsi="Segoe UI" w:cs="Segoe UI" w:eastAsia="Segoe UI"/>
                <w:color w:val="101820"/>
                <w:sz w:val="18"/>
              </w:rPr>
              <w:t>[ ]</w:t>
            </w:r>
          </w:p>
        </w:tc>
      </w:tr>
      <w:tr>
        <w:tc>
          <w:tcPr>
            <w:tcW w:type="dxa" w:w="907"/>
          </w:tcPr>
          <w:p>
            <w:pPr>
              <w:spacing w:after="20"/>
            </w:pPr>
            <w:r>
              <w:rPr>
                <w:rFonts w:ascii="Segoe UI" w:hAnsi="Segoe UI" w:cs="Segoe UI" w:eastAsia="Segoe UI"/>
                <w:color w:val="101820"/>
                <w:sz w:val="18"/>
              </w:rPr>
              <w:t>5</w:t>
            </w:r>
          </w:p>
        </w:tc>
        <w:tc>
          <w:tcPr>
            <w:tcW w:type="dxa" w:w="7200"/>
          </w:tcPr>
          <w:p>
            <w:pPr>
              <w:spacing w:after="20"/>
            </w:pPr>
            <w:r>
              <w:rPr>
                <w:rFonts w:ascii="Segoe UI" w:hAnsi="Segoe UI" w:cs="Segoe UI" w:eastAsia="Segoe UI"/>
                <w:color w:val="101820"/>
                <w:sz w:val="18"/>
              </w:rPr>
              <w:t>DPA: DPOs named; breach notice period to the Controller; Annex 3 sub-processors match the hosting option; remote access countries</w:t>
            </w:r>
          </w:p>
        </w:tc>
        <w:tc>
          <w:tcPr>
            <w:tcW w:type="dxa" w:w="907"/>
          </w:tcPr>
          <w:p>
            <w:pPr>
              <w:spacing w:after="20"/>
            </w:pPr>
            <w:r>
              <w:rPr>
                <w:rFonts w:ascii="Segoe UI" w:hAnsi="Segoe UI" w:cs="Segoe UI" w:eastAsia="Segoe UI"/>
                <w:color w:val="101820"/>
                <w:sz w:val="18"/>
              </w:rPr>
              <w:t>[ ]</w:t>
            </w:r>
          </w:p>
        </w:tc>
      </w:tr>
      <w:tr>
        <w:tc>
          <w:tcPr>
            <w:tcW w:type="dxa" w:w="907"/>
          </w:tcPr>
          <w:p>
            <w:pPr>
              <w:spacing w:after="20"/>
            </w:pPr>
            <w:r>
              <w:rPr>
                <w:rFonts w:ascii="Segoe UI" w:hAnsi="Segoe UI" w:cs="Segoe UI" w:eastAsia="Segoe UI"/>
                <w:color w:val="101820"/>
                <w:sz w:val="18"/>
              </w:rPr>
              <w:t>6</w:t>
            </w:r>
          </w:p>
        </w:tc>
        <w:tc>
          <w:tcPr>
            <w:tcW w:type="dxa" w:w="7200"/>
          </w:tcPr>
          <w:p>
            <w:pPr>
              <w:spacing w:after="20"/>
            </w:pPr>
            <w:r>
              <w:rPr>
                <w:rFonts w:ascii="Segoe UI" w:hAnsi="Segoe UI" w:cs="Segoe UI" w:eastAsia="Segoe UI"/>
                <w:color w:val="101820"/>
                <w:sz w:val="18"/>
              </w:rPr>
              <w:t>Hosting outside the Philippines: the Client's transfer decision and privacy impact assessment reference recorded in the Order Form and Hosting Agreement Schedule 1</w:t>
            </w:r>
          </w:p>
        </w:tc>
        <w:tc>
          <w:tcPr>
            <w:tcW w:type="dxa" w:w="907"/>
          </w:tcPr>
          <w:p>
            <w:pPr>
              <w:spacing w:after="20"/>
            </w:pPr>
            <w:r>
              <w:rPr>
                <w:rFonts w:ascii="Segoe UI" w:hAnsi="Segoe UI" w:cs="Segoe UI" w:eastAsia="Segoe UI"/>
                <w:color w:val="101820"/>
                <w:sz w:val="18"/>
              </w:rPr>
              <w:t>[ ]</w:t>
            </w:r>
          </w:p>
        </w:tc>
      </w:tr>
      <w:tr>
        <w:tc>
          <w:tcPr>
            <w:tcW w:type="dxa" w:w="907"/>
          </w:tcPr>
          <w:p>
            <w:pPr>
              <w:spacing w:after="20"/>
            </w:pPr>
            <w:r>
              <w:rPr>
                <w:rFonts w:ascii="Segoe UI" w:hAnsi="Segoe UI" w:cs="Segoe UI" w:eastAsia="Segoe UI"/>
                <w:color w:val="101820"/>
                <w:sz w:val="18"/>
              </w:rPr>
              <w:t>7</w:t>
            </w:r>
          </w:p>
        </w:tc>
        <w:tc>
          <w:tcPr>
            <w:tcW w:type="dxa" w:w="7200"/>
          </w:tcPr>
          <w:p>
            <w:pPr>
              <w:spacing w:after="20"/>
            </w:pPr>
            <w:r>
              <w:rPr>
                <w:rFonts w:ascii="Segoe UI" w:hAnsi="Segoe UI" w:cs="Segoe UI" w:eastAsia="Segoe UI"/>
                <w:color w:val="101820"/>
                <w:sz w:val="18"/>
              </w:rPr>
              <w:t>Electronic signature and counterparts accepted by both sides, or wet-ink signature and notarial acknowledgment arranged</w:t>
            </w:r>
          </w:p>
        </w:tc>
        <w:tc>
          <w:tcPr>
            <w:tcW w:type="dxa" w:w="907"/>
          </w:tcPr>
          <w:p>
            <w:pPr>
              <w:spacing w:after="20"/>
            </w:pPr>
            <w:r>
              <w:rPr>
                <w:rFonts w:ascii="Segoe UI" w:hAnsi="Segoe UI" w:cs="Segoe UI" w:eastAsia="Segoe UI"/>
                <w:color w:val="101820"/>
                <w:sz w:val="18"/>
              </w:rPr>
              <w:t>[ ]</w:t>
            </w:r>
          </w:p>
        </w:tc>
      </w:tr>
    </w:tbl>
    <w:p>
      <w:pPr>
        <w:spacing w:after="80"/>
      </w:pPr>
    </w:p>
    <w:p>
      <w:pPr>
        <w:pStyle w:val="Heading2"/>
      </w:pPr>
      <w:r>
        <w:rPr>
          <w:rFonts w:ascii="Segoe UI" w:hAnsi="Segoe UI" w:cs="Segoe UI" w:eastAsia="Segoe UI"/>
          <w:b/>
          <w:color w:val="0F4761"/>
          <w:sz w:val="26"/>
        </w:rPr>
        <w:t>7.2  Legal review required before release</w:t>
      </w:r>
    </w:p>
    <w:p>
      <w:pPr>
        <w:spacing w:after="120" w:line="276" w:lineRule="auto"/>
      </w:pPr>
      <w:r>
        <w:rPr>
          <w:rFonts w:ascii="Segoe UI" w:hAnsi="Segoe UI" w:cs="Segoe UI" w:eastAsia="Segoe UI"/>
          <w:color w:val="101820"/>
          <w:sz w:val="21"/>
        </w:rPr>
        <w:t>Legal counsel reviews and approves before the set is sent when any of these applies. The "Who may change it" column follows the contract positions of the Negotiation Playbook.</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005"/>
        <w:gridCol w:w="3005"/>
        <w:gridCol w:w="3005"/>
      </w:tblGrid>
      <w:tr>
        <w:trPr>
          <w:tblHeader w:val="true"/>
        </w:trPr>
        <w:tc>
          <w:tcPr>
            <w:tcW w:type="dxa" w:w="3005"/>
            <w:shd w:val="clear" w:color="auto" w:fill="DCE9F7"/>
          </w:tcPr>
          <w:p>
            <w:pPr>
              <w:spacing w:after="20"/>
            </w:pPr>
            <w:r>
              <w:rPr>
                <w:rFonts w:ascii="Segoe UI" w:hAnsi="Segoe UI" w:cs="Segoe UI" w:eastAsia="Segoe UI"/>
                <w:b/>
                <w:color w:val="0F4761"/>
                <w:sz w:val="18"/>
              </w:rPr>
              <w:t>Trigger</w:t>
            </w:r>
          </w:p>
        </w:tc>
        <w:tc>
          <w:tcPr>
            <w:tcW w:type="dxa" w:w="3005"/>
            <w:shd w:val="clear" w:color="auto" w:fill="DCE9F7"/>
          </w:tcPr>
          <w:p>
            <w:pPr>
              <w:spacing w:after="20"/>
            </w:pPr>
            <w:r>
              <w:rPr>
                <w:rFonts w:ascii="Segoe UI" w:hAnsi="Segoe UI" w:cs="Segoe UI" w:eastAsia="Segoe UI"/>
                <w:b/>
                <w:color w:val="0F4761"/>
                <w:sz w:val="18"/>
              </w:rPr>
              <w:t>Standard position</w:t>
            </w:r>
          </w:p>
        </w:tc>
        <w:tc>
          <w:tcPr>
            <w:tcW w:type="dxa" w:w="3005"/>
            <w:shd w:val="clear" w:color="auto" w:fill="DCE9F7"/>
          </w:tcPr>
          <w:p>
            <w:pPr>
              <w:spacing w:after="20"/>
            </w:pPr>
            <w:r>
              <w:rPr>
                <w:rFonts w:ascii="Segoe UI" w:hAnsi="Segoe UI" w:cs="Segoe UI" w:eastAsia="Segoe UI"/>
                <w:b/>
                <w:color w:val="0F4761"/>
                <w:sz w:val="18"/>
              </w:rPr>
              <w:t>Who may change it</w:t>
            </w:r>
          </w:p>
        </w:tc>
      </w:tr>
      <w:tr>
        <w:tc>
          <w:tcPr>
            <w:tcW w:type="dxa" w:w="3005"/>
          </w:tcPr>
          <w:p>
            <w:pPr>
              <w:spacing w:after="20"/>
            </w:pPr>
            <w:r>
              <w:rPr>
                <w:rFonts w:ascii="Segoe UI" w:hAnsi="Segoe UI" w:cs="Segoe UI" w:eastAsia="Segoe UI"/>
                <w:color w:val="101820"/>
                <w:sz w:val="18"/>
              </w:rPr>
              <w:t>Change to the limitation of liability, or the data protection cap option chosen</w:t>
            </w:r>
          </w:p>
        </w:tc>
        <w:tc>
          <w:tcPr>
            <w:tcW w:type="dxa" w:w="3005"/>
          </w:tcPr>
          <w:p>
            <w:pPr>
              <w:spacing w:after="20"/>
            </w:pPr>
            <w:r>
              <w:rPr>
                <w:rFonts w:ascii="Segoe UI" w:hAnsi="Segoe UI" w:cs="Segoe UI" w:eastAsia="Segoe UI"/>
                <w:color w:val="101820"/>
                <w:sz w:val="18"/>
              </w:rPr>
              <w:t>Fees paid and payable under the Order Form in the 12 months before the event; no indirect loss</w:t>
            </w:r>
          </w:p>
        </w:tc>
        <w:tc>
          <w:tcPr>
            <w:tcW w:type="dxa" w:w="3005"/>
          </w:tcPr>
          <w:p>
            <w:pPr>
              <w:spacing w:after="20"/>
            </w:pPr>
            <w:r>
              <w:rPr>
                <w:rFonts w:ascii="Segoe UI" w:hAnsi="Segoe UI" w:cs="Segoe UI" w:eastAsia="Segoe UI"/>
                <w:color w:val="101820"/>
                <w:sz w:val="18"/>
              </w:rPr>
              <w:t>CEO with legal counsel</w:t>
            </w:r>
          </w:p>
        </w:tc>
      </w:tr>
      <w:tr>
        <w:tc>
          <w:tcPr>
            <w:tcW w:type="dxa" w:w="3005"/>
          </w:tcPr>
          <w:p>
            <w:pPr>
              <w:spacing w:after="20"/>
            </w:pPr>
            <w:r>
              <w:rPr>
                <w:rFonts w:ascii="Segoe UI" w:hAnsi="Segoe UI" w:cs="Segoe UI" w:eastAsia="Segoe UI"/>
                <w:color w:val="101820"/>
                <w:sz w:val="18"/>
              </w:rPr>
              <w:t>Change to the platform IP clause</w:t>
            </w:r>
          </w:p>
        </w:tc>
        <w:tc>
          <w:tcPr>
            <w:tcW w:type="dxa" w:w="3005"/>
          </w:tcPr>
          <w:p>
            <w:pPr>
              <w:spacing w:after="20"/>
            </w:pPr>
            <w:r>
              <w:rPr>
                <w:rFonts w:ascii="Segoe UI" w:hAnsi="Segoe UI" w:cs="Segoe UI" w:eastAsia="Segoe UI"/>
                <w:color w:val="101820"/>
                <w:sz w:val="18"/>
              </w:rPr>
              <w:t>iorta TechNXT keeps all rights; the Client owns its data</w:t>
            </w:r>
          </w:p>
        </w:tc>
        <w:tc>
          <w:tcPr>
            <w:tcW w:type="dxa" w:w="3005"/>
          </w:tcPr>
          <w:p>
            <w:pPr>
              <w:spacing w:after="20"/>
            </w:pPr>
            <w:r>
              <w:rPr>
                <w:rFonts w:ascii="Segoe UI" w:hAnsi="Segoe UI" w:cs="Segoe UI" w:eastAsia="Segoe UI"/>
                <w:color w:val="101820"/>
                <w:sz w:val="18"/>
              </w:rPr>
              <w:t>Not negotiable</w:t>
            </w:r>
          </w:p>
        </w:tc>
      </w:tr>
      <w:tr>
        <w:tc>
          <w:tcPr>
            <w:tcW w:type="dxa" w:w="3005"/>
          </w:tcPr>
          <w:p>
            <w:pPr>
              <w:spacing w:after="20"/>
            </w:pPr>
            <w:r>
              <w:rPr>
                <w:rFonts w:ascii="Segoe UI" w:hAnsi="Segoe UI" w:cs="Segoe UI" w:eastAsia="Segoe UI"/>
                <w:color w:val="101820"/>
                <w:sz w:val="18"/>
              </w:rPr>
              <w:t>Payment term above 30 days</w:t>
            </w:r>
          </w:p>
        </w:tc>
        <w:tc>
          <w:tcPr>
            <w:tcW w:type="dxa" w:w="3005"/>
          </w:tcPr>
          <w:p>
            <w:pPr>
              <w:spacing w:after="20"/>
            </w:pPr>
            <w:r>
              <w:rPr>
                <w:rFonts w:ascii="Segoe UI" w:hAnsi="Segoe UI" w:cs="Segoe UI" w:eastAsia="Segoe UI"/>
                <w:color w:val="101820"/>
                <w:sz w:val="18"/>
              </w:rPr>
              <w:t>30 days from invoice</w:t>
            </w:r>
          </w:p>
        </w:tc>
        <w:tc>
          <w:tcPr>
            <w:tcW w:type="dxa" w:w="3005"/>
          </w:tcPr>
          <w:p>
            <w:pPr>
              <w:spacing w:after="20"/>
            </w:pPr>
            <w:r>
              <w:rPr>
                <w:rFonts w:ascii="Segoe UI" w:hAnsi="Segoe UI" w:cs="Segoe UI" w:eastAsia="Segoe UI"/>
                <w:color w:val="101820"/>
                <w:sz w:val="18"/>
              </w:rPr>
              <w:t>Sales head up to 45 days</w:t>
            </w:r>
          </w:p>
        </w:tc>
      </w:tr>
      <w:tr>
        <w:tc>
          <w:tcPr>
            <w:tcW w:type="dxa" w:w="3005"/>
          </w:tcPr>
          <w:p>
            <w:pPr>
              <w:spacing w:after="20"/>
            </w:pPr>
            <w:r>
              <w:rPr>
                <w:rFonts w:ascii="Segoe UI" w:hAnsi="Segoe UI" w:cs="Segoe UI" w:eastAsia="Segoe UI"/>
                <w:color w:val="101820"/>
                <w:sz w:val="18"/>
              </w:rPr>
              <w:t>Change to suspension for non-payment</w:t>
            </w:r>
          </w:p>
        </w:tc>
        <w:tc>
          <w:tcPr>
            <w:tcW w:type="dxa" w:w="3005"/>
          </w:tcPr>
          <w:p>
            <w:pPr>
              <w:spacing w:after="20"/>
            </w:pPr>
            <w:r>
              <w:rPr>
                <w:rFonts w:ascii="Segoe UI" w:hAnsi="Segoe UI" w:cs="Segoe UI" w:eastAsia="Segoe UI"/>
                <w:color w:val="101820"/>
                <w:sz w:val="18"/>
              </w:rPr>
              <w:t>After 60 days, with 10 Business Days' notice</w:t>
            </w:r>
          </w:p>
        </w:tc>
        <w:tc>
          <w:tcPr>
            <w:tcW w:type="dxa" w:w="3005"/>
          </w:tcPr>
          <w:p>
            <w:pPr>
              <w:spacing w:after="20"/>
            </w:pPr>
            <w:r>
              <w:rPr>
                <w:rFonts w:ascii="Segoe UI" w:hAnsi="Segoe UI" w:cs="Segoe UI" w:eastAsia="Segoe UI"/>
                <w:color w:val="101820"/>
                <w:sz w:val="18"/>
              </w:rPr>
              <w:t>CEO</w:t>
            </w:r>
          </w:p>
        </w:tc>
      </w:tr>
      <w:tr>
        <w:tc>
          <w:tcPr>
            <w:tcW w:type="dxa" w:w="3005"/>
          </w:tcPr>
          <w:p>
            <w:pPr>
              <w:spacing w:after="20"/>
            </w:pPr>
            <w:r>
              <w:rPr>
                <w:rFonts w:ascii="Segoe UI" w:hAnsi="Segoe UI" w:cs="Segoe UI" w:eastAsia="Segoe UI"/>
                <w:color w:val="101820"/>
                <w:sz w:val="18"/>
              </w:rPr>
              <w:t>Change to auto-renewal or notice of non-renewal</w:t>
            </w:r>
          </w:p>
        </w:tc>
        <w:tc>
          <w:tcPr>
            <w:tcW w:type="dxa" w:w="3005"/>
          </w:tcPr>
          <w:p>
            <w:pPr>
              <w:spacing w:after="20"/>
            </w:pPr>
            <w:r>
              <w:rPr>
                <w:rFonts w:ascii="Segoe UI" w:hAnsi="Segoe UI" w:cs="Segoe UI" w:eastAsia="Segoe UI"/>
                <w:color w:val="101820"/>
                <w:sz w:val="18"/>
              </w:rPr>
              <w:t>Yearly renewal after the initial term; 90 days' notice</w:t>
            </w:r>
          </w:p>
        </w:tc>
        <w:tc>
          <w:tcPr>
            <w:tcW w:type="dxa" w:w="3005"/>
          </w:tcPr>
          <w:p>
            <w:pPr>
              <w:spacing w:after="20"/>
            </w:pPr>
            <w:r>
              <w:rPr>
                <w:rFonts w:ascii="Segoe UI" w:hAnsi="Segoe UI" w:cs="Segoe UI" w:eastAsia="Segoe UI"/>
                <w:color w:val="101820"/>
                <w:sz w:val="18"/>
              </w:rPr>
              <w:t>Sales head</w:t>
            </w:r>
          </w:p>
        </w:tc>
      </w:tr>
      <w:tr>
        <w:tc>
          <w:tcPr>
            <w:tcW w:type="dxa" w:w="3005"/>
          </w:tcPr>
          <w:p>
            <w:pPr>
              <w:spacing w:after="20"/>
            </w:pPr>
            <w:r>
              <w:rPr>
                <w:rFonts w:ascii="Segoe UI" w:hAnsi="Segoe UI" w:cs="Segoe UI" w:eastAsia="Segoe UI"/>
                <w:color w:val="101820"/>
                <w:sz w:val="18"/>
              </w:rPr>
              <w:t>Change to service credits or their cap</w:t>
            </w:r>
          </w:p>
        </w:tc>
        <w:tc>
          <w:tcPr>
            <w:tcW w:type="dxa" w:w="3005"/>
          </w:tcPr>
          <w:p>
            <w:pPr>
              <w:spacing w:after="20"/>
            </w:pPr>
            <w:r>
              <w:rPr>
                <w:rFonts w:ascii="Segoe UI" w:hAnsi="Segoe UI" w:cs="Segoe UI" w:eastAsia="Segoe UI"/>
                <w:color w:val="101820"/>
                <w:sz w:val="18"/>
              </w:rPr>
              <w:t>Capped at 10% of the monthly fee of the affected service</w:t>
            </w:r>
          </w:p>
        </w:tc>
        <w:tc>
          <w:tcPr>
            <w:tcW w:type="dxa" w:w="3005"/>
          </w:tcPr>
          <w:p>
            <w:pPr>
              <w:spacing w:after="20"/>
            </w:pPr>
            <w:r>
              <w:rPr>
                <w:rFonts w:ascii="Segoe UI" w:hAnsi="Segoe UI" w:cs="Segoe UI" w:eastAsia="Segoe UI"/>
                <w:color w:val="101820"/>
                <w:sz w:val="18"/>
              </w:rPr>
              <w:t>CEO with legal counsel</w:t>
            </w:r>
          </w:p>
        </w:tc>
      </w:tr>
      <w:tr>
        <w:tc>
          <w:tcPr>
            <w:tcW w:type="dxa" w:w="3005"/>
          </w:tcPr>
          <w:p>
            <w:pPr>
              <w:spacing w:after="20"/>
            </w:pPr>
            <w:r>
              <w:rPr>
                <w:rFonts w:ascii="Segoe UI" w:hAnsi="Segoe UI" w:cs="Segoe UI" w:eastAsia="Segoe UI"/>
                <w:color w:val="101820"/>
                <w:sz w:val="18"/>
              </w:rPr>
              <w:t>Governing law or venue other than the Philippines and the MSA dispute steps</w:t>
            </w:r>
          </w:p>
        </w:tc>
        <w:tc>
          <w:tcPr>
            <w:tcW w:type="dxa" w:w="3005"/>
          </w:tcPr>
          <w:p>
            <w:pPr>
              <w:spacing w:after="20"/>
            </w:pPr>
            <w:r>
              <w:rPr>
                <w:rFonts w:ascii="Segoe UI" w:hAnsi="Segoe UI" w:cs="Segoe UI" w:eastAsia="Segoe UI"/>
                <w:color w:val="101820"/>
                <w:sz w:val="18"/>
              </w:rPr>
              <w:t>Philippine law; negotiation, mediation, then arbitration or courts</w:t>
            </w:r>
          </w:p>
        </w:tc>
        <w:tc>
          <w:tcPr>
            <w:tcW w:type="dxa" w:w="3005"/>
          </w:tcPr>
          <w:p>
            <w:pPr>
              <w:spacing w:after="20"/>
            </w:pPr>
            <w:r>
              <w:rPr>
                <w:rFonts w:ascii="Segoe UI" w:hAnsi="Segoe UI" w:cs="Segoe UI" w:eastAsia="Segoe UI"/>
                <w:color w:val="101820"/>
                <w:sz w:val="18"/>
              </w:rPr>
              <w:t>Legal counsel</w:t>
            </w:r>
          </w:p>
        </w:tc>
      </w:tr>
      <w:tr>
        <w:tc>
          <w:tcPr>
            <w:tcW w:type="dxa" w:w="3005"/>
          </w:tcPr>
          <w:p>
            <w:pPr>
              <w:spacing w:after="20"/>
            </w:pPr>
            <w:r>
              <w:rPr>
                <w:rFonts w:ascii="Segoe UI" w:hAnsi="Segoe UI" w:cs="Segoe UI" w:eastAsia="Segoe UI"/>
                <w:color w:val="101820"/>
                <w:sz w:val="18"/>
              </w:rPr>
              <w:t>Source code escrow requested</w:t>
            </w:r>
          </w:p>
        </w:tc>
        <w:tc>
          <w:tcPr>
            <w:tcW w:type="dxa" w:w="3005"/>
          </w:tcPr>
          <w:p>
            <w:pPr>
              <w:spacing w:after="20"/>
            </w:pPr>
            <w:r>
              <w:rPr>
                <w:rFonts w:ascii="Segoe UI" w:hAnsi="Segoe UI" w:cs="Segoe UI" w:eastAsia="Segoe UI"/>
                <w:color w:val="101820"/>
                <w:sz w:val="18"/>
              </w:rPr>
              <w:t>Optional, at the Client's cost, perpetual licence only</w:t>
            </w:r>
          </w:p>
        </w:tc>
        <w:tc>
          <w:tcPr>
            <w:tcW w:type="dxa" w:w="3005"/>
          </w:tcPr>
          <w:p>
            <w:pPr>
              <w:spacing w:after="20"/>
            </w:pPr>
            <w:r>
              <w:rPr>
                <w:rFonts w:ascii="Segoe UI" w:hAnsi="Segoe UI" w:cs="Segoe UI" w:eastAsia="Segoe UI"/>
                <w:color w:val="101820"/>
                <w:sz w:val="18"/>
              </w:rPr>
              <w:t>Sales head; escrow agent's terms reviewed by legal counsel</w:t>
            </w:r>
          </w:p>
        </w:tc>
      </w:tr>
      <w:tr>
        <w:tc>
          <w:tcPr>
            <w:tcW w:type="dxa" w:w="3005"/>
          </w:tcPr>
          <w:p>
            <w:pPr>
              <w:spacing w:after="20"/>
            </w:pPr>
            <w:r>
              <w:rPr>
                <w:rFonts w:ascii="Segoe UI" w:hAnsi="Segoe UI" w:cs="Segoe UI" w:eastAsia="Segoe UI"/>
                <w:color w:val="101820"/>
                <w:sz w:val="18"/>
              </w:rPr>
              <w:t>Client's own contract paper or major redline</w:t>
            </w:r>
          </w:p>
        </w:tc>
        <w:tc>
          <w:tcPr>
            <w:tcW w:type="dxa" w:w="3005"/>
          </w:tcPr>
          <w:p>
            <w:pPr>
              <w:spacing w:after="20"/>
            </w:pPr>
            <w:r>
              <w:rPr>
                <w:rFonts w:ascii="Segoe UI" w:hAnsi="Segoe UI" w:cs="Segoe UI" w:eastAsia="Segoe UI"/>
                <w:color w:val="101820"/>
                <w:sz w:val="18"/>
              </w:rPr>
              <w:t>iorta TechNXT pack</w:t>
            </w:r>
          </w:p>
        </w:tc>
        <w:tc>
          <w:tcPr>
            <w:tcW w:type="dxa" w:w="3005"/>
          </w:tcPr>
          <w:p>
            <w:pPr>
              <w:spacing w:after="20"/>
            </w:pPr>
            <w:r>
              <w:rPr>
                <w:rFonts w:ascii="Segoe UI" w:hAnsi="Segoe UI" w:cs="Segoe UI" w:eastAsia="Segoe UI"/>
                <w:color w:val="101820"/>
                <w:sz w:val="18"/>
              </w:rPr>
              <w:t>Legal counsel and CEO</w:t>
            </w:r>
          </w:p>
        </w:tc>
      </w:tr>
      <w:tr>
        <w:tc>
          <w:tcPr>
            <w:tcW w:type="dxa" w:w="3005"/>
          </w:tcPr>
          <w:p>
            <w:pPr>
              <w:spacing w:after="20"/>
            </w:pPr>
            <w:r>
              <w:rPr>
                <w:rFonts w:ascii="Segoe UI" w:hAnsi="Segoe UI" w:cs="Segoe UI" w:eastAsia="Segoe UI"/>
                <w:color w:val="101820"/>
                <w:sz w:val="18"/>
              </w:rPr>
              <w:t>Early termination right in a committed term</w:t>
            </w:r>
          </w:p>
        </w:tc>
        <w:tc>
          <w:tcPr>
            <w:tcW w:type="dxa" w:w="3005"/>
          </w:tcPr>
          <w:p>
            <w:pPr>
              <w:spacing w:after="20"/>
            </w:pPr>
            <w:r>
              <w:rPr>
                <w:rFonts w:ascii="Segoe UI" w:hAnsi="Segoe UI" w:cs="Segoe UI" w:eastAsia="Segoe UI"/>
                <w:color w:val="101820"/>
                <w:sz w:val="18"/>
              </w:rPr>
              <w:t>None in the Initial Term</w:t>
            </w:r>
          </w:p>
        </w:tc>
        <w:tc>
          <w:tcPr>
            <w:tcW w:type="dxa" w:w="3005"/>
          </w:tcPr>
          <w:p>
            <w:pPr>
              <w:spacing w:after="20"/>
            </w:pPr>
            <w:r>
              <w:rPr>
                <w:rFonts w:ascii="Segoe UI" w:hAnsi="Segoe UI" w:cs="Segoe UI" w:eastAsia="Segoe UI"/>
                <w:color w:val="101820"/>
                <w:sz w:val="18"/>
              </w:rPr>
              <w:t>CEO</w:t>
            </w:r>
          </w:p>
        </w:tc>
      </w:tr>
    </w:tbl>
    <w:p>
      <w:pPr>
        <w:spacing w:after="80"/>
      </w:pPr>
    </w:p>
    <w:p>
      <w:pPr>
        <w:pStyle w:val="Heading1"/>
        <w:pageBreakBefore/>
      </w:pPr>
      <w:r>
        <w:rPr>
          <w:rFonts w:ascii="Segoe UI" w:hAnsi="Segoe UI" w:cs="Segoe UI" w:eastAsia="Segoe UI"/>
          <w:b/>
          <w:color w:val="0F4761"/>
          <w:sz w:val="32"/>
        </w:rPr>
        <w:t>8.  Owner and legal decisions open</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5474"/>
        <w:gridCol w:w="2633"/>
      </w:tblGrid>
      <w:tr>
        <w:trPr>
          <w:tblHeader w:val="true"/>
        </w:trPr>
        <w:tc>
          <w:tcPr>
            <w:tcW w:type="dxa" w:w="907"/>
            <w:shd w:val="clear" w:color="auto" w:fill="DCE9F7"/>
          </w:tcPr>
          <w:p>
            <w:pPr>
              <w:spacing w:after="20"/>
            </w:pPr>
            <w:r>
              <w:rPr>
                <w:rFonts w:ascii="Segoe UI" w:hAnsi="Segoe UI" w:cs="Segoe UI" w:eastAsia="Segoe UI"/>
                <w:b/>
                <w:color w:val="0F4761"/>
                <w:sz w:val="18"/>
              </w:rPr>
              <w:t>#</w:t>
            </w:r>
          </w:p>
        </w:tc>
        <w:tc>
          <w:tcPr>
            <w:tcW w:type="dxa" w:w="5474"/>
            <w:shd w:val="clear" w:color="auto" w:fill="DCE9F7"/>
          </w:tcPr>
          <w:p>
            <w:pPr>
              <w:spacing w:after="20"/>
            </w:pPr>
            <w:r>
              <w:rPr>
                <w:rFonts w:ascii="Segoe UI" w:hAnsi="Segoe UI" w:cs="Segoe UI" w:eastAsia="Segoe UI"/>
                <w:b/>
                <w:color w:val="0F4761"/>
                <w:sz w:val="18"/>
              </w:rPr>
              <w:t>Decision</w:t>
            </w:r>
          </w:p>
        </w:tc>
        <w:tc>
          <w:tcPr>
            <w:tcW w:type="dxa" w:w="2633"/>
            <w:shd w:val="clear" w:color="auto" w:fill="DCE9F7"/>
          </w:tcPr>
          <w:p>
            <w:pPr>
              <w:spacing w:after="20"/>
            </w:pPr>
            <w:r>
              <w:rPr>
                <w:rFonts w:ascii="Segoe UI" w:hAnsi="Segoe UI" w:cs="Segoe UI" w:eastAsia="Segoe UI"/>
                <w:b/>
                <w:color w:val="0F4761"/>
                <w:sz w:val="18"/>
              </w:rPr>
              <w:t>Owner</w:t>
            </w:r>
          </w:p>
        </w:tc>
      </w:tr>
      <w:tr>
        <w:tc>
          <w:tcPr>
            <w:tcW w:type="dxa" w:w="907"/>
          </w:tcPr>
          <w:p>
            <w:pPr>
              <w:spacing w:after="20"/>
            </w:pPr>
            <w:r>
              <w:rPr>
                <w:rFonts w:ascii="Segoe UI" w:hAnsi="Segoe UI" w:cs="Segoe UI" w:eastAsia="Segoe UI"/>
                <w:color w:val="101820"/>
                <w:sz w:val="18"/>
              </w:rPr>
              <w:t>1</w:t>
            </w:r>
          </w:p>
        </w:tc>
        <w:tc>
          <w:tcPr>
            <w:tcW w:type="dxa" w:w="5474"/>
          </w:tcPr>
          <w:p>
            <w:pPr>
              <w:spacing w:after="20"/>
            </w:pPr>
            <w:r>
              <w:rPr>
                <w:rFonts w:ascii="Segoe UI" w:hAnsi="Segoe UI" w:cs="Segoe UI" w:eastAsia="Segoe UI"/>
                <w:color w:val="101820"/>
                <w:sz w:val="18"/>
              </w:rPr>
              <w:t>Rule for conflicts between schedules (see Order of precedence)</w:t>
            </w:r>
          </w:p>
        </w:tc>
        <w:tc>
          <w:tcPr>
            <w:tcW w:type="dxa" w:w="2633"/>
          </w:tcPr>
          <w:p>
            <w:pPr>
              <w:spacing w:after="20"/>
            </w:pPr>
            <w:r>
              <w:rPr>
                <w:rFonts w:ascii="Segoe UI" w:hAnsi="Segoe UI" w:cs="Segoe UI" w:eastAsia="Segoe UI"/>
                <w:color w:val="101820"/>
                <w:sz w:val="18"/>
              </w:rPr>
              <w:t>Legal counsel</w:t>
            </w:r>
          </w:p>
        </w:tc>
      </w:tr>
      <w:tr>
        <w:tc>
          <w:tcPr>
            <w:tcW w:type="dxa" w:w="907"/>
          </w:tcPr>
          <w:p>
            <w:pPr>
              <w:spacing w:after="20"/>
            </w:pPr>
            <w:r>
              <w:rPr>
                <w:rFonts w:ascii="Segoe UI" w:hAnsi="Segoe UI" w:cs="Segoe UI" w:eastAsia="Segoe UI"/>
                <w:color w:val="101820"/>
                <w:sz w:val="18"/>
              </w:rPr>
              <w:t>2</w:t>
            </w:r>
          </w:p>
        </w:tc>
        <w:tc>
          <w:tcPr>
            <w:tcW w:type="dxa" w:w="5474"/>
          </w:tcPr>
          <w:p>
            <w:pPr>
              <w:spacing w:after="20"/>
            </w:pPr>
            <w:r>
              <w:rPr>
                <w:rFonts w:ascii="Segoe UI" w:hAnsi="Segoe UI" w:cs="Segoe UI" w:eastAsia="Segoe UI"/>
                <w:color w:val="101820"/>
                <w:sz w:val="18"/>
              </w:rPr>
              <w:t>Whether the MSA confidentiality clause replaces the Mutual NDA from the MSA Effective Date, or both run in parallel</w:t>
            </w:r>
          </w:p>
        </w:tc>
        <w:tc>
          <w:tcPr>
            <w:tcW w:type="dxa" w:w="2633"/>
          </w:tcPr>
          <w:p>
            <w:pPr>
              <w:spacing w:after="20"/>
            </w:pPr>
            <w:r>
              <w:rPr>
                <w:rFonts w:ascii="Segoe UI" w:hAnsi="Segoe UI" w:cs="Segoe UI" w:eastAsia="Segoe UI"/>
                <w:color w:val="101820"/>
                <w:sz w:val="18"/>
              </w:rPr>
              <w:t>Legal counsel</w:t>
            </w:r>
          </w:p>
        </w:tc>
      </w:tr>
      <w:tr>
        <w:tc>
          <w:tcPr>
            <w:tcW w:type="dxa" w:w="907"/>
          </w:tcPr>
          <w:p>
            <w:pPr>
              <w:spacing w:after="20"/>
            </w:pPr>
            <w:r>
              <w:rPr>
                <w:rFonts w:ascii="Segoe UI" w:hAnsi="Segoe UI" w:cs="Segoe UI" w:eastAsia="Segoe UI"/>
                <w:color w:val="101820"/>
                <w:sz w:val="18"/>
              </w:rPr>
              <w:t>3</w:t>
            </w:r>
          </w:p>
        </w:tc>
        <w:tc>
          <w:tcPr>
            <w:tcW w:type="dxa" w:w="5474"/>
          </w:tcPr>
          <w:p>
            <w:pPr>
              <w:spacing w:after="20"/>
            </w:pPr>
            <w:r>
              <w:rPr>
                <w:rFonts w:ascii="Segoe UI" w:hAnsi="Segoe UI" w:cs="Segoe UI" w:eastAsia="Segoe UI"/>
                <w:color w:val="101820"/>
                <w:sz w:val="18"/>
              </w:rPr>
              <w:t>Choice of escrow agent and its standard terms</w:t>
            </w:r>
          </w:p>
        </w:tc>
        <w:tc>
          <w:tcPr>
            <w:tcW w:type="dxa" w:w="2633"/>
          </w:tcPr>
          <w:p>
            <w:pPr>
              <w:spacing w:after="20"/>
            </w:pPr>
            <w:r>
              <w:rPr>
                <w:rFonts w:ascii="Segoe UI" w:hAnsi="Segoe UI" w:cs="Segoe UI" w:eastAsia="Segoe UI"/>
                <w:color w:val="101820"/>
                <w:sz w:val="18"/>
              </w:rPr>
              <w:t>Owner and legal counsel</w:t>
            </w:r>
          </w:p>
        </w:tc>
      </w:tr>
      <w:tr>
        <w:tc>
          <w:tcPr>
            <w:tcW w:type="dxa" w:w="907"/>
          </w:tcPr>
          <w:p>
            <w:pPr>
              <w:spacing w:after="20"/>
            </w:pPr>
            <w:r>
              <w:rPr>
                <w:rFonts w:ascii="Segoe UI" w:hAnsi="Segoe UI" w:cs="Segoe UI" w:eastAsia="Segoe UI"/>
                <w:color w:val="101820"/>
                <w:sz w:val="18"/>
              </w:rPr>
              <w:t>4</w:t>
            </w:r>
          </w:p>
        </w:tc>
        <w:tc>
          <w:tcPr>
            <w:tcW w:type="dxa" w:w="5474"/>
          </w:tcPr>
          <w:p>
            <w:pPr>
              <w:spacing w:after="20"/>
            </w:pPr>
            <w:r>
              <w:rPr>
                <w:rFonts w:ascii="Segoe UI" w:hAnsi="Segoe UI" w:cs="Segoe UI" w:eastAsia="Segoe UI"/>
                <w:color w:val="101820"/>
                <w:sz w:val="18"/>
              </w:rPr>
              <w:t>Early termination fee for committed terms (all or 50% of the remaining recurring fees)</w:t>
            </w:r>
          </w:p>
        </w:tc>
        <w:tc>
          <w:tcPr>
            <w:tcW w:type="dxa" w:w="2633"/>
          </w:tcPr>
          <w:p>
            <w:pPr>
              <w:spacing w:after="20"/>
            </w:pPr>
            <w:r>
              <w:rPr>
                <w:rFonts w:ascii="Segoe UI" w:hAnsi="Segoe UI" w:cs="Segoe UI" w:eastAsia="Segoe UI"/>
                <w:color w:val="101820"/>
                <w:sz w:val="18"/>
              </w:rPr>
              <w:t>Owner</w:t>
            </w:r>
          </w:p>
        </w:tc>
      </w:tr>
      <w:tr>
        <w:tc>
          <w:tcPr>
            <w:tcW w:type="dxa" w:w="907"/>
          </w:tcPr>
          <w:p>
            <w:pPr>
              <w:spacing w:after="20"/>
            </w:pPr>
            <w:r>
              <w:rPr>
                <w:rFonts w:ascii="Segoe UI" w:hAnsi="Segoe UI" w:cs="Segoe UI" w:eastAsia="Segoe UI"/>
                <w:color w:val="101820"/>
                <w:sz w:val="18"/>
              </w:rPr>
              <w:t>5</w:t>
            </w:r>
          </w:p>
        </w:tc>
        <w:tc>
          <w:tcPr>
            <w:tcW w:type="dxa" w:w="5474"/>
          </w:tcPr>
          <w:p>
            <w:pPr>
              <w:spacing w:after="20"/>
            </w:pPr>
            <w:r>
              <w:rPr>
                <w:rFonts w:ascii="Segoe UI" w:hAnsi="Segoe UI" w:cs="Segoe UI" w:eastAsia="Segoe UI"/>
                <w:color w:val="101820"/>
                <w:sz w:val="18"/>
              </w:rPr>
              <w:t>Late payment interest (1% a month or the legal rate) and the party that bears documentary stamp tax</w:t>
            </w:r>
          </w:p>
        </w:tc>
        <w:tc>
          <w:tcPr>
            <w:tcW w:type="dxa" w:w="2633"/>
          </w:tcPr>
          <w:p>
            <w:pPr>
              <w:spacing w:after="20"/>
            </w:pPr>
            <w:r>
              <w:rPr>
                <w:rFonts w:ascii="Segoe UI" w:hAnsi="Segoe UI" w:cs="Segoe UI" w:eastAsia="Segoe UI"/>
                <w:color w:val="101820"/>
                <w:sz w:val="18"/>
              </w:rPr>
              <w:t>Owner and legal counsel</w:t>
            </w:r>
          </w:p>
        </w:tc>
      </w:tr>
    </w:tbl>
    <w:p>
      <w:pPr>
        <w:spacing w:after="80"/>
      </w:pPr>
    </w:p>
    <w:p w14:paraId="3A19A69C" w14:textId="77777777" w:rsidR="002B183A" w:rsidRPr="00465CAB" w:rsidRDefault="002B183A" w:rsidP="002B183A">
      <w:pPr>
        <w:pStyle w:val="Heading1"/>
        <w:pageBreakBefore/>
        <w:tabs>
          <w:tab w:val="num" w:pos="360"/>
        </w:tabs>
        <w:spacing w:line="360" w:lineRule="auto"/>
        <w:ind w:left="0" w:firstLine="0"/>
        <w:rPr>
          <w:rStyle w:val="BookTitle"/>
          <w:b w:val="0"/>
          <w:bCs w:val="0"/>
          <w:i w:val="0"/>
          <w:iCs w:val="0"/>
          <w:spacing w:val="0"/>
        </w:rPr>
      </w:pPr>
      <w:bookmarkStart w:id="10" w:name="_Toc233203395"/>
      <w:r>
        <w:rPr>
          <w:rStyle w:val="BookTitle"/>
          <w:bCs w:val="0"/>
          <w:i w:val="0"/>
          <w:iCs w:val="0"/>
          <w:spacing w:val="0"/>
        </w:rPr>
        <w:t>9.  Document Sign-Off</w:t>
      </w:r>
      <w:bookmarkEnd w:id="10"/>
    </w:p>
    <w:p w14:paraId="05198298"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56"/>
        <w:gridCol w:w="3855"/>
        <w:gridCol w:w="1726"/>
        <w:gridCol w:w="1980"/>
      </w:tblGrid>
      <w:tr w:rsidR="002B183A" w14:paraId="0ABAE4AD" w14:textId="77777777" w:rsidTr="002923F3">
        <w:trPr>
          <w:trHeight w:val="440"/>
        </w:trPr>
        <w:tc>
          <w:tcPr>
            <w:tcW w:w="807" w:type="pct"/>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lastRenderedPageBreak/>
              <w:t>Serial Number</w:t>
            </w:r>
          </w:p>
        </w:tc>
        <w:tc>
          <w:tcPr>
            <w:tcW w:w="2137" w:type="pct"/>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Description</w:t>
            </w:r>
          </w:p>
        </w:tc>
        <w:tc>
          <w:tcPr>
            <w:tcW w:w="957" w:type="pct"/>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Owner</w:t>
            </w:r>
          </w:p>
        </w:tc>
        <w:tc>
          <w:tcPr>
            <w:tcW w:w="1098" w:type="pct"/>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Status</w:t>
            </w:r>
          </w:p>
        </w:tc>
      </w:tr>
      <w:tr w:rsidR="002B183A" w:rsidRPr="00BB346A" w14:paraId="4AA02A28" w14:textId="77777777" w:rsidTr="002923F3">
        <w:trPr>
          <w:trHeight w:val="449"/>
        </w:trPr>
        <w:tc>
          <w:tcPr>
            <w:tcW w:w="807" w:type="pct"/>
            <w:vAlign w:val="center"/>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1</w:t>
            </w:r>
          </w:p>
        </w:tc>
        <w:tc>
          <w:tcPr>
            <w:tcW w:w="2137" w:type="pct"/>
            <w:vAlign w:val="center"/>
          </w:tcPr>
          <w:p w14:paraId="38D2703A" w14:textId="77777777" w:rsidR="002B183A" w:rsidRPr="009876A6" w:rsidRDefault="002B183A" w:rsidP="002923F3">
            <w:pPr>
              <w:spacing w:before="60"/>
              <w:jc w:val="both"/>
              <w:rPr>
                <w:rFonts w:ascii="Segoe UI" w:eastAsia="Arial" w:hAnsi="Segoe UI" w:cs="Segoe UI"/>
                <w:color w:val="101820"/>
                <w:sz w:val="16"/>
                <w:szCs w:val="16"/>
              </w:rPr>
            </w:pPr>
            <w:r>
              <w:rPr>
                <w:rFonts w:ascii="Segoe UI" w:hAnsi="Segoe UI" w:cs="Segoe UI" w:eastAsia="Segoe UI"/>
                <w:color w:val="101820"/>
                <w:sz w:val="16"/>
              </w:rPr>
              <w:t>Review by iorta TechNXT legal counsel; owner decisions listed in the last chapter</w:t>
            </w:r>
          </w:p>
        </w:tc>
        <w:tc>
          <w:tcPr>
            <w:tcW w:w="957" w:type="pct"/>
            <w:vAlign w:val="center"/>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iorta TechNXT</w:t>
            </w:r>
          </w:p>
        </w:tc>
        <w:tc>
          <w:tcPr>
            <w:tcW w:w="1098" w:type="pct"/>
            <w:vAlign w:val="center"/>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Open</w:t>
            </w:r>
          </w:p>
        </w:tc>
      </w:tr>
      <w:tr w:rsidR="002B183A" w:rsidRPr="00BB346A" w14:paraId="441F7965" w14:textId="77777777" w:rsidTr="002923F3">
        <w:trPr>
          <w:trHeight w:val="449"/>
        </w:trPr>
        <w:tc>
          <w:tcPr>
            <w:tcW w:w="807" w:type="pct"/>
            <w:vAlign w:val="center"/>
          </w:tcPr>
          <w:p w14:paraId="7D7E1F16"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6A7B9809"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228473A7"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4E55941A" w14:textId="77777777" w:rsidR="002B183A" w:rsidRPr="009876A6" w:rsidRDefault="002B183A" w:rsidP="002923F3">
            <w:pPr>
              <w:spacing w:before="60"/>
              <w:jc w:val="center"/>
              <w:rPr>
                <w:rFonts w:ascii="Segoe UI" w:eastAsia="Arial" w:hAnsi="Segoe UI" w:cs="Segoe UI"/>
                <w:color w:val="101820"/>
                <w:sz w:val="16"/>
                <w:szCs w:val="16"/>
                <w:rtl/>
              </w:rPr>
            </w:pPr>
          </w:p>
        </w:tc>
      </w:tr>
      <w:tr w:rsidR="002B183A" w:rsidRPr="00BB346A" w14:paraId="02D59BF1" w14:textId="77777777" w:rsidTr="002923F3">
        <w:trPr>
          <w:trHeight w:val="449"/>
        </w:trPr>
        <w:tc>
          <w:tcPr>
            <w:tcW w:w="807" w:type="pct"/>
            <w:vAlign w:val="center"/>
          </w:tcPr>
          <w:p w14:paraId="0680EA44"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1AA7ECA0"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372D7943"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6691CF96" w14:textId="77777777" w:rsidR="002B183A" w:rsidRPr="009876A6" w:rsidRDefault="002B183A" w:rsidP="002923F3">
            <w:pPr>
              <w:spacing w:before="60"/>
              <w:jc w:val="center"/>
              <w:rPr>
                <w:rFonts w:ascii="Segoe UI" w:eastAsia="Arial" w:hAnsi="Segoe UI" w:cs="Segoe UI"/>
                <w:color w:val="101820"/>
                <w:sz w:val="16"/>
                <w:szCs w:val="16"/>
                <w:rtl/>
              </w:rPr>
            </w:pPr>
          </w:p>
        </w:tc>
      </w:tr>
    </w:tbl>
    <w:p w14:paraId="57CC15FC" w14:textId="77777777" w:rsidR="002B183A" w:rsidRDefault="002B183A" w:rsidP="002B183A">
      <w:pPr>
        <w:jc w:val="both"/>
        <w:rPr>
          <w:rFonts w:ascii="Segoe UI" w:eastAsia="Arial" w:hAnsi="Segoe UI" w:cs="Segoe UI"/>
          <w:color w:val="101820"/>
          <w:sz w:val="22"/>
        </w:rPr>
      </w:pPr>
    </w:p>
    <w:p w14:paraId="4B744F8C" w14:textId="77777777" w:rsidR="002B183A" w:rsidRDefault="002B183A" w:rsidP="002B183A">
      <w:pPr>
        <w:jc w:val="both"/>
        <w:rPr>
          <w:rFonts w:ascii="Segoe UI" w:eastAsia="Arial" w:hAnsi="Segoe UI" w:cs="Segoe UI"/>
          <w:color w:val="101820"/>
          <w:sz w:val="22"/>
        </w:rPr>
      </w:pPr>
    </w:p>
    <w:p w14:paraId="481C8706" w14:textId="77777777" w:rsidR="002B183A" w:rsidRDefault="002B183A" w:rsidP="002B183A">
      <w:pPr>
        <w:jc w:val="both"/>
        <w:rPr>
          <w:rFonts w:ascii="Segoe UI" w:eastAsia="Arial" w:hAnsi="Segoe UI" w:cs="Segoe UI"/>
          <w:color w:val="101820"/>
          <w:sz w:val="22"/>
        </w:rPr>
      </w:pPr>
    </w:p>
    <w:p w14:paraId="0974D0DE" w14:textId="77777777" w:rsidR="002B183A" w:rsidRDefault="002B183A" w:rsidP="002B183A">
      <w:pPr>
        <w:jc w:val="both"/>
        <w:rPr>
          <w:rFonts w:ascii="Segoe UI" w:eastAsia="Arial" w:hAnsi="Segoe UI" w:cs="Segoe UI"/>
          <w:color w:val="101820"/>
          <w:sz w:val="22"/>
        </w:rPr>
      </w:pPr>
    </w:p>
    <w:p w14:paraId="617D8666"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3291"/>
        <w:gridCol w:w="1826"/>
        <w:gridCol w:w="2347"/>
      </w:tblGrid>
      <w:tr w:rsidR="002B183A" w14:paraId="731A77C7" w14:textId="77777777" w:rsidTr="002923F3">
        <w:trPr>
          <w:trHeight w:val="440"/>
        </w:trPr>
        <w:tc>
          <w:tcPr>
            <w:tcW w:w="807" w:type="pct"/>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 xml:space="preserve">Sign Off </w:t>
            </w:r>
            <w:r w:rsidRPr="00FF67C3">
              <w:rPr>
                <w:rFonts w:ascii="Segoe UI" w:eastAsia="Arial" w:hAnsi="Segoe UI" w:cs="Segoe UI"/>
                <w:b/>
                <w:bCs/>
                <w:color w:val="101820"/>
                <w:sz w:val="16"/>
                <w:szCs w:val="16"/>
              </w:rPr>
              <w:t>Date</w:t>
            </w:r>
          </w:p>
        </w:tc>
        <w:tc>
          <w:tcPr>
            <w:tcW w:w="1843" w:type="pct"/>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Signature</w:t>
            </w:r>
          </w:p>
        </w:tc>
        <w:tc>
          <w:tcPr>
            <w:tcW w:w="1031" w:type="pct"/>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Approved By</w:t>
            </w:r>
          </w:p>
        </w:tc>
        <w:tc>
          <w:tcPr>
            <w:tcW w:w="1319" w:type="pct"/>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Department &amp; Project Role</w:t>
            </w:r>
          </w:p>
        </w:tc>
      </w:tr>
      <w:tr w:rsidR="002B183A" w:rsidRPr="00BB346A" w14:paraId="2AD1806B" w14:textId="77777777" w:rsidTr="002923F3">
        <w:trPr>
          <w:trHeight w:val="449"/>
        </w:trPr>
        <w:tc>
          <w:tcPr>
            <w:tcW w:w="807" w:type="pct"/>
            <w:vAlign w:val="center"/>
          </w:tcPr>
          <w:p w14:paraId="59720FD1"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p>
        </w:tc>
        <w:tc>
          <w:tcPr>
            <w:tcW w:w="1843" w:type="pct"/>
            <w:vAlign w:val="center"/>
          </w:tcPr>
          <w:p w14:paraId="07D5AEF4"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BA57AF1" w14:textId="77777777" w:rsidR="002B183A" w:rsidRPr="009876A6" w:rsidRDefault="002B183A" w:rsidP="002923F3">
            <w:pPr>
              <w:spacing w:before="60"/>
              <w:rPr>
                <w:rFonts w:ascii="Segoe UI" w:eastAsia="Arial" w:hAnsi="Segoe UI" w:cs="Segoe UI"/>
                <w:color w:val="101820"/>
                <w:sz w:val="16"/>
                <w:szCs w:val="16"/>
              </w:rPr>
            </w:pPr>
          </w:p>
        </w:tc>
        <w:tc>
          <w:tcPr>
            <w:tcW w:w="1319" w:type="pct"/>
            <w:vAlign w:val="center"/>
          </w:tcPr>
          <w:p w14:paraId="066A4127" w14:textId="77777777" w:rsidR="002B183A" w:rsidRDefault="002B183A" w:rsidP="002923F3">
            <w:pPr>
              <w:spacing w:before="60"/>
              <w:rPr>
                <w:rFonts w:ascii="Segoe UI" w:eastAsia="Arial" w:hAnsi="Segoe UI" w:cs="Segoe UI"/>
                <w:color w:val="101820"/>
                <w:sz w:val="16"/>
                <w:szCs w:val="16"/>
              </w:rPr>
            </w:pPr>
          </w:p>
          <w:p w14:paraId="3552213A" w14:textId="77777777" w:rsidR="002B183A" w:rsidRPr="009876A6" w:rsidRDefault="002B183A" w:rsidP="002923F3">
            <w:pPr>
              <w:spacing w:before="60"/>
              <w:rPr>
                <w:rFonts w:ascii="Segoe UI" w:eastAsia="Arial" w:hAnsi="Segoe UI" w:cs="Segoe UI"/>
                <w:color w:val="101820"/>
                <w:sz w:val="16"/>
                <w:szCs w:val="16"/>
              </w:rPr>
            </w:pPr>
          </w:p>
        </w:tc>
      </w:tr>
      <w:tr w:rsidR="002B183A" w:rsidRPr="00BB346A" w14:paraId="7971AE35" w14:textId="77777777" w:rsidTr="002923F3">
        <w:trPr>
          <w:trHeight w:val="449"/>
        </w:trPr>
        <w:tc>
          <w:tcPr>
            <w:tcW w:w="807" w:type="pct"/>
            <w:vAlign w:val="center"/>
          </w:tcPr>
          <w:p w14:paraId="42385440"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0604EAC1" w14:textId="77777777" w:rsidR="002B183A" w:rsidRDefault="002B183A" w:rsidP="002923F3">
            <w:pPr>
              <w:spacing w:before="60"/>
              <w:rPr>
                <w:rFonts w:ascii="Segoe UI" w:eastAsia="Arial" w:hAnsi="Segoe UI" w:cs="Segoe UI"/>
                <w:color w:val="101820"/>
                <w:sz w:val="16"/>
                <w:szCs w:val="16"/>
              </w:rPr>
            </w:pPr>
          </w:p>
          <w:p w14:paraId="05AE96E1" w14:textId="77777777" w:rsidR="002B183A" w:rsidRDefault="002B183A" w:rsidP="002923F3">
            <w:pPr>
              <w:spacing w:before="60"/>
              <w:rPr>
                <w:rFonts w:ascii="Segoe UI" w:eastAsia="Arial" w:hAnsi="Segoe UI" w:cs="Segoe UI"/>
                <w:color w:val="101820"/>
                <w:sz w:val="16"/>
                <w:szCs w:val="16"/>
              </w:rPr>
            </w:pPr>
          </w:p>
          <w:p w14:paraId="15DEE206"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291C112"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4CA88E8E"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4B3D09B6" w14:textId="77777777" w:rsidTr="002923F3">
        <w:trPr>
          <w:trHeight w:val="449"/>
        </w:trPr>
        <w:tc>
          <w:tcPr>
            <w:tcW w:w="807" w:type="pct"/>
            <w:vAlign w:val="center"/>
          </w:tcPr>
          <w:p w14:paraId="1935122E" w14:textId="77777777" w:rsidR="002B183A" w:rsidRDefault="002B183A" w:rsidP="002923F3">
            <w:pPr>
              <w:spacing w:before="60"/>
              <w:rPr>
                <w:rFonts w:ascii="Segoe UI" w:eastAsia="Arial" w:hAnsi="Segoe UI" w:cs="Segoe UI"/>
                <w:color w:val="101820"/>
                <w:sz w:val="16"/>
                <w:szCs w:val="16"/>
              </w:rPr>
            </w:pPr>
          </w:p>
          <w:p w14:paraId="240729FB" w14:textId="77777777" w:rsidR="002B183A" w:rsidRDefault="002B183A" w:rsidP="002923F3">
            <w:pPr>
              <w:spacing w:before="60"/>
              <w:rPr>
                <w:rFonts w:ascii="Segoe UI" w:eastAsia="Arial" w:hAnsi="Segoe UI" w:cs="Segoe UI"/>
                <w:color w:val="101820"/>
                <w:sz w:val="16"/>
                <w:szCs w:val="16"/>
              </w:rPr>
            </w:pPr>
          </w:p>
          <w:p w14:paraId="41E24FA9"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2216D931"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6196FBA0"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78400642"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350EB7EB" w14:textId="77777777" w:rsidTr="002923F3">
        <w:trPr>
          <w:trHeight w:val="449"/>
        </w:trPr>
        <w:tc>
          <w:tcPr>
            <w:tcW w:w="807" w:type="pct"/>
            <w:vAlign w:val="center"/>
          </w:tcPr>
          <w:p w14:paraId="7FAA6F25" w14:textId="77777777" w:rsidR="002B183A" w:rsidRDefault="002B183A" w:rsidP="002923F3">
            <w:pPr>
              <w:spacing w:before="60"/>
              <w:rPr>
                <w:rFonts w:ascii="Segoe UI" w:eastAsia="Arial" w:hAnsi="Segoe UI" w:cs="Segoe UI"/>
                <w:color w:val="101820"/>
                <w:sz w:val="16"/>
                <w:szCs w:val="16"/>
              </w:rPr>
            </w:pPr>
          </w:p>
          <w:p w14:paraId="4876CB16" w14:textId="77777777" w:rsidR="002B183A" w:rsidRDefault="002B183A" w:rsidP="002923F3">
            <w:pPr>
              <w:spacing w:before="60"/>
              <w:rPr>
                <w:rFonts w:ascii="Segoe UI" w:eastAsia="Arial" w:hAnsi="Segoe UI" w:cs="Segoe UI"/>
                <w:color w:val="101820"/>
                <w:sz w:val="16"/>
                <w:szCs w:val="16"/>
              </w:rPr>
            </w:pPr>
          </w:p>
          <w:p w14:paraId="1059F385" w14:textId="77777777" w:rsidR="002B183A" w:rsidRDefault="002B183A" w:rsidP="002923F3">
            <w:pPr>
              <w:spacing w:before="60"/>
              <w:rPr>
                <w:rFonts w:ascii="Segoe UI" w:eastAsia="Arial" w:hAnsi="Segoe UI" w:cs="Segoe UI"/>
                <w:color w:val="101820"/>
                <w:sz w:val="16"/>
                <w:szCs w:val="16"/>
              </w:rPr>
            </w:pPr>
          </w:p>
        </w:tc>
        <w:tc>
          <w:tcPr>
            <w:tcW w:w="1843" w:type="pct"/>
            <w:vAlign w:val="center"/>
          </w:tcPr>
          <w:p w14:paraId="65DFF7B3"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5C2E8BAE"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00B18382" w14:textId="77777777" w:rsidR="002B183A" w:rsidRPr="009876A6" w:rsidRDefault="002B183A" w:rsidP="002923F3">
            <w:pPr>
              <w:spacing w:before="60"/>
              <w:rPr>
                <w:rFonts w:ascii="Segoe UI" w:eastAsia="Arial" w:hAnsi="Segoe UI" w:cs="Segoe UI"/>
                <w:color w:val="101820"/>
                <w:sz w:val="16"/>
                <w:szCs w:val="16"/>
                <w:rtl/>
              </w:rPr>
            </w:pPr>
          </w:p>
        </w:tc>
      </w:tr>
    </w:tbl>
    <w:p w14:paraId="0965EE19" w14:textId="77777777" w:rsidR="00EE516B" w:rsidRDefault="00EE516B">
      <w:r>
        <w:lastRenderedPageBreak/>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multiLevelType w:val="hybridMultilevel"/>
    <w:lvl w:ilvl="0">
      <w:start w:val="1"/>
      <w:numFmt w:val="bullet"/>
      <w:lvlText w:val="•"/>
      <w:lvlJc w:val="left"/>
      <w:pPr>
        <w:ind w:left="720" w:hanging="300"/>
      </w:pPr>
    </w:lvl>
    <w:lvl w:ilvl="1">
      <w:start w:val="1"/>
      <w:numFmt w:val="bullet"/>
      <w:lvlText w:val="–"/>
      <w:lvlJc w:val="left"/>
      <w:pPr>
        <w:ind w:left="1080" w:hanging="300"/>
      </w:pPr>
    </w:lvl>
    <w:lvl w:ilvl="2">
      <w:start w:val="1"/>
      <w:numFmt w:val="bullet"/>
      <w:lvlText w:val="◦"/>
      <w:lvlJc w:val="left"/>
      <w:pPr>
        <w:ind w:left="1440" w:hanging="300"/>
      </w:pPr>
    </w:lvl>
  </w:abstractNum>
  <w:abstractNum w:abstractNumId="3">
    <w:multiLevelType w:val="hybridMultilevel"/>
    <w:lvl w:ilvl="0">
      <w:start w:val="1"/>
      <w:numFmt w:val="decimal"/>
      <w:lvlText w:val="%1."/>
      <w:lvlJc w:val="left"/>
      <w:pPr>
        <w:ind w:left="720" w:hanging="300"/>
      </w:pPr>
    </w:lvl>
    <w:lvl w:ilvl="1">
      <w:start w:val="1"/>
      <w:numFmt w:val="lowerLetter"/>
      <w:lvlText w:val="%2."/>
      <w:lvlJc w:val="left"/>
      <w:pPr>
        <w:ind w:left="1080" w:hanging="300"/>
      </w:pPr>
    </w:lvl>
    <w:lvl w:ilvl="2">
      <w:start w:val="1"/>
      <w:numFmt w:val="lowerLetter"/>
      <w:lvlText w:val="%3."/>
      <w:lvlJc w:val="left"/>
      <w:pPr>
        <w:ind w:left="1440" w:hanging="300"/>
      </w:pPr>
    </w:lvl>
  </w:abstractNum>
  <w:num w:numId="1" w16cid:durableId="1413504409">
    <w:abstractNumId w:val="0"/>
  </w:num>
  <w:num w:numId="2" w16cid:durableId="1722510407">
    <w:abstractNumId w:val="1"/>
  </w:num>
  <w:num w:numId="3">
    <w:abstractNumId w:val="2"/>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customStyle="1" w:styleId="Heading2">
    <w:name w:val="heading 2"/>
    <w:basedOn w:val="Normal"/>
    <w:pPr>
      <w:keepNext/>
      <w:spacing w:before="240" w:after="80"/>
      <w:outlineLvl w:val="1"/>
    </w:pPr>
    <w:rPr>
      <w:rFonts w:ascii="Segoe UI" w:hAnsi="Segoe UI"/>
      <w:b/>
      <w:color w:val="0F4761"/>
      <w:sz w:val="26"/>
    </w:rPr>
  </w:style>
  <w:style w:type="paragraph" w:customStyle="1" w:styleId="Heading3">
    <w:name w:val="heading 3"/>
    <w:basedOn w:val="Normal"/>
    <w:pPr>
      <w:keepNext/>
      <w:spacing w:before="240" w:after="80"/>
      <w:outlineLvl w:val="2"/>
    </w:pPr>
    <w:rPr>
      <w:rFonts w:ascii="Segoe UI" w:hAnsi="Segoe UI"/>
      <w:b/>
      <w:color w:val="0F4761"/>
      <w:sz w:val="23"/>
    </w:rPr>
  </w:style>
  <w:style w:type="paragraph" w:customStyle="1" w:styleId="toc2">
    <w:name w:val="toc 2"/>
    <w:basedOn w:val="TOC1"/>
    <w:pPr>
      <w:ind w:left="340"/>
    </w:pPr>
  </w:style>
  <w:style w:type="paragraph" w:customStyle="1" w:styleId="toc3">
    <w:name w:val="toc 3"/>
    <w:basedOn w:val="TOC1"/>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dc:creator>
  <cp:keywords/>
  <dc:description/>
  <cp:lastModifiedBy>Andrew R</cp:lastModifiedBy>
  <cp:revision>6</cp:revision>
  <dcterms:created xsi:type="dcterms:W3CDTF">2026-06-24T05:58:00Z</dcterms:created>
  <dcterms:modified xsi:type="dcterms:W3CDTF">2026-06-24T06:48:00Z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