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implementation, template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implementation, template</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Project Status Report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Project Status Report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copy for each reporting period</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RAG</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Red, amber, green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RAID</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Risks, assumptions, issues and dependencies</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How to use this template</w:t>
      </w:r>
    </w:p>
    <w:p>
      <w:pPr>
        <w:spacing w:after="120" w:line="276" w:lineRule="auto"/>
      </w:pPr>
      <w:r>
        <w:rPr>
          <w:rFonts w:ascii="Segoe UI" w:hAnsi="Segoe UI" w:cs="Segoe UI" w:eastAsia="Segoe UI"/>
          <w:color w:val="101820"/>
          <w:sz w:val="21"/>
        </w:rPr>
        <w:t>The iorta TechNXT project manager writes this report every week for the weekly status meeting, and every two weeks for the steering committee, as set out in the governance chapter of the Implementation Approach and Plan. Copy the template for each period, keep the chapter order, and replace every text in [square brackets]. Delete this chapter in the copy that is sent.</w:t>
      </w:r>
    </w:p>
    <w:p>
      <w:pPr>
        <w:spacing w:after="60"/>
        <w:numPr>
          <w:ilvl w:val="0"/>
          <w:numId w:val="3"/>
        </w:numPr>
      </w:pPr>
      <w:r>
        <w:rPr>
          <w:rFonts w:ascii="Segoe UI" w:hAnsi="Segoe UI" w:cs="Segoe UI" w:eastAsia="Segoe UI"/>
          <w:color w:val="101820"/>
          <w:sz w:val="21"/>
        </w:rPr>
        <w:t>Write facts: what was done, what was not, and why. Name the person who owns each action.</w:t>
      </w:r>
    </w:p>
    <w:p>
      <w:pPr>
        <w:spacing w:after="60"/>
        <w:numPr>
          <w:ilvl w:val="0"/>
          <w:numId w:val="3"/>
        </w:numPr>
      </w:pPr>
      <w:r>
        <w:rPr>
          <w:rFonts w:ascii="Segoe UI" w:hAnsi="Segoe UI" w:cs="Segoe UI" w:eastAsia="Segoe UI"/>
          <w:color w:val="101820"/>
          <w:sz w:val="21"/>
        </w:rPr>
        <w:t>The overall status and each workstream use the RAG scale below against the baselined plan. A status is never improved without a reason.</w:t>
      </w:r>
    </w:p>
    <w:p>
      <w:pPr>
        <w:spacing w:after="60"/>
        <w:numPr>
          <w:ilvl w:val="0"/>
          <w:numId w:val="3"/>
        </w:numPr>
      </w:pPr>
      <w:r>
        <w:rPr>
          <w:rFonts w:ascii="Segoe UI" w:hAnsi="Segoe UI" w:cs="Segoe UI" w:eastAsia="Segoe UI"/>
          <w:color w:val="101820"/>
          <w:sz w:val="21"/>
        </w:rPr>
        <w:t>RAID items, fit-gap counts and change requests are copied from BrokerVerse_RAID_Log_Template.xlsx, BrokerVerse_Fit_Gap_Register.xlsx and the change request log. The report does not keep its own list.</w:t>
      </w:r>
    </w:p>
    <w:p>
      <w:pPr>
        <w:spacing w:after="60"/>
        <w:numPr>
          <w:ilvl w:val="0"/>
          <w:numId w:val="3"/>
        </w:numPr>
      </w:pPr>
      <w:r>
        <w:rPr>
          <w:rFonts w:ascii="Segoe UI" w:hAnsi="Segoe UI" w:cs="Segoe UI" w:eastAsia="Segoe UI"/>
          <w:color w:val="101820"/>
          <w:sz w:val="21"/>
        </w:rPr>
        <w:t>Send the report one business day before the meeting, as PDF, to the distribution list of the project charter.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02"/>
        <w:gridCol w:w="8013"/>
      </w:tblGrid>
      <w:tr>
        <w:trPr>
          <w:tblHeader w:val="true"/>
        </w:trPr>
        <w:tc>
          <w:tcPr>
            <w:tcW w:type="dxa" w:w="1002"/>
            <w:shd w:val="clear" w:color="auto" w:fill="DCE9F7"/>
          </w:tcPr>
          <w:p>
            <w:pPr>
              <w:spacing w:after="20"/>
            </w:pPr>
            <w:r>
              <w:rPr>
                <w:rFonts w:ascii="Segoe UI" w:hAnsi="Segoe UI" w:cs="Segoe UI" w:eastAsia="Segoe UI"/>
                <w:b/>
                <w:color w:val="0F4761"/>
                <w:sz w:val="18"/>
              </w:rPr>
              <w:t>Status</w:t>
            </w:r>
          </w:p>
        </w:tc>
        <w:tc>
          <w:tcPr>
            <w:tcW w:type="dxa" w:w="8013"/>
            <w:shd w:val="clear" w:color="auto" w:fill="DCE9F7"/>
          </w:tcPr>
          <w:p>
            <w:pPr>
              <w:spacing w:after="20"/>
            </w:pPr>
            <w:r>
              <w:rPr>
                <w:rFonts w:ascii="Segoe UI" w:hAnsi="Segoe UI" w:cs="Segoe UI" w:eastAsia="Segoe UI"/>
                <w:b/>
                <w:color w:val="0F4761"/>
                <w:sz w:val="18"/>
              </w:rPr>
              <w:t>Meaning</w:t>
            </w:r>
          </w:p>
        </w:tc>
      </w:tr>
      <w:tr>
        <w:tc>
          <w:tcPr>
            <w:tcW w:type="dxa" w:w="1002"/>
          </w:tcPr>
          <w:p>
            <w:pPr>
              <w:spacing w:after="20"/>
            </w:pPr>
            <w:r>
              <w:rPr>
                <w:rFonts w:ascii="Segoe UI" w:hAnsi="Segoe UI" w:cs="Segoe UI" w:eastAsia="Segoe UI"/>
                <w:color w:val="101820"/>
                <w:sz w:val="18"/>
              </w:rPr>
              <w:t>Green</w:t>
            </w:r>
          </w:p>
        </w:tc>
        <w:tc>
          <w:tcPr>
            <w:tcW w:type="dxa" w:w="8013"/>
          </w:tcPr>
          <w:p>
            <w:pPr>
              <w:spacing w:after="20"/>
            </w:pPr>
            <w:r>
              <w:rPr>
                <w:rFonts w:ascii="Segoe UI" w:hAnsi="Segoe UI" w:cs="Segoe UI" w:eastAsia="Segoe UI"/>
                <w:color w:val="101820"/>
                <w:sz w:val="18"/>
              </w:rPr>
              <w:t>On plan. Milestones of the period met; no issue needs the steering committee.</w:t>
            </w:r>
          </w:p>
        </w:tc>
      </w:tr>
      <w:tr>
        <w:tc>
          <w:tcPr>
            <w:tcW w:type="dxa" w:w="1002"/>
          </w:tcPr>
          <w:p>
            <w:pPr>
              <w:spacing w:after="20"/>
            </w:pPr>
            <w:r>
              <w:rPr>
                <w:rFonts w:ascii="Segoe UI" w:hAnsi="Segoe UI" w:cs="Segoe UI" w:eastAsia="Segoe UI"/>
                <w:color w:val="101820"/>
                <w:sz w:val="18"/>
              </w:rPr>
              <w:t>Amber</w:t>
            </w:r>
          </w:p>
        </w:tc>
        <w:tc>
          <w:tcPr>
            <w:tcW w:type="dxa" w:w="8013"/>
          </w:tcPr>
          <w:p>
            <w:pPr>
              <w:spacing w:after="20"/>
            </w:pPr>
            <w:r>
              <w:rPr>
                <w:rFonts w:ascii="Segoe UI" w:hAnsi="Segoe UI" w:cs="Segoe UI" w:eastAsia="Segoe UI"/>
                <w:color w:val="101820"/>
                <w:sz w:val="18"/>
              </w:rPr>
              <w:t>At risk. A milestone may slip by up to one week, or an issue needs a decision within the next period; recovery is in the team's hands.</w:t>
            </w:r>
          </w:p>
        </w:tc>
      </w:tr>
      <w:tr>
        <w:tc>
          <w:tcPr>
            <w:tcW w:type="dxa" w:w="1002"/>
          </w:tcPr>
          <w:p>
            <w:pPr>
              <w:spacing w:after="20"/>
            </w:pPr>
            <w:r>
              <w:rPr>
                <w:rFonts w:ascii="Segoe UI" w:hAnsi="Segoe UI" w:cs="Segoe UI" w:eastAsia="Segoe UI"/>
                <w:color w:val="101820"/>
                <w:sz w:val="18"/>
              </w:rPr>
              <w:t>Red</w:t>
            </w:r>
          </w:p>
        </w:tc>
        <w:tc>
          <w:tcPr>
            <w:tcW w:type="dxa" w:w="8013"/>
          </w:tcPr>
          <w:p>
            <w:pPr>
              <w:spacing w:after="20"/>
            </w:pPr>
            <w:r>
              <w:rPr>
                <w:rFonts w:ascii="Segoe UI" w:hAnsi="Segoe UI" w:cs="Segoe UI" w:eastAsia="Segoe UI"/>
                <w:color w:val="101820"/>
                <w:sz w:val="18"/>
              </w:rPr>
              <w:t>Off plan. A milestone has slipped, or will slip by more than one week, or go-live, budget or compliance is at risk; a steering committee decision is needed.</w:t>
            </w:r>
          </w:p>
        </w:tc>
      </w:tr>
    </w:tbl>
    <w:p>
      <w:pPr>
        <w:pStyle w:val="Heading1"/>
        <w:pageBreakBefore/>
      </w:pPr>
      <w:r>
        <w:rPr>
          <w:rFonts w:ascii="Segoe UI" w:hAnsi="Segoe UI" w:cs="Segoe UI" w:eastAsia="Segoe UI"/>
          <w:b/>
          <w:color w:val="0F4761"/>
          <w:sz w:val="32"/>
        </w:rPr>
        <w:t>4.  Report identification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Field</w:t>
            </w:r>
          </w:p>
        </w:tc>
        <w:tc>
          <w:tcPr>
            <w:tcW w:type="dxa" w:w="6181"/>
            <w:shd w:val="clear" w:color="auto" w:fill="DCE9F7"/>
          </w:tcPr>
          <w:p>
            <w:pPr>
              <w:spacing w:after="20"/>
            </w:pPr>
            <w:r>
              <w:rPr>
                <w:rFonts w:ascii="Segoe UI" w:hAnsi="Segoe UI" w:cs="Segoe UI" w:eastAsia="Segoe UI"/>
                <w:b/>
                <w:color w:val="0F4761"/>
                <w:sz w:val="18"/>
              </w:rPr>
              <w:t>Entry</w:t>
            </w:r>
          </w:p>
        </w:tc>
      </w:tr>
      <w:tr>
        <w:tc>
          <w:tcPr>
            <w:tcW w:type="dxa" w:w="2833"/>
          </w:tcPr>
          <w:p>
            <w:pPr>
              <w:spacing w:after="20"/>
            </w:pPr>
            <w:r>
              <w:rPr>
                <w:rFonts w:ascii="Segoe UI" w:hAnsi="Segoe UI" w:cs="Segoe UI" w:eastAsia="Segoe UI"/>
                <w:color w:val="101820"/>
                <w:sz w:val="18"/>
              </w:rPr>
              <w:t>Project</w:t>
            </w:r>
          </w:p>
        </w:tc>
        <w:tc>
          <w:tcPr>
            <w:tcW w:type="dxa" w:w="6181"/>
          </w:tcPr>
          <w:p>
            <w:pPr>
              <w:spacing w:after="20"/>
            </w:pPr>
            <w:r>
              <w:rPr>
                <w:rFonts w:ascii="Segoe UI" w:hAnsi="Segoe UI" w:cs="Segoe UI" w:eastAsia="Segoe UI"/>
                <w:color w:val="101820"/>
                <w:sz w:val="18"/>
              </w:rPr>
              <w:t>iNXT BrokerVerse OOTB implementation for [Client legal name]</w:t>
            </w:r>
          </w:p>
        </w:tc>
      </w:tr>
      <w:tr>
        <w:tc>
          <w:tcPr>
            <w:tcW w:type="dxa" w:w="2833"/>
          </w:tcPr>
          <w:p>
            <w:pPr>
              <w:spacing w:after="20"/>
            </w:pPr>
            <w:r>
              <w:rPr>
                <w:rFonts w:ascii="Segoe UI" w:hAnsi="Segoe UI" w:cs="Segoe UI" w:eastAsia="Segoe UI"/>
                <w:color w:val="101820"/>
                <w:sz w:val="18"/>
              </w:rPr>
              <w:t>Size and plan</w:t>
            </w:r>
          </w:p>
        </w:tc>
        <w:tc>
          <w:tcPr>
            <w:tcW w:type="dxa" w:w="6181"/>
          </w:tcPr>
          <w:p>
            <w:pPr>
              <w:spacing w:after="20"/>
            </w:pPr>
            <w:r>
              <w:rPr>
                <w:rFonts w:ascii="Segoe UI" w:hAnsi="Segoe UI" w:cs="Segoe UI" w:eastAsia="Segoe UI"/>
                <w:color w:val="101820"/>
                <w:sz w:val="18"/>
              </w:rPr>
              <w:t>[Small 8 weeks / Medium 12 weeks / Large 16 to 20 weeks], baselined on [date]</w:t>
            </w:r>
          </w:p>
        </w:tc>
      </w:tr>
      <w:tr>
        <w:tc>
          <w:tcPr>
            <w:tcW w:type="dxa" w:w="2833"/>
          </w:tcPr>
          <w:p>
            <w:pPr>
              <w:spacing w:after="20"/>
            </w:pPr>
            <w:r>
              <w:rPr>
                <w:rFonts w:ascii="Segoe UI" w:hAnsi="Segoe UI" w:cs="Segoe UI" w:eastAsia="Segoe UI"/>
                <w:color w:val="101820"/>
                <w:sz w:val="18"/>
              </w:rPr>
              <w:t>Report no. and type</w:t>
            </w:r>
          </w:p>
        </w:tc>
        <w:tc>
          <w:tcPr>
            <w:tcW w:type="dxa" w:w="6181"/>
          </w:tcPr>
          <w:p>
            <w:pPr>
              <w:spacing w:after="20"/>
            </w:pPr>
            <w:r>
              <w:rPr>
                <w:rFonts w:ascii="Segoe UI" w:hAnsi="Segoe UI" w:cs="Segoe UI" w:eastAsia="Segoe UI"/>
                <w:color w:val="101820"/>
                <w:sz w:val="18"/>
              </w:rPr>
              <w:t>[SR-nn]; [Weekly status / Steering committee]</w:t>
            </w:r>
          </w:p>
        </w:tc>
      </w:tr>
      <w:tr>
        <w:tc>
          <w:tcPr>
            <w:tcW w:type="dxa" w:w="2833"/>
          </w:tcPr>
          <w:p>
            <w:pPr>
              <w:spacing w:after="20"/>
            </w:pPr>
            <w:r>
              <w:rPr>
                <w:rFonts w:ascii="Segoe UI" w:hAnsi="Segoe UI" w:cs="Segoe UI" w:eastAsia="Segoe UI"/>
                <w:color w:val="101820"/>
                <w:sz w:val="18"/>
              </w:rPr>
              <w:t>Period</w:t>
            </w:r>
          </w:p>
        </w:tc>
        <w:tc>
          <w:tcPr>
            <w:tcW w:type="dxa" w:w="6181"/>
          </w:tcPr>
          <w:p>
            <w:pPr>
              <w:spacing w:after="20"/>
            </w:pPr>
            <w:r>
              <w:rPr>
                <w:rFonts w:ascii="Segoe UI" w:hAnsi="Segoe UI" w:cs="Segoe UI" w:eastAsia="Segoe UI"/>
                <w:color w:val="101820"/>
                <w:sz w:val="18"/>
              </w:rPr>
              <w:t>[date] to [date] (week [n] of [N])</w:t>
            </w:r>
          </w:p>
        </w:tc>
      </w:tr>
      <w:tr>
        <w:tc>
          <w:tcPr>
            <w:tcW w:type="dxa" w:w="2833"/>
          </w:tcPr>
          <w:p>
            <w:pPr>
              <w:spacing w:after="20"/>
            </w:pPr>
            <w:r>
              <w:rPr>
                <w:rFonts w:ascii="Segoe UI" w:hAnsi="Segoe UI" w:cs="Segoe UI" w:eastAsia="Segoe UI"/>
                <w:color w:val="101820"/>
                <w:sz w:val="18"/>
              </w:rPr>
              <w:t>Prepared by</w:t>
            </w:r>
          </w:p>
        </w:tc>
        <w:tc>
          <w:tcPr>
            <w:tcW w:type="dxa" w:w="6181"/>
          </w:tcPr>
          <w:p>
            <w:pPr>
              <w:spacing w:after="20"/>
            </w:pPr>
            <w:r>
              <w:rPr>
                <w:rFonts w:ascii="Segoe UI" w:hAnsi="Segoe UI" w:cs="Segoe UI" w:eastAsia="Segoe UI"/>
                <w:color w:val="101820"/>
                <w:sz w:val="18"/>
              </w:rPr>
              <w:t>[name], iorta TechNXT project manager</w:t>
            </w:r>
          </w:p>
        </w:tc>
      </w:tr>
      <w:tr>
        <w:tc>
          <w:tcPr>
            <w:tcW w:type="dxa" w:w="2833"/>
          </w:tcPr>
          <w:p>
            <w:pPr>
              <w:spacing w:after="20"/>
            </w:pPr>
            <w:r>
              <w:rPr>
                <w:rFonts w:ascii="Segoe UI" w:hAnsi="Segoe UI" w:cs="Segoe UI" w:eastAsia="Segoe UI"/>
                <w:color w:val="101820"/>
                <w:sz w:val="18"/>
              </w:rPr>
              <w:t>Broker project manager</w:t>
            </w:r>
          </w:p>
        </w:tc>
        <w:tc>
          <w:tcPr>
            <w:tcW w:type="dxa" w:w="6181"/>
          </w:tcPr>
          <w:p>
            <w:pPr>
              <w:spacing w:after="20"/>
            </w:pPr>
            <w:r>
              <w:rPr>
                <w:rFonts w:ascii="Segoe UI" w:hAnsi="Segoe UI" w:cs="Segoe UI" w:eastAsia="Segoe UI"/>
                <w:color w:val="101820"/>
                <w:sz w:val="18"/>
              </w:rPr>
              <w:t>[name]</w:t>
            </w:r>
          </w:p>
        </w:tc>
      </w:tr>
      <w:tr>
        <w:tc>
          <w:tcPr>
            <w:tcW w:type="dxa" w:w="2833"/>
          </w:tcPr>
          <w:p>
            <w:pPr>
              <w:spacing w:after="20"/>
            </w:pPr>
            <w:r>
              <w:rPr>
                <w:rFonts w:ascii="Segoe UI" w:hAnsi="Segoe UI" w:cs="Segoe UI" w:eastAsia="Segoe UI"/>
                <w:color w:val="101820"/>
                <w:sz w:val="18"/>
              </w:rPr>
              <w:t>Distribution</w:t>
            </w:r>
          </w:p>
        </w:tc>
        <w:tc>
          <w:tcPr>
            <w:tcW w:type="dxa" w:w="6181"/>
          </w:tcPr>
          <w:p>
            <w:pPr>
              <w:spacing w:after="20"/>
            </w:pPr>
            <w:r>
              <w:rPr>
                <w:rFonts w:ascii="Segoe UI" w:hAnsi="Segoe UI" w:cs="Segoe UI" w:eastAsia="Segoe UI"/>
                <w:color w:val="101820"/>
                <w:sz w:val="18"/>
              </w:rPr>
              <w:t>[sponsor, steering committee members, project leads]</w:t>
            </w:r>
          </w:p>
        </w:tc>
      </w:tr>
    </w:tbl>
    <w:p>
      <w:pPr>
        <w:pStyle w:val="Heading1"/>
        <w:pageBreakBefore/>
      </w:pPr>
      <w:r>
        <w:rPr>
          <w:rFonts w:ascii="Segoe UI" w:hAnsi="Segoe UI" w:cs="Segoe UI" w:eastAsia="Segoe UI"/>
          <w:b/>
          <w:color w:val="0F4761"/>
          <w:sz w:val="32"/>
        </w:rPr>
        <w:t>5.  Overall status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95"/>
        <w:gridCol w:w="1871"/>
        <w:gridCol w:w="1123"/>
        <w:gridCol w:w="4226"/>
      </w:tblGrid>
      <w:tr>
        <w:trPr>
          <w:tblHeader w:val="true"/>
        </w:trPr>
        <w:tc>
          <w:tcPr>
            <w:tcW w:type="dxa" w:w="1795"/>
            <w:shd w:val="clear" w:color="auto" w:fill="DCE9F7"/>
          </w:tcPr>
          <w:p>
            <w:pPr>
              <w:spacing w:after="20"/>
            </w:pPr>
            <w:r>
              <w:rPr>
                <w:rFonts w:ascii="Segoe UI" w:hAnsi="Segoe UI" w:cs="Segoe UI" w:eastAsia="Segoe UI"/>
                <w:b/>
                <w:color w:val="0F4761"/>
                <w:sz w:val="18"/>
              </w:rPr>
              <w:t>Item</w:t>
            </w:r>
          </w:p>
        </w:tc>
        <w:tc>
          <w:tcPr>
            <w:tcW w:type="dxa" w:w="1871"/>
            <w:shd w:val="clear" w:color="auto" w:fill="DCE9F7"/>
          </w:tcPr>
          <w:p>
            <w:pPr>
              <w:spacing w:after="20"/>
            </w:pPr>
            <w:r>
              <w:rPr>
                <w:rFonts w:ascii="Segoe UI" w:hAnsi="Segoe UI" w:cs="Segoe UI" w:eastAsia="Segoe UI"/>
                <w:b/>
                <w:color w:val="0F4761"/>
                <w:sz w:val="18"/>
              </w:rPr>
              <w:t>Status</w:t>
            </w:r>
          </w:p>
        </w:tc>
        <w:tc>
          <w:tcPr>
            <w:tcW w:type="dxa" w:w="1123"/>
            <w:shd w:val="clear" w:color="auto" w:fill="DCE9F7"/>
          </w:tcPr>
          <w:p>
            <w:pPr>
              <w:spacing w:after="20"/>
            </w:pPr>
            <w:r>
              <w:rPr>
                <w:rFonts w:ascii="Segoe UI" w:hAnsi="Segoe UI" w:cs="Segoe UI" w:eastAsia="Segoe UI"/>
                <w:b/>
                <w:color w:val="0F4761"/>
                <w:sz w:val="18"/>
              </w:rPr>
              <w:t>Previous</w:t>
            </w:r>
          </w:p>
        </w:tc>
        <w:tc>
          <w:tcPr>
            <w:tcW w:type="dxa" w:w="4226"/>
            <w:shd w:val="clear" w:color="auto" w:fill="DCE9F7"/>
          </w:tcPr>
          <w:p>
            <w:pPr>
              <w:spacing w:after="20"/>
            </w:pPr>
            <w:r>
              <w:rPr>
                <w:rFonts w:ascii="Segoe UI" w:hAnsi="Segoe UI" w:cs="Segoe UI" w:eastAsia="Segoe UI"/>
                <w:b/>
                <w:color w:val="0F4761"/>
                <w:sz w:val="18"/>
              </w:rPr>
              <w:t>Comment</w:t>
            </w:r>
          </w:p>
        </w:tc>
      </w:tr>
      <w:tr>
        <w:tc>
          <w:tcPr>
            <w:tcW w:type="dxa" w:w="1795"/>
          </w:tcPr>
          <w:p>
            <w:pPr>
              <w:spacing w:after="20"/>
            </w:pPr>
            <w:r>
              <w:rPr>
                <w:rFonts w:ascii="Segoe UI" w:hAnsi="Segoe UI" w:cs="Segoe UI" w:eastAsia="Segoe UI"/>
                <w:color w:val="101820"/>
                <w:sz w:val="18"/>
              </w:rPr>
              <w:t>Overall</w:t>
            </w:r>
          </w:p>
        </w:tc>
        <w:tc>
          <w:tcPr>
            <w:tcW w:type="dxa" w:w="1871"/>
          </w:tcPr>
          <w:p>
            <w:pPr>
              <w:spacing w:after="20"/>
            </w:pPr>
            <w:r>
              <w:rPr>
                <w:rFonts w:ascii="Segoe UI" w:hAnsi="Segoe UI" w:cs="Segoe UI" w:eastAsia="Segoe UI"/>
                <w:color w:val="101820"/>
                <w:sz w:val="18"/>
              </w:rPr>
              <w:t>[Green / Amber / Red]</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[one or two sentences: where the project stands and why]</w:t>
            </w:r>
          </w:p>
        </w:tc>
      </w:tr>
      <w:tr>
        <w:tc>
          <w:tcPr>
            <w:tcW w:type="dxa" w:w="1795"/>
          </w:tcPr>
          <w:p>
            <w:pPr>
              <w:spacing w:after="20"/>
            </w:pPr>
            <w:r>
              <w:rPr>
                <w:rFonts w:ascii="Segoe UI" w:hAnsi="Segoe UI" w:cs="Segoe UI" w:eastAsia="Segoe UI"/>
                <w:color w:val="101820"/>
                <w:sz w:val="18"/>
              </w:rPr>
              <w:t>Schedule</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[milestones met or slipped]</w:t>
            </w:r>
          </w:p>
        </w:tc>
      </w:tr>
      <w:tr>
        <w:tc>
          <w:tcPr>
            <w:tcW w:type="dxa" w:w="1795"/>
          </w:tcPr>
          <w:p>
            <w:pPr>
              <w:spacing w:after="20"/>
            </w:pPr>
            <w:r>
              <w:rPr>
                <w:rFonts w:ascii="Segoe UI" w:hAnsi="Segoe UI" w:cs="Segoe UI" w:eastAsia="Segoe UI"/>
                <w:color w:val="101820"/>
                <w:sz w:val="18"/>
              </w:rPr>
              <w:t>Scope</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[fit-gap position; change requests]</w:t>
            </w:r>
          </w:p>
        </w:tc>
      </w:tr>
      <w:tr>
        <w:tc>
          <w:tcPr>
            <w:tcW w:type="dxa" w:w="1795"/>
          </w:tcPr>
          <w:p>
            <w:pPr>
              <w:spacing w:after="20"/>
            </w:pPr>
            <w:r>
              <w:rPr>
                <w:rFonts w:ascii="Segoe UI" w:hAnsi="Segoe UI" w:cs="Segoe UI" w:eastAsia="Segoe UI"/>
                <w:color w:val="101820"/>
                <w:sz w:val="18"/>
              </w:rPr>
              <w:t>Budget and effort</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[days used against plan; change requests priced]</w:t>
            </w:r>
          </w:p>
        </w:tc>
      </w:tr>
      <w:tr>
        <w:tc>
          <w:tcPr>
            <w:tcW w:type="dxa" w:w="1795"/>
          </w:tcPr>
          <w:p>
            <w:pPr>
              <w:spacing w:after="20"/>
            </w:pPr>
            <w:r>
              <w:rPr>
                <w:rFonts w:ascii="Segoe UI" w:hAnsi="Segoe UI" w:cs="Segoe UI" w:eastAsia="Segoe UI"/>
                <w:color w:val="101820"/>
                <w:sz w:val="18"/>
              </w:rPr>
              <w:t>Data readiness</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[extracts received, mock load results]</w:t>
            </w:r>
          </w:p>
        </w:tc>
      </w:tr>
      <w:tr>
        <w:tc>
          <w:tcPr>
            <w:tcW w:type="dxa" w:w="1795"/>
          </w:tcPr>
          <w:p>
            <w:pPr>
              <w:spacing w:after="20"/>
            </w:pPr>
            <w:r>
              <w:rPr>
                <w:rFonts w:ascii="Segoe UI" w:hAnsi="Segoe UI" w:cs="Segoe UI" w:eastAsia="Segoe UI"/>
                <w:color w:val="101820"/>
                <w:sz w:val="18"/>
              </w:rPr>
              <w:t>Quality</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[SIT or UAT defects by severity]</w:t>
            </w:r>
          </w:p>
        </w:tc>
      </w:tr>
      <w:tr>
        <w:tc>
          <w:tcPr>
            <w:tcW w:type="dxa" w:w="1795"/>
          </w:tcPr>
          <w:p>
            <w:pPr>
              <w:spacing w:after="20"/>
            </w:pPr>
            <w:r>
              <w:rPr>
                <w:rFonts w:ascii="Segoe UI" w:hAnsi="Segoe UI" w:cs="Segoe UI" w:eastAsia="Segoe UI"/>
                <w:color w:val="101820"/>
                <w:sz w:val="18"/>
              </w:rPr>
              <w:t>People and readiness</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[key user availability, training]</w:t>
            </w:r>
          </w:p>
        </w:tc>
      </w:tr>
    </w:tbl>
    <w:p>
      <w:pPr>
        <w:spacing w:after="80"/>
      </w:pPr>
    </w:p>
    <w:p>
      <w:pPr>
        <w:pStyle w:val="Heading2"/>
      </w:pPr>
      <w:r>
        <w:rPr>
          <w:rFonts w:ascii="Segoe UI" w:hAnsi="Segoe UI" w:cs="Segoe UI" w:eastAsia="Segoe UI"/>
          <w:b/>
          <w:color w:val="0F4761"/>
          <w:sz w:val="26"/>
        </w:rPr>
        <w:t>5.1  Summary for the sponsor</w:t>
      </w:r>
    </w:p>
    <w:p>
      <w:pPr>
        <w:spacing w:after="120" w:line="276" w:lineRule="auto"/>
      </w:pPr>
      <w:r>
        <w:rPr>
          <w:rFonts w:ascii="Segoe UI" w:hAnsi="Segoe UI" w:cs="Segoe UI" w:eastAsia="Segoe UI"/>
          <w:color w:val="101820"/>
          <w:sz w:val="21"/>
        </w:rPr>
        <w:t>[Three to five lines: the main progress of the period, the main concern, and the decision asked of the steering committee, if any.]</w:t>
      </w:r>
    </w:p>
    <w:p>
      <w:pPr>
        <w:pStyle w:val="Heading1"/>
        <w:pageBreakBefore/>
      </w:pPr>
      <w:r>
        <w:rPr>
          <w:rFonts w:ascii="Segoe UI" w:hAnsi="Segoe UI" w:cs="Segoe UI" w:eastAsia="Segoe UI"/>
          <w:b/>
          <w:color w:val="0F4761"/>
          <w:sz w:val="32"/>
        </w:rPr>
        <w:t>6.  Progress by workstream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612"/>
        <w:gridCol w:w="1556"/>
        <w:gridCol w:w="1939"/>
        <w:gridCol w:w="907"/>
      </w:tblGrid>
      <w:tr>
        <w:trPr>
          <w:tblHeader w:val="true"/>
        </w:trPr>
        <w:tc>
          <w:tcPr>
            <w:tcW w:type="dxa" w:w="4612"/>
            <w:shd w:val="clear" w:color="auto" w:fill="DCE9F7"/>
          </w:tcPr>
          <w:p>
            <w:pPr>
              <w:spacing w:after="20"/>
            </w:pPr>
            <w:r>
              <w:rPr>
                <w:rFonts w:ascii="Segoe UI" w:hAnsi="Segoe UI" w:cs="Segoe UI" w:eastAsia="Segoe UI"/>
                <w:b/>
                <w:color w:val="0F4761"/>
                <w:sz w:val="18"/>
              </w:rPr>
              <w:t>Workstream</w:t>
            </w:r>
          </w:p>
        </w:tc>
        <w:tc>
          <w:tcPr>
            <w:tcW w:type="dxa" w:w="1556"/>
            <w:shd w:val="clear" w:color="auto" w:fill="DCE9F7"/>
          </w:tcPr>
          <w:p>
            <w:pPr>
              <w:spacing w:after="20"/>
            </w:pPr>
            <w:r>
              <w:rPr>
                <w:rFonts w:ascii="Segoe UI" w:hAnsi="Segoe UI" w:cs="Segoe UI" w:eastAsia="Segoe UI"/>
                <w:b/>
                <w:color w:val="0F4761"/>
                <w:sz w:val="18"/>
              </w:rPr>
              <w:t>Done this period</w:t>
            </w:r>
          </w:p>
        </w:tc>
        <w:tc>
          <w:tcPr>
            <w:tcW w:type="dxa" w:w="1939"/>
            <w:shd w:val="clear" w:color="auto" w:fill="DCE9F7"/>
          </w:tcPr>
          <w:p>
            <w:pPr>
              <w:spacing w:after="20"/>
            </w:pPr>
            <w:r>
              <w:rPr>
                <w:rFonts w:ascii="Segoe UI" w:hAnsi="Segoe UI" w:cs="Segoe UI" w:eastAsia="Segoe UI"/>
                <w:b/>
                <w:color w:val="0F4761"/>
                <w:sz w:val="18"/>
              </w:rPr>
              <w:t>Planned and not done</w:t>
            </w:r>
          </w:p>
        </w:tc>
        <w:tc>
          <w:tcPr>
            <w:tcW w:type="dxa" w:w="907"/>
            <w:shd w:val="clear" w:color="auto" w:fill="DCE9F7"/>
          </w:tcPr>
          <w:p>
            <w:pPr>
              <w:spacing w:after="20"/>
            </w:pPr>
            <w:r>
              <w:rPr>
                <w:rFonts w:ascii="Segoe UI" w:hAnsi="Segoe UI" w:cs="Segoe UI" w:eastAsia="Segoe UI"/>
                <w:b/>
                <w:color w:val="0F4761"/>
                <w:sz w:val="18"/>
              </w:rPr>
              <w:t>Status</w:t>
            </w:r>
          </w:p>
        </w:tc>
      </w:tr>
      <w:tr>
        <w:tc>
          <w:tcPr>
            <w:tcW w:type="dxa" w:w="4612"/>
          </w:tcPr>
          <w:p>
            <w:pPr>
              <w:spacing w:after="20"/>
            </w:pPr>
            <w:r>
              <w:rPr>
                <w:rFonts w:ascii="Segoe UI" w:hAnsi="Segoe UI" w:cs="Segoe UI" w:eastAsia="Segoe UI"/>
                <w:color w:val="101820"/>
                <w:sz w:val="18"/>
              </w:rPr>
              <w:t>Mobilisation and governance</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Discovery and fit-gap</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Environments and hosting</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Configuration</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Data migration</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Integrations (e-mail, bank formats, payment gateway)</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Training</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SIT and UAT</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Cutover and go-live</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Hypercare</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bl>
    <w:p>
      <w:pPr>
        <w:pStyle w:val="Heading1"/>
        <w:pageBreakBefore/>
      </w:pPr>
      <w:r>
        <w:rPr>
          <w:rFonts w:ascii="Segoe UI" w:hAnsi="Segoe UI" w:cs="Segoe UI" w:eastAsia="Segoe UI"/>
          <w:b/>
          <w:color w:val="0F4761"/>
          <w:sz w:val="32"/>
        </w:rPr>
        <w:t>7.  Milestones</w:t>
      </w:r>
    </w:p>
    <w:p>
      <w:pPr>
        <w:spacing w:after="120" w:line="276" w:lineRule="auto"/>
      </w:pPr>
      <w:r>
        <w:rPr>
          <w:rFonts w:ascii="Segoe UI" w:hAnsi="Segoe UI" w:cs="Segoe UI" w:eastAsia="Segoe UI"/>
          <w:color w:val="101820"/>
          <w:sz w:val="21"/>
        </w:rPr>
        <w:t>The milestones are those of the Implementation Statement of Work for the agreed size. Keep the baseline date; record a new forecast with its reason.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16"/>
        <w:gridCol w:w="1258"/>
        <w:gridCol w:w="1123"/>
        <w:gridCol w:w="907"/>
        <w:gridCol w:w="907"/>
        <w:gridCol w:w="1003"/>
      </w:tblGrid>
      <w:tr>
        <w:trPr>
          <w:tblHeader w:val="true"/>
        </w:trPr>
        <w:tc>
          <w:tcPr>
            <w:tcW w:type="dxa" w:w="3816"/>
            <w:shd w:val="clear" w:color="auto" w:fill="DCE9F7"/>
          </w:tcPr>
          <w:p>
            <w:pPr>
              <w:spacing w:after="20"/>
            </w:pPr>
            <w:r>
              <w:rPr>
                <w:rFonts w:ascii="Segoe UI" w:hAnsi="Segoe UI" w:cs="Segoe UI" w:eastAsia="Segoe UI"/>
                <w:b/>
                <w:color w:val="0F4761"/>
                <w:sz w:val="16"/>
              </w:rPr>
              <w:t>Milestone</w:t>
            </w:r>
          </w:p>
        </w:tc>
        <w:tc>
          <w:tcPr>
            <w:tcW w:type="dxa" w:w="1258"/>
            <w:shd w:val="clear" w:color="auto" w:fill="DCE9F7"/>
          </w:tcPr>
          <w:p>
            <w:pPr>
              <w:spacing w:after="20"/>
            </w:pPr>
            <w:r>
              <w:rPr>
                <w:rFonts w:ascii="Segoe UI" w:hAnsi="Segoe UI" w:cs="Segoe UI" w:eastAsia="Segoe UI"/>
                <w:b/>
                <w:color w:val="0F4761"/>
                <w:sz w:val="16"/>
              </w:rPr>
              <w:t>Baseline</w:t>
            </w:r>
          </w:p>
        </w:tc>
        <w:tc>
          <w:tcPr>
            <w:tcW w:type="dxa" w:w="1123"/>
            <w:shd w:val="clear" w:color="auto" w:fill="DCE9F7"/>
          </w:tcPr>
          <w:p>
            <w:pPr>
              <w:spacing w:after="20"/>
            </w:pPr>
            <w:r>
              <w:rPr>
                <w:rFonts w:ascii="Segoe UI" w:hAnsi="Segoe UI" w:cs="Segoe UI" w:eastAsia="Segoe UI"/>
                <w:b/>
                <w:color w:val="0F4761"/>
                <w:sz w:val="16"/>
              </w:rPr>
              <w:t>Forecast</w:t>
            </w:r>
          </w:p>
        </w:tc>
        <w:tc>
          <w:tcPr>
            <w:tcW w:type="dxa" w:w="907"/>
            <w:shd w:val="clear" w:color="auto" w:fill="DCE9F7"/>
          </w:tcPr>
          <w:p>
            <w:pPr>
              <w:spacing w:after="20"/>
            </w:pPr>
            <w:r>
              <w:rPr>
                <w:rFonts w:ascii="Segoe UI" w:hAnsi="Segoe UI" w:cs="Segoe UI" w:eastAsia="Segoe UI"/>
                <w:b/>
                <w:color w:val="0F4761"/>
                <w:sz w:val="16"/>
              </w:rPr>
              <w:t>Actual</w:t>
            </w:r>
          </w:p>
        </w:tc>
        <w:tc>
          <w:tcPr>
            <w:tcW w:type="dxa" w:w="907"/>
            <w:shd w:val="clear" w:color="auto" w:fill="DCE9F7"/>
          </w:tcPr>
          <w:p>
            <w:pPr>
              <w:spacing w:after="20"/>
            </w:pPr>
            <w:r>
              <w:rPr>
                <w:rFonts w:ascii="Segoe UI" w:hAnsi="Segoe UI" w:cs="Segoe UI" w:eastAsia="Segoe UI"/>
                <w:b/>
                <w:color w:val="0F4761"/>
                <w:sz w:val="16"/>
              </w:rPr>
              <w:t>Status</w:t>
            </w:r>
          </w:p>
        </w:tc>
        <w:tc>
          <w:tcPr>
            <w:tcW w:type="dxa" w:w="1003"/>
            <w:shd w:val="clear" w:color="auto" w:fill="DCE9F7"/>
          </w:tcPr>
          <w:p>
            <w:pPr>
              <w:spacing w:after="20"/>
            </w:pPr>
            <w:r>
              <w:rPr>
                <w:rFonts w:ascii="Segoe UI" w:hAnsi="Segoe UI" w:cs="Segoe UI" w:eastAsia="Segoe UI"/>
                <w:b/>
                <w:color w:val="0F4761"/>
                <w:sz w:val="16"/>
              </w:rPr>
              <w:t>Comment</w:t>
            </w:r>
          </w:p>
        </w:tc>
      </w:tr>
      <w:tr>
        <w:tc>
          <w:tcPr>
            <w:tcW w:type="dxa" w:w="3816"/>
          </w:tcPr>
          <w:p>
            <w:pPr>
              <w:spacing w:after="20"/>
            </w:pPr>
            <w:r>
              <w:rPr>
                <w:rFonts w:ascii="Segoe UI" w:hAnsi="Segoe UI" w:cs="Segoe UI" w:eastAsia="Segoe UI"/>
                <w:color w:val="101820"/>
                <w:sz w:val="16"/>
              </w:rPr>
              <w:t>Kick-off held</w:t>
            </w:r>
          </w:p>
        </w:tc>
        <w:tc>
          <w:tcPr>
            <w:tcW w:type="dxa" w:w="1258"/>
          </w:tcPr>
          <w:p>
            <w:pPr>
              <w:spacing w:after="20"/>
            </w:pPr>
            <w:r>
              <w:rPr>
                <w:rFonts w:ascii="Segoe UI" w:hAnsi="Segoe UI" w:cs="Segoe UI" w:eastAsia="Segoe UI"/>
                <w:color w:val="101820"/>
                <w:sz w:val="16"/>
              </w:rPr>
              <w:t>[week / date]</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Configuration workbook and fit-gap register signed</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Mock load 1 reconciled</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SIT exit report</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UAT sign-off and go decision</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Go-live</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First month-end close in BrokerVerse</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Hypercare exit and handover</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bl>
    <w:p>
      <w:pPr>
        <w:pStyle w:val="Heading1"/>
        <w:pageBreakBefore/>
      </w:pPr>
      <w:r>
        <w:rPr>
          <w:rFonts w:ascii="Segoe UI" w:hAnsi="Segoe UI" w:cs="Segoe UI" w:eastAsia="Segoe UI"/>
          <w:b/>
          <w:color w:val="0F4761"/>
          <w:sz w:val="32"/>
        </w:rPr>
        <w:t>8.  Scope: fit-gap and change requests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02"/>
        <w:gridCol w:w="2254"/>
        <w:gridCol w:w="2254"/>
        <w:gridCol w:w="1002"/>
        <w:gridCol w:w="2504"/>
      </w:tblGrid>
      <w:tr>
        <w:trPr>
          <w:tblHeader w:val="true"/>
        </w:trPr>
        <w:tc>
          <w:tcPr>
            <w:tcW w:type="dxa" w:w="1002"/>
            <w:shd w:val="clear" w:color="auto" w:fill="DCE9F7"/>
          </w:tcPr>
          <w:p>
            <w:pPr>
              <w:spacing w:after="20"/>
            </w:pPr>
            <w:r>
              <w:rPr>
                <w:rFonts w:ascii="Segoe UI" w:hAnsi="Segoe UI" w:cs="Segoe UI" w:eastAsia="Segoe UI"/>
                <w:b/>
                <w:color w:val="0F4761"/>
                <w:sz w:val="16"/>
              </w:rPr>
              <w:t>Fit</w:t>
            </w:r>
          </w:p>
        </w:tc>
        <w:tc>
          <w:tcPr>
            <w:tcW w:type="dxa" w:w="2254"/>
            <w:shd w:val="clear" w:color="auto" w:fill="DCE9F7"/>
          </w:tcPr>
          <w:p>
            <w:pPr>
              <w:spacing w:after="20"/>
            </w:pPr>
            <w:r>
              <w:rPr>
                <w:rFonts w:ascii="Segoe UI" w:hAnsi="Segoe UI" w:cs="Segoe UI" w:eastAsia="Segoe UI"/>
                <w:b/>
                <w:color w:val="0F4761"/>
                <w:sz w:val="16"/>
              </w:rPr>
              <w:t>Configure</w:t>
            </w:r>
          </w:p>
        </w:tc>
        <w:tc>
          <w:tcPr>
            <w:tcW w:type="dxa" w:w="2254"/>
            <w:shd w:val="clear" w:color="auto" w:fill="DCE9F7"/>
          </w:tcPr>
          <w:p>
            <w:pPr>
              <w:spacing w:after="20"/>
            </w:pPr>
            <w:r>
              <w:rPr>
                <w:rFonts w:ascii="Segoe UI" w:hAnsi="Segoe UI" w:cs="Segoe UI" w:eastAsia="Segoe UI"/>
                <w:b/>
                <w:color w:val="0F4761"/>
                <w:sz w:val="16"/>
              </w:rPr>
              <w:t>Procedure</w:t>
            </w:r>
          </w:p>
        </w:tc>
        <w:tc>
          <w:tcPr>
            <w:tcW w:type="dxa" w:w="1002"/>
            <w:shd w:val="clear" w:color="auto" w:fill="DCE9F7"/>
          </w:tcPr>
          <w:p>
            <w:pPr>
              <w:spacing w:after="20"/>
            </w:pPr>
            <w:r>
              <w:rPr>
                <w:rFonts w:ascii="Segoe UI" w:hAnsi="Segoe UI" w:cs="Segoe UI" w:eastAsia="Segoe UI"/>
                <w:b/>
                <w:color w:val="0F4761"/>
                <w:sz w:val="16"/>
              </w:rPr>
              <w:t>Gap</w:t>
            </w:r>
          </w:p>
        </w:tc>
        <w:tc>
          <w:tcPr>
            <w:tcW w:type="dxa" w:w="2504"/>
            <w:shd w:val="clear" w:color="auto" w:fill="DCE9F7"/>
          </w:tcPr>
          <w:p>
            <w:pPr>
              <w:spacing w:after="20"/>
            </w:pPr>
            <w:r>
              <w:rPr>
                <w:rFonts w:ascii="Segoe UI" w:hAnsi="Segoe UI" w:cs="Segoe UI" w:eastAsia="Segoe UI"/>
                <w:b/>
                <w:color w:val="0F4761"/>
                <w:sz w:val="16"/>
              </w:rPr>
              <w:t>Lines open</w:t>
            </w:r>
          </w:p>
        </w:tc>
      </w:tr>
      <w:tr>
        <w:tc>
          <w:tcPr>
            <w:tcW w:type="dxa" w:w="1002"/>
          </w:tcPr>
          <w:p>
            <w:pPr>
              <w:spacing w:after="20"/>
            </w:pPr>
            <w:r>
              <w:rPr>
                <w:rFonts w:ascii="Segoe UI" w:hAnsi="Segoe UI" w:cs="Segoe UI" w:eastAsia="Segoe UI"/>
                <w:color w:val="101820"/>
                <w:sz w:val="16"/>
              </w:rPr>
              <w:t>[n]</w:t>
            </w:r>
          </w:p>
        </w:tc>
        <w:tc>
          <w:tcPr>
            <w:tcW w:type="dxa" w:w="2254"/>
          </w:tcPr>
          <w:p>
            <w:pPr>
              <w:spacing w:after="20"/>
            </w:pPr>
            <w:r>
              <w:rPr>
                <w:rFonts w:ascii="Segoe UI" w:hAnsi="Segoe UI" w:cs="Segoe UI" w:eastAsia="Segoe UI"/>
                <w:color w:val="101820"/>
                <w:sz w:val="16"/>
              </w:rPr>
              <w:t>[n]</w:t>
            </w:r>
          </w:p>
        </w:tc>
        <w:tc>
          <w:tcPr>
            <w:tcW w:type="dxa" w:w="2254"/>
          </w:tcPr>
          <w:p>
            <w:pPr>
              <w:spacing w:after="20"/>
            </w:pPr>
            <w:r>
              <w:rPr>
                <w:rFonts w:ascii="Segoe UI" w:hAnsi="Segoe UI" w:cs="Segoe UI" w:eastAsia="Segoe UI"/>
                <w:color w:val="101820"/>
                <w:sz w:val="16"/>
              </w:rPr>
              <w:t>[n]</w:t>
            </w:r>
          </w:p>
        </w:tc>
        <w:tc>
          <w:tcPr>
            <w:tcW w:type="dxa" w:w="1002"/>
          </w:tcPr>
          <w:p>
            <w:pPr>
              <w:spacing w:after="20"/>
            </w:pPr>
            <w:r>
              <w:rPr>
                <w:rFonts w:ascii="Segoe UI" w:hAnsi="Segoe UI" w:cs="Segoe UI" w:eastAsia="Segoe UI"/>
                <w:color w:val="101820"/>
                <w:sz w:val="16"/>
              </w:rPr>
              <w:t>[n]</w:t>
            </w:r>
          </w:p>
        </w:tc>
        <w:tc>
          <w:tcPr>
            <w:tcW w:type="dxa" w:w="2504"/>
          </w:tcPr>
          <w:p>
            <w:pPr>
              <w:spacing w:after="20"/>
            </w:pPr>
            <w:r>
              <w:rPr>
                <w:rFonts w:ascii="Segoe UI" w:hAnsi="Segoe UI" w:cs="Segoe UI" w:eastAsia="Segoe UI"/>
                <w:color w:val="101820"/>
                <w:sz w:val="16"/>
              </w:rPr>
              <w:t>[n]</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41"/>
        <w:gridCol w:w="907"/>
        <w:gridCol w:w="1135"/>
        <w:gridCol w:w="2155"/>
        <w:gridCol w:w="3877"/>
      </w:tblGrid>
      <w:tr>
        <w:trPr>
          <w:tblHeader w:val="true"/>
        </w:trPr>
        <w:tc>
          <w:tcPr>
            <w:tcW w:type="dxa" w:w="941"/>
            <w:shd w:val="clear" w:color="auto" w:fill="DCE9F7"/>
          </w:tcPr>
          <w:p>
            <w:pPr>
              <w:spacing w:after="20"/>
            </w:pPr>
            <w:r>
              <w:rPr>
                <w:rFonts w:ascii="Segoe UI" w:hAnsi="Segoe UI" w:cs="Segoe UI" w:eastAsia="Segoe UI"/>
                <w:b/>
                <w:color w:val="0F4761"/>
                <w:sz w:val="16"/>
              </w:rPr>
              <w:t>CR no.</w:t>
            </w:r>
          </w:p>
        </w:tc>
        <w:tc>
          <w:tcPr>
            <w:tcW w:type="dxa" w:w="907"/>
            <w:shd w:val="clear" w:color="auto" w:fill="DCE9F7"/>
          </w:tcPr>
          <w:p>
            <w:pPr>
              <w:spacing w:after="20"/>
            </w:pPr>
            <w:r>
              <w:rPr>
                <w:rFonts w:ascii="Segoe UI" w:hAnsi="Segoe UI" w:cs="Segoe UI" w:eastAsia="Segoe UI"/>
                <w:b/>
                <w:color w:val="0F4761"/>
                <w:sz w:val="16"/>
              </w:rPr>
              <w:t>Title</w:t>
            </w:r>
          </w:p>
        </w:tc>
        <w:tc>
          <w:tcPr>
            <w:tcW w:type="dxa" w:w="1135"/>
            <w:shd w:val="clear" w:color="auto" w:fill="DCE9F7"/>
          </w:tcPr>
          <w:p>
            <w:pPr>
              <w:spacing w:after="20"/>
            </w:pPr>
            <w:r>
              <w:rPr>
                <w:rFonts w:ascii="Segoe UI" w:hAnsi="Segoe UI" w:cs="Segoe UI" w:eastAsia="Segoe UI"/>
                <w:b/>
                <w:color w:val="0F4761"/>
                <w:sz w:val="16"/>
              </w:rPr>
              <w:t>Effort (days)</w:t>
            </w:r>
          </w:p>
        </w:tc>
        <w:tc>
          <w:tcPr>
            <w:tcW w:type="dxa" w:w="2155"/>
            <w:shd w:val="clear" w:color="auto" w:fill="DCE9F7"/>
          </w:tcPr>
          <w:p>
            <w:pPr>
              <w:spacing w:after="20"/>
            </w:pPr>
            <w:r>
              <w:rPr>
                <w:rFonts w:ascii="Segoe UI" w:hAnsi="Segoe UI" w:cs="Segoe UI" w:eastAsia="Segoe UI"/>
                <w:b/>
                <w:color w:val="0F4761"/>
                <w:sz w:val="16"/>
              </w:rPr>
              <w:t>Effect on go-live</w:t>
            </w:r>
          </w:p>
        </w:tc>
        <w:tc>
          <w:tcPr>
            <w:tcW w:type="dxa" w:w="3877"/>
            <w:shd w:val="clear" w:color="auto" w:fill="DCE9F7"/>
          </w:tcPr>
          <w:p>
            <w:pPr>
              <w:spacing w:after="20"/>
            </w:pPr>
            <w:r>
              <w:rPr>
                <w:rFonts w:ascii="Segoe UI" w:hAnsi="Segoe UI" w:cs="Segoe UI" w:eastAsia="Segoe UI"/>
                <w:b/>
                <w:color w:val="0F4761"/>
                <w:sz w:val="16"/>
              </w:rPr>
              <w:t>Status</w:t>
            </w:r>
          </w:p>
        </w:tc>
      </w:tr>
      <w:tr>
        <w:tc>
          <w:tcPr>
            <w:tcW w:type="dxa" w:w="941"/>
          </w:tcPr>
          <w:p>
            <w:pPr>
              <w:spacing w:after="20"/>
            </w:pPr>
            <w:r>
              <w:rPr>
                <w:rFonts w:ascii="Segoe UI" w:hAnsi="Segoe UI" w:cs="Segoe UI" w:eastAsia="Segoe UI"/>
                <w:color w:val="101820"/>
                <w:sz w:val="16"/>
              </w:rPr>
              <w:t>[CR-nnn]</w:t>
            </w:r>
          </w:p>
        </w:tc>
        <w:tc>
          <w:tcPr>
            <w:tcW w:type="dxa" w:w="907"/>
          </w:tcPr>
          <w:p>
            <w:pPr>
              <w:spacing w:after="20"/>
            </w:pPr>
            <w:r>
              <w:rPr>
                <w:rFonts w:ascii="Segoe UI" w:hAnsi="Segoe UI" w:cs="Segoe UI" w:eastAsia="Segoe UI"/>
                <w:color w:val="101820"/>
                <w:sz w:val="16"/>
              </w:rPr>
              <w:t>[ ]</w:t>
            </w:r>
          </w:p>
        </w:tc>
        <w:tc>
          <w:tcPr>
            <w:tcW w:type="dxa" w:w="1135"/>
          </w:tcPr>
          <w:p>
            <w:pPr>
              <w:spacing w:after="20"/>
            </w:pPr>
            <w:r>
              <w:rPr>
                <w:rFonts w:ascii="Segoe UI" w:hAnsi="Segoe UI" w:cs="Segoe UI" w:eastAsia="Segoe UI"/>
                <w:color w:val="101820"/>
                <w:sz w:val="16"/>
              </w:rPr>
              <w:t>[ ]</w:t>
            </w:r>
          </w:p>
        </w:tc>
        <w:tc>
          <w:tcPr>
            <w:tcW w:type="dxa" w:w="2155"/>
          </w:tcPr>
          <w:p>
            <w:pPr>
              <w:spacing w:after="20"/>
            </w:pPr>
            <w:r>
              <w:rPr>
                <w:rFonts w:ascii="Segoe UI" w:hAnsi="Segoe UI" w:cs="Segoe UI" w:eastAsia="Segoe UI"/>
                <w:color w:val="101820"/>
                <w:sz w:val="16"/>
              </w:rPr>
              <w:t>[none / date moves to ...]</w:t>
            </w:r>
          </w:p>
        </w:tc>
        <w:tc>
          <w:tcPr>
            <w:tcW w:type="dxa" w:w="3877"/>
          </w:tcPr>
          <w:p>
            <w:pPr>
              <w:spacing w:after="20"/>
            </w:pPr>
            <w:r>
              <w:rPr>
                <w:rFonts w:ascii="Segoe UI" w:hAnsi="Segoe UI" w:cs="Segoe UI" w:eastAsia="Segoe UI"/>
                <w:color w:val="101820"/>
                <w:sz w:val="16"/>
              </w:rPr>
              <w:t>[Raised / Estimated / Approved / Rejected / Deferred / Delivered]</w:t>
            </w:r>
          </w:p>
        </w:tc>
      </w:tr>
    </w:tbl>
    <w:p>
      <w:pPr>
        <w:pStyle w:val="Heading1"/>
        <w:pageBreakBefore/>
      </w:pPr>
      <w:r>
        <w:rPr>
          <w:rFonts w:ascii="Segoe UI" w:hAnsi="Segoe UI" w:cs="Segoe UI" w:eastAsia="Segoe UI"/>
          <w:b/>
          <w:color w:val="0F4761"/>
          <w:sz w:val="32"/>
        </w:rPr>
        <w:t>9.  Data migration and testing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18"/>
        <w:gridCol w:w="1003"/>
        <w:gridCol w:w="1022"/>
        <w:gridCol w:w="3071"/>
      </w:tblGrid>
      <w:tr>
        <w:trPr>
          <w:tblHeader w:val="true"/>
        </w:trPr>
        <w:tc>
          <w:tcPr>
            <w:tcW w:type="dxa" w:w="3918"/>
            <w:shd w:val="clear" w:color="auto" w:fill="DCE9F7"/>
          </w:tcPr>
          <w:p>
            <w:pPr>
              <w:spacing w:after="20"/>
            </w:pPr>
            <w:r>
              <w:rPr>
                <w:rFonts w:ascii="Segoe UI" w:hAnsi="Segoe UI" w:cs="Segoe UI" w:eastAsia="Segoe UI"/>
                <w:b/>
                <w:color w:val="0F4761"/>
                <w:sz w:val="18"/>
              </w:rPr>
              <w:t>Item</w:t>
            </w:r>
          </w:p>
        </w:tc>
        <w:tc>
          <w:tcPr>
            <w:tcW w:type="dxa" w:w="1003"/>
            <w:shd w:val="clear" w:color="auto" w:fill="DCE9F7"/>
          </w:tcPr>
          <w:p>
            <w:pPr>
              <w:spacing w:after="20"/>
            </w:pPr>
            <w:r>
              <w:rPr>
                <w:rFonts w:ascii="Segoe UI" w:hAnsi="Segoe UI" w:cs="Segoe UI" w:eastAsia="Segoe UI"/>
                <w:b/>
                <w:color w:val="0F4761"/>
                <w:sz w:val="18"/>
              </w:rPr>
              <w:t>Planned</w:t>
            </w:r>
          </w:p>
        </w:tc>
        <w:tc>
          <w:tcPr>
            <w:tcW w:type="dxa" w:w="1022"/>
            <w:shd w:val="clear" w:color="auto" w:fill="DCE9F7"/>
          </w:tcPr>
          <w:p>
            <w:pPr>
              <w:spacing w:after="20"/>
            </w:pPr>
            <w:r>
              <w:rPr>
                <w:rFonts w:ascii="Segoe UI" w:hAnsi="Segoe UI" w:cs="Segoe UI" w:eastAsia="Segoe UI"/>
                <w:b/>
                <w:color w:val="0F4761"/>
                <w:sz w:val="18"/>
              </w:rPr>
              <w:t>Actual</w:t>
            </w:r>
          </w:p>
        </w:tc>
        <w:tc>
          <w:tcPr>
            <w:tcW w:type="dxa" w:w="3071"/>
            <w:shd w:val="clear" w:color="auto" w:fill="DCE9F7"/>
          </w:tcPr>
          <w:p>
            <w:pPr>
              <w:spacing w:after="20"/>
            </w:pPr>
            <w:r>
              <w:rPr>
                <w:rFonts w:ascii="Segoe UI" w:hAnsi="Segoe UI" w:cs="Segoe UI" w:eastAsia="Segoe UI"/>
                <w:b/>
                <w:color w:val="0F4761"/>
                <w:sz w:val="18"/>
              </w:rPr>
              <w:t>Comment</w:t>
            </w:r>
          </w:p>
        </w:tc>
      </w:tr>
      <w:tr>
        <w:tc>
          <w:tcPr>
            <w:tcW w:type="dxa" w:w="3918"/>
          </w:tcPr>
          <w:p>
            <w:pPr>
              <w:spacing w:after="20"/>
            </w:pPr>
            <w:r>
              <w:rPr>
                <w:rFonts w:ascii="Segoe UI" w:hAnsi="Segoe UI" w:cs="Segoe UI" w:eastAsia="Segoe UI"/>
                <w:color w:val="101820"/>
                <w:sz w:val="18"/>
              </w:rPr>
              <w:t>Extracts received (masters, in-force policies, open items, trial balance)</w:t>
            </w:r>
          </w:p>
        </w:tc>
        <w:tc>
          <w:tcPr>
            <w:tcW w:type="dxa" w:w="1003"/>
          </w:tcPr>
          <w:p>
            <w:pPr>
              <w:spacing w:after="20"/>
            </w:pPr>
            <w:r>
              <w:rPr>
                <w:rFonts w:ascii="Segoe UI" w:hAnsi="Segoe UI" w:cs="Segoe UI" w:eastAsia="Segoe UI"/>
                <w:color w:val="101820"/>
                <w:sz w:val="18"/>
              </w:rPr>
              <w:t>[n of N]</w:t>
            </w:r>
          </w:p>
        </w:tc>
        <w:tc>
          <w:tcPr>
            <w:tcW w:type="dxa" w:w="1022"/>
          </w:tcPr>
          <w:p>
            <w:pPr>
              <w:spacing w:after="20"/>
            </w:pPr>
            <w:r>
              <w:rPr>
                <w:rFonts w:ascii="Segoe UI" w:hAnsi="Segoe UI" w:cs="Segoe UI" w:eastAsia="Segoe UI"/>
                <w:color w:val="101820"/>
                <w:sz w:val="18"/>
              </w:rPr>
              <w:t>[ ]</w:t>
            </w:r>
          </w:p>
        </w:tc>
        <w:tc>
          <w:tcPr>
            <w:tcW w:type="dxa" w:w="3071"/>
          </w:tcPr>
          <w:p>
            <w:pPr>
              <w:spacing w:after="20"/>
            </w:pPr>
            <w:r>
              <w:rPr>
                <w:rFonts w:ascii="Segoe UI" w:hAnsi="Segoe UI" w:cs="Segoe UI" w:eastAsia="Segoe UI"/>
                <w:color w:val="101820"/>
                <w:sz w:val="18"/>
              </w:rPr>
              <w:t>[ ]</w:t>
            </w:r>
          </w:p>
        </w:tc>
      </w:tr>
      <w:tr>
        <w:tc>
          <w:tcPr>
            <w:tcW w:type="dxa" w:w="3918"/>
          </w:tcPr>
          <w:p>
            <w:pPr>
              <w:spacing w:after="20"/>
            </w:pPr>
            <w:r>
              <w:rPr>
                <w:rFonts w:ascii="Segoe UI" w:hAnsi="Segoe UI" w:cs="Segoe UI" w:eastAsia="Segoe UI"/>
                <w:color w:val="101820"/>
                <w:sz w:val="18"/>
              </w:rPr>
              <w:t>Last mock load: rows loaded, rejected</w:t>
            </w:r>
          </w:p>
        </w:tc>
        <w:tc>
          <w:tcPr>
            <w:tcW w:type="dxa" w:w="1003"/>
          </w:tcPr>
          <w:p>
            <w:pPr>
              <w:spacing w:after="20"/>
            </w:pPr>
            <w:r>
              <w:rPr>
                <w:rFonts w:ascii="Segoe UI" w:hAnsi="Segoe UI" w:cs="Segoe UI" w:eastAsia="Segoe UI"/>
                <w:color w:val="101820"/>
                <w:sz w:val="18"/>
              </w:rPr>
              <w:t>[ ]</w:t>
            </w:r>
          </w:p>
        </w:tc>
        <w:tc>
          <w:tcPr>
            <w:tcW w:type="dxa" w:w="1022"/>
          </w:tcPr>
          <w:p>
            <w:pPr>
              <w:spacing w:after="20"/>
            </w:pPr>
            <w:r>
              <w:rPr>
                <w:rFonts w:ascii="Segoe UI" w:hAnsi="Segoe UI" w:cs="Segoe UI" w:eastAsia="Segoe UI"/>
                <w:color w:val="101820"/>
                <w:sz w:val="18"/>
              </w:rPr>
              <w:t>[ ]</w:t>
            </w:r>
          </w:p>
        </w:tc>
        <w:tc>
          <w:tcPr>
            <w:tcW w:type="dxa" w:w="3071"/>
          </w:tcPr>
          <w:p>
            <w:pPr>
              <w:spacing w:after="20"/>
            </w:pPr>
            <w:r>
              <w:rPr>
                <w:rFonts w:ascii="Segoe UI" w:hAnsi="Segoe UI" w:cs="Segoe UI" w:eastAsia="Segoe UI"/>
                <w:color w:val="101820"/>
                <w:sz w:val="18"/>
              </w:rPr>
              <w:t>[reconciliation of counts and totals]</w:t>
            </w:r>
          </w:p>
        </w:tc>
      </w:tr>
      <w:tr>
        <w:tc>
          <w:tcPr>
            <w:tcW w:type="dxa" w:w="3918"/>
          </w:tcPr>
          <w:p>
            <w:pPr>
              <w:spacing w:after="20"/>
            </w:pPr>
            <w:r>
              <w:rPr>
                <w:rFonts w:ascii="Segoe UI" w:hAnsi="Segoe UI" w:cs="Segoe UI" w:eastAsia="Segoe UI"/>
                <w:color w:val="101820"/>
                <w:sz w:val="18"/>
              </w:rPr>
              <w:t>Test cases run, passed, failed, blocked</w:t>
            </w:r>
          </w:p>
        </w:tc>
        <w:tc>
          <w:tcPr>
            <w:tcW w:type="dxa" w:w="1003"/>
          </w:tcPr>
          <w:p>
            <w:pPr>
              <w:spacing w:after="20"/>
            </w:pPr>
            <w:r>
              <w:rPr>
                <w:rFonts w:ascii="Segoe UI" w:hAnsi="Segoe UI" w:cs="Segoe UI" w:eastAsia="Segoe UI"/>
                <w:color w:val="101820"/>
                <w:sz w:val="18"/>
              </w:rPr>
              <w:t>[ ]</w:t>
            </w:r>
          </w:p>
        </w:tc>
        <w:tc>
          <w:tcPr>
            <w:tcW w:type="dxa" w:w="1022"/>
          </w:tcPr>
          <w:p>
            <w:pPr>
              <w:spacing w:after="20"/>
            </w:pPr>
            <w:r>
              <w:rPr>
                <w:rFonts w:ascii="Segoe UI" w:hAnsi="Segoe UI" w:cs="Segoe UI" w:eastAsia="Segoe UI"/>
                <w:color w:val="101820"/>
                <w:sz w:val="18"/>
              </w:rPr>
              <w:t>[ ]</w:t>
            </w:r>
          </w:p>
        </w:tc>
        <w:tc>
          <w:tcPr>
            <w:tcW w:type="dxa" w:w="3071"/>
          </w:tcPr>
          <w:p>
            <w:pPr>
              <w:spacing w:after="20"/>
            </w:pPr>
            <w:r>
              <w:rPr>
                <w:rFonts w:ascii="Segoe UI" w:hAnsi="Segoe UI" w:cs="Segoe UI" w:eastAsia="Segoe UI"/>
                <w:color w:val="101820"/>
                <w:sz w:val="18"/>
              </w:rPr>
              <w:t>[cycle and environment]</w:t>
            </w:r>
          </w:p>
        </w:tc>
      </w:tr>
      <w:tr>
        <w:tc>
          <w:tcPr>
            <w:tcW w:type="dxa" w:w="3918"/>
          </w:tcPr>
          <w:p>
            <w:pPr>
              <w:spacing w:after="20"/>
            </w:pPr>
            <w:r>
              <w:rPr>
                <w:rFonts w:ascii="Segoe UI" w:hAnsi="Segoe UI" w:cs="Segoe UI" w:eastAsia="Segoe UI"/>
                <w:color w:val="101820"/>
                <w:sz w:val="18"/>
              </w:rPr>
              <w:t>Open defects by severity (critical, high, medium, low)</w:t>
            </w:r>
          </w:p>
        </w:tc>
        <w:tc>
          <w:tcPr>
            <w:tcW w:type="dxa" w:w="1003"/>
          </w:tcPr>
          <w:p>
            <w:pPr>
              <w:spacing w:after="20"/>
            </w:pPr>
          </w:p>
        </w:tc>
        <w:tc>
          <w:tcPr>
            <w:tcW w:type="dxa" w:w="1022"/>
          </w:tcPr>
          <w:p>
            <w:pPr>
              <w:spacing w:after="20"/>
            </w:pPr>
            <w:r>
              <w:rPr>
                <w:rFonts w:ascii="Segoe UI" w:hAnsi="Segoe UI" w:cs="Segoe UI" w:eastAsia="Segoe UI"/>
                <w:color w:val="101820"/>
                <w:sz w:val="18"/>
              </w:rPr>
              <w:t>[n, n, n, n]</w:t>
            </w:r>
          </w:p>
        </w:tc>
        <w:tc>
          <w:tcPr>
            <w:tcW w:type="dxa" w:w="3071"/>
          </w:tcPr>
          <w:p>
            <w:pPr>
              <w:spacing w:after="20"/>
            </w:pPr>
            <w:r>
              <w:rPr>
                <w:rFonts w:ascii="Segoe UI" w:hAnsi="Segoe UI" w:cs="Segoe UI" w:eastAsia="Segoe UI"/>
                <w:color w:val="101820"/>
                <w:sz w:val="18"/>
              </w:rPr>
              <w:t>[ ]</w:t>
            </w:r>
          </w:p>
        </w:tc>
      </w:tr>
    </w:tbl>
    <w:p>
      <w:pPr>
        <w:pStyle w:val="Heading1"/>
        <w:pageBreakBefore/>
      </w:pPr>
      <w:r>
        <w:rPr>
          <w:rFonts w:ascii="Segoe UI" w:hAnsi="Segoe UI" w:cs="Segoe UI" w:eastAsia="Segoe UI"/>
          <w:b/>
          <w:color w:val="0F4761"/>
          <w:sz w:val="32"/>
        </w:rPr>
        <w:t>10.  RAID: top items</w:t>
      </w:r>
    </w:p>
    <w:p>
      <w:pPr>
        <w:spacing w:after="120" w:line="276" w:lineRule="auto"/>
      </w:pPr>
      <w:r>
        <w:rPr>
          <w:rFonts w:ascii="Segoe UI" w:hAnsi="Segoe UI" w:cs="Segoe UI" w:eastAsia="Segoe UI"/>
          <w:color w:val="101820"/>
          <w:sz w:val="21"/>
        </w:rPr>
        <w:t>Copy the open items rated High and any item that needs the steering committee from the RAID log. The full log is attached or shared.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134"/>
        <w:gridCol w:w="1480"/>
        <w:gridCol w:w="1516"/>
        <w:gridCol w:w="907"/>
        <w:gridCol w:w="1748"/>
        <w:gridCol w:w="1323"/>
      </w:tblGrid>
      <w:tr>
        <w:trPr>
          <w:tblHeader w:val="true"/>
        </w:trPr>
        <w:tc>
          <w:tcPr>
            <w:tcW w:type="dxa" w:w="907"/>
            <w:shd w:val="clear" w:color="auto" w:fill="DCE9F7"/>
          </w:tcPr>
          <w:p>
            <w:pPr>
              <w:spacing w:after="20"/>
            </w:pPr>
            <w:r>
              <w:rPr>
                <w:rFonts w:ascii="Segoe UI" w:hAnsi="Segoe UI" w:cs="Segoe UI" w:eastAsia="Segoe UI"/>
                <w:b/>
                <w:color w:val="0F4761"/>
                <w:sz w:val="16"/>
              </w:rPr>
              <w:t>ID</w:t>
            </w:r>
          </w:p>
        </w:tc>
        <w:tc>
          <w:tcPr>
            <w:tcW w:type="dxa" w:w="1134"/>
            <w:shd w:val="clear" w:color="auto" w:fill="DCE9F7"/>
          </w:tcPr>
          <w:p>
            <w:pPr>
              <w:spacing w:after="20"/>
            </w:pPr>
            <w:r>
              <w:rPr>
                <w:rFonts w:ascii="Segoe UI" w:hAnsi="Segoe UI" w:cs="Segoe UI" w:eastAsia="Segoe UI"/>
                <w:b/>
                <w:color w:val="0F4761"/>
                <w:sz w:val="16"/>
              </w:rPr>
              <w:t>Type</w:t>
            </w:r>
          </w:p>
        </w:tc>
        <w:tc>
          <w:tcPr>
            <w:tcW w:type="dxa" w:w="1480"/>
            <w:shd w:val="clear" w:color="auto" w:fill="DCE9F7"/>
          </w:tcPr>
          <w:p>
            <w:pPr>
              <w:spacing w:after="20"/>
            </w:pPr>
            <w:r>
              <w:rPr>
                <w:rFonts w:ascii="Segoe UI" w:hAnsi="Segoe UI" w:cs="Segoe UI" w:eastAsia="Segoe UI"/>
                <w:b/>
                <w:color w:val="0F4761"/>
                <w:sz w:val="16"/>
              </w:rPr>
              <w:t>Description</w:t>
            </w:r>
          </w:p>
        </w:tc>
        <w:tc>
          <w:tcPr>
            <w:tcW w:type="dxa" w:w="1516"/>
            <w:shd w:val="clear" w:color="auto" w:fill="DCE9F7"/>
          </w:tcPr>
          <w:p>
            <w:pPr>
              <w:spacing w:after="20"/>
            </w:pPr>
            <w:r>
              <w:rPr>
                <w:rFonts w:ascii="Segoe UI" w:hAnsi="Segoe UI" w:cs="Segoe UI" w:eastAsia="Segoe UI"/>
                <w:b/>
                <w:color w:val="0F4761"/>
                <w:sz w:val="16"/>
              </w:rPr>
              <w:t>Rating</w:t>
            </w:r>
          </w:p>
        </w:tc>
        <w:tc>
          <w:tcPr>
            <w:tcW w:type="dxa" w:w="907"/>
            <w:shd w:val="clear" w:color="auto" w:fill="DCE9F7"/>
          </w:tcPr>
          <w:p>
            <w:pPr>
              <w:spacing w:after="20"/>
            </w:pPr>
            <w:r>
              <w:rPr>
                <w:rFonts w:ascii="Segoe UI" w:hAnsi="Segoe UI" w:cs="Segoe UI" w:eastAsia="Segoe UI"/>
                <w:b/>
                <w:color w:val="0F4761"/>
                <w:sz w:val="16"/>
              </w:rPr>
              <w:t>Owner</w:t>
            </w:r>
          </w:p>
        </w:tc>
        <w:tc>
          <w:tcPr>
            <w:tcW w:type="dxa" w:w="1748"/>
            <w:shd w:val="clear" w:color="auto" w:fill="DCE9F7"/>
          </w:tcPr>
          <w:p>
            <w:pPr>
              <w:spacing w:after="20"/>
            </w:pPr>
            <w:r>
              <w:rPr>
                <w:rFonts w:ascii="Segoe UI" w:hAnsi="Segoe UI" w:cs="Segoe UI" w:eastAsia="Segoe UI"/>
                <w:b/>
                <w:color w:val="0F4761"/>
                <w:sz w:val="16"/>
              </w:rPr>
              <w:t>Action and due date</w:t>
            </w:r>
          </w:p>
        </w:tc>
        <w:tc>
          <w:tcPr>
            <w:tcW w:type="dxa" w:w="1323"/>
            <w:shd w:val="clear" w:color="auto" w:fill="DCE9F7"/>
          </w:tcPr>
          <w:p>
            <w:pPr>
              <w:spacing w:after="20"/>
            </w:pPr>
            <w:r>
              <w:rPr>
                <w:rFonts w:ascii="Segoe UI" w:hAnsi="Segoe UI" w:cs="Segoe UI" w:eastAsia="Segoe UI"/>
                <w:b/>
                <w:color w:val="0F4761"/>
                <w:sz w:val="16"/>
              </w:rPr>
              <w:t>Status</w:t>
            </w:r>
          </w:p>
        </w:tc>
      </w:tr>
      <w:tr>
        <w:tc>
          <w:tcPr>
            <w:tcW w:type="dxa" w:w="907"/>
          </w:tcPr>
          <w:p>
            <w:pPr>
              <w:spacing w:after="20"/>
            </w:pPr>
            <w:r>
              <w:rPr>
                <w:rFonts w:ascii="Segoe UI" w:hAnsi="Segoe UI" w:cs="Segoe UI" w:eastAsia="Segoe UI"/>
                <w:color w:val="101820"/>
                <w:sz w:val="16"/>
              </w:rPr>
              <w:t>[R-nnn]</w:t>
            </w:r>
          </w:p>
        </w:tc>
        <w:tc>
          <w:tcPr>
            <w:tcW w:type="dxa" w:w="1134"/>
          </w:tcPr>
          <w:p>
            <w:pPr>
              <w:spacing w:after="20"/>
            </w:pPr>
            <w:r>
              <w:rPr>
                <w:rFonts w:ascii="Segoe UI" w:hAnsi="Segoe UI" w:cs="Segoe UI" w:eastAsia="Segoe UI"/>
                <w:color w:val="101820"/>
                <w:sz w:val="16"/>
              </w:rPr>
              <w:t>Risk</w:t>
            </w:r>
          </w:p>
        </w:tc>
        <w:tc>
          <w:tcPr>
            <w:tcW w:type="dxa" w:w="1480"/>
          </w:tcPr>
          <w:p>
            <w:pPr>
              <w:spacing w:after="20"/>
            </w:pPr>
            <w:r>
              <w:rPr>
                <w:rFonts w:ascii="Segoe UI" w:hAnsi="Segoe UI" w:cs="Segoe UI" w:eastAsia="Segoe UI"/>
                <w:color w:val="101820"/>
                <w:sz w:val="16"/>
              </w:rPr>
              <w:t>[ ]</w:t>
            </w:r>
          </w:p>
        </w:tc>
        <w:tc>
          <w:tcPr>
            <w:tcW w:type="dxa" w:w="1516"/>
          </w:tcPr>
          <w:p>
            <w:pPr>
              <w:spacing w:after="20"/>
            </w:pPr>
            <w:r>
              <w:rPr>
                <w:rFonts w:ascii="Segoe UI" w:hAnsi="Segoe UI" w:cs="Segoe UI" w:eastAsia="Segoe UI"/>
                <w:color w:val="101820"/>
                <w:sz w:val="16"/>
              </w:rPr>
              <w:t>[High]</w:t>
            </w:r>
          </w:p>
        </w:tc>
        <w:tc>
          <w:tcPr>
            <w:tcW w:type="dxa" w:w="907"/>
          </w:tcPr>
          <w:p>
            <w:pPr>
              <w:spacing w:after="20"/>
            </w:pPr>
            <w:r>
              <w:rPr>
                <w:rFonts w:ascii="Segoe UI" w:hAnsi="Segoe UI" w:cs="Segoe UI" w:eastAsia="Segoe UI"/>
                <w:color w:val="101820"/>
                <w:sz w:val="16"/>
              </w:rPr>
              <w:t>[ ]</w:t>
            </w:r>
          </w:p>
        </w:tc>
        <w:tc>
          <w:tcPr>
            <w:tcW w:type="dxa" w:w="1748"/>
          </w:tcPr>
          <w:p>
            <w:pPr>
              <w:spacing w:after="20"/>
            </w:pPr>
            <w:r>
              <w:rPr>
                <w:rFonts w:ascii="Segoe UI" w:hAnsi="Segoe UI" w:cs="Segoe UI" w:eastAsia="Segoe UI"/>
                <w:color w:val="101820"/>
                <w:sz w:val="16"/>
              </w:rPr>
              <w:t>[ ]</w:t>
            </w:r>
          </w:p>
        </w:tc>
        <w:tc>
          <w:tcPr>
            <w:tcW w:type="dxa" w:w="1323"/>
          </w:tcPr>
          <w:p>
            <w:pPr>
              <w:spacing w:after="20"/>
            </w:pPr>
            <w:r>
              <w:rPr>
                <w:rFonts w:ascii="Segoe UI" w:hAnsi="Segoe UI" w:cs="Segoe UI" w:eastAsia="Segoe UI"/>
                <w:color w:val="101820"/>
                <w:sz w:val="16"/>
              </w:rPr>
              <w:t>[Open]</w:t>
            </w:r>
          </w:p>
        </w:tc>
      </w:tr>
      <w:tr>
        <w:tc>
          <w:tcPr>
            <w:tcW w:type="dxa" w:w="907"/>
          </w:tcPr>
          <w:p>
            <w:pPr>
              <w:spacing w:after="20"/>
            </w:pPr>
            <w:r>
              <w:rPr>
                <w:rFonts w:ascii="Segoe UI" w:hAnsi="Segoe UI" w:cs="Segoe UI" w:eastAsia="Segoe UI"/>
                <w:color w:val="101820"/>
                <w:sz w:val="16"/>
              </w:rPr>
              <w:t>[I-nnn]</w:t>
            </w:r>
          </w:p>
        </w:tc>
        <w:tc>
          <w:tcPr>
            <w:tcW w:type="dxa" w:w="1134"/>
          </w:tcPr>
          <w:p>
            <w:pPr>
              <w:spacing w:after="20"/>
            </w:pPr>
            <w:r>
              <w:rPr>
                <w:rFonts w:ascii="Segoe UI" w:hAnsi="Segoe UI" w:cs="Segoe UI" w:eastAsia="Segoe UI"/>
                <w:color w:val="101820"/>
                <w:sz w:val="16"/>
              </w:rPr>
              <w:t>Issue</w:t>
            </w:r>
          </w:p>
        </w:tc>
        <w:tc>
          <w:tcPr>
            <w:tcW w:type="dxa" w:w="1480"/>
          </w:tcPr>
          <w:p>
            <w:pPr>
              <w:spacing w:after="20"/>
            </w:pPr>
            <w:r>
              <w:rPr>
                <w:rFonts w:ascii="Segoe UI" w:hAnsi="Segoe UI" w:cs="Segoe UI" w:eastAsia="Segoe UI"/>
                <w:color w:val="101820"/>
                <w:sz w:val="16"/>
              </w:rPr>
              <w:t>[ ]</w:t>
            </w:r>
          </w:p>
        </w:tc>
        <w:tc>
          <w:tcPr>
            <w:tcW w:type="dxa" w:w="1516"/>
          </w:tcPr>
          <w:p>
            <w:pPr>
              <w:spacing w:after="20"/>
            </w:pPr>
            <w:r>
              <w:rPr>
                <w:rFonts w:ascii="Segoe UI" w:hAnsi="Segoe UI" w:cs="Segoe UI" w:eastAsia="Segoe UI"/>
                <w:color w:val="101820"/>
                <w:sz w:val="16"/>
              </w:rPr>
              <w:t>[High]</w:t>
            </w:r>
          </w:p>
        </w:tc>
        <w:tc>
          <w:tcPr>
            <w:tcW w:type="dxa" w:w="907"/>
          </w:tcPr>
          <w:p>
            <w:pPr>
              <w:spacing w:after="20"/>
            </w:pPr>
            <w:r>
              <w:rPr>
                <w:rFonts w:ascii="Segoe UI" w:hAnsi="Segoe UI" w:cs="Segoe UI" w:eastAsia="Segoe UI"/>
                <w:color w:val="101820"/>
                <w:sz w:val="16"/>
              </w:rPr>
              <w:t>[ ]</w:t>
            </w:r>
          </w:p>
        </w:tc>
        <w:tc>
          <w:tcPr>
            <w:tcW w:type="dxa" w:w="1748"/>
          </w:tcPr>
          <w:p>
            <w:pPr>
              <w:spacing w:after="20"/>
            </w:pPr>
            <w:r>
              <w:rPr>
                <w:rFonts w:ascii="Segoe UI" w:hAnsi="Segoe UI" w:cs="Segoe UI" w:eastAsia="Segoe UI"/>
                <w:color w:val="101820"/>
                <w:sz w:val="16"/>
              </w:rPr>
              <w:t>[ ]</w:t>
            </w:r>
          </w:p>
        </w:tc>
        <w:tc>
          <w:tcPr>
            <w:tcW w:type="dxa" w:w="1323"/>
          </w:tcPr>
          <w:p>
            <w:pPr>
              <w:spacing w:after="20"/>
            </w:pPr>
            <w:r>
              <w:rPr>
                <w:rFonts w:ascii="Segoe UI" w:hAnsi="Segoe UI" w:cs="Segoe UI" w:eastAsia="Segoe UI"/>
                <w:color w:val="101820"/>
                <w:sz w:val="16"/>
              </w:rPr>
              <w:t>[In progress]</w:t>
            </w:r>
          </w:p>
        </w:tc>
      </w:tr>
      <w:tr>
        <w:tc>
          <w:tcPr>
            <w:tcW w:type="dxa" w:w="907"/>
          </w:tcPr>
          <w:p>
            <w:pPr>
              <w:spacing w:after="20"/>
            </w:pPr>
            <w:r>
              <w:rPr>
                <w:rFonts w:ascii="Segoe UI" w:hAnsi="Segoe UI" w:cs="Segoe UI" w:eastAsia="Segoe UI"/>
                <w:color w:val="101820"/>
                <w:sz w:val="16"/>
              </w:rPr>
              <w:t>[D-nnn]</w:t>
            </w:r>
          </w:p>
        </w:tc>
        <w:tc>
          <w:tcPr>
            <w:tcW w:type="dxa" w:w="1134"/>
          </w:tcPr>
          <w:p>
            <w:pPr>
              <w:spacing w:after="20"/>
            </w:pPr>
            <w:r>
              <w:rPr>
                <w:rFonts w:ascii="Segoe UI" w:hAnsi="Segoe UI" w:cs="Segoe UI" w:eastAsia="Segoe UI"/>
                <w:color w:val="101820"/>
                <w:sz w:val="16"/>
              </w:rPr>
              <w:t>Dependency</w:t>
            </w:r>
          </w:p>
        </w:tc>
        <w:tc>
          <w:tcPr>
            <w:tcW w:type="dxa" w:w="1480"/>
          </w:tcPr>
          <w:p>
            <w:pPr>
              <w:spacing w:after="20"/>
            </w:pPr>
            <w:r>
              <w:rPr>
                <w:rFonts w:ascii="Segoe UI" w:hAnsi="Segoe UI" w:cs="Segoe UI" w:eastAsia="Segoe UI"/>
                <w:color w:val="101820"/>
                <w:sz w:val="16"/>
              </w:rPr>
              <w:t>[ ]</w:t>
            </w:r>
          </w:p>
        </w:tc>
        <w:tc>
          <w:tcPr>
            <w:tcW w:type="dxa" w:w="1516"/>
          </w:tcPr>
          <w:p>
            <w:pPr>
              <w:spacing w:after="20"/>
            </w:pPr>
            <w:r>
              <w:rPr>
                <w:rFonts w:ascii="Segoe UI" w:hAnsi="Segoe UI" w:cs="Segoe UI" w:eastAsia="Segoe UI"/>
                <w:color w:val="101820"/>
                <w:sz w:val="16"/>
              </w:rPr>
              <w:t>[Late / At risk]</w:t>
            </w:r>
          </w:p>
        </w:tc>
        <w:tc>
          <w:tcPr>
            <w:tcW w:type="dxa" w:w="907"/>
          </w:tcPr>
          <w:p>
            <w:pPr>
              <w:spacing w:after="20"/>
            </w:pPr>
            <w:r>
              <w:rPr>
                <w:rFonts w:ascii="Segoe UI" w:hAnsi="Segoe UI" w:cs="Segoe UI" w:eastAsia="Segoe UI"/>
                <w:color w:val="101820"/>
                <w:sz w:val="16"/>
              </w:rPr>
              <w:t>[ ]</w:t>
            </w:r>
          </w:p>
        </w:tc>
        <w:tc>
          <w:tcPr>
            <w:tcW w:type="dxa" w:w="1748"/>
          </w:tcPr>
          <w:p>
            <w:pPr>
              <w:spacing w:after="20"/>
            </w:pPr>
            <w:r>
              <w:rPr>
                <w:rFonts w:ascii="Segoe UI" w:hAnsi="Segoe UI" w:cs="Segoe UI" w:eastAsia="Segoe UI"/>
                <w:color w:val="101820"/>
                <w:sz w:val="16"/>
              </w:rPr>
              <w:t>[ ]</w:t>
            </w:r>
          </w:p>
        </w:tc>
        <w:tc>
          <w:tcPr>
            <w:tcW w:type="dxa" w:w="1323"/>
          </w:tcPr>
          <w:p>
            <w:pPr>
              <w:spacing w:after="20"/>
            </w:pPr>
            <w:r>
              <w:rPr>
                <w:rFonts w:ascii="Segoe UI" w:hAnsi="Segoe UI" w:cs="Segoe UI" w:eastAsia="Segoe UI"/>
                <w:color w:val="101820"/>
                <w:sz w:val="16"/>
              </w:rPr>
              <w:t>[ ]</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66"/>
        <w:gridCol w:w="2160"/>
        <w:gridCol w:w="2160"/>
        <w:gridCol w:w="2629"/>
      </w:tblGrid>
      <w:tr>
        <w:trPr>
          <w:tblHeader w:val="true"/>
        </w:trPr>
        <w:tc>
          <w:tcPr>
            <w:tcW w:type="dxa" w:w="2066"/>
            <w:shd w:val="clear" w:color="auto" w:fill="DCE9F7"/>
          </w:tcPr>
          <w:p>
            <w:pPr>
              <w:spacing w:after="20"/>
            </w:pPr>
            <w:r>
              <w:rPr>
                <w:rFonts w:ascii="Segoe UI" w:hAnsi="Segoe UI" w:cs="Segoe UI" w:eastAsia="Segoe UI"/>
                <w:b/>
                <w:color w:val="0F4761"/>
                <w:sz w:val="18"/>
              </w:rPr>
              <w:t>Open risks (H / M / L)</w:t>
            </w:r>
          </w:p>
        </w:tc>
        <w:tc>
          <w:tcPr>
            <w:tcW w:type="dxa" w:w="2160"/>
            <w:shd w:val="clear" w:color="auto" w:fill="DCE9F7"/>
          </w:tcPr>
          <w:p>
            <w:pPr>
              <w:spacing w:after="20"/>
            </w:pPr>
            <w:r>
              <w:rPr>
                <w:rFonts w:ascii="Segoe UI" w:hAnsi="Segoe UI" w:cs="Segoe UI" w:eastAsia="Segoe UI"/>
                <w:b/>
                <w:color w:val="0F4761"/>
                <w:sz w:val="18"/>
              </w:rPr>
              <w:t>Open issues (H / M / L)</w:t>
            </w:r>
          </w:p>
        </w:tc>
        <w:tc>
          <w:tcPr>
            <w:tcW w:type="dxa" w:w="2160"/>
            <w:shd w:val="clear" w:color="auto" w:fill="DCE9F7"/>
          </w:tcPr>
          <w:p>
            <w:pPr>
              <w:spacing w:after="20"/>
            </w:pPr>
            <w:r>
              <w:rPr>
                <w:rFonts w:ascii="Segoe UI" w:hAnsi="Segoe UI" w:cs="Segoe UI" w:eastAsia="Segoe UI"/>
                <w:b/>
                <w:color w:val="0F4761"/>
                <w:sz w:val="18"/>
              </w:rPr>
              <w:t>Assumptions to validate</w:t>
            </w:r>
          </w:p>
        </w:tc>
        <w:tc>
          <w:tcPr>
            <w:tcW w:type="dxa" w:w="2629"/>
            <w:shd w:val="clear" w:color="auto" w:fill="DCE9F7"/>
          </w:tcPr>
          <w:p>
            <w:pPr>
              <w:spacing w:after="20"/>
            </w:pPr>
            <w:r>
              <w:rPr>
                <w:rFonts w:ascii="Segoe UI" w:hAnsi="Segoe UI" w:cs="Segoe UI" w:eastAsia="Segoe UI"/>
                <w:b/>
                <w:color w:val="0F4761"/>
                <w:sz w:val="18"/>
              </w:rPr>
              <w:t>Dependencies late or at risk</w:t>
            </w:r>
          </w:p>
        </w:tc>
      </w:tr>
      <w:tr>
        <w:tc>
          <w:tcPr>
            <w:tcW w:type="dxa" w:w="2066"/>
          </w:tcPr>
          <w:p>
            <w:pPr>
              <w:spacing w:after="20"/>
            </w:pPr>
            <w:r>
              <w:rPr>
                <w:rFonts w:ascii="Segoe UI" w:hAnsi="Segoe UI" w:cs="Segoe UI" w:eastAsia="Segoe UI"/>
                <w:color w:val="101820"/>
                <w:sz w:val="18"/>
              </w:rPr>
              <w:t>[n / n / n]</w:t>
            </w:r>
          </w:p>
        </w:tc>
        <w:tc>
          <w:tcPr>
            <w:tcW w:type="dxa" w:w="2160"/>
          </w:tcPr>
          <w:p>
            <w:pPr>
              <w:spacing w:after="20"/>
            </w:pPr>
            <w:r>
              <w:rPr>
                <w:rFonts w:ascii="Segoe UI" w:hAnsi="Segoe UI" w:cs="Segoe UI" w:eastAsia="Segoe UI"/>
                <w:color w:val="101820"/>
                <w:sz w:val="18"/>
              </w:rPr>
              <w:t>[n / n / n]</w:t>
            </w:r>
          </w:p>
        </w:tc>
        <w:tc>
          <w:tcPr>
            <w:tcW w:type="dxa" w:w="2160"/>
          </w:tcPr>
          <w:p>
            <w:pPr>
              <w:spacing w:after="20"/>
            </w:pPr>
            <w:r>
              <w:rPr>
                <w:rFonts w:ascii="Segoe UI" w:hAnsi="Segoe UI" w:cs="Segoe UI" w:eastAsia="Segoe UI"/>
                <w:color w:val="101820"/>
                <w:sz w:val="18"/>
              </w:rPr>
              <w:t>[n]</w:t>
            </w:r>
          </w:p>
        </w:tc>
        <w:tc>
          <w:tcPr>
            <w:tcW w:type="dxa" w:w="2629"/>
          </w:tcPr>
          <w:p>
            <w:pPr>
              <w:spacing w:after="20"/>
            </w:pPr>
            <w:r>
              <w:rPr>
                <w:rFonts w:ascii="Segoe UI" w:hAnsi="Segoe UI" w:cs="Segoe UI" w:eastAsia="Segoe UI"/>
                <w:color w:val="101820"/>
                <w:sz w:val="18"/>
              </w:rPr>
              <w:t>[n]</w:t>
            </w:r>
          </w:p>
        </w:tc>
      </w:tr>
    </w:tbl>
    <w:p>
      <w:pPr>
        <w:pStyle w:val="Heading1"/>
        <w:pageBreakBefore/>
      </w:pPr>
      <w:r>
        <w:rPr>
          <w:rFonts w:ascii="Segoe UI" w:hAnsi="Segoe UI" w:cs="Segoe UI" w:eastAsia="Segoe UI"/>
          <w:b/>
          <w:color w:val="0F4761"/>
          <w:sz w:val="32"/>
        </w:rPr>
        <w:t>11.  Decisions needed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968"/>
        <w:gridCol w:w="1861"/>
        <w:gridCol w:w="907"/>
        <w:gridCol w:w="1903"/>
        <w:gridCol w:w="1468"/>
      </w:tblGrid>
      <w:tr>
        <w:trPr>
          <w:tblHeader w:val="true"/>
        </w:trPr>
        <w:tc>
          <w:tcPr>
            <w:tcW w:type="dxa" w:w="907"/>
            <w:shd w:val="clear" w:color="auto" w:fill="DCE9F7"/>
          </w:tcPr>
          <w:p>
            <w:pPr>
              <w:spacing w:after="20"/>
            </w:pPr>
            <w:r>
              <w:rPr>
                <w:rFonts w:ascii="Segoe UI" w:hAnsi="Segoe UI" w:cs="Segoe UI" w:eastAsia="Segoe UI"/>
                <w:b/>
                <w:color w:val="0F4761"/>
                <w:sz w:val="16"/>
              </w:rPr>
              <w:t>No.</w:t>
            </w:r>
          </w:p>
        </w:tc>
        <w:tc>
          <w:tcPr>
            <w:tcW w:type="dxa" w:w="1968"/>
            <w:shd w:val="clear" w:color="auto" w:fill="DCE9F7"/>
          </w:tcPr>
          <w:p>
            <w:pPr>
              <w:spacing w:after="20"/>
            </w:pPr>
            <w:r>
              <w:rPr>
                <w:rFonts w:ascii="Segoe UI" w:hAnsi="Segoe UI" w:cs="Segoe UI" w:eastAsia="Segoe UI"/>
                <w:b/>
                <w:color w:val="0F4761"/>
                <w:sz w:val="16"/>
              </w:rPr>
              <w:t>Decision needed</w:t>
            </w:r>
          </w:p>
        </w:tc>
        <w:tc>
          <w:tcPr>
            <w:tcW w:type="dxa" w:w="1861"/>
            <w:shd w:val="clear" w:color="auto" w:fill="DCE9F7"/>
          </w:tcPr>
          <w:p>
            <w:pPr>
              <w:spacing w:after="20"/>
            </w:pPr>
            <w:r>
              <w:rPr>
                <w:rFonts w:ascii="Segoe UI" w:hAnsi="Segoe UI" w:cs="Segoe UI" w:eastAsia="Segoe UI"/>
                <w:b/>
                <w:color w:val="0F4761"/>
                <w:sz w:val="16"/>
              </w:rPr>
              <w:t>Options and recommendation</w:t>
            </w:r>
          </w:p>
        </w:tc>
        <w:tc>
          <w:tcPr>
            <w:tcW w:type="dxa" w:w="907"/>
            <w:shd w:val="clear" w:color="auto" w:fill="DCE9F7"/>
          </w:tcPr>
          <w:p>
            <w:pPr>
              <w:spacing w:after="20"/>
            </w:pPr>
            <w:r>
              <w:rPr>
                <w:rFonts w:ascii="Segoe UI" w:hAnsi="Segoe UI" w:cs="Segoe UI" w:eastAsia="Segoe UI"/>
                <w:b/>
                <w:color w:val="0F4761"/>
                <w:sz w:val="16"/>
              </w:rPr>
              <w:t>Needed by</w:t>
            </w:r>
          </w:p>
        </w:tc>
        <w:tc>
          <w:tcPr>
            <w:tcW w:type="dxa" w:w="1903"/>
            <w:shd w:val="clear" w:color="auto" w:fill="DCE9F7"/>
          </w:tcPr>
          <w:p>
            <w:pPr>
              <w:spacing w:after="20"/>
            </w:pPr>
            <w:r>
              <w:rPr>
                <w:rFonts w:ascii="Segoe UI" w:hAnsi="Segoe UI" w:cs="Segoe UI" w:eastAsia="Segoe UI"/>
                <w:b/>
                <w:color w:val="0F4761"/>
                <w:sz w:val="16"/>
              </w:rPr>
              <w:t>Decision maker</w:t>
            </w:r>
          </w:p>
        </w:tc>
        <w:tc>
          <w:tcPr>
            <w:tcW w:type="dxa" w:w="1468"/>
            <w:shd w:val="clear" w:color="auto" w:fill="DCE9F7"/>
          </w:tcPr>
          <w:p>
            <w:pPr>
              <w:spacing w:after="20"/>
            </w:pPr>
            <w:r>
              <w:rPr>
                <w:rFonts w:ascii="Segoe UI" w:hAnsi="Segoe UI" w:cs="Segoe UI" w:eastAsia="Segoe UI"/>
                <w:b/>
                <w:color w:val="0F4761"/>
                <w:sz w:val="16"/>
              </w:rPr>
              <w:t>Outcome</w:t>
            </w:r>
          </w:p>
        </w:tc>
      </w:tr>
      <w:tr>
        <w:tc>
          <w:tcPr>
            <w:tcW w:type="dxa" w:w="907"/>
          </w:tcPr>
          <w:p>
            <w:pPr>
              <w:spacing w:after="20"/>
            </w:pPr>
            <w:r>
              <w:rPr>
                <w:rFonts w:ascii="Segoe UI" w:hAnsi="Segoe UI" w:cs="Segoe UI" w:eastAsia="Segoe UI"/>
                <w:color w:val="101820"/>
                <w:sz w:val="16"/>
              </w:rPr>
              <w:t>1</w:t>
            </w:r>
          </w:p>
        </w:tc>
        <w:tc>
          <w:tcPr>
            <w:tcW w:type="dxa" w:w="1968"/>
          </w:tcPr>
          <w:p>
            <w:pPr>
              <w:spacing w:after="20"/>
            </w:pPr>
            <w:r>
              <w:rPr>
                <w:rFonts w:ascii="Segoe UI" w:hAnsi="Segoe UI" w:cs="Segoe UI" w:eastAsia="Segoe UI"/>
                <w:color w:val="101820"/>
                <w:sz w:val="16"/>
              </w:rPr>
              <w:t>[for example: approve CR-nnn, accept the go-live date, confirm the DST rounding with the insurers]</w:t>
            </w:r>
          </w:p>
        </w:tc>
        <w:tc>
          <w:tcPr>
            <w:tcW w:type="dxa" w:w="1861"/>
          </w:tcPr>
          <w:p>
            <w:pPr>
              <w:spacing w:after="20"/>
            </w:pPr>
            <w:r>
              <w:rPr>
                <w:rFonts w:ascii="Segoe UI" w:hAnsi="Segoe UI" w:cs="Segoe UI" w:eastAsia="Segoe UI"/>
                <w:color w:val="101820"/>
                <w:sz w:val="16"/>
              </w:rPr>
              <w:t>[options; recommended option and why]</w:t>
            </w:r>
          </w:p>
        </w:tc>
        <w:tc>
          <w:tcPr>
            <w:tcW w:type="dxa" w:w="907"/>
          </w:tcPr>
          <w:p>
            <w:pPr>
              <w:spacing w:after="20"/>
            </w:pPr>
            <w:r>
              <w:rPr>
                <w:rFonts w:ascii="Segoe UI" w:hAnsi="Segoe UI" w:cs="Segoe UI" w:eastAsia="Segoe UI"/>
                <w:color w:val="101820"/>
                <w:sz w:val="16"/>
              </w:rPr>
              <w:t>[date]</w:t>
            </w:r>
          </w:p>
        </w:tc>
        <w:tc>
          <w:tcPr>
            <w:tcW w:type="dxa" w:w="1903"/>
          </w:tcPr>
          <w:p>
            <w:pPr>
              <w:spacing w:after="20"/>
            </w:pPr>
            <w:r>
              <w:rPr>
                <w:rFonts w:ascii="Segoe UI" w:hAnsi="Segoe UI" w:cs="Segoe UI" w:eastAsia="Segoe UI"/>
                <w:color w:val="101820"/>
                <w:sz w:val="16"/>
              </w:rPr>
              <w:t>[Sponsor / steering committee / process owner]</w:t>
            </w:r>
          </w:p>
        </w:tc>
        <w:tc>
          <w:tcPr>
            <w:tcW w:type="dxa" w:w="1468"/>
          </w:tcPr>
          <w:p>
            <w:pPr>
              <w:spacing w:after="20"/>
            </w:pPr>
            <w:r>
              <w:rPr>
                <w:rFonts w:ascii="Segoe UI" w:hAnsi="Segoe UI" w:cs="Segoe UI" w:eastAsia="Segoe UI"/>
                <w:color w:val="101820"/>
                <w:sz w:val="16"/>
              </w:rPr>
              <w:t>[to be recorded after the meeting]</w:t>
            </w:r>
          </w:p>
        </w:tc>
      </w:tr>
    </w:tbl>
    <w:p>
      <w:pPr>
        <w:pStyle w:val="Heading1"/>
        <w:pageBreakBefore/>
      </w:pPr>
      <w:r>
        <w:rPr>
          <w:rFonts w:ascii="Segoe UI" w:hAnsi="Segoe UI" w:cs="Segoe UI" w:eastAsia="Segoe UI"/>
          <w:b/>
          <w:color w:val="0F4761"/>
          <w:sz w:val="32"/>
        </w:rPr>
        <w:t>12.  Next period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795"/>
        <w:gridCol w:w="2372"/>
        <w:gridCol w:w="2847"/>
      </w:tblGrid>
      <w:tr>
        <w:trPr>
          <w:tblHeader w:val="true"/>
        </w:trPr>
        <w:tc>
          <w:tcPr>
            <w:tcW w:type="dxa" w:w="3795"/>
            <w:shd w:val="clear" w:color="auto" w:fill="DCE9F7"/>
          </w:tcPr>
          <w:p>
            <w:pPr>
              <w:spacing w:after="20"/>
            </w:pPr>
            <w:r>
              <w:rPr>
                <w:rFonts w:ascii="Segoe UI" w:hAnsi="Segoe UI" w:cs="Segoe UI" w:eastAsia="Segoe UI"/>
                <w:b/>
                <w:color w:val="0F4761"/>
                <w:sz w:val="18"/>
              </w:rPr>
              <w:t>Activity</w:t>
            </w:r>
          </w:p>
        </w:tc>
        <w:tc>
          <w:tcPr>
            <w:tcW w:type="dxa" w:w="2372"/>
            <w:shd w:val="clear" w:color="auto" w:fill="DCE9F7"/>
          </w:tcPr>
          <w:p>
            <w:pPr>
              <w:spacing w:after="20"/>
            </w:pPr>
            <w:r>
              <w:rPr>
                <w:rFonts w:ascii="Segoe UI" w:hAnsi="Segoe UI" w:cs="Segoe UI" w:eastAsia="Segoe UI"/>
                <w:b/>
                <w:color w:val="0F4761"/>
                <w:sz w:val="18"/>
              </w:rPr>
              <w:t>Owner</w:t>
            </w:r>
          </w:p>
        </w:tc>
        <w:tc>
          <w:tcPr>
            <w:tcW w:type="dxa" w:w="2847"/>
            <w:shd w:val="clear" w:color="auto" w:fill="DCE9F7"/>
          </w:tcPr>
          <w:p>
            <w:pPr>
              <w:spacing w:after="20"/>
            </w:pPr>
            <w:r>
              <w:rPr>
                <w:rFonts w:ascii="Segoe UI" w:hAnsi="Segoe UI" w:cs="Segoe UI" w:eastAsia="Segoe UI"/>
                <w:b/>
                <w:color w:val="0F4761"/>
                <w:sz w:val="18"/>
              </w:rPr>
              <w:t>Due</w:t>
            </w:r>
          </w:p>
        </w:tc>
      </w:tr>
      <w:tr>
        <w:tc>
          <w:tcPr>
            <w:tcW w:type="dxa" w:w="3795"/>
          </w:tcPr>
          <w:p>
            <w:pPr>
              <w:spacing w:after="20"/>
            </w:pPr>
            <w:r>
              <w:rPr>
                <w:rFonts w:ascii="Segoe UI" w:hAnsi="Segoe UI" w:cs="Segoe UI" w:eastAsia="Segoe UI"/>
                <w:color w:val="101820"/>
                <w:sz w:val="18"/>
              </w:rPr>
              <w:t>[ ]</w:t>
            </w:r>
          </w:p>
        </w:tc>
        <w:tc>
          <w:tcPr>
            <w:tcW w:type="dxa" w:w="2372"/>
          </w:tcPr>
          <w:p>
            <w:pPr>
              <w:spacing w:after="20"/>
            </w:pPr>
            <w:r>
              <w:rPr>
                <w:rFonts w:ascii="Segoe UI" w:hAnsi="Segoe UI" w:cs="Segoe UI" w:eastAsia="Segoe UI"/>
                <w:color w:val="101820"/>
                <w:sz w:val="18"/>
              </w:rPr>
              <w:t>[ ]</w:t>
            </w:r>
          </w:p>
        </w:tc>
        <w:tc>
          <w:tcPr>
            <w:tcW w:type="dxa" w:w="2847"/>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12.1  Broker inputs due in the next period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7176"/>
        <w:gridCol w:w="907"/>
        <w:gridCol w:w="931"/>
      </w:tblGrid>
      <w:tr>
        <w:trPr>
          <w:tblHeader w:val="true"/>
        </w:trPr>
        <w:tc>
          <w:tcPr>
            <w:tcW w:type="dxa" w:w="7176"/>
            <w:shd w:val="clear" w:color="auto" w:fill="DCE9F7"/>
          </w:tcPr>
          <w:p>
            <w:pPr>
              <w:spacing w:after="20"/>
            </w:pPr>
            <w:r>
              <w:rPr>
                <w:rFonts w:ascii="Segoe UI" w:hAnsi="Segoe UI" w:cs="Segoe UI" w:eastAsia="Segoe UI"/>
                <w:b/>
                <w:color w:val="0F4761"/>
                <w:sz w:val="18"/>
              </w:rPr>
              <w:t>Input</w:t>
            </w:r>
          </w:p>
        </w:tc>
        <w:tc>
          <w:tcPr>
            <w:tcW w:type="dxa" w:w="907"/>
            <w:shd w:val="clear" w:color="auto" w:fill="DCE9F7"/>
          </w:tcPr>
          <w:p>
            <w:pPr>
              <w:spacing w:after="20"/>
            </w:pPr>
            <w:r>
              <w:rPr>
                <w:rFonts w:ascii="Segoe UI" w:hAnsi="Segoe UI" w:cs="Segoe UI" w:eastAsia="Segoe UI"/>
                <w:b/>
                <w:color w:val="0F4761"/>
                <w:sz w:val="18"/>
              </w:rPr>
              <w:t>From</w:t>
            </w:r>
          </w:p>
        </w:tc>
        <w:tc>
          <w:tcPr>
            <w:tcW w:type="dxa" w:w="931"/>
            <w:shd w:val="clear" w:color="auto" w:fill="DCE9F7"/>
          </w:tcPr>
          <w:p>
            <w:pPr>
              <w:spacing w:after="20"/>
            </w:pPr>
            <w:r>
              <w:rPr>
                <w:rFonts w:ascii="Segoe UI" w:hAnsi="Segoe UI" w:cs="Segoe UI" w:eastAsia="Segoe UI"/>
                <w:b/>
                <w:color w:val="0F4761"/>
                <w:sz w:val="18"/>
              </w:rPr>
              <w:t>Due</w:t>
            </w:r>
          </w:p>
        </w:tc>
      </w:tr>
      <w:tr>
        <w:tc>
          <w:tcPr>
            <w:tcW w:type="dxa" w:w="7176"/>
          </w:tcPr>
          <w:p>
            <w:pPr>
              <w:spacing w:after="20"/>
            </w:pPr>
            <w:r>
              <w:rPr>
                <w:rFonts w:ascii="Segoe UI" w:hAnsi="Segoe UI" w:cs="Segoe UI" w:eastAsia="Segoe UI"/>
                <w:color w:val="101820"/>
                <w:sz w:val="18"/>
              </w:rPr>
              <w:t>[for example: last official receipt number used, user list with roles]</w:t>
            </w:r>
          </w:p>
        </w:tc>
        <w:tc>
          <w:tcPr>
            <w:tcW w:type="dxa" w:w="907"/>
          </w:tcPr>
          <w:p>
            <w:pPr>
              <w:spacing w:after="20"/>
            </w:pPr>
            <w:r>
              <w:rPr>
                <w:rFonts w:ascii="Segoe UI" w:hAnsi="Segoe UI" w:cs="Segoe UI" w:eastAsia="Segoe UI"/>
                <w:color w:val="101820"/>
                <w:sz w:val="18"/>
              </w:rPr>
              <w:t>[ ]</w:t>
            </w:r>
          </w:p>
        </w:tc>
        <w:tc>
          <w:tcPr>
            <w:tcW w:type="dxa" w:w="931"/>
          </w:tcPr>
          <w:p>
            <w:pPr>
              <w:spacing w:after="20"/>
            </w:pPr>
            <w:r>
              <w:rPr>
                <w:rFonts w:ascii="Segoe UI" w:hAnsi="Segoe UI" w:cs="Segoe UI" w:eastAsia="Segoe UI"/>
                <w:color w:val="101820"/>
                <w:sz w:val="18"/>
              </w:rPr>
              <w:t>[date]</w:t>
            </w:r>
          </w:p>
        </w:tc>
      </w:tr>
    </w:tbl>
    <w:p>
      <w:pPr>
        <w:pStyle w:val="Heading1"/>
        <w:pageBreakBefore/>
      </w:pPr>
      <w:r>
        <w:rPr>
          <w:rFonts w:ascii="Segoe UI" w:hAnsi="Segoe UI" w:cs="Segoe UI" w:eastAsia="Segoe UI"/>
          <w:b/>
          <w:color w:val="0F4761"/>
          <w:sz w:val="32"/>
        </w:rPr>
        <w:t>13.  Decisions and actions of the last meeting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586"/>
        <w:gridCol w:w="1020"/>
        <w:gridCol w:w="907"/>
        <w:gridCol w:w="2594"/>
      </w:tblGrid>
      <w:tr>
        <w:trPr>
          <w:tblHeader w:val="true"/>
        </w:trPr>
        <w:tc>
          <w:tcPr>
            <w:tcW w:type="dxa" w:w="907"/>
            <w:shd w:val="clear" w:color="auto" w:fill="DCE9F7"/>
          </w:tcPr>
          <w:p>
            <w:pPr>
              <w:spacing w:after="20"/>
            </w:pPr>
            <w:r>
              <w:rPr>
                <w:rFonts w:ascii="Segoe UI" w:hAnsi="Segoe UI" w:cs="Segoe UI" w:eastAsia="Segoe UI"/>
                <w:b/>
                <w:color w:val="0F4761"/>
                <w:sz w:val="16"/>
              </w:rPr>
              <w:t>No.</w:t>
            </w:r>
          </w:p>
        </w:tc>
        <w:tc>
          <w:tcPr>
            <w:tcW w:type="dxa" w:w="3586"/>
            <w:shd w:val="clear" w:color="auto" w:fill="DCE9F7"/>
          </w:tcPr>
          <w:p>
            <w:pPr>
              <w:spacing w:after="20"/>
            </w:pPr>
            <w:r>
              <w:rPr>
                <w:rFonts w:ascii="Segoe UI" w:hAnsi="Segoe UI" w:cs="Segoe UI" w:eastAsia="Segoe UI"/>
                <w:b/>
                <w:color w:val="0F4761"/>
                <w:sz w:val="16"/>
              </w:rPr>
              <w:t>Decision or action</w:t>
            </w:r>
          </w:p>
        </w:tc>
        <w:tc>
          <w:tcPr>
            <w:tcW w:type="dxa" w:w="1020"/>
            <w:shd w:val="clear" w:color="auto" w:fill="DCE9F7"/>
          </w:tcPr>
          <w:p>
            <w:pPr>
              <w:spacing w:after="20"/>
            </w:pPr>
            <w:r>
              <w:rPr>
                <w:rFonts w:ascii="Segoe UI" w:hAnsi="Segoe UI" w:cs="Segoe UI" w:eastAsia="Segoe UI"/>
                <w:b/>
                <w:color w:val="0F4761"/>
                <w:sz w:val="16"/>
              </w:rPr>
              <w:t>Owner</w:t>
            </w:r>
          </w:p>
        </w:tc>
        <w:tc>
          <w:tcPr>
            <w:tcW w:type="dxa" w:w="907"/>
            <w:shd w:val="clear" w:color="auto" w:fill="DCE9F7"/>
          </w:tcPr>
          <w:p>
            <w:pPr>
              <w:spacing w:after="20"/>
            </w:pPr>
            <w:r>
              <w:rPr>
                <w:rFonts w:ascii="Segoe UI" w:hAnsi="Segoe UI" w:cs="Segoe UI" w:eastAsia="Segoe UI"/>
                <w:b/>
                <w:color w:val="0F4761"/>
                <w:sz w:val="16"/>
              </w:rPr>
              <w:t>Due</w:t>
            </w:r>
          </w:p>
        </w:tc>
        <w:tc>
          <w:tcPr>
            <w:tcW w:type="dxa" w:w="2594"/>
            <w:shd w:val="clear" w:color="auto" w:fill="DCE9F7"/>
          </w:tcPr>
          <w:p>
            <w:pPr>
              <w:spacing w:after="20"/>
            </w:pPr>
            <w:r>
              <w:rPr>
                <w:rFonts w:ascii="Segoe UI" w:hAnsi="Segoe UI" w:cs="Segoe UI" w:eastAsia="Segoe UI"/>
                <w:b/>
                <w:color w:val="0F4761"/>
                <w:sz w:val="16"/>
              </w:rPr>
              <w:t>Status</w:t>
            </w:r>
          </w:p>
        </w:tc>
      </w:tr>
      <w:tr>
        <w:tc>
          <w:tcPr>
            <w:tcW w:type="dxa" w:w="907"/>
          </w:tcPr>
          <w:p>
            <w:pPr>
              <w:spacing w:after="20"/>
            </w:pPr>
            <w:r>
              <w:rPr>
                <w:rFonts w:ascii="Segoe UI" w:hAnsi="Segoe UI" w:cs="Segoe UI" w:eastAsia="Segoe UI"/>
                <w:color w:val="101820"/>
                <w:sz w:val="16"/>
              </w:rPr>
              <w:t>[ ]</w:t>
            </w:r>
          </w:p>
        </w:tc>
        <w:tc>
          <w:tcPr>
            <w:tcW w:type="dxa" w:w="3586"/>
          </w:tcPr>
          <w:p>
            <w:pPr>
              <w:spacing w:after="20"/>
            </w:pPr>
            <w:r>
              <w:rPr>
                <w:rFonts w:ascii="Segoe UI" w:hAnsi="Segoe UI" w:cs="Segoe UI" w:eastAsia="Segoe UI"/>
                <w:color w:val="101820"/>
                <w:sz w:val="16"/>
              </w:rPr>
              <w:t>[ ]</w:t>
            </w:r>
          </w:p>
        </w:tc>
        <w:tc>
          <w:tcPr>
            <w:tcW w:type="dxa" w:w="1020"/>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2594"/>
          </w:tcPr>
          <w:p>
            <w:pPr>
              <w:spacing w:after="20"/>
            </w:pPr>
            <w:r>
              <w:rPr>
                <w:rFonts w:ascii="Segoe UI" w:hAnsi="Segoe UI" w:cs="Segoe UI" w:eastAsia="Segoe UI"/>
                <w:color w:val="101820"/>
                <w:sz w:val="16"/>
              </w:rPr>
              <w:t>[Done / Open]</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14.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Replace every [placeholder] before the report is sent</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 project manager</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