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release readiness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release readiness</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Test Summary Report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Test Summary Report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1</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1.1</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QA</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Quality assurance</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API</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Application programming interface</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OR</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Official receipt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JV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Journal voucher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Payment voucher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RFQ</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Request for quotation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CTPL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Compulsory third party liability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APPA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Auto passenger personal accident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EWT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Expanded withholding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Creditable withholding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SAWT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Summary Alphalist of Withholding Taxes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QAP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Quarterly Alphalist of Payees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SLSP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Summary List of Sales and Purchases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Trial balance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GL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General ledger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2FA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Two-step verification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TOTP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Time-based one-time password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SMTP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Simple Mail Transfer Protocol</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Scope and approach</w:t>
      </w:r>
    </w:p>
    <w:p>
      <w:pPr>
        <w:spacing w:after="120" w:line="276" w:lineRule="auto"/>
      </w:pPr>
      <w:r>
        <w:rPr>
          <w:rFonts w:ascii="Segoe UI" w:hAnsi="Segoe UI" w:cs="Segoe UI" w:eastAsia="Segoe UI"/>
          <w:color w:val="101820"/>
          <w:sz w:val="21"/>
        </w:rPr>
        <w:t xml:space="preserve">This report records the testing of BrokerVerse OOTB before release: what was tested, how, on which environment and data, what passed, what failed and what is still open. It goes with the workbook </w:t>
      </w:r>
      <w:r>
        <w:rPr>
          <w:rFonts w:ascii="Segoe UI" w:hAnsi="Segoe UI" w:cs="Segoe UI" w:eastAsia="Segoe UI"/>
          <w:b/>
          <w:color w:val="101820"/>
          <w:sz w:val="21"/>
        </w:rPr>
        <w:t>BrokerVerse_Test_Cases.xlsx</w:t>
      </w:r>
      <w:r>
        <w:rPr>
          <w:rFonts w:ascii="Segoe UI" w:hAnsi="Segoe UI" w:cs="Segoe UI" w:eastAsia="Segoe UI"/>
          <w:color w:val="101820"/>
          <w:sz w:val="21"/>
        </w:rPr>
        <w:t>, which holds every test case with its steps, test data, expected and actual result, status and evidence.</w:t>
      </w:r>
    </w:p>
    <w:p>
      <w:pPr>
        <w:pStyle w:val="Heading2"/>
      </w:pPr>
      <w:r>
        <w:rPr>
          <w:rFonts w:ascii="Segoe UI" w:hAnsi="Segoe UI" w:cs="Segoe UI" w:eastAsia="Segoe UI"/>
          <w:b/>
          <w:color w:val="0F4761"/>
          <w:sz w:val="26"/>
        </w:rPr>
        <w:t>3.1  Scope</w:t>
      </w:r>
    </w:p>
    <w:p>
      <w:pPr>
        <w:spacing w:after="120" w:line="276" w:lineRule="auto"/>
      </w:pPr>
      <w:r>
        <w:rPr>
          <w:rFonts w:ascii="Segoe UI" w:hAnsi="Segoe UI" w:cs="Segoe UI" w:eastAsia="Segoe UI"/>
          <w:color w:val="101820"/>
          <w:sz w:val="21"/>
        </w:rPr>
        <w:t>The test covered the whole broking cycle of a Philippine non-life broker, one module at a time and end to end:</w:t>
      </w:r>
    </w:p>
    <w:p>
      <w:pPr>
        <w:spacing w:after="60"/>
        <w:numPr>
          <w:ilvl w:val="0"/>
          <w:numId w:val="3"/>
        </w:numPr>
      </w:pPr>
      <w:r>
        <w:rPr>
          <w:rFonts w:ascii="Segoe UI" w:hAnsi="Segoe UI" w:cs="Segoe UI" w:eastAsia="Segoe UI"/>
          <w:color w:val="101820"/>
          <w:sz w:val="21"/>
        </w:rPr>
        <w:t>Sign-in and security, user and role administration, masters, configuration and document numbering, product configurator.</w:t>
      </w:r>
    </w:p>
    <w:p>
      <w:pPr>
        <w:spacing w:after="60"/>
        <w:numPr>
          <w:ilvl w:val="0"/>
          <w:numId w:val="3"/>
        </w:numPr>
      </w:pPr>
      <w:r>
        <w:rPr>
          <w:rFonts w:ascii="Segoe UI" w:hAnsi="Segoe UI" w:cs="Segoe UI" w:eastAsia="Segoe UI"/>
          <w:color w:val="101820"/>
          <w:sz w:val="21"/>
        </w:rPr>
        <w:t>Sales: prospects, quick quote and insurer comparison, quotations and customer response, requests for quotation, placement slips.</w:t>
      </w:r>
    </w:p>
    <w:p>
      <w:pPr>
        <w:spacing w:after="60"/>
        <w:numPr>
          <w:ilvl w:val="0"/>
          <w:numId w:val="3"/>
        </w:numPr>
      </w:pPr>
      <w:r>
        <w:rPr>
          <w:rFonts w:ascii="Segoe UI" w:hAnsi="Segoe UI" w:cs="Segoe UI" w:eastAsia="Segoe UI"/>
          <w:color w:val="101820"/>
          <w:sz w:val="21"/>
        </w:rPr>
        <w:t>Policy: motor with CTPL, package and non-package issuance, endorsements, cancellations, claims, renewals.</w:t>
      </w:r>
    </w:p>
    <w:p>
      <w:pPr>
        <w:spacing w:after="60"/>
        <w:numPr>
          <w:ilvl w:val="0"/>
          <w:numId w:val="3"/>
        </w:numPr>
      </w:pPr>
      <w:r>
        <w:rPr>
          <w:rFonts w:ascii="Segoe UI" w:hAnsi="Segoe UI" w:cs="Segoe UI" w:eastAsia="Segoe UI"/>
          <w:color w:val="101820"/>
          <w:sz w:val="21"/>
        </w:rPr>
        <w:t>Money: open items and payment capture, billing and official receipts, collections and credit control, disbursement, remittance to insurers, direct bill, commission, petty cash.</w:t>
      </w:r>
    </w:p>
    <w:p>
      <w:pPr>
        <w:spacing w:after="60"/>
        <w:numPr>
          <w:ilvl w:val="0"/>
          <w:numId w:val="3"/>
        </w:numPr>
      </w:pPr>
      <w:r>
        <w:rPr>
          <w:rFonts w:ascii="Segoe UI" w:hAnsi="Segoe UI" w:cs="Segoe UI" w:eastAsia="Segoe UI"/>
          <w:color w:val="101820"/>
          <w:sz w:val="21"/>
        </w:rPr>
        <w:t>Accounting: journal vouchers (correction, reversal), period end (month-end and year-end), bank and insurer reconciliation, BIR tax reports.</w:t>
      </w:r>
    </w:p>
    <w:p>
      <w:pPr>
        <w:spacing w:after="60"/>
        <w:numPr>
          <w:ilvl w:val="0"/>
          <w:numId w:val="3"/>
        </w:numPr>
      </w:pPr>
      <w:r>
        <w:rPr>
          <w:rFonts w:ascii="Segoe UI" w:hAnsi="Segoe UI" w:cs="Segoe UI" w:eastAsia="Segoe UI"/>
          <w:color w:val="101820"/>
          <w:sz w:val="21"/>
        </w:rPr>
        <w:t>Reinsurance, incentives, reports, dashboards, schedules, e-mail outbox, audit trail, role-based access per persona, and the go-live data load.</w:t>
      </w:r>
    </w:p>
    <w:p>
      <w:pPr>
        <w:spacing w:after="120" w:line="276" w:lineRule="auto"/>
      </w:pPr>
      <w:r>
        <w:rPr>
          <w:rFonts w:ascii="Segoe UI" w:hAnsi="Segoe UI" w:cs="Segoe UI" w:eastAsia="Segoe UI"/>
          <w:color w:val="101820"/>
          <w:sz w:val="21"/>
        </w:rPr>
        <w:t>Out of scope for this cycle: load and stress testing, browsers other than Chromium, mobile layouts, live payment gateway keys and delivery of e-mail to real mailboxes (no SMTP server in the test environment).</w:t>
      </w:r>
    </w:p>
    <w:p>
      <w:pPr>
        <w:pStyle w:val="Heading2"/>
      </w:pPr>
      <w:r>
        <w:rPr>
          <w:rFonts w:ascii="Segoe UI" w:hAnsi="Segoe UI" w:cs="Segoe UI" w:eastAsia="Segoe UI"/>
          <w:b/>
          <w:color w:val="0F4761"/>
          <w:sz w:val="26"/>
        </w:rPr>
        <w:t>3.2  Approach</w:t>
      </w:r>
    </w:p>
    <w:p>
      <w:pPr>
        <w:spacing w:after="120" w:line="276" w:lineRule="auto"/>
      </w:pPr>
      <w:r>
        <w:rPr>
          <w:rFonts w:ascii="Segoe UI" w:hAnsi="Segoe UI" w:cs="Segoe UI" w:eastAsia="Segoe UI"/>
          <w:color w:val="101820"/>
          <w:sz w:val="21"/>
        </w:rPr>
        <w:t>Each test case is written for manual execution: numbered steps on screen, concrete test data and an observable expected result. The status of each case was set from recorded evidence only:</w:t>
      </w:r>
    </w:p>
    <w:p>
      <w:pPr>
        <w:spacing w:after="60"/>
        <w:numPr>
          <w:ilvl w:val="0"/>
          <w:numId w:val="3"/>
        </w:numPr>
      </w:pPr>
      <w:r>
        <w:rPr>
          <w:rFonts w:ascii="Segoe UI" w:hAnsi="Segoe UI" w:cs="Segoe UI" w:eastAsia="Segoe UI"/>
          <w:b/>
          <w:color w:val="101820"/>
          <w:sz w:val="21"/>
        </w:rPr>
        <w:t>Business-rule regression run</w:t>
      </w:r>
      <w:r>
        <w:rPr>
          <w:rFonts w:ascii="Segoe UI" w:hAnsi="Segoe UI" w:cs="Segoe UI" w:eastAsia="Segoe UI"/>
          <w:color w:val="101820"/>
          <w:sz w:val="21"/>
        </w:rPr>
        <w:t xml:space="preserve"> of the backend (634 tests, 03 October 2026). Each rule and negative case is mapped to the test that exercises it; the file and test name are in the Traceability sheet.</w:t>
      </w:r>
    </w:p>
    <w:p>
      <w:pPr>
        <w:spacing w:after="60"/>
        <w:numPr>
          <w:ilvl w:val="0"/>
          <w:numId w:val="3"/>
        </w:numPr>
      </w:pPr>
      <w:r>
        <w:rPr>
          <w:rFonts w:ascii="Segoe UI" w:hAnsi="Segoe UI" w:cs="Segoe UI" w:eastAsia="Segoe UI"/>
          <w:b/>
          <w:color w:val="101820"/>
          <w:sz w:val="21"/>
        </w:rPr>
        <w:t>Front-end unit tests</w:t>
      </w:r>
      <w:r>
        <w:rPr>
          <w:rFonts w:ascii="Segoe UI" w:hAnsi="Segoe UI" w:cs="Segoe UI" w:eastAsia="Segoe UI"/>
          <w:color w:val="101820"/>
          <w:sz w:val="21"/>
        </w:rPr>
        <w:t xml:space="preserve"> (11 suites, 43 tests): menu permissions, screen access, quotation input checks, bank account checks, sign-in screen.</w:t>
      </w:r>
    </w:p>
    <w:p>
      <w:pPr>
        <w:spacing w:after="60"/>
        <w:numPr>
          <w:ilvl w:val="0"/>
          <w:numId w:val="3"/>
        </w:numPr>
      </w:pPr>
      <w:r>
        <w:rPr>
          <w:rFonts w:ascii="Segoe UI" w:hAnsi="Segoe UI" w:cs="Segoe UI" w:eastAsia="Segoe UI"/>
          <w:b/>
          <w:color w:val="101820"/>
          <w:sz w:val="21"/>
        </w:rPr>
        <w:t>End-to-end UAT cycle</w:t>
      </w:r>
      <w:r>
        <w:rPr>
          <w:rFonts w:ascii="Segoe UI" w:hAnsi="Segoe UI" w:cs="Segoe UI" w:eastAsia="Segoe UI"/>
          <w:color w:val="101820"/>
          <w:sz w:val="21"/>
        </w:rPr>
        <w:t xml:space="preserve"> on a fresh database: 371 business steps run with one user per role through the same services the screens use, from set-up to month-end close and reports.</w:t>
      </w:r>
    </w:p>
    <w:p>
      <w:pPr>
        <w:spacing w:after="60"/>
        <w:numPr>
          <w:ilvl w:val="0"/>
          <w:numId w:val="3"/>
        </w:numPr>
      </w:pPr>
      <w:r>
        <w:rPr>
          <w:rFonts w:ascii="Segoe UI" w:hAnsi="Segoe UI" w:cs="Segoe UI" w:eastAsia="Segoe UI"/>
          <w:b/>
          <w:color w:val="101820"/>
          <w:sz w:val="21"/>
        </w:rPr>
        <w:t>Screen check</w:t>
      </w:r>
      <w:r>
        <w:rPr>
          <w:rFonts w:ascii="Segoe UI" w:hAnsi="Segoe UI" w:cs="Segoe UI" w:eastAsia="Segoe UI"/>
          <w:color w:val="101820"/>
          <w:sz w:val="21"/>
        </w:rPr>
        <w:t>: every menu screen opened in Chromium as the administrator and as six role users, recording access, console errors, failed requests and clipped content.</w:t>
      </w:r>
    </w:p>
    <w:p>
      <w:pPr>
        <w:spacing w:after="120" w:line="276" w:lineRule="auto"/>
      </w:pPr>
      <w:r>
        <w:rPr>
          <w:rFonts w:ascii="Segoe UI" w:hAnsi="Segoe UI" w:cs="Segoe UI" w:eastAsia="Segoe UI"/>
          <w:color w:val="101820"/>
          <w:sz w:val="21"/>
        </w:rPr>
        <w:t>A case without evidence from these runs is marked Not Run, and one that cannot be run in this environment is marked Blocked. A case is marked Fail when the result differs from the expected result; each Fail has a defect or gap in the register.</w:t>
      </w:r>
    </w:p>
    <w:p>
      <w:pPr>
        <w:pStyle w:val="Heading1"/>
        <w:pageBreakBefore/>
      </w:pPr>
      <w:r>
        <w:rPr>
          <w:rFonts w:ascii="Segoe UI" w:hAnsi="Segoe UI" w:cs="Segoe UI" w:eastAsia="Segoe UI"/>
          <w:b/>
          <w:color w:val="0F4761"/>
          <w:sz w:val="32"/>
        </w:rPr>
        <w:t>4.  Environment and data</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Item</w:t>
            </w:r>
          </w:p>
        </w:tc>
        <w:tc>
          <w:tcPr>
            <w:tcW w:type="dxa" w:w="6868"/>
            <w:shd w:val="clear" w:color="auto" w:fill="DCE9F7"/>
          </w:tcPr>
          <w:p>
            <w:pPr>
              <w:spacing w:after="20"/>
            </w:pPr>
            <w:r>
              <w:rPr>
                <w:rFonts w:ascii="Segoe UI" w:hAnsi="Segoe UI" w:cs="Segoe UI" w:eastAsia="Segoe UI"/>
                <w:b/>
                <w:color w:val="0F4761"/>
                <w:sz w:val="18"/>
              </w:rPr>
              <w:t>Value</w:t>
            </w:r>
          </w:p>
        </w:tc>
      </w:tr>
      <w:tr>
        <w:tc>
          <w:tcPr>
            <w:tcW w:type="dxa" w:w="2146"/>
          </w:tcPr>
          <w:p>
            <w:pPr>
              <w:spacing w:after="20"/>
            </w:pPr>
            <w:r>
              <w:rPr>
                <w:rFonts w:ascii="Segoe UI" w:hAnsi="Segoe UI" w:cs="Segoe UI" w:eastAsia="Segoe UI"/>
                <w:color w:val="101820"/>
                <w:sz w:val="18"/>
              </w:rPr>
              <w:t>Build</w:t>
            </w:r>
          </w:p>
        </w:tc>
        <w:tc>
          <w:tcPr>
            <w:tcW w:type="dxa" w:w="6868"/>
          </w:tcPr>
          <w:p>
            <w:pPr>
              <w:spacing w:after="20"/>
            </w:pPr>
            <w:r>
              <w:rPr>
                <w:rFonts w:ascii="Segoe UI" w:hAnsi="Segoe UI" w:cs="Segoe UI" w:eastAsia="Segoe UI"/>
                <w:color w:val="101820"/>
                <w:sz w:val="18"/>
              </w:rPr>
              <w:t>Production build of the web application (brokerverse) served with the backend API</w:t>
            </w:r>
          </w:p>
        </w:tc>
      </w:tr>
      <w:tr>
        <w:tc>
          <w:tcPr>
            <w:tcW w:type="dxa" w:w="2146"/>
          </w:tcPr>
          <w:p>
            <w:pPr>
              <w:spacing w:after="20"/>
            </w:pPr>
            <w:r>
              <w:rPr>
                <w:rFonts w:ascii="Segoe UI" w:hAnsi="Segoe UI" w:cs="Segoe UI" w:eastAsia="Segoe UI"/>
                <w:color w:val="101820"/>
                <w:sz w:val="18"/>
              </w:rPr>
              <w:t>Database</w:t>
            </w:r>
          </w:p>
        </w:tc>
        <w:tc>
          <w:tcPr>
            <w:tcW w:type="dxa" w:w="6868"/>
          </w:tcPr>
          <w:p>
            <w:pPr>
              <w:spacing w:after="20"/>
            </w:pPr>
            <w:r>
              <w:rPr>
                <w:rFonts w:ascii="Segoe UI" w:hAnsi="Segoe UI" w:cs="Segoe UI" w:eastAsia="Segoe UI"/>
                <w:color w:val="101820"/>
                <w:sz w:val="18"/>
              </w:rPr>
              <w:t>Fresh PostgreSQL database: reference data seed, then the UAT data set</w:t>
            </w:r>
          </w:p>
        </w:tc>
      </w:tr>
      <w:tr>
        <w:tc>
          <w:tcPr>
            <w:tcW w:type="dxa" w:w="2146"/>
          </w:tcPr>
          <w:p>
            <w:pPr>
              <w:spacing w:after="20"/>
            </w:pPr>
            <w:r>
              <w:rPr>
                <w:rFonts w:ascii="Segoe UI" w:hAnsi="Segoe UI" w:cs="Segoe UI" w:eastAsia="Segoe UI"/>
                <w:color w:val="101820"/>
                <w:sz w:val="18"/>
              </w:rPr>
              <w:t>Business date</w:t>
            </w:r>
          </w:p>
        </w:tc>
        <w:tc>
          <w:tcPr>
            <w:tcW w:type="dxa" w:w="6868"/>
          </w:tcPr>
          <w:p>
            <w:pPr>
              <w:spacing w:after="20"/>
            </w:pPr>
            <w:r>
              <w:rPr>
                <w:rFonts w:ascii="Segoe UI" w:hAnsi="Segoe UI" w:cs="Segoe UI" w:eastAsia="Segoe UI"/>
                <w:color w:val="101820"/>
                <w:sz w:val="18"/>
              </w:rPr>
              <w:t>04 October 2026 (Asia/Manila); data spread over May to October 2026</w:t>
            </w:r>
          </w:p>
        </w:tc>
      </w:tr>
      <w:tr>
        <w:tc>
          <w:tcPr>
            <w:tcW w:type="dxa" w:w="2146"/>
          </w:tcPr>
          <w:p>
            <w:pPr>
              <w:spacing w:after="20"/>
            </w:pPr>
            <w:r>
              <w:rPr>
                <w:rFonts w:ascii="Segoe UI" w:hAnsi="Segoe UI" w:cs="Segoe UI" w:eastAsia="Segoe UI"/>
                <w:color w:val="101820"/>
                <w:sz w:val="18"/>
              </w:rPr>
              <w:t>Browser</w:t>
            </w:r>
          </w:p>
        </w:tc>
        <w:tc>
          <w:tcPr>
            <w:tcW w:type="dxa" w:w="6868"/>
          </w:tcPr>
          <w:p>
            <w:pPr>
              <w:spacing w:after="20"/>
            </w:pPr>
            <w:r>
              <w:rPr>
                <w:rFonts w:ascii="Segoe UI" w:hAnsi="Segoe UI" w:cs="Segoe UI" w:eastAsia="Segoe UI"/>
                <w:color w:val="101820"/>
                <w:sz w:val="18"/>
              </w:rPr>
              <w:t>Chromium, 1440 x 900</w:t>
            </w:r>
          </w:p>
        </w:tc>
      </w:tr>
      <w:tr>
        <w:tc>
          <w:tcPr>
            <w:tcW w:type="dxa" w:w="2146"/>
          </w:tcPr>
          <w:p>
            <w:pPr>
              <w:spacing w:after="20"/>
            </w:pPr>
            <w:r>
              <w:rPr>
                <w:rFonts w:ascii="Segoe UI" w:hAnsi="Segoe UI" w:cs="Segoe UI" w:eastAsia="Segoe UI"/>
                <w:color w:val="101820"/>
                <w:sz w:val="18"/>
              </w:rPr>
              <w:t>E-mail</w:t>
            </w:r>
          </w:p>
        </w:tc>
        <w:tc>
          <w:tcPr>
            <w:tcW w:type="dxa" w:w="6868"/>
          </w:tcPr>
          <w:p>
            <w:pPr>
              <w:spacing w:after="20"/>
            </w:pPr>
            <w:r>
              <w:rPr>
                <w:rFonts w:ascii="Segoe UI" w:hAnsi="Segoe UI" w:cs="Segoe UI" w:eastAsia="Segoe UI"/>
                <w:color w:val="101820"/>
                <w:sz w:val="18"/>
              </w:rPr>
              <w:t>Sending off; customer answers recorded as customer responses</w:t>
            </w:r>
          </w:p>
        </w:tc>
      </w:tr>
      <w:tr>
        <w:tc>
          <w:tcPr>
            <w:tcW w:type="dxa" w:w="2146"/>
          </w:tcPr>
          <w:p>
            <w:pPr>
              <w:spacing w:after="20"/>
            </w:pPr>
            <w:r>
              <w:rPr>
                <w:rFonts w:ascii="Segoe UI" w:hAnsi="Segoe UI" w:cs="Segoe UI" w:eastAsia="Segoe UI"/>
                <w:color w:val="101820"/>
                <w:sz w:val="18"/>
              </w:rPr>
              <w:t>Payment gateway</w:t>
            </w:r>
          </w:p>
        </w:tc>
        <w:tc>
          <w:tcPr>
            <w:tcW w:type="dxa" w:w="6868"/>
          </w:tcPr>
          <w:p>
            <w:pPr>
              <w:spacing w:after="20"/>
            </w:pPr>
            <w:r>
              <w:rPr>
                <w:rFonts w:ascii="Segoe UI" w:hAnsi="Segoe UI" w:cs="Segoe UI" w:eastAsia="Segoe UI"/>
                <w:color w:val="101820"/>
                <w:sz w:val="18"/>
              </w:rPr>
              <w:t>Sandbox only</w:t>
            </w:r>
          </w:p>
        </w:tc>
      </w:tr>
      <w:tr>
        <w:tc>
          <w:tcPr>
            <w:tcW w:type="dxa" w:w="2146"/>
          </w:tcPr>
          <w:p>
            <w:pPr>
              <w:spacing w:after="20"/>
            </w:pPr>
            <w:r>
              <w:rPr>
                <w:rFonts w:ascii="Segoe UI" w:hAnsi="Segoe UI" w:cs="Segoe UI" w:eastAsia="Segoe UI"/>
                <w:color w:val="101820"/>
                <w:sz w:val="18"/>
              </w:rPr>
              <w:t>Execution</w:t>
            </w:r>
          </w:p>
        </w:tc>
        <w:tc>
          <w:tcPr>
            <w:tcW w:type="dxa" w:w="6868"/>
          </w:tcPr>
          <w:p>
            <w:pPr>
              <w:spacing w:after="20"/>
            </w:pPr>
            <w:r>
              <w:rPr>
                <w:rFonts w:ascii="Segoe UI" w:hAnsi="Segoe UI" w:cs="Segoe UI" w:eastAsia="Segoe UI"/>
                <w:color w:val="101820"/>
                <w:sz w:val="18"/>
              </w:rPr>
              <w:t>03 to 04 October 2026 (the UAT cycle ran across midnight Manila time)</w:t>
            </w:r>
          </w:p>
        </w:tc>
      </w:tr>
    </w:tbl>
    <w:p>
      <w:pPr>
        <w:spacing w:after="80"/>
      </w:pPr>
    </w:p>
    <w:p>
      <w:pPr>
        <w:pStyle w:val="Heading2"/>
      </w:pPr>
      <w:r>
        <w:rPr>
          <w:rFonts w:ascii="Segoe UI" w:hAnsi="Segoe UI" w:cs="Segoe UI" w:eastAsia="Segoe UI"/>
          <w:b/>
          <w:color w:val="0F4761"/>
          <w:sz w:val="26"/>
        </w:rPr>
        <w:t>4.1  Test users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27"/>
        <w:gridCol w:w="1712"/>
        <w:gridCol w:w="4375"/>
      </w:tblGrid>
      <w:tr>
        <w:trPr>
          <w:tblHeader w:val="true"/>
        </w:trPr>
        <w:tc>
          <w:tcPr>
            <w:tcW w:type="dxa" w:w="2927"/>
            <w:shd w:val="clear" w:color="auto" w:fill="DCE9F7"/>
          </w:tcPr>
          <w:p>
            <w:pPr>
              <w:spacing w:after="20"/>
            </w:pPr>
            <w:r>
              <w:rPr>
                <w:rFonts w:ascii="Segoe UI" w:hAnsi="Segoe UI" w:cs="Segoe UI" w:eastAsia="Segoe UI"/>
                <w:b/>
                <w:color w:val="0F4761"/>
                <w:sz w:val="18"/>
              </w:rPr>
              <w:t>User</w:t>
            </w:r>
          </w:p>
        </w:tc>
        <w:tc>
          <w:tcPr>
            <w:tcW w:type="dxa" w:w="1712"/>
            <w:shd w:val="clear" w:color="auto" w:fill="DCE9F7"/>
          </w:tcPr>
          <w:p>
            <w:pPr>
              <w:spacing w:after="20"/>
            </w:pPr>
            <w:r>
              <w:rPr>
                <w:rFonts w:ascii="Segoe UI" w:hAnsi="Segoe UI" w:cs="Segoe UI" w:eastAsia="Segoe UI"/>
                <w:b/>
                <w:color w:val="0F4761"/>
                <w:sz w:val="18"/>
              </w:rPr>
              <w:t>Role</w:t>
            </w:r>
          </w:p>
        </w:tc>
        <w:tc>
          <w:tcPr>
            <w:tcW w:type="dxa" w:w="4375"/>
            <w:shd w:val="clear" w:color="auto" w:fill="DCE9F7"/>
          </w:tcPr>
          <w:p>
            <w:pPr>
              <w:spacing w:after="20"/>
            </w:pPr>
            <w:r>
              <w:rPr>
                <w:rFonts w:ascii="Segoe UI" w:hAnsi="Segoe UI" w:cs="Segoe UI" w:eastAsia="Segoe UI"/>
                <w:b/>
                <w:color w:val="0F4761"/>
                <w:sz w:val="18"/>
              </w:rPr>
              <w:t>Used for</w:t>
            </w:r>
          </w:p>
        </w:tc>
      </w:tr>
      <w:tr>
        <w:tc>
          <w:tcPr>
            <w:tcW w:type="dxa" w:w="2927"/>
          </w:tcPr>
          <w:p>
            <w:pPr>
              <w:spacing w:after="20"/>
            </w:pPr>
            <w:r>
              <w:rPr>
                <w:rFonts w:ascii="Segoe UI" w:hAnsi="Segoe UI" w:cs="Segoe UI" w:eastAsia="Segoe UI"/>
                <w:color w:val="101820"/>
                <w:sz w:val="18"/>
              </w:rPr>
              <w:t>BrokerVerse</w:t>
            </w:r>
          </w:p>
        </w:tc>
        <w:tc>
          <w:tcPr>
            <w:tcW w:type="dxa" w:w="1712"/>
          </w:tcPr>
          <w:p>
            <w:pPr>
              <w:spacing w:after="20"/>
            </w:pPr>
            <w:r>
              <w:rPr>
                <w:rFonts w:ascii="Segoe UI" w:hAnsi="Segoe UI" w:cs="Segoe UI" w:eastAsia="Segoe UI"/>
                <w:color w:val="101820"/>
                <w:sz w:val="18"/>
              </w:rPr>
              <w:t>system-admin</w:t>
            </w:r>
          </w:p>
        </w:tc>
        <w:tc>
          <w:tcPr>
            <w:tcW w:type="dxa" w:w="4375"/>
          </w:tcPr>
          <w:p>
            <w:pPr>
              <w:spacing w:after="20"/>
            </w:pPr>
            <w:r>
              <w:rPr>
                <w:rFonts w:ascii="Segoe UI" w:hAnsi="Segoe UI" w:cs="Segoe UI" w:eastAsia="Segoe UI"/>
                <w:color w:val="101820"/>
                <w:sz w:val="18"/>
              </w:rPr>
              <w:t>Set-up, masters, configuration, screen check of every menu</w:t>
            </w:r>
          </w:p>
        </w:tc>
      </w:tr>
      <w:tr>
        <w:tc>
          <w:tcPr>
            <w:tcW w:type="dxa" w:w="2927"/>
          </w:tcPr>
          <w:p>
            <w:pPr>
              <w:spacing w:after="20"/>
            </w:pPr>
            <w:r>
              <w:rPr>
                <w:rFonts w:ascii="Segoe UI" w:hAnsi="Segoe UI" w:cs="Segoe UI" w:eastAsia="Segoe UI"/>
                <w:color w:val="101820"/>
                <w:sz w:val="18"/>
              </w:rPr>
              <w:t>beatriz.lacson</w:t>
            </w:r>
          </w:p>
        </w:tc>
        <w:tc>
          <w:tcPr>
            <w:tcW w:type="dxa" w:w="1712"/>
          </w:tcPr>
          <w:p>
            <w:pPr>
              <w:spacing w:after="20"/>
            </w:pPr>
            <w:r>
              <w:rPr>
                <w:rFonts w:ascii="Segoe UI" w:hAnsi="Segoe UI" w:cs="Segoe UI" w:eastAsia="Segoe UI"/>
                <w:color w:val="101820"/>
                <w:sz w:val="18"/>
              </w:rPr>
              <w:t>system-admin</w:t>
            </w:r>
          </w:p>
        </w:tc>
        <w:tc>
          <w:tcPr>
            <w:tcW w:type="dxa" w:w="4375"/>
          </w:tcPr>
          <w:p>
            <w:pPr>
              <w:spacing w:after="20"/>
            </w:pPr>
            <w:r>
              <w:rPr>
                <w:rFonts w:ascii="Segoe UI" w:hAnsi="Segoe UI" w:cs="Segoe UI" w:eastAsia="Segoe UI"/>
                <w:color w:val="101820"/>
                <w:sz w:val="18"/>
              </w:rPr>
              <w:t>Masters, commission matrix, incentive programs</w:t>
            </w:r>
          </w:p>
        </w:tc>
      </w:tr>
      <w:tr>
        <w:tc>
          <w:tcPr>
            <w:tcW w:type="dxa" w:w="2927"/>
          </w:tcPr>
          <w:p>
            <w:pPr>
              <w:spacing w:after="20"/>
            </w:pPr>
            <w:r>
              <w:rPr>
                <w:rFonts w:ascii="Segoe UI" w:hAnsi="Segoe UI" w:cs="Segoe UI" w:eastAsia="Segoe UI"/>
                <w:color w:val="101820"/>
                <w:sz w:val="18"/>
              </w:rPr>
              <w:t>maria.rivera, paolo.dizon</w:t>
            </w:r>
          </w:p>
        </w:tc>
        <w:tc>
          <w:tcPr>
            <w:tcW w:type="dxa" w:w="1712"/>
          </w:tcPr>
          <w:p>
            <w:pPr>
              <w:spacing w:after="20"/>
            </w:pPr>
            <w:r>
              <w:rPr>
                <w:rFonts w:ascii="Segoe UI" w:hAnsi="Segoe UI" w:cs="Segoe UI" w:eastAsia="Segoe UI"/>
                <w:color w:val="101820"/>
                <w:sz w:val="18"/>
              </w:rPr>
              <w:t>sales</w:t>
            </w:r>
          </w:p>
        </w:tc>
        <w:tc>
          <w:tcPr>
            <w:tcW w:type="dxa" w:w="4375"/>
          </w:tcPr>
          <w:p>
            <w:pPr>
              <w:spacing w:after="20"/>
            </w:pPr>
            <w:r>
              <w:rPr>
                <w:rFonts w:ascii="Segoe UI" w:hAnsi="Segoe UI" w:cs="Segoe UI" w:eastAsia="Segoe UI"/>
                <w:color w:val="101820"/>
                <w:sz w:val="18"/>
              </w:rPr>
              <w:t>Prospects, quotations, customer responses, payment capture</w:t>
            </w:r>
          </w:p>
        </w:tc>
      </w:tr>
      <w:tr>
        <w:tc>
          <w:tcPr>
            <w:tcW w:type="dxa" w:w="2927"/>
          </w:tcPr>
          <w:p>
            <w:pPr>
              <w:spacing w:after="20"/>
            </w:pPr>
            <w:r>
              <w:rPr>
                <w:rFonts w:ascii="Segoe UI" w:hAnsi="Segoe UI" w:cs="Segoe UI" w:eastAsia="Segoe UI"/>
                <w:color w:val="101820"/>
                <w:sz w:val="18"/>
              </w:rPr>
              <w:t>jose.bernardo, rica.fernandez</w:t>
            </w:r>
          </w:p>
        </w:tc>
        <w:tc>
          <w:tcPr>
            <w:tcW w:type="dxa" w:w="1712"/>
          </w:tcPr>
          <w:p>
            <w:pPr>
              <w:spacing w:after="20"/>
            </w:pPr>
            <w:r>
              <w:rPr>
                <w:rFonts w:ascii="Segoe UI" w:hAnsi="Segoe UI" w:cs="Segoe UI" w:eastAsia="Segoe UI"/>
                <w:color w:val="101820"/>
                <w:sz w:val="18"/>
              </w:rPr>
              <w:t>processing</w:t>
            </w:r>
          </w:p>
        </w:tc>
        <w:tc>
          <w:tcPr>
            <w:tcW w:type="dxa" w:w="4375"/>
          </w:tcPr>
          <w:p>
            <w:pPr>
              <w:spacing w:after="20"/>
            </w:pPr>
            <w:r>
              <w:rPr>
                <w:rFonts w:ascii="Segoe UI" w:hAnsi="Segoe UI" w:cs="Segoe UI" w:eastAsia="Segoe UI"/>
                <w:color w:val="101820"/>
                <w:sz w:val="18"/>
              </w:rPr>
              <w:t>RFQ, placement, issuance, renewals, reinsurance (maker and checker)</w:t>
            </w:r>
          </w:p>
        </w:tc>
      </w:tr>
      <w:tr>
        <w:tc>
          <w:tcPr>
            <w:tcW w:type="dxa" w:w="2927"/>
          </w:tcPr>
          <w:p>
            <w:pPr>
              <w:spacing w:after="20"/>
            </w:pPr>
            <w:r>
              <w:rPr>
                <w:rFonts w:ascii="Segoe UI" w:hAnsi="Segoe UI" w:cs="Segoe UI" w:eastAsia="Segoe UI"/>
                <w:color w:val="101820"/>
                <w:sz w:val="18"/>
              </w:rPr>
              <w:t>ana.buenaventura</w:t>
            </w:r>
          </w:p>
        </w:tc>
        <w:tc>
          <w:tcPr>
            <w:tcW w:type="dxa" w:w="1712"/>
          </w:tcPr>
          <w:p>
            <w:pPr>
              <w:spacing w:after="20"/>
            </w:pPr>
            <w:r>
              <w:rPr>
                <w:rFonts w:ascii="Segoe UI" w:hAnsi="Segoe UI" w:cs="Segoe UI" w:eastAsia="Segoe UI"/>
                <w:color w:val="101820"/>
                <w:sz w:val="18"/>
              </w:rPr>
              <w:t>operations</w:t>
            </w:r>
          </w:p>
        </w:tc>
        <w:tc>
          <w:tcPr>
            <w:tcW w:type="dxa" w:w="4375"/>
          </w:tcPr>
          <w:p>
            <w:pPr>
              <w:spacing w:after="20"/>
            </w:pPr>
            <w:r>
              <w:rPr>
                <w:rFonts w:ascii="Segoe UI" w:hAnsi="Segoe UI" w:cs="Segoe UI" w:eastAsia="Segoe UI"/>
                <w:color w:val="101820"/>
                <w:sz w:val="18"/>
              </w:rPr>
              <w:t>Endorsements, cancellations, client servicing</w:t>
            </w:r>
          </w:p>
        </w:tc>
      </w:tr>
      <w:tr>
        <w:tc>
          <w:tcPr>
            <w:tcW w:type="dxa" w:w="2927"/>
          </w:tcPr>
          <w:p>
            <w:pPr>
              <w:spacing w:after="20"/>
            </w:pPr>
            <w:r>
              <w:rPr>
                <w:rFonts w:ascii="Segoe UI" w:hAnsi="Segoe UI" w:cs="Segoe UI" w:eastAsia="Segoe UI"/>
                <w:color w:val="101820"/>
                <w:sz w:val="18"/>
              </w:rPr>
              <w:t>carlo.estrada, joy.macaraeg</w:t>
            </w:r>
          </w:p>
        </w:tc>
        <w:tc>
          <w:tcPr>
            <w:tcW w:type="dxa" w:w="1712"/>
          </w:tcPr>
          <w:p>
            <w:pPr>
              <w:spacing w:after="20"/>
            </w:pPr>
            <w:r>
              <w:rPr>
                <w:rFonts w:ascii="Segoe UI" w:hAnsi="Segoe UI" w:cs="Segoe UI" w:eastAsia="Segoe UI"/>
                <w:color w:val="101820"/>
                <w:sz w:val="18"/>
              </w:rPr>
              <w:t>claims</w:t>
            </w:r>
          </w:p>
        </w:tc>
        <w:tc>
          <w:tcPr>
            <w:tcW w:type="dxa" w:w="4375"/>
          </w:tcPr>
          <w:p>
            <w:pPr>
              <w:spacing w:after="20"/>
            </w:pPr>
            <w:r>
              <w:rPr>
                <w:rFonts w:ascii="Segoe UI" w:hAnsi="Segoe UI" w:cs="Segoe UI" w:eastAsia="Segoe UI"/>
                <w:color w:val="101820"/>
                <w:sz w:val="18"/>
              </w:rPr>
              <w:t>Claims registration and settlement (maker and checker)</w:t>
            </w:r>
          </w:p>
        </w:tc>
      </w:tr>
      <w:tr>
        <w:tc>
          <w:tcPr>
            <w:tcW w:type="dxa" w:w="2927"/>
          </w:tcPr>
          <w:p>
            <w:pPr>
              <w:spacing w:after="20"/>
            </w:pPr>
            <w:r>
              <w:rPr>
                <w:rFonts w:ascii="Segoe UI" w:hAnsi="Segoe UI" w:cs="Segoe UI" w:eastAsia="Segoe UI"/>
                <w:color w:val="101820"/>
                <w:sz w:val="18"/>
              </w:rPr>
              <w:t>liza.quiambao, nestor.pangilinan</w:t>
            </w:r>
          </w:p>
        </w:tc>
        <w:tc>
          <w:tcPr>
            <w:tcW w:type="dxa" w:w="1712"/>
          </w:tcPr>
          <w:p>
            <w:pPr>
              <w:spacing w:after="20"/>
            </w:pPr>
            <w:r>
              <w:rPr>
                <w:rFonts w:ascii="Segoe UI" w:hAnsi="Segoe UI" w:cs="Segoe UI" w:eastAsia="Segoe UI"/>
                <w:color w:val="101820"/>
                <w:sz w:val="18"/>
              </w:rPr>
              <w:t>accounting</w:t>
            </w:r>
          </w:p>
        </w:tc>
        <w:tc>
          <w:tcPr>
            <w:tcW w:type="dxa" w:w="4375"/>
          </w:tcPr>
          <w:p>
            <w:pPr>
              <w:spacing w:after="20"/>
            </w:pPr>
            <w:r>
              <w:rPr>
                <w:rFonts w:ascii="Segoe UI" w:hAnsi="Segoe UI" w:cs="Segoe UI" w:eastAsia="Segoe UI"/>
                <w:color w:val="101820"/>
                <w:sz w:val="18"/>
              </w:rPr>
              <w:t>Receipts, remittance, disbursement, reconciliation (maker and checker)</w:t>
            </w:r>
          </w:p>
        </w:tc>
      </w:tr>
      <w:tr>
        <w:tc>
          <w:tcPr>
            <w:tcW w:type="dxa" w:w="2927"/>
          </w:tcPr>
          <w:p>
            <w:pPr>
              <w:spacing w:after="20"/>
            </w:pPr>
            <w:r>
              <w:rPr>
                <w:rFonts w:ascii="Segoe UI" w:hAnsi="Segoe UI" w:cs="Segoe UI" w:eastAsia="Segoe UI"/>
                <w:color w:val="101820"/>
                <w:sz w:val="18"/>
              </w:rPr>
              <w:t>teresa.villaroman, ramon.almario</w:t>
            </w:r>
          </w:p>
        </w:tc>
        <w:tc>
          <w:tcPr>
            <w:tcW w:type="dxa" w:w="1712"/>
          </w:tcPr>
          <w:p>
            <w:pPr>
              <w:spacing w:after="20"/>
            </w:pPr>
            <w:r>
              <w:rPr>
                <w:rFonts w:ascii="Segoe UI" w:hAnsi="Segoe UI" w:cs="Segoe UI" w:eastAsia="Segoe UI"/>
                <w:color w:val="101820"/>
                <w:sz w:val="18"/>
              </w:rPr>
              <w:t>accounting-manager</w:t>
            </w:r>
          </w:p>
        </w:tc>
        <w:tc>
          <w:tcPr>
            <w:tcW w:type="dxa" w:w="4375"/>
          </w:tcPr>
          <w:p>
            <w:pPr>
              <w:spacing w:after="20"/>
            </w:pPr>
            <w:r>
              <w:rPr>
                <w:rFonts w:ascii="Segoe UI" w:hAnsi="Segoe UI" w:cs="Segoe UI" w:eastAsia="Segoe UI"/>
                <w:color w:val="101820"/>
                <w:sz w:val="18"/>
              </w:rPr>
              <w:t>Approvals, credit limits, month-end close</w:t>
            </w:r>
          </w:p>
        </w:tc>
      </w:tr>
    </w:tbl>
    <w:p>
      <w:pPr>
        <w:spacing w:after="80"/>
      </w:pPr>
    </w:p>
    <w:p>
      <w:pPr>
        <w:pStyle w:val="Heading2"/>
      </w:pPr>
      <w:r>
        <w:rPr>
          <w:rFonts w:ascii="Segoe UI" w:hAnsi="Segoe UI" w:cs="Segoe UI" w:eastAsia="Segoe UI"/>
          <w:b/>
          <w:color w:val="0F4761"/>
          <w:sz w:val="26"/>
        </w:rPr>
        <w:t>4.2  UAT data set</w:t>
      </w:r>
    </w:p>
    <w:p>
      <w:pPr>
        <w:spacing w:after="120" w:line="276" w:lineRule="auto"/>
      </w:pPr>
      <w:r>
        <w:rPr>
          <w:rFonts w:ascii="Segoe UI" w:hAnsi="Segoe UI" w:cs="Segoe UI" w:eastAsia="Segoe UI"/>
          <w:color w:val="101820"/>
          <w:sz w:val="21"/>
        </w:rPr>
        <w:t>The data set is fictional and follows Philippine formats: 7 insurers with their credit terms, 25 commission rate rows, 2 bank accounts linked to the ledger, 14 in-force policies migrated at go-live, 61 prospects, 62 new policies and 6 renewal terms issued across motor, CTPL, personal accident, travel, householder, fire, IAR, CAR, EAR, marine, CGL, money, employee benefits and surety bond, 58 receipts, 8 claims, 22 insurer settlements, 6 bank statements and 3 insurer statements.</w:t>
      </w:r>
    </w:p>
    <w:p>
      <w:pPr>
        <w:pStyle w:val="Heading1"/>
        <w:pageBreakBefore/>
      </w:pPr>
      <w:r>
        <w:rPr>
          <w:rFonts w:ascii="Segoe UI" w:hAnsi="Segoe UI" w:cs="Segoe UI" w:eastAsia="Segoe UI"/>
          <w:b/>
          <w:color w:val="0F4761"/>
          <w:sz w:val="32"/>
        </w:rPr>
        <w:t>5.  Test execution summary by module</w:t>
      </w:r>
    </w:p>
    <w:p>
      <w:pPr>
        <w:spacing w:after="120" w:line="276" w:lineRule="auto"/>
      </w:pPr>
      <w:r>
        <w:rPr>
          <w:rFonts w:ascii="Segoe UI" w:hAnsi="Segoe UI" w:cs="Segoe UI" w:eastAsia="Segoe UI"/>
          <w:color w:val="101820"/>
          <w:sz w:val="21"/>
        </w:rPr>
        <w:t>497 test cases were prepared. After the re-test of 03 October 2026 (chapter Re-test and regression after fixes), 486 passed, 2 failed, 3 are blocked by the environment and 6 were not run in this cycle. The pass rate over all cases is 98%; over the cases executed it is 99.6%. The first run gave 480 passed and 8 failed.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326"/>
        <w:gridCol w:w="926"/>
        <w:gridCol w:w="926"/>
        <w:gridCol w:w="907"/>
        <w:gridCol w:w="1003"/>
        <w:gridCol w:w="926"/>
      </w:tblGrid>
      <w:tr>
        <w:trPr>
          <w:tblHeader w:val="true"/>
        </w:trPr>
        <w:tc>
          <w:tcPr>
            <w:tcW w:type="dxa" w:w="4326"/>
            <w:shd w:val="clear" w:color="auto" w:fill="DCE9F7"/>
          </w:tcPr>
          <w:p>
            <w:pPr>
              <w:spacing w:after="20"/>
            </w:pPr>
            <w:r>
              <w:rPr>
                <w:rFonts w:ascii="Segoe UI" w:hAnsi="Segoe UI" w:cs="Segoe UI" w:eastAsia="Segoe UI"/>
                <w:b/>
                <w:color w:val="0F4761"/>
                <w:sz w:val="16"/>
              </w:rPr>
              <w:t>Module</w:t>
            </w:r>
          </w:p>
        </w:tc>
        <w:tc>
          <w:tcPr>
            <w:tcW w:type="dxa" w:w="926"/>
            <w:shd w:val="clear" w:color="auto" w:fill="DCE9F7"/>
          </w:tcPr>
          <w:p>
            <w:pPr>
              <w:spacing w:after="20"/>
            </w:pPr>
            <w:r>
              <w:rPr>
                <w:rFonts w:ascii="Segoe UI" w:hAnsi="Segoe UI" w:cs="Segoe UI" w:eastAsia="Segoe UI"/>
                <w:b/>
                <w:color w:val="0F4761"/>
                <w:sz w:val="16"/>
              </w:rPr>
              <w:t>Total</w:t>
            </w:r>
          </w:p>
        </w:tc>
        <w:tc>
          <w:tcPr>
            <w:tcW w:type="dxa" w:w="926"/>
            <w:shd w:val="clear" w:color="auto" w:fill="DCE9F7"/>
          </w:tcPr>
          <w:p>
            <w:pPr>
              <w:spacing w:after="20"/>
            </w:pPr>
            <w:r>
              <w:rPr>
                <w:rFonts w:ascii="Segoe UI" w:hAnsi="Segoe UI" w:cs="Segoe UI" w:eastAsia="Segoe UI"/>
                <w:b/>
                <w:color w:val="0F4761"/>
                <w:sz w:val="16"/>
              </w:rPr>
              <w:t>Pass</w:t>
            </w:r>
          </w:p>
        </w:tc>
        <w:tc>
          <w:tcPr>
            <w:tcW w:type="dxa" w:w="907"/>
            <w:shd w:val="clear" w:color="auto" w:fill="DCE9F7"/>
          </w:tcPr>
          <w:p>
            <w:pPr>
              <w:spacing w:after="20"/>
            </w:pPr>
            <w:r>
              <w:rPr>
                <w:rFonts w:ascii="Segoe UI" w:hAnsi="Segoe UI" w:cs="Segoe UI" w:eastAsia="Segoe UI"/>
                <w:b/>
                <w:color w:val="0F4761"/>
                <w:sz w:val="16"/>
              </w:rPr>
              <w:t>Fail</w:t>
            </w:r>
          </w:p>
        </w:tc>
        <w:tc>
          <w:tcPr>
            <w:tcW w:type="dxa" w:w="1003"/>
            <w:shd w:val="clear" w:color="auto" w:fill="DCE9F7"/>
          </w:tcPr>
          <w:p>
            <w:pPr>
              <w:spacing w:after="20"/>
            </w:pPr>
            <w:r>
              <w:rPr>
                <w:rFonts w:ascii="Segoe UI" w:hAnsi="Segoe UI" w:cs="Segoe UI" w:eastAsia="Segoe UI"/>
                <w:b/>
                <w:color w:val="0F4761"/>
                <w:sz w:val="16"/>
              </w:rPr>
              <w:t>Blocked</w:t>
            </w:r>
          </w:p>
        </w:tc>
        <w:tc>
          <w:tcPr>
            <w:tcW w:type="dxa" w:w="926"/>
            <w:shd w:val="clear" w:color="auto" w:fill="DCE9F7"/>
          </w:tcPr>
          <w:p>
            <w:pPr>
              <w:spacing w:after="20"/>
            </w:pPr>
            <w:r>
              <w:rPr>
                <w:rFonts w:ascii="Segoe UI" w:hAnsi="Segoe UI" w:cs="Segoe UI" w:eastAsia="Segoe UI"/>
                <w:b/>
                <w:color w:val="0F4761"/>
                <w:sz w:val="16"/>
              </w:rPr>
              <w:t>Not Run</w:t>
            </w:r>
          </w:p>
        </w:tc>
      </w:tr>
      <w:tr>
        <w:tc>
          <w:tcPr>
            <w:tcW w:type="dxa" w:w="4326"/>
          </w:tcPr>
          <w:p>
            <w:pPr>
              <w:spacing w:after="20"/>
            </w:pPr>
            <w:r>
              <w:rPr>
                <w:rFonts w:ascii="Segoe UI" w:hAnsi="Segoe UI" w:cs="Segoe UI" w:eastAsia="Segoe UI"/>
                <w:color w:val="101820"/>
                <w:sz w:val="16"/>
              </w:rPr>
              <w:t>Sign-in and security</w:t>
            </w:r>
          </w:p>
        </w:tc>
        <w:tc>
          <w:tcPr>
            <w:tcW w:type="dxa" w:w="926"/>
          </w:tcPr>
          <w:p>
            <w:pPr>
              <w:spacing w:after="20"/>
            </w:pPr>
            <w:r>
              <w:rPr>
                <w:rFonts w:ascii="Segoe UI" w:hAnsi="Segoe UI" w:cs="Segoe UI" w:eastAsia="Segoe UI"/>
                <w:color w:val="101820"/>
                <w:sz w:val="16"/>
              </w:rPr>
              <w:t>35</w:t>
            </w:r>
          </w:p>
        </w:tc>
        <w:tc>
          <w:tcPr>
            <w:tcW w:type="dxa" w:w="926"/>
          </w:tcPr>
          <w:p>
            <w:pPr>
              <w:spacing w:after="20"/>
            </w:pPr>
            <w:r>
              <w:rPr>
                <w:rFonts w:ascii="Segoe UI" w:hAnsi="Segoe UI" w:cs="Segoe UI" w:eastAsia="Segoe UI"/>
                <w:color w:val="101820"/>
                <w:sz w:val="16"/>
              </w:rPr>
              <w:t>30</w:t>
            </w:r>
          </w:p>
        </w:tc>
        <w:tc>
          <w:tcPr>
            <w:tcW w:type="dxa" w:w="907"/>
          </w:tcPr>
          <w:p>
            <w:pPr>
              <w:spacing w:after="20"/>
            </w:pPr>
            <w:r>
              <w:rPr>
                <w:rFonts w:ascii="Segoe UI" w:hAnsi="Segoe UI" w:cs="Segoe UI" w:eastAsia="Segoe UI"/>
                <w:color w:val="101820"/>
                <w:sz w:val="16"/>
              </w:rPr>
              <w:t>2</w:t>
            </w:r>
          </w:p>
        </w:tc>
        <w:tc>
          <w:tcPr>
            <w:tcW w:type="dxa" w:w="1003"/>
          </w:tcPr>
          <w:p>
            <w:pPr>
              <w:spacing w:after="20"/>
            </w:pPr>
            <w:r>
              <w:rPr>
                <w:rFonts w:ascii="Segoe UI" w:hAnsi="Segoe UI" w:cs="Segoe UI" w:eastAsia="Segoe UI"/>
                <w:color w:val="101820"/>
                <w:sz w:val="16"/>
              </w:rPr>
              <w:t>1</w:t>
            </w:r>
          </w:p>
        </w:tc>
        <w:tc>
          <w:tcPr>
            <w:tcW w:type="dxa" w:w="926"/>
          </w:tcPr>
          <w:p>
            <w:pPr>
              <w:spacing w:after="20"/>
            </w:pPr>
            <w:r>
              <w:rPr>
                <w:rFonts w:ascii="Segoe UI" w:hAnsi="Segoe UI" w:cs="Segoe UI" w:eastAsia="Segoe UI"/>
                <w:color w:val="101820"/>
                <w:sz w:val="16"/>
              </w:rPr>
              <w:t>2</w:t>
            </w:r>
          </w:p>
        </w:tc>
      </w:tr>
      <w:tr>
        <w:tc>
          <w:tcPr>
            <w:tcW w:type="dxa" w:w="4326"/>
          </w:tcPr>
          <w:p>
            <w:pPr>
              <w:spacing w:after="20"/>
            </w:pPr>
            <w:r>
              <w:rPr>
                <w:rFonts w:ascii="Segoe UI" w:hAnsi="Segoe UI" w:cs="Segoe UI" w:eastAsia="Segoe UI"/>
                <w:color w:val="101820"/>
                <w:sz w:val="16"/>
              </w:rPr>
              <w:t>User and role administration</w:t>
            </w:r>
          </w:p>
        </w:tc>
        <w:tc>
          <w:tcPr>
            <w:tcW w:type="dxa" w:w="926"/>
          </w:tcPr>
          <w:p>
            <w:pPr>
              <w:spacing w:after="20"/>
            </w:pPr>
            <w:r>
              <w:rPr>
                <w:rFonts w:ascii="Segoe UI" w:hAnsi="Segoe UI" w:cs="Segoe UI" w:eastAsia="Segoe UI"/>
                <w:color w:val="101820"/>
                <w:sz w:val="16"/>
              </w:rPr>
              <w:t>16</w:t>
            </w:r>
          </w:p>
        </w:tc>
        <w:tc>
          <w:tcPr>
            <w:tcW w:type="dxa" w:w="926"/>
          </w:tcPr>
          <w:p>
            <w:pPr>
              <w:spacing w:after="20"/>
            </w:pPr>
            <w:r>
              <w:rPr>
                <w:rFonts w:ascii="Segoe UI" w:hAnsi="Segoe UI" w:cs="Segoe UI" w:eastAsia="Segoe UI"/>
                <w:color w:val="101820"/>
                <w:sz w:val="16"/>
              </w:rPr>
              <w:t>16</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Masters</w:t>
            </w:r>
          </w:p>
        </w:tc>
        <w:tc>
          <w:tcPr>
            <w:tcW w:type="dxa" w:w="926"/>
          </w:tcPr>
          <w:p>
            <w:pPr>
              <w:spacing w:after="20"/>
            </w:pPr>
            <w:r>
              <w:rPr>
                <w:rFonts w:ascii="Segoe UI" w:hAnsi="Segoe UI" w:cs="Segoe UI" w:eastAsia="Segoe UI"/>
                <w:color w:val="101820"/>
                <w:sz w:val="16"/>
              </w:rPr>
              <w:t>21</w:t>
            </w:r>
          </w:p>
        </w:tc>
        <w:tc>
          <w:tcPr>
            <w:tcW w:type="dxa" w:w="926"/>
          </w:tcPr>
          <w:p>
            <w:pPr>
              <w:spacing w:after="20"/>
            </w:pPr>
            <w:r>
              <w:rPr>
                <w:rFonts w:ascii="Segoe UI" w:hAnsi="Segoe UI" w:cs="Segoe UI" w:eastAsia="Segoe UI"/>
                <w:color w:val="101820"/>
                <w:sz w:val="16"/>
              </w:rPr>
              <w:t>21</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Configuration and numbering</w:t>
            </w:r>
          </w:p>
        </w:tc>
        <w:tc>
          <w:tcPr>
            <w:tcW w:type="dxa" w:w="926"/>
          </w:tcPr>
          <w:p>
            <w:pPr>
              <w:spacing w:after="20"/>
            </w:pPr>
            <w:r>
              <w:rPr>
                <w:rFonts w:ascii="Segoe UI" w:hAnsi="Segoe UI" w:cs="Segoe UI" w:eastAsia="Segoe UI"/>
                <w:color w:val="101820"/>
                <w:sz w:val="16"/>
              </w:rPr>
              <w:t>17</w:t>
            </w:r>
          </w:p>
        </w:tc>
        <w:tc>
          <w:tcPr>
            <w:tcW w:type="dxa" w:w="926"/>
          </w:tcPr>
          <w:p>
            <w:pPr>
              <w:spacing w:after="20"/>
            </w:pPr>
            <w:r>
              <w:rPr>
                <w:rFonts w:ascii="Segoe UI" w:hAnsi="Segoe UI" w:cs="Segoe UI" w:eastAsia="Segoe UI"/>
                <w:color w:val="101820"/>
                <w:sz w:val="16"/>
              </w:rPr>
              <w:t>17</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Product configurator</w:t>
            </w:r>
          </w:p>
        </w:tc>
        <w:tc>
          <w:tcPr>
            <w:tcW w:type="dxa" w:w="926"/>
          </w:tcPr>
          <w:p>
            <w:pPr>
              <w:spacing w:after="20"/>
            </w:pPr>
            <w:r>
              <w:rPr>
                <w:rFonts w:ascii="Segoe UI" w:hAnsi="Segoe UI" w:cs="Segoe UI" w:eastAsia="Segoe UI"/>
                <w:color w:val="101820"/>
                <w:sz w:val="16"/>
              </w:rPr>
              <w:t>10</w:t>
            </w:r>
          </w:p>
        </w:tc>
        <w:tc>
          <w:tcPr>
            <w:tcW w:type="dxa" w:w="926"/>
          </w:tcPr>
          <w:p>
            <w:pPr>
              <w:spacing w:after="20"/>
            </w:pPr>
            <w:r>
              <w:rPr>
                <w:rFonts w:ascii="Segoe UI" w:hAnsi="Segoe UI" w:cs="Segoe UI" w:eastAsia="Segoe UI"/>
                <w:color w:val="101820"/>
                <w:sz w:val="16"/>
              </w:rPr>
              <w:t>10</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Go-live data load</w:t>
            </w:r>
          </w:p>
        </w:tc>
        <w:tc>
          <w:tcPr>
            <w:tcW w:type="dxa" w:w="926"/>
          </w:tcPr>
          <w:p>
            <w:pPr>
              <w:spacing w:after="20"/>
            </w:pPr>
            <w:r>
              <w:rPr>
                <w:rFonts w:ascii="Segoe UI" w:hAnsi="Segoe UI" w:cs="Segoe UI" w:eastAsia="Segoe UI"/>
                <w:color w:val="101820"/>
                <w:sz w:val="16"/>
              </w:rPr>
              <w:t>8</w:t>
            </w:r>
          </w:p>
        </w:tc>
        <w:tc>
          <w:tcPr>
            <w:tcW w:type="dxa" w:w="926"/>
          </w:tcPr>
          <w:p>
            <w:pPr>
              <w:spacing w:after="20"/>
            </w:pPr>
            <w:r>
              <w:rPr>
                <w:rFonts w:ascii="Segoe UI" w:hAnsi="Segoe UI" w:cs="Segoe UI" w:eastAsia="Segoe UI"/>
                <w:color w:val="101820"/>
                <w:sz w:val="16"/>
              </w:rPr>
              <w:t>8</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Prospects and clients</w:t>
            </w:r>
          </w:p>
        </w:tc>
        <w:tc>
          <w:tcPr>
            <w:tcW w:type="dxa" w:w="926"/>
          </w:tcPr>
          <w:p>
            <w:pPr>
              <w:spacing w:after="20"/>
            </w:pPr>
            <w:r>
              <w:rPr>
                <w:rFonts w:ascii="Segoe UI" w:hAnsi="Segoe UI" w:cs="Segoe UI" w:eastAsia="Segoe UI"/>
                <w:color w:val="101820"/>
                <w:sz w:val="16"/>
              </w:rPr>
              <w:t>12</w:t>
            </w:r>
          </w:p>
        </w:tc>
        <w:tc>
          <w:tcPr>
            <w:tcW w:type="dxa" w:w="926"/>
          </w:tcPr>
          <w:p>
            <w:pPr>
              <w:spacing w:after="20"/>
            </w:pPr>
            <w:r>
              <w:rPr>
                <w:rFonts w:ascii="Segoe UI" w:hAnsi="Segoe UI" w:cs="Segoe UI" w:eastAsia="Segoe UI"/>
                <w:color w:val="101820"/>
                <w:sz w:val="16"/>
              </w:rPr>
              <w:t>12</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Quick quote and compare insurers</w:t>
            </w:r>
          </w:p>
        </w:tc>
        <w:tc>
          <w:tcPr>
            <w:tcW w:type="dxa" w:w="926"/>
          </w:tcPr>
          <w:p>
            <w:pPr>
              <w:spacing w:after="20"/>
            </w:pPr>
            <w:r>
              <w:rPr>
                <w:rFonts w:ascii="Segoe UI" w:hAnsi="Segoe UI" w:cs="Segoe UI" w:eastAsia="Segoe UI"/>
                <w:color w:val="101820"/>
                <w:sz w:val="16"/>
              </w:rPr>
              <w:t>9</w:t>
            </w:r>
          </w:p>
        </w:tc>
        <w:tc>
          <w:tcPr>
            <w:tcW w:type="dxa" w:w="926"/>
          </w:tcPr>
          <w:p>
            <w:pPr>
              <w:spacing w:after="20"/>
            </w:pPr>
            <w:r>
              <w:rPr>
                <w:rFonts w:ascii="Segoe UI" w:hAnsi="Segoe UI" w:cs="Segoe UI" w:eastAsia="Segoe UI"/>
                <w:color w:val="101820"/>
                <w:sz w:val="16"/>
              </w:rPr>
              <w:t>9</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Quotations and customer response</w:t>
            </w:r>
          </w:p>
        </w:tc>
        <w:tc>
          <w:tcPr>
            <w:tcW w:type="dxa" w:w="926"/>
          </w:tcPr>
          <w:p>
            <w:pPr>
              <w:spacing w:after="20"/>
            </w:pPr>
            <w:r>
              <w:rPr>
                <w:rFonts w:ascii="Segoe UI" w:hAnsi="Segoe UI" w:cs="Segoe UI" w:eastAsia="Segoe UI"/>
                <w:color w:val="101820"/>
                <w:sz w:val="16"/>
              </w:rPr>
              <w:t>16</w:t>
            </w:r>
          </w:p>
        </w:tc>
        <w:tc>
          <w:tcPr>
            <w:tcW w:type="dxa" w:w="926"/>
          </w:tcPr>
          <w:p>
            <w:pPr>
              <w:spacing w:after="20"/>
            </w:pPr>
            <w:r>
              <w:rPr>
                <w:rFonts w:ascii="Segoe UI" w:hAnsi="Segoe UI" w:cs="Segoe UI" w:eastAsia="Segoe UI"/>
                <w:color w:val="101820"/>
                <w:sz w:val="16"/>
              </w:rPr>
              <w:t>15</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1</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Request for quotation and placement</w:t>
            </w:r>
          </w:p>
        </w:tc>
        <w:tc>
          <w:tcPr>
            <w:tcW w:type="dxa" w:w="926"/>
          </w:tcPr>
          <w:p>
            <w:pPr>
              <w:spacing w:after="20"/>
            </w:pPr>
            <w:r>
              <w:rPr>
                <w:rFonts w:ascii="Segoe UI" w:hAnsi="Segoe UI" w:cs="Segoe UI" w:eastAsia="Segoe UI"/>
                <w:color w:val="101820"/>
                <w:sz w:val="16"/>
              </w:rPr>
              <w:t>13</w:t>
            </w:r>
          </w:p>
        </w:tc>
        <w:tc>
          <w:tcPr>
            <w:tcW w:type="dxa" w:w="926"/>
          </w:tcPr>
          <w:p>
            <w:pPr>
              <w:spacing w:after="20"/>
            </w:pPr>
            <w:r>
              <w:rPr>
                <w:rFonts w:ascii="Segoe UI" w:hAnsi="Segoe UI" w:cs="Segoe UI" w:eastAsia="Segoe UI"/>
                <w:color w:val="101820"/>
                <w:sz w:val="16"/>
              </w:rPr>
              <w:t>13</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Policy issuance</w:t>
            </w:r>
          </w:p>
        </w:tc>
        <w:tc>
          <w:tcPr>
            <w:tcW w:type="dxa" w:w="926"/>
          </w:tcPr>
          <w:p>
            <w:pPr>
              <w:spacing w:after="20"/>
            </w:pPr>
            <w:r>
              <w:rPr>
                <w:rFonts w:ascii="Segoe UI" w:hAnsi="Segoe UI" w:cs="Segoe UI" w:eastAsia="Segoe UI"/>
                <w:color w:val="101820"/>
                <w:sz w:val="16"/>
              </w:rPr>
              <w:t>15</w:t>
            </w:r>
          </w:p>
        </w:tc>
        <w:tc>
          <w:tcPr>
            <w:tcW w:type="dxa" w:w="926"/>
          </w:tcPr>
          <w:p>
            <w:pPr>
              <w:spacing w:after="20"/>
            </w:pPr>
            <w:r>
              <w:rPr>
                <w:rFonts w:ascii="Segoe UI" w:hAnsi="Segoe UI" w:cs="Segoe UI" w:eastAsia="Segoe UI"/>
                <w:color w:val="101820"/>
                <w:sz w:val="16"/>
              </w:rPr>
              <w:t>15</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Endorsements and cancellations</w:t>
            </w:r>
          </w:p>
        </w:tc>
        <w:tc>
          <w:tcPr>
            <w:tcW w:type="dxa" w:w="926"/>
          </w:tcPr>
          <w:p>
            <w:pPr>
              <w:spacing w:after="20"/>
            </w:pPr>
            <w:r>
              <w:rPr>
                <w:rFonts w:ascii="Segoe UI" w:hAnsi="Segoe UI" w:cs="Segoe UI" w:eastAsia="Segoe UI"/>
                <w:color w:val="101820"/>
                <w:sz w:val="16"/>
              </w:rPr>
              <w:t>13</w:t>
            </w:r>
          </w:p>
        </w:tc>
        <w:tc>
          <w:tcPr>
            <w:tcW w:type="dxa" w:w="926"/>
          </w:tcPr>
          <w:p>
            <w:pPr>
              <w:spacing w:after="20"/>
            </w:pPr>
            <w:r>
              <w:rPr>
                <w:rFonts w:ascii="Segoe UI" w:hAnsi="Segoe UI" w:cs="Segoe UI" w:eastAsia="Segoe UI"/>
                <w:color w:val="101820"/>
                <w:sz w:val="16"/>
              </w:rPr>
              <w:t>13</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Claims</w:t>
            </w:r>
          </w:p>
        </w:tc>
        <w:tc>
          <w:tcPr>
            <w:tcW w:type="dxa" w:w="926"/>
          </w:tcPr>
          <w:p>
            <w:pPr>
              <w:spacing w:after="20"/>
            </w:pPr>
            <w:r>
              <w:rPr>
                <w:rFonts w:ascii="Segoe UI" w:hAnsi="Segoe UI" w:cs="Segoe UI" w:eastAsia="Segoe UI"/>
                <w:color w:val="101820"/>
                <w:sz w:val="16"/>
              </w:rPr>
              <w:t>15</w:t>
            </w:r>
          </w:p>
        </w:tc>
        <w:tc>
          <w:tcPr>
            <w:tcW w:type="dxa" w:w="926"/>
          </w:tcPr>
          <w:p>
            <w:pPr>
              <w:spacing w:after="20"/>
            </w:pPr>
            <w:r>
              <w:rPr>
                <w:rFonts w:ascii="Segoe UI" w:hAnsi="Segoe UI" w:cs="Segoe UI" w:eastAsia="Segoe UI"/>
                <w:color w:val="101820"/>
                <w:sz w:val="16"/>
              </w:rPr>
              <w:t>14</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1</w:t>
            </w:r>
          </w:p>
        </w:tc>
      </w:tr>
      <w:tr>
        <w:tc>
          <w:tcPr>
            <w:tcW w:type="dxa" w:w="4326"/>
          </w:tcPr>
          <w:p>
            <w:pPr>
              <w:spacing w:after="20"/>
            </w:pPr>
            <w:r>
              <w:rPr>
                <w:rFonts w:ascii="Segoe UI" w:hAnsi="Segoe UI" w:cs="Segoe UI" w:eastAsia="Segoe UI"/>
                <w:color w:val="101820"/>
                <w:sz w:val="16"/>
              </w:rPr>
              <w:t>Renewals</w:t>
            </w:r>
          </w:p>
        </w:tc>
        <w:tc>
          <w:tcPr>
            <w:tcW w:type="dxa" w:w="926"/>
          </w:tcPr>
          <w:p>
            <w:pPr>
              <w:spacing w:after="20"/>
            </w:pPr>
            <w:r>
              <w:rPr>
                <w:rFonts w:ascii="Segoe UI" w:hAnsi="Segoe UI" w:cs="Segoe UI" w:eastAsia="Segoe UI"/>
                <w:color w:val="101820"/>
                <w:sz w:val="16"/>
              </w:rPr>
              <w:t>16</w:t>
            </w:r>
          </w:p>
        </w:tc>
        <w:tc>
          <w:tcPr>
            <w:tcW w:type="dxa" w:w="926"/>
          </w:tcPr>
          <w:p>
            <w:pPr>
              <w:spacing w:after="20"/>
            </w:pPr>
            <w:r>
              <w:rPr>
                <w:rFonts w:ascii="Segoe UI" w:hAnsi="Segoe UI" w:cs="Segoe UI" w:eastAsia="Segoe UI"/>
                <w:color w:val="101820"/>
                <w:sz w:val="16"/>
              </w:rPr>
              <w:t>16</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Open items and payments</w:t>
            </w:r>
          </w:p>
        </w:tc>
        <w:tc>
          <w:tcPr>
            <w:tcW w:type="dxa" w:w="926"/>
          </w:tcPr>
          <w:p>
            <w:pPr>
              <w:spacing w:after="20"/>
            </w:pPr>
            <w:r>
              <w:rPr>
                <w:rFonts w:ascii="Segoe UI" w:hAnsi="Segoe UI" w:cs="Segoe UI" w:eastAsia="Segoe UI"/>
                <w:color w:val="101820"/>
                <w:sz w:val="16"/>
              </w:rPr>
              <w:t>10</w:t>
            </w:r>
          </w:p>
        </w:tc>
        <w:tc>
          <w:tcPr>
            <w:tcW w:type="dxa" w:w="926"/>
          </w:tcPr>
          <w:p>
            <w:pPr>
              <w:spacing w:after="20"/>
            </w:pPr>
            <w:r>
              <w:rPr>
                <w:rFonts w:ascii="Segoe UI" w:hAnsi="Segoe UI" w:cs="Segoe UI" w:eastAsia="Segoe UI"/>
                <w:color w:val="101820"/>
                <w:sz w:val="16"/>
              </w:rPr>
              <w:t>10</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Billing and receipts</w:t>
            </w:r>
          </w:p>
        </w:tc>
        <w:tc>
          <w:tcPr>
            <w:tcW w:type="dxa" w:w="926"/>
          </w:tcPr>
          <w:p>
            <w:pPr>
              <w:spacing w:after="20"/>
            </w:pPr>
            <w:r>
              <w:rPr>
                <w:rFonts w:ascii="Segoe UI" w:hAnsi="Segoe UI" w:cs="Segoe UI" w:eastAsia="Segoe UI"/>
                <w:color w:val="101820"/>
                <w:sz w:val="16"/>
              </w:rPr>
              <w:t>13</w:t>
            </w:r>
          </w:p>
        </w:tc>
        <w:tc>
          <w:tcPr>
            <w:tcW w:type="dxa" w:w="926"/>
          </w:tcPr>
          <w:p>
            <w:pPr>
              <w:spacing w:after="20"/>
            </w:pPr>
            <w:r>
              <w:rPr>
                <w:rFonts w:ascii="Segoe UI" w:hAnsi="Segoe UI" w:cs="Segoe UI" w:eastAsia="Segoe UI"/>
                <w:color w:val="101820"/>
                <w:sz w:val="16"/>
              </w:rPr>
              <w:t>13</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Collections and credit control</w:t>
            </w:r>
          </w:p>
        </w:tc>
        <w:tc>
          <w:tcPr>
            <w:tcW w:type="dxa" w:w="926"/>
          </w:tcPr>
          <w:p>
            <w:pPr>
              <w:spacing w:after="20"/>
            </w:pPr>
            <w:r>
              <w:rPr>
                <w:rFonts w:ascii="Segoe UI" w:hAnsi="Segoe UI" w:cs="Segoe UI" w:eastAsia="Segoe UI"/>
                <w:color w:val="101820"/>
                <w:sz w:val="16"/>
              </w:rPr>
              <w:t>10</w:t>
            </w:r>
          </w:p>
        </w:tc>
        <w:tc>
          <w:tcPr>
            <w:tcW w:type="dxa" w:w="926"/>
          </w:tcPr>
          <w:p>
            <w:pPr>
              <w:spacing w:after="20"/>
            </w:pPr>
            <w:r>
              <w:rPr>
                <w:rFonts w:ascii="Segoe UI" w:hAnsi="Segoe UI" w:cs="Segoe UI" w:eastAsia="Segoe UI"/>
                <w:color w:val="101820"/>
                <w:sz w:val="16"/>
              </w:rPr>
              <w:t>10</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Disbursement and payment vouchers</w:t>
            </w:r>
          </w:p>
        </w:tc>
        <w:tc>
          <w:tcPr>
            <w:tcW w:type="dxa" w:w="926"/>
          </w:tcPr>
          <w:p>
            <w:pPr>
              <w:spacing w:after="20"/>
            </w:pPr>
            <w:r>
              <w:rPr>
                <w:rFonts w:ascii="Segoe UI" w:hAnsi="Segoe UI" w:cs="Segoe UI" w:eastAsia="Segoe UI"/>
                <w:color w:val="101820"/>
                <w:sz w:val="16"/>
              </w:rPr>
              <w:t>6</w:t>
            </w:r>
          </w:p>
        </w:tc>
        <w:tc>
          <w:tcPr>
            <w:tcW w:type="dxa" w:w="926"/>
          </w:tcPr>
          <w:p>
            <w:pPr>
              <w:spacing w:after="20"/>
            </w:pPr>
            <w:r>
              <w:rPr>
                <w:rFonts w:ascii="Segoe UI" w:hAnsi="Segoe UI" w:cs="Segoe UI" w:eastAsia="Segoe UI"/>
                <w:color w:val="101820"/>
                <w:sz w:val="16"/>
              </w:rPr>
              <w:t>6</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Remittance to insurers</w:t>
            </w:r>
          </w:p>
        </w:tc>
        <w:tc>
          <w:tcPr>
            <w:tcW w:type="dxa" w:w="926"/>
          </w:tcPr>
          <w:p>
            <w:pPr>
              <w:spacing w:after="20"/>
            </w:pPr>
            <w:r>
              <w:rPr>
                <w:rFonts w:ascii="Segoe UI" w:hAnsi="Segoe UI" w:cs="Segoe UI" w:eastAsia="Segoe UI"/>
                <w:color w:val="101820"/>
                <w:sz w:val="16"/>
              </w:rPr>
              <w:t>15</w:t>
            </w:r>
          </w:p>
        </w:tc>
        <w:tc>
          <w:tcPr>
            <w:tcW w:type="dxa" w:w="926"/>
          </w:tcPr>
          <w:p>
            <w:pPr>
              <w:spacing w:after="20"/>
            </w:pPr>
            <w:r>
              <w:rPr>
                <w:rFonts w:ascii="Segoe UI" w:hAnsi="Segoe UI" w:cs="Segoe UI" w:eastAsia="Segoe UI"/>
                <w:color w:val="101820"/>
                <w:sz w:val="16"/>
              </w:rPr>
              <w:t>14</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1</w:t>
            </w:r>
          </w:p>
        </w:tc>
      </w:tr>
      <w:tr>
        <w:tc>
          <w:tcPr>
            <w:tcW w:type="dxa" w:w="4326"/>
          </w:tcPr>
          <w:p>
            <w:pPr>
              <w:spacing w:after="20"/>
            </w:pPr>
            <w:r>
              <w:rPr>
                <w:rFonts w:ascii="Segoe UI" w:hAnsi="Segoe UI" w:cs="Segoe UI" w:eastAsia="Segoe UI"/>
                <w:color w:val="101820"/>
                <w:sz w:val="16"/>
              </w:rPr>
              <w:t>Direct bill</w:t>
            </w:r>
          </w:p>
        </w:tc>
        <w:tc>
          <w:tcPr>
            <w:tcW w:type="dxa" w:w="926"/>
          </w:tcPr>
          <w:p>
            <w:pPr>
              <w:spacing w:after="20"/>
            </w:pPr>
            <w:r>
              <w:rPr>
                <w:rFonts w:ascii="Segoe UI" w:hAnsi="Segoe UI" w:cs="Segoe UI" w:eastAsia="Segoe UI"/>
                <w:color w:val="101820"/>
                <w:sz w:val="16"/>
              </w:rPr>
              <w:t>10</w:t>
            </w:r>
          </w:p>
        </w:tc>
        <w:tc>
          <w:tcPr>
            <w:tcW w:type="dxa" w:w="926"/>
          </w:tcPr>
          <w:p>
            <w:pPr>
              <w:spacing w:after="20"/>
            </w:pPr>
            <w:r>
              <w:rPr>
                <w:rFonts w:ascii="Segoe UI" w:hAnsi="Segoe UI" w:cs="Segoe UI" w:eastAsia="Segoe UI"/>
                <w:color w:val="101820"/>
                <w:sz w:val="16"/>
              </w:rPr>
              <w:t>10</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Commission and referrers</w:t>
            </w:r>
          </w:p>
        </w:tc>
        <w:tc>
          <w:tcPr>
            <w:tcW w:type="dxa" w:w="926"/>
          </w:tcPr>
          <w:p>
            <w:pPr>
              <w:spacing w:after="20"/>
            </w:pPr>
            <w:r>
              <w:rPr>
                <w:rFonts w:ascii="Segoe UI" w:hAnsi="Segoe UI" w:cs="Segoe UI" w:eastAsia="Segoe UI"/>
                <w:color w:val="101820"/>
                <w:sz w:val="16"/>
              </w:rPr>
              <w:t>10</w:t>
            </w:r>
          </w:p>
        </w:tc>
        <w:tc>
          <w:tcPr>
            <w:tcW w:type="dxa" w:w="926"/>
          </w:tcPr>
          <w:p>
            <w:pPr>
              <w:spacing w:after="20"/>
            </w:pPr>
            <w:r>
              <w:rPr>
                <w:rFonts w:ascii="Segoe UI" w:hAnsi="Segoe UI" w:cs="Segoe UI" w:eastAsia="Segoe UI"/>
                <w:color w:val="101820"/>
                <w:sz w:val="16"/>
              </w:rPr>
              <w:t>10</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Petty cash</w:t>
            </w:r>
          </w:p>
        </w:tc>
        <w:tc>
          <w:tcPr>
            <w:tcW w:type="dxa" w:w="926"/>
          </w:tcPr>
          <w:p>
            <w:pPr>
              <w:spacing w:after="20"/>
            </w:pPr>
            <w:r>
              <w:rPr>
                <w:rFonts w:ascii="Segoe UI" w:hAnsi="Segoe UI" w:cs="Segoe UI" w:eastAsia="Segoe UI"/>
                <w:color w:val="101820"/>
                <w:sz w:val="16"/>
              </w:rPr>
              <w:t>7</w:t>
            </w:r>
          </w:p>
        </w:tc>
        <w:tc>
          <w:tcPr>
            <w:tcW w:type="dxa" w:w="926"/>
          </w:tcPr>
          <w:p>
            <w:pPr>
              <w:spacing w:after="20"/>
            </w:pPr>
            <w:r>
              <w:rPr>
                <w:rFonts w:ascii="Segoe UI" w:hAnsi="Segoe UI" w:cs="Segoe UI" w:eastAsia="Segoe UI"/>
                <w:color w:val="101820"/>
                <w:sz w:val="16"/>
              </w:rPr>
              <w:t>6</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1</w:t>
            </w:r>
          </w:p>
        </w:tc>
      </w:tr>
      <w:tr>
        <w:tc>
          <w:tcPr>
            <w:tcW w:type="dxa" w:w="4326"/>
          </w:tcPr>
          <w:p>
            <w:pPr>
              <w:spacing w:after="20"/>
            </w:pPr>
            <w:r>
              <w:rPr>
                <w:rFonts w:ascii="Segoe UI" w:hAnsi="Segoe UI" w:cs="Segoe UI" w:eastAsia="Segoe UI"/>
                <w:color w:val="101820"/>
                <w:sz w:val="16"/>
              </w:rPr>
              <w:t>Journal vouchers and ledger</w:t>
            </w:r>
          </w:p>
        </w:tc>
        <w:tc>
          <w:tcPr>
            <w:tcW w:type="dxa" w:w="926"/>
          </w:tcPr>
          <w:p>
            <w:pPr>
              <w:spacing w:after="20"/>
            </w:pPr>
            <w:r>
              <w:rPr>
                <w:rFonts w:ascii="Segoe UI" w:hAnsi="Segoe UI" w:cs="Segoe UI" w:eastAsia="Segoe UI"/>
                <w:color w:val="101820"/>
                <w:sz w:val="16"/>
              </w:rPr>
              <w:t>16</w:t>
            </w:r>
          </w:p>
        </w:tc>
        <w:tc>
          <w:tcPr>
            <w:tcW w:type="dxa" w:w="926"/>
          </w:tcPr>
          <w:p>
            <w:pPr>
              <w:spacing w:after="20"/>
            </w:pPr>
            <w:r>
              <w:rPr>
                <w:rFonts w:ascii="Segoe UI" w:hAnsi="Segoe UI" w:cs="Segoe UI" w:eastAsia="Segoe UI"/>
                <w:color w:val="101820"/>
                <w:sz w:val="16"/>
              </w:rPr>
              <w:t>16</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Period end</w:t>
            </w:r>
          </w:p>
        </w:tc>
        <w:tc>
          <w:tcPr>
            <w:tcW w:type="dxa" w:w="926"/>
          </w:tcPr>
          <w:p>
            <w:pPr>
              <w:spacing w:after="20"/>
            </w:pPr>
            <w:r>
              <w:rPr>
                <w:rFonts w:ascii="Segoe UI" w:hAnsi="Segoe UI" w:cs="Segoe UI" w:eastAsia="Segoe UI"/>
                <w:color w:val="101820"/>
                <w:sz w:val="16"/>
              </w:rPr>
              <w:t>16</w:t>
            </w:r>
          </w:p>
        </w:tc>
        <w:tc>
          <w:tcPr>
            <w:tcW w:type="dxa" w:w="926"/>
          </w:tcPr>
          <w:p>
            <w:pPr>
              <w:spacing w:after="20"/>
            </w:pPr>
            <w:r>
              <w:rPr>
                <w:rFonts w:ascii="Segoe UI" w:hAnsi="Segoe UI" w:cs="Segoe UI" w:eastAsia="Segoe UI"/>
                <w:color w:val="101820"/>
                <w:sz w:val="16"/>
              </w:rPr>
              <w:t>16</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Bank reconciliation</w:t>
            </w:r>
          </w:p>
        </w:tc>
        <w:tc>
          <w:tcPr>
            <w:tcW w:type="dxa" w:w="926"/>
          </w:tcPr>
          <w:p>
            <w:pPr>
              <w:spacing w:after="20"/>
            </w:pPr>
            <w:r>
              <w:rPr>
                <w:rFonts w:ascii="Segoe UI" w:hAnsi="Segoe UI" w:cs="Segoe UI" w:eastAsia="Segoe UI"/>
                <w:color w:val="101820"/>
                <w:sz w:val="16"/>
              </w:rPr>
              <w:t>15</w:t>
            </w:r>
          </w:p>
        </w:tc>
        <w:tc>
          <w:tcPr>
            <w:tcW w:type="dxa" w:w="926"/>
          </w:tcPr>
          <w:p>
            <w:pPr>
              <w:spacing w:after="20"/>
            </w:pPr>
            <w:r>
              <w:rPr>
                <w:rFonts w:ascii="Segoe UI" w:hAnsi="Segoe UI" w:cs="Segoe UI" w:eastAsia="Segoe UI"/>
                <w:color w:val="101820"/>
                <w:sz w:val="16"/>
              </w:rPr>
              <w:t>15</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Insurer reconciliation</w:t>
            </w:r>
          </w:p>
        </w:tc>
        <w:tc>
          <w:tcPr>
            <w:tcW w:type="dxa" w:w="926"/>
          </w:tcPr>
          <w:p>
            <w:pPr>
              <w:spacing w:after="20"/>
            </w:pPr>
            <w:r>
              <w:rPr>
                <w:rFonts w:ascii="Segoe UI" w:hAnsi="Segoe UI" w:cs="Segoe UI" w:eastAsia="Segoe UI"/>
                <w:color w:val="101820"/>
                <w:sz w:val="16"/>
              </w:rPr>
              <w:t>6</w:t>
            </w:r>
          </w:p>
        </w:tc>
        <w:tc>
          <w:tcPr>
            <w:tcW w:type="dxa" w:w="926"/>
          </w:tcPr>
          <w:p>
            <w:pPr>
              <w:spacing w:after="20"/>
            </w:pPr>
            <w:r>
              <w:rPr>
                <w:rFonts w:ascii="Segoe UI" w:hAnsi="Segoe UI" w:cs="Segoe UI" w:eastAsia="Segoe UI"/>
                <w:color w:val="101820"/>
                <w:sz w:val="16"/>
              </w:rPr>
              <w:t>6</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Tax (BIR)</w:t>
            </w:r>
          </w:p>
        </w:tc>
        <w:tc>
          <w:tcPr>
            <w:tcW w:type="dxa" w:w="926"/>
          </w:tcPr>
          <w:p>
            <w:pPr>
              <w:spacing w:after="20"/>
            </w:pPr>
            <w:r>
              <w:rPr>
                <w:rFonts w:ascii="Segoe UI" w:hAnsi="Segoe UI" w:cs="Segoe UI" w:eastAsia="Segoe UI"/>
                <w:color w:val="101820"/>
                <w:sz w:val="16"/>
              </w:rPr>
              <w:t>9</w:t>
            </w:r>
          </w:p>
        </w:tc>
        <w:tc>
          <w:tcPr>
            <w:tcW w:type="dxa" w:w="926"/>
          </w:tcPr>
          <w:p>
            <w:pPr>
              <w:spacing w:after="20"/>
            </w:pPr>
            <w:r>
              <w:rPr>
                <w:rFonts w:ascii="Segoe UI" w:hAnsi="Segoe UI" w:cs="Segoe UI" w:eastAsia="Segoe UI"/>
                <w:color w:val="101820"/>
                <w:sz w:val="16"/>
              </w:rPr>
              <w:t>9</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Reinsurance</w:t>
            </w:r>
          </w:p>
        </w:tc>
        <w:tc>
          <w:tcPr>
            <w:tcW w:type="dxa" w:w="926"/>
          </w:tcPr>
          <w:p>
            <w:pPr>
              <w:spacing w:after="20"/>
            </w:pPr>
            <w:r>
              <w:rPr>
                <w:rFonts w:ascii="Segoe UI" w:hAnsi="Segoe UI" w:cs="Segoe UI" w:eastAsia="Segoe UI"/>
                <w:color w:val="101820"/>
                <w:sz w:val="16"/>
              </w:rPr>
              <w:t>7</w:t>
            </w:r>
          </w:p>
        </w:tc>
        <w:tc>
          <w:tcPr>
            <w:tcW w:type="dxa" w:w="926"/>
          </w:tcPr>
          <w:p>
            <w:pPr>
              <w:spacing w:after="20"/>
            </w:pPr>
            <w:r>
              <w:rPr>
                <w:rFonts w:ascii="Segoe UI" w:hAnsi="Segoe UI" w:cs="Segoe UI" w:eastAsia="Segoe UI"/>
                <w:color w:val="101820"/>
                <w:sz w:val="16"/>
              </w:rPr>
              <w:t>7</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Incentives</w:t>
            </w:r>
          </w:p>
        </w:tc>
        <w:tc>
          <w:tcPr>
            <w:tcW w:type="dxa" w:w="926"/>
          </w:tcPr>
          <w:p>
            <w:pPr>
              <w:spacing w:after="20"/>
            </w:pPr>
            <w:r>
              <w:rPr>
                <w:rFonts w:ascii="Segoe UI" w:hAnsi="Segoe UI" w:cs="Segoe UI" w:eastAsia="Segoe UI"/>
                <w:color w:val="101820"/>
                <w:sz w:val="16"/>
              </w:rPr>
              <w:t>6</w:t>
            </w:r>
          </w:p>
        </w:tc>
        <w:tc>
          <w:tcPr>
            <w:tcW w:type="dxa" w:w="926"/>
          </w:tcPr>
          <w:p>
            <w:pPr>
              <w:spacing w:after="20"/>
            </w:pPr>
            <w:r>
              <w:rPr>
                <w:rFonts w:ascii="Segoe UI" w:hAnsi="Segoe UI" w:cs="Segoe UI" w:eastAsia="Segoe UI"/>
                <w:color w:val="101820"/>
                <w:sz w:val="16"/>
              </w:rPr>
              <w:t>6</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Reports</w:t>
            </w:r>
          </w:p>
        </w:tc>
        <w:tc>
          <w:tcPr>
            <w:tcW w:type="dxa" w:w="926"/>
          </w:tcPr>
          <w:p>
            <w:pPr>
              <w:spacing w:after="20"/>
            </w:pPr>
            <w:r>
              <w:rPr>
                <w:rFonts w:ascii="Segoe UI" w:hAnsi="Segoe UI" w:cs="Segoe UI" w:eastAsia="Segoe UI"/>
                <w:color w:val="101820"/>
                <w:sz w:val="16"/>
              </w:rPr>
              <w:t>45</w:t>
            </w:r>
          </w:p>
        </w:tc>
        <w:tc>
          <w:tcPr>
            <w:tcW w:type="dxa" w:w="926"/>
          </w:tcPr>
          <w:p>
            <w:pPr>
              <w:spacing w:after="20"/>
            </w:pPr>
            <w:r>
              <w:rPr>
                <w:rFonts w:ascii="Segoe UI" w:hAnsi="Segoe UI" w:cs="Segoe UI" w:eastAsia="Segoe UI"/>
                <w:color w:val="101820"/>
                <w:sz w:val="16"/>
              </w:rPr>
              <w:t>44</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1</w:t>
            </w:r>
          </w:p>
        </w:tc>
      </w:tr>
      <w:tr>
        <w:tc>
          <w:tcPr>
            <w:tcW w:type="dxa" w:w="4326"/>
          </w:tcPr>
          <w:p>
            <w:pPr>
              <w:spacing w:after="20"/>
            </w:pPr>
            <w:r>
              <w:rPr>
                <w:rFonts w:ascii="Segoe UI" w:hAnsi="Segoe UI" w:cs="Segoe UI" w:eastAsia="Segoe UI"/>
                <w:color w:val="101820"/>
                <w:sz w:val="16"/>
              </w:rPr>
              <w:t>Dashboards</w:t>
            </w:r>
          </w:p>
        </w:tc>
        <w:tc>
          <w:tcPr>
            <w:tcW w:type="dxa" w:w="926"/>
          </w:tcPr>
          <w:p>
            <w:pPr>
              <w:spacing w:after="20"/>
            </w:pPr>
            <w:r>
              <w:rPr>
                <w:rFonts w:ascii="Segoe UI" w:hAnsi="Segoe UI" w:cs="Segoe UI" w:eastAsia="Segoe UI"/>
                <w:color w:val="101820"/>
                <w:sz w:val="16"/>
              </w:rPr>
              <w:t>8</w:t>
            </w:r>
          </w:p>
        </w:tc>
        <w:tc>
          <w:tcPr>
            <w:tcW w:type="dxa" w:w="926"/>
          </w:tcPr>
          <w:p>
            <w:pPr>
              <w:spacing w:after="20"/>
            </w:pPr>
            <w:r>
              <w:rPr>
                <w:rFonts w:ascii="Segoe UI" w:hAnsi="Segoe UI" w:cs="Segoe UI" w:eastAsia="Segoe UI"/>
                <w:color w:val="101820"/>
                <w:sz w:val="16"/>
              </w:rPr>
              <w:t>8</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E-mail outbox and notifications</w:t>
            </w:r>
          </w:p>
        </w:tc>
        <w:tc>
          <w:tcPr>
            <w:tcW w:type="dxa" w:w="926"/>
          </w:tcPr>
          <w:p>
            <w:pPr>
              <w:spacing w:after="20"/>
            </w:pPr>
            <w:r>
              <w:rPr>
                <w:rFonts w:ascii="Segoe UI" w:hAnsi="Segoe UI" w:cs="Segoe UI" w:eastAsia="Segoe UI"/>
                <w:color w:val="101820"/>
                <w:sz w:val="16"/>
              </w:rPr>
              <w:t>6</w:t>
            </w:r>
          </w:p>
        </w:tc>
        <w:tc>
          <w:tcPr>
            <w:tcW w:type="dxa" w:w="926"/>
          </w:tcPr>
          <w:p>
            <w:pPr>
              <w:spacing w:after="20"/>
            </w:pPr>
            <w:r>
              <w:rPr>
                <w:rFonts w:ascii="Segoe UI" w:hAnsi="Segoe UI" w:cs="Segoe UI" w:eastAsia="Segoe UI"/>
                <w:color w:val="101820"/>
                <w:sz w:val="16"/>
              </w:rPr>
              <w:t>5</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1</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Audit trail</w:t>
            </w:r>
          </w:p>
        </w:tc>
        <w:tc>
          <w:tcPr>
            <w:tcW w:type="dxa" w:w="926"/>
          </w:tcPr>
          <w:p>
            <w:pPr>
              <w:spacing w:after="20"/>
            </w:pPr>
            <w:r>
              <w:rPr>
                <w:rFonts w:ascii="Segoe UI" w:hAnsi="Segoe UI" w:cs="Segoe UI" w:eastAsia="Segoe UI"/>
                <w:color w:val="101820"/>
                <w:sz w:val="16"/>
              </w:rPr>
              <w:t>4</w:t>
            </w:r>
          </w:p>
        </w:tc>
        <w:tc>
          <w:tcPr>
            <w:tcW w:type="dxa" w:w="926"/>
          </w:tcPr>
          <w:p>
            <w:pPr>
              <w:spacing w:after="20"/>
            </w:pPr>
            <w:r>
              <w:rPr>
                <w:rFonts w:ascii="Segoe UI" w:hAnsi="Segoe UI" w:cs="Segoe UI" w:eastAsia="Segoe UI"/>
                <w:color w:val="101820"/>
                <w:sz w:val="16"/>
              </w:rPr>
              <w:t>4</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End-to-end life cycle</w:t>
            </w:r>
          </w:p>
        </w:tc>
        <w:tc>
          <w:tcPr>
            <w:tcW w:type="dxa" w:w="926"/>
          </w:tcPr>
          <w:p>
            <w:pPr>
              <w:spacing w:after="20"/>
            </w:pPr>
            <w:r>
              <w:rPr>
                <w:rFonts w:ascii="Segoe UI" w:hAnsi="Segoe UI" w:cs="Segoe UI" w:eastAsia="Segoe UI"/>
                <w:color w:val="101820"/>
                <w:sz w:val="16"/>
              </w:rPr>
              <w:t>23</w:t>
            </w:r>
          </w:p>
        </w:tc>
        <w:tc>
          <w:tcPr>
            <w:tcW w:type="dxa" w:w="926"/>
          </w:tcPr>
          <w:p>
            <w:pPr>
              <w:spacing w:after="20"/>
            </w:pPr>
            <w:r>
              <w:rPr>
                <w:rFonts w:ascii="Segoe UI" w:hAnsi="Segoe UI" w:cs="Segoe UI" w:eastAsia="Segoe UI"/>
                <w:color w:val="101820"/>
                <w:sz w:val="16"/>
              </w:rPr>
              <w:t>23</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Screen checks (all menus)</w:t>
            </w:r>
          </w:p>
        </w:tc>
        <w:tc>
          <w:tcPr>
            <w:tcW w:type="dxa" w:w="926"/>
          </w:tcPr>
          <w:p>
            <w:pPr>
              <w:spacing w:after="20"/>
            </w:pPr>
            <w:r>
              <w:rPr>
                <w:rFonts w:ascii="Segoe UI" w:hAnsi="Segoe UI" w:cs="Segoe UI" w:eastAsia="Segoe UI"/>
                <w:color w:val="101820"/>
                <w:sz w:val="16"/>
              </w:rPr>
              <w:t>20</w:t>
            </w:r>
          </w:p>
        </w:tc>
        <w:tc>
          <w:tcPr>
            <w:tcW w:type="dxa" w:w="926"/>
          </w:tcPr>
          <w:p>
            <w:pPr>
              <w:spacing w:after="20"/>
            </w:pPr>
            <w:r>
              <w:rPr>
                <w:rFonts w:ascii="Segoe UI" w:hAnsi="Segoe UI" w:cs="Segoe UI" w:eastAsia="Segoe UI"/>
                <w:color w:val="101820"/>
                <w:sz w:val="16"/>
              </w:rPr>
              <w:t>20</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color w:val="101820"/>
                <w:sz w:val="16"/>
              </w:rPr>
              <w:t>Role-based access</w:t>
            </w:r>
          </w:p>
        </w:tc>
        <w:tc>
          <w:tcPr>
            <w:tcW w:type="dxa" w:w="926"/>
          </w:tcPr>
          <w:p>
            <w:pPr>
              <w:spacing w:after="20"/>
            </w:pPr>
            <w:r>
              <w:rPr>
                <w:rFonts w:ascii="Segoe UI" w:hAnsi="Segoe UI" w:cs="Segoe UI" w:eastAsia="Segoe UI"/>
                <w:color w:val="101820"/>
                <w:sz w:val="16"/>
              </w:rPr>
              <w:t>19</w:t>
            </w:r>
          </w:p>
        </w:tc>
        <w:tc>
          <w:tcPr>
            <w:tcW w:type="dxa" w:w="926"/>
          </w:tcPr>
          <w:p>
            <w:pPr>
              <w:spacing w:after="20"/>
            </w:pPr>
            <w:r>
              <w:rPr>
                <w:rFonts w:ascii="Segoe UI" w:hAnsi="Segoe UI" w:cs="Segoe UI" w:eastAsia="Segoe UI"/>
                <w:color w:val="101820"/>
                <w:sz w:val="16"/>
              </w:rPr>
              <w:t>19</w:t>
            </w:r>
          </w:p>
        </w:tc>
        <w:tc>
          <w:tcPr>
            <w:tcW w:type="dxa" w:w="907"/>
          </w:tcPr>
          <w:p>
            <w:pPr>
              <w:spacing w:after="20"/>
            </w:pPr>
            <w:r>
              <w:rPr>
                <w:rFonts w:ascii="Segoe UI" w:hAnsi="Segoe UI" w:cs="Segoe UI" w:eastAsia="Segoe UI"/>
                <w:color w:val="101820"/>
                <w:sz w:val="16"/>
              </w:rPr>
              <w:t>0</w:t>
            </w:r>
          </w:p>
        </w:tc>
        <w:tc>
          <w:tcPr>
            <w:tcW w:type="dxa" w:w="1003"/>
          </w:tcPr>
          <w:p>
            <w:pPr>
              <w:spacing w:after="20"/>
            </w:pPr>
            <w:r>
              <w:rPr>
                <w:rFonts w:ascii="Segoe UI" w:hAnsi="Segoe UI" w:cs="Segoe UI" w:eastAsia="Segoe UI"/>
                <w:color w:val="101820"/>
                <w:sz w:val="16"/>
              </w:rPr>
              <w:t>0</w:t>
            </w:r>
          </w:p>
        </w:tc>
        <w:tc>
          <w:tcPr>
            <w:tcW w:type="dxa" w:w="926"/>
          </w:tcPr>
          <w:p>
            <w:pPr>
              <w:spacing w:after="20"/>
            </w:pPr>
            <w:r>
              <w:rPr>
                <w:rFonts w:ascii="Segoe UI" w:hAnsi="Segoe UI" w:cs="Segoe UI" w:eastAsia="Segoe UI"/>
                <w:color w:val="101820"/>
                <w:sz w:val="16"/>
              </w:rPr>
              <w:t>0</w:t>
            </w:r>
          </w:p>
        </w:tc>
      </w:tr>
      <w:tr>
        <w:tc>
          <w:tcPr>
            <w:tcW w:type="dxa" w:w="4326"/>
          </w:tcPr>
          <w:p>
            <w:pPr>
              <w:spacing w:after="20"/>
            </w:pPr>
            <w:r>
              <w:rPr>
                <w:rFonts w:ascii="Segoe UI" w:hAnsi="Segoe UI" w:cs="Segoe UI" w:eastAsia="Segoe UI"/>
                <w:b/>
                <w:color w:val="101820"/>
                <w:sz w:val="16"/>
              </w:rPr>
              <w:t>Total</w:t>
            </w:r>
          </w:p>
        </w:tc>
        <w:tc>
          <w:tcPr>
            <w:tcW w:type="dxa" w:w="926"/>
          </w:tcPr>
          <w:p>
            <w:pPr>
              <w:spacing w:after="20"/>
            </w:pPr>
            <w:r>
              <w:rPr>
                <w:rFonts w:ascii="Segoe UI" w:hAnsi="Segoe UI" w:cs="Segoe UI" w:eastAsia="Segoe UI"/>
                <w:b/>
                <w:color w:val="101820"/>
                <w:sz w:val="16"/>
              </w:rPr>
              <w:t>497</w:t>
            </w:r>
          </w:p>
        </w:tc>
        <w:tc>
          <w:tcPr>
            <w:tcW w:type="dxa" w:w="926"/>
          </w:tcPr>
          <w:p>
            <w:pPr>
              <w:spacing w:after="20"/>
            </w:pPr>
            <w:r>
              <w:rPr>
                <w:rFonts w:ascii="Segoe UI" w:hAnsi="Segoe UI" w:cs="Segoe UI" w:eastAsia="Segoe UI"/>
                <w:b/>
                <w:color w:val="101820"/>
                <w:sz w:val="16"/>
              </w:rPr>
              <w:t>486</w:t>
            </w:r>
          </w:p>
        </w:tc>
        <w:tc>
          <w:tcPr>
            <w:tcW w:type="dxa" w:w="907"/>
          </w:tcPr>
          <w:p>
            <w:pPr>
              <w:spacing w:after="20"/>
            </w:pPr>
            <w:r>
              <w:rPr>
                <w:rFonts w:ascii="Segoe UI" w:hAnsi="Segoe UI" w:cs="Segoe UI" w:eastAsia="Segoe UI"/>
                <w:b/>
                <w:color w:val="101820"/>
                <w:sz w:val="16"/>
              </w:rPr>
              <w:t>2</w:t>
            </w:r>
          </w:p>
        </w:tc>
        <w:tc>
          <w:tcPr>
            <w:tcW w:type="dxa" w:w="1003"/>
          </w:tcPr>
          <w:p>
            <w:pPr>
              <w:spacing w:after="20"/>
            </w:pPr>
            <w:r>
              <w:rPr>
                <w:rFonts w:ascii="Segoe UI" w:hAnsi="Segoe UI" w:cs="Segoe UI" w:eastAsia="Segoe UI"/>
                <w:b/>
                <w:color w:val="101820"/>
                <w:sz w:val="16"/>
              </w:rPr>
              <w:t>3</w:t>
            </w:r>
          </w:p>
        </w:tc>
        <w:tc>
          <w:tcPr>
            <w:tcW w:type="dxa" w:w="926"/>
          </w:tcPr>
          <w:p>
            <w:pPr>
              <w:spacing w:after="20"/>
            </w:pPr>
            <w:r>
              <w:rPr>
                <w:rFonts w:ascii="Segoe UI" w:hAnsi="Segoe UI" w:cs="Segoe UI" w:eastAsia="Segoe UI"/>
                <w:b/>
                <w:color w:val="101820"/>
                <w:sz w:val="16"/>
              </w:rPr>
              <w:t>6</w:t>
            </w:r>
          </w:p>
        </w:tc>
      </w:tr>
    </w:tbl>
    <w:p>
      <w:pPr>
        <w:spacing w:after="80"/>
      </w:pPr>
    </w:p>
    <w:p>
      <w:pPr>
        <w:pStyle w:val="Heading2"/>
      </w:pPr>
      <w:r>
        <w:rPr>
          <w:rFonts w:ascii="Segoe UI" w:hAnsi="Segoe UI" w:cs="Segoe UI" w:eastAsia="Segoe UI"/>
          <w:b/>
          <w:color w:val="0F4761"/>
          <w:sz w:val="26"/>
        </w:rPr>
        <w:t>5.1  By test type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609"/>
        <w:gridCol w:w="1186"/>
        <w:gridCol w:w="949"/>
        <w:gridCol w:w="949"/>
        <w:gridCol w:w="1661"/>
        <w:gridCol w:w="1661"/>
      </w:tblGrid>
      <w:tr>
        <w:trPr>
          <w:tblHeader w:val="true"/>
        </w:trPr>
        <w:tc>
          <w:tcPr>
            <w:tcW w:type="dxa" w:w="2609"/>
            <w:shd w:val="clear" w:color="auto" w:fill="DCE9F7"/>
          </w:tcPr>
          <w:p>
            <w:pPr>
              <w:spacing w:after="20"/>
            </w:pPr>
            <w:r>
              <w:rPr>
                <w:rFonts w:ascii="Segoe UI" w:hAnsi="Segoe UI" w:cs="Segoe UI" w:eastAsia="Segoe UI"/>
                <w:b/>
                <w:color w:val="0F4761"/>
                <w:sz w:val="16"/>
              </w:rPr>
              <w:t>Test type</w:t>
            </w:r>
          </w:p>
        </w:tc>
        <w:tc>
          <w:tcPr>
            <w:tcW w:type="dxa" w:w="1186"/>
            <w:shd w:val="clear" w:color="auto" w:fill="DCE9F7"/>
          </w:tcPr>
          <w:p>
            <w:pPr>
              <w:spacing w:after="20"/>
            </w:pPr>
            <w:r>
              <w:rPr>
                <w:rFonts w:ascii="Segoe UI" w:hAnsi="Segoe UI" w:cs="Segoe UI" w:eastAsia="Segoe UI"/>
                <w:b/>
                <w:color w:val="0F4761"/>
                <w:sz w:val="16"/>
              </w:rPr>
              <w:t>Total</w:t>
            </w:r>
          </w:p>
        </w:tc>
        <w:tc>
          <w:tcPr>
            <w:tcW w:type="dxa" w:w="949"/>
            <w:shd w:val="clear" w:color="auto" w:fill="DCE9F7"/>
          </w:tcPr>
          <w:p>
            <w:pPr>
              <w:spacing w:after="20"/>
            </w:pPr>
            <w:r>
              <w:rPr>
                <w:rFonts w:ascii="Segoe UI" w:hAnsi="Segoe UI" w:cs="Segoe UI" w:eastAsia="Segoe UI"/>
                <w:b/>
                <w:color w:val="0F4761"/>
                <w:sz w:val="16"/>
              </w:rPr>
              <w:t>Pass</w:t>
            </w:r>
          </w:p>
        </w:tc>
        <w:tc>
          <w:tcPr>
            <w:tcW w:type="dxa" w:w="949"/>
            <w:shd w:val="clear" w:color="auto" w:fill="DCE9F7"/>
          </w:tcPr>
          <w:p>
            <w:pPr>
              <w:spacing w:after="20"/>
            </w:pPr>
            <w:r>
              <w:rPr>
                <w:rFonts w:ascii="Segoe UI" w:hAnsi="Segoe UI" w:cs="Segoe UI" w:eastAsia="Segoe UI"/>
                <w:b/>
                <w:color w:val="0F4761"/>
                <w:sz w:val="16"/>
              </w:rPr>
              <w:t>Fail</w:t>
            </w:r>
          </w:p>
        </w:tc>
        <w:tc>
          <w:tcPr>
            <w:tcW w:type="dxa" w:w="1661"/>
            <w:shd w:val="clear" w:color="auto" w:fill="DCE9F7"/>
          </w:tcPr>
          <w:p>
            <w:pPr>
              <w:spacing w:after="20"/>
            </w:pPr>
            <w:r>
              <w:rPr>
                <w:rFonts w:ascii="Segoe UI" w:hAnsi="Segoe UI" w:cs="Segoe UI" w:eastAsia="Segoe UI"/>
                <w:b/>
                <w:color w:val="0F4761"/>
                <w:sz w:val="16"/>
              </w:rPr>
              <w:t>Blocked</w:t>
            </w:r>
          </w:p>
        </w:tc>
        <w:tc>
          <w:tcPr>
            <w:tcW w:type="dxa" w:w="1661"/>
            <w:shd w:val="clear" w:color="auto" w:fill="DCE9F7"/>
          </w:tcPr>
          <w:p>
            <w:pPr>
              <w:spacing w:after="20"/>
            </w:pPr>
            <w:r>
              <w:rPr>
                <w:rFonts w:ascii="Segoe UI" w:hAnsi="Segoe UI" w:cs="Segoe UI" w:eastAsia="Segoe UI"/>
                <w:b/>
                <w:color w:val="0F4761"/>
                <w:sz w:val="16"/>
              </w:rPr>
              <w:t>Not Run</w:t>
            </w:r>
          </w:p>
        </w:tc>
      </w:tr>
      <w:tr>
        <w:tc>
          <w:tcPr>
            <w:tcW w:type="dxa" w:w="2609"/>
          </w:tcPr>
          <w:p>
            <w:pPr>
              <w:spacing w:after="20"/>
            </w:pPr>
            <w:r>
              <w:rPr>
                <w:rFonts w:ascii="Segoe UI" w:hAnsi="Segoe UI" w:cs="Segoe UI" w:eastAsia="Segoe UI"/>
                <w:color w:val="101820"/>
                <w:sz w:val="16"/>
              </w:rPr>
              <w:t>Functional</w:t>
            </w:r>
          </w:p>
        </w:tc>
        <w:tc>
          <w:tcPr>
            <w:tcW w:type="dxa" w:w="1186"/>
          </w:tcPr>
          <w:p>
            <w:pPr>
              <w:spacing w:after="20"/>
            </w:pPr>
            <w:r>
              <w:rPr>
                <w:rFonts w:ascii="Segoe UI" w:hAnsi="Segoe UI" w:cs="Segoe UI" w:eastAsia="Segoe UI"/>
                <w:color w:val="101820"/>
                <w:sz w:val="16"/>
              </w:rPr>
              <w:t>172</w:t>
            </w:r>
          </w:p>
        </w:tc>
        <w:tc>
          <w:tcPr>
            <w:tcW w:type="dxa" w:w="949"/>
          </w:tcPr>
          <w:p>
            <w:pPr>
              <w:spacing w:after="20"/>
            </w:pPr>
            <w:r>
              <w:rPr>
                <w:rFonts w:ascii="Segoe UI" w:hAnsi="Segoe UI" w:cs="Segoe UI" w:eastAsia="Segoe UI"/>
                <w:color w:val="101820"/>
                <w:sz w:val="16"/>
              </w:rPr>
              <w:t>166</w:t>
            </w:r>
          </w:p>
        </w:tc>
        <w:tc>
          <w:tcPr>
            <w:tcW w:type="dxa" w:w="949"/>
          </w:tcPr>
          <w:p>
            <w:pPr>
              <w:spacing w:after="20"/>
            </w:pPr>
            <w:r>
              <w:rPr>
                <w:rFonts w:ascii="Segoe UI" w:hAnsi="Segoe UI" w:cs="Segoe UI" w:eastAsia="Segoe UI"/>
                <w:color w:val="101820"/>
                <w:sz w:val="16"/>
              </w:rPr>
              <w:t>2</w:t>
            </w:r>
          </w:p>
        </w:tc>
        <w:tc>
          <w:tcPr>
            <w:tcW w:type="dxa" w:w="1661"/>
          </w:tcPr>
          <w:p>
            <w:pPr>
              <w:spacing w:after="20"/>
            </w:pPr>
            <w:r>
              <w:rPr>
                <w:rFonts w:ascii="Segoe UI" w:hAnsi="Segoe UI" w:cs="Segoe UI" w:eastAsia="Segoe UI"/>
                <w:color w:val="101820"/>
                <w:sz w:val="16"/>
              </w:rPr>
              <w:t>3</w:t>
            </w:r>
          </w:p>
        </w:tc>
        <w:tc>
          <w:tcPr>
            <w:tcW w:type="dxa" w:w="1661"/>
          </w:tcPr>
          <w:p>
            <w:pPr>
              <w:spacing w:after="20"/>
            </w:pPr>
            <w:r>
              <w:rPr>
                <w:rFonts w:ascii="Segoe UI" w:hAnsi="Segoe UI" w:cs="Segoe UI" w:eastAsia="Segoe UI"/>
                <w:color w:val="101820"/>
                <w:sz w:val="16"/>
              </w:rPr>
              <w:t>1</w:t>
            </w:r>
          </w:p>
        </w:tc>
      </w:tr>
      <w:tr>
        <w:tc>
          <w:tcPr>
            <w:tcW w:type="dxa" w:w="2609"/>
          </w:tcPr>
          <w:p>
            <w:pPr>
              <w:spacing w:after="20"/>
            </w:pPr>
            <w:r>
              <w:rPr>
                <w:rFonts w:ascii="Segoe UI" w:hAnsi="Segoe UI" w:cs="Segoe UI" w:eastAsia="Segoe UI"/>
                <w:color w:val="101820"/>
                <w:sz w:val="16"/>
              </w:rPr>
              <w:t>Negative</w:t>
            </w:r>
          </w:p>
        </w:tc>
        <w:tc>
          <w:tcPr>
            <w:tcW w:type="dxa" w:w="1186"/>
          </w:tcPr>
          <w:p>
            <w:pPr>
              <w:spacing w:after="20"/>
            </w:pPr>
            <w:r>
              <w:rPr>
                <w:rFonts w:ascii="Segoe UI" w:hAnsi="Segoe UI" w:cs="Segoe UI" w:eastAsia="Segoe UI"/>
                <w:color w:val="101820"/>
                <w:sz w:val="16"/>
              </w:rPr>
              <w:t>75</w:t>
            </w:r>
          </w:p>
        </w:tc>
        <w:tc>
          <w:tcPr>
            <w:tcW w:type="dxa" w:w="949"/>
          </w:tcPr>
          <w:p>
            <w:pPr>
              <w:spacing w:after="20"/>
            </w:pPr>
            <w:r>
              <w:rPr>
                <w:rFonts w:ascii="Segoe UI" w:hAnsi="Segoe UI" w:cs="Segoe UI" w:eastAsia="Segoe UI"/>
                <w:color w:val="101820"/>
                <w:sz w:val="16"/>
              </w:rPr>
              <w:t>73</w:t>
            </w:r>
          </w:p>
        </w:tc>
        <w:tc>
          <w:tcPr>
            <w:tcW w:type="dxa" w:w="949"/>
          </w:tcPr>
          <w:p>
            <w:pPr>
              <w:spacing w:after="20"/>
            </w:pPr>
            <w:r>
              <w:rPr>
                <w:rFonts w:ascii="Segoe UI" w:hAnsi="Segoe UI" w:cs="Segoe UI" w:eastAsia="Segoe UI"/>
                <w:color w:val="101820"/>
                <w:sz w:val="16"/>
              </w:rPr>
              <w:t>0</w:t>
            </w:r>
          </w:p>
        </w:tc>
        <w:tc>
          <w:tcPr>
            <w:tcW w:type="dxa" w:w="1661"/>
          </w:tcPr>
          <w:p>
            <w:pPr>
              <w:spacing w:after="20"/>
            </w:pPr>
            <w:r>
              <w:rPr>
                <w:rFonts w:ascii="Segoe UI" w:hAnsi="Segoe UI" w:cs="Segoe UI" w:eastAsia="Segoe UI"/>
                <w:color w:val="101820"/>
                <w:sz w:val="16"/>
              </w:rPr>
              <w:t>0</w:t>
            </w:r>
          </w:p>
        </w:tc>
        <w:tc>
          <w:tcPr>
            <w:tcW w:type="dxa" w:w="1661"/>
          </w:tcPr>
          <w:p>
            <w:pPr>
              <w:spacing w:after="20"/>
            </w:pPr>
            <w:r>
              <w:rPr>
                <w:rFonts w:ascii="Segoe UI" w:hAnsi="Segoe UI" w:cs="Segoe UI" w:eastAsia="Segoe UI"/>
                <w:color w:val="101820"/>
                <w:sz w:val="16"/>
              </w:rPr>
              <w:t>2</w:t>
            </w:r>
          </w:p>
        </w:tc>
      </w:tr>
      <w:tr>
        <w:tc>
          <w:tcPr>
            <w:tcW w:type="dxa" w:w="2609"/>
          </w:tcPr>
          <w:p>
            <w:pPr>
              <w:spacing w:after="20"/>
            </w:pPr>
            <w:r>
              <w:rPr>
                <w:rFonts w:ascii="Segoe UI" w:hAnsi="Segoe UI" w:cs="Segoe UI" w:eastAsia="Segoe UI"/>
                <w:color w:val="101820"/>
                <w:sz w:val="16"/>
              </w:rPr>
              <w:t>Validation</w:t>
            </w:r>
          </w:p>
        </w:tc>
        <w:tc>
          <w:tcPr>
            <w:tcW w:type="dxa" w:w="1186"/>
          </w:tcPr>
          <w:p>
            <w:pPr>
              <w:spacing w:after="20"/>
            </w:pPr>
            <w:r>
              <w:rPr>
                <w:rFonts w:ascii="Segoe UI" w:hAnsi="Segoe UI" w:cs="Segoe UI" w:eastAsia="Segoe UI"/>
                <w:color w:val="101820"/>
                <w:sz w:val="16"/>
              </w:rPr>
              <w:t>39</w:t>
            </w:r>
          </w:p>
        </w:tc>
        <w:tc>
          <w:tcPr>
            <w:tcW w:type="dxa" w:w="949"/>
          </w:tcPr>
          <w:p>
            <w:pPr>
              <w:spacing w:after="20"/>
            </w:pPr>
            <w:r>
              <w:rPr>
                <w:rFonts w:ascii="Segoe UI" w:hAnsi="Segoe UI" w:cs="Segoe UI" w:eastAsia="Segoe UI"/>
                <w:color w:val="101820"/>
                <w:sz w:val="16"/>
              </w:rPr>
              <w:t>37</w:t>
            </w:r>
          </w:p>
        </w:tc>
        <w:tc>
          <w:tcPr>
            <w:tcW w:type="dxa" w:w="949"/>
          </w:tcPr>
          <w:p>
            <w:pPr>
              <w:spacing w:after="20"/>
            </w:pPr>
            <w:r>
              <w:rPr>
                <w:rFonts w:ascii="Segoe UI" w:hAnsi="Segoe UI" w:cs="Segoe UI" w:eastAsia="Segoe UI"/>
                <w:color w:val="101820"/>
                <w:sz w:val="16"/>
              </w:rPr>
              <w:t>0</w:t>
            </w:r>
          </w:p>
        </w:tc>
        <w:tc>
          <w:tcPr>
            <w:tcW w:type="dxa" w:w="1661"/>
          </w:tcPr>
          <w:p>
            <w:pPr>
              <w:spacing w:after="20"/>
            </w:pPr>
            <w:r>
              <w:rPr>
                <w:rFonts w:ascii="Segoe UI" w:hAnsi="Segoe UI" w:cs="Segoe UI" w:eastAsia="Segoe UI"/>
                <w:color w:val="101820"/>
                <w:sz w:val="16"/>
              </w:rPr>
              <w:t>0</w:t>
            </w:r>
          </w:p>
        </w:tc>
        <w:tc>
          <w:tcPr>
            <w:tcW w:type="dxa" w:w="1661"/>
          </w:tcPr>
          <w:p>
            <w:pPr>
              <w:spacing w:after="20"/>
            </w:pPr>
            <w:r>
              <w:rPr>
                <w:rFonts w:ascii="Segoe UI" w:hAnsi="Segoe UI" w:cs="Segoe UI" w:eastAsia="Segoe UI"/>
                <w:color w:val="101820"/>
                <w:sz w:val="16"/>
              </w:rPr>
              <w:t>2</w:t>
            </w:r>
          </w:p>
        </w:tc>
      </w:tr>
      <w:tr>
        <w:tc>
          <w:tcPr>
            <w:tcW w:type="dxa" w:w="2609"/>
          </w:tcPr>
          <w:p>
            <w:pPr>
              <w:spacing w:after="20"/>
            </w:pPr>
            <w:r>
              <w:rPr>
                <w:rFonts w:ascii="Segoe UI" w:hAnsi="Segoe UI" w:cs="Segoe UI" w:eastAsia="Segoe UI"/>
                <w:color w:val="101820"/>
                <w:sz w:val="16"/>
              </w:rPr>
              <w:t>Integration</w:t>
            </w:r>
          </w:p>
        </w:tc>
        <w:tc>
          <w:tcPr>
            <w:tcW w:type="dxa" w:w="1186"/>
          </w:tcPr>
          <w:p>
            <w:pPr>
              <w:spacing w:after="20"/>
            </w:pPr>
            <w:r>
              <w:rPr>
                <w:rFonts w:ascii="Segoe UI" w:hAnsi="Segoe UI" w:cs="Segoe UI" w:eastAsia="Segoe UI"/>
                <w:color w:val="101820"/>
                <w:sz w:val="16"/>
              </w:rPr>
              <w:t>38</w:t>
            </w:r>
          </w:p>
        </w:tc>
        <w:tc>
          <w:tcPr>
            <w:tcW w:type="dxa" w:w="949"/>
          </w:tcPr>
          <w:p>
            <w:pPr>
              <w:spacing w:after="20"/>
            </w:pPr>
            <w:r>
              <w:rPr>
                <w:rFonts w:ascii="Segoe UI" w:hAnsi="Segoe UI" w:cs="Segoe UI" w:eastAsia="Segoe UI"/>
                <w:color w:val="101820"/>
                <w:sz w:val="16"/>
              </w:rPr>
              <w:t>38</w:t>
            </w:r>
          </w:p>
        </w:tc>
        <w:tc>
          <w:tcPr>
            <w:tcW w:type="dxa" w:w="949"/>
          </w:tcPr>
          <w:p>
            <w:pPr>
              <w:spacing w:after="20"/>
            </w:pPr>
            <w:r>
              <w:rPr>
                <w:rFonts w:ascii="Segoe UI" w:hAnsi="Segoe UI" w:cs="Segoe UI" w:eastAsia="Segoe UI"/>
                <w:color w:val="101820"/>
                <w:sz w:val="16"/>
              </w:rPr>
              <w:t>0</w:t>
            </w:r>
          </w:p>
        </w:tc>
        <w:tc>
          <w:tcPr>
            <w:tcW w:type="dxa" w:w="1661"/>
          </w:tcPr>
          <w:p>
            <w:pPr>
              <w:spacing w:after="20"/>
            </w:pPr>
            <w:r>
              <w:rPr>
                <w:rFonts w:ascii="Segoe UI" w:hAnsi="Segoe UI" w:cs="Segoe UI" w:eastAsia="Segoe UI"/>
                <w:color w:val="101820"/>
                <w:sz w:val="16"/>
              </w:rPr>
              <w:t>0</w:t>
            </w:r>
          </w:p>
        </w:tc>
        <w:tc>
          <w:tcPr>
            <w:tcW w:type="dxa" w:w="1661"/>
          </w:tcPr>
          <w:p>
            <w:pPr>
              <w:spacing w:after="20"/>
            </w:pPr>
            <w:r>
              <w:rPr>
                <w:rFonts w:ascii="Segoe UI" w:hAnsi="Segoe UI" w:cs="Segoe UI" w:eastAsia="Segoe UI"/>
                <w:color w:val="101820"/>
                <w:sz w:val="16"/>
              </w:rPr>
              <w:t>0</w:t>
            </w:r>
          </w:p>
        </w:tc>
      </w:tr>
      <w:tr>
        <w:tc>
          <w:tcPr>
            <w:tcW w:type="dxa" w:w="2609"/>
          </w:tcPr>
          <w:p>
            <w:pPr>
              <w:spacing w:after="20"/>
            </w:pPr>
            <w:r>
              <w:rPr>
                <w:rFonts w:ascii="Segoe UI" w:hAnsi="Segoe UI" w:cs="Segoe UI" w:eastAsia="Segoe UI"/>
                <w:color w:val="101820"/>
                <w:sz w:val="16"/>
              </w:rPr>
              <w:t>Role access</w:t>
            </w:r>
          </w:p>
        </w:tc>
        <w:tc>
          <w:tcPr>
            <w:tcW w:type="dxa" w:w="1186"/>
          </w:tcPr>
          <w:p>
            <w:pPr>
              <w:spacing w:after="20"/>
            </w:pPr>
            <w:r>
              <w:rPr>
                <w:rFonts w:ascii="Segoe UI" w:hAnsi="Segoe UI" w:cs="Segoe UI" w:eastAsia="Segoe UI"/>
                <w:color w:val="101820"/>
                <w:sz w:val="16"/>
              </w:rPr>
              <w:t>39</w:t>
            </w:r>
          </w:p>
        </w:tc>
        <w:tc>
          <w:tcPr>
            <w:tcW w:type="dxa" w:w="949"/>
          </w:tcPr>
          <w:p>
            <w:pPr>
              <w:spacing w:after="20"/>
            </w:pPr>
            <w:r>
              <w:rPr>
                <w:rFonts w:ascii="Segoe UI" w:hAnsi="Segoe UI" w:cs="Segoe UI" w:eastAsia="Segoe UI"/>
                <w:color w:val="101820"/>
                <w:sz w:val="16"/>
              </w:rPr>
              <w:t>38</w:t>
            </w:r>
          </w:p>
        </w:tc>
        <w:tc>
          <w:tcPr>
            <w:tcW w:type="dxa" w:w="949"/>
          </w:tcPr>
          <w:p>
            <w:pPr>
              <w:spacing w:after="20"/>
            </w:pPr>
            <w:r>
              <w:rPr>
                <w:rFonts w:ascii="Segoe UI" w:hAnsi="Segoe UI" w:cs="Segoe UI" w:eastAsia="Segoe UI"/>
                <w:color w:val="101820"/>
                <w:sz w:val="16"/>
              </w:rPr>
              <w:t>0</w:t>
            </w:r>
          </w:p>
        </w:tc>
        <w:tc>
          <w:tcPr>
            <w:tcW w:type="dxa" w:w="1661"/>
          </w:tcPr>
          <w:p>
            <w:pPr>
              <w:spacing w:after="20"/>
            </w:pPr>
            <w:r>
              <w:rPr>
                <w:rFonts w:ascii="Segoe UI" w:hAnsi="Segoe UI" w:cs="Segoe UI" w:eastAsia="Segoe UI"/>
                <w:color w:val="101820"/>
                <w:sz w:val="16"/>
              </w:rPr>
              <w:t>0</w:t>
            </w:r>
          </w:p>
        </w:tc>
        <w:tc>
          <w:tcPr>
            <w:tcW w:type="dxa" w:w="1661"/>
          </w:tcPr>
          <w:p>
            <w:pPr>
              <w:spacing w:after="20"/>
            </w:pPr>
            <w:r>
              <w:rPr>
                <w:rFonts w:ascii="Segoe UI" w:hAnsi="Segoe UI" w:cs="Segoe UI" w:eastAsia="Segoe UI"/>
                <w:color w:val="101820"/>
                <w:sz w:val="16"/>
              </w:rPr>
              <w:t>1</w:t>
            </w:r>
          </w:p>
        </w:tc>
      </w:tr>
      <w:tr>
        <w:tc>
          <w:tcPr>
            <w:tcW w:type="dxa" w:w="2609"/>
          </w:tcPr>
          <w:p>
            <w:pPr>
              <w:spacing w:after="20"/>
            </w:pPr>
            <w:r>
              <w:rPr>
                <w:rFonts w:ascii="Segoe UI" w:hAnsi="Segoe UI" w:cs="Segoe UI" w:eastAsia="Segoe UI"/>
                <w:color w:val="101820"/>
                <w:sz w:val="16"/>
              </w:rPr>
              <w:t>Report</w:t>
            </w:r>
          </w:p>
        </w:tc>
        <w:tc>
          <w:tcPr>
            <w:tcW w:type="dxa" w:w="1186"/>
          </w:tcPr>
          <w:p>
            <w:pPr>
              <w:spacing w:after="20"/>
            </w:pPr>
            <w:r>
              <w:rPr>
                <w:rFonts w:ascii="Segoe UI" w:hAnsi="Segoe UI" w:cs="Segoe UI" w:eastAsia="Segoe UI"/>
                <w:color w:val="101820"/>
                <w:sz w:val="16"/>
              </w:rPr>
              <w:t>69</w:t>
            </w:r>
          </w:p>
        </w:tc>
        <w:tc>
          <w:tcPr>
            <w:tcW w:type="dxa" w:w="949"/>
          </w:tcPr>
          <w:p>
            <w:pPr>
              <w:spacing w:after="20"/>
            </w:pPr>
            <w:r>
              <w:rPr>
                <w:rFonts w:ascii="Segoe UI" w:hAnsi="Segoe UI" w:cs="Segoe UI" w:eastAsia="Segoe UI"/>
                <w:color w:val="101820"/>
                <w:sz w:val="16"/>
              </w:rPr>
              <w:t>69</w:t>
            </w:r>
          </w:p>
        </w:tc>
        <w:tc>
          <w:tcPr>
            <w:tcW w:type="dxa" w:w="949"/>
          </w:tcPr>
          <w:p>
            <w:pPr>
              <w:spacing w:after="20"/>
            </w:pPr>
            <w:r>
              <w:rPr>
                <w:rFonts w:ascii="Segoe UI" w:hAnsi="Segoe UI" w:cs="Segoe UI" w:eastAsia="Segoe UI"/>
                <w:color w:val="101820"/>
                <w:sz w:val="16"/>
              </w:rPr>
              <w:t>0</w:t>
            </w:r>
          </w:p>
        </w:tc>
        <w:tc>
          <w:tcPr>
            <w:tcW w:type="dxa" w:w="1661"/>
          </w:tcPr>
          <w:p>
            <w:pPr>
              <w:spacing w:after="20"/>
            </w:pPr>
            <w:r>
              <w:rPr>
                <w:rFonts w:ascii="Segoe UI" w:hAnsi="Segoe UI" w:cs="Segoe UI" w:eastAsia="Segoe UI"/>
                <w:color w:val="101820"/>
                <w:sz w:val="16"/>
              </w:rPr>
              <w:t>0</w:t>
            </w:r>
          </w:p>
        </w:tc>
        <w:tc>
          <w:tcPr>
            <w:tcW w:type="dxa" w:w="1661"/>
          </w:tcPr>
          <w:p>
            <w:pPr>
              <w:spacing w:after="20"/>
            </w:pPr>
            <w:r>
              <w:rPr>
                <w:rFonts w:ascii="Segoe UI" w:hAnsi="Segoe UI" w:cs="Segoe UI" w:eastAsia="Segoe UI"/>
                <w:color w:val="101820"/>
                <w:sz w:val="16"/>
              </w:rPr>
              <w:t>0</w:t>
            </w:r>
          </w:p>
        </w:tc>
      </w:tr>
      <w:tr>
        <w:tc>
          <w:tcPr>
            <w:tcW w:type="dxa" w:w="2609"/>
          </w:tcPr>
          <w:p>
            <w:pPr>
              <w:spacing w:after="20"/>
            </w:pPr>
            <w:r>
              <w:rPr>
                <w:rFonts w:ascii="Segoe UI" w:hAnsi="Segoe UI" w:cs="Segoe UI" w:eastAsia="Segoe UI"/>
                <w:color w:val="101820"/>
                <w:sz w:val="16"/>
              </w:rPr>
              <w:t>Accounting</w:t>
            </w:r>
          </w:p>
        </w:tc>
        <w:tc>
          <w:tcPr>
            <w:tcW w:type="dxa" w:w="1186"/>
          </w:tcPr>
          <w:p>
            <w:pPr>
              <w:spacing w:after="20"/>
            </w:pPr>
            <w:r>
              <w:rPr>
                <w:rFonts w:ascii="Segoe UI" w:hAnsi="Segoe UI" w:cs="Segoe UI" w:eastAsia="Segoe UI"/>
                <w:color w:val="101820"/>
                <w:sz w:val="16"/>
              </w:rPr>
              <w:t>65</w:t>
            </w:r>
          </w:p>
        </w:tc>
        <w:tc>
          <w:tcPr>
            <w:tcW w:type="dxa" w:w="949"/>
          </w:tcPr>
          <w:p>
            <w:pPr>
              <w:spacing w:after="20"/>
            </w:pPr>
            <w:r>
              <w:rPr>
                <w:rFonts w:ascii="Segoe UI" w:hAnsi="Segoe UI" w:cs="Segoe UI" w:eastAsia="Segoe UI"/>
                <w:color w:val="101820"/>
                <w:sz w:val="16"/>
              </w:rPr>
              <w:t>65</w:t>
            </w:r>
          </w:p>
        </w:tc>
        <w:tc>
          <w:tcPr>
            <w:tcW w:type="dxa" w:w="949"/>
          </w:tcPr>
          <w:p>
            <w:pPr>
              <w:spacing w:after="20"/>
            </w:pPr>
            <w:r>
              <w:rPr>
                <w:rFonts w:ascii="Segoe UI" w:hAnsi="Segoe UI" w:cs="Segoe UI" w:eastAsia="Segoe UI"/>
                <w:color w:val="101820"/>
                <w:sz w:val="16"/>
              </w:rPr>
              <w:t>0</w:t>
            </w:r>
          </w:p>
        </w:tc>
        <w:tc>
          <w:tcPr>
            <w:tcW w:type="dxa" w:w="1661"/>
          </w:tcPr>
          <w:p>
            <w:pPr>
              <w:spacing w:after="20"/>
            </w:pPr>
            <w:r>
              <w:rPr>
                <w:rFonts w:ascii="Segoe UI" w:hAnsi="Segoe UI" w:cs="Segoe UI" w:eastAsia="Segoe UI"/>
                <w:color w:val="101820"/>
                <w:sz w:val="16"/>
              </w:rPr>
              <w:t>0</w:t>
            </w:r>
          </w:p>
        </w:tc>
        <w:tc>
          <w:tcPr>
            <w:tcW w:type="dxa" w:w="1661"/>
          </w:tcPr>
          <w:p>
            <w:pPr>
              <w:spacing w:after="20"/>
            </w:pPr>
            <w:r>
              <w:rPr>
                <w:rFonts w:ascii="Segoe UI" w:hAnsi="Segoe UI" w:cs="Segoe UI" w:eastAsia="Segoe UI"/>
                <w:color w:val="101820"/>
                <w:sz w:val="16"/>
              </w:rPr>
              <w:t>0</w:t>
            </w:r>
          </w:p>
        </w:tc>
      </w:tr>
    </w:tbl>
    <w:p>
      <w:pPr>
        <w:spacing w:after="80"/>
      </w:pPr>
    </w:p>
    <w:p>
      <w:pPr>
        <w:pStyle w:val="Heading2"/>
      </w:pPr>
      <w:r>
        <w:rPr>
          <w:rFonts w:ascii="Segoe UI" w:hAnsi="Segoe UI" w:cs="Segoe UI" w:eastAsia="Segoe UI"/>
          <w:b/>
          <w:color w:val="0F4761"/>
          <w:sz w:val="26"/>
        </w:rPr>
        <w:t>5.2  Cases not passed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201"/>
        <w:gridCol w:w="5705"/>
        <w:gridCol w:w="907"/>
        <w:gridCol w:w="1201"/>
      </w:tblGrid>
      <w:tr>
        <w:trPr>
          <w:tblHeader w:val="true"/>
        </w:trPr>
        <w:tc>
          <w:tcPr>
            <w:tcW w:type="dxa" w:w="1201"/>
            <w:shd w:val="clear" w:color="auto" w:fill="DCE9F7"/>
          </w:tcPr>
          <w:p>
            <w:pPr>
              <w:spacing w:after="20"/>
            </w:pPr>
            <w:r>
              <w:rPr>
                <w:rFonts w:ascii="Segoe UI" w:hAnsi="Segoe UI" w:cs="Segoe UI" w:eastAsia="Segoe UI"/>
                <w:b/>
                <w:color w:val="0F4761"/>
                <w:sz w:val="18"/>
              </w:rPr>
              <w:t>TC ID</w:t>
            </w:r>
          </w:p>
        </w:tc>
        <w:tc>
          <w:tcPr>
            <w:tcW w:type="dxa" w:w="5705"/>
            <w:shd w:val="clear" w:color="auto" w:fill="DCE9F7"/>
          </w:tcPr>
          <w:p>
            <w:pPr>
              <w:spacing w:after="20"/>
            </w:pPr>
            <w:r>
              <w:rPr>
                <w:rFonts w:ascii="Segoe UI" w:hAnsi="Segoe UI" w:cs="Segoe UI" w:eastAsia="Segoe UI"/>
                <w:b/>
                <w:color w:val="0F4761"/>
                <w:sz w:val="18"/>
              </w:rPr>
              <w:t>Scenario</w:t>
            </w:r>
          </w:p>
        </w:tc>
        <w:tc>
          <w:tcPr>
            <w:tcW w:type="dxa" w:w="907"/>
            <w:shd w:val="clear" w:color="auto" w:fill="DCE9F7"/>
          </w:tcPr>
          <w:p>
            <w:pPr>
              <w:spacing w:after="20"/>
            </w:pPr>
            <w:r>
              <w:rPr>
                <w:rFonts w:ascii="Segoe UI" w:hAnsi="Segoe UI" w:cs="Segoe UI" w:eastAsia="Segoe UI"/>
                <w:b/>
                <w:color w:val="0F4761"/>
                <w:sz w:val="18"/>
              </w:rPr>
              <w:t>Status</w:t>
            </w:r>
          </w:p>
        </w:tc>
        <w:tc>
          <w:tcPr>
            <w:tcW w:type="dxa" w:w="1201"/>
            <w:shd w:val="clear" w:color="auto" w:fill="DCE9F7"/>
          </w:tcPr>
          <w:p>
            <w:pPr>
              <w:spacing w:after="20"/>
            </w:pPr>
            <w:r>
              <w:rPr>
                <w:rFonts w:ascii="Segoe UI" w:hAnsi="Segoe UI" w:cs="Segoe UI" w:eastAsia="Segoe UI"/>
                <w:b/>
                <w:color w:val="0F4761"/>
                <w:sz w:val="18"/>
              </w:rPr>
              <w:t>Defect</w:t>
            </w:r>
          </w:p>
        </w:tc>
      </w:tr>
      <w:tr>
        <w:tc>
          <w:tcPr>
            <w:tcW w:type="dxa" w:w="1201"/>
          </w:tcPr>
          <w:p>
            <w:pPr>
              <w:spacing w:after="20"/>
            </w:pPr>
            <w:r>
              <w:rPr>
                <w:rFonts w:ascii="Segoe UI" w:hAnsi="Segoe UI" w:cs="Segoe UI" w:eastAsia="Segoe UI"/>
                <w:color w:val="101820"/>
                <w:sz w:val="18"/>
              </w:rPr>
              <w:t>BV-SEC-004</w:t>
            </w:r>
          </w:p>
        </w:tc>
        <w:tc>
          <w:tcPr>
            <w:tcW w:type="dxa" w:w="5705"/>
          </w:tcPr>
          <w:p>
            <w:pPr>
              <w:spacing w:after="20"/>
            </w:pPr>
            <w:r>
              <w:rPr>
                <w:rFonts w:ascii="Segoe UI" w:hAnsi="Segoe UI" w:cs="Segoe UI" w:eastAsia="Segoe UI"/>
                <w:color w:val="101820"/>
                <w:sz w:val="18"/>
              </w:rPr>
              <w:t>Login with blank User ID and Password</w:t>
            </w:r>
          </w:p>
        </w:tc>
        <w:tc>
          <w:tcPr>
            <w:tcW w:type="dxa" w:w="907"/>
          </w:tcPr>
          <w:p>
            <w:pPr>
              <w:spacing w:after="20"/>
            </w:pPr>
            <w:r>
              <w:rPr>
                <w:rFonts w:ascii="Segoe UI" w:hAnsi="Segoe UI" w:cs="Segoe UI" w:eastAsia="Segoe UI"/>
                <w:color w:val="101820"/>
                <w:sz w:val="18"/>
              </w:rPr>
              <w:t>Not Run</w:t>
            </w:r>
          </w:p>
        </w:tc>
        <w:tc>
          <w:tcPr>
            <w:tcW w:type="dxa" w:w="1201"/>
          </w:tcPr>
          <w:p>
            <w:pPr>
              <w:spacing w:after="20"/>
            </w:pPr>
            <w:r>
              <w:rPr>
                <w:rFonts w:ascii="Segoe UI" w:hAnsi="Segoe UI" w:cs="Segoe UI" w:eastAsia="Segoe UI"/>
                <w:color w:val="101820"/>
                <w:sz w:val="18"/>
              </w:rPr>
              <w:t>-</w:t>
            </w:r>
          </w:p>
        </w:tc>
      </w:tr>
      <w:tr>
        <w:tc>
          <w:tcPr>
            <w:tcW w:type="dxa" w:w="1201"/>
          </w:tcPr>
          <w:p>
            <w:pPr>
              <w:spacing w:after="20"/>
            </w:pPr>
            <w:r>
              <w:rPr>
                <w:rFonts w:ascii="Segoe UI" w:hAnsi="Segoe UI" w:cs="Segoe UI" w:eastAsia="Segoe UI"/>
                <w:color w:val="101820"/>
                <w:sz w:val="18"/>
              </w:rPr>
              <w:t>BV-SEC-013</w:t>
            </w:r>
          </w:p>
        </w:tc>
        <w:tc>
          <w:tcPr>
            <w:tcW w:type="dxa" w:w="5705"/>
          </w:tcPr>
          <w:p>
            <w:pPr>
              <w:spacing w:after="20"/>
            </w:pPr>
            <w:r>
              <w:rPr>
                <w:rFonts w:ascii="Segoe UI" w:hAnsi="Segoe UI" w:cs="Segoe UI" w:eastAsia="Segoe UI"/>
                <w:color w:val="101820"/>
                <w:sz w:val="18"/>
              </w:rPr>
              <w:t>Forgot password with a verification code</w:t>
            </w:r>
          </w:p>
        </w:tc>
        <w:tc>
          <w:tcPr>
            <w:tcW w:type="dxa" w:w="907"/>
          </w:tcPr>
          <w:p>
            <w:pPr>
              <w:spacing w:after="20"/>
            </w:pPr>
            <w:r>
              <w:rPr>
                <w:rFonts w:ascii="Segoe UI" w:hAnsi="Segoe UI" w:cs="Segoe UI" w:eastAsia="Segoe UI"/>
                <w:color w:val="101820"/>
                <w:sz w:val="18"/>
              </w:rPr>
              <w:t>Blocked</w:t>
            </w:r>
          </w:p>
        </w:tc>
        <w:tc>
          <w:tcPr>
            <w:tcW w:type="dxa" w:w="1201"/>
          </w:tcPr>
          <w:p>
            <w:pPr>
              <w:spacing w:after="20"/>
            </w:pPr>
            <w:r>
              <w:rPr>
                <w:rFonts w:ascii="Segoe UI" w:hAnsi="Segoe UI" w:cs="Segoe UI" w:eastAsia="Segoe UI"/>
                <w:color w:val="101820"/>
                <w:sz w:val="18"/>
              </w:rPr>
              <w:t>-</w:t>
            </w:r>
          </w:p>
        </w:tc>
      </w:tr>
      <w:tr>
        <w:tc>
          <w:tcPr>
            <w:tcW w:type="dxa" w:w="1201"/>
          </w:tcPr>
          <w:p>
            <w:pPr>
              <w:spacing w:after="20"/>
            </w:pPr>
            <w:r>
              <w:rPr>
                <w:rFonts w:ascii="Segoe UI" w:hAnsi="Segoe UI" w:cs="Segoe UI" w:eastAsia="Segoe UI"/>
                <w:color w:val="101820"/>
                <w:sz w:val="18"/>
              </w:rPr>
              <w:t>BV-SEC-020</w:t>
            </w:r>
          </w:p>
        </w:tc>
        <w:tc>
          <w:tcPr>
            <w:tcW w:type="dxa" w:w="5705"/>
          </w:tcPr>
          <w:p>
            <w:pPr>
              <w:spacing w:after="20"/>
            </w:pPr>
            <w:r>
              <w:rPr>
                <w:rFonts w:ascii="Segoe UI" w:hAnsi="Segoe UI" w:cs="Segoe UI" w:eastAsia="Segoe UI"/>
                <w:color w:val="101820"/>
                <w:sz w:val="18"/>
              </w:rPr>
              <w:t>Idle session signs out after the configured minutes</w:t>
            </w:r>
          </w:p>
        </w:tc>
        <w:tc>
          <w:tcPr>
            <w:tcW w:type="dxa" w:w="907"/>
          </w:tcPr>
          <w:p>
            <w:pPr>
              <w:spacing w:after="20"/>
            </w:pPr>
            <w:r>
              <w:rPr>
                <w:rFonts w:ascii="Segoe UI" w:hAnsi="Segoe UI" w:cs="Segoe UI" w:eastAsia="Segoe UI"/>
                <w:color w:val="101820"/>
                <w:sz w:val="18"/>
              </w:rPr>
              <w:t>Not Run</w:t>
            </w:r>
          </w:p>
        </w:tc>
        <w:tc>
          <w:tcPr>
            <w:tcW w:type="dxa" w:w="1201"/>
          </w:tcPr>
          <w:p>
            <w:pPr>
              <w:spacing w:after="20"/>
            </w:pPr>
            <w:r>
              <w:rPr>
                <w:rFonts w:ascii="Segoe UI" w:hAnsi="Segoe UI" w:cs="Segoe UI" w:eastAsia="Segoe UI"/>
                <w:color w:val="101820"/>
                <w:sz w:val="18"/>
              </w:rPr>
              <w:t>-</w:t>
            </w:r>
          </w:p>
        </w:tc>
      </w:tr>
      <w:tr>
        <w:tc>
          <w:tcPr>
            <w:tcW w:type="dxa" w:w="1201"/>
          </w:tcPr>
          <w:p>
            <w:pPr>
              <w:spacing w:after="20"/>
            </w:pPr>
            <w:r>
              <w:rPr>
                <w:rFonts w:ascii="Segoe UI" w:hAnsi="Segoe UI" w:cs="Segoe UI" w:eastAsia="Segoe UI"/>
                <w:color w:val="101820"/>
                <w:sz w:val="18"/>
              </w:rPr>
              <w:t>BV-SEC-032</w:t>
            </w:r>
          </w:p>
        </w:tc>
        <w:tc>
          <w:tcPr>
            <w:tcW w:type="dxa" w:w="5705"/>
          </w:tcPr>
          <w:p>
            <w:pPr>
              <w:spacing w:after="20"/>
            </w:pPr>
            <w:r>
              <w:rPr>
                <w:rFonts w:ascii="Segoe UI" w:hAnsi="Segoe UI" w:cs="Segoe UI" w:eastAsia="Segoe UI"/>
                <w:color w:val="101820"/>
                <w:sz w:val="18"/>
              </w:rPr>
              <w:t>Dependency audit of the release build</w:t>
            </w:r>
          </w:p>
        </w:tc>
        <w:tc>
          <w:tcPr>
            <w:tcW w:type="dxa" w:w="907"/>
          </w:tcPr>
          <w:p>
            <w:pPr>
              <w:spacing w:after="20"/>
            </w:pPr>
            <w:r>
              <w:rPr>
                <w:rFonts w:ascii="Segoe UI" w:hAnsi="Segoe UI" w:cs="Segoe UI" w:eastAsia="Segoe UI"/>
                <w:color w:val="101820"/>
                <w:sz w:val="18"/>
              </w:rPr>
              <w:t>Fail</w:t>
            </w:r>
          </w:p>
        </w:tc>
        <w:tc>
          <w:tcPr>
            <w:tcW w:type="dxa" w:w="1201"/>
          </w:tcPr>
          <w:p>
            <w:pPr>
              <w:spacing w:after="20"/>
            </w:pPr>
            <w:r>
              <w:rPr>
                <w:rFonts w:ascii="Segoe UI" w:hAnsi="Segoe UI" w:cs="Segoe UI" w:eastAsia="Segoe UI"/>
                <w:color w:val="101820"/>
                <w:sz w:val="18"/>
              </w:rPr>
              <w:t>BV-DEF-001</w:t>
            </w:r>
          </w:p>
        </w:tc>
      </w:tr>
      <w:tr>
        <w:tc>
          <w:tcPr>
            <w:tcW w:type="dxa" w:w="1201"/>
          </w:tcPr>
          <w:p>
            <w:pPr>
              <w:spacing w:after="20"/>
            </w:pPr>
            <w:r>
              <w:rPr>
                <w:rFonts w:ascii="Segoe UI" w:hAnsi="Segoe UI" w:cs="Segoe UI" w:eastAsia="Segoe UI"/>
                <w:color w:val="101820"/>
                <w:sz w:val="18"/>
              </w:rPr>
              <w:t>BV-SEC-033</w:t>
            </w:r>
          </w:p>
        </w:tc>
        <w:tc>
          <w:tcPr>
            <w:tcW w:type="dxa" w:w="5705"/>
          </w:tcPr>
          <w:p>
            <w:pPr>
              <w:spacing w:after="20"/>
            </w:pPr>
            <w:r>
              <w:rPr>
                <w:rFonts w:ascii="Segoe UI" w:hAnsi="Segoe UI" w:cs="Segoe UI" w:eastAsia="Segoe UI"/>
                <w:color w:val="101820"/>
                <w:sz w:val="18"/>
              </w:rPr>
              <w:t>Personal data encrypted at application level</w:t>
            </w:r>
          </w:p>
        </w:tc>
        <w:tc>
          <w:tcPr>
            <w:tcW w:type="dxa" w:w="907"/>
          </w:tcPr>
          <w:p>
            <w:pPr>
              <w:spacing w:after="20"/>
            </w:pPr>
            <w:r>
              <w:rPr>
                <w:rFonts w:ascii="Segoe UI" w:hAnsi="Segoe UI" w:cs="Segoe UI" w:eastAsia="Segoe UI"/>
                <w:color w:val="101820"/>
                <w:sz w:val="18"/>
              </w:rPr>
              <w:t>Fail</w:t>
            </w:r>
          </w:p>
        </w:tc>
        <w:tc>
          <w:tcPr>
            <w:tcW w:type="dxa" w:w="1201"/>
          </w:tcPr>
          <w:p>
            <w:pPr>
              <w:spacing w:after="20"/>
            </w:pPr>
            <w:r>
              <w:rPr>
                <w:rFonts w:ascii="Segoe UI" w:hAnsi="Segoe UI" w:cs="Segoe UI" w:eastAsia="Segoe UI"/>
                <w:color w:val="101820"/>
                <w:sz w:val="18"/>
              </w:rPr>
              <w:t>BV-DEF-003</w:t>
            </w:r>
          </w:p>
        </w:tc>
      </w:tr>
      <w:tr>
        <w:tc>
          <w:tcPr>
            <w:tcW w:type="dxa" w:w="1201"/>
          </w:tcPr>
          <w:p>
            <w:pPr>
              <w:spacing w:after="20"/>
            </w:pPr>
            <w:r>
              <w:rPr>
                <w:rFonts w:ascii="Segoe UI" w:hAnsi="Segoe UI" w:cs="Segoe UI" w:eastAsia="Segoe UI"/>
                <w:color w:val="101820"/>
                <w:sz w:val="18"/>
              </w:rPr>
              <w:t>BV-QUO-010</w:t>
            </w:r>
          </w:p>
        </w:tc>
        <w:tc>
          <w:tcPr>
            <w:tcW w:type="dxa" w:w="5705"/>
          </w:tcPr>
          <w:p>
            <w:pPr>
              <w:spacing w:after="20"/>
            </w:pPr>
            <w:r>
              <w:rPr>
                <w:rFonts w:ascii="Segoe UI" w:hAnsi="Segoe UI" w:cs="Segoe UI" w:eastAsia="Segoe UI"/>
                <w:color w:val="101820"/>
                <w:sz w:val="18"/>
              </w:rPr>
              <w:t>Customer approves through the link</w:t>
            </w:r>
          </w:p>
        </w:tc>
        <w:tc>
          <w:tcPr>
            <w:tcW w:type="dxa" w:w="907"/>
          </w:tcPr>
          <w:p>
            <w:pPr>
              <w:spacing w:after="20"/>
            </w:pPr>
            <w:r>
              <w:rPr>
                <w:rFonts w:ascii="Segoe UI" w:hAnsi="Segoe UI" w:cs="Segoe UI" w:eastAsia="Segoe UI"/>
                <w:color w:val="101820"/>
                <w:sz w:val="18"/>
              </w:rPr>
              <w:t>Blocked</w:t>
            </w:r>
          </w:p>
        </w:tc>
        <w:tc>
          <w:tcPr>
            <w:tcW w:type="dxa" w:w="1201"/>
          </w:tcPr>
          <w:p>
            <w:pPr>
              <w:spacing w:after="20"/>
            </w:pPr>
            <w:r>
              <w:rPr>
                <w:rFonts w:ascii="Segoe UI" w:hAnsi="Segoe UI" w:cs="Segoe UI" w:eastAsia="Segoe UI"/>
                <w:color w:val="101820"/>
                <w:sz w:val="18"/>
              </w:rPr>
              <w:t>-</w:t>
            </w:r>
          </w:p>
        </w:tc>
      </w:tr>
      <w:tr>
        <w:tc>
          <w:tcPr>
            <w:tcW w:type="dxa" w:w="1201"/>
          </w:tcPr>
          <w:p>
            <w:pPr>
              <w:spacing w:after="20"/>
            </w:pPr>
            <w:r>
              <w:rPr>
                <w:rFonts w:ascii="Segoe UI" w:hAnsi="Segoe UI" w:cs="Segoe UI" w:eastAsia="Segoe UI"/>
                <w:color w:val="101820"/>
                <w:sz w:val="18"/>
              </w:rPr>
              <w:t>BV-CLM-008</w:t>
            </w:r>
          </w:p>
        </w:tc>
        <w:tc>
          <w:tcPr>
            <w:tcW w:type="dxa" w:w="5705"/>
          </w:tcPr>
          <w:p>
            <w:pPr>
              <w:spacing w:after="20"/>
            </w:pPr>
            <w:r>
              <w:rPr>
                <w:rFonts w:ascii="Segoe UI" w:hAnsi="Segoe UI" w:cs="Segoe UI" w:eastAsia="Segoe UI"/>
                <w:color w:val="101820"/>
                <w:sz w:val="18"/>
              </w:rPr>
              <w:t>Settle date before issue date refused on screen</w:t>
            </w:r>
          </w:p>
        </w:tc>
        <w:tc>
          <w:tcPr>
            <w:tcW w:type="dxa" w:w="907"/>
          </w:tcPr>
          <w:p>
            <w:pPr>
              <w:spacing w:after="20"/>
            </w:pPr>
            <w:r>
              <w:rPr>
                <w:rFonts w:ascii="Segoe UI" w:hAnsi="Segoe UI" w:cs="Segoe UI" w:eastAsia="Segoe UI"/>
                <w:color w:val="101820"/>
                <w:sz w:val="18"/>
              </w:rPr>
              <w:t>Not Run</w:t>
            </w:r>
          </w:p>
        </w:tc>
        <w:tc>
          <w:tcPr>
            <w:tcW w:type="dxa" w:w="1201"/>
          </w:tcPr>
          <w:p>
            <w:pPr>
              <w:spacing w:after="20"/>
            </w:pPr>
            <w:r>
              <w:rPr>
                <w:rFonts w:ascii="Segoe UI" w:hAnsi="Segoe UI" w:cs="Segoe UI" w:eastAsia="Segoe UI"/>
                <w:color w:val="101820"/>
                <w:sz w:val="18"/>
              </w:rPr>
              <w:t>-</w:t>
            </w:r>
          </w:p>
        </w:tc>
      </w:tr>
      <w:tr>
        <w:tc>
          <w:tcPr>
            <w:tcW w:type="dxa" w:w="1201"/>
          </w:tcPr>
          <w:p>
            <w:pPr>
              <w:spacing w:after="20"/>
            </w:pPr>
            <w:r>
              <w:rPr>
                <w:rFonts w:ascii="Segoe UI" w:hAnsi="Segoe UI" w:cs="Segoe UI" w:eastAsia="Segoe UI"/>
                <w:color w:val="101820"/>
                <w:sz w:val="18"/>
              </w:rPr>
              <w:t>BV-REM-004</w:t>
            </w:r>
          </w:p>
        </w:tc>
        <w:tc>
          <w:tcPr>
            <w:tcW w:type="dxa" w:w="5705"/>
          </w:tcPr>
          <w:p>
            <w:pPr>
              <w:spacing w:after="20"/>
            </w:pPr>
            <w:r>
              <w:rPr>
                <w:rFonts w:ascii="Segoe UI" w:hAnsi="Segoe UI" w:cs="Segoe UI" w:eastAsia="Segoe UI"/>
                <w:color w:val="101820"/>
                <w:sz w:val="18"/>
              </w:rPr>
              <w:t>Settlement below minimum amount held</w:t>
            </w:r>
          </w:p>
        </w:tc>
        <w:tc>
          <w:tcPr>
            <w:tcW w:type="dxa" w:w="907"/>
          </w:tcPr>
          <w:p>
            <w:pPr>
              <w:spacing w:after="20"/>
            </w:pPr>
            <w:r>
              <w:rPr>
                <w:rFonts w:ascii="Segoe UI" w:hAnsi="Segoe UI" w:cs="Segoe UI" w:eastAsia="Segoe UI"/>
                <w:color w:val="101820"/>
                <w:sz w:val="18"/>
              </w:rPr>
              <w:t>Not Run</w:t>
            </w:r>
          </w:p>
        </w:tc>
        <w:tc>
          <w:tcPr>
            <w:tcW w:type="dxa" w:w="1201"/>
          </w:tcPr>
          <w:p>
            <w:pPr>
              <w:spacing w:after="20"/>
            </w:pPr>
            <w:r>
              <w:rPr>
                <w:rFonts w:ascii="Segoe UI" w:hAnsi="Segoe UI" w:cs="Segoe UI" w:eastAsia="Segoe UI"/>
                <w:color w:val="101820"/>
                <w:sz w:val="18"/>
              </w:rPr>
              <w:t>-</w:t>
            </w:r>
          </w:p>
        </w:tc>
      </w:tr>
      <w:tr>
        <w:tc>
          <w:tcPr>
            <w:tcW w:type="dxa" w:w="1201"/>
          </w:tcPr>
          <w:p>
            <w:pPr>
              <w:spacing w:after="20"/>
            </w:pPr>
            <w:r>
              <w:rPr>
                <w:rFonts w:ascii="Segoe UI" w:hAnsi="Segoe UI" w:cs="Segoe UI" w:eastAsia="Segoe UI"/>
                <w:color w:val="101820"/>
                <w:sz w:val="18"/>
              </w:rPr>
              <w:t>BV-PCH-006</w:t>
            </w:r>
          </w:p>
        </w:tc>
        <w:tc>
          <w:tcPr>
            <w:tcW w:type="dxa" w:w="5705"/>
          </w:tcPr>
          <w:p>
            <w:pPr>
              <w:spacing w:after="20"/>
            </w:pPr>
            <w:r>
              <w:rPr>
                <w:rFonts w:ascii="Segoe UI" w:hAnsi="Segoe UI" w:cs="Segoe UI" w:eastAsia="Segoe UI"/>
                <w:color w:val="101820"/>
                <w:sz w:val="18"/>
              </w:rPr>
              <w:t>Request above the max limit</w:t>
            </w:r>
          </w:p>
        </w:tc>
        <w:tc>
          <w:tcPr>
            <w:tcW w:type="dxa" w:w="907"/>
          </w:tcPr>
          <w:p>
            <w:pPr>
              <w:spacing w:after="20"/>
            </w:pPr>
            <w:r>
              <w:rPr>
                <w:rFonts w:ascii="Segoe UI" w:hAnsi="Segoe UI" w:cs="Segoe UI" w:eastAsia="Segoe UI"/>
                <w:color w:val="101820"/>
                <w:sz w:val="18"/>
              </w:rPr>
              <w:t>Not Run</w:t>
            </w:r>
          </w:p>
        </w:tc>
        <w:tc>
          <w:tcPr>
            <w:tcW w:type="dxa" w:w="1201"/>
          </w:tcPr>
          <w:p>
            <w:pPr>
              <w:spacing w:after="20"/>
            </w:pPr>
            <w:r>
              <w:rPr>
                <w:rFonts w:ascii="Segoe UI" w:hAnsi="Segoe UI" w:cs="Segoe UI" w:eastAsia="Segoe UI"/>
                <w:color w:val="101820"/>
                <w:sz w:val="18"/>
              </w:rPr>
              <w:t>-</w:t>
            </w:r>
          </w:p>
        </w:tc>
      </w:tr>
      <w:tr>
        <w:tc>
          <w:tcPr>
            <w:tcW w:type="dxa" w:w="1201"/>
          </w:tcPr>
          <w:p>
            <w:pPr>
              <w:spacing w:after="20"/>
            </w:pPr>
            <w:r>
              <w:rPr>
                <w:rFonts w:ascii="Segoe UI" w:hAnsi="Segoe UI" w:cs="Segoe UI" w:eastAsia="Segoe UI"/>
                <w:color w:val="101820"/>
                <w:sz w:val="18"/>
              </w:rPr>
              <w:t>BV-RPT-006</w:t>
            </w:r>
          </w:p>
        </w:tc>
        <w:tc>
          <w:tcPr>
            <w:tcW w:type="dxa" w:w="5705"/>
          </w:tcPr>
          <w:p>
            <w:pPr>
              <w:spacing w:after="20"/>
            </w:pPr>
            <w:r>
              <w:rPr>
                <w:rFonts w:ascii="Segoe UI" w:hAnsi="Segoe UI" w:cs="Segoe UI" w:eastAsia="Segoe UI"/>
                <w:color w:val="101820"/>
                <w:sz w:val="18"/>
              </w:rPr>
              <w:t>Own production only for a scoped agent</w:t>
            </w:r>
          </w:p>
        </w:tc>
        <w:tc>
          <w:tcPr>
            <w:tcW w:type="dxa" w:w="907"/>
          </w:tcPr>
          <w:p>
            <w:pPr>
              <w:spacing w:after="20"/>
            </w:pPr>
            <w:r>
              <w:rPr>
                <w:rFonts w:ascii="Segoe UI" w:hAnsi="Segoe UI" w:cs="Segoe UI" w:eastAsia="Segoe UI"/>
                <w:color w:val="101820"/>
                <w:sz w:val="18"/>
              </w:rPr>
              <w:t>Not Run</w:t>
            </w:r>
          </w:p>
        </w:tc>
        <w:tc>
          <w:tcPr>
            <w:tcW w:type="dxa" w:w="1201"/>
          </w:tcPr>
          <w:p>
            <w:pPr>
              <w:spacing w:after="20"/>
            </w:pPr>
            <w:r>
              <w:rPr>
                <w:rFonts w:ascii="Segoe UI" w:hAnsi="Segoe UI" w:cs="Segoe UI" w:eastAsia="Segoe UI"/>
                <w:color w:val="101820"/>
                <w:sz w:val="18"/>
              </w:rPr>
              <w:t>-</w:t>
            </w:r>
          </w:p>
        </w:tc>
      </w:tr>
      <w:tr>
        <w:tc>
          <w:tcPr>
            <w:tcW w:type="dxa" w:w="1201"/>
          </w:tcPr>
          <w:p>
            <w:pPr>
              <w:spacing w:after="20"/>
            </w:pPr>
            <w:r>
              <w:rPr>
                <w:rFonts w:ascii="Segoe UI" w:hAnsi="Segoe UI" w:cs="Segoe UI" w:eastAsia="Segoe UI"/>
                <w:color w:val="101820"/>
                <w:sz w:val="18"/>
              </w:rPr>
              <w:t>BV-EML-003</w:t>
            </w:r>
          </w:p>
        </w:tc>
        <w:tc>
          <w:tcPr>
            <w:tcW w:type="dxa" w:w="5705"/>
          </w:tcPr>
          <w:p>
            <w:pPr>
              <w:spacing w:after="20"/>
            </w:pPr>
            <w:r>
              <w:rPr>
                <w:rFonts w:ascii="Segoe UI" w:hAnsi="Segoe UI" w:cs="Segoe UI" w:eastAsia="Segoe UI"/>
                <w:color w:val="101820"/>
                <w:sz w:val="18"/>
              </w:rPr>
              <w:t>Retry while sending is on</w:t>
            </w:r>
          </w:p>
        </w:tc>
        <w:tc>
          <w:tcPr>
            <w:tcW w:type="dxa" w:w="907"/>
          </w:tcPr>
          <w:p>
            <w:pPr>
              <w:spacing w:after="20"/>
            </w:pPr>
            <w:r>
              <w:rPr>
                <w:rFonts w:ascii="Segoe UI" w:hAnsi="Segoe UI" w:cs="Segoe UI" w:eastAsia="Segoe UI"/>
                <w:color w:val="101820"/>
                <w:sz w:val="18"/>
              </w:rPr>
              <w:t>Blocked</w:t>
            </w:r>
          </w:p>
        </w:tc>
        <w:tc>
          <w:tcPr>
            <w:tcW w:type="dxa" w:w="1201"/>
          </w:tcPr>
          <w:p>
            <w:pPr>
              <w:spacing w:after="20"/>
            </w:pPr>
            <w:r>
              <w:rPr>
                <w:rFonts w:ascii="Segoe UI" w:hAnsi="Segoe UI" w:cs="Segoe UI" w:eastAsia="Segoe UI"/>
                <w:color w:val="101820"/>
                <w:sz w:val="18"/>
              </w:rPr>
              <w:t>-</w:t>
            </w:r>
          </w:p>
        </w:tc>
      </w:tr>
    </w:tbl>
    <w:p>
      <w:pPr>
        <w:spacing w:after="80"/>
      </w:pPr>
    </w:p>
    <w:p>
      <w:pPr>
        <w:shd w:val="clear" w:color="auto" w:fill="EAF2FB"/>
        <w:spacing w:after="160"/>
        <w:ind w:left="170"/>
      </w:pPr>
      <w:r>
        <w:rPr>
          <w:rFonts w:ascii="Segoe UI" w:hAnsi="Segoe UI" w:cs="Segoe UI" w:eastAsia="Segoe UI"/>
          <w:color w:val="101820"/>
          <w:sz w:val="20"/>
        </w:rPr>
        <w:t>Blocked cases need an SMTP server (password reset by e-mail, customer approval link by e-mail, outbox retry while sending is on). Not Run cases are screen-only checks or timed checks planned for the next manual cycle.</w:t>
      </w:r>
    </w:p>
    <w:p>
      <w:pPr>
        <w:pStyle w:val="Heading1"/>
        <w:pageBreakBefore/>
      </w:pPr>
      <w:r>
        <w:rPr>
          <w:rFonts w:ascii="Segoe UI" w:hAnsi="Segoe UI" w:cs="Segoe UI" w:eastAsia="Segoe UI"/>
          <w:b/>
          <w:color w:val="0F4761"/>
          <w:sz w:val="32"/>
        </w:rPr>
        <w:t>6.  End-to-end cycle results</w:t>
      </w:r>
    </w:p>
    <w:p>
      <w:pPr>
        <w:spacing w:after="120" w:line="276" w:lineRule="auto"/>
      </w:pPr>
      <w:r>
        <w:rPr>
          <w:rFonts w:ascii="Segoe UI" w:hAnsi="Segoe UI" w:cs="Segoe UI" w:eastAsia="Segoe UI"/>
          <w:color w:val="101820"/>
          <w:sz w:val="21"/>
        </w:rPr>
        <w:t>The business cycle ran on a fresh database on 03 to 04 October 2026 with one user per role: 371 steps, 2,116 API calls, 0 failed steps, in 24 seconds.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785"/>
        <w:gridCol w:w="1614"/>
        <w:gridCol w:w="1614"/>
      </w:tblGrid>
      <w:tr>
        <w:trPr>
          <w:tblHeader w:val="true"/>
        </w:trPr>
        <w:tc>
          <w:tcPr>
            <w:tcW w:type="dxa" w:w="5785"/>
            <w:shd w:val="clear" w:color="auto" w:fill="DCE9F7"/>
          </w:tcPr>
          <w:p>
            <w:pPr>
              <w:spacing w:after="20"/>
            </w:pPr>
            <w:r>
              <w:rPr>
                <w:rFonts w:ascii="Segoe UI" w:hAnsi="Segoe UI" w:cs="Segoe UI" w:eastAsia="Segoe UI"/>
                <w:b/>
                <w:color w:val="0F4761"/>
                <w:sz w:val="18"/>
              </w:rPr>
              <w:t>Phase</w:t>
            </w:r>
          </w:p>
        </w:tc>
        <w:tc>
          <w:tcPr>
            <w:tcW w:type="dxa" w:w="1614"/>
            <w:shd w:val="clear" w:color="auto" w:fill="DCE9F7"/>
          </w:tcPr>
          <w:p>
            <w:pPr>
              <w:spacing w:after="20"/>
            </w:pPr>
            <w:r>
              <w:rPr>
                <w:rFonts w:ascii="Segoe UI" w:hAnsi="Segoe UI" w:cs="Segoe UI" w:eastAsia="Segoe UI"/>
                <w:b/>
                <w:color w:val="0F4761"/>
                <w:sz w:val="18"/>
              </w:rPr>
              <w:t>Steps passed</w:t>
            </w:r>
          </w:p>
        </w:tc>
        <w:tc>
          <w:tcPr>
            <w:tcW w:type="dxa" w:w="1614"/>
            <w:shd w:val="clear" w:color="auto" w:fill="DCE9F7"/>
          </w:tcPr>
          <w:p>
            <w:pPr>
              <w:spacing w:after="20"/>
            </w:pPr>
            <w:r>
              <w:rPr>
                <w:rFonts w:ascii="Segoe UI" w:hAnsi="Segoe UI" w:cs="Segoe UI" w:eastAsia="Segoe UI"/>
                <w:b/>
                <w:color w:val="0F4761"/>
                <w:sz w:val="18"/>
              </w:rPr>
              <w:t>Steps failed</w:t>
            </w:r>
          </w:p>
        </w:tc>
      </w:tr>
      <w:tr>
        <w:tc>
          <w:tcPr>
            <w:tcW w:type="dxa" w:w="5785"/>
          </w:tcPr>
          <w:p>
            <w:pPr>
              <w:spacing w:after="20"/>
            </w:pPr>
            <w:r>
              <w:rPr>
                <w:rFonts w:ascii="Segoe UI" w:hAnsi="Segoe UI" w:cs="Segoe UI" w:eastAsia="Segoe UI"/>
                <w:color w:val="101820"/>
                <w:sz w:val="18"/>
              </w:rPr>
              <w:t>Set-up</w:t>
            </w:r>
          </w:p>
        </w:tc>
        <w:tc>
          <w:tcPr>
            <w:tcW w:type="dxa" w:w="1614"/>
          </w:tcPr>
          <w:p>
            <w:pPr>
              <w:spacing w:after="20"/>
            </w:pPr>
            <w:r>
              <w:rPr>
                <w:rFonts w:ascii="Segoe UI" w:hAnsi="Segoe UI" w:cs="Segoe UI" w:eastAsia="Segoe UI"/>
                <w:color w:val="101820"/>
                <w:sz w:val="18"/>
              </w:rPr>
              <w:t>46</w:t>
            </w:r>
          </w:p>
        </w:tc>
        <w:tc>
          <w:tcPr>
            <w:tcW w:type="dxa" w:w="1614"/>
          </w:tcPr>
          <w:p>
            <w:pPr>
              <w:spacing w:after="20"/>
            </w:pPr>
            <w:r>
              <w:rPr>
                <w:rFonts w:ascii="Segoe UI" w:hAnsi="Segoe UI" w:cs="Segoe UI" w:eastAsia="Segoe UI"/>
                <w:color w:val="101820"/>
                <w:sz w:val="18"/>
              </w:rPr>
              <w:t>0</w:t>
            </w:r>
          </w:p>
        </w:tc>
      </w:tr>
      <w:tr>
        <w:tc>
          <w:tcPr>
            <w:tcW w:type="dxa" w:w="5785"/>
          </w:tcPr>
          <w:p>
            <w:pPr>
              <w:spacing w:after="20"/>
            </w:pPr>
            <w:r>
              <w:rPr>
                <w:rFonts w:ascii="Segoe UI" w:hAnsi="Segoe UI" w:cs="Segoe UI" w:eastAsia="Segoe UI"/>
                <w:color w:val="101820"/>
                <w:sz w:val="18"/>
              </w:rPr>
              <w:t>Go-live migration</w:t>
            </w:r>
          </w:p>
        </w:tc>
        <w:tc>
          <w:tcPr>
            <w:tcW w:type="dxa" w:w="1614"/>
          </w:tcPr>
          <w:p>
            <w:pPr>
              <w:spacing w:after="20"/>
            </w:pPr>
            <w:r>
              <w:rPr>
                <w:rFonts w:ascii="Segoe UI" w:hAnsi="Segoe UI" w:cs="Segoe UI" w:eastAsia="Segoe UI"/>
                <w:color w:val="101820"/>
                <w:sz w:val="18"/>
              </w:rPr>
              <w:t>1</w:t>
            </w:r>
          </w:p>
        </w:tc>
        <w:tc>
          <w:tcPr>
            <w:tcW w:type="dxa" w:w="1614"/>
          </w:tcPr>
          <w:p>
            <w:pPr>
              <w:spacing w:after="20"/>
            </w:pPr>
            <w:r>
              <w:rPr>
                <w:rFonts w:ascii="Segoe UI" w:hAnsi="Segoe UI" w:cs="Segoe UI" w:eastAsia="Segoe UI"/>
                <w:color w:val="101820"/>
                <w:sz w:val="18"/>
              </w:rPr>
              <w:t>0</w:t>
            </w:r>
          </w:p>
        </w:tc>
      </w:tr>
      <w:tr>
        <w:tc>
          <w:tcPr>
            <w:tcW w:type="dxa" w:w="5785"/>
          </w:tcPr>
          <w:p>
            <w:pPr>
              <w:spacing w:after="20"/>
            </w:pPr>
            <w:r>
              <w:rPr>
                <w:rFonts w:ascii="Segoe UI" w:hAnsi="Segoe UI" w:cs="Segoe UI" w:eastAsia="Segoe UI"/>
                <w:color w:val="101820"/>
                <w:sz w:val="18"/>
              </w:rPr>
              <w:t>Retail package business</w:t>
            </w:r>
          </w:p>
        </w:tc>
        <w:tc>
          <w:tcPr>
            <w:tcW w:type="dxa" w:w="1614"/>
          </w:tcPr>
          <w:p>
            <w:pPr>
              <w:spacing w:after="20"/>
            </w:pPr>
            <w:r>
              <w:rPr>
                <w:rFonts w:ascii="Segoe UI" w:hAnsi="Segoe UI" w:cs="Segoe UI" w:eastAsia="Segoe UI"/>
                <w:color w:val="101820"/>
                <w:sz w:val="18"/>
              </w:rPr>
              <w:t>84</w:t>
            </w:r>
          </w:p>
        </w:tc>
        <w:tc>
          <w:tcPr>
            <w:tcW w:type="dxa" w:w="1614"/>
          </w:tcPr>
          <w:p>
            <w:pPr>
              <w:spacing w:after="20"/>
            </w:pPr>
            <w:r>
              <w:rPr>
                <w:rFonts w:ascii="Segoe UI" w:hAnsi="Segoe UI" w:cs="Segoe UI" w:eastAsia="Segoe UI"/>
                <w:color w:val="101820"/>
                <w:sz w:val="18"/>
              </w:rPr>
              <w:t>0</w:t>
            </w:r>
          </w:p>
        </w:tc>
      </w:tr>
      <w:tr>
        <w:tc>
          <w:tcPr>
            <w:tcW w:type="dxa" w:w="5785"/>
          </w:tcPr>
          <w:p>
            <w:pPr>
              <w:spacing w:after="20"/>
            </w:pPr>
            <w:r>
              <w:rPr>
                <w:rFonts w:ascii="Segoe UI" w:hAnsi="Segoe UI" w:cs="Segoe UI" w:eastAsia="Segoe UI"/>
                <w:color w:val="101820"/>
                <w:sz w:val="18"/>
              </w:rPr>
              <w:t>Corporate non-package business</w:t>
            </w:r>
          </w:p>
        </w:tc>
        <w:tc>
          <w:tcPr>
            <w:tcW w:type="dxa" w:w="1614"/>
          </w:tcPr>
          <w:p>
            <w:pPr>
              <w:spacing w:after="20"/>
            </w:pPr>
            <w:r>
              <w:rPr>
                <w:rFonts w:ascii="Segoe UI" w:hAnsi="Segoe UI" w:cs="Segoe UI" w:eastAsia="Segoe UI"/>
                <w:color w:val="101820"/>
                <w:sz w:val="18"/>
              </w:rPr>
              <w:t>45</w:t>
            </w:r>
          </w:p>
        </w:tc>
        <w:tc>
          <w:tcPr>
            <w:tcW w:type="dxa" w:w="1614"/>
          </w:tcPr>
          <w:p>
            <w:pPr>
              <w:spacing w:after="20"/>
            </w:pPr>
            <w:r>
              <w:rPr>
                <w:rFonts w:ascii="Segoe UI" w:hAnsi="Segoe UI" w:cs="Segoe UI" w:eastAsia="Segoe UI"/>
                <w:color w:val="101820"/>
                <w:sz w:val="18"/>
              </w:rPr>
              <w:t>0</w:t>
            </w:r>
          </w:p>
        </w:tc>
      </w:tr>
      <w:tr>
        <w:tc>
          <w:tcPr>
            <w:tcW w:type="dxa" w:w="5785"/>
          </w:tcPr>
          <w:p>
            <w:pPr>
              <w:spacing w:after="20"/>
            </w:pPr>
            <w:r>
              <w:rPr>
                <w:rFonts w:ascii="Segoe UI" w:hAnsi="Segoe UI" w:cs="Segoe UI" w:eastAsia="Segoe UI"/>
                <w:color w:val="101820"/>
                <w:sz w:val="18"/>
              </w:rPr>
              <w:t>Billing and collection</w:t>
            </w:r>
          </w:p>
        </w:tc>
        <w:tc>
          <w:tcPr>
            <w:tcW w:type="dxa" w:w="1614"/>
          </w:tcPr>
          <w:p>
            <w:pPr>
              <w:spacing w:after="20"/>
            </w:pPr>
            <w:r>
              <w:rPr>
                <w:rFonts w:ascii="Segoe UI" w:hAnsi="Segoe UI" w:cs="Segoe UI" w:eastAsia="Segoe UI"/>
                <w:color w:val="101820"/>
                <w:sz w:val="18"/>
              </w:rPr>
              <w:t>61</w:t>
            </w:r>
          </w:p>
        </w:tc>
        <w:tc>
          <w:tcPr>
            <w:tcW w:type="dxa" w:w="1614"/>
          </w:tcPr>
          <w:p>
            <w:pPr>
              <w:spacing w:after="20"/>
            </w:pPr>
            <w:r>
              <w:rPr>
                <w:rFonts w:ascii="Segoe UI" w:hAnsi="Segoe UI" w:cs="Segoe UI" w:eastAsia="Segoe UI"/>
                <w:color w:val="101820"/>
                <w:sz w:val="18"/>
              </w:rPr>
              <w:t>0</w:t>
            </w:r>
          </w:p>
        </w:tc>
      </w:tr>
      <w:tr>
        <w:tc>
          <w:tcPr>
            <w:tcW w:type="dxa" w:w="5785"/>
          </w:tcPr>
          <w:p>
            <w:pPr>
              <w:spacing w:after="20"/>
            </w:pPr>
            <w:r>
              <w:rPr>
                <w:rFonts w:ascii="Segoe UI" w:hAnsi="Segoe UI" w:cs="Segoe UI" w:eastAsia="Segoe UI"/>
                <w:color w:val="101820"/>
                <w:sz w:val="18"/>
              </w:rPr>
              <w:t>Servicing: endorsements, renewals, claims</w:t>
            </w:r>
          </w:p>
        </w:tc>
        <w:tc>
          <w:tcPr>
            <w:tcW w:type="dxa" w:w="1614"/>
          </w:tcPr>
          <w:p>
            <w:pPr>
              <w:spacing w:after="20"/>
            </w:pPr>
            <w:r>
              <w:rPr>
                <w:rFonts w:ascii="Segoe UI" w:hAnsi="Segoe UI" w:cs="Segoe UI" w:eastAsia="Segoe UI"/>
                <w:color w:val="101820"/>
                <w:sz w:val="18"/>
              </w:rPr>
              <w:t>31</w:t>
            </w:r>
          </w:p>
        </w:tc>
        <w:tc>
          <w:tcPr>
            <w:tcW w:type="dxa" w:w="1614"/>
          </w:tcPr>
          <w:p>
            <w:pPr>
              <w:spacing w:after="20"/>
            </w:pPr>
            <w:r>
              <w:rPr>
                <w:rFonts w:ascii="Segoe UI" w:hAnsi="Segoe UI" w:cs="Segoe UI" w:eastAsia="Segoe UI"/>
                <w:color w:val="101820"/>
                <w:sz w:val="18"/>
              </w:rPr>
              <w:t>0</w:t>
            </w:r>
          </w:p>
        </w:tc>
      </w:tr>
      <w:tr>
        <w:tc>
          <w:tcPr>
            <w:tcW w:type="dxa" w:w="5785"/>
          </w:tcPr>
          <w:p>
            <w:pPr>
              <w:spacing w:after="20"/>
            </w:pPr>
            <w:r>
              <w:rPr>
                <w:rFonts w:ascii="Segoe UI" w:hAnsi="Segoe UI" w:cs="Segoe UI" w:eastAsia="Segoe UI"/>
                <w:color w:val="101820"/>
                <w:sz w:val="18"/>
              </w:rPr>
              <w:t>Money: remittances, commission, petty cash</w:t>
            </w:r>
          </w:p>
        </w:tc>
        <w:tc>
          <w:tcPr>
            <w:tcW w:type="dxa" w:w="1614"/>
          </w:tcPr>
          <w:p>
            <w:pPr>
              <w:spacing w:after="20"/>
            </w:pPr>
            <w:r>
              <w:rPr>
                <w:rFonts w:ascii="Segoe UI" w:hAnsi="Segoe UI" w:cs="Segoe UI" w:eastAsia="Segoe UI"/>
                <w:color w:val="101820"/>
                <w:sz w:val="18"/>
              </w:rPr>
              <w:t>27</w:t>
            </w:r>
          </w:p>
        </w:tc>
        <w:tc>
          <w:tcPr>
            <w:tcW w:type="dxa" w:w="1614"/>
          </w:tcPr>
          <w:p>
            <w:pPr>
              <w:spacing w:after="20"/>
            </w:pPr>
            <w:r>
              <w:rPr>
                <w:rFonts w:ascii="Segoe UI" w:hAnsi="Segoe UI" w:cs="Segoe UI" w:eastAsia="Segoe UI"/>
                <w:color w:val="101820"/>
                <w:sz w:val="18"/>
              </w:rPr>
              <w:t>0</w:t>
            </w:r>
          </w:p>
        </w:tc>
      </w:tr>
      <w:tr>
        <w:tc>
          <w:tcPr>
            <w:tcW w:type="dxa" w:w="5785"/>
          </w:tcPr>
          <w:p>
            <w:pPr>
              <w:spacing w:after="20"/>
            </w:pPr>
            <w:r>
              <w:rPr>
                <w:rFonts w:ascii="Segoe UI" w:hAnsi="Segoe UI" w:cs="Segoe UI" w:eastAsia="Segoe UI"/>
                <w:color w:val="101820"/>
                <w:sz w:val="18"/>
              </w:rPr>
              <w:t>Reinsurance and incentives</w:t>
            </w:r>
          </w:p>
        </w:tc>
        <w:tc>
          <w:tcPr>
            <w:tcW w:type="dxa" w:w="1614"/>
          </w:tcPr>
          <w:p>
            <w:pPr>
              <w:spacing w:after="20"/>
            </w:pPr>
            <w:r>
              <w:rPr>
                <w:rFonts w:ascii="Segoe UI" w:hAnsi="Segoe UI" w:cs="Segoe UI" w:eastAsia="Segoe UI"/>
                <w:color w:val="101820"/>
                <w:sz w:val="18"/>
              </w:rPr>
              <w:t>2</w:t>
            </w:r>
          </w:p>
        </w:tc>
        <w:tc>
          <w:tcPr>
            <w:tcW w:type="dxa" w:w="1614"/>
          </w:tcPr>
          <w:p>
            <w:pPr>
              <w:spacing w:after="20"/>
            </w:pPr>
            <w:r>
              <w:rPr>
                <w:rFonts w:ascii="Segoe UI" w:hAnsi="Segoe UI" w:cs="Segoe UI" w:eastAsia="Segoe UI"/>
                <w:color w:val="101820"/>
                <w:sz w:val="18"/>
              </w:rPr>
              <w:t>0</w:t>
            </w:r>
          </w:p>
        </w:tc>
      </w:tr>
      <w:tr>
        <w:tc>
          <w:tcPr>
            <w:tcW w:type="dxa" w:w="5785"/>
          </w:tcPr>
          <w:p>
            <w:pPr>
              <w:spacing w:after="20"/>
            </w:pPr>
            <w:r>
              <w:rPr>
                <w:rFonts w:ascii="Segoe UI" w:hAnsi="Segoe UI" w:cs="Segoe UI" w:eastAsia="Segoe UI"/>
                <w:color w:val="101820"/>
                <w:sz w:val="18"/>
              </w:rPr>
              <w:t>Reconciliation: bank and insurer statements</w:t>
            </w:r>
          </w:p>
        </w:tc>
        <w:tc>
          <w:tcPr>
            <w:tcW w:type="dxa" w:w="1614"/>
          </w:tcPr>
          <w:p>
            <w:pPr>
              <w:spacing w:after="20"/>
            </w:pPr>
            <w:r>
              <w:rPr>
                <w:rFonts w:ascii="Segoe UI" w:hAnsi="Segoe UI" w:cs="Segoe UI" w:eastAsia="Segoe UI"/>
                <w:color w:val="101820"/>
                <w:sz w:val="18"/>
              </w:rPr>
              <w:t>10</w:t>
            </w:r>
          </w:p>
        </w:tc>
        <w:tc>
          <w:tcPr>
            <w:tcW w:type="dxa" w:w="1614"/>
          </w:tcPr>
          <w:p>
            <w:pPr>
              <w:spacing w:after="20"/>
            </w:pPr>
            <w:r>
              <w:rPr>
                <w:rFonts w:ascii="Segoe UI" w:hAnsi="Segoe UI" w:cs="Segoe UI" w:eastAsia="Segoe UI"/>
                <w:color w:val="101820"/>
                <w:sz w:val="18"/>
              </w:rPr>
              <w:t>0</w:t>
            </w:r>
          </w:p>
        </w:tc>
      </w:tr>
      <w:tr>
        <w:tc>
          <w:tcPr>
            <w:tcW w:type="dxa" w:w="5785"/>
          </w:tcPr>
          <w:p>
            <w:pPr>
              <w:spacing w:after="20"/>
            </w:pPr>
            <w:r>
              <w:rPr>
                <w:rFonts w:ascii="Segoe UI" w:hAnsi="Segoe UI" w:cs="Segoe UI" w:eastAsia="Segoe UI"/>
                <w:color w:val="101820"/>
                <w:sz w:val="18"/>
              </w:rPr>
              <w:t>Month-end close</w:t>
            </w:r>
          </w:p>
        </w:tc>
        <w:tc>
          <w:tcPr>
            <w:tcW w:type="dxa" w:w="1614"/>
          </w:tcPr>
          <w:p>
            <w:pPr>
              <w:spacing w:after="20"/>
            </w:pPr>
            <w:r>
              <w:rPr>
                <w:rFonts w:ascii="Segoe UI" w:hAnsi="Segoe UI" w:cs="Segoe UI" w:eastAsia="Segoe UI"/>
                <w:color w:val="101820"/>
                <w:sz w:val="18"/>
              </w:rPr>
              <w:t>6</w:t>
            </w:r>
          </w:p>
        </w:tc>
        <w:tc>
          <w:tcPr>
            <w:tcW w:type="dxa" w:w="1614"/>
          </w:tcPr>
          <w:p>
            <w:pPr>
              <w:spacing w:after="20"/>
            </w:pPr>
            <w:r>
              <w:rPr>
                <w:rFonts w:ascii="Segoe UI" w:hAnsi="Segoe UI" w:cs="Segoe UI" w:eastAsia="Segoe UI"/>
                <w:color w:val="101820"/>
                <w:sz w:val="18"/>
              </w:rPr>
              <w:t>0</w:t>
            </w:r>
          </w:p>
        </w:tc>
      </w:tr>
      <w:tr>
        <w:tc>
          <w:tcPr>
            <w:tcW w:type="dxa" w:w="5785"/>
          </w:tcPr>
          <w:p>
            <w:pPr>
              <w:spacing w:after="20"/>
            </w:pPr>
            <w:r>
              <w:rPr>
                <w:rFonts w:ascii="Segoe UI" w:hAnsi="Segoe UI" w:cs="Segoe UI" w:eastAsia="Segoe UI"/>
                <w:color w:val="101820"/>
                <w:sz w:val="18"/>
              </w:rPr>
              <w:t>Reports and dashboards</w:t>
            </w:r>
          </w:p>
        </w:tc>
        <w:tc>
          <w:tcPr>
            <w:tcW w:type="dxa" w:w="1614"/>
          </w:tcPr>
          <w:p>
            <w:pPr>
              <w:spacing w:after="20"/>
            </w:pPr>
            <w:r>
              <w:rPr>
                <w:rFonts w:ascii="Segoe UI" w:hAnsi="Segoe UI" w:cs="Segoe UI" w:eastAsia="Segoe UI"/>
                <w:color w:val="101820"/>
                <w:sz w:val="18"/>
              </w:rPr>
              <w:t>58</w:t>
            </w:r>
          </w:p>
        </w:tc>
        <w:tc>
          <w:tcPr>
            <w:tcW w:type="dxa" w:w="1614"/>
          </w:tcPr>
          <w:p>
            <w:pPr>
              <w:spacing w:after="20"/>
            </w:pPr>
            <w:r>
              <w:rPr>
                <w:rFonts w:ascii="Segoe UI" w:hAnsi="Segoe UI" w:cs="Segoe UI" w:eastAsia="Segoe UI"/>
                <w:color w:val="101820"/>
                <w:sz w:val="18"/>
              </w:rPr>
              <w:t>0</w:t>
            </w:r>
          </w:p>
        </w:tc>
      </w:tr>
      <w:tr>
        <w:tc>
          <w:tcPr>
            <w:tcW w:type="dxa" w:w="5785"/>
          </w:tcPr>
          <w:p>
            <w:pPr>
              <w:spacing w:after="20"/>
            </w:pPr>
            <w:r>
              <w:rPr>
                <w:rFonts w:ascii="Segoe UI" w:hAnsi="Segoe UI" w:cs="Segoe UI" w:eastAsia="Segoe UI"/>
                <w:b/>
                <w:color w:val="101820"/>
                <w:sz w:val="18"/>
              </w:rPr>
              <w:t>Total</w:t>
            </w:r>
          </w:p>
        </w:tc>
        <w:tc>
          <w:tcPr>
            <w:tcW w:type="dxa" w:w="1614"/>
          </w:tcPr>
          <w:p>
            <w:pPr>
              <w:spacing w:after="20"/>
            </w:pPr>
            <w:r>
              <w:rPr>
                <w:rFonts w:ascii="Segoe UI" w:hAnsi="Segoe UI" w:cs="Segoe UI" w:eastAsia="Segoe UI"/>
                <w:b/>
                <w:color w:val="101820"/>
                <w:sz w:val="18"/>
              </w:rPr>
              <w:t>371</w:t>
            </w:r>
          </w:p>
        </w:tc>
        <w:tc>
          <w:tcPr>
            <w:tcW w:type="dxa" w:w="1614"/>
          </w:tcPr>
          <w:p>
            <w:pPr>
              <w:spacing w:after="20"/>
            </w:pPr>
            <w:r>
              <w:rPr>
                <w:rFonts w:ascii="Segoe UI" w:hAnsi="Segoe UI" w:cs="Segoe UI" w:eastAsia="Segoe UI"/>
                <w:b/>
                <w:color w:val="101820"/>
                <w:sz w:val="18"/>
              </w:rPr>
              <w:t>0</w:t>
            </w:r>
          </w:p>
        </w:tc>
      </w:tr>
    </w:tbl>
    <w:p>
      <w:pPr>
        <w:spacing w:after="80"/>
      </w:pPr>
    </w:p>
    <w:p>
      <w:pPr>
        <w:pStyle w:val="Heading2"/>
      </w:pPr>
      <w:r>
        <w:rPr>
          <w:rFonts w:ascii="Segoe UI" w:hAnsi="Segoe UI" w:cs="Segoe UI" w:eastAsia="Segoe UI"/>
          <w:b/>
          <w:color w:val="0F4761"/>
          <w:sz w:val="26"/>
        </w:rPr>
        <w:t>6.1  What the cycle produced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6363"/>
        <w:gridCol w:w="2651"/>
      </w:tblGrid>
      <w:tr>
        <w:trPr>
          <w:tblHeader w:val="true"/>
        </w:trPr>
        <w:tc>
          <w:tcPr>
            <w:tcW w:type="dxa" w:w="6363"/>
            <w:shd w:val="clear" w:color="auto" w:fill="DCE9F7"/>
          </w:tcPr>
          <w:p>
            <w:pPr>
              <w:spacing w:after="20"/>
            </w:pPr>
            <w:r>
              <w:rPr>
                <w:rFonts w:ascii="Segoe UI" w:hAnsi="Segoe UI" w:cs="Segoe UI" w:eastAsia="Segoe UI"/>
                <w:b/>
                <w:color w:val="0F4761"/>
                <w:sz w:val="18"/>
              </w:rPr>
              <w:t>Business result</w:t>
            </w:r>
          </w:p>
        </w:tc>
        <w:tc>
          <w:tcPr>
            <w:tcW w:type="dxa" w:w="2651"/>
            <w:shd w:val="clear" w:color="auto" w:fill="DCE9F7"/>
          </w:tcPr>
          <w:p>
            <w:pPr>
              <w:spacing w:after="20"/>
            </w:pPr>
            <w:r>
              <w:rPr>
                <w:rFonts w:ascii="Segoe UI" w:hAnsi="Segoe UI" w:cs="Segoe UI" w:eastAsia="Segoe UI"/>
                <w:b/>
                <w:color w:val="0F4761"/>
                <w:sz w:val="18"/>
              </w:rPr>
              <w:t>Count</w:t>
            </w:r>
          </w:p>
        </w:tc>
      </w:tr>
      <w:tr>
        <w:tc>
          <w:tcPr>
            <w:tcW w:type="dxa" w:w="6363"/>
          </w:tcPr>
          <w:p>
            <w:pPr>
              <w:spacing w:after="20"/>
            </w:pPr>
            <w:r>
              <w:rPr>
                <w:rFonts w:ascii="Segoe UI" w:hAnsi="Segoe UI" w:cs="Segoe UI" w:eastAsia="Segoe UI"/>
                <w:color w:val="101820"/>
                <w:sz w:val="18"/>
              </w:rPr>
              <w:t>In-force policies migrated at go-live</w:t>
            </w:r>
          </w:p>
        </w:tc>
        <w:tc>
          <w:tcPr>
            <w:tcW w:type="dxa" w:w="2651"/>
          </w:tcPr>
          <w:p>
            <w:pPr>
              <w:spacing w:after="20"/>
            </w:pPr>
            <w:r>
              <w:rPr>
                <w:rFonts w:ascii="Segoe UI" w:hAnsi="Segoe UI" w:cs="Segoe UI" w:eastAsia="Segoe UI"/>
                <w:color w:val="101820"/>
                <w:sz w:val="18"/>
              </w:rPr>
              <w:t>14</w:t>
            </w:r>
          </w:p>
        </w:tc>
      </w:tr>
      <w:tr>
        <w:tc>
          <w:tcPr>
            <w:tcW w:type="dxa" w:w="6363"/>
          </w:tcPr>
          <w:p>
            <w:pPr>
              <w:spacing w:after="20"/>
            </w:pPr>
            <w:r>
              <w:rPr>
                <w:rFonts w:ascii="Segoe UI" w:hAnsi="Segoe UI" w:cs="Segoe UI" w:eastAsia="Segoe UI"/>
                <w:color w:val="101820"/>
                <w:sz w:val="18"/>
              </w:rPr>
              <w:t>Prospects (retail and corporate)</w:t>
            </w:r>
          </w:p>
        </w:tc>
        <w:tc>
          <w:tcPr>
            <w:tcW w:type="dxa" w:w="2651"/>
          </w:tcPr>
          <w:p>
            <w:pPr>
              <w:spacing w:after="20"/>
            </w:pPr>
            <w:r>
              <w:rPr>
                <w:rFonts w:ascii="Segoe UI" w:hAnsi="Segoe UI" w:cs="Segoe UI" w:eastAsia="Segoe UI"/>
                <w:color w:val="101820"/>
                <w:sz w:val="18"/>
              </w:rPr>
              <w:t>61</w:t>
            </w:r>
          </w:p>
        </w:tc>
      </w:tr>
      <w:tr>
        <w:tc>
          <w:tcPr>
            <w:tcW w:type="dxa" w:w="6363"/>
          </w:tcPr>
          <w:p>
            <w:pPr>
              <w:spacing w:after="20"/>
            </w:pPr>
            <w:r>
              <w:rPr>
                <w:rFonts w:ascii="Segoe UI" w:hAnsi="Segoe UI" w:cs="Segoe UI" w:eastAsia="Segoe UI"/>
                <w:color w:val="101820"/>
                <w:sz w:val="18"/>
              </w:rPr>
              <w:t>Insurer offers / declines recorded</w:t>
            </w:r>
          </w:p>
        </w:tc>
        <w:tc>
          <w:tcPr>
            <w:tcW w:type="dxa" w:w="2651"/>
          </w:tcPr>
          <w:p>
            <w:pPr>
              <w:spacing w:after="20"/>
            </w:pPr>
            <w:r>
              <w:rPr>
                <w:rFonts w:ascii="Segoe UI" w:hAnsi="Segoe UI" w:cs="Segoe UI" w:eastAsia="Segoe UI"/>
                <w:color w:val="101820"/>
                <w:sz w:val="18"/>
              </w:rPr>
              <w:t>102 / 16</w:t>
            </w:r>
          </w:p>
        </w:tc>
      </w:tr>
      <w:tr>
        <w:tc>
          <w:tcPr>
            <w:tcW w:type="dxa" w:w="6363"/>
          </w:tcPr>
          <w:p>
            <w:pPr>
              <w:spacing w:after="20"/>
            </w:pPr>
            <w:r>
              <w:rPr>
                <w:rFonts w:ascii="Segoe UI" w:hAnsi="Segoe UI" w:cs="Segoe UI" w:eastAsia="Segoe UI"/>
                <w:color w:val="101820"/>
                <w:sz w:val="18"/>
              </w:rPr>
              <w:t>Customer responses: accepted / declined / revise</w:t>
            </w:r>
          </w:p>
        </w:tc>
        <w:tc>
          <w:tcPr>
            <w:tcW w:type="dxa" w:w="2651"/>
          </w:tcPr>
          <w:p>
            <w:pPr>
              <w:spacing w:after="20"/>
            </w:pPr>
            <w:r>
              <w:rPr>
                <w:rFonts w:ascii="Segoe UI" w:hAnsi="Segoe UI" w:cs="Segoe UI" w:eastAsia="Segoe UI"/>
                <w:color w:val="101820"/>
                <w:sz w:val="18"/>
              </w:rPr>
              <w:t>66 / 4 / 2</w:t>
            </w:r>
          </w:p>
        </w:tc>
      </w:tr>
      <w:tr>
        <w:tc>
          <w:tcPr>
            <w:tcW w:type="dxa" w:w="6363"/>
          </w:tcPr>
          <w:p>
            <w:pPr>
              <w:spacing w:after="20"/>
            </w:pPr>
            <w:r>
              <w:rPr>
                <w:rFonts w:ascii="Segoe UI" w:hAnsi="Segoe UI" w:cs="Segoe UI" w:eastAsia="Segoe UI"/>
                <w:color w:val="101820"/>
                <w:sz w:val="18"/>
              </w:rPr>
              <w:t>Policies issued (retail)</w:t>
            </w:r>
          </w:p>
        </w:tc>
        <w:tc>
          <w:tcPr>
            <w:tcW w:type="dxa" w:w="2651"/>
          </w:tcPr>
          <w:p>
            <w:pPr>
              <w:spacing w:after="20"/>
            </w:pPr>
            <w:r>
              <w:rPr>
                <w:rFonts w:ascii="Segoe UI" w:hAnsi="Segoe UI" w:cs="Segoe UI" w:eastAsia="Segoe UI"/>
                <w:color w:val="101820"/>
                <w:sz w:val="18"/>
              </w:rPr>
              <w:t>39</w:t>
            </w:r>
          </w:p>
        </w:tc>
      </w:tr>
      <w:tr>
        <w:tc>
          <w:tcPr>
            <w:tcW w:type="dxa" w:w="6363"/>
          </w:tcPr>
          <w:p>
            <w:pPr>
              <w:spacing w:after="20"/>
            </w:pPr>
            <w:r>
              <w:rPr>
                <w:rFonts w:ascii="Segoe UI" w:hAnsi="Segoe UI" w:cs="Segoe UI" w:eastAsia="Segoe UI"/>
                <w:color w:val="101820"/>
                <w:sz w:val="18"/>
              </w:rPr>
              <w:t>Policies issued (corporate, incl. 1 recorded policy)</w:t>
            </w:r>
          </w:p>
        </w:tc>
        <w:tc>
          <w:tcPr>
            <w:tcW w:type="dxa" w:w="2651"/>
          </w:tcPr>
          <w:p>
            <w:pPr>
              <w:spacing w:after="20"/>
            </w:pPr>
            <w:r>
              <w:rPr>
                <w:rFonts w:ascii="Segoe UI" w:hAnsi="Segoe UI" w:cs="Segoe UI" w:eastAsia="Segoe UI"/>
                <w:color w:val="101820"/>
                <w:sz w:val="18"/>
              </w:rPr>
              <w:t>23</w:t>
            </w:r>
          </w:p>
        </w:tc>
      </w:tr>
      <w:tr>
        <w:tc>
          <w:tcPr>
            <w:tcW w:type="dxa" w:w="6363"/>
          </w:tcPr>
          <w:p>
            <w:pPr>
              <w:spacing w:after="20"/>
            </w:pPr>
            <w:r>
              <w:rPr>
                <w:rFonts w:ascii="Segoe UI" w:hAnsi="Segoe UI" w:cs="Segoe UI" w:eastAsia="Segoe UI"/>
                <w:color w:val="101820"/>
                <w:sz w:val="18"/>
              </w:rPr>
              <w:t>Renewal terms issued</w:t>
            </w:r>
          </w:p>
        </w:tc>
        <w:tc>
          <w:tcPr>
            <w:tcW w:type="dxa" w:w="2651"/>
          </w:tcPr>
          <w:p>
            <w:pPr>
              <w:spacing w:after="20"/>
            </w:pPr>
            <w:r>
              <w:rPr>
                <w:rFonts w:ascii="Segoe UI" w:hAnsi="Segoe UI" w:cs="Segoe UI" w:eastAsia="Segoe UI"/>
                <w:color w:val="101820"/>
                <w:sz w:val="18"/>
              </w:rPr>
              <w:t>6</w:t>
            </w:r>
          </w:p>
        </w:tc>
      </w:tr>
      <w:tr>
        <w:tc>
          <w:tcPr>
            <w:tcW w:type="dxa" w:w="6363"/>
          </w:tcPr>
          <w:p>
            <w:pPr>
              <w:spacing w:after="20"/>
            </w:pPr>
            <w:r>
              <w:rPr>
                <w:rFonts w:ascii="Segoe UI" w:hAnsi="Segoe UI" w:cs="Segoe UI" w:eastAsia="Segoe UI"/>
                <w:color w:val="101820"/>
                <w:sz w:val="18"/>
              </w:rPr>
              <w:t>Placement slips / insurer bindings</w:t>
            </w:r>
          </w:p>
        </w:tc>
        <w:tc>
          <w:tcPr>
            <w:tcW w:type="dxa" w:w="2651"/>
          </w:tcPr>
          <w:p>
            <w:pPr>
              <w:spacing w:after="20"/>
            </w:pPr>
            <w:r>
              <w:rPr>
                <w:rFonts w:ascii="Segoe UI" w:hAnsi="Segoe UI" w:cs="Segoe UI" w:eastAsia="Segoe UI"/>
                <w:color w:val="101820"/>
                <w:sz w:val="18"/>
              </w:rPr>
              <w:t>22 / 36</w:t>
            </w:r>
          </w:p>
        </w:tc>
      </w:tr>
      <w:tr>
        <w:tc>
          <w:tcPr>
            <w:tcW w:type="dxa" w:w="6363"/>
          </w:tcPr>
          <w:p>
            <w:pPr>
              <w:spacing w:after="20"/>
            </w:pPr>
            <w:r>
              <w:rPr>
                <w:rFonts w:ascii="Segoe UI" w:hAnsi="Segoe UI" w:cs="Segoe UI" w:eastAsia="Segoe UI"/>
                <w:color w:val="101820"/>
                <w:sz w:val="18"/>
              </w:rPr>
              <w:t>Official receipts by accounting / captures confirmed</w:t>
            </w:r>
          </w:p>
        </w:tc>
        <w:tc>
          <w:tcPr>
            <w:tcW w:type="dxa" w:w="2651"/>
          </w:tcPr>
          <w:p>
            <w:pPr>
              <w:spacing w:after="20"/>
            </w:pPr>
            <w:r>
              <w:rPr>
                <w:rFonts w:ascii="Segoe UI" w:hAnsi="Segoe UI" w:cs="Segoe UI" w:eastAsia="Segoe UI"/>
                <w:color w:val="101820"/>
                <w:sz w:val="18"/>
              </w:rPr>
              <w:t>40 / 18</w:t>
            </w:r>
          </w:p>
        </w:tc>
      </w:tr>
      <w:tr>
        <w:tc>
          <w:tcPr>
            <w:tcW w:type="dxa" w:w="6363"/>
          </w:tcPr>
          <w:p>
            <w:pPr>
              <w:spacing w:after="20"/>
            </w:pPr>
            <w:r>
              <w:rPr>
                <w:rFonts w:ascii="Segoe UI" w:hAnsi="Segoe UI" w:cs="Segoe UI" w:eastAsia="Segoe UI"/>
                <w:color w:val="101820"/>
                <w:sz w:val="18"/>
              </w:rPr>
              <w:t>Instalment plans / instalments paid</w:t>
            </w:r>
          </w:p>
        </w:tc>
        <w:tc>
          <w:tcPr>
            <w:tcW w:type="dxa" w:w="2651"/>
          </w:tcPr>
          <w:p>
            <w:pPr>
              <w:spacing w:after="20"/>
            </w:pPr>
            <w:r>
              <w:rPr>
                <w:rFonts w:ascii="Segoe UI" w:hAnsi="Segoe UI" w:cs="Segoe UI" w:eastAsia="Segoe UI"/>
                <w:color w:val="101820"/>
                <w:sz w:val="18"/>
              </w:rPr>
              <w:t>4 / 4</w:t>
            </w:r>
          </w:p>
        </w:tc>
      </w:tr>
      <w:tr>
        <w:tc>
          <w:tcPr>
            <w:tcW w:type="dxa" w:w="6363"/>
          </w:tcPr>
          <w:p>
            <w:pPr>
              <w:spacing w:after="20"/>
            </w:pPr>
            <w:r>
              <w:rPr>
                <w:rFonts w:ascii="Segoe UI" w:hAnsi="Segoe UI" w:cs="Segoe UI" w:eastAsia="Segoe UI"/>
                <w:color w:val="101820"/>
                <w:sz w:val="18"/>
              </w:rPr>
              <w:t>Premium warranty reminders / cancellation for non-payment</w:t>
            </w:r>
          </w:p>
        </w:tc>
        <w:tc>
          <w:tcPr>
            <w:tcW w:type="dxa" w:w="2651"/>
          </w:tcPr>
          <w:p>
            <w:pPr>
              <w:spacing w:after="20"/>
            </w:pPr>
            <w:r>
              <w:rPr>
                <w:rFonts w:ascii="Segoe UI" w:hAnsi="Segoe UI" w:cs="Segoe UI" w:eastAsia="Segoe UI"/>
                <w:color w:val="101820"/>
                <w:sz w:val="18"/>
              </w:rPr>
              <w:t>5 / 1</w:t>
            </w:r>
          </w:p>
        </w:tc>
      </w:tr>
      <w:tr>
        <w:tc>
          <w:tcPr>
            <w:tcW w:type="dxa" w:w="6363"/>
          </w:tcPr>
          <w:p>
            <w:pPr>
              <w:spacing w:after="20"/>
            </w:pPr>
            <w:r>
              <w:rPr>
                <w:rFonts w:ascii="Segoe UI" w:hAnsi="Segoe UI" w:cs="Segoe UI" w:eastAsia="Segoe UI"/>
                <w:color w:val="101820"/>
                <w:sz w:val="18"/>
              </w:rPr>
              <w:t>Direct bill client payments / debit notes approved / collected</w:t>
            </w:r>
          </w:p>
        </w:tc>
        <w:tc>
          <w:tcPr>
            <w:tcW w:type="dxa" w:w="2651"/>
          </w:tcPr>
          <w:p>
            <w:pPr>
              <w:spacing w:after="20"/>
            </w:pPr>
            <w:r>
              <w:rPr>
                <w:rFonts w:ascii="Segoe UI" w:hAnsi="Segoe UI" w:cs="Segoe UI" w:eastAsia="Segoe UI"/>
                <w:color w:val="101820"/>
                <w:sz w:val="18"/>
              </w:rPr>
              <w:t>6 / 4 / 2</w:t>
            </w:r>
          </w:p>
        </w:tc>
      </w:tr>
      <w:tr>
        <w:tc>
          <w:tcPr>
            <w:tcW w:type="dxa" w:w="6363"/>
          </w:tcPr>
          <w:p>
            <w:pPr>
              <w:spacing w:after="20"/>
            </w:pPr>
            <w:r>
              <w:rPr>
                <w:rFonts w:ascii="Segoe UI" w:hAnsi="Segoe UI" w:cs="Segoe UI" w:eastAsia="Segoe UI"/>
                <w:color w:val="101820"/>
                <w:sz w:val="18"/>
              </w:rPr>
              <w:t>Endorsements: additional / return / cancellation</w:t>
            </w:r>
          </w:p>
        </w:tc>
        <w:tc>
          <w:tcPr>
            <w:tcW w:type="dxa" w:w="2651"/>
          </w:tcPr>
          <w:p>
            <w:pPr>
              <w:spacing w:after="20"/>
            </w:pPr>
            <w:r>
              <w:rPr>
                <w:rFonts w:ascii="Segoe UI" w:hAnsi="Segoe UI" w:cs="Segoe UI" w:eastAsia="Segoe UI"/>
                <w:color w:val="101820"/>
                <w:sz w:val="18"/>
              </w:rPr>
              <w:t>4 / 2 / 1</w:t>
            </w:r>
          </w:p>
        </w:tc>
      </w:tr>
      <w:tr>
        <w:tc>
          <w:tcPr>
            <w:tcW w:type="dxa" w:w="6363"/>
          </w:tcPr>
          <w:p>
            <w:pPr>
              <w:spacing w:after="20"/>
            </w:pPr>
            <w:r>
              <w:rPr>
                <w:rFonts w:ascii="Segoe UI" w:hAnsi="Segoe UI" w:cs="Segoe UI" w:eastAsia="Segoe UI"/>
                <w:color w:val="101820"/>
                <w:sz w:val="18"/>
              </w:rPr>
              <w:t>Renewals completed / lapsed / refused after the window</w:t>
            </w:r>
          </w:p>
        </w:tc>
        <w:tc>
          <w:tcPr>
            <w:tcW w:type="dxa" w:w="2651"/>
          </w:tcPr>
          <w:p>
            <w:pPr>
              <w:spacing w:after="20"/>
            </w:pPr>
            <w:r>
              <w:rPr>
                <w:rFonts w:ascii="Segoe UI" w:hAnsi="Segoe UI" w:cs="Segoe UI" w:eastAsia="Segoe UI"/>
                <w:color w:val="101820"/>
                <w:sz w:val="18"/>
              </w:rPr>
              <w:t>6 / 1 / 3</w:t>
            </w:r>
          </w:p>
        </w:tc>
      </w:tr>
      <w:tr>
        <w:tc>
          <w:tcPr>
            <w:tcW w:type="dxa" w:w="6363"/>
          </w:tcPr>
          <w:p>
            <w:pPr>
              <w:spacing w:after="20"/>
            </w:pPr>
            <w:r>
              <w:rPr>
                <w:rFonts w:ascii="Segoe UI" w:hAnsi="Segoe UI" w:cs="Segoe UI" w:eastAsia="Segoe UI"/>
                <w:color w:val="101820"/>
                <w:sz w:val="18"/>
              </w:rPr>
              <w:t>Claims notified / settled and closed / closed without payment / open</w:t>
            </w:r>
          </w:p>
        </w:tc>
        <w:tc>
          <w:tcPr>
            <w:tcW w:type="dxa" w:w="2651"/>
          </w:tcPr>
          <w:p>
            <w:pPr>
              <w:spacing w:after="20"/>
            </w:pPr>
            <w:r>
              <w:rPr>
                <w:rFonts w:ascii="Segoe UI" w:hAnsi="Segoe UI" w:cs="Segoe UI" w:eastAsia="Segoe UI"/>
                <w:color w:val="101820"/>
                <w:sz w:val="18"/>
              </w:rPr>
              <w:t>8 / 4 / 2 / 2</w:t>
            </w:r>
          </w:p>
        </w:tc>
      </w:tr>
      <w:tr>
        <w:tc>
          <w:tcPr>
            <w:tcW w:type="dxa" w:w="6363"/>
          </w:tcPr>
          <w:p>
            <w:pPr>
              <w:spacing w:after="20"/>
            </w:pPr>
            <w:r>
              <w:rPr>
                <w:rFonts w:ascii="Segoe UI" w:hAnsi="Segoe UI" w:cs="Segoe UI" w:eastAsia="Segoe UI"/>
                <w:color w:val="101820"/>
                <w:sz w:val="18"/>
              </w:rPr>
              <w:t>Insurer remittances paid by cheque / approved awaiting cheque</w:t>
            </w:r>
          </w:p>
        </w:tc>
        <w:tc>
          <w:tcPr>
            <w:tcW w:type="dxa" w:w="2651"/>
          </w:tcPr>
          <w:p>
            <w:pPr>
              <w:spacing w:after="20"/>
            </w:pPr>
            <w:r>
              <w:rPr>
                <w:rFonts w:ascii="Segoe UI" w:hAnsi="Segoe UI" w:cs="Segoe UI" w:eastAsia="Segoe UI"/>
                <w:color w:val="101820"/>
                <w:sz w:val="18"/>
              </w:rPr>
              <w:t>16 / 6</w:t>
            </w:r>
          </w:p>
        </w:tc>
      </w:tr>
      <w:tr>
        <w:tc>
          <w:tcPr>
            <w:tcW w:type="dxa" w:w="6363"/>
          </w:tcPr>
          <w:p>
            <w:pPr>
              <w:spacing w:after="20"/>
            </w:pPr>
            <w:r>
              <w:rPr>
                <w:rFonts w:ascii="Segoe UI" w:hAnsi="Segoe UI" w:cs="Segoe UI" w:eastAsia="Segoe UI"/>
                <w:color w:val="101820"/>
                <w:sz w:val="18"/>
              </w:rPr>
              <w:t>Sub-agent commission lines approved / payouts</w:t>
            </w:r>
          </w:p>
        </w:tc>
        <w:tc>
          <w:tcPr>
            <w:tcW w:type="dxa" w:w="2651"/>
          </w:tcPr>
          <w:p>
            <w:pPr>
              <w:spacing w:after="20"/>
            </w:pPr>
            <w:r>
              <w:rPr>
                <w:rFonts w:ascii="Segoe UI" w:hAnsi="Segoe UI" w:cs="Segoe UI" w:eastAsia="Segoe UI"/>
                <w:color w:val="101820"/>
                <w:sz w:val="18"/>
              </w:rPr>
              <w:t>5 / 2</w:t>
            </w:r>
          </w:p>
        </w:tc>
      </w:tr>
      <w:tr>
        <w:tc>
          <w:tcPr>
            <w:tcW w:type="dxa" w:w="6363"/>
          </w:tcPr>
          <w:p>
            <w:pPr>
              <w:spacing w:after="20"/>
            </w:pPr>
            <w:r>
              <w:rPr>
                <w:rFonts w:ascii="Segoe UI" w:hAnsi="Segoe UI" w:cs="Segoe UI" w:eastAsia="Segoe UI"/>
                <w:color w:val="101820"/>
                <w:sz w:val="18"/>
              </w:rPr>
              <w:t>Petty cash requests paid</w:t>
            </w:r>
          </w:p>
        </w:tc>
        <w:tc>
          <w:tcPr>
            <w:tcW w:type="dxa" w:w="2651"/>
          </w:tcPr>
          <w:p>
            <w:pPr>
              <w:spacing w:after="20"/>
            </w:pPr>
            <w:r>
              <w:rPr>
                <w:rFonts w:ascii="Segoe UI" w:hAnsi="Segoe UI" w:cs="Segoe UI" w:eastAsia="Segoe UI"/>
                <w:color w:val="101820"/>
                <w:sz w:val="18"/>
              </w:rPr>
              <w:t>3</w:t>
            </w:r>
          </w:p>
        </w:tc>
      </w:tr>
      <w:tr>
        <w:tc>
          <w:tcPr>
            <w:tcW w:type="dxa" w:w="6363"/>
          </w:tcPr>
          <w:p>
            <w:pPr>
              <w:spacing w:after="20"/>
            </w:pPr>
            <w:r>
              <w:rPr>
                <w:rFonts w:ascii="Segoe UI" w:hAnsi="Segoe UI" w:cs="Segoe UI" w:eastAsia="Segoe UI"/>
                <w:color w:val="101820"/>
                <w:sz w:val="18"/>
              </w:rPr>
              <w:t>Reinsurance treaty / cessions</w:t>
            </w:r>
          </w:p>
        </w:tc>
        <w:tc>
          <w:tcPr>
            <w:tcW w:type="dxa" w:w="2651"/>
          </w:tcPr>
          <w:p>
            <w:pPr>
              <w:spacing w:after="20"/>
            </w:pPr>
            <w:r>
              <w:rPr>
                <w:rFonts w:ascii="Segoe UI" w:hAnsi="Segoe UI" w:cs="Segoe UI" w:eastAsia="Segoe UI"/>
                <w:color w:val="101820"/>
                <w:sz w:val="18"/>
              </w:rPr>
              <w:t>1 / 3</w:t>
            </w:r>
          </w:p>
        </w:tc>
      </w:tr>
      <w:tr>
        <w:tc>
          <w:tcPr>
            <w:tcW w:type="dxa" w:w="6363"/>
          </w:tcPr>
          <w:p>
            <w:pPr>
              <w:spacing w:after="20"/>
            </w:pPr>
            <w:r>
              <w:rPr>
                <w:rFonts w:ascii="Segoe UI" w:hAnsi="Segoe UI" w:cs="Segoe UI" w:eastAsia="Segoe UI"/>
                <w:color w:val="101820"/>
                <w:sz w:val="18"/>
              </w:rPr>
              <w:t>Bank statements / lines / matched by rules / by hand / adjustments</w:t>
            </w:r>
          </w:p>
        </w:tc>
        <w:tc>
          <w:tcPr>
            <w:tcW w:type="dxa" w:w="2651"/>
          </w:tcPr>
          <w:p>
            <w:pPr>
              <w:spacing w:after="20"/>
            </w:pPr>
            <w:r>
              <w:rPr>
                <w:rFonts w:ascii="Segoe UI" w:hAnsi="Segoe UI" w:cs="Segoe UI" w:eastAsia="Segoe UI"/>
                <w:color w:val="101820"/>
                <w:sz w:val="18"/>
              </w:rPr>
              <w:t>6 / 78 / 56 / 5 / 15</w:t>
            </w:r>
          </w:p>
        </w:tc>
      </w:tr>
      <w:tr>
        <w:tc>
          <w:tcPr>
            <w:tcW w:type="dxa" w:w="6363"/>
          </w:tcPr>
          <w:p>
            <w:pPr>
              <w:spacing w:after="20"/>
            </w:pPr>
            <w:r>
              <w:rPr>
                <w:rFonts w:ascii="Segoe UI" w:hAnsi="Segoe UI" w:cs="Segoe UI" w:eastAsia="Segoe UI"/>
                <w:color w:val="101820"/>
                <w:sz w:val="18"/>
              </w:rPr>
              <w:t>Bank reconciliations approved</w:t>
            </w:r>
          </w:p>
        </w:tc>
        <w:tc>
          <w:tcPr>
            <w:tcW w:type="dxa" w:w="2651"/>
          </w:tcPr>
          <w:p>
            <w:pPr>
              <w:spacing w:after="20"/>
            </w:pPr>
            <w:r>
              <w:rPr>
                <w:rFonts w:ascii="Segoe UI" w:hAnsi="Segoe UI" w:cs="Segoe UI" w:eastAsia="Segoe UI"/>
                <w:color w:val="101820"/>
                <w:sz w:val="18"/>
              </w:rPr>
              <w:t>5</w:t>
            </w:r>
          </w:p>
        </w:tc>
      </w:tr>
      <w:tr>
        <w:tc>
          <w:tcPr>
            <w:tcW w:type="dxa" w:w="6363"/>
          </w:tcPr>
          <w:p>
            <w:pPr>
              <w:spacing w:after="20"/>
            </w:pPr>
            <w:r>
              <w:rPr>
                <w:rFonts w:ascii="Segoe UI" w:hAnsi="Segoe UI" w:cs="Segoe UI" w:eastAsia="Segoe UI"/>
                <w:color w:val="101820"/>
                <w:sz w:val="18"/>
              </w:rPr>
              <w:t>Insurer statements / lines matched / reconciliations approved</w:t>
            </w:r>
          </w:p>
        </w:tc>
        <w:tc>
          <w:tcPr>
            <w:tcW w:type="dxa" w:w="2651"/>
          </w:tcPr>
          <w:p>
            <w:pPr>
              <w:spacing w:after="20"/>
            </w:pPr>
            <w:r>
              <w:rPr>
                <w:rFonts w:ascii="Segoe UI" w:hAnsi="Segoe UI" w:cs="Segoe UI" w:eastAsia="Segoe UI"/>
                <w:color w:val="101820"/>
                <w:sz w:val="18"/>
              </w:rPr>
              <w:t>3 / 11 of 17 / 3</w:t>
            </w:r>
          </w:p>
        </w:tc>
      </w:tr>
      <w:tr>
        <w:tc>
          <w:tcPr>
            <w:tcW w:type="dxa" w:w="6363"/>
          </w:tcPr>
          <w:p>
            <w:pPr>
              <w:spacing w:after="20"/>
            </w:pPr>
            <w:r>
              <w:rPr>
                <w:rFonts w:ascii="Segoe UI" w:hAnsi="Segoe UI" w:cs="Segoe UI" w:eastAsia="Segoe UI"/>
                <w:color w:val="101820"/>
                <w:sz w:val="18"/>
              </w:rPr>
              <w:t>Months closed / soft-closed</w:t>
            </w:r>
          </w:p>
        </w:tc>
        <w:tc>
          <w:tcPr>
            <w:tcW w:type="dxa" w:w="2651"/>
          </w:tcPr>
          <w:p>
            <w:pPr>
              <w:spacing w:after="20"/>
            </w:pPr>
            <w:r>
              <w:rPr>
                <w:rFonts w:ascii="Segoe UI" w:hAnsi="Segoe UI" w:cs="Segoe UI" w:eastAsia="Segoe UI"/>
                <w:color w:val="101820"/>
                <w:sz w:val="18"/>
              </w:rPr>
              <w:t>4 / 1</w:t>
            </w:r>
          </w:p>
        </w:tc>
      </w:tr>
      <w:tr>
        <w:tc>
          <w:tcPr>
            <w:tcW w:type="dxa" w:w="6363"/>
          </w:tcPr>
          <w:p>
            <w:pPr>
              <w:spacing w:after="20"/>
            </w:pPr>
            <w:r>
              <w:rPr>
                <w:rFonts w:ascii="Segoe UI" w:hAnsi="Segoe UI" w:cs="Segoe UI" w:eastAsia="Segoe UI"/>
                <w:color w:val="101820"/>
                <w:sz w:val="18"/>
              </w:rPr>
              <w:t>Reports run with rows / dashboards checked</w:t>
            </w:r>
          </w:p>
        </w:tc>
        <w:tc>
          <w:tcPr>
            <w:tcW w:type="dxa" w:w="2651"/>
          </w:tcPr>
          <w:p>
            <w:pPr>
              <w:spacing w:after="20"/>
            </w:pPr>
            <w:r>
              <w:rPr>
                <w:rFonts w:ascii="Segoe UI" w:hAnsi="Segoe UI" w:cs="Segoe UI" w:eastAsia="Segoe UI"/>
                <w:color w:val="101820"/>
                <w:sz w:val="18"/>
              </w:rPr>
              <w:t>39 / 19</w:t>
            </w:r>
          </w:p>
        </w:tc>
      </w:tr>
    </w:tbl>
    <w:p>
      <w:pPr>
        <w:spacing w:after="80"/>
      </w:pPr>
    </w:p>
    <w:p>
      <w:pPr>
        <w:spacing w:after="120" w:line="276" w:lineRule="auto"/>
      </w:pPr>
      <w:r>
        <w:rPr>
          <w:rFonts w:ascii="Segoe UI" w:hAnsi="Segoe UI" w:cs="Segoe UI" w:eastAsia="Segoe UI"/>
          <w:color w:val="101820"/>
          <w:sz w:val="21"/>
        </w:rPr>
        <w:t>Every report of the catalogue returned rows for the test period and produced an Excel file. The trial balance was balanced at the end of the cycle and the sub-ledger tie-out of the month-end checklist passed.</w:t>
      </w:r>
    </w:p>
    <w:p>
      <w:pPr>
        <w:pStyle w:val="Heading2"/>
      </w:pPr>
      <w:r>
        <w:rPr>
          <w:rFonts w:ascii="Segoe UI" w:hAnsi="Segoe UI" w:cs="Segoe UI" w:eastAsia="Segoe UI"/>
          <w:b/>
          <w:color w:val="0F4761"/>
          <w:sz w:val="26"/>
        </w:rPr>
        <w:t>6.2  Life-cycle scenario</w:t>
      </w:r>
    </w:p>
    <w:p>
      <w:pPr>
        <w:spacing w:after="120" w:line="276" w:lineRule="auto"/>
      </w:pPr>
      <w:r>
        <w:rPr>
          <w:rFonts w:ascii="Segoe UI" w:hAnsi="Segoe UI" w:cs="Segoe UI" w:eastAsia="Segoe UI"/>
          <w:color w:val="101820"/>
          <w:sz w:val="21"/>
        </w:rPr>
        <w:t>The 23-step life-cycle scenario of one motor policy (docs/e2e/E2E_TEST_PLAN.md) is in the workbook as module "End-to-end life cycle": 23 of 23 steps passed.</w:t>
      </w:r>
    </w:p>
    <w:p>
      <w:pPr>
        <w:pStyle w:val="Heading1"/>
        <w:pageBreakBefore/>
      </w:pPr>
      <w:r>
        <w:rPr>
          <w:rFonts w:ascii="Segoe UI" w:hAnsi="Segoe UI" w:cs="Segoe UI" w:eastAsia="Segoe UI"/>
          <w:b/>
          <w:color w:val="0F4761"/>
          <w:sz w:val="32"/>
        </w:rPr>
        <w:t>7.  Role-based access results</w:t>
      </w:r>
    </w:p>
    <w:p>
      <w:pPr>
        <w:spacing w:after="120" w:line="276" w:lineRule="auto"/>
      </w:pPr>
      <w:r>
        <w:rPr>
          <w:rFonts w:ascii="Segoe UI" w:hAnsi="Segoe UI" w:cs="Segoe UI" w:eastAsia="Segoe UI"/>
          <w:color w:val="101820"/>
          <w:sz w:val="21"/>
        </w:rPr>
        <w:t>Each role user signed in and opened every one of the 173 menu screens, by menu and by typing the address. The table compares what the role opened with the grants of the role.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712"/>
        <w:gridCol w:w="1712"/>
        <w:gridCol w:w="1015"/>
        <w:gridCol w:w="1003"/>
        <w:gridCol w:w="1154"/>
        <w:gridCol w:w="1333"/>
        <w:gridCol w:w="1084"/>
      </w:tblGrid>
      <w:tr>
        <w:trPr>
          <w:tblHeader w:val="true"/>
        </w:trPr>
        <w:tc>
          <w:tcPr>
            <w:tcW w:type="dxa" w:w="1712"/>
            <w:shd w:val="clear" w:color="auto" w:fill="DCE9F7"/>
          </w:tcPr>
          <w:p>
            <w:pPr>
              <w:spacing w:after="20"/>
            </w:pPr>
            <w:r>
              <w:rPr>
                <w:rFonts w:ascii="Segoe UI" w:hAnsi="Segoe UI" w:cs="Segoe UI" w:eastAsia="Segoe UI"/>
                <w:b/>
                <w:color w:val="0F4761"/>
                <w:sz w:val="16"/>
              </w:rPr>
              <w:t>User</w:t>
            </w:r>
          </w:p>
        </w:tc>
        <w:tc>
          <w:tcPr>
            <w:tcW w:type="dxa" w:w="1712"/>
            <w:shd w:val="clear" w:color="auto" w:fill="DCE9F7"/>
          </w:tcPr>
          <w:p>
            <w:pPr>
              <w:spacing w:after="20"/>
            </w:pPr>
            <w:r>
              <w:rPr>
                <w:rFonts w:ascii="Segoe UI" w:hAnsi="Segoe UI" w:cs="Segoe UI" w:eastAsia="Segoe UI"/>
                <w:b/>
                <w:color w:val="0F4761"/>
                <w:sz w:val="16"/>
              </w:rPr>
              <w:t>Role</w:t>
            </w:r>
          </w:p>
        </w:tc>
        <w:tc>
          <w:tcPr>
            <w:tcW w:type="dxa" w:w="1015"/>
            <w:shd w:val="clear" w:color="auto" w:fill="DCE9F7"/>
          </w:tcPr>
          <w:p>
            <w:pPr>
              <w:spacing w:after="20"/>
            </w:pPr>
            <w:r>
              <w:rPr>
                <w:rFonts w:ascii="Segoe UI" w:hAnsi="Segoe UI" w:cs="Segoe UI" w:eastAsia="Segoe UI"/>
                <w:b/>
                <w:color w:val="0F4761"/>
                <w:sz w:val="16"/>
              </w:rPr>
              <w:t>Screens granted</w:t>
            </w:r>
          </w:p>
        </w:tc>
        <w:tc>
          <w:tcPr>
            <w:tcW w:type="dxa" w:w="1003"/>
            <w:shd w:val="clear" w:color="auto" w:fill="DCE9F7"/>
          </w:tcPr>
          <w:p>
            <w:pPr>
              <w:spacing w:after="20"/>
            </w:pPr>
            <w:r>
              <w:rPr>
                <w:rFonts w:ascii="Segoe UI" w:hAnsi="Segoe UI" w:cs="Segoe UI" w:eastAsia="Segoe UI"/>
                <w:b/>
                <w:color w:val="0F4761"/>
                <w:sz w:val="16"/>
              </w:rPr>
              <w:t>Screens opened</w:t>
            </w:r>
          </w:p>
        </w:tc>
        <w:tc>
          <w:tcPr>
            <w:tcW w:type="dxa" w:w="1154"/>
            <w:shd w:val="clear" w:color="auto" w:fill="DCE9F7"/>
          </w:tcPr>
          <w:p>
            <w:pPr>
              <w:spacing w:after="20"/>
            </w:pPr>
            <w:r>
              <w:rPr>
                <w:rFonts w:ascii="Segoe UI" w:hAnsi="Segoe UI" w:cs="Segoe UI" w:eastAsia="Segoe UI"/>
                <w:b/>
                <w:color w:val="0F4761"/>
                <w:sz w:val="16"/>
              </w:rPr>
              <w:t>Opened outside the menu</w:t>
            </w:r>
          </w:p>
        </w:tc>
        <w:tc>
          <w:tcPr>
            <w:tcW w:type="dxa" w:w="1333"/>
            <w:shd w:val="clear" w:color="auto" w:fill="DCE9F7"/>
          </w:tcPr>
          <w:p>
            <w:pPr>
              <w:spacing w:after="20"/>
            </w:pPr>
            <w:r>
              <w:rPr>
                <w:rFonts w:ascii="Segoe UI" w:hAnsi="Segoe UI" w:cs="Segoe UI" w:eastAsia="Segoe UI"/>
                <w:b/>
                <w:color w:val="0F4761"/>
                <w:sz w:val="16"/>
              </w:rPr>
              <w:t>Typed addresses refused</w:t>
            </w:r>
          </w:p>
        </w:tc>
        <w:tc>
          <w:tcPr>
            <w:tcW w:type="dxa" w:w="1084"/>
            <w:shd w:val="clear" w:color="auto" w:fill="DCE9F7"/>
          </w:tcPr>
          <w:p>
            <w:pPr>
              <w:spacing w:after="20"/>
            </w:pPr>
            <w:r>
              <w:rPr>
                <w:rFonts w:ascii="Segoe UI" w:hAnsi="Segoe UI" w:cs="Segoe UI" w:eastAsia="Segoe UI"/>
                <w:b/>
                <w:color w:val="0F4761"/>
                <w:sz w:val="16"/>
              </w:rPr>
              <w:t>Screens with errors</w:t>
            </w:r>
          </w:p>
        </w:tc>
      </w:tr>
      <w:tr>
        <w:tc>
          <w:tcPr>
            <w:tcW w:type="dxa" w:w="1712"/>
          </w:tcPr>
          <w:p>
            <w:pPr>
              <w:spacing w:after="20"/>
            </w:pPr>
            <w:r>
              <w:rPr>
                <w:rFonts w:ascii="Segoe UI" w:hAnsi="Segoe UI" w:cs="Segoe UI" w:eastAsia="Segoe UI"/>
                <w:color w:val="101820"/>
                <w:sz w:val="16"/>
              </w:rPr>
              <w:t>maria.rivera</w:t>
            </w:r>
          </w:p>
        </w:tc>
        <w:tc>
          <w:tcPr>
            <w:tcW w:type="dxa" w:w="1712"/>
          </w:tcPr>
          <w:p>
            <w:pPr>
              <w:spacing w:after="20"/>
            </w:pPr>
            <w:r>
              <w:rPr>
                <w:rFonts w:ascii="Segoe UI" w:hAnsi="Segoe UI" w:cs="Segoe UI" w:eastAsia="Segoe UI"/>
                <w:color w:val="101820"/>
                <w:sz w:val="16"/>
              </w:rPr>
              <w:t>sales</w:t>
            </w:r>
          </w:p>
        </w:tc>
        <w:tc>
          <w:tcPr>
            <w:tcW w:type="dxa" w:w="1015"/>
          </w:tcPr>
          <w:p>
            <w:pPr>
              <w:spacing w:after="20"/>
            </w:pPr>
            <w:r>
              <w:rPr>
                <w:rFonts w:ascii="Segoe UI" w:hAnsi="Segoe UI" w:cs="Segoe UI" w:eastAsia="Segoe UI"/>
                <w:color w:val="101820"/>
                <w:sz w:val="16"/>
              </w:rPr>
              <w:t>31</w:t>
            </w:r>
          </w:p>
        </w:tc>
        <w:tc>
          <w:tcPr>
            <w:tcW w:type="dxa" w:w="1003"/>
          </w:tcPr>
          <w:p>
            <w:pPr>
              <w:spacing w:after="20"/>
            </w:pPr>
            <w:r>
              <w:rPr>
                <w:rFonts w:ascii="Segoe UI" w:hAnsi="Segoe UI" w:cs="Segoe UI" w:eastAsia="Segoe UI"/>
                <w:color w:val="101820"/>
                <w:sz w:val="16"/>
              </w:rPr>
              <w:t>31</w:t>
            </w:r>
          </w:p>
        </w:tc>
        <w:tc>
          <w:tcPr>
            <w:tcW w:type="dxa" w:w="1154"/>
          </w:tcPr>
          <w:p>
            <w:pPr>
              <w:spacing w:after="20"/>
            </w:pPr>
            <w:r>
              <w:rPr>
                <w:rFonts w:ascii="Segoe UI" w:hAnsi="Segoe UI" w:cs="Segoe UI" w:eastAsia="Segoe UI"/>
                <w:color w:val="101820"/>
                <w:sz w:val="16"/>
              </w:rPr>
              <w:t>0</w:t>
            </w:r>
          </w:p>
        </w:tc>
        <w:tc>
          <w:tcPr>
            <w:tcW w:type="dxa" w:w="1333"/>
          </w:tcPr>
          <w:p>
            <w:pPr>
              <w:spacing w:after="20"/>
            </w:pPr>
            <w:r>
              <w:rPr>
                <w:rFonts w:ascii="Segoe UI" w:hAnsi="Segoe UI" w:cs="Segoe UI" w:eastAsia="Segoe UI"/>
                <w:color w:val="101820"/>
                <w:sz w:val="16"/>
              </w:rPr>
              <w:t>141 of 141</w:t>
            </w:r>
          </w:p>
        </w:tc>
        <w:tc>
          <w:tcPr>
            <w:tcW w:type="dxa" w:w="1084"/>
          </w:tcPr>
          <w:p>
            <w:pPr>
              <w:spacing w:after="20"/>
            </w:pPr>
            <w:r>
              <w:rPr>
                <w:rFonts w:ascii="Segoe UI" w:hAnsi="Segoe UI" w:cs="Segoe UI" w:eastAsia="Segoe UI"/>
                <w:color w:val="101820"/>
                <w:sz w:val="16"/>
              </w:rPr>
              <w:t>0</w:t>
            </w:r>
          </w:p>
        </w:tc>
      </w:tr>
      <w:tr>
        <w:tc>
          <w:tcPr>
            <w:tcW w:type="dxa" w:w="1712"/>
          </w:tcPr>
          <w:p>
            <w:pPr>
              <w:spacing w:after="20"/>
            </w:pPr>
            <w:r>
              <w:rPr>
                <w:rFonts w:ascii="Segoe UI" w:hAnsi="Segoe UI" w:cs="Segoe UI" w:eastAsia="Segoe UI"/>
                <w:color w:val="101820"/>
                <w:sz w:val="16"/>
              </w:rPr>
              <w:t>jose.bernardo</w:t>
            </w:r>
          </w:p>
        </w:tc>
        <w:tc>
          <w:tcPr>
            <w:tcW w:type="dxa" w:w="1712"/>
          </w:tcPr>
          <w:p>
            <w:pPr>
              <w:spacing w:after="20"/>
            </w:pPr>
            <w:r>
              <w:rPr>
                <w:rFonts w:ascii="Segoe UI" w:hAnsi="Segoe UI" w:cs="Segoe UI" w:eastAsia="Segoe UI"/>
                <w:color w:val="101820"/>
                <w:sz w:val="16"/>
              </w:rPr>
              <w:t>processing</w:t>
            </w:r>
          </w:p>
        </w:tc>
        <w:tc>
          <w:tcPr>
            <w:tcW w:type="dxa" w:w="1015"/>
          </w:tcPr>
          <w:p>
            <w:pPr>
              <w:spacing w:after="20"/>
            </w:pPr>
            <w:r>
              <w:rPr>
                <w:rFonts w:ascii="Segoe UI" w:hAnsi="Segoe UI" w:cs="Segoe UI" w:eastAsia="Segoe UI"/>
                <w:color w:val="101820"/>
                <w:sz w:val="16"/>
              </w:rPr>
              <w:t>41</w:t>
            </w:r>
          </w:p>
        </w:tc>
        <w:tc>
          <w:tcPr>
            <w:tcW w:type="dxa" w:w="1003"/>
          </w:tcPr>
          <w:p>
            <w:pPr>
              <w:spacing w:after="20"/>
            </w:pPr>
            <w:r>
              <w:rPr>
                <w:rFonts w:ascii="Segoe UI" w:hAnsi="Segoe UI" w:cs="Segoe UI" w:eastAsia="Segoe UI"/>
                <w:color w:val="101820"/>
                <w:sz w:val="16"/>
              </w:rPr>
              <w:t>41</w:t>
            </w:r>
          </w:p>
        </w:tc>
        <w:tc>
          <w:tcPr>
            <w:tcW w:type="dxa" w:w="1154"/>
          </w:tcPr>
          <w:p>
            <w:pPr>
              <w:spacing w:after="20"/>
            </w:pPr>
            <w:r>
              <w:rPr>
                <w:rFonts w:ascii="Segoe UI" w:hAnsi="Segoe UI" w:cs="Segoe UI" w:eastAsia="Segoe UI"/>
                <w:color w:val="101820"/>
                <w:sz w:val="16"/>
              </w:rPr>
              <w:t>0</w:t>
            </w:r>
          </w:p>
        </w:tc>
        <w:tc>
          <w:tcPr>
            <w:tcW w:type="dxa" w:w="1333"/>
          </w:tcPr>
          <w:p>
            <w:pPr>
              <w:spacing w:after="20"/>
            </w:pPr>
            <w:r>
              <w:rPr>
                <w:rFonts w:ascii="Segoe UI" w:hAnsi="Segoe UI" w:cs="Segoe UI" w:eastAsia="Segoe UI"/>
                <w:color w:val="101820"/>
                <w:sz w:val="16"/>
              </w:rPr>
              <w:t>131 of 131</w:t>
            </w:r>
          </w:p>
        </w:tc>
        <w:tc>
          <w:tcPr>
            <w:tcW w:type="dxa" w:w="1084"/>
          </w:tcPr>
          <w:p>
            <w:pPr>
              <w:spacing w:after="20"/>
            </w:pPr>
            <w:r>
              <w:rPr>
                <w:rFonts w:ascii="Segoe UI" w:hAnsi="Segoe UI" w:cs="Segoe UI" w:eastAsia="Segoe UI"/>
                <w:color w:val="101820"/>
                <w:sz w:val="16"/>
              </w:rPr>
              <w:t>0</w:t>
            </w:r>
          </w:p>
        </w:tc>
      </w:tr>
      <w:tr>
        <w:tc>
          <w:tcPr>
            <w:tcW w:type="dxa" w:w="1712"/>
          </w:tcPr>
          <w:p>
            <w:pPr>
              <w:spacing w:after="20"/>
            </w:pPr>
            <w:r>
              <w:rPr>
                <w:rFonts w:ascii="Segoe UI" w:hAnsi="Segoe UI" w:cs="Segoe UI" w:eastAsia="Segoe UI"/>
                <w:color w:val="101820"/>
                <w:sz w:val="16"/>
              </w:rPr>
              <w:t>ana.buenaventura</w:t>
            </w:r>
          </w:p>
        </w:tc>
        <w:tc>
          <w:tcPr>
            <w:tcW w:type="dxa" w:w="1712"/>
          </w:tcPr>
          <w:p>
            <w:pPr>
              <w:spacing w:after="20"/>
            </w:pPr>
            <w:r>
              <w:rPr>
                <w:rFonts w:ascii="Segoe UI" w:hAnsi="Segoe UI" w:cs="Segoe UI" w:eastAsia="Segoe UI"/>
                <w:color w:val="101820"/>
                <w:sz w:val="16"/>
              </w:rPr>
              <w:t>operations</w:t>
            </w:r>
          </w:p>
        </w:tc>
        <w:tc>
          <w:tcPr>
            <w:tcW w:type="dxa" w:w="1015"/>
          </w:tcPr>
          <w:p>
            <w:pPr>
              <w:spacing w:after="20"/>
            </w:pPr>
            <w:r>
              <w:rPr>
                <w:rFonts w:ascii="Segoe UI" w:hAnsi="Segoe UI" w:cs="Segoe UI" w:eastAsia="Segoe UI"/>
                <w:color w:val="101820"/>
                <w:sz w:val="16"/>
              </w:rPr>
              <w:t>29</w:t>
            </w:r>
          </w:p>
        </w:tc>
        <w:tc>
          <w:tcPr>
            <w:tcW w:type="dxa" w:w="1003"/>
          </w:tcPr>
          <w:p>
            <w:pPr>
              <w:spacing w:after="20"/>
            </w:pPr>
            <w:r>
              <w:rPr>
                <w:rFonts w:ascii="Segoe UI" w:hAnsi="Segoe UI" w:cs="Segoe UI" w:eastAsia="Segoe UI"/>
                <w:color w:val="101820"/>
                <w:sz w:val="16"/>
              </w:rPr>
              <w:t>29</w:t>
            </w:r>
          </w:p>
        </w:tc>
        <w:tc>
          <w:tcPr>
            <w:tcW w:type="dxa" w:w="1154"/>
          </w:tcPr>
          <w:p>
            <w:pPr>
              <w:spacing w:after="20"/>
            </w:pPr>
            <w:r>
              <w:rPr>
                <w:rFonts w:ascii="Segoe UI" w:hAnsi="Segoe UI" w:cs="Segoe UI" w:eastAsia="Segoe UI"/>
                <w:color w:val="101820"/>
                <w:sz w:val="16"/>
              </w:rPr>
              <w:t>0</w:t>
            </w:r>
          </w:p>
        </w:tc>
        <w:tc>
          <w:tcPr>
            <w:tcW w:type="dxa" w:w="1333"/>
          </w:tcPr>
          <w:p>
            <w:pPr>
              <w:spacing w:after="20"/>
            </w:pPr>
            <w:r>
              <w:rPr>
                <w:rFonts w:ascii="Segoe UI" w:hAnsi="Segoe UI" w:cs="Segoe UI" w:eastAsia="Segoe UI"/>
                <w:color w:val="101820"/>
                <w:sz w:val="16"/>
              </w:rPr>
              <w:t>143 of 143</w:t>
            </w:r>
          </w:p>
        </w:tc>
        <w:tc>
          <w:tcPr>
            <w:tcW w:type="dxa" w:w="1084"/>
          </w:tcPr>
          <w:p>
            <w:pPr>
              <w:spacing w:after="20"/>
            </w:pPr>
            <w:r>
              <w:rPr>
                <w:rFonts w:ascii="Segoe UI" w:hAnsi="Segoe UI" w:cs="Segoe UI" w:eastAsia="Segoe UI"/>
                <w:color w:val="101820"/>
                <w:sz w:val="16"/>
              </w:rPr>
              <w:t>0</w:t>
            </w:r>
          </w:p>
        </w:tc>
      </w:tr>
      <w:tr>
        <w:tc>
          <w:tcPr>
            <w:tcW w:type="dxa" w:w="1712"/>
          </w:tcPr>
          <w:p>
            <w:pPr>
              <w:spacing w:after="20"/>
            </w:pPr>
            <w:r>
              <w:rPr>
                <w:rFonts w:ascii="Segoe UI" w:hAnsi="Segoe UI" w:cs="Segoe UI" w:eastAsia="Segoe UI"/>
                <w:color w:val="101820"/>
                <w:sz w:val="16"/>
              </w:rPr>
              <w:t>carlo.estrada</w:t>
            </w:r>
          </w:p>
        </w:tc>
        <w:tc>
          <w:tcPr>
            <w:tcW w:type="dxa" w:w="1712"/>
          </w:tcPr>
          <w:p>
            <w:pPr>
              <w:spacing w:after="20"/>
            </w:pPr>
            <w:r>
              <w:rPr>
                <w:rFonts w:ascii="Segoe UI" w:hAnsi="Segoe UI" w:cs="Segoe UI" w:eastAsia="Segoe UI"/>
                <w:color w:val="101820"/>
                <w:sz w:val="16"/>
              </w:rPr>
              <w:t>claims</w:t>
            </w:r>
          </w:p>
        </w:tc>
        <w:tc>
          <w:tcPr>
            <w:tcW w:type="dxa" w:w="1015"/>
          </w:tcPr>
          <w:p>
            <w:pPr>
              <w:spacing w:after="20"/>
            </w:pPr>
            <w:r>
              <w:rPr>
                <w:rFonts w:ascii="Segoe UI" w:hAnsi="Segoe UI" w:cs="Segoe UI" w:eastAsia="Segoe UI"/>
                <w:color w:val="101820"/>
                <w:sz w:val="16"/>
              </w:rPr>
              <w:t>12</w:t>
            </w:r>
          </w:p>
        </w:tc>
        <w:tc>
          <w:tcPr>
            <w:tcW w:type="dxa" w:w="1003"/>
          </w:tcPr>
          <w:p>
            <w:pPr>
              <w:spacing w:after="20"/>
            </w:pPr>
            <w:r>
              <w:rPr>
                <w:rFonts w:ascii="Segoe UI" w:hAnsi="Segoe UI" w:cs="Segoe UI" w:eastAsia="Segoe UI"/>
                <w:color w:val="101820"/>
                <w:sz w:val="16"/>
              </w:rPr>
              <w:t>12</w:t>
            </w:r>
          </w:p>
        </w:tc>
        <w:tc>
          <w:tcPr>
            <w:tcW w:type="dxa" w:w="1154"/>
          </w:tcPr>
          <w:p>
            <w:pPr>
              <w:spacing w:after="20"/>
            </w:pPr>
            <w:r>
              <w:rPr>
                <w:rFonts w:ascii="Segoe UI" w:hAnsi="Segoe UI" w:cs="Segoe UI" w:eastAsia="Segoe UI"/>
                <w:color w:val="101820"/>
                <w:sz w:val="16"/>
              </w:rPr>
              <w:t>0</w:t>
            </w:r>
          </w:p>
        </w:tc>
        <w:tc>
          <w:tcPr>
            <w:tcW w:type="dxa" w:w="1333"/>
          </w:tcPr>
          <w:p>
            <w:pPr>
              <w:spacing w:after="20"/>
            </w:pPr>
            <w:r>
              <w:rPr>
                <w:rFonts w:ascii="Segoe UI" w:hAnsi="Segoe UI" w:cs="Segoe UI" w:eastAsia="Segoe UI"/>
                <w:color w:val="101820"/>
                <w:sz w:val="16"/>
              </w:rPr>
              <w:t>160 of 160</w:t>
            </w:r>
          </w:p>
        </w:tc>
        <w:tc>
          <w:tcPr>
            <w:tcW w:type="dxa" w:w="1084"/>
          </w:tcPr>
          <w:p>
            <w:pPr>
              <w:spacing w:after="20"/>
            </w:pPr>
            <w:r>
              <w:rPr>
                <w:rFonts w:ascii="Segoe UI" w:hAnsi="Segoe UI" w:cs="Segoe UI" w:eastAsia="Segoe UI"/>
                <w:color w:val="101820"/>
                <w:sz w:val="16"/>
              </w:rPr>
              <w:t>0</w:t>
            </w:r>
          </w:p>
        </w:tc>
      </w:tr>
      <w:tr>
        <w:tc>
          <w:tcPr>
            <w:tcW w:type="dxa" w:w="1712"/>
          </w:tcPr>
          <w:p>
            <w:pPr>
              <w:spacing w:after="20"/>
            </w:pPr>
            <w:r>
              <w:rPr>
                <w:rFonts w:ascii="Segoe UI" w:hAnsi="Segoe UI" w:cs="Segoe UI" w:eastAsia="Segoe UI"/>
                <w:color w:val="101820"/>
                <w:sz w:val="16"/>
              </w:rPr>
              <w:t>liza.quiambao</w:t>
            </w:r>
          </w:p>
        </w:tc>
        <w:tc>
          <w:tcPr>
            <w:tcW w:type="dxa" w:w="1712"/>
          </w:tcPr>
          <w:p>
            <w:pPr>
              <w:spacing w:after="20"/>
            </w:pPr>
            <w:r>
              <w:rPr>
                <w:rFonts w:ascii="Segoe UI" w:hAnsi="Segoe UI" w:cs="Segoe UI" w:eastAsia="Segoe UI"/>
                <w:color w:val="101820"/>
                <w:sz w:val="16"/>
              </w:rPr>
              <w:t>accounting</w:t>
            </w:r>
          </w:p>
        </w:tc>
        <w:tc>
          <w:tcPr>
            <w:tcW w:type="dxa" w:w="1015"/>
          </w:tcPr>
          <w:p>
            <w:pPr>
              <w:spacing w:after="20"/>
            </w:pPr>
            <w:r>
              <w:rPr>
                <w:rFonts w:ascii="Segoe UI" w:hAnsi="Segoe UI" w:cs="Segoe UI" w:eastAsia="Segoe UI"/>
                <w:color w:val="101820"/>
                <w:sz w:val="16"/>
              </w:rPr>
              <w:t>91</w:t>
            </w:r>
          </w:p>
        </w:tc>
        <w:tc>
          <w:tcPr>
            <w:tcW w:type="dxa" w:w="1003"/>
          </w:tcPr>
          <w:p>
            <w:pPr>
              <w:spacing w:after="20"/>
            </w:pPr>
            <w:r>
              <w:rPr>
                <w:rFonts w:ascii="Segoe UI" w:hAnsi="Segoe UI" w:cs="Segoe UI" w:eastAsia="Segoe UI"/>
                <w:color w:val="101820"/>
                <w:sz w:val="16"/>
              </w:rPr>
              <w:t>91</w:t>
            </w:r>
          </w:p>
        </w:tc>
        <w:tc>
          <w:tcPr>
            <w:tcW w:type="dxa" w:w="1154"/>
          </w:tcPr>
          <w:p>
            <w:pPr>
              <w:spacing w:after="20"/>
            </w:pPr>
            <w:r>
              <w:rPr>
                <w:rFonts w:ascii="Segoe UI" w:hAnsi="Segoe UI" w:cs="Segoe UI" w:eastAsia="Segoe UI"/>
                <w:color w:val="101820"/>
                <w:sz w:val="16"/>
              </w:rPr>
              <w:t>0</w:t>
            </w:r>
          </w:p>
        </w:tc>
        <w:tc>
          <w:tcPr>
            <w:tcW w:type="dxa" w:w="1333"/>
          </w:tcPr>
          <w:p>
            <w:pPr>
              <w:spacing w:after="20"/>
            </w:pPr>
            <w:r>
              <w:rPr>
                <w:rFonts w:ascii="Segoe UI" w:hAnsi="Segoe UI" w:cs="Segoe UI" w:eastAsia="Segoe UI"/>
                <w:color w:val="101820"/>
                <w:sz w:val="16"/>
              </w:rPr>
              <w:t>81 of 81</w:t>
            </w:r>
          </w:p>
        </w:tc>
        <w:tc>
          <w:tcPr>
            <w:tcW w:type="dxa" w:w="1084"/>
          </w:tcPr>
          <w:p>
            <w:pPr>
              <w:spacing w:after="20"/>
            </w:pPr>
            <w:r>
              <w:rPr>
                <w:rFonts w:ascii="Segoe UI" w:hAnsi="Segoe UI" w:cs="Segoe UI" w:eastAsia="Segoe UI"/>
                <w:color w:val="101820"/>
                <w:sz w:val="16"/>
              </w:rPr>
              <w:t>1</w:t>
            </w:r>
          </w:p>
        </w:tc>
      </w:tr>
      <w:tr>
        <w:tc>
          <w:tcPr>
            <w:tcW w:type="dxa" w:w="1712"/>
          </w:tcPr>
          <w:p>
            <w:pPr>
              <w:spacing w:after="20"/>
            </w:pPr>
            <w:r>
              <w:rPr>
                <w:rFonts w:ascii="Segoe UI" w:hAnsi="Segoe UI" w:cs="Segoe UI" w:eastAsia="Segoe UI"/>
                <w:color w:val="101820"/>
                <w:sz w:val="16"/>
              </w:rPr>
              <w:t>teresa.villaroman</w:t>
            </w:r>
          </w:p>
        </w:tc>
        <w:tc>
          <w:tcPr>
            <w:tcW w:type="dxa" w:w="1712"/>
          </w:tcPr>
          <w:p>
            <w:pPr>
              <w:spacing w:after="20"/>
            </w:pPr>
            <w:r>
              <w:rPr>
                <w:rFonts w:ascii="Segoe UI" w:hAnsi="Segoe UI" w:cs="Segoe UI" w:eastAsia="Segoe UI"/>
                <w:color w:val="101820"/>
                <w:sz w:val="16"/>
              </w:rPr>
              <w:t>accounting-manager</w:t>
            </w:r>
          </w:p>
        </w:tc>
        <w:tc>
          <w:tcPr>
            <w:tcW w:type="dxa" w:w="1015"/>
          </w:tcPr>
          <w:p>
            <w:pPr>
              <w:spacing w:after="20"/>
            </w:pPr>
            <w:r>
              <w:rPr>
                <w:rFonts w:ascii="Segoe UI" w:hAnsi="Segoe UI" w:cs="Segoe UI" w:eastAsia="Segoe UI"/>
                <w:color w:val="101820"/>
                <w:sz w:val="16"/>
              </w:rPr>
              <w:t>91</w:t>
            </w:r>
          </w:p>
        </w:tc>
        <w:tc>
          <w:tcPr>
            <w:tcW w:type="dxa" w:w="1003"/>
          </w:tcPr>
          <w:p>
            <w:pPr>
              <w:spacing w:after="20"/>
            </w:pPr>
            <w:r>
              <w:rPr>
                <w:rFonts w:ascii="Segoe UI" w:hAnsi="Segoe UI" w:cs="Segoe UI" w:eastAsia="Segoe UI"/>
                <w:color w:val="101820"/>
                <w:sz w:val="16"/>
              </w:rPr>
              <w:t>91</w:t>
            </w:r>
          </w:p>
        </w:tc>
        <w:tc>
          <w:tcPr>
            <w:tcW w:type="dxa" w:w="1154"/>
          </w:tcPr>
          <w:p>
            <w:pPr>
              <w:spacing w:after="20"/>
            </w:pPr>
            <w:r>
              <w:rPr>
                <w:rFonts w:ascii="Segoe UI" w:hAnsi="Segoe UI" w:cs="Segoe UI" w:eastAsia="Segoe UI"/>
                <w:color w:val="101820"/>
                <w:sz w:val="16"/>
              </w:rPr>
              <w:t>0</w:t>
            </w:r>
          </w:p>
        </w:tc>
        <w:tc>
          <w:tcPr>
            <w:tcW w:type="dxa" w:w="1333"/>
          </w:tcPr>
          <w:p>
            <w:pPr>
              <w:spacing w:after="20"/>
            </w:pPr>
            <w:r>
              <w:rPr>
                <w:rFonts w:ascii="Segoe UI" w:hAnsi="Segoe UI" w:cs="Segoe UI" w:eastAsia="Segoe UI"/>
                <w:color w:val="101820"/>
                <w:sz w:val="16"/>
              </w:rPr>
              <w:t>81 of 81</w:t>
            </w:r>
          </w:p>
        </w:tc>
        <w:tc>
          <w:tcPr>
            <w:tcW w:type="dxa" w:w="1084"/>
          </w:tcPr>
          <w:p>
            <w:pPr>
              <w:spacing w:after="20"/>
            </w:pPr>
            <w:r>
              <w:rPr>
                <w:rFonts w:ascii="Segoe UI" w:hAnsi="Segoe UI" w:cs="Segoe UI" w:eastAsia="Segoe UI"/>
                <w:color w:val="101820"/>
                <w:sz w:val="16"/>
              </w:rPr>
              <w:t>1</w:t>
            </w:r>
          </w:p>
        </w:tc>
      </w:tr>
    </w:tbl>
    <w:p>
      <w:pPr>
        <w:spacing w:after="80"/>
      </w:pPr>
    </w:p>
    <w:p>
      <w:pPr>
        <w:spacing w:after="120" w:line="276" w:lineRule="auto"/>
      </w:pPr>
      <w:r>
        <w:rPr>
          <w:rFonts w:ascii="Segoe UI" w:hAnsi="Segoe UI" w:cs="Segoe UI" w:eastAsia="Segoe UI"/>
          <w:color w:val="101820"/>
          <w:sz w:val="21"/>
        </w:rPr>
        <w:t>No role opened a screen outside its grants. The address of the menu group Master &gt; Generals &gt; Organization shows "Page not found" for every user, the administrator included, and is not counted as a screen (BV-OBS-007). Both accounting roles open every granted screen, but on Master &gt; Finance &gt; Premium Taxes &amp; LGU Rates the product list of the charges calculator is refused (BV-DEF-006).</w:t>
      </w:r>
    </w:p>
    <w:p>
      <w:pPr>
        <w:spacing w:after="120" w:line="276" w:lineRule="auto"/>
      </w:pPr>
      <w:r>
        <w:rPr>
          <w:rFonts w:ascii="Segoe UI" w:hAnsi="Segoe UI" w:cs="Segoe UI" w:eastAsia="Segoe UI"/>
          <w:color w:val="101820"/>
          <w:sz w:val="21"/>
        </w:rPr>
        <w:t>The server applies the same personas on every endpoint. The regression run confirms, among others, that sales and operations cannot post or read receipts, that claims officers do not list prospects, that scoped agents see only their own book, that maker and checker must be different users on every approval, and that approvals above the authority matrix limit are refused.</w:t>
      </w:r>
    </w:p>
    <w:p>
      <w:pPr>
        <w:pStyle w:val="Heading1"/>
        <w:pageBreakBefore/>
      </w:pPr>
      <w:r>
        <w:rPr>
          <w:rFonts w:ascii="Segoe UI" w:hAnsi="Segoe UI" w:cs="Segoe UI" w:eastAsia="Segoe UI"/>
          <w:b/>
          <w:color w:val="0F4761"/>
          <w:sz w:val="32"/>
        </w:rPr>
        <w:t>8.  Security testing performed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3380"/>
        <w:gridCol w:w="3380"/>
      </w:tblGrid>
      <w:tr>
        <w:trPr>
          <w:tblHeader w:val="true"/>
        </w:trPr>
        <w:tc>
          <w:tcPr>
            <w:tcW w:type="dxa" w:w="2254"/>
            <w:shd w:val="clear" w:color="auto" w:fill="DCE9F7"/>
          </w:tcPr>
          <w:p>
            <w:pPr>
              <w:spacing w:after="20"/>
            </w:pPr>
            <w:r>
              <w:rPr>
                <w:rFonts w:ascii="Segoe UI" w:hAnsi="Segoe UI" w:cs="Segoe UI" w:eastAsia="Segoe UI"/>
                <w:b/>
                <w:color w:val="0F4761"/>
                <w:sz w:val="18"/>
              </w:rPr>
              <w:t>Area</w:t>
            </w:r>
          </w:p>
        </w:tc>
        <w:tc>
          <w:tcPr>
            <w:tcW w:type="dxa" w:w="3380"/>
            <w:shd w:val="clear" w:color="auto" w:fill="DCE9F7"/>
          </w:tcPr>
          <w:p>
            <w:pPr>
              <w:spacing w:after="20"/>
            </w:pPr>
            <w:r>
              <w:rPr>
                <w:rFonts w:ascii="Segoe UI" w:hAnsi="Segoe UI" w:cs="Segoe UI" w:eastAsia="Segoe UI"/>
                <w:b/>
                <w:color w:val="0F4761"/>
                <w:sz w:val="18"/>
              </w:rPr>
              <w:t>What was tested</w:t>
            </w:r>
          </w:p>
        </w:tc>
        <w:tc>
          <w:tcPr>
            <w:tcW w:type="dxa" w:w="3380"/>
            <w:shd w:val="clear" w:color="auto" w:fill="DCE9F7"/>
          </w:tcPr>
          <w:p>
            <w:pPr>
              <w:spacing w:after="20"/>
            </w:pPr>
            <w:r>
              <w:rPr>
                <w:rFonts w:ascii="Segoe UI" w:hAnsi="Segoe UI" w:cs="Segoe UI" w:eastAsia="Segoe UI"/>
                <w:b/>
                <w:color w:val="0F4761"/>
                <w:sz w:val="18"/>
              </w:rPr>
              <w:t>Result</w:t>
            </w:r>
          </w:p>
        </w:tc>
      </w:tr>
      <w:tr>
        <w:tc>
          <w:tcPr>
            <w:tcW w:type="dxa" w:w="2254"/>
          </w:tcPr>
          <w:p>
            <w:pPr>
              <w:spacing w:after="20"/>
            </w:pPr>
            <w:r>
              <w:rPr>
                <w:rFonts w:ascii="Segoe UI" w:hAnsi="Segoe UI" w:cs="Segoe UI" w:eastAsia="Segoe UI"/>
                <w:color w:val="101820"/>
                <w:sz w:val="18"/>
              </w:rPr>
              <w:t>Authentication on every endpoint</w:t>
            </w:r>
          </w:p>
        </w:tc>
        <w:tc>
          <w:tcPr>
            <w:tcW w:type="dxa" w:w="3380"/>
          </w:tcPr>
          <w:p>
            <w:pPr>
              <w:spacing w:after="20"/>
            </w:pPr>
            <w:r>
              <w:rPr>
                <w:rFonts w:ascii="Segoe UI" w:hAnsi="Segoe UI" w:cs="Segoe UI" w:eastAsia="Segoe UI"/>
                <w:color w:val="101820"/>
                <w:sz w:val="18"/>
              </w:rPr>
              <w:t>Every non-public API route called without a token; list of public routes compared with the intended list</w:t>
            </w:r>
          </w:p>
        </w:tc>
        <w:tc>
          <w:tcPr>
            <w:tcW w:type="dxa" w:w="3380"/>
          </w:tcPr>
          <w:p>
            <w:pPr>
              <w:spacing w:after="20"/>
            </w:pPr>
            <w:r>
              <w:rPr>
                <w:rFonts w:ascii="Segoe UI" w:hAnsi="Segoe UI" w:cs="Segoe UI" w:eastAsia="Segoe UI"/>
                <w:color w:val="101820"/>
                <w:sz w:val="18"/>
              </w:rPr>
              <w:t>Every non-public route answered 401; only the intended public routes are open</w:t>
            </w:r>
          </w:p>
        </w:tc>
      </w:tr>
      <w:tr>
        <w:tc>
          <w:tcPr>
            <w:tcW w:type="dxa" w:w="2254"/>
          </w:tcPr>
          <w:p>
            <w:pPr>
              <w:spacing w:after="20"/>
            </w:pPr>
            <w:r>
              <w:rPr>
                <w:rFonts w:ascii="Segoe UI" w:hAnsi="Segoe UI" w:cs="Segoe UI" w:eastAsia="Segoe UI"/>
                <w:color w:val="101820"/>
                <w:sz w:val="18"/>
              </w:rPr>
              <w:t>Tokens</w:t>
            </w:r>
          </w:p>
        </w:tc>
        <w:tc>
          <w:tcPr>
            <w:tcW w:type="dxa" w:w="3380"/>
          </w:tcPr>
          <w:p>
            <w:pPr>
              <w:spacing w:after="20"/>
            </w:pPr>
            <w:r>
              <w:rPr>
                <w:rFonts w:ascii="Segoe UI" w:hAnsi="Segoe UI" w:cs="Segoe UI" w:eastAsia="Segoe UI"/>
                <w:color w:val="101820"/>
                <w:sz w:val="18"/>
              </w:rPr>
              <w:t>Algorithm other than HS256, refresh token reuse, deactivation and role change, 30-minute access token</w:t>
            </w:r>
          </w:p>
        </w:tc>
        <w:tc>
          <w:tcPr>
            <w:tcW w:type="dxa" w:w="3380"/>
          </w:tcPr>
          <w:p>
            <w:pPr>
              <w:spacing w:after="20"/>
            </w:pPr>
            <w:r>
              <w:rPr>
                <w:rFonts w:ascii="Segoe UI" w:hAnsi="Segoe UI" w:cs="Segoe UI" w:eastAsia="Segoe UI"/>
                <w:color w:val="101820"/>
                <w:sz w:val="18"/>
              </w:rPr>
              <w:t>Refused or revoked as expected</w:t>
            </w:r>
          </w:p>
        </w:tc>
      </w:tr>
      <w:tr>
        <w:tc>
          <w:tcPr>
            <w:tcW w:type="dxa" w:w="2254"/>
          </w:tcPr>
          <w:p>
            <w:pPr>
              <w:spacing w:after="20"/>
            </w:pPr>
            <w:r>
              <w:rPr>
                <w:rFonts w:ascii="Segoe UI" w:hAnsi="Segoe UI" w:cs="Segoe UI" w:eastAsia="Segoe UI"/>
                <w:color w:val="101820"/>
                <w:sz w:val="18"/>
              </w:rPr>
              <w:t>Password policy</w:t>
            </w:r>
          </w:p>
        </w:tc>
        <w:tc>
          <w:tcPr>
            <w:tcW w:type="dxa" w:w="3380"/>
          </w:tcPr>
          <w:p>
            <w:pPr>
              <w:spacing w:after="20"/>
            </w:pPr>
            <w:r>
              <w:rPr>
                <w:rFonts w:ascii="Segoe UI" w:hAnsi="Segoe UI" w:cs="Segoe UI" w:eastAsia="Segoe UI"/>
                <w:color w:val="101820"/>
                <w:sz w:val="18"/>
              </w:rPr>
              <w:t>Length 8, upper, lower, digit, symbol, history of 5, 90-day expiry, temporary passwords</w:t>
            </w:r>
          </w:p>
        </w:tc>
        <w:tc>
          <w:tcPr>
            <w:tcW w:type="dxa" w:w="3380"/>
          </w:tcPr>
          <w:p>
            <w:pPr>
              <w:spacing w:after="20"/>
            </w:pPr>
            <w:r>
              <w:rPr>
                <w:rFonts w:ascii="Segoe UI" w:hAnsi="Segoe UI" w:cs="Segoe UI" w:eastAsia="Segoe UI"/>
                <w:color w:val="101820"/>
                <w:sz w:val="18"/>
              </w:rPr>
              <w:t>Enforced on change, reset and user creation</w:t>
            </w:r>
          </w:p>
        </w:tc>
      </w:tr>
      <w:tr>
        <w:tc>
          <w:tcPr>
            <w:tcW w:type="dxa" w:w="2254"/>
          </w:tcPr>
          <w:p>
            <w:pPr>
              <w:spacing w:after="20"/>
            </w:pPr>
            <w:r>
              <w:rPr>
                <w:rFonts w:ascii="Segoe UI" w:hAnsi="Segoe UI" w:cs="Segoe UI" w:eastAsia="Segoe UI"/>
                <w:color w:val="101820"/>
                <w:sz w:val="18"/>
              </w:rPr>
              <w:t>Lockout and throttling</w:t>
            </w:r>
          </w:p>
        </w:tc>
        <w:tc>
          <w:tcPr>
            <w:tcW w:type="dxa" w:w="3380"/>
          </w:tcPr>
          <w:p>
            <w:pPr>
              <w:spacing w:after="20"/>
            </w:pPr>
            <w:r>
              <w:rPr>
                <w:rFonts w:ascii="Segoe UI" w:hAnsi="Segoe UI" w:cs="Segoe UI" w:eastAsia="Segoe UI"/>
                <w:color w:val="101820"/>
                <w:sz w:val="18"/>
              </w:rPr>
              <w:t>5 failed sign-ins lock the account; sign-in rate limit per user and address; 2FA code rate limit; global API rate limit</w:t>
            </w:r>
          </w:p>
        </w:tc>
        <w:tc>
          <w:tcPr>
            <w:tcW w:type="dxa" w:w="3380"/>
          </w:tcPr>
          <w:p>
            <w:pPr>
              <w:spacing w:after="20"/>
            </w:pPr>
            <w:r>
              <w:rPr>
                <w:rFonts w:ascii="Segoe UI" w:hAnsi="Segoe UI" w:cs="Segoe UI" w:eastAsia="Segoe UI"/>
                <w:color w:val="101820"/>
                <w:sz w:val="18"/>
              </w:rPr>
              <w:t>Locked, 429 with Retry-After, unlock audited</w:t>
            </w:r>
          </w:p>
        </w:tc>
      </w:tr>
      <w:tr>
        <w:tc>
          <w:tcPr>
            <w:tcW w:type="dxa" w:w="2254"/>
          </w:tcPr>
          <w:p>
            <w:pPr>
              <w:spacing w:after="20"/>
            </w:pPr>
            <w:r>
              <w:rPr>
                <w:rFonts w:ascii="Segoe UI" w:hAnsi="Segoe UI" w:cs="Segoe UI" w:eastAsia="Segoe UI"/>
                <w:color w:val="101820"/>
                <w:sz w:val="18"/>
              </w:rPr>
              <w:t>Two-step verification</w:t>
            </w:r>
          </w:p>
        </w:tc>
        <w:tc>
          <w:tcPr>
            <w:tcW w:type="dxa" w:w="3380"/>
          </w:tcPr>
          <w:p>
            <w:pPr>
              <w:spacing w:after="20"/>
            </w:pPr>
            <w:r>
              <w:rPr>
                <w:rFonts w:ascii="Segoe UI" w:hAnsi="Segoe UI" w:cs="Segoe UI" w:eastAsia="Segoe UI"/>
                <w:color w:val="101820"/>
                <w:sz w:val="18"/>
              </w:rPr>
              <w:t>Enrolment, sign-in with code, forced enrolment by role, administrator reset</w:t>
            </w:r>
          </w:p>
        </w:tc>
        <w:tc>
          <w:tcPr>
            <w:tcW w:type="dxa" w:w="3380"/>
          </w:tcPr>
          <w:p>
            <w:pPr>
              <w:spacing w:after="20"/>
            </w:pPr>
            <w:r>
              <w:rPr>
                <w:rFonts w:ascii="Segoe UI" w:hAnsi="Segoe UI" w:cs="Segoe UI" w:eastAsia="Segoe UI"/>
                <w:color w:val="101820"/>
                <w:sz w:val="18"/>
              </w:rPr>
              <w:t>Works to RFC 6238; secrets encrypted</w:t>
            </w:r>
          </w:p>
        </w:tc>
      </w:tr>
      <w:tr>
        <w:tc>
          <w:tcPr>
            <w:tcW w:type="dxa" w:w="2254"/>
          </w:tcPr>
          <w:p>
            <w:pPr>
              <w:spacing w:after="20"/>
            </w:pPr>
            <w:r>
              <w:rPr>
                <w:rFonts w:ascii="Segoe UI" w:hAnsi="Segoe UI" w:cs="Segoe UI" w:eastAsia="Segoe UI"/>
                <w:color w:val="101820"/>
                <w:sz w:val="18"/>
              </w:rPr>
              <w:t>Role permission probes</w:t>
            </w:r>
          </w:p>
        </w:tc>
        <w:tc>
          <w:tcPr>
            <w:tcW w:type="dxa" w:w="3380"/>
          </w:tcPr>
          <w:p>
            <w:pPr>
              <w:spacing w:after="20"/>
            </w:pPr>
            <w:r>
              <w:rPr>
                <w:rFonts w:ascii="Segoe UI" w:hAnsi="Segoe UI" w:cs="Segoe UI" w:eastAsia="Segoe UI"/>
                <w:color w:val="101820"/>
                <w:sz w:val="18"/>
              </w:rPr>
              <w:t>Each persona against screens and endpoints outside its role; administrator-only actions by a user desk user</w:t>
            </w:r>
          </w:p>
        </w:tc>
        <w:tc>
          <w:tcPr>
            <w:tcW w:type="dxa" w:w="3380"/>
          </w:tcPr>
          <w:p>
            <w:pPr>
              <w:spacing w:after="20"/>
            </w:pPr>
            <w:r>
              <w:rPr>
                <w:rFonts w:ascii="Segoe UI" w:hAnsi="Segoe UI" w:cs="Segoe UI" w:eastAsia="Segoe UI"/>
                <w:color w:val="101820"/>
                <w:sz w:val="18"/>
              </w:rPr>
              <w:t>Refused</w:t>
            </w:r>
          </w:p>
        </w:tc>
      </w:tr>
      <w:tr>
        <w:tc>
          <w:tcPr>
            <w:tcW w:type="dxa" w:w="2254"/>
          </w:tcPr>
          <w:p>
            <w:pPr>
              <w:spacing w:after="20"/>
            </w:pPr>
            <w:r>
              <w:rPr>
                <w:rFonts w:ascii="Segoe UI" w:hAnsi="Segoe UI" w:cs="Segoe UI" w:eastAsia="Segoe UI"/>
                <w:color w:val="101820"/>
                <w:sz w:val="18"/>
              </w:rPr>
              <w:t>Injection probes</w:t>
            </w:r>
          </w:p>
        </w:tc>
        <w:tc>
          <w:tcPr>
            <w:tcW w:type="dxa" w:w="3380"/>
          </w:tcPr>
          <w:p>
            <w:pPr>
              <w:spacing w:after="20"/>
            </w:pPr>
            <w:r>
              <w:rPr>
                <w:rFonts w:ascii="Segoe UI" w:hAnsi="Segoe UI" w:cs="Segoe UI" w:eastAsia="Segoe UI"/>
                <w:color w:val="101820"/>
                <w:sz w:val="18"/>
              </w:rPr>
              <w:t>SQL and script text in search fields, HTML and script files renamed as documents, spreadsheet formulas in exports</w:t>
            </w:r>
          </w:p>
        </w:tc>
        <w:tc>
          <w:tcPr>
            <w:tcW w:type="dxa" w:w="3380"/>
          </w:tcPr>
          <w:p>
            <w:pPr>
              <w:spacing w:after="20"/>
            </w:pPr>
            <w:r>
              <w:rPr>
                <w:rFonts w:ascii="Segoe UI" w:hAnsi="Segoe UI" w:cs="Segoe UI" w:eastAsia="Segoe UI"/>
                <w:color w:val="101820"/>
                <w:sz w:val="18"/>
              </w:rPr>
              <w:t>No effect; uploads refused by file signature; CSV cells guarded</w:t>
            </w:r>
          </w:p>
        </w:tc>
      </w:tr>
      <w:tr>
        <w:tc>
          <w:tcPr>
            <w:tcW w:type="dxa" w:w="2254"/>
          </w:tcPr>
          <w:p>
            <w:pPr>
              <w:spacing w:after="20"/>
            </w:pPr>
            <w:r>
              <w:rPr>
                <w:rFonts w:ascii="Segoe UI" w:hAnsi="Segoe UI" w:cs="Segoe UI" w:eastAsia="Segoe UI"/>
                <w:color w:val="101820"/>
                <w:sz w:val="18"/>
              </w:rPr>
              <w:t>Documents</w:t>
            </w:r>
          </w:p>
        </w:tc>
        <w:tc>
          <w:tcPr>
            <w:tcW w:type="dxa" w:w="3380"/>
          </w:tcPr>
          <w:p>
            <w:pPr>
              <w:spacing w:after="20"/>
            </w:pPr>
            <w:r>
              <w:rPr>
                <w:rFonts w:ascii="Segoe UI" w:hAnsi="Segoe UI" w:cs="Segoe UI" w:eastAsia="Segoe UI"/>
                <w:color w:val="101820"/>
                <w:sz w:val="18"/>
              </w:rPr>
              <w:t>Signed links, expiry, attachment disposition, upload size limit</w:t>
            </w:r>
          </w:p>
        </w:tc>
        <w:tc>
          <w:tcPr>
            <w:tcW w:type="dxa" w:w="3380"/>
          </w:tcPr>
          <w:p>
            <w:pPr>
              <w:spacing w:after="20"/>
            </w:pPr>
            <w:r>
              <w:rPr>
                <w:rFonts w:ascii="Segoe UI" w:hAnsi="Segoe UI" w:cs="Segoe UI" w:eastAsia="Segoe UI"/>
                <w:color w:val="101820"/>
                <w:sz w:val="18"/>
              </w:rPr>
              <w:t>Refused without session or valid signature; 413 above the limit</w:t>
            </w:r>
          </w:p>
        </w:tc>
      </w:tr>
      <w:tr>
        <w:tc>
          <w:tcPr>
            <w:tcW w:type="dxa" w:w="2254"/>
          </w:tcPr>
          <w:p>
            <w:pPr>
              <w:spacing w:after="20"/>
            </w:pPr>
            <w:r>
              <w:rPr>
                <w:rFonts w:ascii="Segoe UI" w:hAnsi="Segoe UI" w:cs="Segoe UI" w:eastAsia="Segoe UI"/>
                <w:color w:val="101820"/>
                <w:sz w:val="18"/>
              </w:rPr>
              <w:t>Security headers</w:t>
            </w:r>
          </w:p>
        </w:tc>
        <w:tc>
          <w:tcPr>
            <w:tcW w:type="dxa" w:w="3380"/>
          </w:tcPr>
          <w:p>
            <w:pPr>
              <w:spacing w:after="20"/>
            </w:pPr>
            <w:r>
              <w:rPr>
                <w:rFonts w:ascii="Segoe UI" w:hAnsi="Segoe UI" w:cs="Segoe UI" w:eastAsia="Segoe UI"/>
                <w:color w:val="101820"/>
                <w:sz w:val="18"/>
              </w:rPr>
              <w:t>Standard security headers and request id on every response; generic 500 message</w:t>
            </w:r>
          </w:p>
        </w:tc>
        <w:tc>
          <w:tcPr>
            <w:tcW w:type="dxa" w:w="3380"/>
          </w:tcPr>
          <w:p>
            <w:pPr>
              <w:spacing w:after="20"/>
            </w:pPr>
            <w:r>
              <w:rPr>
                <w:rFonts w:ascii="Segoe UI" w:hAnsi="Segoe UI" w:cs="Segoe UI" w:eastAsia="Segoe UI"/>
                <w:color w:val="101820"/>
                <w:sz w:val="18"/>
              </w:rPr>
              <w:t>Present</w:t>
            </w:r>
          </w:p>
        </w:tc>
      </w:tr>
      <w:tr>
        <w:tc>
          <w:tcPr>
            <w:tcW w:type="dxa" w:w="2254"/>
          </w:tcPr>
          <w:p>
            <w:pPr>
              <w:spacing w:after="20"/>
            </w:pPr>
            <w:r>
              <w:rPr>
                <w:rFonts w:ascii="Segoe UI" w:hAnsi="Segoe UI" w:cs="Segoe UI" w:eastAsia="Segoe UI"/>
                <w:color w:val="101820"/>
                <w:sz w:val="18"/>
              </w:rPr>
              <w:t>Secrets and logs</w:t>
            </w:r>
          </w:p>
        </w:tc>
        <w:tc>
          <w:tcPr>
            <w:tcW w:type="dxa" w:w="3380"/>
          </w:tcPr>
          <w:p>
            <w:pPr>
              <w:spacing w:after="20"/>
            </w:pPr>
            <w:r>
              <w:rPr>
                <w:rFonts w:ascii="Segoe UI" w:hAnsi="Segoe UI" w:cs="Segoe UI" w:eastAsia="Segoe UI"/>
                <w:color w:val="101820"/>
                <w:sz w:val="18"/>
              </w:rPr>
              <w:t>Default secrets, CORS * and localhost base URL in production; tokens in the log</w:t>
            </w:r>
          </w:p>
        </w:tc>
        <w:tc>
          <w:tcPr>
            <w:tcW w:type="dxa" w:w="3380"/>
          </w:tcPr>
          <w:p>
            <w:pPr>
              <w:spacing w:after="20"/>
            </w:pPr>
            <w:r>
              <w:rPr>
                <w:rFonts w:ascii="Segoe UI" w:hAnsi="Segoe UI" w:cs="Segoe UI" w:eastAsia="Segoe UI"/>
                <w:color w:val="101820"/>
                <w:sz w:val="18"/>
              </w:rPr>
              <w:t>API refuses to start; no token in the log</w:t>
            </w:r>
          </w:p>
        </w:tc>
      </w:tr>
      <w:tr>
        <w:tc>
          <w:tcPr>
            <w:tcW w:type="dxa" w:w="2254"/>
          </w:tcPr>
          <w:p>
            <w:pPr>
              <w:spacing w:after="20"/>
            </w:pPr>
            <w:r>
              <w:rPr>
                <w:rFonts w:ascii="Segoe UI" w:hAnsi="Segoe UI" w:cs="Segoe UI" w:eastAsia="Segoe UI"/>
                <w:color w:val="101820"/>
                <w:sz w:val="18"/>
              </w:rPr>
              <w:t>Dependency audit</w:t>
            </w:r>
          </w:p>
        </w:tc>
        <w:tc>
          <w:tcPr>
            <w:tcW w:type="dxa" w:w="3380"/>
          </w:tcPr>
          <w:p>
            <w:pPr>
              <w:spacing w:after="20"/>
            </w:pPr>
            <w:r>
              <w:rPr>
                <w:rFonts w:ascii="Segoe UI" w:hAnsi="Segoe UI" w:cs="Segoe UI" w:eastAsia="Segoe UI"/>
                <w:color w:val="101820"/>
                <w:sz w:val="18"/>
              </w:rPr>
              <w:t>npm audit of runtime dependencies</w:t>
            </w:r>
          </w:p>
        </w:tc>
        <w:tc>
          <w:tcPr>
            <w:tcW w:type="dxa" w:w="3380"/>
          </w:tcPr>
          <w:p>
            <w:pPr>
              <w:spacing w:after="20"/>
            </w:pPr>
            <w:r>
              <w:rPr>
                <w:rFonts w:ascii="Segoe UI" w:hAnsi="Segoe UI" w:cs="Segoe UI" w:eastAsia="Segoe UI"/>
                <w:color w:val="101820"/>
                <w:sz w:val="18"/>
              </w:rPr>
              <w:t>Backend: 0 vulnerabilities. Front end: 2 moderate in react-router (BV-DEF-001)</w:t>
            </w:r>
          </w:p>
        </w:tc>
      </w:tr>
    </w:tbl>
    <w:p>
      <w:pPr>
        <w:spacing w:after="80"/>
      </w:pPr>
    </w:p>
    <w:p>
      <w:pPr>
        <w:spacing w:after="120" w:line="276" w:lineRule="auto"/>
      </w:pPr>
      <w:r>
        <w:rPr>
          <w:rFonts w:ascii="Segoe UI" w:hAnsi="Segoe UI" w:cs="Segoe UI" w:eastAsia="Segoe UI"/>
          <w:color w:val="101820"/>
          <w:sz w:val="21"/>
        </w:rPr>
        <w:t>Not tested in this cycle: an external penetration test, and privacy processes (consent, data subject requests, anonymisation), which the product does not support yet (BV-DEF-002).</w:t>
      </w:r>
    </w:p>
    <w:p>
      <w:pPr>
        <w:pStyle w:val="Heading1"/>
        <w:pageBreakBefore/>
      </w:pPr>
      <w:r>
        <w:rPr>
          <w:rFonts w:ascii="Segoe UI" w:hAnsi="Segoe UI" w:cs="Segoe UI" w:eastAsia="Segoe UI"/>
          <w:b/>
          <w:color w:val="0F4761"/>
          <w:sz w:val="32"/>
        </w:rPr>
        <w:t>9.  Performance observations</w:t>
      </w:r>
    </w:p>
    <w:p>
      <w:pPr>
        <w:spacing w:after="120" w:line="276" w:lineRule="auto"/>
      </w:pPr>
      <w:r>
        <w:rPr>
          <w:rFonts w:ascii="Segoe UI" w:hAnsi="Segoe UI" w:cs="Segoe UI" w:eastAsia="Segoe UI"/>
          <w:color w:val="101820"/>
          <w:sz w:val="21"/>
        </w:rPr>
        <w:t>No load or stress test was run. The following timings were observed during the functional runs on a single server and are recorded for information only:</w:t>
      </w:r>
    </w:p>
    <w:p>
      <w:pPr>
        <w:spacing w:after="60"/>
        <w:numPr>
          <w:ilvl w:val="0"/>
          <w:numId w:val="3"/>
        </w:numPr>
      </w:pPr>
      <w:r>
        <w:rPr>
          <w:rFonts w:ascii="Segoe UI" w:hAnsi="Segoe UI" w:cs="Segoe UI" w:eastAsia="Segoe UI"/>
          <w:color w:val="101820"/>
          <w:sz w:val="21"/>
        </w:rPr>
        <w:t>UAT cycle: 2,116 API calls with database writes in 24 seconds, about 11 ms per call on average, run one after the other.</w:t>
      </w:r>
    </w:p>
    <w:p>
      <w:pPr>
        <w:spacing w:after="60"/>
        <w:numPr>
          <w:ilvl w:val="0"/>
          <w:numId w:val="3"/>
        </w:numPr>
      </w:pPr>
      <w:r>
        <w:rPr>
          <w:rFonts w:ascii="Segoe UI" w:hAnsi="Segoe UI" w:cs="Segoe UI" w:eastAsia="Segoe UI"/>
          <w:color w:val="101820"/>
          <w:sz w:val="21"/>
        </w:rPr>
        <w:t>Backend regression run: 634 tests in about 4 minutes 43 seconds.</w:t>
      </w:r>
    </w:p>
    <w:p>
      <w:pPr>
        <w:spacing w:after="60"/>
        <w:numPr>
          <w:ilvl w:val="0"/>
          <w:numId w:val="3"/>
        </w:numPr>
      </w:pPr>
      <w:r>
        <w:rPr>
          <w:rFonts w:ascii="Segoe UI" w:hAnsi="Segoe UI" w:cs="Segoe UI" w:eastAsia="Segoe UI"/>
          <w:color w:val="101820"/>
          <w:sz w:val="21"/>
        </w:rPr>
        <w:t>Screen check: every screen loaded its data within the 2.6-second wait used per screen; no time-out was recorded.</w:t>
      </w:r>
    </w:p>
    <w:p>
      <w:pPr>
        <w:shd w:val="clear" w:color="auto" w:fill="EAF2FB"/>
        <w:spacing w:after="160"/>
        <w:ind w:left="170"/>
      </w:pPr>
      <w:r>
        <w:rPr>
          <w:rFonts w:ascii="Segoe UI" w:hAnsi="Segoe UI" w:cs="Segoe UI" w:eastAsia="Segoe UI"/>
          <w:color w:val="101820"/>
          <w:sz w:val="20"/>
        </w:rPr>
        <w:t>Recommendation: run a load test with the client's expected number of concurrent users and month-end volumes on the production-sized server before go-live.</w:t>
      </w:r>
    </w:p>
    <w:p>
      <w:pPr>
        <w:pStyle w:val="Heading1"/>
        <w:pageBreakBefore/>
      </w:pPr>
      <w:r>
        <w:rPr>
          <w:rFonts w:ascii="Segoe UI" w:hAnsi="Segoe UI" w:cs="Segoe UI" w:eastAsia="Segoe UI"/>
          <w:b/>
          <w:color w:val="0F4761"/>
          <w:sz w:val="32"/>
        </w:rPr>
        <w:t>10.  Defects and observations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2900"/>
        <w:gridCol w:w="1720"/>
        <w:gridCol w:w="1123"/>
        <w:gridCol w:w="1230"/>
        <w:gridCol w:w="907"/>
      </w:tblGrid>
      <w:tr>
        <w:trPr>
          <w:tblHeader w:val="true"/>
        </w:trPr>
        <w:tc>
          <w:tcPr>
            <w:tcW w:type="dxa" w:w="1134"/>
            <w:shd w:val="clear" w:color="auto" w:fill="DCE9F7"/>
          </w:tcPr>
          <w:p>
            <w:pPr>
              <w:spacing w:after="20"/>
            </w:pPr>
            <w:r>
              <w:rPr>
                <w:rFonts w:ascii="Segoe UI" w:hAnsi="Segoe UI" w:cs="Segoe UI" w:eastAsia="Segoe UI"/>
                <w:b/>
                <w:color w:val="0F4761"/>
                <w:sz w:val="16"/>
              </w:rPr>
              <w:t>ID</w:t>
            </w:r>
          </w:p>
        </w:tc>
        <w:tc>
          <w:tcPr>
            <w:tcW w:type="dxa" w:w="2900"/>
            <w:shd w:val="clear" w:color="auto" w:fill="DCE9F7"/>
          </w:tcPr>
          <w:p>
            <w:pPr>
              <w:spacing w:after="20"/>
            </w:pPr>
            <w:r>
              <w:rPr>
                <w:rFonts w:ascii="Segoe UI" w:hAnsi="Segoe UI" w:cs="Segoe UI" w:eastAsia="Segoe UI"/>
                <w:b/>
                <w:color w:val="0F4761"/>
                <w:sz w:val="16"/>
              </w:rPr>
              <w:t>Title</w:t>
            </w:r>
          </w:p>
        </w:tc>
        <w:tc>
          <w:tcPr>
            <w:tcW w:type="dxa" w:w="1720"/>
            <w:shd w:val="clear" w:color="auto" w:fill="DCE9F7"/>
          </w:tcPr>
          <w:p>
            <w:pPr>
              <w:spacing w:after="20"/>
            </w:pPr>
            <w:r>
              <w:rPr>
                <w:rFonts w:ascii="Segoe UI" w:hAnsi="Segoe UI" w:cs="Segoe UI" w:eastAsia="Segoe UI"/>
                <w:b/>
                <w:color w:val="0F4761"/>
                <w:sz w:val="16"/>
              </w:rPr>
              <w:t>Module</w:t>
            </w:r>
          </w:p>
        </w:tc>
        <w:tc>
          <w:tcPr>
            <w:tcW w:type="dxa" w:w="1123"/>
            <w:shd w:val="clear" w:color="auto" w:fill="DCE9F7"/>
          </w:tcPr>
          <w:p>
            <w:pPr>
              <w:spacing w:after="20"/>
            </w:pPr>
            <w:r>
              <w:rPr>
                <w:rFonts w:ascii="Segoe UI" w:hAnsi="Segoe UI" w:cs="Segoe UI" w:eastAsia="Segoe UI"/>
                <w:b/>
                <w:color w:val="0F4761"/>
                <w:sz w:val="16"/>
              </w:rPr>
              <w:t>Severity</w:t>
            </w:r>
          </w:p>
        </w:tc>
        <w:tc>
          <w:tcPr>
            <w:tcW w:type="dxa" w:w="1230"/>
            <w:shd w:val="clear" w:color="auto" w:fill="DCE9F7"/>
          </w:tcPr>
          <w:p>
            <w:pPr>
              <w:spacing w:after="20"/>
            </w:pPr>
            <w:r>
              <w:rPr>
                <w:rFonts w:ascii="Segoe UI" w:hAnsi="Segoe UI" w:cs="Segoe UI" w:eastAsia="Segoe UI"/>
                <w:b/>
                <w:color w:val="0F4761"/>
                <w:sz w:val="16"/>
              </w:rPr>
              <w:t>Type</w:t>
            </w:r>
          </w:p>
        </w:tc>
        <w:tc>
          <w:tcPr>
            <w:tcW w:type="dxa" w:w="907"/>
            <w:shd w:val="clear" w:color="auto" w:fill="DCE9F7"/>
          </w:tcPr>
          <w:p>
            <w:pPr>
              <w:spacing w:after="20"/>
            </w:pPr>
            <w:r>
              <w:rPr>
                <w:rFonts w:ascii="Segoe UI" w:hAnsi="Segoe UI" w:cs="Segoe UI" w:eastAsia="Segoe UI"/>
                <w:b/>
                <w:color w:val="0F4761"/>
                <w:sz w:val="16"/>
              </w:rPr>
              <w:t>Status</w:t>
            </w:r>
          </w:p>
        </w:tc>
      </w:tr>
      <w:tr>
        <w:tc>
          <w:tcPr>
            <w:tcW w:type="dxa" w:w="1134"/>
          </w:tcPr>
          <w:p>
            <w:pPr>
              <w:spacing w:after="20"/>
            </w:pPr>
            <w:r>
              <w:rPr>
                <w:rFonts w:ascii="Segoe UI" w:hAnsi="Segoe UI" w:cs="Segoe UI" w:eastAsia="Segoe UI"/>
                <w:color w:val="101820"/>
                <w:sz w:val="16"/>
              </w:rPr>
              <w:t>BV-DEF-001</w:t>
            </w:r>
          </w:p>
        </w:tc>
        <w:tc>
          <w:tcPr>
            <w:tcW w:type="dxa" w:w="2900"/>
          </w:tcPr>
          <w:p>
            <w:pPr>
              <w:spacing w:after="20"/>
            </w:pPr>
            <w:r>
              <w:rPr>
                <w:rFonts w:ascii="Segoe UI" w:hAnsi="Segoe UI" w:cs="Segoe UI" w:eastAsia="Segoe UI"/>
                <w:color w:val="101820"/>
                <w:sz w:val="16"/>
              </w:rPr>
              <w:t>Front-end library react-router has a moderate security advisory (open redirect)</w:t>
            </w:r>
          </w:p>
        </w:tc>
        <w:tc>
          <w:tcPr>
            <w:tcW w:type="dxa" w:w="1720"/>
          </w:tcPr>
          <w:p>
            <w:pPr>
              <w:spacing w:after="20"/>
            </w:pPr>
            <w:r>
              <w:rPr>
                <w:rFonts w:ascii="Segoe UI" w:hAnsi="Segoe UI" w:cs="Segoe UI" w:eastAsia="Segoe UI"/>
                <w:color w:val="101820"/>
                <w:sz w:val="16"/>
              </w:rPr>
              <w:t>Sign-in and security</w:t>
            </w:r>
          </w:p>
        </w:tc>
        <w:tc>
          <w:tcPr>
            <w:tcW w:type="dxa" w:w="1123"/>
          </w:tcPr>
          <w:p>
            <w:pPr>
              <w:spacing w:after="20"/>
            </w:pPr>
            <w:r>
              <w:rPr>
                <w:rFonts w:ascii="Segoe UI" w:hAnsi="Segoe UI" w:cs="Segoe UI" w:eastAsia="Segoe UI"/>
                <w:color w:val="101820"/>
                <w:sz w:val="16"/>
              </w:rPr>
              <w:t>Medium</w:t>
            </w:r>
          </w:p>
        </w:tc>
        <w:tc>
          <w:tcPr>
            <w:tcW w:type="dxa" w:w="1230"/>
          </w:tcPr>
          <w:p>
            <w:pPr>
              <w:spacing w:after="20"/>
            </w:pPr>
            <w:r>
              <w:rPr>
                <w:rFonts w:ascii="Segoe UI" w:hAnsi="Segoe UI" w:cs="Segoe UI" w:eastAsia="Segoe UI"/>
                <w:color w:val="101820"/>
                <w:sz w:val="16"/>
              </w:rPr>
              <w:t>Defect</w:t>
            </w:r>
          </w:p>
        </w:tc>
        <w:tc>
          <w:tcPr>
            <w:tcW w:type="dxa" w:w="907"/>
          </w:tcPr>
          <w:p>
            <w:pPr>
              <w:spacing w:after="20"/>
            </w:pPr>
            <w:r>
              <w:rPr>
                <w:rFonts w:ascii="Segoe UI" w:hAnsi="Segoe UI" w:cs="Segoe UI" w:eastAsia="Segoe UI"/>
                <w:color w:val="101820"/>
                <w:sz w:val="16"/>
              </w:rPr>
              <w:t>Open</w:t>
            </w:r>
          </w:p>
        </w:tc>
      </w:tr>
      <w:tr>
        <w:tc>
          <w:tcPr>
            <w:tcW w:type="dxa" w:w="1134"/>
          </w:tcPr>
          <w:p>
            <w:pPr>
              <w:spacing w:after="20"/>
            </w:pPr>
            <w:r>
              <w:rPr>
                <w:rFonts w:ascii="Segoe UI" w:hAnsi="Segoe UI" w:cs="Segoe UI" w:eastAsia="Segoe UI"/>
                <w:color w:val="101820"/>
                <w:sz w:val="16"/>
              </w:rPr>
              <w:t>BV-DEF-002</w:t>
            </w:r>
          </w:p>
        </w:tc>
        <w:tc>
          <w:tcPr>
            <w:tcW w:type="dxa" w:w="2900"/>
          </w:tcPr>
          <w:p>
            <w:pPr>
              <w:spacing w:after="20"/>
            </w:pPr>
            <w:r>
              <w:rPr>
                <w:rFonts w:ascii="Segoe UI" w:hAnsi="Segoe UI" w:cs="Segoe UI" w:eastAsia="Segoe UI"/>
                <w:color w:val="101820"/>
                <w:sz w:val="16"/>
              </w:rPr>
              <w:t>Data privacy features not built: consent capture, data subject request register, anonymisation</w:t>
            </w:r>
          </w:p>
        </w:tc>
        <w:tc>
          <w:tcPr>
            <w:tcW w:type="dxa" w:w="1720"/>
          </w:tcPr>
          <w:p>
            <w:pPr>
              <w:spacing w:after="20"/>
            </w:pPr>
            <w:r>
              <w:rPr>
                <w:rFonts w:ascii="Segoe UI" w:hAnsi="Segoe UI" w:cs="Segoe UI" w:eastAsia="Segoe UI"/>
                <w:color w:val="101820"/>
                <w:sz w:val="16"/>
              </w:rPr>
              <w:t>Sign-in and security</w:t>
            </w:r>
          </w:p>
        </w:tc>
        <w:tc>
          <w:tcPr>
            <w:tcW w:type="dxa" w:w="1123"/>
          </w:tcPr>
          <w:p>
            <w:pPr>
              <w:spacing w:after="20"/>
            </w:pPr>
            <w:r>
              <w:rPr>
                <w:rFonts w:ascii="Segoe UI" w:hAnsi="Segoe UI" w:cs="Segoe UI" w:eastAsia="Segoe UI"/>
                <w:color w:val="101820"/>
                <w:sz w:val="16"/>
              </w:rPr>
              <w:t>Medium</w:t>
            </w:r>
          </w:p>
        </w:tc>
        <w:tc>
          <w:tcPr>
            <w:tcW w:type="dxa" w:w="1230"/>
          </w:tcPr>
          <w:p>
            <w:pPr>
              <w:spacing w:after="20"/>
            </w:pPr>
            <w:r>
              <w:rPr>
                <w:rFonts w:ascii="Segoe UI" w:hAnsi="Segoe UI" w:cs="Segoe UI" w:eastAsia="Segoe UI"/>
                <w:color w:val="101820"/>
                <w:sz w:val="16"/>
              </w:rPr>
              <w:t>Gap</w:t>
            </w:r>
          </w:p>
        </w:tc>
        <w:tc>
          <w:tcPr>
            <w:tcW w:type="dxa" w:w="907"/>
          </w:tcPr>
          <w:p>
            <w:pPr>
              <w:spacing w:after="20"/>
            </w:pPr>
            <w:r>
              <w:rPr>
                <w:rFonts w:ascii="Segoe UI" w:hAnsi="Segoe UI" w:cs="Segoe UI" w:eastAsia="Segoe UI"/>
                <w:color w:val="101820"/>
                <w:sz w:val="16"/>
              </w:rPr>
              <w:t>Closed</w:t>
            </w:r>
          </w:p>
        </w:tc>
      </w:tr>
      <w:tr>
        <w:tc>
          <w:tcPr>
            <w:tcW w:type="dxa" w:w="1134"/>
          </w:tcPr>
          <w:p>
            <w:pPr>
              <w:spacing w:after="20"/>
            </w:pPr>
            <w:r>
              <w:rPr>
                <w:rFonts w:ascii="Segoe UI" w:hAnsi="Segoe UI" w:cs="Segoe UI" w:eastAsia="Segoe UI"/>
                <w:color w:val="101820"/>
                <w:sz w:val="16"/>
              </w:rPr>
              <w:t>BV-DEF-003</w:t>
            </w:r>
          </w:p>
        </w:tc>
        <w:tc>
          <w:tcPr>
            <w:tcW w:type="dxa" w:w="2900"/>
          </w:tcPr>
          <w:p>
            <w:pPr>
              <w:spacing w:after="20"/>
            </w:pPr>
            <w:r>
              <w:rPr>
                <w:rFonts w:ascii="Segoe UI" w:hAnsi="Segoe UI" w:cs="Segoe UI" w:eastAsia="Segoe UI"/>
                <w:color w:val="101820"/>
                <w:sz w:val="16"/>
              </w:rPr>
              <w:t>Application-level encryption covers only two-step verification secrets</w:t>
            </w:r>
          </w:p>
        </w:tc>
        <w:tc>
          <w:tcPr>
            <w:tcW w:type="dxa" w:w="1720"/>
          </w:tcPr>
          <w:p>
            <w:pPr>
              <w:spacing w:after="20"/>
            </w:pPr>
            <w:r>
              <w:rPr>
                <w:rFonts w:ascii="Segoe UI" w:hAnsi="Segoe UI" w:cs="Segoe UI" w:eastAsia="Segoe UI"/>
                <w:color w:val="101820"/>
                <w:sz w:val="16"/>
              </w:rPr>
              <w:t>Sign-in and security</w:t>
            </w:r>
          </w:p>
        </w:tc>
        <w:tc>
          <w:tcPr>
            <w:tcW w:type="dxa" w:w="1123"/>
          </w:tcPr>
          <w:p>
            <w:pPr>
              <w:spacing w:after="20"/>
            </w:pPr>
            <w:r>
              <w:rPr>
                <w:rFonts w:ascii="Segoe UI" w:hAnsi="Segoe UI" w:cs="Segoe UI" w:eastAsia="Segoe UI"/>
                <w:color w:val="101820"/>
                <w:sz w:val="16"/>
              </w:rPr>
              <w:t>Medium</w:t>
            </w:r>
          </w:p>
        </w:tc>
        <w:tc>
          <w:tcPr>
            <w:tcW w:type="dxa" w:w="1230"/>
          </w:tcPr>
          <w:p>
            <w:pPr>
              <w:spacing w:after="20"/>
            </w:pPr>
            <w:r>
              <w:rPr>
                <w:rFonts w:ascii="Segoe UI" w:hAnsi="Segoe UI" w:cs="Segoe UI" w:eastAsia="Segoe UI"/>
                <w:color w:val="101820"/>
                <w:sz w:val="16"/>
              </w:rPr>
              <w:t>Gap</w:t>
            </w:r>
          </w:p>
        </w:tc>
        <w:tc>
          <w:tcPr>
            <w:tcW w:type="dxa" w:w="907"/>
          </w:tcPr>
          <w:p>
            <w:pPr>
              <w:spacing w:after="20"/>
            </w:pPr>
            <w:r>
              <w:rPr>
                <w:rFonts w:ascii="Segoe UI" w:hAnsi="Segoe UI" w:cs="Segoe UI" w:eastAsia="Segoe UI"/>
                <w:color w:val="101820"/>
                <w:sz w:val="16"/>
              </w:rPr>
              <w:t>Open</w:t>
            </w:r>
          </w:p>
        </w:tc>
      </w:tr>
      <w:tr>
        <w:tc>
          <w:tcPr>
            <w:tcW w:type="dxa" w:w="1134"/>
          </w:tcPr>
          <w:p>
            <w:pPr>
              <w:spacing w:after="20"/>
            </w:pPr>
            <w:r>
              <w:rPr>
                <w:rFonts w:ascii="Segoe UI" w:hAnsi="Segoe UI" w:cs="Segoe UI" w:eastAsia="Segoe UI"/>
                <w:color w:val="101820"/>
                <w:sz w:val="16"/>
              </w:rPr>
              <w:t>BV-DEF-004</w:t>
            </w:r>
          </w:p>
        </w:tc>
        <w:tc>
          <w:tcPr>
            <w:tcW w:type="dxa" w:w="2900"/>
          </w:tcPr>
          <w:p>
            <w:pPr>
              <w:spacing w:after="20"/>
            </w:pPr>
            <w:r>
              <w:rPr>
                <w:rFonts w:ascii="Segoe UI" w:hAnsi="Segoe UI" w:cs="Segoe UI" w:eastAsia="Segoe UI"/>
                <w:color w:val="101820"/>
                <w:sz w:val="16"/>
              </w:rPr>
              <w:t>Product configurator component list does not show the template; per-template rating factors look duplicated</w:t>
            </w:r>
          </w:p>
        </w:tc>
        <w:tc>
          <w:tcPr>
            <w:tcW w:type="dxa" w:w="1720"/>
          </w:tcPr>
          <w:p>
            <w:pPr>
              <w:spacing w:after="20"/>
            </w:pPr>
            <w:r>
              <w:rPr>
                <w:rFonts w:ascii="Segoe UI" w:hAnsi="Segoe UI" w:cs="Segoe UI" w:eastAsia="Segoe UI"/>
                <w:color w:val="101820"/>
                <w:sz w:val="16"/>
              </w:rPr>
              <w:t>Product configurator</w:t>
            </w:r>
          </w:p>
        </w:tc>
        <w:tc>
          <w:tcPr>
            <w:tcW w:type="dxa" w:w="1123"/>
          </w:tcPr>
          <w:p>
            <w:pPr>
              <w:spacing w:after="20"/>
            </w:pPr>
            <w:r>
              <w:rPr>
                <w:rFonts w:ascii="Segoe UI" w:hAnsi="Segoe UI" w:cs="Segoe UI" w:eastAsia="Segoe UI"/>
                <w:color w:val="101820"/>
                <w:sz w:val="16"/>
              </w:rPr>
              <w:t>Low</w:t>
            </w:r>
          </w:p>
        </w:tc>
        <w:tc>
          <w:tcPr>
            <w:tcW w:type="dxa" w:w="1230"/>
          </w:tcPr>
          <w:p>
            <w:pPr>
              <w:spacing w:after="20"/>
            </w:pPr>
            <w:r>
              <w:rPr>
                <w:rFonts w:ascii="Segoe UI" w:hAnsi="Segoe UI" w:cs="Segoe UI" w:eastAsia="Segoe UI"/>
                <w:color w:val="101820"/>
                <w:sz w:val="16"/>
              </w:rPr>
              <w:t>Defect</w:t>
            </w:r>
          </w:p>
        </w:tc>
        <w:tc>
          <w:tcPr>
            <w:tcW w:type="dxa" w:w="907"/>
          </w:tcPr>
          <w:p>
            <w:pPr>
              <w:spacing w:after="20"/>
            </w:pPr>
            <w:r>
              <w:rPr>
                <w:rFonts w:ascii="Segoe UI" w:hAnsi="Segoe UI" w:cs="Segoe UI" w:eastAsia="Segoe UI"/>
                <w:color w:val="101820"/>
                <w:sz w:val="16"/>
              </w:rPr>
              <w:t>Closed</w:t>
            </w:r>
          </w:p>
        </w:tc>
      </w:tr>
      <w:tr>
        <w:tc>
          <w:tcPr>
            <w:tcW w:type="dxa" w:w="1134"/>
          </w:tcPr>
          <w:p>
            <w:pPr>
              <w:spacing w:after="20"/>
            </w:pPr>
            <w:r>
              <w:rPr>
                <w:rFonts w:ascii="Segoe UI" w:hAnsi="Segoe UI" w:cs="Segoe UI" w:eastAsia="Segoe UI"/>
                <w:color w:val="101820"/>
                <w:sz w:val="16"/>
              </w:rPr>
              <w:t>BV-OBS-005</w:t>
            </w:r>
          </w:p>
        </w:tc>
        <w:tc>
          <w:tcPr>
            <w:tcW w:type="dxa" w:w="2900"/>
          </w:tcPr>
          <w:p>
            <w:pPr>
              <w:spacing w:after="20"/>
            </w:pPr>
            <w:r>
              <w:rPr>
                <w:rFonts w:ascii="Segoe UI" w:hAnsi="Segoe UI" w:cs="Segoe UI" w:eastAsia="Segoe UI"/>
                <w:color w:val="101820"/>
                <w:sz w:val="16"/>
              </w:rPr>
              <w:t>Renewal of a policy expired beyond the grace plus lapsed-renewal window is refused</w:t>
            </w:r>
          </w:p>
        </w:tc>
        <w:tc>
          <w:tcPr>
            <w:tcW w:type="dxa" w:w="1720"/>
          </w:tcPr>
          <w:p>
            <w:pPr>
              <w:spacing w:after="20"/>
            </w:pPr>
            <w:r>
              <w:rPr>
                <w:rFonts w:ascii="Segoe UI" w:hAnsi="Segoe UI" w:cs="Segoe UI" w:eastAsia="Segoe UI"/>
                <w:color w:val="101820"/>
                <w:sz w:val="16"/>
              </w:rPr>
              <w:t>Renewals</w:t>
            </w:r>
          </w:p>
        </w:tc>
        <w:tc>
          <w:tcPr>
            <w:tcW w:type="dxa" w:w="1123"/>
          </w:tcPr>
          <w:p>
            <w:pPr>
              <w:spacing w:after="20"/>
            </w:pPr>
            <w:r>
              <w:rPr>
                <w:rFonts w:ascii="Segoe UI" w:hAnsi="Segoe UI" w:cs="Segoe UI" w:eastAsia="Segoe UI"/>
                <w:color w:val="101820"/>
                <w:sz w:val="16"/>
              </w:rPr>
              <w:t>Low</w:t>
            </w:r>
          </w:p>
        </w:tc>
        <w:tc>
          <w:tcPr>
            <w:tcW w:type="dxa" w:w="1230"/>
          </w:tcPr>
          <w:p>
            <w:pPr>
              <w:spacing w:after="20"/>
            </w:pPr>
            <w:r>
              <w:rPr>
                <w:rFonts w:ascii="Segoe UI" w:hAnsi="Segoe UI" w:cs="Segoe UI" w:eastAsia="Segoe UI"/>
                <w:color w:val="101820"/>
                <w:sz w:val="16"/>
              </w:rPr>
              <w:t>Observation</w:t>
            </w:r>
          </w:p>
        </w:tc>
        <w:tc>
          <w:tcPr>
            <w:tcW w:type="dxa" w:w="907"/>
          </w:tcPr>
          <w:p>
            <w:pPr>
              <w:spacing w:after="20"/>
            </w:pPr>
            <w:r>
              <w:rPr>
                <w:rFonts w:ascii="Segoe UI" w:hAnsi="Segoe UI" w:cs="Segoe UI" w:eastAsia="Segoe UI"/>
                <w:color w:val="101820"/>
                <w:sz w:val="16"/>
              </w:rPr>
              <w:t>Closed</w:t>
            </w:r>
          </w:p>
        </w:tc>
      </w:tr>
      <w:tr>
        <w:tc>
          <w:tcPr>
            <w:tcW w:type="dxa" w:w="1134"/>
          </w:tcPr>
          <w:p>
            <w:pPr>
              <w:spacing w:after="20"/>
            </w:pPr>
            <w:r>
              <w:rPr>
                <w:rFonts w:ascii="Segoe UI" w:hAnsi="Segoe UI" w:cs="Segoe UI" w:eastAsia="Segoe UI"/>
                <w:color w:val="101820"/>
                <w:sz w:val="16"/>
              </w:rPr>
              <w:t>BV-DEF-006</w:t>
            </w:r>
          </w:p>
        </w:tc>
        <w:tc>
          <w:tcPr>
            <w:tcW w:type="dxa" w:w="2900"/>
          </w:tcPr>
          <w:p>
            <w:pPr>
              <w:spacing w:after="20"/>
            </w:pPr>
            <w:r>
              <w:rPr>
                <w:rFonts w:ascii="Segoe UI" w:hAnsi="Segoe UI" w:cs="Segoe UI" w:eastAsia="Segoe UI"/>
                <w:color w:val="101820"/>
                <w:sz w:val="16"/>
              </w:rPr>
              <w:t>Premium Taxes &amp; LGU Rates: product list of the charges calculator does not load for Accounting</w:t>
            </w:r>
          </w:p>
        </w:tc>
        <w:tc>
          <w:tcPr>
            <w:tcW w:type="dxa" w:w="1720"/>
          </w:tcPr>
          <w:p>
            <w:pPr>
              <w:spacing w:after="20"/>
            </w:pPr>
            <w:r>
              <w:rPr>
                <w:rFonts w:ascii="Segoe UI" w:hAnsi="Segoe UI" w:cs="Segoe UI" w:eastAsia="Segoe UI"/>
                <w:color w:val="101820"/>
                <w:sz w:val="16"/>
              </w:rPr>
              <w:t>Masters</w:t>
            </w:r>
          </w:p>
        </w:tc>
        <w:tc>
          <w:tcPr>
            <w:tcW w:type="dxa" w:w="1123"/>
          </w:tcPr>
          <w:p>
            <w:pPr>
              <w:spacing w:after="20"/>
            </w:pPr>
            <w:r>
              <w:rPr>
                <w:rFonts w:ascii="Segoe UI" w:hAnsi="Segoe UI" w:cs="Segoe UI" w:eastAsia="Segoe UI"/>
                <w:color w:val="101820"/>
                <w:sz w:val="16"/>
              </w:rPr>
              <w:t>Low</w:t>
            </w:r>
          </w:p>
        </w:tc>
        <w:tc>
          <w:tcPr>
            <w:tcW w:type="dxa" w:w="1230"/>
          </w:tcPr>
          <w:p>
            <w:pPr>
              <w:spacing w:after="20"/>
            </w:pPr>
            <w:r>
              <w:rPr>
                <w:rFonts w:ascii="Segoe UI" w:hAnsi="Segoe UI" w:cs="Segoe UI" w:eastAsia="Segoe UI"/>
                <w:color w:val="101820"/>
                <w:sz w:val="16"/>
              </w:rPr>
              <w:t>Defect</w:t>
            </w:r>
          </w:p>
        </w:tc>
        <w:tc>
          <w:tcPr>
            <w:tcW w:type="dxa" w:w="907"/>
          </w:tcPr>
          <w:p>
            <w:pPr>
              <w:spacing w:after="20"/>
            </w:pPr>
            <w:r>
              <w:rPr>
                <w:rFonts w:ascii="Segoe UI" w:hAnsi="Segoe UI" w:cs="Segoe UI" w:eastAsia="Segoe UI"/>
                <w:color w:val="101820"/>
                <w:sz w:val="16"/>
              </w:rPr>
              <w:t>Closed</w:t>
            </w:r>
          </w:p>
        </w:tc>
      </w:tr>
      <w:tr>
        <w:tc>
          <w:tcPr>
            <w:tcW w:type="dxa" w:w="1134"/>
          </w:tcPr>
          <w:p>
            <w:pPr>
              <w:spacing w:after="20"/>
            </w:pPr>
            <w:r>
              <w:rPr>
                <w:rFonts w:ascii="Segoe UI" w:hAnsi="Segoe UI" w:cs="Segoe UI" w:eastAsia="Segoe UI"/>
                <w:color w:val="101820"/>
                <w:sz w:val="16"/>
              </w:rPr>
              <w:t>BV-OBS-007</w:t>
            </w:r>
          </w:p>
        </w:tc>
        <w:tc>
          <w:tcPr>
            <w:tcW w:type="dxa" w:w="2900"/>
          </w:tcPr>
          <w:p>
            <w:pPr>
              <w:spacing w:after="20"/>
            </w:pPr>
            <w:r>
              <w:rPr>
                <w:rFonts w:ascii="Segoe UI" w:hAnsi="Segoe UI" w:cs="Segoe UI" w:eastAsia="Segoe UI"/>
                <w:color w:val="101820"/>
                <w:sz w:val="16"/>
              </w:rPr>
              <w:t>Menu group Master &gt; Generals &gt; Organization has an address that opens "Page not found"</w:t>
            </w:r>
          </w:p>
        </w:tc>
        <w:tc>
          <w:tcPr>
            <w:tcW w:type="dxa" w:w="1720"/>
          </w:tcPr>
          <w:p>
            <w:pPr>
              <w:spacing w:after="20"/>
            </w:pPr>
            <w:r>
              <w:rPr>
                <w:rFonts w:ascii="Segoe UI" w:hAnsi="Segoe UI" w:cs="Segoe UI" w:eastAsia="Segoe UI"/>
                <w:color w:val="101820"/>
                <w:sz w:val="16"/>
              </w:rPr>
              <w:t>Screen checks (all menus)</w:t>
            </w:r>
          </w:p>
        </w:tc>
        <w:tc>
          <w:tcPr>
            <w:tcW w:type="dxa" w:w="1123"/>
          </w:tcPr>
          <w:p>
            <w:pPr>
              <w:spacing w:after="20"/>
            </w:pPr>
            <w:r>
              <w:rPr>
                <w:rFonts w:ascii="Segoe UI" w:hAnsi="Segoe UI" w:cs="Segoe UI" w:eastAsia="Segoe UI"/>
                <w:color w:val="101820"/>
                <w:sz w:val="16"/>
              </w:rPr>
              <w:t>Low</w:t>
            </w:r>
          </w:p>
        </w:tc>
        <w:tc>
          <w:tcPr>
            <w:tcW w:type="dxa" w:w="1230"/>
          </w:tcPr>
          <w:p>
            <w:pPr>
              <w:spacing w:after="20"/>
            </w:pPr>
            <w:r>
              <w:rPr>
                <w:rFonts w:ascii="Segoe UI" w:hAnsi="Segoe UI" w:cs="Segoe UI" w:eastAsia="Segoe UI"/>
                <w:color w:val="101820"/>
                <w:sz w:val="16"/>
              </w:rPr>
              <w:t>Observation</w:t>
            </w:r>
          </w:p>
        </w:tc>
        <w:tc>
          <w:tcPr>
            <w:tcW w:type="dxa" w:w="907"/>
          </w:tcPr>
          <w:p>
            <w:pPr>
              <w:spacing w:after="20"/>
            </w:pPr>
            <w:r>
              <w:rPr>
                <w:rFonts w:ascii="Segoe UI" w:hAnsi="Segoe UI" w:cs="Segoe UI" w:eastAsia="Segoe UI"/>
                <w:color w:val="101820"/>
                <w:sz w:val="16"/>
              </w:rPr>
              <w:t>Closed</w:t>
            </w:r>
          </w:p>
        </w:tc>
      </w:tr>
      <w:tr>
        <w:tc>
          <w:tcPr>
            <w:tcW w:type="dxa" w:w="1134"/>
          </w:tcPr>
          <w:p>
            <w:pPr>
              <w:spacing w:after="20"/>
            </w:pPr>
            <w:r>
              <w:rPr>
                <w:rFonts w:ascii="Segoe UI" w:hAnsi="Segoe UI" w:cs="Segoe UI" w:eastAsia="Segoe UI"/>
                <w:color w:val="101820"/>
                <w:sz w:val="16"/>
              </w:rPr>
              <w:t>BV-OBS-008</w:t>
            </w:r>
          </w:p>
        </w:tc>
        <w:tc>
          <w:tcPr>
            <w:tcW w:type="dxa" w:w="2900"/>
          </w:tcPr>
          <w:p>
            <w:pPr>
              <w:spacing w:after="20"/>
            </w:pPr>
            <w:r>
              <w:rPr>
                <w:rFonts w:ascii="Segoe UI" w:hAnsi="Segoe UI" w:cs="Segoe UI" w:eastAsia="Segoe UI"/>
                <w:color w:val="101820"/>
                <w:sz w:val="16"/>
              </w:rPr>
              <w:t>Accounts &gt; Incentive &gt; My Programs: Achievement Overview card extends past the right edge at 1440 px</w:t>
            </w:r>
          </w:p>
        </w:tc>
        <w:tc>
          <w:tcPr>
            <w:tcW w:type="dxa" w:w="1720"/>
          </w:tcPr>
          <w:p>
            <w:pPr>
              <w:spacing w:after="20"/>
            </w:pPr>
            <w:r>
              <w:rPr>
                <w:rFonts w:ascii="Segoe UI" w:hAnsi="Segoe UI" w:cs="Segoe UI" w:eastAsia="Segoe UI"/>
                <w:color w:val="101820"/>
                <w:sz w:val="16"/>
              </w:rPr>
              <w:t>Incentives</w:t>
            </w:r>
          </w:p>
        </w:tc>
        <w:tc>
          <w:tcPr>
            <w:tcW w:type="dxa" w:w="1123"/>
          </w:tcPr>
          <w:p>
            <w:pPr>
              <w:spacing w:after="20"/>
            </w:pPr>
            <w:r>
              <w:rPr>
                <w:rFonts w:ascii="Segoe UI" w:hAnsi="Segoe UI" w:cs="Segoe UI" w:eastAsia="Segoe UI"/>
                <w:color w:val="101820"/>
                <w:sz w:val="16"/>
              </w:rPr>
              <w:t>Low</w:t>
            </w:r>
          </w:p>
        </w:tc>
        <w:tc>
          <w:tcPr>
            <w:tcW w:type="dxa" w:w="1230"/>
          </w:tcPr>
          <w:p>
            <w:pPr>
              <w:spacing w:after="20"/>
            </w:pPr>
            <w:r>
              <w:rPr>
                <w:rFonts w:ascii="Segoe UI" w:hAnsi="Segoe UI" w:cs="Segoe UI" w:eastAsia="Segoe UI"/>
                <w:color w:val="101820"/>
                <w:sz w:val="16"/>
              </w:rPr>
              <w:t>Observation</w:t>
            </w:r>
          </w:p>
        </w:tc>
        <w:tc>
          <w:tcPr>
            <w:tcW w:type="dxa" w:w="907"/>
          </w:tcPr>
          <w:p>
            <w:pPr>
              <w:spacing w:after="20"/>
            </w:pPr>
            <w:r>
              <w:rPr>
                <w:rFonts w:ascii="Segoe UI" w:hAnsi="Segoe UI" w:cs="Segoe UI" w:eastAsia="Segoe UI"/>
                <w:color w:val="101820"/>
                <w:sz w:val="16"/>
              </w:rPr>
              <w:t>Closed</w:t>
            </w:r>
          </w:p>
        </w:tc>
      </w:tr>
    </w:tbl>
    <w:p>
      <w:pPr>
        <w:spacing w:after="80"/>
      </w:pPr>
    </w:p>
    <w:p>
      <w:pPr>
        <w:pStyle w:val="Heading2"/>
      </w:pPr>
      <w:r>
        <w:rPr>
          <w:rFonts w:ascii="Segoe UI" w:hAnsi="Segoe UI" w:cs="Segoe UI" w:eastAsia="Segoe UI"/>
          <w:b/>
          <w:color w:val="0F4761"/>
          <w:sz w:val="26"/>
        </w:rPr>
        <w:t>10.1  BV-DEF-001: Front-end library react-router has a moderate security advisory (open redirect)</w:t>
      </w:r>
    </w:p>
    <w:p>
      <w:pPr>
        <w:spacing w:after="120" w:line="276" w:lineRule="auto"/>
      </w:pPr>
      <w:r>
        <w:rPr>
          <w:rFonts w:ascii="Segoe UI" w:hAnsi="Segoe UI" w:cs="Segoe UI" w:eastAsia="Segoe UI"/>
          <w:color w:val="101820"/>
          <w:sz w:val="21"/>
        </w:rPr>
        <w:t>npm audit of the front-end runtime dependencies reports 2 moderate findings, both in react-router (open redirect). The fixed version is a new major release. Backend runtime dependencies report 0 vulnerabilities.</w:t>
      </w:r>
    </w:p>
    <w:p>
      <w:pPr>
        <w:spacing w:after="60"/>
        <w:numPr>
          <w:ilvl w:val="0"/>
          <w:numId w:val="3"/>
        </w:numPr>
      </w:pPr>
      <w:r>
        <w:rPr>
          <w:rFonts w:ascii="Segoe UI" w:hAnsi="Segoe UI" w:cs="Segoe UI" w:eastAsia="Segoe UI"/>
          <w:color w:val="101820"/>
          <w:sz w:val="21"/>
        </w:rPr>
        <w:t>Workaround: The application builds its navigation targets from its own menu and routes and does not redirect to addresses taken from the URL. Keep the web server allowing only the application origin.</w:t>
      </w:r>
    </w:p>
    <w:p>
      <w:pPr>
        <w:spacing w:after="60"/>
        <w:numPr>
          <w:ilvl w:val="0"/>
          <w:numId w:val="3"/>
        </w:numPr>
      </w:pPr>
      <w:r>
        <w:rPr>
          <w:rFonts w:ascii="Segoe UI" w:hAnsi="Segoe UI" w:cs="Segoe UI" w:eastAsia="Segoe UI"/>
          <w:color w:val="101820"/>
          <w:sz w:val="21"/>
        </w:rPr>
        <w:t>Target: Next minor release: upgrade react-router to the fixed major version and re-test navigation</w:t>
      </w:r>
    </w:p>
    <w:p>
      <w:pPr>
        <w:pStyle w:val="Heading2"/>
      </w:pPr>
      <w:r>
        <w:rPr>
          <w:rFonts w:ascii="Segoe UI" w:hAnsi="Segoe UI" w:cs="Segoe UI" w:eastAsia="Segoe UI"/>
          <w:b/>
          <w:color w:val="0F4761"/>
          <w:sz w:val="26"/>
        </w:rPr>
        <w:t>10.2  BV-DEF-002: Data privacy features not built: consent capture, data subject request register, anonymisation</w:t>
      </w:r>
    </w:p>
    <w:p>
      <w:pPr>
        <w:spacing w:after="120" w:line="276" w:lineRule="auto"/>
      </w:pPr>
      <w:r>
        <w:rPr>
          <w:rFonts w:ascii="Segoe UI" w:hAnsi="Segoe UI" w:cs="Segoe UI" w:eastAsia="Segoe UI"/>
          <w:color w:val="101820"/>
          <w:sz w:val="21"/>
        </w:rPr>
        <w:t>No screen records client consent (date, purpose, channel), no register tracks data subject access or erasure requests, and there is no function to anonymise an inactive client. Needed for Data Privacy Act compliance processes.</w:t>
      </w:r>
    </w:p>
    <w:p>
      <w:pPr>
        <w:spacing w:after="60"/>
        <w:numPr>
          <w:ilvl w:val="0"/>
          <w:numId w:val="3"/>
        </w:numPr>
      </w:pPr>
      <w:r>
        <w:rPr>
          <w:rFonts w:ascii="Segoe UI" w:hAnsi="Segoe UI" w:cs="Segoe UI" w:eastAsia="Segoe UI"/>
          <w:color w:val="101820"/>
          <w:sz w:val="21"/>
        </w:rPr>
        <w:t>Workaround: Keep consent forms and the request log outside the system (signed forms filed against the client code; request register kept by the Data Protection Officer).</w:t>
      </w:r>
    </w:p>
    <w:p>
      <w:pPr>
        <w:spacing w:after="60"/>
        <w:numPr>
          <w:ilvl w:val="0"/>
          <w:numId w:val="3"/>
        </w:numPr>
      </w:pPr>
      <w:r>
        <w:rPr>
          <w:rFonts w:ascii="Segoe UI" w:hAnsi="Segoe UI" w:cs="Segoe UI" w:eastAsia="Segoe UI"/>
          <w:color w:val="101820"/>
          <w:sz w:val="21"/>
        </w:rPr>
        <w:t>Target: Product backlog; to be scheduled with the client</w:t>
      </w:r>
    </w:p>
    <w:p>
      <w:pPr>
        <w:spacing w:after="60"/>
        <w:numPr>
          <w:ilvl w:val="0"/>
          <w:numId w:val="3"/>
        </w:numPr>
      </w:pPr>
      <w:r>
        <w:rPr>
          <w:rFonts w:ascii="Segoe UI" w:hAnsi="Segoe UI" w:cs="Segoe UI" w:eastAsia="Segoe UI"/>
          <w:color w:val="101820"/>
          <w:sz w:val="21"/>
        </w:rPr>
        <w:t>Status: Closed. Delivered on 03 October 2026: Master &gt; Data Privacy (consent register, data subject requests with due dates, personal data export, anonymisation with a dry run) and the client Data privacy tab. Re-tested BV-SEC-034 and BV-SEC-035.</w:t>
      </w:r>
    </w:p>
    <w:p>
      <w:pPr>
        <w:pStyle w:val="Heading2"/>
      </w:pPr>
      <w:r>
        <w:rPr>
          <w:rFonts w:ascii="Segoe UI" w:hAnsi="Segoe UI" w:cs="Segoe UI" w:eastAsia="Segoe UI"/>
          <w:b/>
          <w:color w:val="0F4761"/>
          <w:sz w:val="26"/>
        </w:rPr>
        <w:t>10.3  BV-DEF-003: Application-level encryption covers only two-step verification secrets</w:t>
      </w:r>
    </w:p>
    <w:p>
      <w:pPr>
        <w:spacing w:after="120" w:line="276" w:lineRule="auto"/>
      </w:pPr>
      <w:r>
        <w:rPr>
          <w:rFonts w:ascii="Segoe UI" w:hAnsi="Segoe UI" w:cs="Segoe UI" w:eastAsia="Segoe UI"/>
          <w:color w:val="101820"/>
          <w:sz w:val="21"/>
        </w:rPr>
        <w:t>Only TOTP secrets are encrypted with DATA_ENCRYPTION_KEY. Client personal data (TIN, ID numbers, contact details) is stored in plain database columns.</w:t>
      </w:r>
    </w:p>
    <w:p>
      <w:pPr>
        <w:spacing w:after="60"/>
        <w:numPr>
          <w:ilvl w:val="0"/>
          <w:numId w:val="3"/>
        </w:numPr>
      </w:pPr>
      <w:r>
        <w:rPr>
          <w:rFonts w:ascii="Segoe UI" w:hAnsi="Segoe UI" w:cs="Segoe UI" w:eastAsia="Segoe UI"/>
          <w:color w:val="101820"/>
          <w:sz w:val="21"/>
        </w:rPr>
        <w:t>Workaround: Use encrypted storage for the database server and backups, restrict database access to the support team, and keep backups encrypted.</w:t>
      </w:r>
    </w:p>
    <w:p>
      <w:pPr>
        <w:spacing w:after="60"/>
        <w:numPr>
          <w:ilvl w:val="0"/>
          <w:numId w:val="3"/>
        </w:numPr>
      </w:pPr>
      <w:r>
        <w:rPr>
          <w:rFonts w:ascii="Segoe UI" w:hAnsi="Segoe UI" w:cs="Segoe UI" w:eastAsia="Segoe UI"/>
          <w:color w:val="101820"/>
          <w:sz w:val="21"/>
        </w:rPr>
        <w:t>Target: Product backlog; field-level encryption of personal identifiers</w:t>
      </w:r>
    </w:p>
    <w:p>
      <w:pPr>
        <w:pStyle w:val="Heading2"/>
      </w:pPr>
      <w:r>
        <w:rPr>
          <w:rFonts w:ascii="Segoe UI" w:hAnsi="Segoe UI" w:cs="Segoe UI" w:eastAsia="Segoe UI"/>
          <w:b/>
          <w:color w:val="0F4761"/>
          <w:sz w:val="26"/>
        </w:rPr>
        <w:t>10.4  BV-DEF-004: Product configurator component list does not show the template; per-template rating factors look duplicated</w:t>
      </w:r>
    </w:p>
    <w:p>
      <w:pPr>
        <w:spacing w:after="120" w:line="276" w:lineRule="auto"/>
      </w:pPr>
      <w:r>
        <w:rPr>
          <w:rFonts w:ascii="Segoe UI" w:hAnsi="Segoe UI" w:cs="Segoe UI" w:eastAsia="Segoe UI"/>
          <w:color w:val="101820"/>
          <w:sz w:val="21"/>
        </w:rPr>
        <w:t>On Product Configurator &gt; Rating Engine (and the other component lists) the rows do not show which template they belong to. Factors with the same name on different templates appear as duplicates.</w:t>
      </w:r>
    </w:p>
    <w:p>
      <w:pPr>
        <w:spacing w:after="60"/>
        <w:numPr>
          <w:ilvl w:val="0"/>
          <w:numId w:val="3"/>
        </w:numPr>
      </w:pPr>
      <w:r>
        <w:rPr>
          <w:rFonts w:ascii="Segoe UI" w:hAnsi="Segoe UI" w:cs="Segoe UI" w:eastAsia="Segoe UI"/>
          <w:color w:val="101820"/>
          <w:sz w:val="21"/>
        </w:rPr>
        <w:t>Workaround: Open the factor to see its template, or filter by template where the screen offers it.</w:t>
      </w:r>
    </w:p>
    <w:p>
      <w:pPr>
        <w:spacing w:after="60"/>
        <w:numPr>
          <w:ilvl w:val="0"/>
          <w:numId w:val="3"/>
        </w:numPr>
      </w:pPr>
      <w:r>
        <w:rPr>
          <w:rFonts w:ascii="Segoe UI" w:hAnsi="Segoe UI" w:cs="Segoe UI" w:eastAsia="Segoe UI"/>
          <w:color w:val="101820"/>
          <w:sz w:val="21"/>
        </w:rPr>
        <w:t>Target: Next minor release</w:t>
      </w:r>
    </w:p>
    <w:p>
      <w:pPr>
        <w:spacing w:after="60"/>
        <w:numPr>
          <w:ilvl w:val="0"/>
          <w:numId w:val="3"/>
        </w:numPr>
      </w:pPr>
      <w:r>
        <w:rPr>
          <w:rFonts w:ascii="Segoe UI" w:hAnsi="Segoe UI" w:cs="Segoe UI" w:eastAsia="Segoe UI"/>
          <w:color w:val="101820"/>
          <w:sz w:val="21"/>
        </w:rPr>
        <w:t>Status: Closed. The component lists show a Template column (global rows read All products). Re-tested BV-PCF-005.</w:t>
      </w:r>
    </w:p>
    <w:p>
      <w:pPr>
        <w:pStyle w:val="Heading2"/>
      </w:pPr>
      <w:r>
        <w:rPr>
          <w:rFonts w:ascii="Segoe UI" w:hAnsi="Segoe UI" w:cs="Segoe UI" w:eastAsia="Segoe UI"/>
          <w:b/>
          <w:color w:val="0F4761"/>
          <w:sz w:val="26"/>
        </w:rPr>
        <w:t>10.5  BV-OBS-005: Renewal of a policy expired beyond the grace plus lapsed-renewal window is refused</w:t>
      </w:r>
    </w:p>
    <w:p>
      <w:pPr>
        <w:spacing w:after="120" w:line="276" w:lineRule="auto"/>
      </w:pPr>
      <w:r>
        <w:rPr>
          <w:rFonts w:ascii="Segoe UI" w:hAnsi="Segoe UI" w:cs="Segoe UI" w:eastAsia="Segoe UI"/>
          <w:color w:val="101820"/>
          <w:sz w:val="21"/>
        </w:rPr>
        <w:t>A renewal requested for a policy that expired more than grace days plus lapsed-renewal days ago is refused (HTTP 422). This is by design: such a risk is quoted as new business. In the UAT cycle 3 migrated policies were refused this way.</w:t>
      </w:r>
    </w:p>
    <w:p>
      <w:pPr>
        <w:spacing w:after="60"/>
        <w:numPr>
          <w:ilvl w:val="0"/>
          <w:numId w:val="3"/>
        </w:numPr>
      </w:pPr>
      <w:r>
        <w:rPr>
          <w:rFonts w:ascii="Segoe UI" w:hAnsi="Segoe UI" w:cs="Segoe UI" w:eastAsia="Segoe UI"/>
          <w:color w:val="101820"/>
          <w:sz w:val="21"/>
        </w:rPr>
        <w:t>Workaround: Quote the client as new business from the prospect or client record.</w:t>
      </w:r>
    </w:p>
    <w:p>
      <w:pPr>
        <w:spacing w:after="60"/>
        <w:numPr>
          <w:ilvl w:val="0"/>
          <w:numId w:val="3"/>
        </w:numPr>
      </w:pPr>
      <w:r>
        <w:rPr>
          <w:rFonts w:ascii="Segoe UI" w:hAnsi="Segoe UI" w:cs="Segoe UI" w:eastAsia="Segoe UI"/>
          <w:color w:val="101820"/>
          <w:sz w:val="21"/>
        </w:rPr>
        <w:t>Target: No change planned; confirm the window settings with the client at configuration</w:t>
      </w:r>
    </w:p>
    <w:p>
      <w:pPr>
        <w:spacing w:after="60"/>
        <w:numPr>
          <w:ilvl w:val="0"/>
          <w:numId w:val="3"/>
        </w:numPr>
      </w:pPr>
      <w:r>
        <w:rPr>
          <w:rFonts w:ascii="Segoe UI" w:hAnsi="Segoe UI" w:cs="Segoe UI" w:eastAsia="Segoe UI"/>
          <w:color w:val="101820"/>
          <w:sz w:val="21"/>
        </w:rPr>
        <w:t>Status: Closed as by design.</w:t>
      </w:r>
    </w:p>
    <w:p>
      <w:pPr>
        <w:pStyle w:val="Heading2"/>
      </w:pPr>
      <w:r>
        <w:rPr>
          <w:rFonts w:ascii="Segoe UI" w:hAnsi="Segoe UI" w:cs="Segoe UI" w:eastAsia="Segoe UI"/>
          <w:b/>
          <w:color w:val="0F4761"/>
          <w:sz w:val="26"/>
        </w:rPr>
        <w:t>10.6  BV-DEF-006: Premium Taxes &amp; LGU Rates: product list of the charges calculator does not load for Accounting</w:t>
      </w:r>
    </w:p>
    <w:p>
      <w:pPr>
        <w:spacing w:after="120" w:line="276" w:lineRule="auto"/>
      </w:pPr>
      <w:r>
        <w:rPr>
          <w:rFonts w:ascii="Segoe UI" w:hAnsi="Segoe UI" w:cs="Segoe UI" w:eastAsia="Segoe UI"/>
          <w:color w:val="101820"/>
          <w:sz w:val="21"/>
        </w:rPr>
        <w:t>Screen check of 03 October 2026: signed in as liza.quiambao (accounting) or teresa.villaroman (accounting-manager), Master &gt; Finance &gt; Premium Taxes &amp; LGU Rates opens, but its request GET /placements/options is refused with 403 (the role has no placement read permission). The product drop-down of the charges calculator stays empty. Rules and LGU rates can still be maintained.</w:t>
      </w:r>
    </w:p>
    <w:p>
      <w:pPr>
        <w:spacing w:after="60"/>
        <w:numPr>
          <w:ilvl w:val="0"/>
          <w:numId w:val="3"/>
        </w:numPr>
      </w:pPr>
      <w:r>
        <w:rPr>
          <w:rFonts w:ascii="Segoe UI" w:hAnsi="Segoe UI" w:cs="Segoe UI" w:eastAsia="Segoe UI"/>
          <w:color w:val="101820"/>
          <w:sz w:val="21"/>
        </w:rPr>
        <w:t>Workaround: Run the charges calculation as the System Administrator, or check the charges on a test quotation.</w:t>
      </w:r>
    </w:p>
    <w:p>
      <w:pPr>
        <w:spacing w:after="60"/>
        <w:numPr>
          <w:ilvl w:val="0"/>
          <w:numId w:val="3"/>
        </w:numPr>
      </w:pPr>
      <w:r>
        <w:rPr>
          <w:rFonts w:ascii="Segoe UI" w:hAnsi="Segoe UI" w:cs="Segoe UI" w:eastAsia="Segoe UI"/>
          <w:color w:val="101820"/>
          <w:sz w:val="21"/>
        </w:rPr>
        <w:t>Target: Next patch: let the screen read the product list through a permission Accounting holds</w:t>
      </w:r>
    </w:p>
    <w:p>
      <w:pPr>
        <w:spacing w:after="60"/>
        <w:numPr>
          <w:ilvl w:val="0"/>
          <w:numId w:val="3"/>
        </w:numPr>
      </w:pPr>
      <w:r>
        <w:rPr>
          <w:rFonts w:ascii="Segoe UI" w:hAnsi="Segoe UI" w:cs="Segoe UI" w:eastAsia="Segoe UI"/>
          <w:color w:val="101820"/>
          <w:sz w:val="21"/>
        </w:rPr>
        <w:t>Status: Closed. The screen reads the product list with a permission Accounting holds. Re-tested BV-MST-019, BV-RBA-016 and BV-RBA-019.</w:t>
      </w:r>
    </w:p>
    <w:p>
      <w:pPr>
        <w:pStyle w:val="Heading2"/>
      </w:pPr>
      <w:r>
        <w:rPr>
          <w:rFonts w:ascii="Segoe UI" w:hAnsi="Segoe UI" w:cs="Segoe UI" w:eastAsia="Segoe UI"/>
          <w:b/>
          <w:color w:val="0F4761"/>
          <w:sz w:val="26"/>
        </w:rPr>
        <w:t>10.7  BV-OBS-007: Menu group Master &gt; Generals &gt; Organization has an address that opens "Page not found"</w:t>
      </w:r>
    </w:p>
    <w:p>
      <w:pPr>
        <w:spacing w:after="120" w:line="276" w:lineRule="auto"/>
      </w:pPr>
      <w:r>
        <w:rPr>
          <w:rFonts w:ascii="Segoe UI" w:hAnsi="Segoe UI" w:cs="Segoe UI" w:eastAsia="Segoe UI"/>
          <w:color w:val="101820"/>
          <w:sz w:val="21"/>
        </w:rPr>
        <w:t>The menu group Organization carries its own address (/master/generals/organization) with no screen behind it. Typing the address shows "Page not found" for every user, including the administrator. Company and Branch under it open normally. No data is shown.</w:t>
      </w:r>
    </w:p>
    <w:p>
      <w:pPr>
        <w:spacing w:after="60"/>
        <w:numPr>
          <w:ilvl w:val="0"/>
          <w:numId w:val="3"/>
        </w:numPr>
      </w:pPr>
      <w:r>
        <w:rPr>
          <w:rFonts w:ascii="Segoe UI" w:hAnsi="Segoe UI" w:cs="Segoe UI" w:eastAsia="Segoe UI"/>
          <w:color w:val="101820"/>
          <w:sz w:val="21"/>
        </w:rPr>
        <w:t>Workaround: Open Company or Branch from the menu.</w:t>
      </w:r>
    </w:p>
    <w:p>
      <w:pPr>
        <w:spacing w:after="60"/>
        <w:numPr>
          <w:ilvl w:val="0"/>
          <w:numId w:val="3"/>
        </w:numPr>
      </w:pPr>
      <w:r>
        <w:rPr>
          <w:rFonts w:ascii="Segoe UI" w:hAnsi="Segoe UI" w:cs="Segoe UI" w:eastAsia="Segoe UI"/>
          <w:color w:val="101820"/>
          <w:sz w:val="21"/>
        </w:rPr>
        <w:t>Target: Next minor release: remove the address from the group or open the Company screen</w:t>
      </w:r>
    </w:p>
    <w:p>
      <w:pPr>
        <w:spacing w:after="60"/>
        <w:numPr>
          <w:ilvl w:val="0"/>
          <w:numId w:val="3"/>
        </w:numPr>
      </w:pPr>
      <w:r>
        <w:rPr>
          <w:rFonts w:ascii="Segoe UI" w:hAnsi="Segoe UI" w:cs="Segoe UI" w:eastAsia="Segoe UI"/>
          <w:color w:val="101820"/>
          <w:sz w:val="21"/>
        </w:rPr>
        <w:t>Status: Closed. Menu groups no longer carry an address of their own.</w:t>
      </w:r>
    </w:p>
    <w:p>
      <w:pPr>
        <w:pStyle w:val="Heading2"/>
      </w:pPr>
      <w:r>
        <w:rPr>
          <w:rFonts w:ascii="Segoe UI" w:hAnsi="Segoe UI" w:cs="Segoe UI" w:eastAsia="Segoe UI"/>
          <w:b/>
          <w:color w:val="0F4761"/>
          <w:sz w:val="26"/>
        </w:rPr>
        <w:t>10.8  BV-OBS-008: Accounts &gt; Incentive &gt; My Programs: Achievement Overview card extends past the right edge at 1440 px</w:t>
      </w:r>
    </w:p>
    <w:p>
      <w:pPr>
        <w:spacing w:after="120" w:line="276" w:lineRule="auto"/>
      </w:pPr>
      <w:r>
        <w:rPr>
          <w:rFonts w:ascii="Segoe UI" w:hAnsi="Segoe UI" w:cs="Segoe UI" w:eastAsia="Segoe UI"/>
          <w:color w:val="101820"/>
          <w:sz w:val="21"/>
        </w:rPr>
        <w:t>Screen check at 1440 x 900: the Achievement Overview card on My Programs is wider than the content area and is cut off on the right (administrator and accounting users).</w:t>
      </w:r>
    </w:p>
    <w:p>
      <w:pPr>
        <w:spacing w:after="60"/>
        <w:numPr>
          <w:ilvl w:val="0"/>
          <w:numId w:val="3"/>
        </w:numPr>
      </w:pPr>
      <w:r>
        <w:rPr>
          <w:rFonts w:ascii="Segoe UI" w:hAnsi="Segoe UI" w:cs="Segoe UI" w:eastAsia="Segoe UI"/>
          <w:color w:val="101820"/>
          <w:sz w:val="21"/>
        </w:rPr>
        <w:t>Workaround: Collapse the side menu or zoom the browser to 90%.</w:t>
      </w:r>
    </w:p>
    <w:p>
      <w:pPr>
        <w:spacing w:after="60"/>
        <w:numPr>
          <w:ilvl w:val="0"/>
          <w:numId w:val="3"/>
        </w:numPr>
      </w:pPr>
      <w:r>
        <w:rPr>
          <w:rFonts w:ascii="Segoe UI" w:hAnsi="Segoe UI" w:cs="Segoe UI" w:eastAsia="Segoe UI"/>
          <w:color w:val="101820"/>
          <w:sz w:val="21"/>
        </w:rPr>
        <w:t>Target: Next minor release</w:t>
      </w:r>
    </w:p>
    <w:p>
      <w:pPr>
        <w:spacing w:after="60"/>
        <w:numPr>
          <w:ilvl w:val="0"/>
          <w:numId w:val="3"/>
        </w:numPr>
      </w:pPr>
      <w:r>
        <w:rPr>
          <w:rFonts w:ascii="Segoe UI" w:hAnsi="Segoe UI" w:cs="Segoe UI" w:eastAsia="Segoe UI"/>
          <w:color w:val="101820"/>
          <w:sz w:val="21"/>
        </w:rPr>
        <w:t>Status: Closed. The card fits the content area at 1440 px. Re-tested BV-RBA-016 and BV-RBA-019.</w:t>
      </w:r>
    </w:p>
    <w:p>
      <w:pPr>
        <w:spacing w:after="120" w:line="276" w:lineRule="auto"/>
      </w:pPr>
      <w:r>
        <w:rPr>
          <w:rFonts w:ascii="Segoe UI" w:hAnsi="Segoe UI" w:cs="Segoe UI" w:eastAsia="Segoe UI"/>
          <w:color w:val="101820"/>
          <w:sz w:val="21"/>
        </w:rPr>
        <w:t>Open items by severity: Critical 0, High 0, Medium 2, Low 0. Six items were closed on 03 October 2026.</w:t>
      </w:r>
    </w:p>
    <w:p>
      <w:pPr>
        <w:pStyle w:val="Heading1"/>
        <w:pageBreakBefore/>
      </w:pPr>
      <w:r>
        <w:rPr>
          <w:rFonts w:ascii="Segoe UI" w:hAnsi="Segoe UI" w:cs="Segoe UI" w:eastAsia="Segoe UI"/>
          <w:b/>
          <w:color w:val="0F4761"/>
          <w:sz w:val="32"/>
        </w:rPr>
        <w:t>11.  Entry and exit criteria</w:t>
      </w:r>
    </w:p>
    <w:p>
      <w:pPr>
        <w:pStyle w:val="Heading2"/>
      </w:pPr>
      <w:r>
        <w:rPr>
          <w:rFonts w:ascii="Segoe UI" w:hAnsi="Segoe UI" w:cs="Segoe UI" w:eastAsia="Segoe UI"/>
          <w:b/>
          <w:color w:val="0F4761"/>
          <w:sz w:val="26"/>
        </w:rPr>
        <w:t>11.1  Entry criteria</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8107"/>
        <w:gridCol w:w="907"/>
      </w:tblGrid>
      <w:tr>
        <w:trPr>
          <w:tblHeader w:val="true"/>
        </w:trPr>
        <w:tc>
          <w:tcPr>
            <w:tcW w:type="dxa" w:w="8107"/>
            <w:shd w:val="clear" w:color="auto" w:fill="DCE9F7"/>
          </w:tcPr>
          <w:p>
            <w:pPr>
              <w:spacing w:after="20"/>
            </w:pPr>
            <w:r>
              <w:rPr>
                <w:rFonts w:ascii="Segoe UI" w:hAnsi="Segoe UI" w:cs="Segoe UI" w:eastAsia="Segoe UI"/>
                <w:b/>
                <w:color w:val="0F4761"/>
                <w:sz w:val="18"/>
              </w:rPr>
              <w:t>Criterion</w:t>
            </w:r>
          </w:p>
        </w:tc>
        <w:tc>
          <w:tcPr>
            <w:tcW w:type="dxa" w:w="907"/>
            <w:shd w:val="clear" w:color="auto" w:fill="DCE9F7"/>
          </w:tcPr>
          <w:p>
            <w:pPr>
              <w:spacing w:after="20"/>
            </w:pPr>
            <w:r>
              <w:rPr>
                <w:rFonts w:ascii="Segoe UI" w:hAnsi="Segoe UI" w:cs="Segoe UI" w:eastAsia="Segoe UI"/>
                <w:b/>
                <w:color w:val="0F4761"/>
                <w:sz w:val="18"/>
              </w:rPr>
              <w:t>Met</w:t>
            </w:r>
          </w:p>
        </w:tc>
      </w:tr>
      <w:tr>
        <w:tc>
          <w:tcPr>
            <w:tcW w:type="dxa" w:w="8107"/>
          </w:tcPr>
          <w:p>
            <w:pPr>
              <w:spacing w:after="20"/>
            </w:pPr>
            <w:r>
              <w:rPr>
                <w:rFonts w:ascii="Segoe UI" w:hAnsi="Segoe UI" w:cs="Segoe UI" w:eastAsia="Segoe UI"/>
                <w:color w:val="101820"/>
                <w:sz w:val="18"/>
              </w:rPr>
              <w:t>Production build of front end and backend available</w:t>
            </w:r>
          </w:p>
        </w:tc>
        <w:tc>
          <w:tcPr>
            <w:tcW w:type="dxa" w:w="907"/>
          </w:tcPr>
          <w:p>
            <w:pPr>
              <w:spacing w:after="20"/>
            </w:pPr>
            <w:r>
              <w:rPr>
                <w:rFonts w:ascii="Segoe UI" w:hAnsi="Segoe UI" w:cs="Segoe UI" w:eastAsia="Segoe UI"/>
                <w:color w:val="101820"/>
                <w:sz w:val="18"/>
              </w:rPr>
              <w:t>Yes</w:t>
            </w:r>
          </w:p>
        </w:tc>
      </w:tr>
      <w:tr>
        <w:tc>
          <w:tcPr>
            <w:tcW w:type="dxa" w:w="8107"/>
          </w:tcPr>
          <w:p>
            <w:pPr>
              <w:spacing w:after="20"/>
            </w:pPr>
            <w:r>
              <w:rPr>
                <w:rFonts w:ascii="Segoe UI" w:hAnsi="Segoe UI" w:cs="Segoe UI" w:eastAsia="Segoe UI"/>
                <w:color w:val="101820"/>
                <w:sz w:val="18"/>
              </w:rPr>
              <w:t>Fresh PostgreSQL database seeded with reference data</w:t>
            </w:r>
          </w:p>
        </w:tc>
        <w:tc>
          <w:tcPr>
            <w:tcW w:type="dxa" w:w="907"/>
          </w:tcPr>
          <w:p>
            <w:pPr>
              <w:spacing w:after="20"/>
            </w:pPr>
            <w:r>
              <w:rPr>
                <w:rFonts w:ascii="Segoe UI" w:hAnsi="Segoe UI" w:cs="Segoe UI" w:eastAsia="Segoe UI"/>
                <w:color w:val="101820"/>
                <w:sz w:val="18"/>
              </w:rPr>
              <w:t>Yes</w:t>
            </w:r>
          </w:p>
        </w:tc>
      </w:tr>
      <w:tr>
        <w:tc>
          <w:tcPr>
            <w:tcW w:type="dxa" w:w="8107"/>
          </w:tcPr>
          <w:p>
            <w:pPr>
              <w:spacing w:after="20"/>
            </w:pPr>
            <w:r>
              <w:rPr>
                <w:rFonts w:ascii="Segoe UI" w:hAnsi="Segoe UI" w:cs="Segoe UI" w:eastAsia="Segoe UI"/>
                <w:color w:val="101820"/>
                <w:sz w:val="18"/>
              </w:rPr>
              <w:t>One test user per role, plus a second user where maker and checker are needed</w:t>
            </w:r>
          </w:p>
        </w:tc>
        <w:tc>
          <w:tcPr>
            <w:tcW w:type="dxa" w:w="907"/>
          </w:tcPr>
          <w:p>
            <w:pPr>
              <w:spacing w:after="20"/>
            </w:pPr>
            <w:r>
              <w:rPr>
                <w:rFonts w:ascii="Segoe UI" w:hAnsi="Segoe UI" w:cs="Segoe UI" w:eastAsia="Segoe UI"/>
                <w:color w:val="101820"/>
                <w:sz w:val="18"/>
              </w:rPr>
              <w:t>Yes</w:t>
            </w:r>
          </w:p>
        </w:tc>
      </w:tr>
      <w:tr>
        <w:tc>
          <w:tcPr>
            <w:tcW w:type="dxa" w:w="8107"/>
          </w:tcPr>
          <w:p>
            <w:pPr>
              <w:spacing w:after="20"/>
            </w:pPr>
            <w:r>
              <w:rPr>
                <w:rFonts w:ascii="Segoe UI" w:hAnsi="Segoe UI" w:cs="Segoe UI" w:eastAsia="Segoe UI"/>
                <w:color w:val="101820"/>
                <w:sz w:val="18"/>
              </w:rPr>
              <w:t>UAT data set loaded</w:t>
            </w:r>
          </w:p>
        </w:tc>
        <w:tc>
          <w:tcPr>
            <w:tcW w:type="dxa" w:w="907"/>
          </w:tcPr>
          <w:p>
            <w:pPr>
              <w:spacing w:after="20"/>
            </w:pPr>
            <w:r>
              <w:rPr>
                <w:rFonts w:ascii="Segoe UI" w:hAnsi="Segoe UI" w:cs="Segoe UI" w:eastAsia="Segoe UI"/>
                <w:color w:val="101820"/>
                <w:sz w:val="18"/>
              </w:rPr>
              <w:t>Yes</w:t>
            </w:r>
          </w:p>
        </w:tc>
      </w:tr>
      <w:tr>
        <w:tc>
          <w:tcPr>
            <w:tcW w:type="dxa" w:w="8107"/>
          </w:tcPr>
          <w:p>
            <w:pPr>
              <w:spacing w:after="20"/>
            </w:pPr>
            <w:r>
              <w:rPr>
                <w:rFonts w:ascii="Segoe UI" w:hAnsi="Segoe UI" w:cs="Segoe UI" w:eastAsia="Segoe UI"/>
                <w:color w:val="101820"/>
                <w:sz w:val="18"/>
              </w:rPr>
              <w:t>Test cases reviewed and mapped to evidence</w:t>
            </w:r>
          </w:p>
        </w:tc>
        <w:tc>
          <w:tcPr>
            <w:tcW w:type="dxa" w:w="907"/>
          </w:tcPr>
          <w:p>
            <w:pPr>
              <w:spacing w:after="20"/>
            </w:pPr>
            <w:r>
              <w:rPr>
                <w:rFonts w:ascii="Segoe UI" w:hAnsi="Segoe UI" w:cs="Segoe UI" w:eastAsia="Segoe UI"/>
                <w:color w:val="101820"/>
                <w:sz w:val="18"/>
              </w:rPr>
              <w:t>Yes</w:t>
            </w:r>
          </w:p>
        </w:tc>
      </w:tr>
    </w:tbl>
    <w:p>
      <w:pPr>
        <w:spacing w:after="80"/>
      </w:pPr>
    </w:p>
    <w:p>
      <w:pPr>
        <w:pStyle w:val="Heading2"/>
      </w:pPr>
      <w:r>
        <w:rPr>
          <w:rFonts w:ascii="Segoe UI" w:hAnsi="Segoe UI" w:cs="Segoe UI" w:eastAsia="Segoe UI"/>
          <w:b/>
          <w:color w:val="0F4761"/>
          <w:sz w:val="26"/>
        </w:rPr>
        <w:t>11.2  Exit criteria</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Criterion</w:t>
            </w:r>
          </w:p>
        </w:tc>
        <w:tc>
          <w:tcPr>
            <w:tcW w:type="dxa" w:w="4507"/>
            <w:shd w:val="clear" w:color="auto" w:fill="DCE9F7"/>
          </w:tcPr>
          <w:p>
            <w:pPr>
              <w:spacing w:after="20"/>
            </w:pPr>
            <w:r>
              <w:rPr>
                <w:rFonts w:ascii="Segoe UI" w:hAnsi="Segoe UI" w:cs="Segoe UI" w:eastAsia="Segoe UI"/>
                <w:b/>
                <w:color w:val="0F4761"/>
                <w:sz w:val="18"/>
              </w:rPr>
              <w:t>Status</w:t>
            </w:r>
          </w:p>
        </w:tc>
      </w:tr>
      <w:tr>
        <w:tc>
          <w:tcPr>
            <w:tcW w:type="dxa" w:w="4507"/>
          </w:tcPr>
          <w:p>
            <w:pPr>
              <w:spacing w:after="20"/>
            </w:pPr>
            <w:r>
              <w:rPr>
                <w:rFonts w:ascii="Segoe UI" w:hAnsi="Segoe UI" w:cs="Segoe UI" w:eastAsia="Segoe UI"/>
                <w:color w:val="101820"/>
                <w:sz w:val="18"/>
              </w:rPr>
              <w:t>All High priority cases executed</w:t>
            </w:r>
          </w:p>
        </w:tc>
        <w:tc>
          <w:tcPr>
            <w:tcW w:type="dxa" w:w="4507"/>
          </w:tcPr>
          <w:p>
            <w:pPr>
              <w:spacing w:after="20"/>
            </w:pPr>
            <w:r>
              <w:rPr>
                <w:rFonts w:ascii="Segoe UI" w:hAnsi="Segoe UI" w:cs="Segoe UI" w:eastAsia="Segoe UI"/>
                <w:color w:val="101820"/>
                <w:sz w:val="18"/>
              </w:rPr>
              <w:t>Met</w:t>
            </w:r>
          </w:p>
        </w:tc>
      </w:tr>
      <w:tr>
        <w:tc>
          <w:tcPr>
            <w:tcW w:type="dxa" w:w="4507"/>
          </w:tcPr>
          <w:p>
            <w:pPr>
              <w:spacing w:after="20"/>
            </w:pPr>
            <w:r>
              <w:rPr>
                <w:rFonts w:ascii="Segoe UI" w:hAnsi="Segoe UI" w:cs="Segoe UI" w:eastAsia="Segoe UI"/>
                <w:color w:val="101820"/>
                <w:sz w:val="18"/>
              </w:rPr>
              <w:t>No open Critical or High defect</w:t>
            </w:r>
          </w:p>
        </w:tc>
        <w:tc>
          <w:tcPr>
            <w:tcW w:type="dxa" w:w="4507"/>
          </w:tcPr>
          <w:p>
            <w:pPr>
              <w:spacing w:after="20"/>
            </w:pPr>
            <w:r>
              <w:rPr>
                <w:rFonts w:ascii="Segoe UI" w:hAnsi="Segoe UI" w:cs="Segoe UI" w:eastAsia="Segoe UI"/>
                <w:color w:val="101820"/>
                <w:sz w:val="18"/>
              </w:rPr>
              <w:t>Met</w:t>
            </w:r>
          </w:p>
        </w:tc>
      </w:tr>
      <w:tr>
        <w:tc>
          <w:tcPr>
            <w:tcW w:type="dxa" w:w="4507"/>
          </w:tcPr>
          <w:p>
            <w:pPr>
              <w:spacing w:after="20"/>
            </w:pPr>
            <w:r>
              <w:rPr>
                <w:rFonts w:ascii="Segoe UI" w:hAnsi="Segoe UI" w:cs="Segoe UI" w:eastAsia="Segoe UI"/>
                <w:color w:val="101820"/>
                <w:sz w:val="18"/>
              </w:rPr>
              <w:t>End-to-end cycle without failed step</w:t>
            </w:r>
          </w:p>
        </w:tc>
        <w:tc>
          <w:tcPr>
            <w:tcW w:type="dxa" w:w="4507"/>
          </w:tcPr>
          <w:p>
            <w:pPr>
              <w:spacing w:after="20"/>
            </w:pPr>
            <w:r>
              <w:rPr>
                <w:rFonts w:ascii="Segoe UI" w:hAnsi="Segoe UI" w:cs="Segoe UI" w:eastAsia="Segoe UI"/>
                <w:color w:val="101820"/>
                <w:sz w:val="18"/>
              </w:rPr>
              <w:t>Met (371 of 371)</w:t>
            </w:r>
          </w:p>
        </w:tc>
      </w:tr>
      <w:tr>
        <w:tc>
          <w:tcPr>
            <w:tcW w:type="dxa" w:w="4507"/>
          </w:tcPr>
          <w:p>
            <w:pPr>
              <w:spacing w:after="20"/>
            </w:pPr>
            <w:r>
              <w:rPr>
                <w:rFonts w:ascii="Segoe UI" w:hAnsi="Segoe UI" w:cs="Segoe UI" w:eastAsia="Segoe UI"/>
                <w:color w:val="101820"/>
                <w:sz w:val="18"/>
              </w:rPr>
              <w:t>Backend regression run without failure</w:t>
            </w:r>
          </w:p>
        </w:tc>
        <w:tc>
          <w:tcPr>
            <w:tcW w:type="dxa" w:w="4507"/>
          </w:tcPr>
          <w:p>
            <w:pPr>
              <w:spacing w:after="20"/>
            </w:pPr>
            <w:r>
              <w:rPr>
                <w:rFonts w:ascii="Segoe UI" w:hAnsi="Segoe UI" w:cs="Segoe UI" w:eastAsia="Segoe UI"/>
                <w:color w:val="101820"/>
                <w:sz w:val="18"/>
              </w:rPr>
              <w:t>Met (717 of 717 after the fixes; 634 of 634 in the first run)</w:t>
            </w:r>
          </w:p>
        </w:tc>
      </w:tr>
      <w:tr>
        <w:tc>
          <w:tcPr>
            <w:tcW w:type="dxa" w:w="4507"/>
          </w:tcPr>
          <w:p>
            <w:pPr>
              <w:spacing w:after="20"/>
            </w:pPr>
            <w:r>
              <w:rPr>
                <w:rFonts w:ascii="Segoe UI" w:hAnsi="Segoe UI" w:cs="Segoe UI" w:eastAsia="Segoe UI"/>
                <w:color w:val="101820"/>
                <w:sz w:val="18"/>
              </w:rPr>
              <w:t>Front-end tests without failure</w:t>
            </w:r>
          </w:p>
        </w:tc>
        <w:tc>
          <w:tcPr>
            <w:tcW w:type="dxa" w:w="4507"/>
          </w:tcPr>
          <w:p>
            <w:pPr>
              <w:spacing w:after="20"/>
            </w:pPr>
            <w:r>
              <w:rPr>
                <w:rFonts w:ascii="Segoe UI" w:hAnsi="Segoe UI" w:cs="Segoe UI" w:eastAsia="Segoe UI"/>
                <w:color w:val="101820"/>
                <w:sz w:val="18"/>
              </w:rPr>
              <w:t>Met (53 of 53)</w:t>
            </w:r>
          </w:p>
        </w:tc>
      </w:tr>
      <w:tr>
        <w:tc>
          <w:tcPr>
            <w:tcW w:type="dxa" w:w="4507"/>
          </w:tcPr>
          <w:p>
            <w:pPr>
              <w:spacing w:after="20"/>
            </w:pPr>
            <w:r>
              <w:rPr>
                <w:rFonts w:ascii="Segoe UI" w:hAnsi="Segoe UI" w:cs="Segoe UI" w:eastAsia="Segoe UI"/>
                <w:color w:val="101820"/>
                <w:sz w:val="18"/>
              </w:rPr>
              <w:t>Every menu screen loads without error for the administrator and the Accounting roles</w:t>
            </w:r>
          </w:p>
        </w:tc>
        <w:tc>
          <w:tcPr>
            <w:tcW w:type="dxa" w:w="4507"/>
          </w:tcPr>
          <w:p>
            <w:pPr>
              <w:spacing w:after="20"/>
            </w:pPr>
            <w:r>
              <w:rPr>
                <w:rFonts w:ascii="Segoe UI" w:hAnsi="Segoe UI" w:cs="Segoe UI" w:eastAsia="Segoe UI"/>
                <w:color w:val="101820"/>
                <w:sz w:val="18"/>
              </w:rPr>
              <w:t>Met (173, 96 and 96 screens)</w:t>
            </w:r>
          </w:p>
        </w:tc>
      </w:tr>
      <w:tr>
        <w:tc>
          <w:tcPr>
            <w:tcW w:type="dxa" w:w="4507"/>
          </w:tcPr>
          <w:p>
            <w:pPr>
              <w:spacing w:after="20"/>
            </w:pPr>
            <w:r>
              <w:rPr>
                <w:rFonts w:ascii="Segoe UI" w:hAnsi="Segoe UI" w:cs="Segoe UI" w:eastAsia="Segoe UI"/>
                <w:color w:val="101820"/>
                <w:sz w:val="18"/>
              </w:rPr>
              <w:t>Every menu screen opens for the administrator</w:t>
            </w:r>
          </w:p>
        </w:tc>
        <w:tc>
          <w:tcPr>
            <w:tcW w:type="dxa" w:w="4507"/>
          </w:tcPr>
          <w:p>
            <w:pPr>
              <w:spacing w:after="20"/>
            </w:pPr>
            <w:r>
              <w:rPr>
                <w:rFonts w:ascii="Segoe UI" w:hAnsi="Segoe UI" w:cs="Segoe UI" w:eastAsia="Segoe UI"/>
                <w:color w:val="101820"/>
                <w:sz w:val="18"/>
              </w:rPr>
              <w:t>Met</w:t>
            </w:r>
          </w:p>
        </w:tc>
      </w:tr>
      <w:tr>
        <w:tc>
          <w:tcPr>
            <w:tcW w:type="dxa" w:w="4507"/>
          </w:tcPr>
          <w:p>
            <w:pPr>
              <w:spacing w:after="20"/>
            </w:pPr>
            <w:r>
              <w:rPr>
                <w:rFonts w:ascii="Segoe UI" w:hAnsi="Segoe UI" w:cs="Segoe UI" w:eastAsia="Segoe UI"/>
                <w:color w:val="101820"/>
                <w:sz w:val="18"/>
              </w:rPr>
              <w:t>Open Medium and Low items have a workaround and a target</w:t>
            </w:r>
          </w:p>
        </w:tc>
        <w:tc>
          <w:tcPr>
            <w:tcW w:type="dxa" w:w="4507"/>
          </w:tcPr>
          <w:p>
            <w:pPr>
              <w:spacing w:after="20"/>
            </w:pPr>
            <w:r>
              <w:rPr>
                <w:rFonts w:ascii="Segoe UI" w:hAnsi="Segoe UI" w:cs="Segoe UI" w:eastAsia="Segoe UI"/>
                <w:color w:val="101820"/>
                <w:sz w:val="18"/>
              </w:rPr>
              <w:t>Met</w:t>
            </w:r>
          </w:p>
        </w:tc>
      </w:tr>
    </w:tbl>
    <w:p>
      <w:pPr>
        <w:pStyle w:val="Heading1"/>
        <w:pageBreakBefore/>
      </w:pPr>
      <w:r>
        <w:rPr>
          <w:rFonts w:ascii="Segoe UI" w:hAnsi="Segoe UI" w:cs="Segoe UI" w:eastAsia="Segoe UI"/>
          <w:b/>
          <w:color w:val="0F4761"/>
          <w:sz w:val="32"/>
        </w:rPr>
        <w:t>12.  Re-test and regression after fixes</w:t>
      </w:r>
    </w:p>
    <w:p>
      <w:pPr>
        <w:spacing w:after="120" w:line="276" w:lineRule="auto"/>
      </w:pPr>
      <w:r>
        <w:rPr>
          <w:rFonts w:ascii="Segoe UI" w:hAnsi="Segoe UI" w:cs="Segoe UI" w:eastAsia="Segoe UI"/>
          <w:color w:val="101820"/>
          <w:sz w:val="21"/>
        </w:rPr>
        <w:t>After the first run, the open defects and the gaps found in the user manual walk-through were fixed on 03 October 2026, together with the e-mail attachments, the approval notifications, the single source of currency and tax settings, the consolidation of duplicated screens and the screen stability pass. The fixed cases were then re-tested on a fresh database loaded with the UAT data set: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259"/>
        <w:gridCol w:w="4755"/>
      </w:tblGrid>
      <w:tr>
        <w:trPr>
          <w:tblHeader w:val="true"/>
        </w:trPr>
        <w:tc>
          <w:tcPr>
            <w:tcW w:type="dxa" w:w="4259"/>
            <w:shd w:val="clear" w:color="auto" w:fill="DCE9F7"/>
          </w:tcPr>
          <w:p>
            <w:pPr>
              <w:spacing w:after="20"/>
            </w:pPr>
            <w:r>
              <w:rPr>
                <w:rFonts w:ascii="Segoe UI" w:hAnsi="Segoe UI" w:cs="Segoe UI" w:eastAsia="Segoe UI"/>
                <w:b/>
                <w:color w:val="0F4761"/>
                <w:sz w:val="18"/>
              </w:rPr>
              <w:t>Check</w:t>
            </w:r>
          </w:p>
        </w:tc>
        <w:tc>
          <w:tcPr>
            <w:tcW w:type="dxa" w:w="4755"/>
            <w:shd w:val="clear" w:color="auto" w:fill="DCE9F7"/>
          </w:tcPr>
          <w:p>
            <w:pPr>
              <w:spacing w:after="20"/>
            </w:pPr>
            <w:r>
              <w:rPr>
                <w:rFonts w:ascii="Segoe UI" w:hAnsi="Segoe UI" w:cs="Segoe UI" w:eastAsia="Segoe UI"/>
                <w:b/>
                <w:color w:val="0F4761"/>
                <w:sz w:val="18"/>
              </w:rPr>
              <w:t>Result</w:t>
            </w:r>
          </w:p>
        </w:tc>
      </w:tr>
      <w:tr>
        <w:tc>
          <w:tcPr>
            <w:tcW w:type="dxa" w:w="4259"/>
          </w:tcPr>
          <w:p>
            <w:pPr>
              <w:spacing w:after="20"/>
            </w:pPr>
            <w:r>
              <w:rPr>
                <w:rFonts w:ascii="Segoe UI" w:hAnsi="Segoe UI" w:cs="Segoe UI" w:eastAsia="Segoe UI"/>
                <w:color w:val="101820"/>
                <w:sz w:val="18"/>
              </w:rPr>
              <w:t>Backend regression suite</w:t>
            </w:r>
          </w:p>
        </w:tc>
        <w:tc>
          <w:tcPr>
            <w:tcW w:type="dxa" w:w="4755"/>
          </w:tcPr>
          <w:p>
            <w:pPr>
              <w:spacing w:after="20"/>
            </w:pPr>
            <w:r>
              <w:rPr>
                <w:rFonts w:ascii="Segoe UI" w:hAnsi="Segoe UI" w:cs="Segoe UI" w:eastAsia="Segoe UI"/>
                <w:color w:val="101820"/>
                <w:sz w:val="18"/>
              </w:rPr>
              <w:t>717 of 717 tests passed (72 test files)</w:t>
            </w:r>
          </w:p>
        </w:tc>
      </w:tr>
      <w:tr>
        <w:tc>
          <w:tcPr>
            <w:tcW w:type="dxa" w:w="4259"/>
          </w:tcPr>
          <w:p>
            <w:pPr>
              <w:spacing w:after="20"/>
            </w:pPr>
            <w:r>
              <w:rPr>
                <w:rFonts w:ascii="Segoe UI" w:hAnsi="Segoe UI" w:cs="Segoe UI" w:eastAsia="Segoe UI"/>
                <w:color w:val="101820"/>
                <w:sz w:val="18"/>
              </w:rPr>
              <w:t>Front-end tests</w:t>
            </w:r>
          </w:p>
        </w:tc>
        <w:tc>
          <w:tcPr>
            <w:tcW w:type="dxa" w:w="4755"/>
          </w:tcPr>
          <w:p>
            <w:pPr>
              <w:spacing w:after="20"/>
            </w:pPr>
            <w:r>
              <w:rPr>
                <w:rFonts w:ascii="Segoe UI" w:hAnsi="Segoe UI" w:cs="Segoe UI" w:eastAsia="Segoe UI"/>
                <w:color w:val="101820"/>
                <w:sz w:val="18"/>
              </w:rPr>
              <w:t>53 of 53 passed; lint without errors; production build compiles</w:t>
            </w:r>
          </w:p>
        </w:tc>
      </w:tr>
      <w:tr>
        <w:tc>
          <w:tcPr>
            <w:tcW w:type="dxa" w:w="4259"/>
          </w:tcPr>
          <w:p>
            <w:pPr>
              <w:spacing w:after="20"/>
            </w:pPr>
            <w:r>
              <w:rPr>
                <w:rFonts w:ascii="Segoe UI" w:hAnsi="Segoe UI" w:cs="Segoe UI" w:eastAsia="Segoe UI"/>
                <w:color w:val="101820"/>
                <w:sz w:val="18"/>
              </w:rPr>
              <w:t>End-to-end UAT scenario on a fresh database</w:t>
            </w:r>
          </w:p>
        </w:tc>
        <w:tc>
          <w:tcPr>
            <w:tcW w:type="dxa" w:w="4755"/>
          </w:tcPr>
          <w:p>
            <w:pPr>
              <w:spacing w:after="20"/>
            </w:pPr>
            <w:r>
              <w:rPr>
                <w:rFonts w:ascii="Segoe UI" w:hAnsi="Segoe UI" w:cs="Segoe UI" w:eastAsia="Segoe UI"/>
                <w:color w:val="101820"/>
                <w:sz w:val="18"/>
              </w:rPr>
              <w:t>371 of 371 steps passed; two remittances above PHP 1,000,000.00 were refused for Accounting and approved by an Accounting Manager, as the Authority Matrix requires</w:t>
            </w:r>
          </w:p>
        </w:tc>
      </w:tr>
      <w:tr>
        <w:tc>
          <w:tcPr>
            <w:tcW w:type="dxa" w:w="4259"/>
          </w:tcPr>
          <w:p>
            <w:pPr>
              <w:spacing w:after="20"/>
            </w:pPr>
            <w:r>
              <w:rPr>
                <w:rFonts w:ascii="Segoe UI" w:hAnsi="Segoe UI" w:cs="Segoe UI" w:eastAsia="Segoe UI"/>
                <w:color w:val="101820"/>
                <w:sz w:val="18"/>
              </w:rPr>
              <w:t>Screen sweep at 1440 px</w:t>
            </w:r>
          </w:p>
        </w:tc>
        <w:tc>
          <w:tcPr>
            <w:tcW w:type="dxa" w:w="4755"/>
          </w:tcPr>
          <w:p>
            <w:pPr>
              <w:spacing w:after="20"/>
            </w:pPr>
            <w:r>
              <w:rPr>
                <w:rFonts w:ascii="Segoe UI" w:hAnsi="Segoe UI" w:cs="Segoe UI" w:eastAsia="Segoe UI"/>
                <w:color w:val="101820"/>
                <w:sz w:val="18"/>
              </w:rPr>
              <w:t>Administrator 173 screens, Accounting 96, Accounting Manager 96: no refused request, no console error, no clipped element, no horizontal scroll</w:t>
            </w:r>
          </w:p>
        </w:tc>
      </w:tr>
      <w:tr>
        <w:tc>
          <w:tcPr>
            <w:tcW w:type="dxa" w:w="4259"/>
          </w:tcPr>
          <w:p>
            <w:pPr>
              <w:spacing w:after="20"/>
            </w:pPr>
            <w:r>
              <w:rPr>
                <w:rFonts w:ascii="Segoe UI" w:hAnsi="Segoe UI" w:cs="Segoe UI" w:eastAsia="Segoe UI"/>
                <w:color w:val="101820"/>
                <w:sz w:val="18"/>
              </w:rPr>
              <w:t>Data privacy through the API</w:t>
            </w:r>
          </w:p>
        </w:tc>
        <w:tc>
          <w:tcPr>
            <w:tcW w:type="dxa" w:w="4755"/>
          </w:tcPr>
          <w:p>
            <w:pPr>
              <w:spacing w:after="20"/>
            </w:pPr>
            <w:r>
              <w:rPr>
                <w:rFonts w:ascii="Segoe UI" w:hAnsi="Segoe UI" w:cs="Segoe UI" w:eastAsia="Segoe UI"/>
                <w:color w:val="101820"/>
                <w:sz w:val="18"/>
              </w:rPr>
              <w:t>Consent recorded and read back; request DSR-2026-00001 logged with a due date 15 days after receipt; personal data export produced; anonymisation refused for a client with a policy in force</w:t>
            </w:r>
          </w:p>
        </w:tc>
      </w:tr>
      <w:tr>
        <w:tc>
          <w:tcPr>
            <w:tcW w:type="dxa" w:w="4259"/>
          </w:tcPr>
          <w:p>
            <w:pPr>
              <w:spacing w:after="20"/>
            </w:pPr>
            <w:r>
              <w:rPr>
                <w:rFonts w:ascii="Segoe UI" w:hAnsi="Segoe UI" w:cs="Segoe UI" w:eastAsia="Segoe UI"/>
                <w:color w:val="101820"/>
                <w:sz w:val="18"/>
              </w:rPr>
              <w:t>Product configurator</w:t>
            </w:r>
          </w:p>
        </w:tc>
        <w:tc>
          <w:tcPr>
            <w:tcW w:type="dxa" w:w="4755"/>
          </w:tcPr>
          <w:p>
            <w:pPr>
              <w:spacing w:after="20"/>
            </w:pPr>
            <w:r>
              <w:rPr>
                <w:rFonts w:ascii="Segoe UI" w:hAnsi="Segoe UI" w:cs="Segoe UI" w:eastAsia="Segoe UI"/>
                <w:color w:val="101820"/>
                <w:sz w:val="18"/>
              </w:rPr>
              <w:t>Template column shown on the Rating Engine, Coverage Builder, Acceptance Rules and Document Manager lists</w:t>
            </w:r>
          </w:p>
        </w:tc>
      </w:tr>
    </w:tbl>
    <w:p>
      <w:pPr>
        <w:spacing w:after="80"/>
      </w:pPr>
    </w:p>
    <w:p>
      <w:pPr>
        <w:spacing w:after="120" w:line="276" w:lineRule="auto"/>
      </w:pPr>
      <w:r>
        <w:rPr>
          <w:rFonts w:ascii="Segoe UI" w:hAnsi="Segoe UI" w:cs="Segoe UI" w:eastAsia="Segoe UI"/>
          <w:color w:val="101820"/>
          <w:sz w:val="21"/>
        </w:rPr>
        <w:t>Six test cases moved from Fail to Pass (BV-SEC-034, BV-SEC-035, BV-MST-019, BV-PCF-005, BV-RBA-016, BV-RBA-019) and six items were closed (BV-DEF-002, BV-DEF-004, BV-OBS-005, BV-DEF-006, BV-OBS-007, BV-OBS-008).</w:t>
      </w:r>
    </w:p>
    <w:p>
      <w:pPr>
        <w:pStyle w:val="Heading1"/>
        <w:pageBreakBefore/>
      </w:pPr>
      <w:r>
        <w:rPr>
          <w:rFonts w:ascii="Segoe UI" w:hAnsi="Segoe UI" w:cs="Segoe UI" w:eastAsia="Segoe UI"/>
          <w:b/>
          <w:color w:val="0F4761"/>
          <w:sz w:val="32"/>
        </w:rPr>
        <w:t>13.  Release recommendation</w:t>
      </w:r>
    </w:p>
    <w:p>
      <w:pPr>
        <w:spacing w:after="120" w:line="276" w:lineRule="auto"/>
      </w:pPr>
      <w:r>
        <w:rPr>
          <w:rFonts w:ascii="Segoe UI" w:hAnsi="Segoe UI" w:cs="Segoe UI" w:eastAsia="Segoe UI"/>
          <w:color w:val="101820"/>
          <w:sz w:val="21"/>
        </w:rPr>
        <w:t>From the test point of view the release can go to market: no Critical or High defect is open, the two open Medium items have a workaround and a target release, and the end-to-end cycle passes without a failed step. The conditions for the first production go-live (mail server, external penetration and load tests, client configuration and acceptance) are set out in the Go/No-Go Recommendation and Management Register.</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14.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2 defects open (Medium 2: BV-DEF-001, BV-DEF-003); 3 cases blocked until SMTP is available; 6 cases not run; see the chapter Defects and observations</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