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Security Architecture and Threat Model</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5</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6</w:t>
        </w:r>
      </w:hyperlink>
    </w:p>
    <w:p xmlns:a="http://schemas.openxmlformats.org/drawingml/2006/main" xmlns:pic="http://schemas.openxmlformats.org/drawingml/2006/picture">
      <w:pPr>
        <w:pStyle w:val="TOC2"/>
      </w:pPr>
      <w:hyperlink w:anchor="_Toc300001004" w:history="1">
        <w:r>
          <w:rPr>
            <w:noProof/>
          </w:rPr>
          <w:t xml:space="preserve">1.1</w:t>
        </w:r>
        <w:r>
          <w:rPr>
            <w:noProof/>
          </w:rPr>
          <w:tab/>
        </w:r>
        <w:r>
          <w:rPr>
            <w:noProof/>
          </w:rPr>
          <w:t xml:space="preserve">Status values used in this document</w:t>
        </w:r>
        <w:r>
          <w:rPr>
            <w:noProof/>
          </w:rPr>
          <w:tab/>
        </w:r>
        <w:r>
          <w:rPr>
            <w:noProof/>
          </w:rPr>
          <w:t>6</w:t>
        </w:r>
      </w:hyperlink>
    </w:p>
    <w:p xmlns:a="http://schemas.openxmlformats.org/drawingml/2006/main" xmlns:pic="http://schemas.openxmlformats.org/drawingml/2006/picture">
      <w:pPr>
        <w:pStyle w:val="TOC1"/>
      </w:pPr>
      <w:hyperlink w:anchor="_Toc300001005" w:history="1">
        <w:r>
          <w:rPr>
            <w:b/>
            <w:noProof/>
          </w:rPr>
          <w:t xml:space="preserve">2.</w:t>
        </w:r>
        <w:r>
          <w:rPr>
            <w:b/>
            <w:noProof/>
          </w:rPr>
          <w:tab/>
        </w:r>
        <w:r>
          <w:rPr>
            <w:b/>
            <w:noProof/>
          </w:rPr>
          <w:t xml:space="preserve">Security architecture at a glance</w:t>
        </w:r>
        <w:r>
          <w:rPr>
            <w:b/>
            <w:noProof/>
          </w:rPr>
          <w:tab/>
        </w:r>
        <w:r>
          <w:rPr>
            <w:b/>
            <w:noProof/>
          </w:rPr>
          <w:t>6</w:t>
        </w:r>
      </w:hyperlink>
    </w:p>
    <w:p xmlns:a="http://schemas.openxmlformats.org/drawingml/2006/main" xmlns:pic="http://schemas.openxmlformats.org/drawingml/2006/picture">
      <w:pPr>
        <w:pStyle w:val="TOC2"/>
        <w:ind w:left="300" w:hanging="0"/>
      </w:pPr>
      <w:hyperlink w:anchor="_Toc300001006" w:history="1">
        <w:r>
          <w:rPr>
            <w:noProof/>
          </w:rPr>
          <w:t xml:space="preserve">2.2 Request pipeline in the API</w:t>
        </w:r>
        <w:r>
          <w:rPr>
            <w:noProof/>
          </w:rPr>
          <w:tab/>
        </w:r>
        <w:r>
          <w:rPr>
            <w:noProof/>
          </w:rPr>
          <w:t>8</w:t>
        </w:r>
      </w:hyperlink>
    </w:p>
    <w:p xmlns:a="http://schemas.openxmlformats.org/drawingml/2006/main" xmlns:pic="http://schemas.openxmlformats.org/drawingml/2006/picture">
      <w:pPr>
        <w:pStyle w:val="TOC1"/>
      </w:pPr>
      <w:hyperlink w:anchor="_Toc300001007" w:history="1">
        <w:r>
          <w:rPr>
            <w:b/>
            <w:noProof/>
          </w:rPr>
          <w:t xml:space="preserve">3.</w:t>
        </w:r>
        <w:r>
          <w:rPr>
            <w:b/>
            <w:noProof/>
          </w:rPr>
          <w:tab/>
        </w:r>
        <w:r>
          <w:rPr>
            <w:b/>
            <w:noProof/>
          </w:rPr>
          <w:t xml:space="preserve">Identity and authentication</w:t>
        </w:r>
        <w:r>
          <w:rPr>
            <w:b/>
            <w:noProof/>
          </w:rPr>
          <w:tab/>
        </w:r>
        <w:r>
          <w:rPr>
            <w:b/>
            <w:noProof/>
          </w:rPr>
          <w:t>8</w:t>
        </w:r>
      </w:hyperlink>
    </w:p>
    <w:p xmlns:a="http://schemas.openxmlformats.org/drawingml/2006/main" xmlns:pic="http://schemas.openxmlformats.org/drawingml/2006/picture">
      <w:pPr>
        <w:pStyle w:val="TOC2"/>
      </w:pPr>
      <w:hyperlink w:anchor="_Toc300001008" w:history="1">
        <w:r>
          <w:rPr>
            <w:noProof/>
          </w:rPr>
          <w:t xml:space="preserve">3.1</w:t>
        </w:r>
        <w:r>
          <w:rPr>
            <w:noProof/>
          </w:rPr>
          <w:tab/>
        </w:r>
        <w:r>
          <w:rPr>
            <w:noProof/>
          </w:rPr>
          <w:t xml:space="preserve">Sign-in methods</w:t>
        </w:r>
        <w:r>
          <w:rPr>
            <w:noProof/>
          </w:rPr>
          <w:tab/>
        </w:r>
        <w:r>
          <w:rPr>
            <w:noProof/>
          </w:rPr>
          <w:t>8</w:t>
        </w:r>
      </w:hyperlink>
    </w:p>
    <w:p xmlns:a="http://schemas.openxmlformats.org/drawingml/2006/main" xmlns:pic="http://schemas.openxmlformats.org/drawingml/2006/picture">
      <w:pPr>
        <w:pStyle w:val="TOC2"/>
      </w:pPr>
      <w:hyperlink w:anchor="_Toc300001009" w:history="1">
        <w:r>
          <w:rPr>
            <w:noProof/>
          </w:rPr>
          <w:t xml:space="preserve">3.2</w:t>
        </w:r>
        <w:r>
          <w:rPr>
            <w:noProof/>
          </w:rPr>
          <w:tab/>
        </w:r>
        <w:r>
          <w:rPr>
            <w:noProof/>
          </w:rPr>
          <w:t xml:space="preserve">Microsoft Entra ID sign-in</w:t>
        </w:r>
        <w:r>
          <w:rPr>
            <w:noProof/>
          </w:rPr>
          <w:tab/>
        </w:r>
        <w:r>
          <w:rPr>
            <w:noProof/>
          </w:rPr>
          <w:t>9</w:t>
        </w:r>
      </w:hyperlink>
    </w:p>
    <w:p xmlns:a="http://schemas.openxmlformats.org/drawingml/2006/main" xmlns:pic="http://schemas.openxmlformats.org/drawingml/2006/picture">
      <w:pPr>
        <w:pStyle w:val="TOC2"/>
      </w:pPr>
      <w:hyperlink w:anchor="_Toc300001010" w:history="1">
        <w:r>
          <w:rPr>
            <w:noProof/>
          </w:rPr>
          <w:t xml:space="preserve">3.3</w:t>
        </w:r>
        <w:r>
          <w:rPr>
            <w:noProof/>
          </w:rPr>
          <w:tab/>
        </w:r>
        <w:r>
          <w:rPr>
            <w:noProof/>
          </w:rPr>
          <w:t xml:space="preserve">Passwords</w:t>
        </w:r>
        <w:r>
          <w:rPr>
            <w:noProof/>
          </w:rPr>
          <w:tab/>
        </w:r>
        <w:r>
          <w:rPr>
            <w:noProof/>
          </w:rPr>
          <w:t>9</w:t>
        </w:r>
      </w:hyperlink>
    </w:p>
    <w:p xmlns:a="http://schemas.openxmlformats.org/drawingml/2006/main" xmlns:pic="http://schemas.openxmlformats.org/drawingml/2006/picture">
      <w:pPr>
        <w:pStyle w:val="TOC2"/>
      </w:pPr>
      <w:hyperlink w:anchor="_Toc300001011" w:history="1">
        <w:r>
          <w:rPr>
            <w:noProof/>
          </w:rPr>
          <w:t xml:space="preserve">3.4</w:t>
        </w:r>
        <w:r>
          <w:rPr>
            <w:noProof/>
          </w:rPr>
          <w:tab/>
        </w:r>
        <w:r>
          <w:rPr>
            <w:noProof/>
          </w:rPr>
          <w:t xml:space="preserve">Multi-factor authentication (TOTP)</w:t>
        </w:r>
        <w:r>
          <w:rPr>
            <w:noProof/>
          </w:rPr>
          <w:tab/>
        </w:r>
        <w:r>
          <w:rPr>
            <w:noProof/>
          </w:rPr>
          <w:t>11</w:t>
        </w:r>
      </w:hyperlink>
    </w:p>
    <w:p xmlns:a="http://schemas.openxmlformats.org/drawingml/2006/main" xmlns:pic="http://schemas.openxmlformats.org/drawingml/2006/picture">
      <w:pPr>
        <w:pStyle w:val="TOC2"/>
      </w:pPr>
      <w:hyperlink w:anchor="_Toc300001012" w:history="1">
        <w:r>
          <w:rPr>
            <w:noProof/>
          </w:rPr>
          <w:t xml:space="preserve">3.5</w:t>
        </w:r>
        <w:r>
          <w:rPr>
            <w:noProof/>
          </w:rPr>
          <w:tab/>
        </w:r>
        <w:r>
          <w:rPr>
            <w:noProof/>
          </w:rPr>
          <w:t xml:space="preserve">Tokens and sessions</w:t>
        </w:r>
        <w:r>
          <w:rPr>
            <w:noProof/>
          </w:rPr>
          <w:tab/>
        </w:r>
        <w:r>
          <w:rPr>
            <w:noProof/>
          </w:rPr>
          <w:t>11</w:t>
        </w:r>
      </w:hyperlink>
    </w:p>
    <w:p xmlns:a="http://schemas.openxmlformats.org/drawingml/2006/main" xmlns:pic="http://schemas.openxmlformats.org/drawingml/2006/picture">
      <w:pPr>
        <w:pStyle w:val="TOC2"/>
      </w:pPr>
      <w:hyperlink w:anchor="_Toc300001013" w:history="1">
        <w:r>
          <w:rPr>
            <w:noProof/>
          </w:rPr>
          <w:t xml:space="preserve">3.6</w:t>
        </w:r>
        <w:r>
          <w:rPr>
            <w:noProof/>
          </w:rPr>
          <w:tab/>
        </w:r>
        <w:r>
          <w:rPr>
            <w:noProof/>
          </w:rPr>
          <w:t xml:space="preserve">Lockout, throttling and idle time-out (NFR-03)</w:t>
        </w:r>
        <w:r>
          <w:rPr>
            <w:noProof/>
          </w:rPr>
          <w:tab/>
        </w:r>
        <w:r>
          <w:rPr>
            <w:noProof/>
          </w:rPr>
          <w:t>12</w:t>
        </w:r>
      </w:hyperlink>
    </w:p>
    <w:p xmlns:a="http://schemas.openxmlformats.org/drawingml/2006/main" xmlns:pic="http://schemas.openxmlformats.org/drawingml/2006/picture">
      <w:pPr>
        <w:pStyle w:val="TOC2"/>
      </w:pPr>
      <w:hyperlink w:anchor="_Toc300001014" w:history="1">
        <w:r>
          <w:rPr>
            <w:noProof/>
          </w:rPr>
          <w:t xml:space="preserve">3.7</w:t>
        </w:r>
        <w:r>
          <w:rPr>
            <w:noProof/>
          </w:rPr>
          <w:tab/>
        </w:r>
        <w:r>
          <w:rPr>
            <w:noProof/>
          </w:rPr>
          <w:t xml:space="preserve">Account lifecycle</w:t>
        </w:r>
        <w:r>
          <w:rPr>
            <w:noProof/>
          </w:rPr>
          <w:tab/>
        </w:r>
        <w:r>
          <w:rPr>
            <w:noProof/>
          </w:rPr>
          <w:t>13</w:t>
        </w:r>
      </w:hyperlink>
    </w:p>
    <w:p xmlns:a="http://schemas.openxmlformats.org/drawingml/2006/main" xmlns:pic="http://schemas.openxmlformats.org/drawingml/2006/picture">
      <w:pPr>
        <w:pStyle w:val="TOC1"/>
      </w:pPr>
      <w:hyperlink w:anchor="_Toc300001015" w:history="1">
        <w:r>
          <w:rPr>
            <w:b/>
            <w:noProof/>
          </w:rPr>
          <w:t xml:space="preserve">4.</w:t>
        </w:r>
        <w:r>
          <w:rPr>
            <w:b/>
            <w:noProof/>
          </w:rPr>
          <w:tab/>
        </w:r>
        <w:r>
          <w:rPr>
            <w:b/>
            <w:noProof/>
          </w:rPr>
          <w:t xml:space="preserve">Authorisation: role-based access control</w:t>
        </w:r>
        <w:r>
          <w:rPr>
            <w:b/>
            <w:noProof/>
          </w:rPr>
          <w:tab/>
        </w:r>
        <w:r>
          <w:rPr>
            <w:b/>
            <w:noProof/>
          </w:rPr>
          <w:t>13</w:t>
        </w:r>
      </w:hyperlink>
    </w:p>
    <w:p xmlns:a="http://schemas.openxmlformats.org/drawingml/2006/main" xmlns:pic="http://schemas.openxmlformats.org/drawingml/2006/picture">
      <w:pPr>
        <w:pStyle w:val="TOC2"/>
      </w:pPr>
      <w:hyperlink w:anchor="_Toc300001016" w:history="1">
        <w:r>
          <w:rPr>
            <w:noProof/>
          </w:rPr>
          <w:t xml:space="preserve">4.1</w:t>
        </w:r>
        <w:r>
          <w:rPr>
            <w:noProof/>
          </w:rPr>
          <w:tab/>
        </w:r>
        <w:r>
          <w:rPr>
            <w:noProof/>
          </w:rPr>
          <w:t xml:space="preserve">Model</w:t>
        </w:r>
        <w:r>
          <w:rPr>
            <w:noProof/>
          </w:rPr>
          <w:tab/>
        </w:r>
        <w:r>
          <w:rPr>
            <w:noProof/>
          </w:rPr>
          <w:t>13</w:t>
        </w:r>
      </w:hyperlink>
    </w:p>
    <w:p xmlns:a="http://schemas.openxmlformats.org/drawingml/2006/main" xmlns:pic="http://schemas.openxmlformats.org/drawingml/2006/picture">
      <w:pPr>
        <w:pStyle w:val="TOC2"/>
      </w:pPr>
      <w:hyperlink w:anchor="_Toc300001017" w:history="1">
        <w:r>
          <w:rPr>
            <w:noProof/>
          </w:rPr>
          <w:t xml:space="preserve">4.2</w:t>
        </w:r>
        <w:r>
          <w:rPr>
            <w:noProof/>
          </w:rPr>
          <w:tab/>
        </w:r>
        <w:r>
          <w:rPr>
            <w:noProof/>
          </w:rPr>
          <w:t xml:space="preserve">Enforcement</w:t>
        </w:r>
        <w:r>
          <w:rPr>
            <w:noProof/>
          </w:rPr>
          <w:tab/>
        </w:r>
        <w:r>
          <w:rPr>
            <w:noProof/>
          </w:rPr>
          <w:t>14</w:t>
        </w:r>
      </w:hyperlink>
    </w:p>
    <w:p xmlns:a="http://schemas.openxmlformats.org/drawingml/2006/main" xmlns:pic="http://schemas.openxmlformats.org/drawingml/2006/picture">
      <w:pPr>
        <w:pStyle w:val="TOC2"/>
      </w:pPr>
      <w:hyperlink w:anchor="_Toc300001018" w:history="1">
        <w:r>
          <w:rPr>
            <w:noProof/>
          </w:rPr>
          <w:t xml:space="preserve">4.3</w:t>
        </w:r>
        <w:r>
          <w:rPr>
            <w:noProof/>
          </w:rPr>
          <w:tab/>
        </w:r>
        <w:r>
          <w:rPr>
            <w:noProof/>
          </w:rPr>
          <w:t xml:space="preserve">Record scoping</w:t>
        </w:r>
        <w:r>
          <w:rPr>
            <w:noProof/>
          </w:rPr>
          <w:tab/>
        </w:r>
        <w:r>
          <w:rPr>
            <w:noProof/>
          </w:rPr>
          <w:t>15</w:t>
        </w:r>
      </w:hyperlink>
    </w:p>
    <w:p xmlns:a="http://schemas.openxmlformats.org/drawingml/2006/main" xmlns:pic="http://schemas.openxmlformats.org/drawingml/2006/picture">
      <w:pPr>
        <w:pStyle w:val="TOC1"/>
      </w:pPr>
      <w:hyperlink w:anchor="_Toc300001019" w:history="1">
        <w:r>
          <w:rPr>
            <w:b/>
            <w:noProof/>
          </w:rPr>
          <w:t xml:space="preserve">5.</w:t>
        </w:r>
        <w:r>
          <w:rPr>
            <w:b/>
            <w:noProof/>
          </w:rPr>
          <w:tab/>
        </w:r>
        <w:r>
          <w:rPr>
            <w:b/>
            <w:noProof/>
          </w:rPr>
          <w:t xml:space="preserve">Approval controls overview</w:t>
        </w:r>
        <w:r>
          <w:rPr>
            <w:b/>
            <w:noProof/>
          </w:rPr>
          <w:tab/>
        </w:r>
        <w:r>
          <w:rPr>
            <w:b/>
            <w:noProof/>
          </w:rPr>
          <w:t>15</w:t>
        </w:r>
      </w:hyperlink>
    </w:p>
    <w:p xmlns:a="http://schemas.openxmlformats.org/drawingml/2006/main" xmlns:pic="http://schemas.openxmlformats.org/drawingml/2006/picture">
      <w:pPr>
        <w:pStyle w:val="TOC1"/>
      </w:pPr>
      <w:hyperlink w:anchor="_Toc300001020" w:history="1">
        <w:r>
          <w:rPr>
            <w:b/>
            <w:noProof/>
          </w:rPr>
          <w:t xml:space="preserve">6.</w:t>
        </w:r>
        <w:r>
          <w:rPr>
            <w:b/>
            <w:noProof/>
          </w:rPr>
          <w:tab/>
        </w:r>
        <w:r>
          <w:rPr>
            <w:b/>
            <w:noProof/>
          </w:rPr>
          <w:t xml:space="preserve">Maker-checker, segregation of duties and authority matrix</w:t>
        </w:r>
        <w:r>
          <w:rPr>
            <w:b/>
            <w:noProof/>
          </w:rPr>
          <w:tab/>
        </w:r>
        <w:r>
          <w:rPr>
            <w:b/>
            <w:noProof/>
          </w:rPr>
          <w:t>15</w:t>
        </w:r>
      </w:hyperlink>
    </w:p>
    <w:p xmlns:a="http://schemas.openxmlformats.org/drawingml/2006/main" xmlns:pic="http://schemas.openxmlformats.org/drawingml/2006/picture">
      <w:pPr>
        <w:pStyle w:val="TOC2"/>
      </w:pPr>
      <w:hyperlink w:anchor="_Toc300001021" w:history="1">
        <w:r>
          <w:rPr>
            <w:noProof/>
          </w:rPr>
          <w:t xml:space="preserve">6.1</w:t>
        </w:r>
        <w:r>
          <w:rPr>
            <w:noProof/>
          </w:rPr>
          <w:tab/>
        </w:r>
        <w:r>
          <w:rPr>
            <w:noProof/>
          </w:rPr>
          <w:t xml:space="preserve">Maker-checker</w:t>
        </w:r>
        <w:r>
          <w:rPr>
            <w:noProof/>
          </w:rPr>
          <w:tab/>
        </w:r>
        <w:r>
          <w:rPr>
            <w:noProof/>
          </w:rPr>
          <w:t>15</w:t>
        </w:r>
      </w:hyperlink>
    </w:p>
    <w:p xmlns:a="http://schemas.openxmlformats.org/drawingml/2006/main" xmlns:pic="http://schemas.openxmlformats.org/drawingml/2006/picture">
      <w:pPr>
        <w:pStyle w:val="TOC2"/>
      </w:pPr>
      <w:hyperlink w:anchor="_Toc300001022" w:history="1">
        <w:r>
          <w:rPr>
            <w:noProof/>
          </w:rPr>
          <w:t xml:space="preserve">6.2</w:t>
        </w:r>
        <w:r>
          <w:rPr>
            <w:noProof/>
          </w:rPr>
          <w:tab/>
        </w:r>
        <w:r>
          <w:rPr>
            <w:noProof/>
          </w:rPr>
          <w:t xml:space="preserve">Segregation of duties</w:t>
        </w:r>
        <w:r>
          <w:rPr>
            <w:noProof/>
          </w:rPr>
          <w:tab/>
        </w:r>
        <w:r>
          <w:rPr>
            <w:noProof/>
          </w:rPr>
          <w:t>15</w:t>
        </w:r>
      </w:hyperlink>
    </w:p>
    <w:p xmlns:a="http://schemas.openxmlformats.org/drawingml/2006/main" xmlns:pic="http://schemas.openxmlformats.org/drawingml/2006/picture">
      <w:pPr>
        <w:pStyle w:val="TOC2"/>
      </w:pPr>
      <w:hyperlink w:anchor="_Toc300001023" w:history="1">
        <w:r>
          <w:rPr>
            <w:noProof/>
          </w:rPr>
          <w:t xml:space="preserve">6.3</w:t>
        </w:r>
        <w:r>
          <w:rPr>
            <w:noProof/>
          </w:rPr>
          <w:tab/>
        </w:r>
        <w:r>
          <w:rPr>
            <w:noProof/>
          </w:rPr>
          <w:t xml:space="preserve">Authority matrix and delegation</w:t>
        </w:r>
        <w:r>
          <w:rPr>
            <w:noProof/>
          </w:rPr>
          <w:tab/>
        </w:r>
        <w:r>
          <w:rPr>
            <w:noProof/>
          </w:rPr>
          <w:t>16</w:t>
        </w:r>
      </w:hyperlink>
    </w:p>
    <w:p xmlns:a="http://schemas.openxmlformats.org/drawingml/2006/main" xmlns:pic="http://schemas.openxmlformats.org/drawingml/2006/picture">
      <w:pPr>
        <w:pStyle w:val="TOC1"/>
      </w:pPr>
      <w:hyperlink w:anchor="_Toc300001024" w:history="1">
        <w:r>
          <w:rPr>
            <w:b/>
            <w:noProof/>
          </w:rPr>
          <w:t xml:space="preserve">7.</w:t>
        </w:r>
        <w:r>
          <w:rPr>
            <w:b/>
            <w:noProof/>
          </w:rPr>
          <w:tab/>
        </w:r>
        <w:r>
          <w:rPr>
            <w:b/>
            <w:noProof/>
          </w:rPr>
          <w:t xml:space="preserve">Personal data: masking and field encryption</w:t>
        </w:r>
        <w:r>
          <w:rPr>
            <w:b/>
            <w:noProof/>
          </w:rPr>
          <w:tab/>
        </w:r>
        <w:r>
          <w:rPr>
            <w:b/>
            <w:noProof/>
          </w:rPr>
          <w:t>17</w:t>
        </w:r>
      </w:hyperlink>
    </w:p>
    <w:p xmlns:a="http://schemas.openxmlformats.org/drawingml/2006/main" xmlns:pic="http://schemas.openxmlformats.org/drawingml/2006/picture">
      <w:pPr>
        <w:pStyle w:val="TOC2"/>
      </w:pPr>
      <w:hyperlink w:anchor="_Toc300001025" w:history="1">
        <w:r>
          <w:rPr>
            <w:noProof/>
          </w:rPr>
          <w:t xml:space="preserve">7.1</w:t>
        </w:r>
        <w:r>
          <w:rPr>
            <w:noProof/>
          </w:rPr>
          <w:tab/>
        </w:r>
        <w:r>
          <w:rPr>
            <w:noProof/>
          </w:rPr>
          <w:t xml:space="preserve">Field-level encryption at rest</w:t>
        </w:r>
        <w:r>
          <w:rPr>
            <w:noProof/>
          </w:rPr>
          <w:tab/>
        </w:r>
        <w:r>
          <w:rPr>
            <w:noProof/>
          </w:rPr>
          <w:t>17</w:t>
        </w:r>
      </w:hyperlink>
    </w:p>
    <w:p xmlns:a="http://schemas.openxmlformats.org/drawingml/2006/main" xmlns:pic="http://schemas.openxmlformats.org/drawingml/2006/picture">
      <w:pPr>
        <w:pStyle w:val="TOC2"/>
      </w:pPr>
      <w:hyperlink w:anchor="_Toc300001026" w:history="1">
        <w:r>
          <w:rPr>
            <w:noProof/>
          </w:rPr>
          <w:t xml:space="preserve">7.2</w:t>
        </w:r>
        <w:r>
          <w:rPr>
            <w:noProof/>
          </w:rPr>
          <w:tab/>
        </w:r>
        <w:r>
          <w:rPr>
            <w:noProof/>
          </w:rPr>
          <w:t xml:space="preserve">Masking on screens and exports</w:t>
        </w:r>
        <w:r>
          <w:rPr>
            <w:noProof/>
          </w:rPr>
          <w:tab/>
        </w:r>
        <w:r>
          <w:rPr>
            <w:noProof/>
          </w:rPr>
          <w:t>17</w:t>
        </w:r>
      </w:hyperlink>
    </w:p>
    <w:p xmlns:a="http://schemas.openxmlformats.org/drawingml/2006/main" xmlns:pic="http://schemas.openxmlformats.org/drawingml/2006/picture">
      <w:pPr>
        <w:pStyle w:val="TOC2"/>
      </w:pPr>
      <w:hyperlink w:anchor="_Toc300001027" w:history="1">
        <w:r>
          <w:rPr>
            <w:noProof/>
          </w:rPr>
          <w:t xml:space="preserve">7.3</w:t>
        </w:r>
        <w:r>
          <w:rPr>
            <w:noProof/>
          </w:rPr>
          <w:tab/>
        </w:r>
        <w:r>
          <w:rPr>
            <w:noProof/>
          </w:rPr>
          <w:t xml:space="preserve">Non-production copies</w:t>
        </w:r>
        <w:r>
          <w:rPr>
            <w:noProof/>
          </w:rPr>
          <w:tab/>
        </w:r>
        <w:r>
          <w:rPr>
            <w:noProof/>
          </w:rPr>
          <w:t>18</w:t>
        </w:r>
      </w:hyperlink>
    </w:p>
    <w:p xmlns:a="http://schemas.openxmlformats.org/drawingml/2006/main" xmlns:pic="http://schemas.openxmlformats.org/drawingml/2006/picture">
      <w:pPr>
        <w:pStyle w:val="TOC1"/>
      </w:pPr>
      <w:hyperlink w:anchor="_Toc300001028" w:history="1">
        <w:r>
          <w:rPr>
            <w:b/>
            <w:noProof/>
          </w:rPr>
          <w:t xml:space="preserve">8.</w:t>
        </w:r>
        <w:r>
          <w:rPr>
            <w:b/>
            <w:noProof/>
          </w:rPr>
          <w:tab/>
        </w:r>
        <w:r>
          <w:rPr>
            <w:b/>
            <w:noProof/>
          </w:rPr>
          <w:t xml:space="preserve">Secret and key management</w:t>
        </w:r>
        <w:r>
          <w:rPr>
            <w:b/>
            <w:noProof/>
          </w:rPr>
          <w:tab/>
        </w:r>
        <w:r>
          <w:rPr>
            <w:b/>
            <w:noProof/>
          </w:rPr>
          <w:t>18</w:t>
        </w:r>
      </w:hyperlink>
    </w:p>
    <w:p xmlns:a="http://schemas.openxmlformats.org/drawingml/2006/main" xmlns:pic="http://schemas.openxmlformats.org/drawingml/2006/picture">
      <w:pPr>
        <w:pStyle w:val="TOC2"/>
      </w:pPr>
      <w:hyperlink w:anchor="_Toc300001029" w:history="1">
        <w:r>
          <w:rPr>
            <w:noProof/>
          </w:rPr>
          <w:t xml:space="preserve">8.1</w:t>
        </w:r>
        <w:r>
          <w:rPr>
            <w:noProof/>
          </w:rPr>
          <w:tab/>
        </w:r>
        <w:r>
          <w:rPr>
            <w:noProof/>
          </w:rPr>
          <w:t xml:space="preserve">Application secrets</w:t>
        </w:r>
        <w:r>
          <w:rPr>
            <w:noProof/>
          </w:rPr>
          <w:tab/>
        </w:r>
        <w:r>
          <w:rPr>
            <w:noProof/>
          </w:rPr>
          <w:t>18</w:t>
        </w:r>
      </w:hyperlink>
    </w:p>
    <w:p xmlns:a="http://schemas.openxmlformats.org/drawingml/2006/main" xmlns:pic="http://schemas.openxmlformats.org/drawingml/2006/picture">
      <w:pPr>
        <w:pStyle w:val="TOC2"/>
      </w:pPr>
      <w:hyperlink w:anchor="_Toc300001030" w:history="1">
        <w:r>
          <w:rPr>
            <w:noProof/>
          </w:rPr>
          <w:t xml:space="preserve">8.2</w:t>
        </w:r>
        <w:r>
          <w:rPr>
            <w:noProof/>
          </w:rPr>
          <w:tab/>
        </w:r>
        <w:r>
          <w:rPr>
            <w:noProof/>
          </w:rPr>
          <w:t xml:space="preserve">Storage and access</w:t>
        </w:r>
        <w:r>
          <w:rPr>
            <w:noProof/>
          </w:rPr>
          <w:tab/>
        </w:r>
        <w:r>
          <w:rPr>
            <w:noProof/>
          </w:rPr>
          <w:t>19</w:t>
        </w:r>
      </w:hyperlink>
    </w:p>
    <w:p xmlns:a="http://schemas.openxmlformats.org/drawingml/2006/main" xmlns:pic="http://schemas.openxmlformats.org/drawingml/2006/picture">
      <w:pPr>
        <w:pStyle w:val="TOC2"/>
      </w:pPr>
      <w:hyperlink w:anchor="_Toc300001031" w:history="1">
        <w:r>
          <w:rPr>
            <w:noProof/>
          </w:rPr>
          <w:t xml:space="preserve">8.3</w:t>
        </w:r>
        <w:r>
          <w:rPr>
            <w:noProof/>
          </w:rPr>
          <w:tab/>
        </w:r>
        <w:r>
          <w:rPr>
            <w:noProof/>
          </w:rPr>
          <w:t xml:space="preserve">Production start-up check</w:t>
        </w:r>
        <w:r>
          <w:rPr>
            <w:noProof/>
          </w:rPr>
          <w:tab/>
        </w:r>
        <w:r>
          <w:rPr>
            <w:noProof/>
          </w:rPr>
          <w:t>19</w:t>
        </w:r>
      </w:hyperlink>
    </w:p>
    <w:p xmlns:a="http://schemas.openxmlformats.org/drawingml/2006/main" xmlns:pic="http://schemas.openxmlformats.org/drawingml/2006/picture">
      <w:pPr>
        <w:pStyle w:val="TOC2"/>
      </w:pPr>
      <w:hyperlink w:anchor="_Toc300001032" w:history="1">
        <w:r>
          <w:rPr>
            <w:noProof/>
          </w:rPr>
          <w:t xml:space="preserve">8.4</w:t>
        </w:r>
        <w:r>
          <w:rPr>
            <w:noProof/>
          </w:rPr>
          <w:tab/>
        </w:r>
        <w:r>
          <w:rPr>
            <w:noProof/>
          </w:rPr>
          <w:t xml:space="preserve">Gaps</w:t>
        </w:r>
        <w:r>
          <w:rPr>
            <w:noProof/>
          </w:rPr>
          <w:tab/>
        </w:r>
        <w:r>
          <w:rPr>
            <w:noProof/>
          </w:rPr>
          <w:t>19</w:t>
        </w:r>
      </w:hyperlink>
    </w:p>
    <w:p xmlns:a="http://schemas.openxmlformats.org/drawingml/2006/main" xmlns:pic="http://schemas.openxmlformats.org/drawingml/2006/picture">
      <w:pPr>
        <w:pStyle w:val="TOC1"/>
      </w:pPr>
      <w:hyperlink w:anchor="_Toc300001033" w:history="1">
        <w:r>
          <w:rPr>
            <w:b/>
            <w:noProof/>
          </w:rPr>
          <w:t xml:space="preserve">9.</w:t>
        </w:r>
        <w:r>
          <w:rPr>
            <w:b/>
            <w:noProof/>
          </w:rPr>
          <w:tab/>
        </w:r>
        <w:r>
          <w:rPr>
            <w:b/>
            <w:noProof/>
          </w:rPr>
          <w:t xml:space="preserve">Encryption in transit and at rest</w:t>
        </w:r>
        <w:r>
          <w:rPr>
            <w:b/>
            <w:noProof/>
          </w:rPr>
          <w:tab/>
        </w:r>
        <w:r>
          <w:rPr>
            <w:b/>
            <w:noProof/>
          </w:rPr>
          <w:t>20</w:t>
        </w:r>
      </w:hyperlink>
    </w:p>
    <w:p xmlns:a="http://schemas.openxmlformats.org/drawingml/2006/main" xmlns:pic="http://schemas.openxmlformats.org/drawingml/2006/picture">
      <w:pPr>
        <w:pStyle w:val="TOC1"/>
      </w:pPr>
      <w:hyperlink w:anchor="_Toc300001034" w:history="1">
        <w:r>
          <w:rPr>
            <w:b/>
            <w:noProof/>
          </w:rPr>
          <w:t xml:space="preserve">10.</w:t>
        </w:r>
        <w:r>
          <w:rPr>
            <w:b/>
            <w:noProof/>
          </w:rPr>
          <w:tab/>
        </w:r>
        <w:r>
          <w:rPr>
            <w:b/>
            <w:noProof/>
          </w:rPr>
          <w:t xml:space="preserve">Input validation, SQL and web protections</w:t>
        </w:r>
        <w:r>
          <w:rPr>
            <w:b/>
            <w:noProof/>
          </w:rPr>
          <w:tab/>
        </w:r>
        <w:r>
          <w:rPr>
            <w:b/>
            <w:noProof/>
          </w:rPr>
          <w:t>20</w:t>
        </w:r>
      </w:hyperlink>
    </w:p>
    <w:p xmlns:a="http://schemas.openxmlformats.org/drawingml/2006/main" xmlns:pic="http://schemas.openxmlformats.org/drawingml/2006/picture">
      <w:pPr>
        <w:pStyle w:val="TOC2"/>
      </w:pPr>
      <w:hyperlink w:anchor="_Toc300001035" w:history="1">
        <w:r>
          <w:rPr>
            <w:noProof/>
          </w:rPr>
          <w:t xml:space="preserve">10.1</w:t>
        </w:r>
        <w:r>
          <w:rPr>
            <w:noProof/>
          </w:rPr>
          <w:tab/>
        </w:r>
        <w:r>
          <w:rPr>
            <w:noProof/>
          </w:rPr>
          <w:t xml:space="preserve">Validation</w:t>
        </w:r>
        <w:r>
          <w:rPr>
            <w:noProof/>
          </w:rPr>
          <w:tab/>
        </w:r>
        <w:r>
          <w:rPr>
            <w:noProof/>
          </w:rPr>
          <w:t>20</w:t>
        </w:r>
      </w:hyperlink>
    </w:p>
    <w:p xmlns:a="http://schemas.openxmlformats.org/drawingml/2006/main" xmlns:pic="http://schemas.openxmlformats.org/drawingml/2006/picture">
      <w:pPr>
        <w:pStyle w:val="TOC2"/>
      </w:pPr>
      <w:hyperlink w:anchor="_Toc300001036" w:history="1">
        <w:r>
          <w:rPr>
            <w:noProof/>
          </w:rPr>
          <w:t xml:space="preserve">10.2</w:t>
        </w:r>
        <w:r>
          <w:rPr>
            <w:noProof/>
          </w:rPr>
          <w:tab/>
        </w:r>
        <w:r>
          <w:rPr>
            <w:noProof/>
          </w:rPr>
          <w:t xml:space="preserve">Parameterised SQL</w:t>
        </w:r>
        <w:r>
          <w:rPr>
            <w:noProof/>
          </w:rPr>
          <w:tab/>
        </w:r>
        <w:r>
          <w:rPr>
            <w:noProof/>
          </w:rPr>
          <w:t>21</w:t>
        </w:r>
      </w:hyperlink>
    </w:p>
    <w:p xmlns:a="http://schemas.openxmlformats.org/drawingml/2006/main" xmlns:pic="http://schemas.openxmlformats.org/drawingml/2006/picture">
      <w:pPr>
        <w:pStyle w:val="TOC2"/>
      </w:pPr>
      <w:hyperlink w:anchor="_Toc300001037" w:history="1">
        <w:r>
          <w:rPr>
            <w:noProof/>
          </w:rPr>
          <w:t xml:space="preserve">10.3</w:t>
        </w:r>
        <w:r>
          <w:rPr>
            <w:noProof/>
          </w:rPr>
          <w:tab/>
        </w:r>
        <w:r>
          <w:rPr>
            <w:noProof/>
          </w:rPr>
          <w:t xml:space="preserve">Output and browser protections</w:t>
        </w:r>
        <w:r>
          <w:rPr>
            <w:noProof/>
          </w:rPr>
          <w:tab/>
        </w:r>
        <w:r>
          <w:rPr>
            <w:noProof/>
          </w:rPr>
          <w:t>21</w:t>
        </w:r>
      </w:hyperlink>
    </w:p>
    <w:p xmlns:a="http://schemas.openxmlformats.org/drawingml/2006/main" xmlns:pic="http://schemas.openxmlformats.org/drawingml/2006/picture">
      <w:pPr>
        <w:pStyle w:val="TOC2"/>
      </w:pPr>
      <w:hyperlink w:anchor="_Toc300001038" w:history="1">
        <w:r>
          <w:rPr>
            <w:noProof/>
          </w:rPr>
          <w:t xml:space="preserve">10.4</w:t>
        </w:r>
        <w:r>
          <w:rPr>
            <w:noProof/>
          </w:rPr>
          <w:tab/>
        </w:r>
        <w:r>
          <w:rPr>
            <w:noProof/>
          </w:rPr>
          <w:t xml:space="preserve">Abuse limits</w:t>
        </w:r>
        <w:r>
          <w:rPr>
            <w:noProof/>
          </w:rPr>
          <w:tab/>
        </w:r>
        <w:r>
          <w:rPr>
            <w:noProof/>
          </w:rPr>
          <w:t>21</w:t>
        </w:r>
      </w:hyperlink>
    </w:p>
    <w:p xmlns:a="http://schemas.openxmlformats.org/drawingml/2006/main" xmlns:pic="http://schemas.openxmlformats.org/drawingml/2006/picture">
      <w:pPr>
        <w:pStyle w:val="TOC1"/>
      </w:pPr>
      <w:hyperlink w:anchor="_Toc300001039" w:history="1">
        <w:r>
          <w:rPr>
            <w:b/>
            <w:noProof/>
          </w:rPr>
          <w:t xml:space="preserve">11.</w:t>
        </w:r>
        <w:r>
          <w:rPr>
            <w:b/>
            <w:noProof/>
          </w:rPr>
          <w:tab/>
        </w:r>
        <w:r>
          <w:rPr>
            <w:b/>
            <w:noProof/>
          </w:rPr>
          <w:t xml:space="preserve">File upload and download controls</w:t>
        </w:r>
        <w:r>
          <w:rPr>
            <w:b/>
            <w:noProof/>
          </w:rPr>
          <w:tab/>
        </w:r>
        <w:r>
          <w:rPr>
            <w:b/>
            <w:noProof/>
          </w:rPr>
          <w:t>22</w:t>
        </w:r>
      </w:hyperlink>
    </w:p>
    <w:p xmlns:a="http://schemas.openxmlformats.org/drawingml/2006/main" xmlns:pic="http://schemas.openxmlformats.org/drawingml/2006/picture">
      <w:pPr>
        <w:pStyle w:val="TOC1"/>
      </w:pPr>
      <w:hyperlink w:anchor="_Toc300001040" w:history="1">
        <w:r>
          <w:rPr>
            <w:b/>
            <w:noProof/>
          </w:rPr>
          <w:t xml:space="preserve">12.</w:t>
        </w:r>
        <w:r>
          <w:rPr>
            <w:b/>
            <w:noProof/>
          </w:rPr>
          <w:tab/>
        </w:r>
        <w:r>
          <w:rPr>
            <w:b/>
            <w:noProof/>
          </w:rPr>
          <w:t xml:space="preserve">Audit trail, sign-in history and logging</w:t>
        </w:r>
        <w:r>
          <w:rPr>
            <w:b/>
            <w:noProof/>
          </w:rPr>
          <w:tab/>
        </w:r>
        <w:r>
          <w:rPr>
            <w:b/>
            <w:noProof/>
          </w:rPr>
          <w:t>22</w:t>
        </w:r>
      </w:hyperlink>
    </w:p>
    <w:p xmlns:a="http://schemas.openxmlformats.org/drawingml/2006/main" xmlns:pic="http://schemas.openxmlformats.org/drawingml/2006/picture">
      <w:pPr>
        <w:pStyle w:val="TOC2"/>
      </w:pPr>
      <w:hyperlink w:anchor="_Toc300001041" w:history="1">
        <w:r>
          <w:rPr>
            <w:noProof/>
          </w:rPr>
          <w:t xml:space="preserve">12.1</w:t>
        </w:r>
        <w:r>
          <w:rPr>
            <w:noProof/>
          </w:rPr>
          <w:tab/>
        </w:r>
        <w:r>
          <w:rPr>
            <w:noProof/>
          </w:rPr>
          <w:t xml:space="preserve">Audit trail</w:t>
        </w:r>
        <w:r>
          <w:rPr>
            <w:noProof/>
          </w:rPr>
          <w:tab/>
        </w:r>
        <w:r>
          <w:rPr>
            <w:noProof/>
          </w:rPr>
          <w:t>22</w:t>
        </w:r>
      </w:hyperlink>
    </w:p>
    <w:p xmlns:a="http://schemas.openxmlformats.org/drawingml/2006/main" xmlns:pic="http://schemas.openxmlformats.org/drawingml/2006/picture">
      <w:pPr>
        <w:pStyle w:val="TOC2"/>
      </w:pPr>
      <w:hyperlink w:anchor="_Toc300001042" w:history="1">
        <w:r>
          <w:rPr>
            <w:noProof/>
          </w:rPr>
          <w:t xml:space="preserve">12.2</w:t>
        </w:r>
        <w:r>
          <w:rPr>
            <w:noProof/>
          </w:rPr>
          <w:tab/>
        </w:r>
        <w:r>
          <w:rPr>
            <w:noProof/>
          </w:rPr>
          <w:t xml:space="preserve">Sign-in history</w:t>
        </w:r>
        <w:r>
          <w:rPr>
            <w:noProof/>
          </w:rPr>
          <w:tab/>
        </w:r>
        <w:r>
          <w:rPr>
            <w:noProof/>
          </w:rPr>
          <w:t>22</w:t>
        </w:r>
      </w:hyperlink>
    </w:p>
    <w:p xmlns:a="http://schemas.openxmlformats.org/drawingml/2006/main" xmlns:pic="http://schemas.openxmlformats.org/drawingml/2006/picture">
      <w:pPr>
        <w:pStyle w:val="TOC2"/>
      </w:pPr>
      <w:hyperlink w:anchor="_Toc300001043" w:history="1">
        <w:r>
          <w:rPr>
            <w:noProof/>
          </w:rPr>
          <w:t xml:space="preserve">12.3</w:t>
        </w:r>
        <w:r>
          <w:rPr>
            <w:noProof/>
          </w:rPr>
          <w:tab/>
        </w:r>
        <w:r>
          <w:rPr>
            <w:noProof/>
          </w:rPr>
          <w:t xml:space="preserve">Application and platform logs</w:t>
        </w:r>
        <w:r>
          <w:rPr>
            <w:noProof/>
          </w:rPr>
          <w:tab/>
        </w:r>
        <w:r>
          <w:rPr>
            <w:noProof/>
          </w:rPr>
          <w:t>23</w:t>
        </w:r>
      </w:hyperlink>
    </w:p>
    <w:p xmlns:a="http://schemas.openxmlformats.org/drawingml/2006/main" xmlns:pic="http://schemas.openxmlformats.org/drawingml/2006/picture">
      <w:pPr>
        <w:pStyle w:val="TOC1"/>
      </w:pPr>
      <w:hyperlink w:anchor="_Toc300001044" w:history="1">
        <w:r>
          <w:rPr>
            <w:b/>
            <w:noProof/>
          </w:rPr>
          <w:t xml:space="preserve">13.</w:t>
        </w:r>
        <w:r>
          <w:rPr>
            <w:b/>
            <w:noProof/>
          </w:rPr>
          <w:tab/>
        </w:r>
        <w:r>
          <w:rPr>
            <w:b/>
            <w:noProof/>
          </w:rPr>
          <w:t xml:space="preserve">Integrations and public endpoints</w:t>
        </w:r>
        <w:r>
          <w:rPr>
            <w:b/>
            <w:noProof/>
          </w:rPr>
          <w:tab/>
        </w:r>
        <w:r>
          <w:rPr>
            <w:b/>
            <w:noProof/>
          </w:rPr>
          <w:t>23</w:t>
        </w:r>
      </w:hyperlink>
    </w:p>
    <w:p xmlns:a="http://schemas.openxmlformats.org/drawingml/2006/main" xmlns:pic="http://schemas.openxmlformats.org/drawingml/2006/picture">
      <w:pPr>
        <w:pStyle w:val="TOC1"/>
      </w:pPr>
      <w:hyperlink w:anchor="_Toc300001045" w:history="1">
        <w:r>
          <w:rPr>
            <w:b/>
            <w:noProof/>
          </w:rPr>
          <w:t xml:space="preserve">14.</w:t>
        </w:r>
        <w:r>
          <w:rPr>
            <w:b/>
            <w:noProof/>
          </w:rPr>
          <w:tab/>
        </w:r>
        <w:r>
          <w:rPr>
            <w:b/>
            <w:noProof/>
          </w:rPr>
          <w:t xml:space="preserve">OWASP Top 10 (2021) mapping</w:t>
        </w:r>
        <w:r>
          <w:rPr>
            <w:b/>
            <w:noProof/>
          </w:rPr>
          <w:tab/>
        </w:r>
        <w:r>
          <w:rPr>
            <w:b/>
            <w:noProof/>
          </w:rPr>
          <w:t>24</w:t>
        </w:r>
      </w:hyperlink>
    </w:p>
    <w:p xmlns:a="http://schemas.openxmlformats.org/drawingml/2006/main" xmlns:pic="http://schemas.openxmlformats.org/drawingml/2006/picture">
      <w:pPr>
        <w:pStyle w:val="TOC1"/>
      </w:pPr>
      <w:hyperlink w:anchor="_Toc300001046" w:history="1">
        <w:r>
          <w:rPr>
            <w:b/>
            <w:noProof/>
          </w:rPr>
          <w:t xml:space="preserve">15.</w:t>
        </w:r>
        <w:r>
          <w:rPr>
            <w:b/>
            <w:noProof/>
          </w:rPr>
          <w:tab/>
        </w:r>
        <w:r>
          <w:rPr>
            <w:b/>
            <w:noProof/>
          </w:rPr>
          <w:t xml:space="preserve">OWASP ASVS Level 2 mapping</w:t>
        </w:r>
        <w:r>
          <w:rPr>
            <w:b/>
            <w:noProof/>
          </w:rPr>
          <w:tab/>
        </w:r>
        <w:r>
          <w:rPr>
            <w:b/>
            <w:noProof/>
          </w:rPr>
          <w:t>25</w:t>
        </w:r>
      </w:hyperlink>
    </w:p>
    <w:p xmlns:a="http://schemas.openxmlformats.org/drawingml/2006/main" xmlns:pic="http://schemas.openxmlformats.org/drawingml/2006/picture">
      <w:pPr>
        <w:pStyle w:val="TOC1"/>
      </w:pPr>
      <w:hyperlink w:anchor="_Toc300001047" w:history="1">
        <w:r>
          <w:rPr>
            <w:b/>
            <w:noProof/>
          </w:rPr>
          <w:t xml:space="preserve">16.</w:t>
        </w:r>
        <w:r>
          <w:rPr>
            <w:b/>
            <w:noProof/>
          </w:rPr>
          <w:tab/>
        </w:r>
        <w:r>
          <w:rPr>
            <w:b/>
            <w:noProof/>
          </w:rPr>
          <w:t xml:space="preserve">STRIDE threat model per main flow</w:t>
        </w:r>
        <w:r>
          <w:rPr>
            <w:b/>
            <w:noProof/>
          </w:rPr>
          <w:tab/>
        </w:r>
        <w:r>
          <w:rPr>
            <w:b/>
            <w:noProof/>
          </w:rPr>
          <w:t>26</w:t>
        </w:r>
      </w:hyperlink>
    </w:p>
    <w:p xmlns:a="http://schemas.openxmlformats.org/drawingml/2006/main" xmlns:pic="http://schemas.openxmlformats.org/drawingml/2006/picture">
      <w:pPr>
        <w:pStyle w:val="TOC2"/>
      </w:pPr>
      <w:hyperlink w:anchor="_Toc300001048" w:history="1">
        <w:r>
          <w:rPr>
            <w:noProof/>
          </w:rPr>
          <w:t xml:space="preserve">16.1</w:t>
        </w:r>
        <w:r>
          <w:rPr>
            <w:noProof/>
          </w:rPr>
          <w:tab/>
        </w:r>
        <w:r>
          <w:rPr>
            <w:noProof/>
          </w:rPr>
          <w:t xml:space="preserve">F1 Password and TOTP sign-in</w:t>
        </w:r>
        <w:r>
          <w:rPr>
            <w:noProof/>
          </w:rPr>
          <w:tab/>
        </w:r>
        <w:r>
          <w:rPr>
            <w:noProof/>
          </w:rPr>
          <w:t>26</w:t>
        </w:r>
      </w:hyperlink>
    </w:p>
    <w:p xmlns:a="http://schemas.openxmlformats.org/drawingml/2006/main" xmlns:pic="http://schemas.openxmlformats.org/drawingml/2006/picture">
      <w:pPr>
        <w:pStyle w:val="TOC2"/>
      </w:pPr>
      <w:hyperlink w:anchor="_Toc300001049" w:history="1">
        <w:r>
          <w:rPr>
            <w:noProof/>
          </w:rPr>
          <w:t xml:space="preserve">16.2</w:t>
        </w:r>
        <w:r>
          <w:rPr>
            <w:noProof/>
          </w:rPr>
          <w:tab/>
        </w:r>
        <w:r>
          <w:rPr>
            <w:noProof/>
          </w:rPr>
          <w:t xml:space="preserve">F2 Microsoft Entra ID sign-in</w:t>
        </w:r>
        <w:r>
          <w:rPr>
            <w:noProof/>
          </w:rPr>
          <w:tab/>
        </w:r>
        <w:r>
          <w:rPr>
            <w:noProof/>
          </w:rPr>
          <w:t>27</w:t>
        </w:r>
      </w:hyperlink>
    </w:p>
    <w:p xmlns:a="http://schemas.openxmlformats.org/drawingml/2006/main" xmlns:pic="http://schemas.openxmlformats.org/drawingml/2006/picture">
      <w:pPr>
        <w:pStyle w:val="TOC2"/>
      </w:pPr>
      <w:hyperlink w:anchor="_Toc300001050" w:history="1">
        <w:r>
          <w:rPr>
            <w:noProof/>
          </w:rPr>
          <w:t xml:space="preserve">16.3</w:t>
        </w:r>
        <w:r>
          <w:rPr>
            <w:noProof/>
          </w:rPr>
          <w:tab/>
        </w:r>
        <w:r>
          <w:rPr>
            <w:noProof/>
          </w:rPr>
          <w:t xml:space="preserve">F3 Business record read and change (API session)</w:t>
        </w:r>
        <w:r>
          <w:rPr>
            <w:noProof/>
          </w:rPr>
          <w:tab/>
        </w:r>
        <w:r>
          <w:rPr>
            <w:noProof/>
          </w:rPr>
          <w:t>28</w:t>
        </w:r>
      </w:hyperlink>
    </w:p>
    <w:p xmlns:a="http://schemas.openxmlformats.org/drawingml/2006/main" xmlns:pic="http://schemas.openxmlformats.org/drawingml/2006/picture">
      <w:pPr>
        <w:pStyle w:val="TOC2"/>
      </w:pPr>
      <w:hyperlink w:anchor="_Toc300001051" w:history="1">
        <w:r>
          <w:rPr>
            <w:noProof/>
          </w:rPr>
          <w:t xml:space="preserve">16.4</w:t>
        </w:r>
        <w:r>
          <w:rPr>
            <w:noProof/>
          </w:rPr>
          <w:tab/>
        </w:r>
        <w:r>
          <w:rPr>
            <w:noProof/>
          </w:rPr>
          <w:t xml:space="preserve">F4 Approval (maker-checker, SoD, authority)</w:t>
        </w:r>
        <w:r>
          <w:rPr>
            <w:noProof/>
          </w:rPr>
          <w:tab/>
        </w:r>
        <w:r>
          <w:rPr>
            <w:noProof/>
          </w:rPr>
          <w:t>28</w:t>
        </w:r>
      </w:hyperlink>
    </w:p>
    <w:p xmlns:a="http://schemas.openxmlformats.org/drawingml/2006/main" xmlns:pic="http://schemas.openxmlformats.org/drawingml/2006/picture">
      <w:pPr>
        <w:pStyle w:val="TOC2"/>
      </w:pPr>
      <w:hyperlink w:anchor="_Toc300001052" w:history="1">
        <w:r>
          <w:rPr>
            <w:noProof/>
          </w:rPr>
          <w:t xml:space="preserve">16.5</w:t>
        </w:r>
        <w:r>
          <w:rPr>
            <w:noProof/>
          </w:rPr>
          <w:tab/>
        </w:r>
        <w:r>
          <w:rPr>
            <w:noProof/>
          </w:rPr>
          <w:t xml:space="preserve">F5 Document upload and download</w:t>
        </w:r>
        <w:r>
          <w:rPr>
            <w:noProof/>
          </w:rPr>
          <w:tab/>
        </w:r>
        <w:r>
          <w:rPr>
            <w:noProof/>
          </w:rPr>
          <w:t>28</w:t>
        </w:r>
      </w:hyperlink>
    </w:p>
    <w:p xmlns:a="http://schemas.openxmlformats.org/drawingml/2006/main" xmlns:pic="http://schemas.openxmlformats.org/drawingml/2006/picture">
      <w:pPr>
        <w:pStyle w:val="TOC2"/>
      </w:pPr>
      <w:hyperlink w:anchor="_Toc300001053" w:history="1">
        <w:r>
          <w:rPr>
            <w:noProof/>
          </w:rPr>
          <w:t xml:space="preserve">16.6</w:t>
        </w:r>
        <w:r>
          <w:rPr>
            <w:noProof/>
          </w:rPr>
          <w:tab/>
        </w:r>
        <w:r>
          <w:rPr>
            <w:noProof/>
          </w:rPr>
          <w:t xml:space="preserve">F6 File interfaces (SAP, bank, TFS)</w:t>
        </w:r>
        <w:r>
          <w:rPr>
            <w:noProof/>
          </w:rPr>
          <w:tab/>
        </w:r>
        <w:r>
          <w:rPr>
            <w:noProof/>
          </w:rPr>
          <w:t>29</w:t>
        </w:r>
      </w:hyperlink>
    </w:p>
    <w:p xmlns:a="http://schemas.openxmlformats.org/drawingml/2006/main" xmlns:pic="http://schemas.openxmlformats.org/drawingml/2006/picture">
      <w:pPr>
        <w:pStyle w:val="TOC2"/>
      </w:pPr>
      <w:hyperlink w:anchor="_Toc300001054" w:history="1">
        <w:r>
          <w:rPr>
            <w:noProof/>
          </w:rPr>
          <w:t xml:space="preserve">16.7</w:t>
        </w:r>
        <w:r>
          <w:rPr>
            <w:noProof/>
          </w:rPr>
          <w:tab/>
        </w:r>
        <w:r>
          <w:rPr>
            <w:noProof/>
          </w:rPr>
          <w:t xml:space="preserve">F7 Public endpoints (customer link, webhooks, opt-out)</w:t>
        </w:r>
        <w:r>
          <w:rPr>
            <w:noProof/>
          </w:rPr>
          <w:tab/>
        </w:r>
        <w:r>
          <w:rPr>
            <w:noProof/>
          </w:rPr>
          <w:t>29</w:t>
        </w:r>
      </w:hyperlink>
    </w:p>
    <w:p xmlns:a="http://schemas.openxmlformats.org/drawingml/2006/main" xmlns:pic="http://schemas.openxmlformats.org/drawingml/2006/picture">
      <w:pPr>
        <w:pStyle w:val="TOC2"/>
      </w:pPr>
      <w:hyperlink w:anchor="_Toc300001055" w:history="1">
        <w:r>
          <w:rPr>
            <w:noProof/>
          </w:rPr>
          <w:t xml:space="preserve">16.8</w:t>
        </w:r>
        <w:r>
          <w:rPr>
            <w:noProof/>
          </w:rPr>
          <w:tab/>
        </w:r>
        <w:r>
          <w:rPr>
            <w:noProof/>
          </w:rPr>
          <w:t xml:space="preserve">F8 User, role and configuration administration</w:t>
        </w:r>
        <w:r>
          <w:rPr>
            <w:noProof/>
          </w:rPr>
          <w:tab/>
        </w:r>
        <w:r>
          <w:rPr>
            <w:noProof/>
          </w:rPr>
          <w:t>30</w:t>
        </w:r>
      </w:hyperlink>
    </w:p>
    <w:p xmlns:a="http://schemas.openxmlformats.org/drawingml/2006/main" xmlns:pic="http://schemas.openxmlformats.org/drawingml/2006/picture">
      <w:pPr>
        <w:pStyle w:val="TOC2"/>
      </w:pPr>
      <w:hyperlink w:anchor="_Toc300001056" w:history="1">
        <w:r>
          <w:rPr>
            <w:noProof/>
          </w:rPr>
          <w:t xml:space="preserve">16.9</w:t>
        </w:r>
        <w:r>
          <w:rPr>
            <w:noProof/>
          </w:rPr>
          <w:tab/>
        </w:r>
        <w:r>
          <w:rPr>
            <w:noProof/>
          </w:rPr>
          <w:t xml:space="preserve">F9 Build, release and operations</w:t>
        </w:r>
        <w:r>
          <w:rPr>
            <w:noProof/>
          </w:rPr>
          <w:tab/>
        </w:r>
        <w:r>
          <w:rPr>
            <w:noProof/>
          </w:rPr>
          <w:t>30</w:t>
        </w:r>
      </w:hyperlink>
    </w:p>
    <w:p xmlns:a="http://schemas.openxmlformats.org/drawingml/2006/main" xmlns:pic="http://schemas.openxmlformats.org/drawingml/2006/picture">
      <w:pPr>
        <w:pStyle w:val="TOC1"/>
      </w:pPr>
      <w:hyperlink w:anchor="_Toc300001057" w:history="1">
        <w:r>
          <w:rPr>
            <w:b/>
            <w:noProof/>
          </w:rPr>
          <w:t xml:space="preserve">17.</w:t>
        </w:r>
        <w:r>
          <w:rPr>
            <w:b/>
            <w:noProof/>
          </w:rPr>
          <w:tab/>
        </w:r>
        <w:r>
          <w:rPr>
            <w:b/>
            <w:noProof/>
          </w:rPr>
          <w:t xml:space="preserve">Security testing pipeline</w:t>
        </w:r>
        <w:r>
          <w:rPr>
            <w:b/>
            <w:noProof/>
          </w:rPr>
          <w:tab/>
        </w:r>
        <w:r>
          <w:rPr>
            <w:b/>
            <w:noProof/>
          </w:rPr>
          <w:t>30</w:t>
        </w:r>
      </w:hyperlink>
    </w:p>
    <w:p xmlns:a="http://schemas.openxmlformats.org/drawingml/2006/main" xmlns:pic="http://schemas.openxmlformats.org/drawingml/2006/picture">
      <w:pPr>
        <w:pStyle w:val="TOC2"/>
      </w:pPr>
      <w:hyperlink w:anchor="_Toc300001058" w:history="1">
        <w:r>
          <w:rPr>
            <w:noProof/>
          </w:rPr>
          <w:t xml:space="preserve">17.1</w:t>
        </w:r>
        <w:r>
          <w:rPr>
            <w:noProof/>
          </w:rPr>
          <w:tab/>
        </w:r>
        <w:r>
          <w:rPr>
            <w:noProof/>
          </w:rPr>
          <w:t xml:space="preserve">What exists</w:t>
        </w:r>
        <w:r>
          <w:rPr>
            <w:noProof/>
          </w:rPr>
          <w:tab/>
        </w:r>
        <w:r>
          <w:rPr>
            <w:noProof/>
          </w:rPr>
          <w:t>30</w:t>
        </w:r>
      </w:hyperlink>
    </w:p>
    <w:p xmlns:a="http://schemas.openxmlformats.org/drawingml/2006/main" xmlns:pic="http://schemas.openxmlformats.org/drawingml/2006/picture">
      <w:pPr>
        <w:pStyle w:val="TOC2"/>
      </w:pPr>
      <w:hyperlink w:anchor="_Toc300001059" w:history="1">
        <w:r>
          <w:rPr>
            <w:noProof/>
          </w:rPr>
          <w:t xml:space="preserve">17.2</w:t>
        </w:r>
        <w:r>
          <w:rPr>
            <w:noProof/>
          </w:rPr>
          <w:tab/>
        </w:r>
        <w:r>
          <w:rPr>
            <w:noProof/>
          </w:rPr>
          <w:t xml:space="preserve">What to add (Planned)</w:t>
        </w:r>
        <w:r>
          <w:rPr>
            <w:noProof/>
          </w:rPr>
          <w:tab/>
        </w:r>
        <w:r>
          <w:rPr>
            <w:noProof/>
          </w:rPr>
          <w:t>31</w:t>
        </w:r>
      </w:hyperlink>
    </w:p>
    <w:p xmlns:a="http://schemas.openxmlformats.org/drawingml/2006/main" xmlns:pic="http://schemas.openxmlformats.org/drawingml/2006/picture">
      <w:pPr>
        <w:pStyle w:val="TOC1"/>
      </w:pPr>
      <w:hyperlink w:anchor="_Toc300001060" w:history="1">
        <w:r>
          <w:rPr>
            <w:b/>
            <w:noProof/>
          </w:rPr>
          <w:t xml:space="preserve">18.</w:t>
        </w:r>
        <w:r>
          <w:rPr>
            <w:b/>
            <w:noProof/>
          </w:rPr>
          <w:tab/>
        </w:r>
        <w:r>
          <w:rPr>
            <w:b/>
            <w:noProof/>
          </w:rPr>
          <w:t xml:space="preserve">Penetration-test readiness checklist</w:t>
        </w:r>
        <w:r>
          <w:rPr>
            <w:b/>
            <w:noProof/>
          </w:rPr>
          <w:tab/>
        </w:r>
        <w:r>
          <w:rPr>
            <w:b/>
            <w:noProof/>
          </w:rPr>
          <w:t>32</w:t>
        </w:r>
      </w:hyperlink>
    </w:p>
    <w:p xmlns:a="http://schemas.openxmlformats.org/drawingml/2006/main" xmlns:pic="http://schemas.openxmlformats.org/drawingml/2006/picture">
      <w:pPr>
        <w:pStyle w:val="TOC1"/>
      </w:pPr>
      <w:hyperlink w:anchor="_Toc300001061" w:history="1">
        <w:r>
          <w:rPr>
            <w:b/>
            <w:noProof/>
          </w:rPr>
          <w:t xml:space="preserve">19.</w:t>
        </w:r>
        <w:r>
          <w:rPr>
            <w:b/>
            <w:noProof/>
          </w:rPr>
          <w:tab/>
        </w:r>
        <w:r>
          <w:rPr>
            <w:b/>
            <w:noProof/>
          </w:rPr>
          <w:t xml:space="preserve">Register of planned items</w:t>
        </w:r>
        <w:r>
          <w:rPr>
            <w:b/>
            <w:noProof/>
          </w:rPr>
          <w:tab/>
        </w:r>
        <w:r>
          <w:rPr>
            <w:b/>
            <w:noProof/>
          </w:rPr>
          <w:t>33</w:t>
        </w:r>
      </w:hyperlink>
    </w:p>
    <w:p xmlns:a="http://schemas.openxmlformats.org/drawingml/2006/main" xmlns:pic="http://schemas.openxmlformats.org/drawingml/2006/picture">
      <w:pPr>
        <w:pStyle w:val="TOC1"/>
      </w:pPr>
      <w:hyperlink w:anchor="_Toc300001062" w:history="1">
        <w:r>
          <w:rPr>
            <w:b/>
            <w:noProof/>
          </w:rPr>
          <w:t xml:space="preserve">20.</w:t>
        </w:r>
        <w:r>
          <w:rPr>
            <w:b/>
            <w:noProof/>
          </w:rPr>
          <w:tab/>
        </w:r>
        <w:r>
          <w:rPr>
            <w:b/>
            <w:noProof/>
          </w:rPr>
          <w:t xml:space="preserve">Open questions for TISPH</w:t>
        </w:r>
        <w:r>
          <w:rPr>
            <w:b/>
            <w:noProof/>
          </w:rPr>
          <w:tab/>
        </w:r>
        <w:r>
          <w:rPr>
            <w:b/>
            <w:noProof/>
          </w:rPr>
          <w:t>34</w:t>
        </w:r>
      </w:hyperlink>
    </w:p>
    <w:p xmlns:a="http://schemas.openxmlformats.org/drawingml/2006/main" xmlns:pic="http://schemas.openxmlformats.org/drawingml/2006/picture">
      <w:pPr>
        <w:pStyle w:val="TOC1"/>
      </w:pPr>
      <w:hyperlink w:anchor="_Toc300001063" w:history="1">
        <w:r>
          <w:rPr>
            <w:b/>
            <w:noProof/>
          </w:rPr>
          <w:t xml:space="preserve">21.</w:t>
        </w:r>
        <w:r>
          <w:rPr>
            <w:b/>
            <w:noProof/>
          </w:rPr>
          <w:tab/>
        </w:r>
        <w:r>
          <w:rPr>
            <w:b/>
            <w:noProof/>
          </w:rPr>
          <w:t xml:space="preserve">Requirements traceability</w:t>
        </w:r>
        <w:r>
          <w:rPr>
            <w:b/>
            <w:noProof/>
          </w:rPr>
          <w:tab/>
        </w:r>
        <w:r>
          <w:rPr>
            <w:b/>
            <w:noProof/>
          </w:rPr>
          <w:t>36</w:t>
        </w:r>
      </w:hyperlink>
    </w:p>
    <w:p xmlns:a="http://schemas.openxmlformats.org/drawingml/2006/main" xmlns:pic="http://schemas.openxmlformats.org/drawingml/2006/picture">
      <w:pPr>
        <w:pStyle w:val="TOC1"/>
        <w:ind w:left="0" w:hanging="0"/>
      </w:pPr>
      <w:hyperlink w:anchor="_Toc300001064" w:history="1">
        <w:r>
          <w:rPr>
            <w:b/>
            <w:noProof/>
          </w:rPr>
          <w:t xml:space="preserve">Appendix A. File references</w:t>
        </w:r>
        <w:r>
          <w:rPr>
            <w:b/>
            <w:noProof/>
          </w:rPr>
          <w:tab/>
        </w:r>
        <w:r>
          <w:rPr>
            <w:b/>
            <w:noProof/>
          </w:rPr>
          <w:t>37</w:t>
        </w:r>
      </w:hyperlink>
    </w:p>
    <w:p xmlns:a="http://schemas.openxmlformats.org/drawingml/2006/main" xmlns:pic="http://schemas.openxmlformats.org/drawingml/2006/picture">
      <w:pPr>
        <w:pStyle w:val="TOC1"/>
      </w:pPr>
      <w:hyperlink w:anchor="_Toc300001065" w:history="1">
        <w:r>
          <w:rPr>
            <w:b/>
            <w:noProof/>
          </w:rPr>
          <w:t xml:space="preserve">22.</w:t>
        </w:r>
        <w:r>
          <w:rPr>
            <w:b/>
            <w:noProof/>
          </w:rPr>
          <w:tab/>
        </w:r>
        <w:r>
          <w:rPr>
            <w:b/>
            <w:noProof/>
          </w:rPr>
          <w:t xml:space="preserve">Document Sign-Off</w:t>
        </w:r>
        <w:r>
          <w:rPr>
            <w:b/>
            <w:noProof/>
          </w:rPr>
          <w:tab/>
        </w:r>
        <w:r>
          <w:rPr>
            <w:b/>
            <w:noProof/>
          </w:rPr>
          <w:t>39</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Solution Architecture (security)</w:t>
            </w:r>
          </w:p>
        </w:tc>
        <w:tc>
          <w:tcPr>
            <w:tcW w:w="1565" w:type="dxa"/>
          </w:tcPr>
          <w:p>
            <w:pPr>
              <w:spacing w:before="40" w:after="40" w:line="240" w:lineRule="auto"/>
            </w:pPr>
            <w:r>
              <w:rPr>
                <w:rFonts w:ascii="Segoe UI" w:hAnsi="Segoe UI" w:cs="Segoe UI" w:eastAsia="Segoe UI"/>
                <w:sz w:val="16"/>
                <w:szCs w:val="16"/>
              </w:rPr>
              <w:t xml:space="preserve">Pending review: Head of IT (to be named) (TISPH); Information Security Officer (to be named) (TISPH); Data Protection Officer (to be named) (TISPH); Internal Audit representative (to be named) (TISPH); Delivery lead (iorta TechNXT); DevOps lead (iorta TechNXT)</w:t>
            </w:r>
          </w:p>
        </w:tc>
        <w:tc>
          <w:tcPr>
            <w:tcW w:w="1381" w:type="dxa"/>
          </w:tcPr>
          <w:p>
            <w:pPr>
              <w:spacing w:before="40" w:after="40" w:line="240" w:lineRule="auto"/>
            </w:pPr>
            <w:r>
              <w:rPr>
                <w:rFonts w:ascii="Segoe UI" w:hAnsi="Segoe UI" w:cs="Segoe UI" w:eastAsia="Segoe UI"/>
                <w:sz w:val="16"/>
                <w:szCs w:val="16"/>
              </w:rPr>
              <w:t xml:space="preserve">Pending approval: TISPH IT; TISPH Information Security; TISPH Data Protection Officer; iorta TechNXT Delivery Lead</w:t>
            </w:r>
          </w:p>
        </w:tc>
        <w:tc>
          <w:tcPr>
            <w:tcW w:w="2674" w:type="dxa"/>
          </w:tcPr>
          <w:p>
            <w:pPr>
              <w:spacing w:before="40" w:after="40" w:line="240" w:lineRule="auto"/>
            </w:pPr>
            <w:r>
              <w:rPr>
                <w:rFonts w:ascii="Segoe UI" w:hAnsi="Segoe UI" w:cs="Segoe UI" w:eastAsia="Segoe UI"/>
                <w:sz w:val="16"/>
                <w:szCs w:val="16"/>
              </w:rPr>
              <w:t xml:space="preserve">First issue for TISPH review, written from the code at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Review notes (architecture and audit review against the code): corrected the public route breakdown (report download link added, health checks named), the maker-checker caller count (11 modules), the audit coverage count and the release pipeline description (Azure images reach DEV before CI finishes; SIT, UAT and PROD require a passed CI run); found and recorded that Master &gt; Audit Trail is answered unmasked to </w:t>
            </w:r>
            <w:r>
              <w:rPr>
                <w:rFonts w:ascii="Consolas" w:hAnsi="Consolas" w:cs="Consolas" w:eastAsia="Consolas"/>
                <w:color w:val="1F3B57"/>
                <w:sz w:val="14"/>
                <w:szCs w:val="14"/>
                <w:shd w:val="clear" w:color="auto" w:fill="F3F5F8"/>
              </w:rPr>
              <w:t xml:space="preserve">read:audit</w:t>
            </w:r>
            <w:r>
              <w:rPr>
                <w:rFonts w:ascii="Segoe UI" w:hAnsi="Segoe UI" w:cs="Segoe UI" w:eastAsia="Segoe UI"/>
                <w:sz w:val="16"/>
                <w:szCs w:val="16"/>
              </w:rPr>
              <w:t xml:space="preserve"> holders without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that audit entries are not written in the business transaction, that role permissions can be changed by one person, that a rich text editor writes HTML into the page, and that the Microsoft account match accepts the </w:t>
            </w:r>
            <w:r>
              <w:rPr>
                <w:rFonts w:ascii="Consolas" w:hAnsi="Consolas" w:cs="Consolas" w:eastAsia="Consolas"/>
                <w:color w:val="1F3B57"/>
                <w:sz w:val="14"/>
                <w:szCs w:val="14"/>
                <w:shd w:val="clear" w:color="auto" w:fill="F3F5F8"/>
              </w:rPr>
              <w:t xml:space="preserve">email</w:t>
            </w:r>
            <w:r>
              <w:rPr>
                <w:rFonts w:ascii="Segoe UI" w:hAnsi="Segoe UI" w:cs="Segoe UI" w:eastAsia="Segoe UI"/>
                <w:sz w:val="16"/>
                <w:szCs w:val="16"/>
              </w:rPr>
              <w:t xml:space="preserve"> claim; added the security-relevant BRD rows NFR-05, 5.1 to 5.3, 09, 16.1 to 16.3, 17.1 and 17.6; softened the SQL review claim to what the repository shows; found that "sign out everywhere" leaves refresh tokens valid (Not met, PL-36) and added a token revocation table; new planned items PL-30 to PL-36 and questions SEC-Q14 to SEC-Q17.</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Repository references updated to the reorganised folders (pack documents in </w:t>
            </w:r>
            <w:r>
              <w:rPr>
                <w:rFonts w:ascii="Consolas" w:hAnsi="Consolas" w:cs="Consolas" w:eastAsia="Consolas"/>
                <w:color w:val="1F3B57"/>
                <w:sz w:val="14"/>
                <w:szCs w:val="14"/>
                <w:shd w:val="clear" w:color="auto" w:fill="F3F5F8"/>
              </w:rPr>
              <w:t xml:space="preserve">docs/TISPH/pack/</w:t>
            </w:r>
            <w:r>
              <w:rPr>
                <w:rFonts w:ascii="Segoe UI" w:hAnsi="Segoe UI" w:cs="Segoe UI" w:eastAsia="Segoe UI"/>
                <w:sz w:val="16"/>
                <w:szCs w:val="16"/>
              </w:rPr>
              <w:t xml:space="preserve">, FRS in </w:t>
            </w:r>
            <w:r>
              <w:rPr>
                <w:rFonts w:ascii="Consolas" w:hAnsi="Consolas" w:cs="Consolas" w:eastAsia="Consolas"/>
                <w:color w:val="1F3B57"/>
                <w:sz w:val="14"/>
                <w:szCs w:val="14"/>
                <w:shd w:val="clear" w:color="auto" w:fill="F3F5F8"/>
              </w:rPr>
              <w:t xml:space="preserve">docs/TISPH/frs/</w:t>
            </w:r>
            <w:r>
              <w:rPr>
                <w:rFonts w:ascii="Segoe UI" w:hAnsi="Segoe UI" w:cs="Segoe UI" w:eastAsia="Segoe UI"/>
                <w:sz w:val="16"/>
                <w:szCs w:val="16"/>
              </w:rPr>
              <w:t xml:space="preserve">, test strategy and test pack in </w:t>
            </w:r>
            <w:r>
              <w:rPr>
                <w:rFonts w:ascii="Consolas" w:hAnsi="Consolas" w:cs="Consolas" w:eastAsia="Consolas"/>
                <w:color w:val="1F3B57"/>
                <w:sz w:val="14"/>
                <w:szCs w:val="14"/>
                <w:shd w:val="clear" w:color="auto" w:fill="F3F5F8"/>
              </w:rPr>
              <w:t xml:space="preserve">docs/TISPH/testing/</w:t>
            </w: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Security Architecture and Threat Model</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Solution Architecture (security)</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(Azure deployment work of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merged)</w:t>
            </w:r>
          </w:p>
        </w:tc>
      </w:tr>
      <w:tr>
        <w:trPr>
          <w:cantSplit/>
        </w:trPr>
        <w:tc>
          <w:tcPr>
            <w:tcW w:w="2347" w:type="dxa"/>
          </w:tcPr>
          <w:p>
            <w:pPr>
              <w:spacing w:before="40" w:after="40" w:line="240" w:lineRule="auto"/>
            </w:pPr>
            <w:r>
              <w:rPr>
                <w:rFonts w:ascii="Segoe UI" w:hAnsi="Segoe UI" w:cs="Segoe UI" w:eastAsia="Segoe UI"/>
                <w:b/>
                <w:bCs/>
                <w:sz w:val="16"/>
                <w:szCs w:val="16"/>
              </w:rPr>
              <w:t xml:space="preserve">Companion documents</w:t>
            </w:r>
          </w:p>
        </w:tc>
        <w:tc>
          <w:tcPr>
            <w:tcW w:w="6680" w:type="dxa"/>
          </w:tcPr>
          <w:p>
            <w:pPr>
              <w:spacing w:before="40" w:after="40" w:line="240" w:lineRule="auto"/>
            </w:pPr>
            <w:r>
              <w:rPr>
                <w:rFonts w:ascii="Segoe UI" w:hAnsi="Segoe UI" w:cs="Segoe UI" w:eastAsia="Segoe UI"/>
                <w:sz w:val="16"/>
                <w:szCs w:val="16"/>
              </w:rPr>
              <w:t xml:space="preserve">Solution, Application, Integration and Deployment Architecture (</w:t>
            </w:r>
            <w:r>
              <w:rPr>
                <w:rFonts w:ascii="Consolas" w:hAnsi="Consolas" w:cs="Consolas" w:eastAsia="Consolas"/>
                <w:color w:val="1F3B57"/>
                <w:sz w:val="14"/>
                <w:szCs w:val="14"/>
                <w:shd w:val="clear" w:color="auto" w:fill="F3F5F8"/>
              </w:rPr>
              <w:t xml:space="preserve">docs/TISPH/pack/TISPH_Solution_Architecture.docx</w:t>
            </w:r>
            <w:r>
              <w:rPr>
                <w:rFonts w:ascii="Segoe UI" w:hAnsi="Segoe UI" w:cs="Segoe UI" w:eastAsia="Segoe UI"/>
                <w:sz w:val="16"/>
                <w:szCs w:val="16"/>
              </w:rPr>
              <w:t xml:space="preserve">); Non-Functional Requirements Compliance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350"/>
        <w:gridCol w:w="1514"/>
        <w:gridCol w:w="4163"/>
      </w:tblGrid>
      <w:tr>
        <w:trPr>
          <w:cantSplit/>
          <w:tblHeader/>
          <w:trHeight w:val="400"/>
        </w:trPr>
        <w:tc>
          <w:tcPr>
            <w:tcW w:w="3350"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4163"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3350" w:type="dxa"/>
          </w:tcPr>
          <w:p>
            <w:pPr>
              <w:spacing w:before="40" w:after="40" w:line="240" w:lineRule="auto"/>
            </w:pPr>
            <w:r>
              <w:rPr>
                <w:rFonts w:ascii="Segoe UI" w:hAnsi="Segoe UI" w:cs="Segoe UI" w:eastAsia="Segoe UI"/>
                <w:sz w:val="16"/>
                <w:szCs w:val="16"/>
              </w:rPr>
              <w:t xml:space="preserve">Head of IT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163" w:type="dxa"/>
          </w:tcPr>
          <w:p>
            <w:pPr>
              <w:spacing w:before="40" w:after="40" w:line="240" w:lineRule="auto"/>
            </w:pPr>
            <w:r>
              <w:rPr>
                <w:rFonts w:ascii="Segoe UI" w:hAnsi="Segoe UI" w:cs="Segoe UI" w:eastAsia="Segoe UI"/>
                <w:sz w:val="16"/>
                <w:szCs w:val="16"/>
              </w:rPr>
              <w:t xml:space="preserve">Hosting, identity, network, operating model</w:t>
            </w:r>
          </w:p>
        </w:tc>
      </w:tr>
      <w:tr>
        <w:trPr>
          <w:cantSplit/>
        </w:trPr>
        <w:tc>
          <w:tcPr>
            <w:tcW w:w="3350" w:type="dxa"/>
          </w:tcPr>
          <w:p>
            <w:pPr>
              <w:spacing w:before="40" w:after="40" w:line="240" w:lineRule="auto"/>
            </w:pPr>
            <w:r>
              <w:rPr>
                <w:rFonts w:ascii="Segoe UI" w:hAnsi="Segoe UI" w:cs="Segoe UI" w:eastAsia="Segoe UI"/>
                <w:sz w:val="16"/>
                <w:szCs w:val="16"/>
              </w:rPr>
              <w:t xml:space="preserve">Information Security Officer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163" w:type="dxa"/>
          </w:tcPr>
          <w:p>
            <w:pPr>
              <w:spacing w:before="40" w:after="40" w:line="240" w:lineRule="auto"/>
            </w:pPr>
            <w:r>
              <w:rPr>
                <w:rFonts w:ascii="Segoe UI" w:hAnsi="Segoe UI" w:cs="Segoe UI" w:eastAsia="Segoe UI"/>
                <w:sz w:val="16"/>
                <w:szCs w:val="16"/>
              </w:rPr>
              <w:t xml:space="preserve">Threat model, test pipeline, penetration-test readiness</w:t>
            </w:r>
          </w:p>
        </w:tc>
      </w:tr>
      <w:tr>
        <w:trPr>
          <w:cantSplit/>
        </w:trPr>
        <w:tc>
          <w:tcPr>
            <w:tcW w:w="3350" w:type="dxa"/>
          </w:tcPr>
          <w:p>
            <w:pPr>
              <w:spacing w:before="40" w:after="40" w:line="240" w:lineRule="auto"/>
            </w:pPr>
            <w:r>
              <w:rPr>
                <w:rFonts w:ascii="Segoe UI" w:hAnsi="Segoe UI" w:cs="Segoe UI" w:eastAsia="Segoe UI"/>
                <w:sz w:val="16"/>
                <w:szCs w:val="16"/>
              </w:rPr>
              <w:t xml:space="preserve">Data Protection Officer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163" w:type="dxa"/>
          </w:tcPr>
          <w:p>
            <w:pPr>
              <w:spacing w:before="40" w:after="40" w:line="240" w:lineRule="auto"/>
            </w:pPr>
            <w:r>
              <w:rPr>
                <w:rFonts w:ascii="Segoe UI" w:hAnsi="Segoe UI" w:cs="Segoe UI" w:eastAsia="Segoe UI"/>
                <w:sz w:val="16"/>
                <w:szCs w:val="16"/>
              </w:rPr>
              <w:t xml:space="preserve">Personal data masking, encryption, breach handling</w:t>
            </w:r>
          </w:p>
        </w:tc>
      </w:tr>
      <w:tr>
        <w:trPr>
          <w:cantSplit/>
        </w:trPr>
        <w:tc>
          <w:tcPr>
            <w:tcW w:w="3350"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4163" w:type="dxa"/>
          </w:tcPr>
          <w:p>
            <w:pPr>
              <w:spacing w:before="40" w:after="40" w:line="240" w:lineRule="auto"/>
            </w:pPr>
            <w:r>
              <w:rPr>
                <w:rFonts w:ascii="Segoe UI" w:hAnsi="Segoe UI" w:cs="Segoe UI" w:eastAsia="Segoe UI"/>
                <w:sz w:val="16"/>
                <w:szCs w:val="16"/>
              </w:rPr>
              <w:t xml:space="preserve">Maker-checker, segregation of duties, audit trail</w:t>
            </w:r>
          </w:p>
        </w:tc>
      </w:tr>
      <w:tr>
        <w:trPr>
          <w:cantSplit/>
        </w:trPr>
        <w:tc>
          <w:tcPr>
            <w:tcW w:w="3350" w:type="dxa"/>
          </w:tcPr>
          <w:p>
            <w:pPr>
              <w:spacing w:before="40" w:after="40" w:line="240" w:lineRule="auto"/>
            </w:pPr>
            <w:r>
              <w:rPr>
                <w:rFonts w:ascii="Segoe UI" w:hAnsi="Segoe UI" w:cs="Segoe UI" w:eastAsia="Segoe UI"/>
                <w:sz w:val="16"/>
                <w:szCs w:val="16"/>
              </w:rPr>
              <w:t xml:space="preserve">Delivery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163" w:type="dxa"/>
          </w:tcPr>
          <w:p>
            <w:pPr>
              <w:spacing w:before="40" w:after="40" w:line="240" w:lineRule="auto"/>
            </w:pPr>
            <w:r>
              <w:rPr>
                <w:rFonts w:ascii="Segoe UI" w:hAnsi="Segoe UI" w:cs="Segoe UI" w:eastAsia="Segoe UI"/>
                <w:sz w:val="16"/>
                <w:szCs w:val="16"/>
              </w:rPr>
              <w:t xml:space="preserve">Scope, phasing, planned items</w:t>
            </w:r>
          </w:p>
        </w:tc>
      </w:tr>
      <w:tr>
        <w:trPr>
          <w:cantSplit/>
        </w:trPr>
        <w:tc>
          <w:tcPr>
            <w:tcW w:w="3350" w:type="dxa"/>
          </w:tcPr>
          <w:p>
            <w:pPr>
              <w:spacing w:before="40" w:after="40" w:line="240" w:lineRule="auto"/>
            </w:pPr>
            <w:r>
              <w:rPr>
                <w:rFonts w:ascii="Segoe UI" w:hAnsi="Segoe UI" w:cs="Segoe UI" w:eastAsia="Segoe UI"/>
                <w:sz w:val="16"/>
                <w:szCs w:val="16"/>
              </w:rPr>
              <w:t xml:space="preserve">DevOps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4163" w:type="dxa"/>
          </w:tcPr>
          <w:p>
            <w:pPr>
              <w:spacing w:before="40" w:after="40" w:line="240" w:lineRule="auto"/>
            </w:pPr>
            <w:r>
              <w:rPr>
                <w:rFonts w:ascii="Segoe UI" w:hAnsi="Segoe UI" w:cs="Segoe UI" w:eastAsia="Segoe UI"/>
                <w:sz w:val="16"/>
                <w:szCs w:val="16"/>
              </w:rPr>
              <w:t xml:space="preserve">Pipeline, infrastructure as code, secrets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ASVS</w:t>
            </w:r>
          </w:p>
        </w:tc>
        <w:tc>
          <w:tcPr>
            <w:tcW w:w="6319" w:type="dxa"/>
          </w:tcPr>
          <w:p>
            <w:pPr>
              <w:spacing w:before="40" w:after="40" w:line="240" w:lineRule="auto"/>
            </w:pPr>
            <w:r>
              <w:rPr>
                <w:rFonts w:ascii="Segoe UI" w:hAnsi="Segoe UI" w:cs="Segoe UI" w:eastAsia="Segoe UI"/>
                <w:sz w:val="16"/>
                <w:szCs w:val="16"/>
              </w:rPr>
              <w:t xml:space="preserve">OWASP Application Security Verification Standard</w:t>
            </w:r>
          </w:p>
        </w:tc>
      </w:tr>
      <w:tr>
        <w:trPr>
          <w:cantSplit/>
        </w:trPr>
        <w:tc>
          <w:tcPr>
            <w:tcW w:w="2708" w:type="dxa"/>
          </w:tcPr>
          <w:p>
            <w:pPr>
              <w:spacing w:before="40" w:after="40" w:line="240" w:lineRule="auto"/>
            </w:pPr>
            <w:r>
              <w:rPr>
                <w:rFonts w:ascii="Segoe UI" w:hAnsi="Segoe UI" w:cs="Segoe UI" w:eastAsia="Segoe UI"/>
                <w:b/>
                <w:bCs/>
                <w:sz w:val="16"/>
                <w:szCs w:val="16"/>
              </w:rPr>
              <w:t xml:space="preserve">Blind index</w:t>
            </w:r>
          </w:p>
        </w:tc>
        <w:tc>
          <w:tcPr>
            <w:tcW w:w="6319" w:type="dxa"/>
          </w:tcPr>
          <w:p>
            <w:pPr>
              <w:spacing w:before="40" w:after="40" w:line="240" w:lineRule="auto"/>
            </w:pPr>
            <w:r>
              <w:rPr>
                <w:rFonts w:ascii="Segoe UI" w:hAnsi="Segoe UI" w:cs="Segoe UI" w:eastAsia="Segoe UI"/>
                <w:sz w:val="16"/>
                <w:szCs w:val="16"/>
              </w:rPr>
              <w:t xml:space="preserve">Keyed hash of a normalised value that allows exact search on an encrypted column</w:t>
            </w:r>
          </w:p>
        </w:tc>
      </w:tr>
      <w:tr>
        <w:trPr>
          <w:cantSplit/>
        </w:trPr>
        <w:tc>
          <w:tcPr>
            <w:tcW w:w="2708" w:type="dxa"/>
          </w:tcPr>
          <w:p>
            <w:pPr>
              <w:spacing w:before="40" w:after="40" w:line="240" w:lineRule="auto"/>
            </w:pPr>
            <w:r>
              <w:rPr>
                <w:rFonts w:ascii="Segoe UI" w:hAnsi="Segoe UI" w:cs="Segoe UI" w:eastAsia="Segoe UI"/>
                <w:b/>
                <w:bCs/>
                <w:sz w:val="16"/>
                <w:szCs w:val="16"/>
              </w:rPr>
              <w:t xml:space="preserve">CSP</w:t>
            </w:r>
          </w:p>
        </w:tc>
        <w:tc>
          <w:tcPr>
            <w:tcW w:w="6319" w:type="dxa"/>
          </w:tcPr>
          <w:p>
            <w:pPr>
              <w:spacing w:before="40" w:after="40" w:line="240" w:lineRule="auto"/>
            </w:pPr>
            <w:r>
              <w:rPr>
                <w:rFonts w:ascii="Segoe UI" w:hAnsi="Segoe UI" w:cs="Segoe UI" w:eastAsia="Segoe UI"/>
                <w:sz w:val="16"/>
                <w:szCs w:val="16"/>
              </w:rPr>
              <w:t xml:space="preserve">Content-Security-Policy, a browser header limiting where scripts and other content may come from</w:t>
            </w:r>
          </w:p>
        </w:tc>
      </w:tr>
      <w:tr>
        <w:trPr>
          <w:cantSplit/>
        </w:trPr>
        <w:tc>
          <w:tcPr>
            <w:tcW w:w="2708" w:type="dxa"/>
          </w:tcPr>
          <w:p>
            <w:pPr>
              <w:spacing w:before="40" w:after="40" w:line="240" w:lineRule="auto"/>
            </w:pPr>
            <w:r>
              <w:rPr>
                <w:rFonts w:ascii="Segoe UI" w:hAnsi="Segoe UI" w:cs="Segoe UI" w:eastAsia="Segoe UI"/>
                <w:b/>
                <w:bCs/>
                <w:sz w:val="16"/>
                <w:szCs w:val="16"/>
              </w:rPr>
              <w:t xml:space="preserve">DAST / SAST</w:t>
            </w:r>
          </w:p>
        </w:tc>
        <w:tc>
          <w:tcPr>
            <w:tcW w:w="6319" w:type="dxa"/>
          </w:tcPr>
          <w:p>
            <w:pPr>
              <w:spacing w:before="40" w:after="40" w:line="240" w:lineRule="auto"/>
            </w:pPr>
            <w:r>
              <w:rPr>
                <w:rFonts w:ascii="Segoe UI" w:hAnsi="Segoe UI" w:cs="Segoe UI" w:eastAsia="Segoe UI"/>
                <w:sz w:val="16"/>
                <w:szCs w:val="16"/>
              </w:rPr>
              <w:t xml:space="preserve">Dynamic / static application security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Entra ID</w:t>
            </w:r>
          </w:p>
        </w:tc>
        <w:tc>
          <w:tcPr>
            <w:tcW w:w="6319" w:type="dxa"/>
          </w:tcPr>
          <w:p>
            <w:pPr>
              <w:spacing w:before="40" w:after="40" w:line="240" w:lineRule="auto"/>
            </w:pPr>
            <w:r>
              <w:rPr>
                <w:rFonts w:ascii="Segoe UI" w:hAnsi="Segoe UI" w:cs="Segoe UI" w:eastAsia="Segoe UI"/>
                <w:sz w:val="16"/>
                <w:szCs w:val="16"/>
              </w:rPr>
              <w:t xml:space="preserve">Microsoft's identity service (formerly Azure Active Directory)</w:t>
            </w:r>
          </w:p>
        </w:tc>
      </w:tr>
      <w:tr>
        <w:trPr>
          <w:cantSplit/>
        </w:trPr>
        <w:tc>
          <w:tcPr>
            <w:tcW w:w="2708" w:type="dxa"/>
          </w:tcPr>
          <w:p>
            <w:pPr>
              <w:spacing w:before="40" w:after="40" w:line="240" w:lineRule="auto"/>
            </w:pPr>
            <w:r>
              <w:rPr>
                <w:rFonts w:ascii="Segoe UI" w:hAnsi="Segoe UI" w:cs="Segoe UI" w:eastAsia="Segoe UI"/>
                <w:b/>
                <w:bCs/>
                <w:sz w:val="16"/>
                <w:szCs w:val="16"/>
              </w:rPr>
              <w:t xml:space="preserve">MBSS</w:t>
            </w:r>
          </w:p>
        </w:tc>
        <w:tc>
          <w:tcPr>
            <w:tcW w:w="6319" w:type="dxa"/>
          </w:tcPr>
          <w:p>
            <w:pPr>
              <w:spacing w:before="40" w:after="40" w:line="240" w:lineRule="auto"/>
            </w:pPr>
            <w:r>
              <w:rPr>
                <w:rFonts w:ascii="Segoe UI" w:hAnsi="Segoe UI" w:cs="Segoe UI" w:eastAsia="Segoe UI"/>
                <w:sz w:val="16"/>
                <w:szCs w:val="16"/>
              </w:rPr>
              <w:t xml:space="preserve">Minimum Baseline Security Standard</w:t>
            </w:r>
          </w:p>
        </w:tc>
      </w:tr>
      <w:tr>
        <w:trPr>
          <w:cantSplit/>
        </w:trPr>
        <w:tc>
          <w:tcPr>
            <w:tcW w:w="2708" w:type="dxa"/>
          </w:tcPr>
          <w:p>
            <w:pPr>
              <w:spacing w:before="40" w:after="40" w:line="240" w:lineRule="auto"/>
            </w:pPr>
            <w:r>
              <w:rPr>
                <w:rFonts w:ascii="Segoe UI" w:hAnsi="Segoe UI" w:cs="Segoe UI" w:eastAsia="Segoe UI"/>
                <w:b/>
                <w:bCs/>
                <w:sz w:val="16"/>
                <w:szCs w:val="16"/>
              </w:rPr>
              <w:t xml:space="preserve">OIDC, PKCE</w:t>
            </w:r>
          </w:p>
        </w:tc>
        <w:tc>
          <w:tcPr>
            <w:tcW w:w="6319" w:type="dxa"/>
          </w:tcPr>
          <w:p>
            <w:pPr>
              <w:spacing w:before="40" w:after="40" w:line="240" w:lineRule="auto"/>
            </w:pPr>
            <w:r>
              <w:rPr>
                <w:rFonts w:ascii="Segoe UI" w:hAnsi="Segoe UI" w:cs="Segoe UI" w:eastAsia="Segoe UI"/>
                <w:sz w:val="16"/>
                <w:szCs w:val="16"/>
              </w:rPr>
              <w:t xml:space="preserve">OpenID Connect; Proof Key for Code Exchange</w:t>
            </w:r>
          </w:p>
        </w:tc>
      </w:tr>
      <w:tr>
        <w:trPr>
          <w:cantSplit/>
        </w:trPr>
        <w:tc>
          <w:tcPr>
            <w:tcW w:w="2708" w:type="dxa"/>
          </w:tcPr>
          <w:p>
            <w:pPr>
              <w:spacing w:before="40" w:after="40" w:line="240" w:lineRule="auto"/>
            </w:pPr>
            <w:r>
              <w:rPr>
                <w:rFonts w:ascii="Segoe UI" w:hAnsi="Segoe UI" w:cs="Segoe UI" w:eastAsia="Segoe UI"/>
                <w:b/>
                <w:bCs/>
                <w:sz w:val="16"/>
                <w:szCs w:val="16"/>
              </w:rPr>
              <w:t xml:space="preserve">SoD</w:t>
            </w:r>
          </w:p>
        </w:tc>
        <w:tc>
          <w:tcPr>
            <w:tcW w:w="6319" w:type="dxa"/>
          </w:tcPr>
          <w:p>
            <w:pPr>
              <w:spacing w:before="40" w:after="40" w:line="240" w:lineRule="auto"/>
            </w:pPr>
            <w:r>
              <w:rPr>
                <w:rFonts w:ascii="Segoe UI" w:hAnsi="Segoe UI" w:cs="Segoe UI" w:eastAsia="Segoe UI"/>
                <w:sz w:val="16"/>
                <w:szCs w:val="16"/>
              </w:rPr>
              <w:t xml:space="preserve">Segregation of duties</w:t>
            </w:r>
          </w:p>
        </w:tc>
      </w:tr>
      <w:tr>
        <w:trPr>
          <w:cantSplit/>
        </w:trPr>
        <w:tc>
          <w:tcPr>
            <w:tcW w:w="2708" w:type="dxa"/>
          </w:tcPr>
          <w:p>
            <w:pPr>
              <w:spacing w:before="40" w:after="40" w:line="240" w:lineRule="auto"/>
            </w:pPr>
            <w:r>
              <w:rPr>
                <w:rFonts w:ascii="Segoe UI" w:hAnsi="Segoe UI" w:cs="Segoe UI" w:eastAsia="Segoe UI"/>
                <w:b/>
                <w:bCs/>
                <w:sz w:val="16"/>
                <w:szCs w:val="16"/>
              </w:rPr>
              <w:t xml:space="preserve">STRIDE</w:t>
            </w:r>
          </w:p>
        </w:tc>
        <w:tc>
          <w:tcPr>
            <w:tcW w:w="6319" w:type="dxa"/>
          </w:tcPr>
          <w:p>
            <w:pPr>
              <w:spacing w:before="40" w:after="40" w:line="240" w:lineRule="auto"/>
            </w:pPr>
            <w:r>
              <w:rPr>
                <w:rFonts w:ascii="Segoe UI" w:hAnsi="Segoe UI" w:cs="Segoe UI" w:eastAsia="Segoe UI"/>
                <w:sz w:val="16"/>
                <w:szCs w:val="16"/>
              </w:rPr>
              <w:t xml:space="preserve">Spoofing, Tampering, Repudiation, Information disclosure, Denial of service, Elevation of privilege</w:t>
            </w:r>
          </w:p>
        </w:tc>
      </w:tr>
      <w:tr>
        <w:trPr>
          <w:cantSplit/>
        </w:trPr>
        <w:tc>
          <w:tcPr>
            <w:tcW w:w="2708" w:type="dxa"/>
          </w:tcPr>
          <w:p>
            <w:pPr>
              <w:spacing w:before="40" w:after="40" w:line="240" w:lineRule="auto"/>
            </w:pPr>
            <w:r>
              <w:rPr>
                <w:rFonts w:ascii="Segoe UI" w:hAnsi="Segoe UI" w:cs="Segoe UI" w:eastAsia="Segoe UI"/>
                <w:b/>
                <w:bCs/>
                <w:sz w:val="16"/>
                <w:szCs w:val="16"/>
              </w:rPr>
              <w:t xml:space="preserve">TOTP</w:t>
            </w:r>
          </w:p>
        </w:tc>
        <w:tc>
          <w:tcPr>
            <w:tcW w:w="6319" w:type="dxa"/>
          </w:tcPr>
          <w:p>
            <w:pPr>
              <w:spacing w:before="40" w:after="40" w:line="240" w:lineRule="auto"/>
            </w:pPr>
            <w:r>
              <w:rPr>
                <w:rFonts w:ascii="Segoe UI" w:hAnsi="Segoe UI" w:cs="Segoe UI" w:eastAsia="Segoe UI"/>
                <w:sz w:val="16"/>
                <w:szCs w:val="16"/>
              </w:rPr>
              <w:t xml:space="preserve">Time-based one-time password</w:t>
            </w:r>
          </w:p>
        </w:tc>
      </w:tr>
      <w:tr>
        <w:trPr>
          <w:cantSplit/>
        </w:trPr>
        <w:tc>
          <w:tcPr>
            <w:tcW w:w="2708" w:type="dxa"/>
          </w:tcPr>
          <w:p>
            <w:pPr>
              <w:spacing w:before="40" w:after="40" w:line="240" w:lineRule="auto"/>
            </w:pPr>
            <w:r>
              <w:rPr>
                <w:rFonts w:ascii="Segoe UI" w:hAnsi="Segoe UI" w:cs="Segoe UI" w:eastAsia="Segoe UI"/>
                <w:b/>
                <w:bCs/>
                <w:sz w:val="16"/>
                <w:szCs w:val="16"/>
              </w:rPr>
              <w:t xml:space="preserve">Token version</w:t>
            </w:r>
          </w:p>
        </w:tc>
        <w:tc>
          <w:tcPr>
            <w:tcW w:w="6319" w:type="dxa"/>
          </w:tcPr>
          <w:p>
            <w:pPr>
              <w:spacing w:before="40" w:after="40" w:line="240" w:lineRule="auto"/>
            </w:pPr>
            <w:r>
              <w:rPr>
                <w:rFonts w:ascii="Segoe UI" w:hAnsi="Segoe UI" w:cs="Segoe UI" w:eastAsia="Segoe UI"/>
                <w:sz w:val="16"/>
                <w:szCs w:val="16"/>
              </w:rPr>
              <w:t xml:space="preserve">Counter on each user; raising it invalidates every access token issued before</w:t>
            </w:r>
          </w:p>
        </w:tc>
      </w:tr>
      <w:tr>
        <w:trPr>
          <w:cantSplit/>
        </w:trPr>
        <w:tc>
          <w:tcPr>
            <w:tcW w:w="2708" w:type="dxa"/>
          </w:tcPr>
          <w:p>
            <w:pPr>
              <w:spacing w:before="40" w:after="40" w:line="240" w:lineRule="auto"/>
            </w:pPr>
            <w:r>
              <w:rPr>
                <w:rFonts w:ascii="Segoe UI" w:hAnsi="Segoe UI" w:cs="Segoe UI" w:eastAsia="Segoe UI"/>
                <w:b/>
                <w:bCs/>
                <w:sz w:val="16"/>
                <w:szCs w:val="16"/>
              </w:rPr>
              <w:t xml:space="preserve">WAF</w:t>
            </w:r>
          </w:p>
        </w:tc>
        <w:tc>
          <w:tcPr>
            <w:tcW w:w="6319" w:type="dxa"/>
          </w:tcPr>
          <w:p>
            <w:pPr>
              <w:spacing w:before="40" w:after="40" w:line="240" w:lineRule="auto"/>
            </w:pPr>
            <w:r>
              <w:rPr>
                <w:rFonts w:ascii="Segoe UI" w:hAnsi="Segoe UI" w:cs="Segoe UI" w:eastAsia="Segoe UI"/>
                <w:sz w:val="16"/>
                <w:szCs w:val="16"/>
              </w:rPr>
              <w:t xml:space="preserve">Web application firewall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document describes the security architecture of BrokerVerse as built for TISPH, the threats it is designed against, and the work that remains before and after go-live. It is written for: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TISPH IT and Information Security</w:t>
      </w:r>
      <w:r>
        <w:rPr>
          <w:rFonts w:ascii="Segoe UI" w:hAnsi="Segoe UI" w:cs="Segoe UI" w:eastAsia="Segoe UI"/>
        </w:rPr>
        <w:t xml:space="preserve">, who will accept, operate and test the platform;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auditors</w:t>
      </w:r>
      <w:r>
        <w:rPr>
          <w:rFonts w:ascii="Segoe UI" w:hAnsi="Segoe UI" w:cs="Segoe UI" w:eastAsia="Segoe UI"/>
        </w:rPr>
        <w:t xml:space="preserve">, who need to see which control exists, where it lives (code, infrastructure definition or operating procedure) and which automated test proves it;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 future support team</w:t>
      </w:r>
      <w:r>
        <w:rPr>
          <w:rFonts w:ascii="Segoe UI" w:hAnsi="Segoe UI" w:cs="Segoe UI" w:eastAsia="Segoe UI"/>
        </w:rPr>
        <w:t xml:space="preserve">, who must keep these controls working and must know what not to break during ten years or more of maintenance.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Every statement about the system describes the code at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and cites files in Appendix A (references in square brackets, for example [S1.1]). Work that is designed or required but not built is labelled </w:t>
      </w:r>
      <w:r>
        <w:rPr>
          <w:rFonts w:ascii="Segoe UI" w:hAnsi="Segoe UI" w:cs="Segoe UI" w:eastAsia="Segoe UI"/>
          <w:b/>
          <w:bCs/>
        </w:rPr>
        <w:t xml:space="preserve">Planned</w:t>
      </w:r>
      <w:r>
        <w:rPr>
          <w:rFonts w:ascii="Segoe UI" w:hAnsi="Segoe UI" w:cs="Segoe UI" w:eastAsia="Segoe UI"/>
        </w:rPr>
        <w:t xml:space="preserve"> and names the decision or work package it depends on; all planned items are collected in section 19.</w:t>
      </w:r>
    </w:p>
    <w:p xmlns:a="http://schemas.openxmlformats.org/drawingml/2006/main" xmlns:pic="http://schemas.openxmlformats.org/drawingml/2006/picture">
      <w:pPr>
        <w:jc w:val="both"/>
      </w:pPr>
      <w:r>
        <w:rPr>
          <w:rFonts w:ascii="Segoe UI" w:hAnsi="Segoe UI" w:cs="Segoe UI" w:eastAsia="Segoe UI"/>
        </w:rPr>
        <w:t xml:space="preserve">The signed BRD (v2.2) is confidential: this document cites requirement identifiers and short phrases only. The prefix </w:t>
      </w:r>
      <w:r>
        <w:rPr>
          <w:rFonts w:ascii="Consolas" w:hAnsi="Consolas" w:cs="Consolas" w:eastAsia="Consolas"/>
          <w:color w:val="1F3B57"/>
          <w:shd w:val="clear" w:color="auto" w:fill="F3F5F8"/>
        </w:rPr>
        <w:t xml:space="preserve">TIS-BRD-</w:t>
      </w:r>
      <w:r>
        <w:rPr>
          <w:rFonts w:ascii="Segoe UI" w:hAnsi="Segoe UI" w:cs="Segoe UI" w:eastAsia="Segoe UI"/>
        </w:rPr>
        <w:t xml:space="preserve"> is omitted, so </w:t>
      </w:r>
      <w:r>
        <w:rPr>
          <w:rFonts w:ascii="Consolas" w:hAnsi="Consolas" w:cs="Consolas" w:eastAsia="Consolas"/>
          <w:color w:val="1F3B57"/>
          <w:shd w:val="clear" w:color="auto" w:fill="F3F5F8"/>
        </w:rPr>
        <w:t xml:space="preserve">NFR-03</w:t>
      </w:r>
      <w:r>
        <w:rPr>
          <w:rFonts w:ascii="Segoe UI" w:hAnsi="Segoe UI" w:cs="Segoe UI" w:eastAsia="Segoe UI"/>
        </w:rPr>
        <w:t xml:space="preserve"> means </w:t>
      </w:r>
      <w:r>
        <w:rPr>
          <w:rFonts w:ascii="Consolas" w:hAnsi="Consolas" w:cs="Consolas" w:eastAsia="Consolas"/>
          <w:color w:val="1F3B57"/>
          <w:shd w:val="clear" w:color="auto" w:fill="F3F5F8"/>
        </w:rPr>
        <w:t xml:space="preserve">TIS-BRD-NFR-03</w:t>
      </w:r>
      <w:r>
        <w:rPr>
          <w:rFonts w:ascii="Segoe UI" w:hAnsi="Segoe UI" w:cs="Segoe UI" w:eastAsia="Segoe UI"/>
        </w:rPr>
        <w:t xml:space="preserve">. Open questions already raised in the NFR compliance document (where they are numbered </w:t>
      </w:r>
      <w:r>
        <w:rPr>
          <w:rFonts w:ascii="Consolas" w:hAnsi="Consolas" w:cs="Consolas" w:eastAsia="Consolas"/>
          <w:color w:val="1F3B57"/>
          <w:shd w:val="clear" w:color="auto" w:fill="F3F5F8"/>
        </w:rPr>
        <w:t xml:space="preserve">Q1</w:t>
      </w:r>
      <w:r>
        <w:rPr>
          <w:rFonts w:ascii="Segoe UI" w:hAnsi="Segoe UI" w:cs="Segoe UI" w:eastAsia="Segoe UI"/>
        </w:rPr>
        <w:t xml:space="preserve"> to </w:t>
      </w:r>
      <w:r>
        <w:rPr>
          <w:rFonts w:ascii="Consolas" w:hAnsi="Consolas" w:cs="Consolas" w:eastAsia="Consolas"/>
          <w:color w:val="1F3B57"/>
          <w:shd w:val="clear" w:color="auto" w:fill="F3F5F8"/>
        </w:rPr>
        <w:t xml:space="preserve">Q23</w:t>
      </w:r>
      <w:r>
        <w:rPr>
          <w:rFonts w:ascii="Segoe UI" w:hAnsi="Segoe UI" w:cs="Segoe UI" w:eastAsia="Segoe UI"/>
        </w:rPr>
        <w:t xml:space="preserve">) are cited here as </w:t>
      </w:r>
      <w:r>
        <w:rPr>
          <w:rFonts w:ascii="Consolas" w:hAnsi="Consolas" w:cs="Consolas" w:eastAsia="Consolas"/>
          <w:color w:val="1F3B57"/>
          <w:shd w:val="clear" w:color="auto" w:fill="F3F5F8"/>
        </w:rPr>
        <w:t xml:space="preserve">NFR-Qn</w:t>
      </w:r>
      <w:r>
        <w:rPr>
          <w:rFonts w:ascii="Segoe UI" w:hAnsi="Segoe UI" w:cs="Segoe UI" w:eastAsia="Segoe UI"/>
        </w:rPr>
        <w:t xml:space="preserve">; new questions raised here are </w:t>
      </w:r>
      <w:r>
        <w:rPr>
          <w:rFonts w:ascii="Consolas" w:hAnsi="Consolas" w:cs="Consolas" w:eastAsia="Consolas"/>
          <w:color w:val="1F3B57"/>
          <w:shd w:val="clear" w:color="auto" w:fill="F3F5F8"/>
        </w:rPr>
        <w:t xml:space="preserve">SEC-Qn</w:t>
      </w:r>
      <w:r>
        <w:rPr>
          <w:rFonts w:ascii="Segoe UI" w:hAnsi="Segoe UI" w:cs="Segoe UI" w:eastAsia="Segoe UI"/>
        </w:rPr>
        <w:t xml:space="preserve"> (section 20).</w:t>
      </w:r>
    </w:p>
    <w:p xmlns:a="http://schemas.openxmlformats.org/drawingml/2006/main" xmlns:pic="http://schemas.openxmlformats.org/drawingml/2006/picture">
      <w:pPr>
        <w:jc w:val="both"/>
      </w:pPr>
      <w:r>
        <w:rPr>
          <w:rFonts w:ascii="Segoe UI" w:hAnsi="Segoe UI" w:cs="Segoe UI" w:eastAsia="Segoe UI"/>
        </w:rPr>
        <w:t xml:space="preserve">Out of scope: physical security of TISPH offices, end-user device management, and the security of TISPH's own systems (TFS, SAP, Microsoft 365 tenant) beyond their interfaces to BrokerVerse.</w:t>
      </w:r>
    </w:p>
    <w:p xmlns:a="http://schemas.openxmlformats.org/drawingml/2006/main" xmlns:pic="http://schemas.openxmlformats.org/drawingml/2006/picture">
      <w:pPr>
        <w:pStyle w:val="Heading2"/>
        <w:numPr>
          <w:ilvl w:val="1"/>
          <w:numId w:val="14"/>
        </w:numPr>
      </w:pPr>
      <w:bookmarkStart w:id="1004" w:name="_Toc300001004"/>
      <w:r>
        <w:rPr>
          <w:rFonts w:ascii="Segoe UI" w:hAnsi="Segoe UI" w:cs="Segoe UI" w:eastAsia="Segoe UI"/>
        </w:rPr>
        <w:t xml:space="preserve">Status values used in this document</w:t>
      </w:r>
      <w:bookmarkEnd w:id="100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23"/>
        <w:gridCol w:w="7304"/>
      </w:tblGrid>
      <w:tr>
        <w:trPr>
          <w:cantSplit/>
          <w:tblHeader/>
          <w:trHeight w:val="400"/>
        </w:trPr>
        <w:tc>
          <w:tcPr>
            <w:tcW w:w="1723"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7304"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r>
      <w:tr>
        <w:trPr>
          <w:cantSplit/>
        </w:trPr>
        <w:tc>
          <w:tcPr>
            <w:tcW w:w="1723" w:type="dxa"/>
          </w:tcPr>
          <w:p>
            <w:pPr>
              <w:spacing w:before="40" w:after="40" w:line="240" w:lineRule="auto"/>
            </w:pPr>
            <w:r>
              <w:rPr>
                <w:rFonts w:ascii="Segoe UI" w:hAnsi="Segoe UI" w:cs="Segoe UI" w:eastAsia="Segoe UI"/>
                <w:b/>
                <w:bCs/>
                <w:sz w:val="16"/>
                <w:szCs w:val="16"/>
              </w:rPr>
              <w:t xml:space="preserve">Implemented</w:t>
            </w:r>
          </w:p>
        </w:tc>
        <w:tc>
          <w:tcPr>
            <w:tcW w:w="7304" w:type="dxa"/>
          </w:tcPr>
          <w:p>
            <w:pPr>
              <w:spacing w:before="40" w:after="40" w:line="240" w:lineRule="auto"/>
            </w:pPr>
            <w:r>
              <w:rPr>
                <w:rFonts w:ascii="Segoe UI" w:hAnsi="Segoe UI" w:cs="Segoe UI" w:eastAsia="Segoe UI"/>
                <w:sz w:val="16"/>
                <w:szCs w:val="16"/>
              </w:rPr>
              <w:t xml:space="preserve">The control exists in code or infrastructure definitions and is covered by an automated test or a configuration review.</w:t>
            </w:r>
          </w:p>
        </w:tc>
      </w:tr>
      <w:tr>
        <w:trPr>
          <w:cantSplit/>
        </w:trPr>
        <w:tc>
          <w:tcPr>
            <w:tcW w:w="1723" w:type="dxa"/>
          </w:tcPr>
          <w:p>
            <w:pPr>
              <w:spacing w:before="40" w:after="40" w:line="240" w:lineRule="auto"/>
            </w:pPr>
            <w:r>
              <w:rPr>
                <w:rFonts w:ascii="Segoe UI" w:hAnsi="Segoe UI" w:cs="Segoe UI" w:eastAsia="Segoe UI"/>
                <w:b/>
                <w:bCs/>
                <w:sz w:val="16"/>
                <w:szCs w:val="16"/>
              </w:rPr>
              <w:t xml:space="preserve">Implemented (configure)</w:t>
            </w:r>
          </w:p>
        </w:tc>
        <w:tc>
          <w:tcPr>
            <w:tcW w:w="7304" w:type="dxa"/>
          </w:tcPr>
          <w:p>
            <w:pPr>
              <w:spacing w:before="40" w:after="40" w:line="240" w:lineRule="auto"/>
            </w:pPr>
            <w:r>
              <w:rPr>
                <w:rFonts w:ascii="Segoe UI" w:hAnsi="Segoe UI" w:cs="Segoe UI" w:eastAsia="Segoe UI"/>
                <w:sz w:val="16"/>
                <w:szCs w:val="16"/>
              </w:rPr>
              <w:t xml:space="preserve">The control exists; TISPH must set a configuration value at go-live for it to meet the requirement.</w:t>
            </w:r>
          </w:p>
        </w:tc>
      </w:tr>
      <w:tr>
        <w:trPr>
          <w:cantSplit/>
        </w:trPr>
        <w:tc>
          <w:tcPr>
            <w:tcW w:w="1723" w:type="dxa"/>
          </w:tcPr>
          <w:p>
            <w:pPr>
              <w:spacing w:before="40" w:after="40" w:line="240" w:lineRule="auto"/>
            </w:pPr>
            <w:r>
              <w:rPr>
                <w:rFonts w:ascii="Segoe UI" w:hAnsi="Segoe UI" w:cs="Segoe UI" w:eastAsia="Segoe UI"/>
                <w:b/>
                <w:bCs/>
                <w:sz w:val="16"/>
                <w:szCs w:val="16"/>
              </w:rPr>
              <w:t xml:space="preserve">Partly</w:t>
            </w:r>
          </w:p>
        </w:tc>
        <w:tc>
          <w:tcPr>
            <w:tcW w:w="7304" w:type="dxa"/>
          </w:tcPr>
          <w:p>
            <w:pPr>
              <w:spacing w:before="40" w:after="40" w:line="240" w:lineRule="auto"/>
            </w:pPr>
            <w:r>
              <w:rPr>
                <w:rFonts w:ascii="Segoe UI" w:hAnsi="Segoe UI" w:cs="Segoe UI" w:eastAsia="Segoe UI"/>
                <w:sz w:val="16"/>
                <w:szCs w:val="16"/>
              </w:rPr>
              <w:t xml:space="preserve">Part of the control exists; the missing part is a Planned item.</w:t>
            </w:r>
          </w:p>
        </w:tc>
      </w:tr>
      <w:tr>
        <w:trPr>
          <w:cantSplit/>
        </w:trPr>
        <w:tc>
          <w:tcPr>
            <w:tcW w:w="1723" w:type="dxa"/>
          </w:tcPr>
          <w:p>
            <w:pPr>
              <w:spacing w:before="40" w:after="40" w:line="240" w:lineRule="auto"/>
            </w:pPr>
            <w:r>
              <w:rPr>
                <w:rFonts w:ascii="Segoe UI" w:hAnsi="Segoe UI" w:cs="Segoe UI" w:eastAsia="Segoe UI"/>
                <w:b/>
                <w:bCs/>
                <w:sz w:val="16"/>
                <w:szCs w:val="16"/>
              </w:rPr>
              <w:t xml:space="preserve">Planned</w:t>
            </w:r>
          </w:p>
        </w:tc>
        <w:tc>
          <w:tcPr>
            <w:tcW w:w="7304" w:type="dxa"/>
          </w:tcPr>
          <w:p>
            <w:pPr>
              <w:spacing w:before="40" w:after="40" w:line="240" w:lineRule="auto"/>
            </w:pPr>
            <w:r>
              <w:rPr>
                <w:rFonts w:ascii="Segoe UI" w:hAnsi="Segoe UI" w:cs="Segoe UI" w:eastAsia="Segoe UI"/>
                <w:sz w:val="16"/>
                <w:szCs w:val="16"/>
              </w:rPr>
              <w:t xml:space="preserve">Not built. The row names the decision (NFR-Qn, SEC-Qn, P1, E14 ...) or work package (PD-1a, DA-3 ...) it depends on.</w:t>
            </w:r>
          </w:p>
        </w:tc>
      </w:tr>
      <w:tr>
        <w:trPr>
          <w:cantSplit/>
        </w:trPr>
        <w:tc>
          <w:tcPr>
            <w:tcW w:w="1723" w:type="dxa"/>
          </w:tcPr>
          <w:p>
            <w:pPr>
              <w:spacing w:before="40" w:after="40" w:line="240" w:lineRule="auto"/>
            </w:pPr>
            <w:r>
              <w:rPr>
                <w:rFonts w:ascii="Segoe UI" w:hAnsi="Segoe UI" w:cs="Segoe UI" w:eastAsia="Segoe UI"/>
                <w:b/>
                <w:bCs/>
                <w:sz w:val="16"/>
                <w:szCs w:val="16"/>
              </w:rPr>
              <w:t xml:space="preserve">Not met</w:t>
            </w:r>
          </w:p>
        </w:tc>
        <w:tc>
          <w:tcPr>
            <w:tcW w:w="7304" w:type="dxa"/>
          </w:tcPr>
          <w:p>
            <w:pPr>
              <w:spacing w:before="40" w:after="40" w:line="240" w:lineRule="auto"/>
            </w:pPr>
            <w:r>
              <w:rPr>
                <w:rFonts w:ascii="Segoe UI" w:hAnsi="Segoe UI" w:cs="Segoe UI" w:eastAsia="Segoe UI"/>
                <w:sz w:val="16"/>
                <w:szCs w:val="16"/>
              </w:rPr>
              <w:t xml:space="preserve">The build behaves differently from the requirement today; the remedy is a Planned item.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5" w:name="_Toc300001005"/>
      <w:r>
        <w:rPr>
          <w:rFonts w:ascii="Segoe UI" w:hAnsi="Segoe UI" w:cs="Segoe UI" w:eastAsia="Segoe UI"/>
        </w:rPr>
        <w:t xml:space="preserve">Security architecture at a glance</w:t>
      </w:r>
      <w:bookmarkEnd w:id="1005"/>
    </w:p>
    <w:p xmlns:a="http://schemas.openxmlformats.org/drawingml/2006/main" xmlns:pic="http://schemas.openxmlformats.org/drawingml/2006/picture">
      <w:pPr>
        <w:jc w:val="both"/>
      </w:pPr>
      <w:r>
        <w:rPr>
          <w:rFonts w:ascii="Segoe UI" w:hAnsi="Segoe UI" w:cs="Segoe UI" w:eastAsia="Segoe UI"/>
        </w:rPr>
        <w:t xml:space="preserve">BrokerVerse is a single-page web application (React, served by nginx) and a REST API (Node.js 22, Express) over one PostgreSQL 16 database and a document store. On Azure, every environment (DEV, SIT, UAT, PROD) is a separate resource group with its own network, Key Vault, database and storage [S3.1-S3.8].</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31"/>
        <w:gridCol w:w="7296"/>
      </w:tblGrid>
      <w:tr>
        <w:trPr>
          <w:cantSplit/>
          <w:tblHeader/>
          <w:trHeight w:val="400"/>
        </w:trPr>
        <w:tc>
          <w:tcPr>
            <w:tcW w:w="1731"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7296"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r>
      <w:tr>
        <w:trPr>
          <w:cantSplit/>
        </w:trPr>
        <w:tc>
          <w:tcPr>
            <w:tcW w:w="1731" w:type="dxa"/>
          </w:tcPr>
          <w:p>
            <w:pPr>
              <w:spacing w:before="40" w:after="40" w:line="240" w:lineRule="auto"/>
            </w:pPr>
            <w:r>
              <w:rPr>
                <w:rFonts w:ascii="Segoe UI" w:hAnsi="Segoe UI" w:cs="Segoe UI" w:eastAsia="Segoe UI"/>
                <w:b/>
                <w:bCs/>
                <w:sz w:val="16"/>
                <w:szCs w:val="16"/>
              </w:rPr>
              <w:t xml:space="preserve">Internet (untrusted)</w:t>
            </w:r>
          </w:p>
        </w:tc>
        <w:tc>
          <w:tcPr>
            <w:tcW w:w="7296" w:type="dxa"/>
          </w:tcPr>
          <w:p>
            <w:pPr>
              <w:spacing w:before="40" w:after="40" w:line="240" w:lineRule="auto"/>
            </w:pPr>
            <w:r>
              <w:rPr>
                <w:rFonts w:ascii="Segoe UI" w:hAnsi="Segoe UI" w:cs="Segoe UI" w:eastAsia="Segoe UI"/>
                <w:sz w:val="16"/>
                <w:szCs w:val="16"/>
              </w:rPr>
              <w:t xml:space="preserve">Staff browser</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Customer browser (quotation approval link)</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Payment gateway / insurer webhooks</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SAP, bank partners (SFTP clients)</w:t>
            </w:r>
          </w:p>
        </w:tc>
      </w:tr>
      <w:tr>
        <w:trPr>
          <w:cantSplit/>
        </w:trPr>
        <w:tc>
          <w:tcPr>
            <w:tcW w:w="1731" w:type="dxa"/>
          </w:tcPr>
          <w:p>
            <w:pPr>
              <w:spacing w:before="40" w:after="40" w:line="240" w:lineRule="auto"/>
            </w:pPr>
            <w:r>
              <w:rPr>
                <w:rFonts w:ascii="Segoe UI" w:hAnsi="Segoe UI" w:cs="Segoe UI" w:eastAsia="Segoe UI"/>
                <w:b/>
                <w:bCs/>
                <w:sz w:val="16"/>
                <w:szCs w:val="16"/>
              </w:rPr>
              <w:t xml:space="preserve">Microsoft Entra ID (TISPH tenant)</w:t>
            </w:r>
          </w:p>
        </w:tc>
        <w:tc>
          <w:tcPr>
            <w:tcW w:w="7296" w:type="dxa"/>
          </w:tcPr>
          <w:p>
            <w:pPr>
              <w:spacing w:before="40" w:after="40" w:line="240" w:lineRule="auto"/>
            </w:pPr>
            <w:r>
              <w:rPr>
                <w:rFonts w:ascii="Segoe UI" w:hAnsi="Segoe UI" w:cs="Segoe UI" w:eastAsia="Segoe UI"/>
                <w:sz w:val="16"/>
                <w:szCs w:val="16"/>
              </w:rPr>
              <w:t xml:space="preserve">Sign-in, MFA by, Conditional Access</w:t>
            </w:r>
          </w:p>
        </w:tc>
      </w:tr>
      <w:tr>
        <w:trPr>
          <w:cantSplit/>
        </w:trPr>
        <w:tc>
          <w:tcPr>
            <w:tcW w:w="1731" w:type="dxa"/>
          </w:tcPr>
          <w:p>
            <w:pPr>
              <w:spacing w:before="40" w:after="40" w:line="240" w:lineRule="auto"/>
            </w:pPr>
            <w:r>
              <w:rPr>
                <w:rFonts w:ascii="Segoe UI" w:hAnsi="Segoe UI" w:cs="Segoe UI" w:eastAsia="Segoe UI"/>
                <w:b/>
                <w:bCs/>
                <w:sz w:val="16"/>
                <w:szCs w:val="16"/>
              </w:rPr>
              <w:t xml:space="preserve">Azure environment (one per DEV / SIT / UAT / PROD)</w:t>
            </w:r>
          </w:p>
        </w:tc>
        <w:tc>
          <w:tcPr>
            <w:tcW w:w="7296" w:type="dxa"/>
          </w:tcPr>
          <w:p>
            <w:pPr>
              <w:spacing w:before="40" w:after="40" w:line="240" w:lineRule="auto"/>
            </w:pPr>
            <w:r>
              <w:rPr>
                <w:rFonts w:ascii="Segoe UI" w:hAnsi="Segoe UI" w:cs="Segoe UI" w:eastAsia="Segoe UI"/>
                <w:sz w:val="16"/>
                <w:szCs w:val="16"/>
              </w:rPr>
              <w:t xml:space="preserve">Front Door Premium, TLS, HSTS, WAF (managed + bot rules, sign-in rate limit)</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SFTP storage, partner IP allow-list, SSH keys</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Log Analytics, WAF, Front Door, DB, Key Vault logs</w:t>
            </w:r>
          </w:p>
        </w:tc>
      </w:tr>
      <w:tr>
        <w:trPr>
          <w:cantSplit/>
        </w:trPr>
        <w:tc>
          <w:tcPr>
            <w:tcW w:w="1731" w:type="dxa"/>
          </w:tcPr>
          <w:p>
            <w:pPr>
              <w:spacing w:before="40" w:after="40" w:line="240" w:lineRule="auto"/>
            </w:pPr>
            <w:r>
              <w:rPr>
                <w:rFonts w:ascii="Segoe UI" w:hAnsi="Segoe UI" w:cs="Segoe UI" w:eastAsia="Segoe UI"/>
                <w:b/>
                <w:bCs/>
                <w:sz w:val="16"/>
                <w:szCs w:val="16"/>
              </w:rPr>
              <w:t xml:space="preserve">Virtual network</w:t>
            </w:r>
          </w:p>
        </w:tc>
        <w:tc>
          <w:tcPr>
            <w:tcW w:w="7296" w:type="dxa"/>
          </w:tcPr>
          <w:p>
            <w:pPr>
              <w:spacing w:before="40" w:after="40" w:line="240" w:lineRule="auto"/>
            </w:pPr>
            <w:r>
              <w:rPr>
                <w:rFonts w:ascii="Segoe UI" w:hAnsi="Segoe UI" w:cs="Segoe UI" w:eastAsia="Segoe UI"/>
                <w:sz w:val="16"/>
                <w:szCs w:val="16"/>
              </w:rPr>
              <w:t xml:space="preserve">Web app (nginx), CSP, origin check, X-Azure-FDID</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API (internal ingress only), auth, RBAC, scope, masking, audit</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PostgreSQL 16, private access only, TLS required, field encryption triggers</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Key Vault, private endpoint</w:t>
            </w:r>
          </w:p>
        </w:tc>
      </w:tr>
      <w:tr>
        <w:trPr>
          <w:cantSplit/>
        </w:trPr>
        <w:tc>
          <w:tcPr>
            <w:tcW w:w="1731" w:type="dxa"/>
          </w:tcPr>
          <w:p>
            <w:pPr>
              <w:spacing w:before="40" w:after="40" w:line="240" w:lineRule="auto"/>
            </w:pPr>
          </w:p>
        </w:tc>
        <w:tc>
          <w:tcPr>
            <w:tcW w:w="7296" w:type="dxa"/>
          </w:tcPr>
          <w:p>
            <w:pPr>
              <w:spacing w:before="40" w:after="40" w:line="240" w:lineRule="auto"/>
            </w:pPr>
            <w:r>
              <w:rPr>
                <w:rFonts w:ascii="Segoe UI" w:hAnsi="Segoe UI" w:cs="Segoe UI" w:eastAsia="Segoe UI"/>
                <w:sz w:val="16"/>
                <w:szCs w:val="16"/>
              </w:rPr>
              <w:t xml:space="preserve">Documents share, private endpoint</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96"/>
        <w:gridCol w:w="1366"/>
        <w:gridCol w:w="3865"/>
      </w:tblGrid>
      <w:tr>
        <w:trPr>
          <w:cantSplit/>
          <w:tblHeader/>
          <w:trHeight w:val="400"/>
        </w:trPr>
        <w:tc>
          <w:tcPr>
            <w:tcW w:w="3796"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366"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865"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796" w:type="dxa"/>
          </w:tcPr>
          <w:p>
            <w:pPr>
              <w:spacing w:before="40" w:after="40" w:line="240" w:lineRule="auto"/>
            </w:pPr>
            <w:r>
              <w:rPr>
                <w:rFonts w:ascii="Segoe UI" w:hAnsi="Segoe UI" w:cs="Segoe UI" w:eastAsia="Segoe UI"/>
                <w:sz w:val="16"/>
                <w:szCs w:val="16"/>
              </w:rPr>
              <w:t xml:space="preserve">Staff browser</w:t>
            </w:r>
          </w:p>
        </w:tc>
        <w:tc>
          <w:tcPr>
            <w:tcW w:w="1366" w:type="dxa"/>
          </w:tcPr>
          <w:p>
            <w:pPr>
              <w:spacing w:before="40" w:after="40" w:line="240" w:lineRule="auto"/>
            </w:pPr>
            <w:r>
              <w:rPr>
                <w:rFonts w:ascii="Segoe UI" w:hAnsi="Segoe UI" w:cs="Segoe UI" w:eastAsia="Segoe UI"/>
                <w:sz w:val="16"/>
                <w:szCs w:val="16"/>
              </w:rPr>
              <w:t xml:space="preserve">HTTPS</w:t>
            </w:r>
          </w:p>
        </w:tc>
        <w:tc>
          <w:tcPr>
            <w:tcW w:w="3865" w:type="dxa"/>
          </w:tcPr>
          <w:p>
            <w:pPr>
              <w:spacing w:before="40" w:after="40" w:line="240" w:lineRule="auto"/>
            </w:pPr>
            <w:r>
              <w:rPr>
                <w:rFonts w:ascii="Segoe UI" w:hAnsi="Segoe UI" w:cs="Segoe UI" w:eastAsia="Segoe UI"/>
                <w:sz w:val="16"/>
                <w:szCs w:val="16"/>
              </w:rPr>
              <w:t xml:space="preserve">Front Door Premium</w:t>
            </w:r>
          </w:p>
        </w:tc>
      </w:tr>
      <w:tr>
        <w:trPr>
          <w:cantSplit/>
        </w:trPr>
        <w:tc>
          <w:tcPr>
            <w:tcW w:w="3796" w:type="dxa"/>
          </w:tcPr>
          <w:p>
            <w:pPr>
              <w:spacing w:before="40" w:after="40" w:line="240" w:lineRule="auto"/>
            </w:pPr>
            <w:r>
              <w:rPr>
                <w:rFonts w:ascii="Segoe UI" w:hAnsi="Segoe UI" w:cs="Segoe UI" w:eastAsia="Segoe UI"/>
                <w:sz w:val="16"/>
                <w:szCs w:val="16"/>
              </w:rPr>
              <w:t xml:space="preserve">Customer browser (quotation approval link)</w:t>
            </w:r>
          </w:p>
        </w:tc>
        <w:tc>
          <w:tcPr>
            <w:tcW w:w="1366" w:type="dxa"/>
          </w:tcPr>
          <w:p>
            <w:pPr>
              <w:spacing w:before="40" w:after="40" w:line="240" w:lineRule="auto"/>
            </w:pPr>
            <w:r>
              <w:rPr>
                <w:rFonts w:ascii="Segoe UI" w:hAnsi="Segoe UI" w:cs="Segoe UI" w:eastAsia="Segoe UI"/>
                <w:sz w:val="16"/>
                <w:szCs w:val="16"/>
              </w:rPr>
              <w:t xml:space="preserve">HTTPS</w:t>
            </w:r>
          </w:p>
        </w:tc>
        <w:tc>
          <w:tcPr>
            <w:tcW w:w="3865" w:type="dxa"/>
          </w:tcPr>
          <w:p>
            <w:pPr>
              <w:spacing w:before="40" w:after="40" w:line="240" w:lineRule="auto"/>
            </w:pPr>
            <w:r>
              <w:rPr>
                <w:rFonts w:ascii="Segoe UI" w:hAnsi="Segoe UI" w:cs="Segoe UI" w:eastAsia="Segoe UI"/>
                <w:sz w:val="16"/>
                <w:szCs w:val="16"/>
              </w:rPr>
              <w:t xml:space="preserve">Front Door Premium</w:t>
            </w:r>
          </w:p>
        </w:tc>
      </w:tr>
      <w:tr>
        <w:trPr>
          <w:cantSplit/>
        </w:trPr>
        <w:tc>
          <w:tcPr>
            <w:tcW w:w="3796" w:type="dxa"/>
          </w:tcPr>
          <w:p>
            <w:pPr>
              <w:spacing w:before="40" w:after="40" w:line="240" w:lineRule="auto"/>
            </w:pPr>
            <w:r>
              <w:rPr>
                <w:rFonts w:ascii="Segoe UI" w:hAnsi="Segoe UI" w:cs="Segoe UI" w:eastAsia="Segoe UI"/>
                <w:sz w:val="16"/>
                <w:szCs w:val="16"/>
              </w:rPr>
              <w:t xml:space="preserve">Payment gateway / insurer webhooks</w:t>
            </w:r>
          </w:p>
        </w:tc>
        <w:tc>
          <w:tcPr>
            <w:tcW w:w="1366" w:type="dxa"/>
          </w:tcPr>
          <w:p>
            <w:pPr>
              <w:spacing w:before="40" w:after="40" w:line="240" w:lineRule="auto"/>
            </w:pPr>
            <w:r>
              <w:rPr>
                <w:rFonts w:ascii="Segoe UI" w:hAnsi="Segoe UI" w:cs="Segoe UI" w:eastAsia="Segoe UI"/>
                <w:sz w:val="16"/>
                <w:szCs w:val="16"/>
              </w:rPr>
              <w:t xml:space="preserve">HTTPS, signed body</w:t>
            </w:r>
          </w:p>
        </w:tc>
        <w:tc>
          <w:tcPr>
            <w:tcW w:w="3865" w:type="dxa"/>
          </w:tcPr>
          <w:p>
            <w:pPr>
              <w:spacing w:before="40" w:after="40" w:line="240" w:lineRule="auto"/>
            </w:pPr>
            <w:r>
              <w:rPr>
                <w:rFonts w:ascii="Segoe UI" w:hAnsi="Segoe UI" w:cs="Segoe UI" w:eastAsia="Segoe UI"/>
                <w:sz w:val="16"/>
                <w:szCs w:val="16"/>
              </w:rPr>
              <w:t xml:space="preserve">Front Door Premium</w:t>
            </w:r>
          </w:p>
        </w:tc>
      </w:tr>
      <w:tr>
        <w:trPr>
          <w:cantSplit/>
        </w:trPr>
        <w:tc>
          <w:tcPr>
            <w:tcW w:w="3796" w:type="dxa"/>
          </w:tcPr>
          <w:p>
            <w:pPr>
              <w:spacing w:before="40" w:after="40" w:line="240" w:lineRule="auto"/>
            </w:pPr>
            <w:r>
              <w:rPr>
                <w:rFonts w:ascii="Segoe UI" w:hAnsi="Segoe UI" w:cs="Segoe UI" w:eastAsia="Segoe UI"/>
                <w:sz w:val="16"/>
                <w:szCs w:val="16"/>
              </w:rPr>
              <w:t xml:space="preserve">Front Door Premium</w:t>
            </w:r>
          </w:p>
        </w:tc>
        <w:tc>
          <w:tcPr>
            <w:tcW w:w="1366" w:type="dxa"/>
          </w:tcPr>
          <w:p>
            <w:pPr>
              <w:spacing w:before="40" w:after="40" w:line="240" w:lineRule="auto"/>
            </w:pPr>
            <w:r>
              <w:rPr>
                <w:rFonts w:ascii="Segoe UI" w:hAnsi="Segoe UI" w:cs="Segoe UI" w:eastAsia="Segoe UI"/>
                <w:sz w:val="16"/>
                <w:szCs w:val="16"/>
              </w:rPr>
              <w:t xml:space="preserve">-</w:t>
            </w:r>
          </w:p>
        </w:tc>
        <w:tc>
          <w:tcPr>
            <w:tcW w:w="3865" w:type="dxa"/>
          </w:tcPr>
          <w:p>
            <w:pPr>
              <w:spacing w:before="40" w:after="40" w:line="240" w:lineRule="auto"/>
            </w:pPr>
            <w:r>
              <w:rPr>
                <w:rFonts w:ascii="Segoe UI" w:hAnsi="Segoe UI" w:cs="Segoe UI" w:eastAsia="Segoe UI"/>
                <w:sz w:val="16"/>
                <w:szCs w:val="16"/>
              </w:rPr>
              <w:t xml:space="preserve">Web app (nginx)</w:t>
            </w:r>
          </w:p>
        </w:tc>
      </w:tr>
      <w:tr>
        <w:trPr>
          <w:cantSplit/>
        </w:trPr>
        <w:tc>
          <w:tcPr>
            <w:tcW w:w="3796" w:type="dxa"/>
          </w:tcPr>
          <w:p>
            <w:pPr>
              <w:spacing w:before="40" w:after="40" w:line="240" w:lineRule="auto"/>
            </w:pPr>
            <w:r>
              <w:rPr>
                <w:rFonts w:ascii="Segoe UI" w:hAnsi="Segoe UI" w:cs="Segoe UI" w:eastAsia="Segoe UI"/>
                <w:sz w:val="16"/>
                <w:szCs w:val="16"/>
              </w:rPr>
              <w:t xml:space="preserve">Web app (nginx)</w:t>
            </w:r>
          </w:p>
        </w:tc>
        <w:tc>
          <w:tcPr>
            <w:tcW w:w="1366" w:type="dxa"/>
          </w:tcPr>
          <w:p>
            <w:pPr>
              <w:spacing w:before="40" w:after="40" w:line="240" w:lineRule="auto"/>
            </w:pPr>
            <w:r>
              <w:rPr>
                <w:rFonts w:ascii="Segoe UI" w:hAnsi="Segoe UI" w:cs="Segoe UI" w:eastAsia="Segoe UI"/>
                <w:sz w:val="16"/>
                <w:szCs w:val="16"/>
              </w:rPr>
              <w:t xml:space="preserve">/api proxy</w:t>
            </w:r>
          </w:p>
        </w:tc>
        <w:tc>
          <w:tcPr>
            <w:tcW w:w="3865" w:type="dxa"/>
          </w:tcPr>
          <w:p>
            <w:pPr>
              <w:spacing w:before="40" w:after="40" w:line="240" w:lineRule="auto"/>
            </w:pPr>
            <w:r>
              <w:rPr>
                <w:rFonts w:ascii="Segoe UI" w:hAnsi="Segoe UI" w:cs="Segoe UI" w:eastAsia="Segoe UI"/>
                <w:sz w:val="16"/>
                <w:szCs w:val="16"/>
              </w:rPr>
              <w:t xml:space="preserve">API (internal ingress only)</w:t>
            </w:r>
          </w:p>
        </w:tc>
      </w:tr>
      <w:tr>
        <w:trPr>
          <w:cantSplit/>
        </w:trPr>
        <w:tc>
          <w:tcPr>
            <w:tcW w:w="3796" w:type="dxa"/>
          </w:tcPr>
          <w:p>
            <w:pPr>
              <w:spacing w:before="40" w:after="40" w:line="240" w:lineRule="auto"/>
            </w:pPr>
            <w:r>
              <w:rPr>
                <w:rFonts w:ascii="Segoe UI" w:hAnsi="Segoe UI" w:cs="Segoe UI" w:eastAsia="Segoe UI"/>
                <w:sz w:val="16"/>
                <w:szCs w:val="16"/>
              </w:rPr>
              <w:t xml:space="preserve">Staff browser</w:t>
            </w:r>
          </w:p>
        </w:tc>
        <w:tc>
          <w:tcPr>
            <w:tcW w:w="1366" w:type="dxa"/>
          </w:tcPr>
          <w:p>
            <w:pPr>
              <w:spacing w:before="40" w:after="40" w:line="240" w:lineRule="auto"/>
            </w:pPr>
            <w:r>
              <w:rPr>
                <w:rFonts w:ascii="Segoe UI" w:hAnsi="Segoe UI" w:cs="Segoe UI" w:eastAsia="Segoe UI"/>
                <w:sz w:val="16"/>
                <w:szCs w:val="16"/>
              </w:rPr>
              <w:t xml:space="preserve">OIDC redirect</w:t>
            </w:r>
          </w:p>
        </w:tc>
        <w:tc>
          <w:tcPr>
            <w:tcW w:w="3865" w:type="dxa"/>
          </w:tcPr>
          <w:p>
            <w:pPr>
              <w:spacing w:before="40" w:after="40" w:line="240" w:lineRule="auto"/>
            </w:pPr>
            <w:r>
              <w:rPr>
                <w:rFonts w:ascii="Segoe UI" w:hAnsi="Segoe UI" w:cs="Segoe UI" w:eastAsia="Segoe UI"/>
                <w:sz w:val="16"/>
                <w:szCs w:val="16"/>
              </w:rPr>
              <w:t xml:space="preserve">Sign-in, MFA by, Conditional Access</w:t>
            </w:r>
          </w:p>
        </w:tc>
      </w:tr>
      <w:tr>
        <w:trPr>
          <w:cantSplit/>
        </w:trPr>
        <w:tc>
          <w:tcPr>
            <w:tcW w:w="3796" w:type="dxa"/>
          </w:tcPr>
          <w:p>
            <w:pPr>
              <w:spacing w:before="40" w:after="40" w:line="240" w:lineRule="auto"/>
            </w:pPr>
            <w:r>
              <w:rPr>
                <w:rFonts w:ascii="Segoe UI" w:hAnsi="Segoe UI" w:cs="Segoe UI" w:eastAsia="Segoe UI"/>
                <w:sz w:val="16"/>
                <w:szCs w:val="16"/>
              </w:rPr>
              <w:t xml:space="preserve">API (internal ingress only)</w:t>
            </w:r>
          </w:p>
        </w:tc>
        <w:tc>
          <w:tcPr>
            <w:tcW w:w="1366" w:type="dxa"/>
          </w:tcPr>
          <w:p>
            <w:pPr>
              <w:spacing w:before="40" w:after="40" w:line="240" w:lineRule="auto"/>
            </w:pPr>
            <w:r>
              <w:rPr>
                <w:rFonts w:ascii="Segoe UI" w:hAnsi="Segoe UI" w:cs="Segoe UI" w:eastAsia="Segoe UI"/>
                <w:sz w:val="16"/>
                <w:szCs w:val="16"/>
              </w:rPr>
              <w:t xml:space="preserve">code exchange, key download</w:t>
            </w:r>
          </w:p>
        </w:tc>
        <w:tc>
          <w:tcPr>
            <w:tcW w:w="3865" w:type="dxa"/>
          </w:tcPr>
          <w:p>
            <w:pPr>
              <w:spacing w:before="40" w:after="40" w:line="240" w:lineRule="auto"/>
            </w:pPr>
            <w:r>
              <w:rPr>
                <w:rFonts w:ascii="Segoe UI" w:hAnsi="Segoe UI" w:cs="Segoe UI" w:eastAsia="Segoe UI"/>
                <w:sz w:val="16"/>
                <w:szCs w:val="16"/>
              </w:rPr>
              <w:t xml:space="preserve">Sign-in, MFA by, Conditional Access</w:t>
            </w:r>
          </w:p>
        </w:tc>
      </w:tr>
      <w:tr>
        <w:trPr>
          <w:cantSplit/>
        </w:trPr>
        <w:tc>
          <w:tcPr>
            <w:tcW w:w="3796" w:type="dxa"/>
          </w:tcPr>
          <w:p>
            <w:pPr>
              <w:spacing w:before="40" w:after="40" w:line="240" w:lineRule="auto"/>
            </w:pPr>
            <w:r>
              <w:rPr>
                <w:rFonts w:ascii="Segoe UI" w:hAnsi="Segoe UI" w:cs="Segoe UI" w:eastAsia="Segoe UI"/>
                <w:sz w:val="16"/>
                <w:szCs w:val="16"/>
              </w:rPr>
              <w:t xml:space="preserve">API (internal ingress only)</w:t>
            </w:r>
          </w:p>
        </w:tc>
        <w:tc>
          <w:tcPr>
            <w:tcW w:w="1366" w:type="dxa"/>
          </w:tcPr>
          <w:p>
            <w:pPr>
              <w:spacing w:before="40" w:after="40" w:line="240" w:lineRule="auto"/>
            </w:pPr>
            <w:r>
              <w:rPr>
                <w:rFonts w:ascii="Segoe UI" w:hAnsi="Segoe UI" w:cs="Segoe UI" w:eastAsia="Segoe UI"/>
                <w:sz w:val="16"/>
                <w:szCs w:val="16"/>
              </w:rPr>
              <w:t xml:space="preserve">-</w:t>
            </w:r>
          </w:p>
        </w:tc>
        <w:tc>
          <w:tcPr>
            <w:tcW w:w="3865" w:type="dxa"/>
          </w:tcPr>
          <w:p>
            <w:pPr>
              <w:spacing w:before="40" w:after="40" w:line="240" w:lineRule="auto"/>
            </w:pPr>
            <w:r>
              <w:rPr>
                <w:rFonts w:ascii="Segoe UI" w:hAnsi="Segoe UI" w:cs="Segoe UI" w:eastAsia="Segoe UI"/>
                <w:sz w:val="16"/>
                <w:szCs w:val="16"/>
              </w:rPr>
              <w:t xml:space="preserve">PostgreSQL 16</w:t>
            </w:r>
          </w:p>
        </w:tc>
      </w:tr>
      <w:tr>
        <w:trPr>
          <w:cantSplit/>
        </w:trPr>
        <w:tc>
          <w:tcPr>
            <w:tcW w:w="3796" w:type="dxa"/>
          </w:tcPr>
          <w:p>
            <w:pPr>
              <w:spacing w:before="40" w:after="40" w:line="240" w:lineRule="auto"/>
            </w:pPr>
            <w:r>
              <w:rPr>
                <w:rFonts w:ascii="Segoe UI" w:hAnsi="Segoe UI" w:cs="Segoe UI" w:eastAsia="Segoe UI"/>
                <w:sz w:val="16"/>
                <w:szCs w:val="16"/>
              </w:rPr>
              <w:t xml:space="preserve">API (internal ingress only)</w:t>
            </w:r>
          </w:p>
        </w:tc>
        <w:tc>
          <w:tcPr>
            <w:tcW w:w="1366" w:type="dxa"/>
          </w:tcPr>
          <w:p>
            <w:pPr>
              <w:spacing w:before="40" w:after="40" w:line="240" w:lineRule="auto"/>
            </w:pPr>
            <w:r>
              <w:rPr>
                <w:rFonts w:ascii="Segoe UI" w:hAnsi="Segoe UI" w:cs="Segoe UI" w:eastAsia="Segoe UI"/>
                <w:sz w:val="16"/>
                <w:szCs w:val="16"/>
              </w:rPr>
              <w:t xml:space="preserve">managed identity</w:t>
            </w:r>
          </w:p>
        </w:tc>
        <w:tc>
          <w:tcPr>
            <w:tcW w:w="3865" w:type="dxa"/>
          </w:tcPr>
          <w:p>
            <w:pPr>
              <w:spacing w:before="40" w:after="40" w:line="240" w:lineRule="auto"/>
            </w:pPr>
            <w:r>
              <w:rPr>
                <w:rFonts w:ascii="Segoe UI" w:hAnsi="Segoe UI" w:cs="Segoe UI" w:eastAsia="Segoe UI"/>
                <w:sz w:val="16"/>
                <w:szCs w:val="16"/>
              </w:rPr>
              <w:t xml:space="preserve">Key Vault, private endpoint</w:t>
            </w:r>
          </w:p>
        </w:tc>
      </w:tr>
      <w:tr>
        <w:trPr>
          <w:cantSplit/>
        </w:trPr>
        <w:tc>
          <w:tcPr>
            <w:tcW w:w="3796" w:type="dxa"/>
          </w:tcPr>
          <w:p>
            <w:pPr>
              <w:spacing w:before="40" w:after="40" w:line="240" w:lineRule="auto"/>
            </w:pPr>
            <w:r>
              <w:rPr>
                <w:rFonts w:ascii="Segoe UI" w:hAnsi="Segoe UI" w:cs="Segoe UI" w:eastAsia="Segoe UI"/>
                <w:sz w:val="16"/>
                <w:szCs w:val="16"/>
              </w:rPr>
              <w:t xml:space="preserve">API (internal ingress only)</w:t>
            </w:r>
          </w:p>
        </w:tc>
        <w:tc>
          <w:tcPr>
            <w:tcW w:w="1366" w:type="dxa"/>
          </w:tcPr>
          <w:p>
            <w:pPr>
              <w:spacing w:before="40" w:after="40" w:line="240" w:lineRule="auto"/>
            </w:pPr>
            <w:r>
              <w:rPr>
                <w:rFonts w:ascii="Segoe UI" w:hAnsi="Segoe UI" w:cs="Segoe UI" w:eastAsia="Segoe UI"/>
                <w:sz w:val="16"/>
                <w:szCs w:val="16"/>
              </w:rPr>
              <w:t xml:space="preserve">-</w:t>
            </w:r>
          </w:p>
        </w:tc>
        <w:tc>
          <w:tcPr>
            <w:tcW w:w="3865" w:type="dxa"/>
          </w:tcPr>
          <w:p>
            <w:pPr>
              <w:spacing w:before="40" w:after="40" w:line="240" w:lineRule="auto"/>
            </w:pPr>
            <w:r>
              <w:rPr>
                <w:rFonts w:ascii="Segoe UI" w:hAnsi="Segoe UI" w:cs="Segoe UI" w:eastAsia="Segoe UI"/>
                <w:sz w:val="16"/>
                <w:szCs w:val="16"/>
              </w:rPr>
              <w:t xml:space="preserve">Documents share, private endpoint</w:t>
            </w:r>
          </w:p>
        </w:tc>
      </w:tr>
      <w:tr>
        <w:trPr>
          <w:cantSplit/>
        </w:trPr>
        <w:tc>
          <w:tcPr>
            <w:tcW w:w="3796" w:type="dxa"/>
          </w:tcPr>
          <w:p>
            <w:pPr>
              <w:spacing w:before="40" w:after="40" w:line="240" w:lineRule="auto"/>
            </w:pPr>
            <w:r>
              <w:rPr>
                <w:rFonts w:ascii="Segoe UI" w:hAnsi="Segoe UI" w:cs="Segoe UI" w:eastAsia="Segoe UI"/>
                <w:sz w:val="16"/>
                <w:szCs w:val="16"/>
              </w:rPr>
              <w:t xml:space="preserve">SAP, bank partners (SFTP clients)</w:t>
            </w:r>
          </w:p>
        </w:tc>
        <w:tc>
          <w:tcPr>
            <w:tcW w:w="1366" w:type="dxa"/>
          </w:tcPr>
          <w:p>
            <w:pPr>
              <w:spacing w:before="40" w:after="40" w:line="240" w:lineRule="auto"/>
            </w:pPr>
            <w:r>
              <w:rPr>
                <w:rFonts w:ascii="Segoe UI" w:hAnsi="Segoe UI" w:cs="Segoe UI" w:eastAsia="Segoe UI"/>
                <w:sz w:val="16"/>
                <w:szCs w:val="16"/>
              </w:rPr>
              <w:t xml:space="preserve">SFTP</w:t>
            </w:r>
          </w:p>
        </w:tc>
        <w:tc>
          <w:tcPr>
            <w:tcW w:w="3865" w:type="dxa"/>
          </w:tcPr>
          <w:p>
            <w:pPr>
              <w:spacing w:before="40" w:after="40" w:line="240" w:lineRule="auto"/>
            </w:pPr>
            <w:r>
              <w:rPr>
                <w:rFonts w:ascii="Segoe UI" w:hAnsi="Segoe UI" w:cs="Segoe UI" w:eastAsia="Segoe UI"/>
                <w:sz w:val="16"/>
                <w:szCs w:val="16"/>
              </w:rPr>
              <w:t xml:space="preserve">SFTP storage, partner IP allow-list, SSH keys</w:t>
            </w:r>
          </w:p>
        </w:tc>
      </w:tr>
      <w:tr>
        <w:trPr>
          <w:cantSplit/>
        </w:trPr>
        <w:tc>
          <w:tcPr>
            <w:tcW w:w="3796" w:type="dxa"/>
          </w:tcPr>
          <w:p>
            <w:pPr>
              <w:spacing w:before="40" w:after="40" w:line="240" w:lineRule="auto"/>
            </w:pPr>
            <w:r>
              <w:rPr>
                <w:rFonts w:ascii="Segoe UI" w:hAnsi="Segoe UI" w:cs="Segoe UI" w:eastAsia="Segoe UI"/>
                <w:sz w:val="16"/>
                <w:szCs w:val="16"/>
              </w:rPr>
              <w:t xml:space="preserve">API (internal ingress only)</w:t>
            </w:r>
          </w:p>
        </w:tc>
        <w:tc>
          <w:tcPr>
            <w:tcW w:w="1366" w:type="dxa"/>
          </w:tcPr>
          <w:p>
            <w:pPr>
              <w:spacing w:before="40" w:after="40" w:line="240" w:lineRule="auto"/>
            </w:pPr>
            <w:r>
              <w:rPr>
                <w:rFonts w:ascii="Segoe UI" w:hAnsi="Segoe UI" w:cs="Segoe UI" w:eastAsia="Segoe UI"/>
                <w:sz w:val="16"/>
                <w:szCs w:val="16"/>
              </w:rPr>
              <w:t xml:space="preserve">-</w:t>
            </w:r>
          </w:p>
        </w:tc>
        <w:tc>
          <w:tcPr>
            <w:tcW w:w="3865" w:type="dxa"/>
          </w:tcPr>
          <w:p>
            <w:pPr>
              <w:spacing w:before="40" w:after="40" w:line="240" w:lineRule="auto"/>
            </w:pPr>
            <w:r>
              <w:rPr>
                <w:rFonts w:ascii="Segoe UI" w:hAnsi="Segoe UI" w:cs="Segoe UI" w:eastAsia="Segoe UI"/>
                <w:sz w:val="16"/>
                <w:szCs w:val="16"/>
              </w:rPr>
              <w:t xml:space="preserve">SFTP storage, partner IP allow-list, SSH keys</w:t>
            </w:r>
          </w:p>
        </w:tc>
      </w:tr>
      <w:tr>
        <w:trPr>
          <w:cantSplit/>
        </w:trPr>
        <w:tc>
          <w:tcPr>
            <w:tcW w:w="3796" w:type="dxa"/>
          </w:tcPr>
          <w:p>
            <w:pPr>
              <w:spacing w:before="40" w:after="40" w:line="240" w:lineRule="auto"/>
            </w:pPr>
            <w:r>
              <w:rPr>
                <w:rFonts w:ascii="Segoe UI" w:hAnsi="Segoe UI" w:cs="Segoe UI" w:eastAsia="Segoe UI"/>
                <w:sz w:val="16"/>
                <w:szCs w:val="16"/>
              </w:rPr>
              <w:t xml:space="preserve">Front Door Premium</w:t>
            </w:r>
          </w:p>
        </w:tc>
        <w:tc>
          <w:tcPr>
            <w:tcW w:w="1366" w:type="dxa"/>
          </w:tcPr>
          <w:p>
            <w:pPr>
              <w:spacing w:before="40" w:after="40" w:line="240" w:lineRule="auto"/>
            </w:pPr>
            <w:r>
              <w:rPr>
                <w:rFonts w:ascii="Segoe UI" w:hAnsi="Segoe UI" w:cs="Segoe UI" w:eastAsia="Segoe UI"/>
                <w:sz w:val="16"/>
                <w:szCs w:val="16"/>
              </w:rPr>
              <w:t xml:space="preserve">-</w:t>
            </w:r>
          </w:p>
        </w:tc>
        <w:tc>
          <w:tcPr>
            <w:tcW w:w="3865" w:type="dxa"/>
          </w:tcPr>
          <w:p>
            <w:pPr>
              <w:spacing w:before="40" w:after="40" w:line="240" w:lineRule="auto"/>
            </w:pPr>
            <w:r>
              <w:rPr>
                <w:rFonts w:ascii="Segoe UI" w:hAnsi="Segoe UI" w:cs="Segoe UI" w:eastAsia="Segoe UI"/>
                <w:sz w:val="16"/>
                <w:szCs w:val="16"/>
              </w:rPr>
              <w:t xml:space="preserve">Log Analytics</w:t>
            </w:r>
          </w:p>
        </w:tc>
      </w:tr>
      <w:tr>
        <w:trPr>
          <w:cantSplit/>
        </w:trPr>
        <w:tc>
          <w:tcPr>
            <w:tcW w:w="3796" w:type="dxa"/>
          </w:tcPr>
          <w:p>
            <w:pPr>
              <w:spacing w:before="40" w:after="40" w:line="240" w:lineRule="auto"/>
            </w:pPr>
            <w:r>
              <w:rPr>
                <w:rFonts w:ascii="Segoe UI" w:hAnsi="Segoe UI" w:cs="Segoe UI" w:eastAsia="Segoe UI"/>
                <w:sz w:val="16"/>
                <w:szCs w:val="16"/>
              </w:rPr>
              <w:t xml:space="preserve">PostgreSQL 16</w:t>
            </w:r>
          </w:p>
        </w:tc>
        <w:tc>
          <w:tcPr>
            <w:tcW w:w="1366" w:type="dxa"/>
          </w:tcPr>
          <w:p>
            <w:pPr>
              <w:spacing w:before="40" w:after="40" w:line="240" w:lineRule="auto"/>
            </w:pPr>
            <w:r>
              <w:rPr>
                <w:rFonts w:ascii="Segoe UI" w:hAnsi="Segoe UI" w:cs="Segoe UI" w:eastAsia="Segoe UI"/>
                <w:sz w:val="16"/>
                <w:szCs w:val="16"/>
              </w:rPr>
              <w:t xml:space="preserve">-</w:t>
            </w:r>
          </w:p>
        </w:tc>
        <w:tc>
          <w:tcPr>
            <w:tcW w:w="3865" w:type="dxa"/>
          </w:tcPr>
          <w:p>
            <w:pPr>
              <w:spacing w:before="40" w:after="40" w:line="240" w:lineRule="auto"/>
            </w:pPr>
            <w:r>
              <w:rPr>
                <w:rFonts w:ascii="Segoe UI" w:hAnsi="Segoe UI" w:cs="Segoe UI" w:eastAsia="Segoe UI"/>
                <w:sz w:val="16"/>
                <w:szCs w:val="16"/>
              </w:rPr>
              <w:t xml:space="preserve">Log Analytics</w:t>
            </w:r>
          </w:p>
        </w:tc>
      </w:tr>
      <w:tr>
        <w:trPr>
          <w:cantSplit/>
        </w:trPr>
        <w:tc>
          <w:tcPr>
            <w:tcW w:w="3796" w:type="dxa"/>
          </w:tcPr>
          <w:p>
            <w:pPr>
              <w:spacing w:before="40" w:after="40" w:line="240" w:lineRule="auto"/>
            </w:pPr>
            <w:r>
              <w:rPr>
                <w:rFonts w:ascii="Segoe UI" w:hAnsi="Segoe UI" w:cs="Segoe UI" w:eastAsia="Segoe UI"/>
                <w:sz w:val="16"/>
                <w:szCs w:val="16"/>
              </w:rPr>
              <w:t xml:space="preserve">Key Vault, private endpoint</w:t>
            </w:r>
          </w:p>
        </w:tc>
        <w:tc>
          <w:tcPr>
            <w:tcW w:w="1366" w:type="dxa"/>
          </w:tcPr>
          <w:p>
            <w:pPr>
              <w:spacing w:before="40" w:after="40" w:line="240" w:lineRule="auto"/>
            </w:pPr>
            <w:r>
              <w:rPr>
                <w:rFonts w:ascii="Segoe UI" w:hAnsi="Segoe UI" w:cs="Segoe UI" w:eastAsia="Segoe UI"/>
                <w:sz w:val="16"/>
                <w:szCs w:val="16"/>
              </w:rPr>
              <w:t xml:space="preserve">-</w:t>
            </w:r>
          </w:p>
        </w:tc>
        <w:tc>
          <w:tcPr>
            <w:tcW w:w="3865" w:type="dxa"/>
          </w:tcPr>
          <w:p>
            <w:pPr>
              <w:spacing w:before="40" w:after="40" w:line="240" w:lineRule="auto"/>
            </w:pPr>
            <w:r>
              <w:rPr>
                <w:rFonts w:ascii="Segoe UI" w:hAnsi="Segoe UI" w:cs="Segoe UI" w:eastAsia="Segoe UI"/>
                <w:sz w:val="16"/>
                <w:szCs w:val="16"/>
              </w:rPr>
              <w:t xml:space="preserve">Log Analytics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Defence is layered: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6983"/>
        <w:gridCol w:w="1068"/>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Layer</w:t>
            </w:r>
          </w:p>
        </w:tc>
        <w:tc>
          <w:tcPr>
            <w:tcW w:w="6983" w:type="dxa"/>
            <w:shd w:val="clear" w:color="auto" w:fill="E8F0F8"/>
            <w:vAlign w:val="center"/>
          </w:tcPr>
          <w:p>
            <w:pPr>
              <w:spacing w:before="40" w:after="40" w:line="240" w:lineRule="auto"/>
            </w:pPr>
            <w:r>
              <w:rPr>
                <w:rFonts w:ascii="Segoe UI" w:hAnsi="Segoe UI" w:cs="Segoe UI" w:eastAsia="Segoe UI"/>
                <w:b/>
                <w:bCs/>
                <w:sz w:val="16"/>
                <w:szCs w:val="16"/>
              </w:rPr>
              <w:t xml:space="preserve">Main controls</w:t>
            </w:r>
          </w:p>
        </w:tc>
        <w:tc>
          <w:tcPr>
            <w:tcW w:w="1068"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r>
      <w:tr>
        <w:trPr>
          <w:cantSplit/>
        </w:trPr>
        <w:tc>
          <w:tcPr>
            <w:tcW w:w="976" w:type="dxa"/>
          </w:tcPr>
          <w:p>
            <w:pPr>
              <w:spacing w:before="40" w:after="40" w:line="240" w:lineRule="auto"/>
            </w:pPr>
            <w:r>
              <w:rPr>
                <w:rFonts w:ascii="Segoe UI" w:hAnsi="Segoe UI" w:cs="Segoe UI" w:eastAsia="Segoe UI"/>
                <w:sz w:val="16"/>
                <w:szCs w:val="16"/>
              </w:rPr>
              <w:t xml:space="preserve">Edge</w:t>
            </w:r>
          </w:p>
        </w:tc>
        <w:tc>
          <w:tcPr>
            <w:tcW w:w="6983" w:type="dxa"/>
          </w:tcPr>
          <w:p>
            <w:pPr>
              <w:spacing w:before="40" w:after="40" w:line="240" w:lineRule="auto"/>
            </w:pPr>
            <w:r>
              <w:rPr>
                <w:rFonts w:ascii="Segoe UI" w:hAnsi="Segoe UI" w:cs="Segoe UI" w:eastAsia="Segoe UI"/>
                <w:sz w:val="16"/>
                <w:szCs w:val="16"/>
              </w:rPr>
              <w:t xml:space="preserve">Front Door TLS with managed certificate, HTTP to HTTPS redirect, HSTS one year, WAF (Microsoft default rule set 2.1 and bot manager 1.1, Prevention in SIT, UAT and PROD, Detection in DEV), rate limit on </w:t>
            </w:r>
            <w:r>
              <w:rPr>
                <w:rFonts w:ascii="Consolas" w:hAnsi="Consolas" w:cs="Consolas" w:eastAsia="Consolas"/>
                <w:color w:val="1F3B57"/>
                <w:sz w:val="14"/>
                <w:szCs w:val="14"/>
                <w:shd w:val="clear" w:color="auto" w:fill="F3F5F8"/>
              </w:rPr>
              <w:t xml:space="preserve">/api/auth/</w:t>
            </w:r>
            <w:r>
              <w:rPr>
                <w:rFonts w:ascii="Segoe UI" w:hAnsi="Segoe UI" w:cs="Segoe UI" w:eastAsia="Segoe UI"/>
                <w:sz w:val="16"/>
                <w:szCs w:val="16"/>
              </w:rPr>
              <w:t xml:space="preserve"> (60 a minute per address by default)</w:t>
            </w:r>
          </w:p>
        </w:tc>
        <w:tc>
          <w:tcPr>
            <w:tcW w:w="1068" w:type="dxa"/>
          </w:tcPr>
          <w:p>
            <w:pPr>
              <w:spacing w:before="40" w:after="40" w:line="240" w:lineRule="auto"/>
            </w:pPr>
            <w:r>
              <w:rPr>
                <w:rFonts w:ascii="Segoe UI" w:hAnsi="Segoe UI" w:cs="Segoe UI" w:eastAsia="Segoe UI"/>
                <w:sz w:val="16"/>
                <w:szCs w:val="16"/>
              </w:rPr>
              <w:t xml:space="preserve">9, 13</w:t>
            </w:r>
          </w:p>
        </w:tc>
      </w:tr>
      <w:tr>
        <w:trPr>
          <w:cantSplit/>
        </w:trPr>
        <w:tc>
          <w:tcPr>
            <w:tcW w:w="976" w:type="dxa"/>
          </w:tcPr>
          <w:p>
            <w:pPr>
              <w:spacing w:before="40" w:after="40" w:line="240" w:lineRule="auto"/>
            </w:pPr>
            <w:r>
              <w:rPr>
                <w:rFonts w:ascii="Segoe UI" w:hAnsi="Segoe UI" w:cs="Segoe UI" w:eastAsia="Segoe UI"/>
                <w:sz w:val="16"/>
                <w:szCs w:val="16"/>
              </w:rPr>
              <w:t xml:space="preserve">Web tier</w:t>
            </w:r>
          </w:p>
        </w:tc>
        <w:tc>
          <w:tcPr>
            <w:tcW w:w="6983" w:type="dxa"/>
          </w:tcPr>
          <w:p>
            <w:pPr>
              <w:spacing w:before="40" w:after="40" w:line="240" w:lineRule="auto"/>
            </w:pPr>
            <w:r>
              <w:rPr>
                <w:rFonts w:ascii="Segoe UI" w:hAnsi="Segoe UI" w:cs="Segoe UI" w:eastAsia="Segoe UI"/>
                <w:sz w:val="16"/>
                <w:szCs w:val="16"/>
              </w:rPr>
              <w:t xml:space="preserve">Requests not carrying this environment's Front Door ID refused (403); Content-Security-Policy with </w:t>
            </w:r>
            <w:r>
              <w:rPr>
                <w:rFonts w:ascii="Consolas" w:hAnsi="Consolas" w:cs="Consolas" w:eastAsia="Consolas"/>
                <w:color w:val="1F3B57"/>
                <w:sz w:val="14"/>
                <w:szCs w:val="14"/>
                <w:shd w:val="clear" w:color="auto" w:fill="F3F5F8"/>
              </w:rPr>
              <w:t xml:space="preserve">script-src 'self'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object-src 'none'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frame-ancestors 'self'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nosniff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X-Frame-Options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Referrer-Policy</w:t>
            </w:r>
          </w:p>
        </w:tc>
        <w:tc>
          <w:tcPr>
            <w:tcW w:w="1068" w:type="dxa"/>
          </w:tcPr>
          <w:p>
            <w:pPr>
              <w:spacing w:before="40" w:after="40" w:line="240" w:lineRule="auto"/>
            </w:pPr>
            <w:r>
              <w:rPr>
                <w:rFonts w:ascii="Segoe UI" w:hAnsi="Segoe UI" w:cs="Segoe UI" w:eastAsia="Segoe UI"/>
                <w:sz w:val="16"/>
                <w:szCs w:val="16"/>
              </w:rPr>
              <w:t xml:space="preserve">10</w:t>
            </w:r>
          </w:p>
        </w:tc>
      </w:tr>
      <w:tr>
        <w:trPr>
          <w:cantSplit/>
        </w:trPr>
        <w:tc>
          <w:tcPr>
            <w:tcW w:w="976" w:type="dxa"/>
          </w:tcPr>
          <w:p>
            <w:pPr>
              <w:spacing w:before="40" w:after="40" w:line="240" w:lineRule="auto"/>
            </w:pPr>
            <w:r>
              <w:rPr>
                <w:rFonts w:ascii="Segoe UI" w:hAnsi="Segoe UI" w:cs="Segoe UI" w:eastAsia="Segoe UI"/>
                <w:sz w:val="16"/>
                <w:szCs w:val="16"/>
              </w:rPr>
              <w:t xml:space="preserve">API</w:t>
            </w:r>
          </w:p>
        </w:tc>
        <w:tc>
          <w:tcPr>
            <w:tcW w:w="6983" w:type="dxa"/>
          </w:tcPr>
          <w:p>
            <w:pPr>
              <w:spacing w:before="40" w:after="40" w:line="240" w:lineRule="auto"/>
            </w:pPr>
            <w:r>
              <w:rPr>
                <w:rFonts w:ascii="Segoe UI" w:hAnsi="Segoe UI" w:cs="Segoe UI" w:eastAsia="Segoe UI"/>
                <w:sz w:val="16"/>
                <w:szCs w:val="16"/>
              </w:rPr>
              <w:t xml:space="preserve">Bearer token on every route unless declared public; user status and token version re-checked on every call; permission or role per route; record scoping; maker-checker and authority limits; validation; per-user rate limit; generic 500 errors</w:t>
            </w:r>
          </w:p>
        </w:tc>
        <w:tc>
          <w:tcPr>
            <w:tcW w:w="1068" w:type="dxa"/>
          </w:tcPr>
          <w:p>
            <w:pPr>
              <w:spacing w:before="40" w:after="40" w:line="240" w:lineRule="auto"/>
            </w:pPr>
            <w:r>
              <w:rPr>
                <w:rFonts w:ascii="Segoe UI" w:hAnsi="Segoe UI" w:cs="Segoe UI" w:eastAsia="Segoe UI"/>
                <w:sz w:val="16"/>
                <w:szCs w:val="16"/>
              </w:rPr>
              <w:t xml:space="preserve">3-6, 10</w:t>
            </w:r>
          </w:p>
        </w:tc>
      </w:tr>
      <w:tr>
        <w:trPr>
          <w:cantSplit/>
        </w:trPr>
        <w:tc>
          <w:tcPr>
            <w:tcW w:w="976" w:type="dxa"/>
          </w:tcPr>
          <w:p>
            <w:pPr>
              <w:spacing w:before="40" w:after="40" w:line="240" w:lineRule="auto"/>
            </w:pPr>
            <w:r>
              <w:rPr>
                <w:rFonts w:ascii="Segoe UI" w:hAnsi="Segoe UI" w:cs="Segoe UI" w:eastAsia="Segoe UI"/>
                <w:sz w:val="16"/>
                <w:szCs w:val="16"/>
              </w:rPr>
              <w:t xml:space="preserve">Data</w:t>
            </w:r>
          </w:p>
        </w:tc>
        <w:tc>
          <w:tcPr>
            <w:tcW w:w="6983" w:type="dxa"/>
          </w:tcPr>
          <w:p>
            <w:pPr>
              <w:spacing w:before="40" w:after="40" w:line="240" w:lineRule="auto"/>
            </w:pPr>
            <w:r>
              <w:rPr>
                <w:rFonts w:ascii="Segoe UI" w:hAnsi="Segoe UI" w:cs="Segoe UI" w:eastAsia="Segoe UI"/>
                <w:sz w:val="16"/>
                <w:szCs w:val="16"/>
              </w:rPr>
              <w:t xml:space="preserve">Database reachable only from the virtual network, TLS required; personal identifiers encrypted by database triggers; two-factor secrets encrypted; passwords hashed; masking on the way out</w:t>
            </w:r>
          </w:p>
        </w:tc>
        <w:tc>
          <w:tcPr>
            <w:tcW w:w="1068" w:type="dxa"/>
          </w:tcPr>
          <w:p>
            <w:pPr>
              <w:spacing w:before="40" w:after="40" w:line="240" w:lineRule="auto"/>
            </w:pPr>
            <w:r>
              <w:rPr>
                <w:rFonts w:ascii="Segoe UI" w:hAnsi="Segoe UI" w:cs="Segoe UI" w:eastAsia="Segoe UI"/>
                <w:sz w:val="16"/>
                <w:szCs w:val="16"/>
              </w:rPr>
              <w:t xml:space="preserve">7, 9</w:t>
            </w:r>
          </w:p>
        </w:tc>
      </w:tr>
      <w:tr>
        <w:trPr>
          <w:cantSplit/>
        </w:trPr>
        <w:tc>
          <w:tcPr>
            <w:tcW w:w="976" w:type="dxa"/>
          </w:tcPr>
          <w:p>
            <w:pPr>
              <w:spacing w:before="40" w:after="40" w:line="240" w:lineRule="auto"/>
            </w:pPr>
            <w:r>
              <w:rPr>
                <w:rFonts w:ascii="Segoe UI" w:hAnsi="Segoe UI" w:cs="Segoe UI" w:eastAsia="Segoe UI"/>
                <w:sz w:val="16"/>
                <w:szCs w:val="16"/>
              </w:rPr>
              <w:t xml:space="preserve">Secrets</w:t>
            </w:r>
          </w:p>
        </w:tc>
        <w:tc>
          <w:tcPr>
            <w:tcW w:w="6983" w:type="dxa"/>
          </w:tcPr>
          <w:p>
            <w:pPr>
              <w:spacing w:before="40" w:after="40" w:line="240" w:lineRule="auto"/>
            </w:pPr>
            <w:r>
              <w:rPr>
                <w:rFonts w:ascii="Segoe UI" w:hAnsi="Segoe UI" w:cs="Segoe UI" w:eastAsia="Segoe UI"/>
                <w:sz w:val="16"/>
                <w:szCs w:val="16"/>
              </w:rPr>
              <w:t xml:space="preserve">Key Vault per environment, read by managed identity; production start-up refuses default or weak keys</w:t>
            </w:r>
          </w:p>
        </w:tc>
        <w:tc>
          <w:tcPr>
            <w:tcW w:w="1068" w:type="dxa"/>
          </w:tcPr>
          <w:p>
            <w:pPr>
              <w:spacing w:before="40" w:after="40" w:line="240" w:lineRule="auto"/>
            </w:pPr>
            <w:r>
              <w:rPr>
                <w:rFonts w:ascii="Segoe UI" w:hAnsi="Segoe UI" w:cs="Segoe UI" w:eastAsia="Segoe UI"/>
                <w:sz w:val="16"/>
                <w:szCs w:val="16"/>
              </w:rPr>
              <w:t xml:space="preserve">8</w:t>
            </w:r>
          </w:p>
        </w:tc>
      </w:tr>
      <w:tr>
        <w:trPr>
          <w:cantSplit/>
        </w:trPr>
        <w:tc>
          <w:tcPr>
            <w:tcW w:w="976" w:type="dxa"/>
          </w:tcPr>
          <w:p>
            <w:pPr>
              <w:spacing w:before="40" w:after="40" w:line="240" w:lineRule="auto"/>
            </w:pPr>
            <w:r>
              <w:rPr>
                <w:rFonts w:ascii="Segoe UI" w:hAnsi="Segoe UI" w:cs="Segoe UI" w:eastAsia="Segoe UI"/>
                <w:sz w:val="16"/>
                <w:szCs w:val="16"/>
              </w:rPr>
              <w:t xml:space="preserve">Evidence</w:t>
            </w:r>
          </w:p>
        </w:tc>
        <w:tc>
          <w:tcPr>
            <w:tcW w:w="6983" w:type="dxa"/>
          </w:tcPr>
          <w:p>
            <w:pPr>
              <w:spacing w:before="40" w:after="40" w:line="240" w:lineRule="auto"/>
            </w:pPr>
            <w:r>
              <w:rPr>
                <w:rFonts w:ascii="Segoe UI" w:hAnsi="Segoe UI" w:cs="Segoe UI" w:eastAsia="Segoe UI"/>
                <w:sz w:val="16"/>
                <w:szCs w:val="16"/>
              </w:rPr>
              <w:t xml:space="preserve">Audit trail of every business change, sign-in history, JSON request logs with request id, platform logs in Log Analytics</w:t>
            </w:r>
          </w:p>
        </w:tc>
        <w:tc>
          <w:tcPr>
            <w:tcW w:w="1068" w:type="dxa"/>
          </w:tcPr>
          <w:p>
            <w:pPr>
              <w:spacing w:before="40" w:after="40" w:line="240" w:lineRule="auto"/>
            </w:pPr>
            <w:r>
              <w:rPr>
                <w:rFonts w:ascii="Segoe UI" w:hAnsi="Segoe UI" w:cs="Segoe UI" w:eastAsia="Segoe UI"/>
                <w:sz w:val="16"/>
                <w:szCs w:val="16"/>
              </w:rPr>
              <w:t xml:space="preserve">12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06" w:name="_Toc300001006"/>
      <w:r>
        <w:rPr>
          <w:rFonts w:ascii="Segoe UI" w:hAnsi="Segoe UI" w:cs="Segoe UI" w:eastAsia="Segoe UI"/>
        </w:rPr>
        <w:t xml:space="preserve">2.2 Request pipeline in the API</w:t>
      </w:r>
      <w:bookmarkEnd w:id="1006"/>
    </w:p>
    <w:p xmlns:a="http://schemas.openxmlformats.org/drawingml/2006/main" xmlns:pic="http://schemas.openxmlformats.org/drawingml/2006/picture">
      <w:pPr>
        <w:jc w:val="both"/>
      </w:pPr>
      <w:r>
        <w:rPr>
          <w:rFonts w:ascii="Segoe UI" w:hAnsi="Segoe UI" w:cs="Segoe UI" w:eastAsia="Segoe UI"/>
        </w:rPr>
        <w:t xml:space="preserve">The order of middleware matters for maintenance: a change that moves masking before authentication, or adds a route outside </w:t>
      </w:r>
      <w:r>
        <w:rPr>
          <w:rFonts w:ascii="Consolas" w:hAnsi="Consolas" w:cs="Consolas" w:eastAsia="Consolas"/>
          <w:color w:val="1F3B57"/>
          <w:shd w:val="clear" w:color="auto" w:fill="F3F5F8"/>
        </w:rPr>
        <w:t xml:space="preserve">define()</w:t>
      </w:r>
      <w:r>
        <w:rPr>
          <w:rFonts w:ascii="Segoe UI" w:hAnsi="Segoe UI" w:cs="Segoe UI" w:eastAsia="Segoe UI"/>
        </w:rPr>
        <w:t xml:space="preserve">, weakens the design. The order below is fixed in </w:t>
      </w:r>
      <w:r>
        <w:rPr>
          <w:rFonts w:ascii="Consolas" w:hAnsi="Consolas" w:cs="Consolas" w:eastAsia="Consolas"/>
          <w:color w:val="1F3B57"/>
          <w:shd w:val="clear" w:color="auto" w:fill="F3F5F8"/>
        </w:rPr>
        <w:t xml:space="preserve">app.js</w:t>
      </w:r>
      <w:r>
        <w:rPr>
          <w:rFonts w:ascii="Segoe UI" w:hAnsi="Segoe UI" w:cs="Segoe UI" w:eastAsia="Segoe UI"/>
        </w:rPr>
        <w:t xml:space="preserve"> and </w:t>
      </w:r>
      <w:r>
        <w:rPr>
          <w:rFonts w:ascii="Consolas" w:hAnsi="Consolas" w:cs="Consolas" w:eastAsia="Consolas"/>
          <w:color w:val="1F3B57"/>
          <w:shd w:val="clear" w:color="auto" w:fill="F3F5F8"/>
        </w:rPr>
        <w:t xml:space="preserve">lib/registry.js</w:t>
      </w:r>
      <w:r>
        <w:rPr>
          <w:rFonts w:ascii="Segoe UI" w:hAnsi="Segoe UI" w:cs="Segoe UI" w:eastAsia="Segoe UI"/>
        </w:rPr>
        <w:t xml:space="preserve"> [S1.13, S1.12].</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Request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Request id (x-request-id)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Request context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Helmet security headers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CORS: configured origins only (* refused in production)</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Request log (pino, secrets redacted)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Global rate limit, per user or address (429)</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JSON body parser (2 MB)</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Sign file links in answers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Personal data policy: drop masked values sent back; decrypt and mask answers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Module route (define)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requireAuth (unless auth: false)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requirePermission / requireRole</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validate (zod)</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ownRecord / scope predicates</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Handler: maker-checker, authority, parameterised SQL, audit()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rPr>
        <w:t xml:space="preserve">Error handler: 4xx message, 5xx generic + request id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07" w:name="_Toc300001007"/>
      <w:r>
        <w:rPr>
          <w:rFonts w:ascii="Segoe UI" w:hAnsi="Segoe UI" w:cs="Segoe UI" w:eastAsia="Segoe UI"/>
        </w:rPr>
        <w:t xml:space="preserve">Identity and authentication</w:t>
      </w:r>
      <w:bookmarkEnd w:id="1007"/>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Sign-in methods</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76"/>
        <w:gridCol w:w="2740"/>
        <w:gridCol w:w="3136"/>
        <w:gridCol w:w="1675"/>
      </w:tblGrid>
      <w:tr>
        <w:trPr>
          <w:cantSplit/>
          <w:tblHeader/>
          <w:trHeight w:val="400"/>
        </w:trPr>
        <w:tc>
          <w:tcPr>
            <w:tcW w:w="1476" w:type="dxa"/>
            <w:shd w:val="clear" w:color="auto" w:fill="E8F0F8"/>
            <w:vAlign w:val="center"/>
          </w:tcPr>
          <w:p>
            <w:pPr>
              <w:spacing w:before="40" w:after="40" w:line="240" w:lineRule="auto"/>
            </w:pPr>
            <w:r>
              <w:rPr>
                <w:rFonts w:ascii="Segoe UI" w:hAnsi="Segoe UI" w:cs="Segoe UI" w:eastAsia="Segoe UI"/>
                <w:b/>
                <w:bCs/>
                <w:sz w:val="16"/>
                <w:szCs w:val="16"/>
              </w:rPr>
              <w:t xml:space="preserve">Method</w:t>
            </w:r>
          </w:p>
        </w:tc>
        <w:tc>
          <w:tcPr>
            <w:tcW w:w="2740" w:type="dxa"/>
            <w:shd w:val="clear" w:color="auto" w:fill="E8F0F8"/>
            <w:vAlign w:val="center"/>
          </w:tcPr>
          <w:p>
            <w:pPr>
              <w:spacing w:before="40" w:after="40" w:line="240" w:lineRule="auto"/>
            </w:pPr>
            <w:r>
              <w:rPr>
                <w:rFonts w:ascii="Segoe UI" w:hAnsi="Segoe UI" w:cs="Segoe UI" w:eastAsia="Segoe UI"/>
                <w:b/>
                <w:bCs/>
                <w:sz w:val="16"/>
                <w:szCs w:val="16"/>
              </w:rPr>
              <w:t xml:space="preserve">How it works</w:t>
            </w:r>
          </w:p>
        </w:tc>
        <w:tc>
          <w:tcPr>
            <w:tcW w:w="3136" w:type="dxa"/>
            <w:shd w:val="clear" w:color="auto" w:fill="E8F0F8"/>
            <w:vAlign w:val="center"/>
          </w:tcPr>
          <w:p>
            <w:pPr>
              <w:spacing w:before="40" w:after="40" w:line="240" w:lineRule="auto"/>
            </w:pPr>
            <w:r>
              <w:rPr>
                <w:rFonts w:ascii="Segoe UI" w:hAnsi="Segoe UI" w:cs="Segoe UI" w:eastAsia="Segoe UI"/>
                <w:b/>
                <w:bCs/>
                <w:sz w:val="16"/>
                <w:szCs w:val="16"/>
              </w:rPr>
              <w:t xml:space="preserve">Who uses it</w:t>
            </w:r>
          </w:p>
        </w:tc>
        <w:tc>
          <w:tcPr>
            <w:tcW w:w="1675"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476" w:type="dxa"/>
          </w:tcPr>
          <w:p>
            <w:pPr>
              <w:spacing w:before="40" w:after="40" w:line="240" w:lineRule="auto"/>
            </w:pPr>
            <w:r>
              <w:rPr>
                <w:rFonts w:ascii="Segoe UI" w:hAnsi="Segoe UI" w:cs="Segoe UI" w:eastAsia="Segoe UI"/>
                <w:sz w:val="16"/>
                <w:szCs w:val="16"/>
              </w:rPr>
              <w:t xml:space="preserve">Sign in with Microsoft (Entra ID)</w:t>
            </w:r>
          </w:p>
        </w:tc>
        <w:tc>
          <w:tcPr>
            <w:tcW w:w="2740" w:type="dxa"/>
          </w:tcPr>
          <w:p>
            <w:pPr>
              <w:spacing w:before="40" w:after="40" w:line="240" w:lineRule="auto"/>
            </w:pPr>
            <w:r>
              <w:rPr>
                <w:rFonts w:ascii="Segoe UI" w:hAnsi="Segoe UI" w:cs="Segoe UI" w:eastAsia="Segoe UI"/>
                <w:sz w:val="16"/>
                <w:szCs w:val="16"/>
              </w:rPr>
              <w:t xml:space="preserve">OpenID Connect authorization code flow with PKCE (S256), state and nonce; the API is a confidential client and verifies the ID token itself</w:t>
            </w:r>
          </w:p>
        </w:tc>
        <w:tc>
          <w:tcPr>
            <w:tcW w:w="3136" w:type="dxa"/>
          </w:tcPr>
          <w:p>
            <w:pPr>
              <w:spacing w:before="40" w:after="40" w:line="240" w:lineRule="auto"/>
            </w:pPr>
            <w:r>
              <w:rPr>
                <w:rFonts w:ascii="Segoe UI" w:hAnsi="Segoe UI" w:cs="Segoe UI" w:eastAsia="Segoe UI"/>
                <w:sz w:val="16"/>
                <w:szCs w:val="16"/>
              </w:rPr>
              <w:t xml:space="preserve">All TISPH staff once </w:t>
            </w:r>
            <w:r>
              <w:rPr>
                <w:rFonts w:ascii="Consolas" w:hAnsi="Consolas" w:cs="Consolas" w:eastAsia="Consolas"/>
                <w:color w:val="1F3B57"/>
                <w:sz w:val="14"/>
                <w:szCs w:val="14"/>
                <w:shd w:val="clear" w:color="auto" w:fill="F3F5F8"/>
              </w:rPr>
              <w:t xml:space="preserve">ENTRA_*</w:t>
            </w:r>
            <w:r>
              <w:rPr>
                <w:rFonts w:ascii="Segoe UI" w:hAnsi="Segoe UI" w:cs="Segoe UI" w:eastAsia="Segoe UI"/>
                <w:sz w:val="16"/>
                <w:szCs w:val="16"/>
              </w:rPr>
              <w:t xml:space="preserve"> variables are set</w:t>
            </w:r>
          </w:p>
        </w:tc>
        <w:tc>
          <w:tcPr>
            <w:tcW w:w="1675" w:type="dxa"/>
          </w:tcPr>
          <w:p>
            <w:pPr>
              <w:spacing w:before="40" w:after="40" w:line="240" w:lineRule="auto"/>
            </w:pPr>
            <w:r>
              <w:rPr>
                <w:rFonts w:ascii="Segoe UI" w:hAnsi="Segoe UI" w:cs="Segoe UI" w:eastAsia="Segoe UI"/>
                <w:sz w:val="16"/>
                <w:szCs w:val="16"/>
              </w:rPr>
              <w:t xml:space="preserve">Implemented (configure) [S1.2, S1.4]</w:t>
            </w:r>
          </w:p>
        </w:tc>
      </w:tr>
      <w:tr>
        <w:trPr>
          <w:cantSplit/>
        </w:trPr>
        <w:tc>
          <w:tcPr>
            <w:tcW w:w="1476" w:type="dxa"/>
          </w:tcPr>
          <w:p>
            <w:pPr>
              <w:spacing w:before="40" w:after="40" w:line="240" w:lineRule="auto"/>
            </w:pPr>
            <w:r>
              <w:rPr>
                <w:rFonts w:ascii="Segoe UI" w:hAnsi="Segoe UI" w:cs="Segoe UI" w:eastAsia="Segoe UI"/>
                <w:sz w:val="16"/>
                <w:szCs w:val="16"/>
              </w:rPr>
              <w:t xml:space="preserve">User ID and password</w:t>
            </w:r>
          </w:p>
        </w:tc>
        <w:tc>
          <w:tcPr>
            <w:tcW w:w="2740" w:type="dxa"/>
          </w:tcPr>
          <w:p>
            <w:pPr>
              <w:spacing w:before="40" w:after="40" w:line="240" w:lineRule="auto"/>
            </w:pPr>
            <w:r>
              <w:rPr>
                <w:rFonts w:ascii="Segoe UI" w:hAnsi="Segoe UI" w:cs="Segoe UI" w:eastAsia="Segoe UI"/>
                <w:sz w:val="16"/>
                <w:szCs w:val="16"/>
              </w:rPr>
              <w:t xml:space="preserve">bcrypt-hashed password, policy from settings, optional TOTP second factor</w:t>
            </w:r>
          </w:p>
        </w:tc>
        <w:tc>
          <w:tcPr>
            <w:tcW w:w="3136" w:type="dxa"/>
          </w:tcPr>
          <w:p>
            <w:pPr>
              <w:spacing w:before="40" w:after="40" w:line="240" w:lineRule="auto"/>
            </w:pPr>
            <w:r>
              <w:rPr>
                <w:rFonts w:ascii="Segoe UI" w:hAnsi="Segoe UI" w:cs="Segoe UI" w:eastAsia="Segoe UI"/>
                <w:sz w:val="16"/>
                <w:szCs w:val="16"/>
              </w:rPr>
              <w:t xml:space="preserve">Break-glass administrator; all users until password sign-in is switched off</w:t>
            </w:r>
          </w:p>
        </w:tc>
        <w:tc>
          <w:tcPr>
            <w:tcW w:w="1675" w:type="dxa"/>
          </w:tcPr>
          <w:p>
            <w:pPr>
              <w:spacing w:before="40" w:after="40" w:line="240" w:lineRule="auto"/>
            </w:pPr>
            <w:r>
              <w:rPr>
                <w:rFonts w:ascii="Segoe UI" w:hAnsi="Segoe UI" w:cs="Segoe UI" w:eastAsia="Segoe UI"/>
                <w:sz w:val="16"/>
                <w:szCs w:val="16"/>
              </w:rPr>
              <w:t xml:space="preserve">Implemented [S1.3, S1.5]</w:t>
            </w:r>
          </w:p>
        </w:tc>
      </w:tr>
      <w:tr>
        <w:trPr>
          <w:cantSplit/>
        </w:trPr>
        <w:tc>
          <w:tcPr>
            <w:tcW w:w="1476" w:type="dxa"/>
          </w:tcPr>
          <w:p>
            <w:pPr>
              <w:spacing w:before="40" w:after="40" w:line="240" w:lineRule="auto"/>
            </w:pPr>
            <w:r>
              <w:rPr>
                <w:rFonts w:ascii="Segoe UI" w:hAnsi="Segoe UI" w:cs="Segoe UI" w:eastAsia="Segoe UI"/>
                <w:sz w:val="16"/>
                <w:szCs w:val="16"/>
              </w:rPr>
              <w:t xml:space="preserve">Password plus TOTP</w:t>
            </w:r>
          </w:p>
        </w:tc>
        <w:tc>
          <w:tcPr>
            <w:tcW w:w="2740" w:type="dxa"/>
          </w:tcPr>
          <w:p>
            <w:pPr>
              <w:spacing w:before="40" w:after="40" w:line="240" w:lineRule="auto"/>
            </w:pPr>
            <w:r>
              <w:rPr>
                <w:rFonts w:ascii="Segoe UI" w:hAnsi="Segoe UI" w:cs="Segoe UI" w:eastAsia="Segoe UI"/>
                <w:sz w:val="16"/>
                <w:szCs w:val="16"/>
              </w:rPr>
              <w:t xml:space="preserve">Second step with a 6-digit code from an authenticator app</w:t>
            </w:r>
          </w:p>
        </w:tc>
        <w:tc>
          <w:tcPr>
            <w:tcW w:w="3136" w:type="dxa"/>
          </w:tcPr>
          <w:p>
            <w:pPr>
              <w:spacing w:before="40" w:after="40" w:line="240" w:lineRule="auto"/>
            </w:pPr>
            <w:r>
              <w:rPr>
                <w:rFonts w:ascii="Segoe UI" w:hAnsi="Segoe UI" w:cs="Segoe UI" w:eastAsia="Segoe UI"/>
                <w:sz w:val="16"/>
                <w:szCs w:val="16"/>
              </w:rPr>
              <w:t xml:space="preserve">Roles in </w:t>
            </w:r>
            <w:r>
              <w:rPr>
                <w:rFonts w:ascii="Consolas" w:hAnsi="Consolas" w:cs="Consolas" w:eastAsia="Consolas"/>
                <w:color w:val="1F3B57"/>
                <w:sz w:val="14"/>
                <w:szCs w:val="14"/>
                <w:shd w:val="clear" w:color="auto" w:fill="F3F5F8"/>
              </w:rPr>
              <w:t xml:space="preserve">security.require_2fa_roles</w:t>
            </w:r>
            <w:r>
              <w:rPr>
                <w:rFonts w:ascii="Segoe UI" w:hAnsi="Segoe UI" w:cs="Segoe UI" w:eastAsia="Segoe UI"/>
                <w:sz w:val="16"/>
                <w:szCs w:val="16"/>
              </w:rPr>
              <w:t xml:space="preserve">, or any user who enrols</w:t>
            </w:r>
          </w:p>
        </w:tc>
        <w:tc>
          <w:tcPr>
            <w:tcW w:w="1675" w:type="dxa"/>
          </w:tcPr>
          <w:p>
            <w:pPr>
              <w:spacing w:before="40" w:after="40" w:line="240" w:lineRule="auto"/>
            </w:pPr>
            <w:r>
              <w:rPr>
                <w:rFonts w:ascii="Segoe UI" w:hAnsi="Segoe UI" w:cs="Segoe UI" w:eastAsia="Segoe UI"/>
                <w:sz w:val="16"/>
                <w:szCs w:val="16"/>
              </w:rPr>
              <w:t xml:space="preserve">Implemented (configure) [S1.6]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GET /api/auth/options</w:t>
      </w:r>
      <w:r>
        <w:rPr>
          <w:rFonts w:ascii="Segoe UI" w:hAnsi="Segoe UI" w:cs="Segoe UI" w:eastAsia="Segoe UI"/>
        </w:rPr>
        <w:t xml:space="preserve"> tells the sign-in page which methods are on. When Entra ID is configured, </w:t>
      </w:r>
      <w:r>
        <w:rPr>
          <w:rFonts w:ascii="Consolas" w:hAnsi="Consolas" w:cs="Consolas" w:eastAsia="Consolas"/>
          <w:color w:val="1F3B57"/>
          <w:shd w:val="clear" w:color="auto" w:fill="F3F5F8"/>
        </w:rPr>
        <w:t xml:space="preserve">security.password_sign_in_enabled = false</w:t>
      </w:r>
      <w:r>
        <w:rPr>
          <w:rFonts w:ascii="Segoe UI" w:hAnsi="Segoe UI" w:cs="Segoe UI" w:eastAsia="Segoe UI"/>
        </w:rPr>
        <w:t xml:space="preserve"> removes the password form for staff, except for roles listed in </w:t>
      </w:r>
      <w:r>
        <w:rPr>
          <w:rFonts w:ascii="Consolas" w:hAnsi="Consolas" w:cs="Consolas" w:eastAsia="Consolas"/>
          <w:color w:val="1F3B57"/>
          <w:shd w:val="clear" w:color="auto" w:fill="F3F5F8"/>
        </w:rPr>
        <w:t xml:space="preserve">security.password_sign_in_roles</w:t>
      </w:r>
      <w:r>
        <w:rPr>
          <w:rFonts w:ascii="Segoe UI" w:hAnsi="Segoe UI" w:cs="Segoe UI" w:eastAsia="Segoe UI"/>
        </w:rPr>
        <w:t xml:space="preserve"> (default </w:t>
      </w:r>
      <w:r>
        <w:rPr>
          <w:rFonts w:ascii="Consolas" w:hAnsi="Consolas" w:cs="Consolas" w:eastAsia="Consolas"/>
          <w:color w:val="1F3B57"/>
          <w:shd w:val="clear" w:color="auto" w:fill="F3F5F8"/>
        </w:rPr>
        <w:t xml:space="preserve">["system-admin"]</w:t>
      </w:r>
      <w:r>
        <w:rPr>
          <w:rFonts w:ascii="Segoe UI" w:hAnsi="Segoe UI" w:cs="Segoe UI" w:eastAsia="Segoe UI"/>
        </w:rPr>
        <w:t xml:space="preserve">, migration 0343) [S1.4, S1.22].</w:t>
      </w: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Microsoft Entra ID sign-in</w:t>
      </w:r>
      <w:bookmarkEnd w:id="1009"/>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1608"/>
        <w:gridCol w:w="1608"/>
        <w:gridCol w:w="5103"/>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1608"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608"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c>
          <w:tcPr>
            <w:tcW w:w="5103"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1608" w:type="dxa"/>
          </w:tcPr>
          <w:p>
            <w:pPr>
              <w:spacing w:before="40" w:after="40" w:line="240" w:lineRule="auto"/>
            </w:pPr>
            <w:r>
              <w:rPr>
                <w:rFonts w:ascii="Segoe UI" w:hAnsi="Segoe UI" w:cs="Segoe UI" w:eastAsia="Segoe UI"/>
                <w:sz w:val="16"/>
                <w:szCs w:val="16"/>
              </w:rPr>
              <w:t xml:space="preserve">Browser</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5103" w:type="dxa"/>
          </w:tcPr>
          <w:p>
            <w:pPr>
              <w:spacing w:before="40" w:after="40" w:line="240" w:lineRule="auto"/>
            </w:pPr>
            <w:r>
              <w:rPr>
                <w:rFonts w:ascii="Segoe UI" w:hAnsi="Segoe UI" w:cs="Segoe UI" w:eastAsia="Segoe UI"/>
                <w:sz w:val="16"/>
                <w:szCs w:val="16"/>
              </w:rPr>
              <w:t xml:space="preserve">POST /api/auth/sso/start</w:t>
            </w: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5103" w:type="dxa"/>
          </w:tcPr>
          <w:p>
            <w:pPr>
              <w:spacing w:before="40" w:after="40" w:line="240" w:lineRule="auto"/>
            </w:pPr>
            <w:r>
              <w:rPr>
                <w:rFonts w:ascii="Segoe UI" w:hAnsi="Segoe UI" w:cs="Segoe UI" w:eastAsia="Segoe UI"/>
                <w:sz w:val="16"/>
                <w:szCs w:val="16"/>
              </w:rPr>
              <w:t xml:space="preserve">random state, nonce, PKCE verifier, signed transaction token (10 min)</w:t>
            </w: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1608" w:type="dxa"/>
          </w:tcPr>
          <w:p>
            <w:pPr>
              <w:spacing w:before="40" w:after="40" w:line="240" w:lineRule="auto"/>
            </w:pPr>
            <w:r>
              <w:rPr>
                <w:rFonts w:ascii="Segoe UI" w:hAnsi="Segoe UI" w:cs="Segoe UI" w:eastAsia="Segoe UI"/>
                <w:sz w:val="16"/>
                <w:szCs w:val="16"/>
              </w:rPr>
              <w:t xml:space="preserve">Browser</w:t>
            </w:r>
          </w:p>
        </w:tc>
        <w:tc>
          <w:tcPr>
            <w:tcW w:w="5103" w:type="dxa"/>
          </w:tcPr>
          <w:p>
            <w:pPr>
              <w:spacing w:before="40" w:after="40" w:line="240" w:lineRule="auto"/>
            </w:pPr>
            <w:r>
              <w:rPr>
                <w:rFonts w:ascii="Segoe UI" w:hAnsi="Segoe UI" w:cs="Segoe UI" w:eastAsia="Segoe UI"/>
                <w:sz w:val="16"/>
                <w:szCs w:val="16"/>
              </w:rPr>
              <w:t xml:space="preserve">authorization URL + transaction token (reply)</w:t>
            </w: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1608" w:type="dxa"/>
          </w:tcPr>
          <w:p>
            <w:pPr>
              <w:spacing w:before="40" w:after="40" w:line="240" w:lineRule="auto"/>
            </w:pPr>
            <w:r>
              <w:rPr>
                <w:rFonts w:ascii="Segoe UI" w:hAnsi="Segoe UI" w:cs="Segoe UI" w:eastAsia="Segoe UI"/>
                <w:sz w:val="16"/>
                <w:szCs w:val="16"/>
              </w:rPr>
              <w:t xml:space="preserve">Browser</w:t>
            </w:r>
          </w:p>
        </w:tc>
        <w:tc>
          <w:tcPr>
            <w:tcW w:w="1608" w:type="dxa"/>
          </w:tcPr>
          <w:p>
            <w:pPr>
              <w:spacing w:before="40" w:after="40" w:line="240" w:lineRule="auto"/>
            </w:pPr>
            <w:r>
              <w:rPr>
                <w:rFonts w:ascii="Segoe UI" w:hAnsi="Segoe UI" w:cs="Segoe UI" w:eastAsia="Segoe UI"/>
                <w:sz w:val="16"/>
                <w:szCs w:val="16"/>
              </w:rPr>
              <w:t xml:space="preserve">Microsoft Entra ID</w:t>
            </w:r>
          </w:p>
        </w:tc>
        <w:tc>
          <w:tcPr>
            <w:tcW w:w="5103" w:type="dxa"/>
          </w:tcPr>
          <w:p>
            <w:pPr>
              <w:spacing w:before="40" w:after="40" w:line="240" w:lineRule="auto"/>
            </w:pPr>
            <w:r>
              <w:rPr>
                <w:rFonts w:ascii="Segoe UI" w:hAnsi="Segoe UI" w:cs="Segoe UI" w:eastAsia="Segoe UI"/>
                <w:sz w:val="16"/>
                <w:szCs w:val="16"/>
              </w:rPr>
              <w:t xml:space="preserve">sign in (MFA by Conditional Access)</w:t>
            </w: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1608" w:type="dxa"/>
          </w:tcPr>
          <w:p>
            <w:pPr>
              <w:spacing w:before="40" w:after="40" w:line="240" w:lineRule="auto"/>
            </w:pPr>
            <w:r>
              <w:rPr>
                <w:rFonts w:ascii="Segoe UI" w:hAnsi="Segoe UI" w:cs="Segoe UI" w:eastAsia="Segoe UI"/>
                <w:sz w:val="16"/>
                <w:szCs w:val="16"/>
              </w:rPr>
              <w:t xml:space="preserve">Microsoft Entra ID</w:t>
            </w:r>
          </w:p>
        </w:tc>
        <w:tc>
          <w:tcPr>
            <w:tcW w:w="1608" w:type="dxa"/>
          </w:tcPr>
          <w:p>
            <w:pPr>
              <w:spacing w:before="40" w:after="40" w:line="240" w:lineRule="auto"/>
            </w:pPr>
            <w:r>
              <w:rPr>
                <w:rFonts w:ascii="Segoe UI" w:hAnsi="Segoe UI" w:cs="Segoe UI" w:eastAsia="Segoe UI"/>
                <w:sz w:val="16"/>
                <w:szCs w:val="16"/>
              </w:rPr>
              <w:t xml:space="preserve">Browser</w:t>
            </w:r>
          </w:p>
        </w:tc>
        <w:tc>
          <w:tcPr>
            <w:tcW w:w="5103" w:type="dxa"/>
          </w:tcPr>
          <w:p>
            <w:pPr>
              <w:spacing w:before="40" w:after="40" w:line="240" w:lineRule="auto"/>
            </w:pPr>
            <w:r>
              <w:rPr>
                <w:rFonts w:ascii="Segoe UI" w:hAnsi="Segoe UI" w:cs="Segoe UI" w:eastAsia="Segoe UI"/>
                <w:sz w:val="16"/>
                <w:szCs w:val="16"/>
              </w:rPr>
              <w:t xml:space="preserve">redirect /login?code&amp;state (reply)</w:t>
            </w:r>
          </w:p>
        </w:tc>
      </w:tr>
      <w:tr>
        <w:trPr>
          <w:cantSplit/>
        </w:trPr>
        <w:tc>
          <w:tcPr>
            <w:tcW w:w="708" w:type="dxa"/>
          </w:tcPr>
          <w:p>
            <w:pPr>
              <w:spacing w:before="40" w:after="40" w:line="240" w:lineRule="auto"/>
            </w:pPr>
            <w:r>
              <w:rPr>
                <w:rFonts w:ascii="Segoe UI" w:hAnsi="Segoe UI" w:cs="Segoe UI" w:eastAsia="Segoe UI"/>
                <w:sz w:val="16"/>
                <w:szCs w:val="16"/>
              </w:rPr>
              <w:t xml:space="preserve">6</w:t>
            </w:r>
          </w:p>
        </w:tc>
        <w:tc>
          <w:tcPr>
            <w:tcW w:w="1608" w:type="dxa"/>
          </w:tcPr>
          <w:p>
            <w:pPr>
              <w:spacing w:before="40" w:after="40" w:line="240" w:lineRule="auto"/>
            </w:pPr>
            <w:r>
              <w:rPr>
                <w:rFonts w:ascii="Segoe UI" w:hAnsi="Segoe UI" w:cs="Segoe UI" w:eastAsia="Segoe UI"/>
                <w:sz w:val="16"/>
                <w:szCs w:val="16"/>
              </w:rPr>
              <w:t xml:space="preserve">Browser</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5103" w:type="dxa"/>
          </w:tcPr>
          <w:p>
            <w:pPr>
              <w:spacing w:before="40" w:after="40" w:line="240" w:lineRule="auto"/>
            </w:pPr>
            <w:r>
              <w:rPr>
                <w:rFonts w:ascii="Segoe UI" w:hAnsi="Segoe UI" w:cs="Segoe UI" w:eastAsia="Segoe UI"/>
                <w:sz w:val="16"/>
                <w:szCs w:val="16"/>
              </w:rPr>
              <w:t xml:space="preserve">POST /api/auth/sso/callback (code, state, transaction)</w:t>
            </w:r>
          </w:p>
        </w:tc>
      </w:tr>
      <w:tr>
        <w:trPr>
          <w:cantSplit/>
        </w:trPr>
        <w:tc>
          <w:tcPr>
            <w:tcW w:w="708" w:type="dxa"/>
          </w:tcPr>
          <w:p>
            <w:pPr>
              <w:spacing w:before="40" w:after="40" w:line="240" w:lineRule="auto"/>
            </w:pPr>
            <w:r>
              <w:rPr>
                <w:rFonts w:ascii="Segoe UI" w:hAnsi="Segoe UI" w:cs="Segoe UI" w:eastAsia="Segoe UI"/>
                <w:sz w:val="16"/>
                <w:szCs w:val="16"/>
              </w:rPr>
              <w:t xml:space="preserve">7</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5103" w:type="dxa"/>
          </w:tcPr>
          <w:p>
            <w:pPr>
              <w:spacing w:before="40" w:after="40" w:line="240" w:lineRule="auto"/>
            </w:pPr>
            <w:r>
              <w:rPr>
                <w:rFonts w:ascii="Segoe UI" w:hAnsi="Segoe UI" w:cs="Segoe UI" w:eastAsia="Segoe UI"/>
                <w:sz w:val="16"/>
                <w:szCs w:val="16"/>
              </w:rPr>
              <w:t xml:space="preserve">verify transaction token, compare state (constant time)</w:t>
            </w:r>
          </w:p>
        </w:tc>
      </w:tr>
      <w:tr>
        <w:trPr>
          <w:cantSplit/>
        </w:trPr>
        <w:tc>
          <w:tcPr>
            <w:tcW w:w="708" w:type="dxa"/>
          </w:tcPr>
          <w:p>
            <w:pPr>
              <w:spacing w:before="40" w:after="40" w:line="240" w:lineRule="auto"/>
            </w:pPr>
            <w:r>
              <w:rPr>
                <w:rFonts w:ascii="Segoe UI" w:hAnsi="Segoe UI" w:cs="Segoe UI" w:eastAsia="Segoe UI"/>
                <w:sz w:val="16"/>
                <w:szCs w:val="16"/>
              </w:rPr>
              <w:t xml:space="preserve">8</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1608" w:type="dxa"/>
          </w:tcPr>
          <w:p>
            <w:pPr>
              <w:spacing w:before="40" w:after="40" w:line="240" w:lineRule="auto"/>
            </w:pPr>
            <w:r>
              <w:rPr>
                <w:rFonts w:ascii="Segoe UI" w:hAnsi="Segoe UI" w:cs="Segoe UI" w:eastAsia="Segoe UI"/>
                <w:sz w:val="16"/>
                <w:szCs w:val="16"/>
              </w:rPr>
              <w:t xml:space="preserve">Microsoft Entra ID</w:t>
            </w:r>
          </w:p>
        </w:tc>
        <w:tc>
          <w:tcPr>
            <w:tcW w:w="5103" w:type="dxa"/>
          </w:tcPr>
          <w:p>
            <w:pPr>
              <w:spacing w:before="40" w:after="40" w:line="240" w:lineRule="auto"/>
            </w:pPr>
            <w:r>
              <w:rPr>
                <w:rFonts w:ascii="Segoe UI" w:hAnsi="Segoe UI" w:cs="Segoe UI" w:eastAsia="Segoe UI"/>
                <w:sz w:val="16"/>
                <w:szCs w:val="16"/>
              </w:rPr>
              <w:t xml:space="preserve">redeem code (client secret + PKCE verifier)</w:t>
            </w:r>
          </w:p>
        </w:tc>
      </w:tr>
      <w:tr>
        <w:trPr>
          <w:cantSplit/>
        </w:trPr>
        <w:tc>
          <w:tcPr>
            <w:tcW w:w="708" w:type="dxa"/>
          </w:tcPr>
          <w:p>
            <w:pPr>
              <w:spacing w:before="40" w:after="40" w:line="240" w:lineRule="auto"/>
            </w:pPr>
            <w:r>
              <w:rPr>
                <w:rFonts w:ascii="Segoe UI" w:hAnsi="Segoe UI" w:cs="Segoe UI" w:eastAsia="Segoe UI"/>
                <w:sz w:val="16"/>
                <w:szCs w:val="16"/>
              </w:rPr>
              <w:t xml:space="preserve">9</w:t>
            </w:r>
          </w:p>
        </w:tc>
        <w:tc>
          <w:tcPr>
            <w:tcW w:w="1608" w:type="dxa"/>
          </w:tcPr>
          <w:p>
            <w:pPr>
              <w:spacing w:before="40" w:after="40" w:line="240" w:lineRule="auto"/>
            </w:pPr>
            <w:r>
              <w:rPr>
                <w:rFonts w:ascii="Segoe UI" w:hAnsi="Segoe UI" w:cs="Segoe UI" w:eastAsia="Segoe UI"/>
                <w:sz w:val="16"/>
                <w:szCs w:val="16"/>
              </w:rPr>
              <w:t xml:space="preserve">Microsoft Entra ID</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5103" w:type="dxa"/>
          </w:tcPr>
          <w:p>
            <w:pPr>
              <w:spacing w:before="40" w:after="40" w:line="240" w:lineRule="auto"/>
            </w:pPr>
            <w:r>
              <w:rPr>
                <w:rFonts w:ascii="Segoe UI" w:hAnsi="Segoe UI" w:cs="Segoe UI" w:eastAsia="Segoe UI"/>
                <w:sz w:val="16"/>
                <w:szCs w:val="16"/>
              </w:rPr>
              <w:t xml:space="preserve">ID token (reply)</w:t>
            </w:r>
          </w:p>
        </w:tc>
      </w:tr>
      <w:tr>
        <w:trPr>
          <w:cantSplit/>
        </w:trPr>
        <w:tc>
          <w:tcPr>
            <w:tcW w:w="708" w:type="dxa"/>
          </w:tcPr>
          <w:p>
            <w:pPr>
              <w:spacing w:before="40" w:after="40" w:line="240" w:lineRule="auto"/>
            </w:pPr>
            <w:r>
              <w:rPr>
                <w:rFonts w:ascii="Segoe UI" w:hAnsi="Segoe UI" w:cs="Segoe UI" w:eastAsia="Segoe UI"/>
                <w:sz w:val="16"/>
                <w:szCs w:val="16"/>
              </w:rPr>
              <w:t xml:space="preserve">10</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5103" w:type="dxa"/>
          </w:tcPr>
          <w:p>
            <w:pPr>
              <w:spacing w:before="40" w:after="40" w:line="240" w:lineRule="auto"/>
            </w:pPr>
            <w:r>
              <w:rPr>
                <w:rFonts w:ascii="Segoe UI" w:hAnsi="Segoe UI" w:cs="Segoe UI" w:eastAsia="Segoe UI"/>
                <w:sz w:val="16"/>
                <w:szCs w:val="16"/>
              </w:rPr>
              <w:t xml:space="preserve">verify RS256 signature with tenant key, issuer, audience, expiry, nonce, tenant id</w:t>
            </w:r>
          </w:p>
        </w:tc>
      </w:tr>
      <w:tr>
        <w:trPr>
          <w:cantSplit/>
        </w:trPr>
        <w:tc>
          <w:tcPr>
            <w:tcW w:w="708" w:type="dxa"/>
          </w:tcPr>
          <w:p>
            <w:pPr>
              <w:spacing w:before="40" w:after="40" w:line="240" w:lineRule="auto"/>
            </w:pPr>
            <w:r>
              <w:rPr>
                <w:rFonts w:ascii="Segoe UI" w:hAnsi="Segoe UI" w:cs="Segoe UI" w:eastAsia="Segoe UI"/>
                <w:sz w:val="16"/>
                <w:szCs w:val="16"/>
              </w:rPr>
              <w:t xml:space="preserve">11</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5103" w:type="dxa"/>
          </w:tcPr>
          <w:p>
            <w:pPr>
              <w:spacing w:before="40" w:after="40" w:line="240" w:lineRule="auto"/>
            </w:pPr>
            <w:r>
              <w:rPr>
                <w:rFonts w:ascii="Segoe UI" w:hAnsi="Segoe UI" w:cs="Segoe UI" w:eastAsia="Segoe UI"/>
                <w:sz w:val="16"/>
                <w:szCs w:val="16"/>
              </w:rPr>
              <w:t xml:space="preserve">match user by sso_subject, else by e-mail / UPN; bind sso_subject on first use (audited)</w:t>
            </w:r>
          </w:p>
        </w:tc>
      </w:tr>
      <w:tr>
        <w:trPr>
          <w:cantSplit/>
        </w:trPr>
        <w:tc>
          <w:tcPr>
            <w:tcW w:w="708" w:type="dxa"/>
          </w:tcPr>
          <w:p>
            <w:pPr>
              <w:spacing w:before="40" w:after="40" w:line="240" w:lineRule="auto"/>
            </w:pPr>
            <w:r>
              <w:rPr>
                <w:rFonts w:ascii="Segoe UI" w:hAnsi="Segoe UI" w:cs="Segoe UI" w:eastAsia="Segoe UI"/>
                <w:sz w:val="16"/>
                <w:szCs w:val="16"/>
              </w:rPr>
              <w:t xml:space="preserve">12</w:t>
            </w:r>
          </w:p>
        </w:tc>
        <w:tc>
          <w:tcPr>
            <w:tcW w:w="1608" w:type="dxa"/>
          </w:tcPr>
          <w:p>
            <w:pPr>
              <w:spacing w:before="40" w:after="40" w:line="240" w:lineRule="auto"/>
            </w:pPr>
            <w:r>
              <w:rPr>
                <w:rFonts w:ascii="Segoe UI" w:hAnsi="Segoe UI" w:cs="Segoe UI" w:eastAsia="Segoe UI"/>
                <w:sz w:val="16"/>
                <w:szCs w:val="16"/>
              </w:rPr>
              <w:t xml:space="preserve">BrokerVerse API</w:t>
            </w:r>
          </w:p>
        </w:tc>
        <w:tc>
          <w:tcPr>
            <w:tcW w:w="1608" w:type="dxa"/>
          </w:tcPr>
          <w:p>
            <w:pPr>
              <w:spacing w:before="40" w:after="40" w:line="240" w:lineRule="auto"/>
            </w:pPr>
            <w:r>
              <w:rPr>
                <w:rFonts w:ascii="Segoe UI" w:hAnsi="Segoe UI" w:cs="Segoe UI" w:eastAsia="Segoe UI"/>
                <w:sz w:val="16"/>
                <w:szCs w:val="16"/>
              </w:rPr>
              <w:t xml:space="preserve">Browser</w:t>
            </w:r>
          </w:p>
        </w:tc>
        <w:tc>
          <w:tcPr>
            <w:tcW w:w="5103" w:type="dxa"/>
          </w:tcPr>
          <w:p>
            <w:pPr>
              <w:spacing w:before="40" w:after="40" w:line="240" w:lineRule="auto"/>
            </w:pPr>
            <w:r>
              <w:rPr>
                <w:rFonts w:ascii="Segoe UI" w:hAnsi="Segoe UI" w:cs="Segoe UI" w:eastAsia="Segoe UI"/>
                <w:sz w:val="16"/>
                <w:szCs w:val="16"/>
              </w:rPr>
              <w:t xml:space="preserve">access token + refresh token (reply)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Controls, all in </w:t>
      </w:r>
      <w:r>
        <w:rPr>
          <w:rFonts w:ascii="Consolas" w:hAnsi="Consolas" w:cs="Consolas" w:eastAsia="Consolas"/>
          <w:color w:val="1F3B57"/>
          <w:shd w:val="clear" w:color="auto" w:fill="F3F5F8"/>
        </w:rPr>
        <w:t xml:space="preserve">lib/entraId.js</w:t>
      </w:r>
      <w:r>
        <w:rPr>
          <w:rFonts w:ascii="Segoe UI" w:hAnsi="Segoe UI" w:cs="Segoe UI" w:eastAsia="Segoe UI"/>
        </w:rPr>
        <w:t xml:space="preserve"> and </w:t>
      </w:r>
      <w:r>
        <w:rPr>
          <w:rFonts w:ascii="Consolas" w:hAnsi="Consolas" w:cs="Consolas" w:eastAsia="Consolas"/>
          <w:color w:val="1F3B57"/>
          <w:shd w:val="clear" w:color="auto" w:fill="F3F5F8"/>
        </w:rPr>
        <w:t xml:space="preserve">modules/auth/sso.js</w:t>
      </w:r>
      <w:r>
        <w:rPr>
          <w:rFonts w:ascii="Segoe UI" w:hAnsi="Segoe UI" w:cs="Segoe UI" w:eastAsia="Segoe UI"/>
        </w:rPr>
        <w:t xml:space="preserve"> [S1.2, S1.4]: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Only </w:t>
      </w:r>
      <w:r>
        <w:rPr>
          <w:rFonts w:ascii="Consolas" w:hAnsi="Consolas" w:cs="Consolas" w:eastAsia="Consolas"/>
          <w:color w:val="1F3B57"/>
          <w:shd w:val="clear" w:color="auto" w:fill="F3F5F8"/>
        </w:rPr>
        <w:t xml:space="preserve">RS256</w:t>
      </w:r>
      <w:r>
        <w:rPr>
          <w:rFonts w:ascii="Segoe UI" w:hAnsi="Segoe UI" w:cs="Segoe UI" w:eastAsia="Segoe UI"/>
        </w:rPr>
        <w:t xml:space="preserve"> ID tokens are accepted; the signing key is taken from the tenant's published key set, refreshed at most once a minute for an unknown key id (key rollover), cached one hour.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Issuer (the tenant's own issuer from its discovery document), audience (client id), expiry and not-before with 120 seconds clock tolerance, nonce (constant-time compare) and, when present, the tenant id claim are checked. The authority address names the TISPH tenant, so a token of another tenant fails the issuer check.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flow keeps no server state: state, nonce and verifier travel in a signed, 10-minute transaction token of type </w:t>
      </w:r>
      <w:r>
        <w:rPr>
          <w:rFonts w:ascii="Consolas" w:hAnsi="Consolas" w:cs="Consolas" w:eastAsia="Consolas"/>
          <w:color w:val="1F3B57"/>
          <w:shd w:val="clear" w:color="auto" w:fill="F3F5F8"/>
        </w:rPr>
        <w:t xml:space="preserve">sso-transaction</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Users are not created by sign-in. An unknown account is refused unless </w:t>
      </w:r>
      <w:r>
        <w:rPr>
          <w:rFonts w:ascii="Consolas" w:hAnsi="Consolas" w:cs="Consolas" w:eastAsia="Consolas"/>
          <w:color w:val="1F3B57"/>
          <w:shd w:val="clear" w:color="auto" w:fill="F3F5F8"/>
        </w:rPr>
        <w:t xml:space="preserve">security.sso_register_users</w:t>
      </w:r>
      <w:r>
        <w:rPr>
          <w:rFonts w:ascii="Segoe UI" w:hAnsi="Segoe UI" w:cs="Segoe UI" w:eastAsia="Segoe UI"/>
        </w:rPr>
        <w:t xml:space="preserve"> is on (default off), and even then it is created </w:t>
      </w:r>
      <w:r>
        <w:rPr>
          <w:rFonts w:ascii="Segoe UI" w:hAnsi="Segoe UI" w:cs="Segoe UI" w:eastAsia="Segoe UI"/>
          <w:b/>
          <w:bCs/>
        </w:rPr>
        <w:t xml:space="preserve">inactive and without roles</w:t>
      </w:r>
      <w:r>
        <w:rPr>
          <w:rFonts w:ascii="Segoe UI" w:hAnsi="Segoe UI" w:cs="Segoe UI" w:eastAsia="Segoe UI"/>
        </w:rPr>
        <w:t xml:space="preserve">. A user bound to one Microsoft account (</w:t>
      </w:r>
      <w:r>
        <w:rPr>
          <w:rFonts w:ascii="Consolas" w:hAnsi="Consolas" w:cs="Consolas" w:eastAsia="Consolas"/>
          <w:color w:val="1F3B57"/>
          <w:shd w:val="clear" w:color="auto" w:fill="F3F5F8"/>
        </w:rPr>
        <w:t xml:space="preserve">sso_subject</w:t>
      </w:r>
      <w:r>
        <w:rPr>
          <w:rFonts w:ascii="Segoe UI" w:hAnsi="Segoe UI" w:cs="Segoe UI" w:eastAsia="Segoe UI"/>
        </w:rPr>
        <w:t xml:space="preserve">) cannot be taken over by another account with the same address; several matching users are refused as ambiguous.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Locked or inactive users are refused. Successful sign-ins and refusals (invalid token, unknown, ambiguous or other-account matches, locked, inactive) are written to the sign-in history with method </w:t>
      </w:r>
      <w:r>
        <w:rPr>
          <w:rFonts w:ascii="Consolas" w:hAnsi="Consolas" w:cs="Consolas" w:eastAsia="Consolas"/>
          <w:color w:val="1F3B57"/>
          <w:shd w:val="clear" w:color="auto" w:fill="F3F5F8"/>
        </w:rPr>
        <w:t xml:space="preserve">sso</w:t>
      </w:r>
      <w:r>
        <w:rPr>
          <w:rFonts w:ascii="Segoe UI" w:hAnsi="Segoe UI" w:cs="Segoe UI" w:eastAsia="Segoe UI"/>
        </w:rPr>
        <w:t xml:space="preserve">; a failure to reach Microsoft (answer 502) is not.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Matching on first use compares the user's e-mail address and user ID with the token's </w:t>
      </w:r>
      <w:r>
        <w:rPr>
          <w:rFonts w:ascii="Consolas" w:hAnsi="Consolas" w:cs="Consolas" w:eastAsia="Consolas"/>
          <w:color w:val="1F3B57"/>
          <w:shd w:val="clear" w:color="auto" w:fill="F3F5F8"/>
        </w:rPr>
        <w:t xml:space="preserve">email</w:t>
      </w:r>
      <w:r>
        <w:rPr>
          <w:rFonts w:ascii="Segoe UI" w:hAnsi="Segoe UI" w:cs="Segoe UI" w:eastAsia="Segoe UI"/>
        </w:rPr>
        <w:t xml:space="preserve">, </w:t>
      </w:r>
      <w:r>
        <w:rPr>
          <w:rFonts w:ascii="Consolas" w:hAnsi="Consolas" w:cs="Consolas" w:eastAsia="Consolas"/>
          <w:color w:val="1F3B57"/>
          <w:shd w:val="clear" w:color="auto" w:fill="F3F5F8"/>
        </w:rPr>
        <w:t xml:space="preserve">preferred_username</w:t>
      </w:r>
      <w:r>
        <w:rPr>
          <w:rFonts w:ascii="Segoe UI" w:hAnsi="Segoe UI" w:cs="Segoe UI" w:eastAsia="Segoe UI"/>
        </w:rPr>
        <w:t xml:space="preserve"> and </w:t>
      </w:r>
      <w:r>
        <w:rPr>
          <w:rFonts w:ascii="Consolas" w:hAnsi="Consolas" w:cs="Consolas" w:eastAsia="Consolas"/>
          <w:color w:val="1F3B57"/>
          <w:shd w:val="clear" w:color="auto" w:fill="F3F5F8"/>
        </w:rPr>
        <w:t xml:space="preserve">upn</w:t>
      </w:r>
      <w:r>
        <w:rPr>
          <w:rFonts w:ascii="Segoe UI" w:hAnsi="Segoe UI" w:cs="Segoe UI" w:eastAsia="Segoe UI"/>
        </w:rPr>
        <w:t xml:space="preserve"> claims. In Entra ID the </w:t>
      </w:r>
      <w:r>
        <w:rPr>
          <w:rFonts w:ascii="Consolas" w:hAnsi="Consolas" w:cs="Consolas" w:eastAsia="Consolas"/>
          <w:color w:val="1F3B57"/>
          <w:shd w:val="clear" w:color="auto" w:fill="F3F5F8"/>
        </w:rPr>
        <w:t xml:space="preserve">email</w:t>
      </w:r>
      <w:r>
        <w:rPr>
          <w:rFonts w:ascii="Segoe UI" w:hAnsi="Segoe UI" w:cs="Segoe UI" w:eastAsia="Segoe UI"/>
        </w:rPr>
        <w:t xml:space="preserve"> claim is an attribute that tenant administrators can set and is not always verified; only accounts of the TISPH tenant reach this step, and the binding to </w:t>
      </w:r>
      <w:r>
        <w:rPr>
          <w:rFonts w:ascii="Consolas" w:hAnsi="Consolas" w:cs="Consolas" w:eastAsia="Consolas"/>
          <w:color w:val="1F3B57"/>
          <w:shd w:val="clear" w:color="auto" w:fill="F3F5F8"/>
        </w:rPr>
        <w:t xml:space="preserve">sso_subject</w:t>
      </w:r>
      <w:r>
        <w:rPr>
          <w:rFonts w:ascii="Segoe UI" w:hAnsi="Segoe UI" w:cs="Segoe UI" w:eastAsia="Segoe UI"/>
        </w:rPr>
        <w:t xml:space="preserve"> (tenant and object id) holds after first use. Restricting the first match to the user principal name is </w:t>
      </w:r>
      <w:r>
        <w:rPr>
          <w:rFonts w:ascii="Segoe UI" w:hAnsi="Segoe UI" w:cs="Segoe UI" w:eastAsia="Segoe UI"/>
          <w:b/>
          <w:bCs/>
        </w:rPr>
        <w:t xml:space="preserve">Planned</w:t>
      </w:r>
      <w:r>
        <w:rPr>
          <w:rFonts w:ascii="Segoe UI" w:hAnsi="Segoe UI" w:cs="Segoe UI" w:eastAsia="Segoe UI"/>
        </w:rPr>
        <w:t xml:space="preserve">, SEC-Q15 (PL-31).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production start-up check refuses a partly configured Entra ID set-up or a redirect address that is not </w:t>
      </w:r>
      <w:r>
        <w:rPr>
          <w:rFonts w:ascii="Consolas" w:hAnsi="Consolas" w:cs="Consolas" w:eastAsia="Consolas"/>
          <w:color w:val="1F3B57"/>
          <w:shd w:val="clear" w:color="auto" w:fill="F3F5F8"/>
        </w:rPr>
        <w:t xml:space="preserve">https://</w:t>
      </w:r>
      <w:r>
        <w:rPr>
          <w:rFonts w:ascii="Segoe UI" w:hAnsi="Segoe UI" w:cs="Segoe UI" w:eastAsia="Segoe UI"/>
        </w:rPr>
        <w:t xml:space="preserve"> [S1.14].</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A Microsoft sign-in does not ask for the local TOTP code and does not apply the local password age: MFA and password policy belong to Entra ID. MFA for these users therefore depends on a TISPH Conditional Access policy (deploy runbook section 14, step 6) [S5.2]. Status: </w:t>
      </w:r>
      <w:r>
        <w:rPr>
          <w:rFonts w:ascii="Segoe UI" w:hAnsi="Segoe UI" w:cs="Segoe UI" w:eastAsia="Segoe UI"/>
          <w:b/>
          <w:bCs/>
        </w:rPr>
        <w:t xml:space="preserve">Implemented (configure)</w:t>
      </w:r>
      <w:r>
        <w:rPr>
          <w:rFonts w:ascii="Segoe UI" w:hAnsi="Segoe UI" w:cs="Segoe UI" w:eastAsia="Segoe UI"/>
        </w:rPr>
        <w:t xml:space="preserve">; confirmation of the policy is </w:t>
      </w:r>
      <w:r>
        <w:rPr>
          <w:rFonts w:ascii="Segoe UI" w:hAnsi="Segoe UI" w:cs="Segoe UI" w:eastAsia="Segoe UI"/>
          <w:b/>
          <w:bCs/>
        </w:rPr>
        <w:t xml:space="preserve">Planned</w:t>
      </w:r>
      <w:r>
        <w:rPr>
          <w:rFonts w:ascii="Segoe UI" w:hAnsi="Segoe UI" w:cs="Segoe UI" w:eastAsia="Segoe UI"/>
        </w:rPr>
        <w:t xml:space="preserve">, NFR-Q10 (PL-04).</w:t>
      </w: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Passwords</w:t>
      </w:r>
      <w:bookmarkEnd w:id="101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78"/>
        <w:gridCol w:w="6210"/>
        <w:gridCol w:w="1239"/>
      </w:tblGrid>
      <w:tr>
        <w:trPr>
          <w:cantSplit/>
          <w:tblHeader/>
          <w:trHeight w:val="400"/>
        </w:trPr>
        <w:tc>
          <w:tcPr>
            <w:tcW w:w="1578"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6210"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1239"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578" w:type="dxa"/>
          </w:tcPr>
          <w:p>
            <w:pPr>
              <w:spacing w:before="40" w:after="40" w:line="240" w:lineRule="auto"/>
            </w:pPr>
            <w:r>
              <w:rPr>
                <w:rFonts w:ascii="Segoe UI" w:hAnsi="Segoe UI" w:cs="Segoe UI" w:eastAsia="Segoe UI"/>
                <w:sz w:val="16"/>
                <w:szCs w:val="16"/>
              </w:rPr>
              <w:t xml:space="preserve">Storage</w:t>
            </w:r>
          </w:p>
        </w:tc>
        <w:tc>
          <w:tcPr>
            <w:tcW w:w="6210" w:type="dxa"/>
          </w:tcPr>
          <w:p>
            <w:pPr>
              <w:spacing w:before="40" w:after="40" w:line="240" w:lineRule="auto"/>
            </w:pPr>
            <w:r>
              <w:rPr>
                <w:rFonts w:ascii="Segoe UI" w:hAnsi="Segoe UI" w:cs="Segoe UI" w:eastAsia="Segoe UI"/>
                <w:sz w:val="16"/>
                <w:szCs w:val="16"/>
              </w:rPr>
              <w:t xml:space="preserve">bcrypt, cost 10; password history keeps hashes only</w:t>
            </w:r>
          </w:p>
        </w:tc>
        <w:tc>
          <w:tcPr>
            <w:tcW w:w="1239" w:type="dxa"/>
          </w:tcPr>
          <w:p>
            <w:pPr>
              <w:spacing w:before="40" w:after="40" w:line="240" w:lineRule="auto"/>
            </w:pPr>
            <w:r>
              <w:rPr>
                <w:rFonts w:ascii="Segoe UI" w:hAnsi="Segoe UI" w:cs="Segoe UI" w:eastAsia="Segoe UI"/>
                <w:sz w:val="16"/>
                <w:szCs w:val="16"/>
              </w:rPr>
              <w:t xml:space="preserve">[S1.5]</w:t>
            </w:r>
          </w:p>
        </w:tc>
      </w:tr>
      <w:tr>
        <w:trPr>
          <w:cantSplit/>
        </w:trPr>
        <w:tc>
          <w:tcPr>
            <w:tcW w:w="1578" w:type="dxa"/>
          </w:tcPr>
          <w:p>
            <w:pPr>
              <w:spacing w:before="40" w:after="40" w:line="240" w:lineRule="auto"/>
            </w:pPr>
            <w:r>
              <w:rPr>
                <w:rFonts w:ascii="Segoe UI" w:hAnsi="Segoe UI" w:cs="Segoe UI" w:eastAsia="Segoe UI"/>
                <w:sz w:val="16"/>
                <w:szCs w:val="16"/>
              </w:rPr>
              <w:t xml:space="preserve">Policy</w:t>
            </w:r>
          </w:p>
        </w:tc>
        <w:tc>
          <w:tcPr>
            <w:tcW w:w="6210" w:type="dxa"/>
          </w:tcPr>
          <w:p>
            <w:pPr>
              <w:spacing w:before="40" w:after="40" w:line="240" w:lineRule="auto"/>
            </w:pPr>
            <w:r>
              <w:rPr>
                <w:rFonts w:ascii="Consolas" w:hAnsi="Consolas" w:cs="Consolas" w:eastAsia="Consolas"/>
                <w:color w:val="1F3B57"/>
                <w:sz w:val="14"/>
                <w:szCs w:val="14"/>
                <w:shd w:val="clear" w:color="auto" w:fill="F3F5F8"/>
              </w:rPr>
              <w:t xml:space="preserve">security.password_min_length</w:t>
            </w:r>
            <w:r>
              <w:rPr>
                <w:rFonts w:ascii="Segoe UI" w:hAnsi="Segoe UI" w:cs="Segoe UI" w:eastAsia="Segoe UI"/>
                <w:sz w:val="16"/>
                <w:szCs w:val="16"/>
              </w:rPr>
              <w:t xml:space="preserve"> (8), upper, lower, digit and symbol required, history 5, maximum age 90 days; all editable in Master &gt; Configuration (group Security)</w:t>
            </w:r>
          </w:p>
        </w:tc>
        <w:tc>
          <w:tcPr>
            <w:tcW w:w="1239" w:type="dxa"/>
          </w:tcPr>
          <w:p>
            <w:pPr>
              <w:spacing w:before="40" w:after="40" w:line="240" w:lineRule="auto"/>
            </w:pPr>
            <w:r>
              <w:rPr>
                <w:rFonts w:ascii="Segoe UI" w:hAnsi="Segoe UI" w:cs="Segoe UI" w:eastAsia="Segoe UI"/>
                <w:sz w:val="16"/>
                <w:szCs w:val="16"/>
              </w:rPr>
              <w:t xml:space="preserve">[S1.5, S1.22]</w:t>
            </w:r>
          </w:p>
        </w:tc>
      </w:tr>
      <w:tr>
        <w:trPr>
          <w:cantSplit/>
        </w:trPr>
        <w:tc>
          <w:tcPr>
            <w:tcW w:w="1578" w:type="dxa"/>
          </w:tcPr>
          <w:p>
            <w:pPr>
              <w:spacing w:before="40" w:after="40" w:line="240" w:lineRule="auto"/>
            </w:pPr>
            <w:r>
              <w:rPr>
                <w:rFonts w:ascii="Segoe UI" w:hAnsi="Segoe UI" w:cs="Segoe UI" w:eastAsia="Segoe UI"/>
                <w:sz w:val="16"/>
                <w:szCs w:val="16"/>
              </w:rPr>
              <w:t xml:space="preserve">Where enforced</w:t>
            </w:r>
          </w:p>
        </w:tc>
        <w:tc>
          <w:tcPr>
            <w:tcW w:w="6210" w:type="dxa"/>
          </w:tcPr>
          <w:p>
            <w:pPr>
              <w:spacing w:before="40" w:after="40" w:line="240" w:lineRule="auto"/>
            </w:pPr>
            <w:r>
              <w:rPr>
                <w:rFonts w:ascii="Segoe UI" w:hAnsi="Segoe UI" w:cs="Segoe UI" w:eastAsia="Segoe UI"/>
                <w:sz w:val="16"/>
                <w:szCs w:val="16"/>
              </w:rPr>
              <w:t xml:space="preserve">Change password, reset password, administrator set or reset, user creation</w:t>
            </w:r>
          </w:p>
        </w:tc>
        <w:tc>
          <w:tcPr>
            <w:tcW w:w="1239" w:type="dxa"/>
          </w:tcPr>
          <w:p>
            <w:pPr>
              <w:spacing w:before="40" w:after="40" w:line="240" w:lineRule="auto"/>
            </w:pPr>
            <w:r>
              <w:rPr>
                <w:rFonts w:ascii="Segoe UI" w:hAnsi="Segoe UI" w:cs="Segoe UI" w:eastAsia="Segoe UI"/>
                <w:sz w:val="16"/>
                <w:szCs w:val="16"/>
              </w:rPr>
              <w:t xml:space="preserve">[S1.5, S1.21]</w:t>
            </w:r>
          </w:p>
        </w:tc>
      </w:tr>
      <w:tr>
        <w:trPr>
          <w:cantSplit/>
        </w:trPr>
        <w:tc>
          <w:tcPr>
            <w:tcW w:w="1578" w:type="dxa"/>
          </w:tcPr>
          <w:p>
            <w:pPr>
              <w:spacing w:before="40" w:after="40" w:line="240" w:lineRule="auto"/>
            </w:pPr>
            <w:r>
              <w:rPr>
                <w:rFonts w:ascii="Segoe UI" w:hAnsi="Segoe UI" w:cs="Segoe UI" w:eastAsia="Segoe UI"/>
                <w:sz w:val="16"/>
                <w:szCs w:val="16"/>
              </w:rPr>
              <w:t xml:space="preserve">Expiry</w:t>
            </w:r>
          </w:p>
        </w:tc>
        <w:tc>
          <w:tcPr>
            <w:tcW w:w="6210" w:type="dxa"/>
          </w:tcPr>
          <w:p>
            <w:pPr>
              <w:spacing w:before="40" w:after="40" w:line="240" w:lineRule="auto"/>
            </w:pPr>
            <w:r>
              <w:rPr>
                <w:rFonts w:ascii="Segoe UI" w:hAnsi="Segoe UI" w:cs="Segoe UI" w:eastAsia="Segoe UI"/>
                <w:sz w:val="16"/>
                <w:szCs w:val="16"/>
              </w:rPr>
              <w:t xml:space="preserve">An expired password, or </w:t>
            </w:r>
            <w:r>
              <w:rPr>
                <w:rFonts w:ascii="Consolas" w:hAnsi="Consolas" w:cs="Consolas" w:eastAsia="Consolas"/>
                <w:color w:val="1F3B57"/>
                <w:sz w:val="14"/>
                <w:szCs w:val="14"/>
                <w:shd w:val="clear" w:color="auto" w:fill="F3F5F8"/>
              </w:rPr>
              <w:t xml:space="preserve">must_change_password</w:t>
            </w:r>
            <w:r>
              <w:rPr>
                <w:rFonts w:ascii="Segoe UI" w:hAnsi="Segoe UI" w:cs="Segoe UI" w:eastAsia="Segoe UI"/>
                <w:sz w:val="16"/>
                <w:szCs w:val="16"/>
              </w:rPr>
              <w:t xml:space="preserve">, yields only a restricted </w:t>
            </w:r>
            <w:r>
              <w:rPr>
                <w:rFonts w:ascii="Consolas" w:hAnsi="Consolas" w:cs="Consolas" w:eastAsia="Consolas"/>
                <w:color w:val="1F3B57"/>
                <w:sz w:val="14"/>
                <w:szCs w:val="14"/>
                <w:shd w:val="clear" w:color="auto" w:fill="F3F5F8"/>
              </w:rPr>
              <w:t xml:space="preserve">pwchange</w:t>
            </w:r>
            <w:r>
              <w:rPr>
                <w:rFonts w:ascii="Segoe UI" w:hAnsi="Segoe UI" w:cs="Segoe UI" w:eastAsia="Segoe UI"/>
                <w:sz w:val="16"/>
                <w:szCs w:val="16"/>
              </w:rPr>
              <w:t xml:space="preserve"> token (15 minutes, </w:t>
            </w:r>
            <w:r>
              <w:rPr>
                <w:rFonts w:ascii="Consolas" w:hAnsi="Consolas" w:cs="Consolas" w:eastAsia="Consolas"/>
                <w:color w:val="1F3B57"/>
                <w:sz w:val="14"/>
                <w:szCs w:val="14"/>
                <w:shd w:val="clear" w:color="auto" w:fill="F3F5F8"/>
              </w:rPr>
              <w:t xml:space="preserve">security.restricted_token_minutes</w:t>
            </w:r>
            <w:r>
              <w:rPr>
                <w:rFonts w:ascii="Segoe UI" w:hAnsi="Segoe UI" w:cs="Segoe UI" w:eastAsia="Segoe UI"/>
                <w:sz w:val="16"/>
                <w:szCs w:val="16"/>
              </w:rPr>
              <w:t xml:space="preserve">) that reaches change-password and nothing else; no refresh token is issued</w:t>
            </w:r>
          </w:p>
        </w:tc>
        <w:tc>
          <w:tcPr>
            <w:tcW w:w="1239" w:type="dxa"/>
          </w:tcPr>
          <w:p>
            <w:pPr>
              <w:spacing w:before="40" w:after="40" w:line="240" w:lineRule="auto"/>
            </w:pPr>
            <w:r>
              <w:rPr>
                <w:rFonts w:ascii="Segoe UI" w:hAnsi="Segoe UI" w:cs="Segoe UI" w:eastAsia="Segoe UI"/>
                <w:sz w:val="16"/>
                <w:szCs w:val="16"/>
              </w:rPr>
              <w:t xml:space="preserve">[S1.1, S1.3]</w:t>
            </w:r>
          </w:p>
        </w:tc>
      </w:tr>
      <w:tr>
        <w:trPr>
          <w:cantSplit/>
        </w:trPr>
        <w:tc>
          <w:tcPr>
            <w:tcW w:w="1578" w:type="dxa"/>
          </w:tcPr>
          <w:p>
            <w:pPr>
              <w:spacing w:before="40" w:after="40" w:line="240" w:lineRule="auto"/>
            </w:pPr>
            <w:r>
              <w:rPr>
                <w:rFonts w:ascii="Segoe UI" w:hAnsi="Segoe UI" w:cs="Segoe UI" w:eastAsia="Segoe UI"/>
                <w:sz w:val="16"/>
                <w:szCs w:val="16"/>
              </w:rPr>
              <w:t xml:space="preserve">Temporary passwords</w:t>
            </w:r>
          </w:p>
        </w:tc>
        <w:tc>
          <w:tcPr>
            <w:tcW w:w="6210" w:type="dxa"/>
          </w:tcPr>
          <w:p>
            <w:pPr>
              <w:spacing w:before="40" w:after="40" w:line="240" w:lineRule="auto"/>
            </w:pPr>
            <w:r>
              <w:rPr>
                <w:rFonts w:ascii="Segoe UI" w:hAnsi="Segoe UI" w:cs="Segoe UI" w:eastAsia="Segoe UI"/>
                <w:sz w:val="16"/>
                <w:szCs w:val="16"/>
              </w:rPr>
              <w:t xml:space="preserve">Random, at least 14 characters, all classes; returned once to the administrator; the user must change it</w:t>
            </w:r>
          </w:p>
        </w:tc>
        <w:tc>
          <w:tcPr>
            <w:tcW w:w="1239" w:type="dxa"/>
          </w:tcPr>
          <w:p>
            <w:pPr>
              <w:spacing w:before="40" w:after="40" w:line="240" w:lineRule="auto"/>
            </w:pPr>
            <w:r>
              <w:rPr>
                <w:rFonts w:ascii="Segoe UI" w:hAnsi="Segoe UI" w:cs="Segoe UI" w:eastAsia="Segoe UI"/>
                <w:sz w:val="16"/>
                <w:szCs w:val="16"/>
              </w:rPr>
              <w:t xml:space="preserve">[S1.7, S1.21]</w:t>
            </w:r>
          </w:p>
        </w:tc>
      </w:tr>
      <w:tr>
        <w:trPr>
          <w:cantSplit/>
        </w:trPr>
        <w:tc>
          <w:tcPr>
            <w:tcW w:w="1578" w:type="dxa"/>
          </w:tcPr>
          <w:p>
            <w:pPr>
              <w:spacing w:before="40" w:after="40" w:line="240" w:lineRule="auto"/>
            </w:pPr>
            <w:r>
              <w:rPr>
                <w:rFonts w:ascii="Segoe UI" w:hAnsi="Segoe UI" w:cs="Segoe UI" w:eastAsia="Segoe UI"/>
                <w:sz w:val="16"/>
                <w:szCs w:val="16"/>
              </w:rPr>
              <w:t xml:space="preserve">User enumeration</w:t>
            </w:r>
          </w:p>
        </w:tc>
        <w:tc>
          <w:tcPr>
            <w:tcW w:w="6210" w:type="dxa"/>
          </w:tcPr>
          <w:p>
            <w:pPr>
              <w:spacing w:before="40" w:after="40" w:line="240" w:lineRule="auto"/>
            </w:pPr>
            <w:r>
              <w:rPr>
                <w:rFonts w:ascii="Segoe UI" w:hAnsi="Segoe UI" w:cs="Segoe UI" w:eastAsia="Segoe UI"/>
                <w:sz w:val="16"/>
                <w:szCs w:val="16"/>
              </w:rPr>
              <w:t xml:space="preserve">Unknown user names are compared against a dummy bcrypt hash so the response time is the same; the message is "Invalid username or password"</w:t>
            </w:r>
          </w:p>
        </w:tc>
        <w:tc>
          <w:tcPr>
            <w:tcW w:w="1239" w:type="dxa"/>
          </w:tcPr>
          <w:p>
            <w:pPr>
              <w:spacing w:before="40" w:after="40" w:line="240" w:lineRule="auto"/>
            </w:pPr>
            <w:r>
              <w:rPr>
                <w:rFonts w:ascii="Segoe UI" w:hAnsi="Segoe UI" w:cs="Segoe UI" w:eastAsia="Segoe UI"/>
                <w:sz w:val="16"/>
                <w:szCs w:val="16"/>
              </w:rPr>
              <w:t xml:space="preserve">[S1.3]</w:t>
            </w:r>
          </w:p>
        </w:tc>
      </w:tr>
      <w:tr>
        <w:trPr>
          <w:cantSplit/>
        </w:trPr>
        <w:tc>
          <w:tcPr>
            <w:tcW w:w="1578" w:type="dxa"/>
          </w:tcPr>
          <w:p>
            <w:pPr>
              <w:spacing w:before="40" w:after="40" w:line="240" w:lineRule="auto"/>
            </w:pPr>
            <w:r>
              <w:rPr>
                <w:rFonts w:ascii="Segoe UI" w:hAnsi="Segoe UI" w:cs="Segoe UI" w:eastAsia="Segoe UI"/>
                <w:sz w:val="16"/>
                <w:szCs w:val="16"/>
              </w:rPr>
              <w:t xml:space="preserve">Reset</w:t>
            </w:r>
          </w:p>
        </w:tc>
        <w:tc>
          <w:tcPr>
            <w:tcW w:w="6210" w:type="dxa"/>
          </w:tcPr>
          <w:p>
            <w:pPr>
              <w:spacing w:before="40" w:after="40" w:line="240" w:lineRule="auto"/>
            </w:pPr>
            <w:r>
              <w:rPr>
                <w:rFonts w:ascii="Segoe UI" w:hAnsi="Segoe UI" w:cs="Segoe UI" w:eastAsia="Segoe UI"/>
                <w:sz w:val="16"/>
                <w:szCs w:val="16"/>
              </w:rPr>
              <w:t xml:space="preserve">Six-digit code by e-mail through the outbox; stored as a keyed HMAC bound to the user; only the latest code is valid; 15-minute lifetime; withdrawn after 5 wrong entries (</w:t>
            </w:r>
            <w:r>
              <w:rPr>
                <w:rFonts w:ascii="Consolas" w:hAnsi="Consolas" w:cs="Consolas" w:eastAsia="Consolas"/>
                <w:color w:val="1F3B57"/>
                <w:sz w:val="14"/>
                <w:szCs w:val="14"/>
                <w:shd w:val="clear" w:color="auto" w:fill="F3F5F8"/>
              </w:rPr>
              <w:t xml:space="preserve">security.reset_code_max_attempts</w:t>
            </w:r>
            <w:r>
              <w:rPr>
                <w:rFonts w:ascii="Segoe UI" w:hAnsi="Segoe UI" w:cs="Segoe UI" w:eastAsia="Segoe UI"/>
                <w:sz w:val="16"/>
                <w:szCs w:val="16"/>
              </w:rPr>
              <w:t xml:space="preserve">); rate limited per address and user name; a successful reset unlocks the account and ends every session</w:t>
            </w:r>
          </w:p>
        </w:tc>
        <w:tc>
          <w:tcPr>
            <w:tcW w:w="1239" w:type="dxa"/>
          </w:tcPr>
          <w:p>
            <w:pPr>
              <w:spacing w:before="40" w:after="40" w:line="240" w:lineRule="auto"/>
            </w:pPr>
            <w:r>
              <w:rPr>
                <w:rFonts w:ascii="Segoe UI" w:hAnsi="Segoe UI" w:cs="Segoe UI" w:eastAsia="Segoe UI"/>
                <w:sz w:val="16"/>
                <w:szCs w:val="16"/>
              </w:rPr>
              <w:t xml:space="preserve">[S1.3, S1.7]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Observation: the sign-in answers "Account locked" or "Account inactive" for an existing account whatever password is given, which tells a caller that the user name exists and is locked. The rate limits bound the use of this. Changing the message is </w:t>
      </w:r>
      <w:r>
        <w:rPr>
          <w:rFonts w:ascii="Segoe UI" w:hAnsi="Segoe UI" w:cs="Segoe UI" w:eastAsia="Segoe UI"/>
          <w:b/>
          <w:bCs/>
        </w:rPr>
        <w:t xml:space="preserve">Planned</w:t>
      </w:r>
      <w:r>
        <w:rPr>
          <w:rFonts w:ascii="Segoe UI" w:hAnsi="Segoe UI" w:cs="Segoe UI" w:eastAsia="Segoe UI"/>
        </w:rPr>
        <w:t xml:space="preserve">, SEC-Q5 (PL-19).</w:t>
      </w:r>
    </w:p>
    <w:p xmlns:a="http://schemas.openxmlformats.org/drawingml/2006/main" xmlns:pic="http://schemas.openxmlformats.org/drawingml/2006/picture">
      <w:pPr>
        <w:jc w:val="both"/>
      </w:pPr>
      <w:r>
        <w:rPr>
          <w:rFonts w:ascii="Segoe UI" w:hAnsi="Segoe UI" w:cs="Segoe UI" w:eastAsia="Segoe UI"/>
        </w:rPr>
        <w:t xml:space="preserve">Against ASVS 5.0 the policy differs in three ways: it uses composition rules (upper, lower, digit, symbol) and a 90-day expiry, which ASVS 5.0 no longer recommends; there is no check against a list of breached passwords; and there is no maximum length (bcrypt uses only the first 72 bytes). The composition and expiry are configurable and can be switched off; the breached-password check and a maximum length are </w:t>
      </w:r>
      <w:r>
        <w:rPr>
          <w:rFonts w:ascii="Segoe UI" w:hAnsi="Segoe UI" w:cs="Segoe UI" w:eastAsia="Segoe UI"/>
          <w:b/>
          <w:bCs/>
        </w:rPr>
        <w:t xml:space="preserve">Planned</w:t>
      </w:r>
      <w:r>
        <w:rPr>
          <w:rFonts w:ascii="Segoe UI" w:hAnsi="Segoe UI" w:cs="Segoe UI" w:eastAsia="Segoe UI"/>
        </w:rPr>
        <w:t xml:space="preserve">, SEC-Q17 (PL-35). For staff who sign in with Microsoft the local policy does not apply.</w:t>
      </w:r>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Multi-factor authentication (TOTP)</w:t>
      </w:r>
      <w:bookmarkEnd w:id="101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84"/>
        <w:gridCol w:w="6296"/>
        <w:gridCol w:w="1247"/>
      </w:tblGrid>
      <w:tr>
        <w:trPr>
          <w:cantSplit/>
          <w:tblHeader/>
          <w:trHeight w:val="400"/>
        </w:trPr>
        <w:tc>
          <w:tcPr>
            <w:tcW w:w="1484"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6296"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1247"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484" w:type="dxa"/>
          </w:tcPr>
          <w:p>
            <w:pPr>
              <w:spacing w:before="40" w:after="40" w:line="240" w:lineRule="auto"/>
            </w:pPr>
            <w:r>
              <w:rPr>
                <w:rFonts w:ascii="Segoe UI" w:hAnsi="Segoe UI" w:cs="Segoe UI" w:eastAsia="Segoe UI"/>
                <w:sz w:val="16"/>
                <w:szCs w:val="16"/>
              </w:rPr>
              <w:t xml:space="preserve">Algorithm</w:t>
            </w:r>
          </w:p>
        </w:tc>
        <w:tc>
          <w:tcPr>
            <w:tcW w:w="6296" w:type="dxa"/>
          </w:tcPr>
          <w:p>
            <w:pPr>
              <w:spacing w:before="40" w:after="40" w:line="240" w:lineRule="auto"/>
            </w:pPr>
            <w:r>
              <w:rPr>
                <w:rFonts w:ascii="Segoe UI" w:hAnsi="Segoe UI" w:cs="Segoe UI" w:eastAsia="Segoe UI"/>
                <w:sz w:val="16"/>
                <w:szCs w:val="16"/>
              </w:rPr>
              <w:t xml:space="preserve">RFC 6238 TOTP over RFC 4226 HOTP, HMAC-SHA1, 6 digits, 30-second step, ±1 step; 160-bit random secret; implemented on </w:t>
            </w:r>
            <w:r>
              <w:rPr>
                <w:rFonts w:ascii="Consolas" w:hAnsi="Consolas" w:cs="Consolas" w:eastAsia="Consolas"/>
                <w:color w:val="1F3B57"/>
                <w:sz w:val="14"/>
                <w:szCs w:val="14"/>
                <w:shd w:val="clear" w:color="auto" w:fill="F3F5F8"/>
              </w:rPr>
              <w:t xml:space="preserve">node:crypto</w:t>
            </w:r>
          </w:p>
        </w:tc>
        <w:tc>
          <w:tcPr>
            <w:tcW w:w="1247" w:type="dxa"/>
          </w:tcPr>
          <w:p>
            <w:pPr>
              <w:spacing w:before="40" w:after="40" w:line="240" w:lineRule="auto"/>
            </w:pPr>
            <w:r>
              <w:rPr>
                <w:rFonts w:ascii="Segoe UI" w:hAnsi="Segoe UI" w:cs="Segoe UI" w:eastAsia="Segoe UI"/>
                <w:sz w:val="16"/>
                <w:szCs w:val="16"/>
              </w:rPr>
              <w:t xml:space="preserve">[S1.6]</w:t>
            </w:r>
          </w:p>
        </w:tc>
      </w:tr>
      <w:tr>
        <w:trPr>
          <w:cantSplit/>
        </w:trPr>
        <w:tc>
          <w:tcPr>
            <w:tcW w:w="1484" w:type="dxa"/>
          </w:tcPr>
          <w:p>
            <w:pPr>
              <w:spacing w:before="40" w:after="40" w:line="240" w:lineRule="auto"/>
            </w:pPr>
            <w:r>
              <w:rPr>
                <w:rFonts w:ascii="Segoe UI" w:hAnsi="Segoe UI" w:cs="Segoe UI" w:eastAsia="Segoe UI"/>
                <w:sz w:val="16"/>
                <w:szCs w:val="16"/>
              </w:rPr>
              <w:t xml:space="preserve">Replay</w:t>
            </w:r>
          </w:p>
        </w:tc>
        <w:tc>
          <w:tcPr>
            <w:tcW w:w="6296" w:type="dxa"/>
          </w:tcPr>
          <w:p>
            <w:pPr>
              <w:spacing w:before="40" w:after="40" w:line="240" w:lineRule="auto"/>
            </w:pPr>
            <w:r>
              <w:rPr>
                <w:rFonts w:ascii="Segoe UI" w:hAnsi="Segoe UI" w:cs="Segoe UI" w:eastAsia="Segoe UI"/>
                <w:sz w:val="16"/>
                <w:szCs w:val="16"/>
              </w:rPr>
              <w:t xml:space="preserve">The time step of the last accepted code is stored (</w:t>
            </w:r>
            <w:r>
              <w:rPr>
                <w:rFonts w:ascii="Consolas" w:hAnsi="Consolas" w:cs="Consolas" w:eastAsia="Consolas"/>
                <w:color w:val="1F3B57"/>
                <w:sz w:val="14"/>
                <w:szCs w:val="14"/>
                <w:shd w:val="clear" w:color="auto" w:fill="F3F5F8"/>
              </w:rPr>
              <w:t xml:space="preserve">totp_last_step</w:t>
            </w:r>
            <w:r>
              <w:rPr>
                <w:rFonts w:ascii="Segoe UI" w:hAnsi="Segoe UI" w:cs="Segoe UI" w:eastAsia="Segoe UI"/>
                <w:sz w:val="16"/>
                <w:szCs w:val="16"/>
              </w:rPr>
              <w:t xml:space="preserve">); the same or an earlier step is refused</w:t>
            </w:r>
          </w:p>
        </w:tc>
        <w:tc>
          <w:tcPr>
            <w:tcW w:w="1247" w:type="dxa"/>
          </w:tcPr>
          <w:p>
            <w:pPr>
              <w:spacing w:before="40" w:after="40" w:line="240" w:lineRule="auto"/>
            </w:pPr>
            <w:r>
              <w:rPr>
                <w:rFonts w:ascii="Segoe UI" w:hAnsi="Segoe UI" w:cs="Segoe UI" w:eastAsia="Segoe UI"/>
                <w:sz w:val="16"/>
                <w:szCs w:val="16"/>
              </w:rPr>
              <w:t xml:space="preserve">[S1.3, S1.6]</w:t>
            </w:r>
          </w:p>
        </w:tc>
      </w:tr>
      <w:tr>
        <w:trPr>
          <w:cantSplit/>
        </w:trPr>
        <w:tc>
          <w:tcPr>
            <w:tcW w:w="1484" w:type="dxa"/>
          </w:tcPr>
          <w:p>
            <w:pPr>
              <w:spacing w:before="40" w:after="40" w:line="240" w:lineRule="auto"/>
            </w:pPr>
            <w:r>
              <w:rPr>
                <w:rFonts w:ascii="Segoe UI" w:hAnsi="Segoe UI" w:cs="Segoe UI" w:eastAsia="Segoe UI"/>
                <w:sz w:val="16"/>
                <w:szCs w:val="16"/>
              </w:rPr>
              <w:t xml:space="preserve">Secret at rest</w:t>
            </w:r>
          </w:p>
        </w:tc>
        <w:tc>
          <w:tcPr>
            <w:tcW w:w="6296" w:type="dxa"/>
          </w:tcPr>
          <w:p>
            <w:pPr>
              <w:spacing w:before="40" w:after="40" w:line="240" w:lineRule="auto"/>
            </w:pPr>
            <w:r>
              <w:rPr>
                <w:rFonts w:ascii="Segoe UI" w:hAnsi="Segoe UI" w:cs="Segoe UI" w:eastAsia="Segoe UI"/>
                <w:sz w:val="16"/>
                <w:szCs w:val="16"/>
              </w:rPr>
              <w:t xml:space="preserve">AES-256-GCM with a key derived from </w:t>
            </w:r>
            <w:r>
              <w:rPr>
                <w:rFonts w:ascii="Consolas" w:hAnsi="Consolas" w:cs="Consolas" w:eastAsia="Consolas"/>
                <w:color w:val="1F3B57"/>
                <w:sz w:val="14"/>
                <w:szCs w:val="14"/>
                <w:shd w:val="clear" w:color="auto" w:fill="F3F5F8"/>
              </w:rPr>
              <w:t xml:space="preserve">DATA_ENCRYPTION_KEY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enc:v1:</w:t>
            </w:r>
            <w:r>
              <w:rPr>
                <w:rFonts w:ascii="Segoe UI" w:hAnsi="Segoe UI" w:cs="Segoe UI" w:eastAsia="Segoe UI"/>
                <w:sz w:val="16"/>
                <w:szCs w:val="16"/>
              </w:rPr>
              <w:t xml:space="preserve"> values)</w:t>
            </w:r>
          </w:p>
        </w:tc>
        <w:tc>
          <w:tcPr>
            <w:tcW w:w="1247" w:type="dxa"/>
          </w:tcPr>
          <w:p>
            <w:pPr>
              <w:spacing w:before="40" w:after="40" w:line="240" w:lineRule="auto"/>
            </w:pPr>
            <w:r>
              <w:rPr>
                <w:rFonts w:ascii="Segoe UI" w:hAnsi="Segoe UI" w:cs="Segoe UI" w:eastAsia="Segoe UI"/>
                <w:sz w:val="16"/>
                <w:szCs w:val="16"/>
              </w:rPr>
              <w:t xml:space="preserve">[S1.7]</w:t>
            </w:r>
          </w:p>
        </w:tc>
      </w:tr>
      <w:tr>
        <w:trPr>
          <w:cantSplit/>
        </w:trPr>
        <w:tc>
          <w:tcPr>
            <w:tcW w:w="1484" w:type="dxa"/>
          </w:tcPr>
          <w:p>
            <w:pPr>
              <w:spacing w:before="40" w:after="40" w:line="240" w:lineRule="auto"/>
            </w:pPr>
            <w:r>
              <w:rPr>
                <w:rFonts w:ascii="Segoe UI" w:hAnsi="Segoe UI" w:cs="Segoe UI" w:eastAsia="Segoe UI"/>
                <w:sz w:val="16"/>
                <w:szCs w:val="16"/>
              </w:rPr>
              <w:t xml:space="preserve">Enrolment</w:t>
            </w:r>
          </w:p>
        </w:tc>
        <w:tc>
          <w:tcPr>
            <w:tcW w:w="6296" w:type="dxa"/>
          </w:tcPr>
          <w:p>
            <w:pPr>
              <w:spacing w:before="40" w:after="40" w:line="240" w:lineRule="auto"/>
            </w:pPr>
            <w:r>
              <w:rPr>
                <w:rFonts w:ascii="Consolas" w:hAnsi="Consolas" w:cs="Consolas" w:eastAsia="Consolas"/>
                <w:color w:val="1F3B57"/>
                <w:sz w:val="14"/>
                <w:szCs w:val="14"/>
                <w:shd w:val="clear" w:color="auto" w:fill="F3F5F8"/>
              </w:rPr>
              <w:t xml:space="preserve">/auth/2fa/setup</w:t>
            </w:r>
            <w:r>
              <w:rPr>
                <w:rFonts w:ascii="Segoe UI" w:hAnsi="Segoe UI" w:cs="Segoe UI" w:eastAsia="Segoe UI"/>
                <w:sz w:val="16"/>
                <w:szCs w:val="16"/>
              </w:rPr>
              <w:t xml:space="preserve"> returns the secret and </w:t>
            </w:r>
            <w:r>
              <w:rPr>
                <w:rFonts w:ascii="Consolas" w:hAnsi="Consolas" w:cs="Consolas" w:eastAsia="Consolas"/>
                <w:color w:val="1F3B57"/>
                <w:sz w:val="14"/>
                <w:szCs w:val="14"/>
                <w:shd w:val="clear" w:color="auto" w:fill="F3F5F8"/>
              </w:rPr>
              <w:t xml:space="preserve">otpauth://</w:t>
            </w:r>
            <w:r>
              <w:rPr>
                <w:rFonts w:ascii="Segoe UI" w:hAnsi="Segoe UI" w:cs="Segoe UI" w:eastAsia="Segoe UI"/>
                <w:sz w:val="16"/>
                <w:szCs w:val="16"/>
              </w:rPr>
              <w:t xml:space="preserve"> address once; </w:t>
            </w:r>
            <w:r>
              <w:rPr>
                <w:rFonts w:ascii="Consolas" w:hAnsi="Consolas" w:cs="Consolas" w:eastAsia="Consolas"/>
                <w:color w:val="1F3B57"/>
                <w:sz w:val="14"/>
                <w:szCs w:val="14"/>
                <w:shd w:val="clear" w:color="auto" w:fill="F3F5F8"/>
              </w:rPr>
              <w:t xml:space="preserve">/auth/2fa/enable</w:t>
            </w:r>
            <w:r>
              <w:rPr>
                <w:rFonts w:ascii="Segoe UI" w:hAnsi="Segoe UI" w:cs="Segoe UI" w:eastAsia="Segoe UI"/>
                <w:sz w:val="16"/>
                <w:szCs w:val="16"/>
              </w:rPr>
              <w:t xml:space="preserve"> activates after a valid code; both audited</w:t>
            </w:r>
          </w:p>
        </w:tc>
        <w:tc>
          <w:tcPr>
            <w:tcW w:w="1247" w:type="dxa"/>
          </w:tcPr>
          <w:p>
            <w:pPr>
              <w:spacing w:before="40" w:after="40" w:line="240" w:lineRule="auto"/>
            </w:pPr>
            <w:r>
              <w:rPr>
                <w:rFonts w:ascii="Segoe UI" w:hAnsi="Segoe UI" w:cs="Segoe UI" w:eastAsia="Segoe UI"/>
                <w:sz w:val="16"/>
                <w:szCs w:val="16"/>
              </w:rPr>
              <w:t xml:space="preserve">[S1.3]</w:t>
            </w:r>
          </w:p>
        </w:tc>
      </w:tr>
      <w:tr>
        <w:trPr>
          <w:cantSplit/>
        </w:trPr>
        <w:tc>
          <w:tcPr>
            <w:tcW w:w="1484" w:type="dxa"/>
          </w:tcPr>
          <w:p>
            <w:pPr>
              <w:spacing w:before="40" w:after="40" w:line="240" w:lineRule="auto"/>
            </w:pPr>
            <w:r>
              <w:rPr>
                <w:rFonts w:ascii="Segoe UI" w:hAnsi="Segoe UI" w:cs="Segoe UI" w:eastAsia="Segoe UI"/>
                <w:sz w:val="16"/>
                <w:szCs w:val="16"/>
              </w:rPr>
              <w:t xml:space="preserve">Forced enrolment</w:t>
            </w:r>
          </w:p>
        </w:tc>
        <w:tc>
          <w:tcPr>
            <w:tcW w:w="6296" w:type="dxa"/>
          </w:tcPr>
          <w:p>
            <w:pPr>
              <w:spacing w:before="40" w:after="40" w:line="240" w:lineRule="auto"/>
            </w:pPr>
            <w:r>
              <w:rPr>
                <w:rFonts w:ascii="Segoe UI" w:hAnsi="Segoe UI" w:cs="Segoe UI" w:eastAsia="Segoe UI"/>
                <w:sz w:val="16"/>
                <w:szCs w:val="16"/>
              </w:rPr>
              <w:t xml:space="preserve">Users of roles in </w:t>
            </w:r>
            <w:r>
              <w:rPr>
                <w:rFonts w:ascii="Consolas" w:hAnsi="Consolas" w:cs="Consolas" w:eastAsia="Consolas"/>
                <w:color w:val="1F3B57"/>
                <w:sz w:val="14"/>
                <w:szCs w:val="14"/>
                <w:shd w:val="clear" w:color="auto" w:fill="F3F5F8"/>
              </w:rPr>
              <w:t xml:space="preserve">security.require_2fa_roles</w:t>
            </w:r>
            <w:r>
              <w:rPr>
                <w:rFonts w:ascii="Segoe UI" w:hAnsi="Segoe UI" w:cs="Segoe UI" w:eastAsia="Segoe UI"/>
                <w:sz w:val="16"/>
                <w:szCs w:val="16"/>
              </w:rPr>
              <w:t xml:space="preserve"> receive only a restricted </w:t>
            </w:r>
            <w:r>
              <w:rPr>
                <w:rFonts w:ascii="Consolas" w:hAnsi="Consolas" w:cs="Consolas" w:eastAsia="Consolas"/>
                <w:color w:val="1F3B57"/>
                <w:sz w:val="14"/>
                <w:szCs w:val="14"/>
                <w:shd w:val="clear" w:color="auto" w:fill="F3F5F8"/>
              </w:rPr>
              <w:t xml:space="preserve">enrol2fa</w:t>
            </w:r>
            <w:r>
              <w:rPr>
                <w:rFonts w:ascii="Segoe UI" w:hAnsi="Segoe UI" w:cs="Segoe UI" w:eastAsia="Segoe UI"/>
                <w:sz w:val="16"/>
                <w:szCs w:val="16"/>
              </w:rPr>
              <w:t xml:space="preserve"> token until they enrol</w:t>
            </w:r>
          </w:p>
        </w:tc>
        <w:tc>
          <w:tcPr>
            <w:tcW w:w="1247" w:type="dxa"/>
          </w:tcPr>
          <w:p>
            <w:pPr>
              <w:spacing w:before="40" w:after="40" w:line="240" w:lineRule="auto"/>
            </w:pPr>
            <w:r>
              <w:rPr>
                <w:rFonts w:ascii="Segoe UI" w:hAnsi="Segoe UI" w:cs="Segoe UI" w:eastAsia="Segoe UI"/>
                <w:sz w:val="16"/>
                <w:szCs w:val="16"/>
              </w:rPr>
              <w:t xml:space="preserve">[S1.1, S1.3]</w:t>
            </w:r>
          </w:p>
        </w:tc>
      </w:tr>
      <w:tr>
        <w:trPr>
          <w:cantSplit/>
        </w:trPr>
        <w:tc>
          <w:tcPr>
            <w:tcW w:w="1484" w:type="dxa"/>
          </w:tcPr>
          <w:p>
            <w:pPr>
              <w:spacing w:before="40" w:after="40" w:line="240" w:lineRule="auto"/>
            </w:pPr>
            <w:r>
              <w:rPr>
                <w:rFonts w:ascii="Segoe UI" w:hAnsi="Segoe UI" w:cs="Segoe UI" w:eastAsia="Segoe UI"/>
                <w:sz w:val="16"/>
                <w:szCs w:val="16"/>
              </w:rPr>
              <w:t xml:space="preserve">Challenge</w:t>
            </w:r>
          </w:p>
        </w:tc>
        <w:tc>
          <w:tcPr>
            <w:tcW w:w="6296" w:type="dxa"/>
          </w:tcPr>
          <w:p>
            <w:pPr>
              <w:spacing w:before="40" w:after="40" w:line="240" w:lineRule="auto"/>
            </w:pPr>
            <w:r>
              <w:rPr>
                <w:rFonts w:ascii="Segoe UI" w:hAnsi="Segoe UI" w:cs="Segoe UI" w:eastAsia="Segoe UI"/>
                <w:sz w:val="16"/>
                <w:szCs w:val="16"/>
              </w:rPr>
              <w:t xml:space="preserve">After the password, a </w:t>
            </w:r>
            <w:r>
              <w:rPr>
                <w:rFonts w:ascii="Consolas" w:hAnsi="Consolas" w:cs="Consolas" w:eastAsia="Consolas"/>
                <w:color w:val="1F3B57"/>
                <w:sz w:val="14"/>
                <w:szCs w:val="14"/>
                <w:shd w:val="clear" w:color="auto" w:fill="F3F5F8"/>
              </w:rPr>
              <w:t xml:space="preserve">2fa-challenge</w:t>
            </w:r>
            <w:r>
              <w:rPr>
                <w:rFonts w:ascii="Segoe UI" w:hAnsi="Segoe UI" w:cs="Segoe UI" w:eastAsia="Segoe UI"/>
                <w:sz w:val="16"/>
                <w:szCs w:val="16"/>
              </w:rPr>
              <w:t xml:space="preserve"> token valid 5 minutes (</w:t>
            </w:r>
            <w:r>
              <w:rPr>
                <w:rFonts w:ascii="Consolas" w:hAnsi="Consolas" w:cs="Consolas" w:eastAsia="Consolas"/>
                <w:color w:val="1F3B57"/>
                <w:sz w:val="14"/>
                <w:szCs w:val="14"/>
                <w:shd w:val="clear" w:color="auto" w:fill="F3F5F8"/>
              </w:rPr>
              <w:t xml:space="preserve">security.two_factor_challenge_minutes</w:t>
            </w:r>
            <w:r>
              <w:rPr>
                <w:rFonts w:ascii="Segoe UI" w:hAnsi="Segoe UI" w:cs="Segoe UI" w:eastAsia="Segoe UI"/>
                <w:sz w:val="16"/>
                <w:szCs w:val="16"/>
              </w:rPr>
              <w:t xml:space="preserve">)</w:t>
            </w:r>
          </w:p>
        </w:tc>
        <w:tc>
          <w:tcPr>
            <w:tcW w:w="1247" w:type="dxa"/>
          </w:tcPr>
          <w:p>
            <w:pPr>
              <w:spacing w:before="40" w:after="40" w:line="240" w:lineRule="auto"/>
            </w:pPr>
            <w:r>
              <w:rPr>
                <w:rFonts w:ascii="Segoe UI" w:hAnsi="Segoe UI" w:cs="Segoe UI" w:eastAsia="Segoe UI"/>
                <w:sz w:val="16"/>
                <w:szCs w:val="16"/>
              </w:rPr>
              <w:t xml:space="preserve">[S1.3]</w:t>
            </w:r>
          </w:p>
        </w:tc>
      </w:tr>
      <w:tr>
        <w:trPr>
          <w:cantSplit/>
        </w:trPr>
        <w:tc>
          <w:tcPr>
            <w:tcW w:w="1484" w:type="dxa"/>
          </w:tcPr>
          <w:p>
            <w:pPr>
              <w:spacing w:before="40" w:after="40" w:line="240" w:lineRule="auto"/>
            </w:pPr>
            <w:r>
              <w:rPr>
                <w:rFonts w:ascii="Segoe UI" w:hAnsi="Segoe UI" w:cs="Segoe UI" w:eastAsia="Segoe UI"/>
                <w:sz w:val="16"/>
                <w:szCs w:val="16"/>
              </w:rPr>
              <w:t xml:space="preserve">Brute force</w:t>
            </w:r>
          </w:p>
        </w:tc>
        <w:tc>
          <w:tcPr>
            <w:tcW w:w="6296" w:type="dxa"/>
          </w:tcPr>
          <w:p>
            <w:pPr>
              <w:spacing w:before="40" w:after="40" w:line="240" w:lineRule="auto"/>
            </w:pPr>
            <w:r>
              <w:rPr>
                <w:rFonts w:ascii="Segoe UI" w:hAnsi="Segoe UI" w:cs="Segoe UI" w:eastAsia="Segoe UI"/>
                <w:sz w:val="16"/>
                <w:szCs w:val="16"/>
              </w:rPr>
              <w:t xml:space="preserve">Code checks are rate limited per user; wrong codes are recorded in the sign-in history</w:t>
            </w:r>
          </w:p>
        </w:tc>
        <w:tc>
          <w:tcPr>
            <w:tcW w:w="1247" w:type="dxa"/>
          </w:tcPr>
          <w:p>
            <w:pPr>
              <w:spacing w:before="40" w:after="40" w:line="240" w:lineRule="auto"/>
            </w:pPr>
            <w:r>
              <w:rPr>
                <w:rFonts w:ascii="Segoe UI" w:hAnsi="Segoe UI" w:cs="Segoe UI" w:eastAsia="Segoe UI"/>
                <w:sz w:val="16"/>
                <w:szCs w:val="16"/>
              </w:rPr>
              <w:t xml:space="preserve">[S1.3, S1.15]</w:t>
            </w:r>
          </w:p>
        </w:tc>
      </w:tr>
      <w:tr>
        <w:trPr>
          <w:cantSplit/>
        </w:trPr>
        <w:tc>
          <w:tcPr>
            <w:tcW w:w="1484" w:type="dxa"/>
          </w:tcPr>
          <w:p>
            <w:pPr>
              <w:spacing w:before="40" w:after="40" w:line="240" w:lineRule="auto"/>
            </w:pPr>
            <w:r>
              <w:rPr>
                <w:rFonts w:ascii="Segoe UI" w:hAnsi="Segoe UI" w:cs="Segoe UI" w:eastAsia="Segoe UI"/>
                <w:sz w:val="16"/>
                <w:szCs w:val="16"/>
              </w:rPr>
              <w:t xml:space="preserve">Disable</w:t>
            </w:r>
          </w:p>
        </w:tc>
        <w:tc>
          <w:tcPr>
            <w:tcW w:w="6296" w:type="dxa"/>
          </w:tcPr>
          <w:p>
            <w:pPr>
              <w:spacing w:before="40" w:after="40" w:line="240" w:lineRule="auto"/>
            </w:pPr>
            <w:r>
              <w:rPr>
                <w:rFonts w:ascii="Segoe UI" w:hAnsi="Segoe UI" w:cs="Segoe UI" w:eastAsia="Segoe UI"/>
                <w:sz w:val="16"/>
                <w:szCs w:val="16"/>
              </w:rPr>
              <w:t xml:space="preserve">Needs a current code; refused while a role requires two-factor; administrators can reset a user's second factor (audited)</w:t>
            </w:r>
          </w:p>
        </w:tc>
        <w:tc>
          <w:tcPr>
            <w:tcW w:w="1247" w:type="dxa"/>
          </w:tcPr>
          <w:p>
            <w:pPr>
              <w:spacing w:before="40" w:after="40" w:line="240" w:lineRule="auto"/>
            </w:pPr>
            <w:r>
              <w:rPr>
                <w:rFonts w:ascii="Segoe UI" w:hAnsi="Segoe UI" w:cs="Segoe UI" w:eastAsia="Segoe UI"/>
                <w:sz w:val="16"/>
                <w:szCs w:val="16"/>
              </w:rPr>
              <w:t xml:space="preserve">[S1.3, S1.21]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security.require_2fa_roles</w:t>
      </w:r>
      <w:r>
        <w:rPr>
          <w:rFonts w:ascii="Segoe UI" w:hAnsi="Segoe UI" w:cs="Segoe UI" w:eastAsia="Segoe UI"/>
        </w:rPr>
        <w:t xml:space="preserve"> is empty by default. For NFR-04 ("MFA for 100%"), TISPH must either enforce MFA through Conditional Access for every Microsoft sign-in and list the break-glass roles in </w:t>
      </w:r>
      <w:r>
        <w:rPr>
          <w:rFonts w:ascii="Consolas" w:hAnsi="Consolas" w:cs="Consolas" w:eastAsia="Consolas"/>
          <w:color w:val="1F3B57"/>
          <w:shd w:val="clear" w:color="auto" w:fill="F3F5F8"/>
        </w:rPr>
        <w:t xml:space="preserve">security.require_2fa_roles</w:t>
      </w:r>
      <w:r>
        <w:rPr>
          <w:rFonts w:ascii="Segoe UI" w:hAnsi="Segoe UI" w:cs="Segoe UI" w:eastAsia="Segoe UI"/>
        </w:rPr>
        <w:t xml:space="preserve">, or list every role there. Status: </w:t>
      </w:r>
      <w:r>
        <w:rPr>
          <w:rFonts w:ascii="Segoe UI" w:hAnsi="Segoe UI" w:cs="Segoe UI" w:eastAsia="Segoe UI"/>
          <w:b/>
          <w:bCs/>
        </w:rPr>
        <w:t xml:space="preserve">Implemented (configure)</w:t>
      </w:r>
      <w:r>
        <w:rPr>
          <w:rFonts w:ascii="Segoe UI" w:hAnsi="Segoe UI" w:cs="Segoe UI" w:eastAsia="Segoe UI"/>
        </w:rPr>
        <w:t xml:space="preserve">; go-live configuration </w:t>
      </w:r>
      <w:r>
        <w:rPr>
          <w:rFonts w:ascii="Segoe UI" w:hAnsi="Segoe UI" w:cs="Segoe UI" w:eastAsia="Segoe UI"/>
          <w:b/>
          <w:bCs/>
        </w:rPr>
        <w:t xml:space="preserve">Planned</w:t>
      </w:r>
      <w:r>
        <w:rPr>
          <w:rFonts w:ascii="Segoe UI" w:hAnsi="Segoe UI" w:cs="Segoe UI" w:eastAsia="Segoe UI"/>
        </w:rPr>
        <w:t xml:space="preserve">, NFR-Q10 (PL-04).</w:t>
      </w: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Tokens and sessions</w:t>
      </w:r>
      <w:bookmarkEnd w:id="10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15"/>
        <w:gridCol w:w="2856"/>
        <w:gridCol w:w="3519"/>
        <w:gridCol w:w="1037"/>
      </w:tblGrid>
      <w:tr>
        <w:trPr>
          <w:cantSplit/>
          <w:tblHeader/>
          <w:trHeight w:val="400"/>
        </w:trPr>
        <w:tc>
          <w:tcPr>
            <w:tcW w:w="1615" w:type="dxa"/>
            <w:shd w:val="clear" w:color="auto" w:fill="E8F0F8"/>
            <w:vAlign w:val="center"/>
          </w:tcPr>
          <w:p>
            <w:pPr>
              <w:spacing w:before="40" w:after="40" w:line="240" w:lineRule="auto"/>
            </w:pPr>
            <w:r>
              <w:rPr>
                <w:rFonts w:ascii="Segoe UI" w:hAnsi="Segoe UI" w:cs="Segoe UI" w:eastAsia="Segoe UI"/>
                <w:b/>
                <w:bCs/>
                <w:sz w:val="16"/>
                <w:szCs w:val="16"/>
              </w:rPr>
              <w:t xml:space="preserve">Token</w:t>
            </w:r>
          </w:p>
        </w:tc>
        <w:tc>
          <w:tcPr>
            <w:tcW w:w="2856" w:type="dxa"/>
            <w:shd w:val="clear" w:color="auto" w:fill="E8F0F8"/>
            <w:vAlign w:val="center"/>
          </w:tcPr>
          <w:p>
            <w:pPr>
              <w:spacing w:before="40" w:after="40" w:line="240" w:lineRule="auto"/>
            </w:pPr>
            <w:r>
              <w:rPr>
                <w:rFonts w:ascii="Segoe UI" w:hAnsi="Segoe UI" w:cs="Segoe UI" w:eastAsia="Segoe UI"/>
                <w:b/>
                <w:bCs/>
                <w:sz w:val="16"/>
                <w:szCs w:val="16"/>
              </w:rPr>
              <w:t xml:space="preserve">Lifetime</w:t>
            </w:r>
          </w:p>
        </w:tc>
        <w:tc>
          <w:tcPr>
            <w:tcW w:w="3519" w:type="dxa"/>
            <w:shd w:val="clear" w:color="auto" w:fill="E8F0F8"/>
            <w:vAlign w:val="center"/>
          </w:tcPr>
          <w:p>
            <w:pPr>
              <w:spacing w:before="40" w:after="40" w:line="240" w:lineRule="auto"/>
            </w:pPr>
            <w:r>
              <w:rPr>
                <w:rFonts w:ascii="Segoe UI" w:hAnsi="Segoe UI" w:cs="Segoe UI" w:eastAsia="Segoe UI"/>
                <w:b/>
                <w:bCs/>
                <w:sz w:val="16"/>
                <w:szCs w:val="16"/>
              </w:rPr>
              <w:t xml:space="preserve">Contents and checks</w:t>
            </w:r>
          </w:p>
        </w:tc>
        <w:tc>
          <w:tcPr>
            <w:tcW w:w="1037"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615" w:type="dxa"/>
          </w:tcPr>
          <w:p>
            <w:pPr>
              <w:spacing w:before="40" w:after="40" w:line="240" w:lineRule="auto"/>
            </w:pPr>
            <w:r>
              <w:rPr>
                <w:rFonts w:ascii="Segoe UI" w:hAnsi="Segoe UI" w:cs="Segoe UI" w:eastAsia="Segoe UI"/>
                <w:sz w:val="16"/>
                <w:szCs w:val="16"/>
              </w:rPr>
              <w:t xml:space="preserve">Access token (JWT, HS256)</w:t>
            </w:r>
          </w:p>
        </w:tc>
        <w:tc>
          <w:tcPr>
            <w:tcW w:w="2856" w:type="dxa"/>
          </w:tcPr>
          <w:p>
            <w:pPr>
              <w:spacing w:before="40" w:after="40" w:line="240" w:lineRule="auto"/>
            </w:pPr>
            <w:r>
              <w:rPr>
                <w:rFonts w:ascii="Segoe UI" w:hAnsi="Segoe UI" w:cs="Segoe UI" w:eastAsia="Segoe UI"/>
                <w:sz w:val="16"/>
                <w:szCs w:val="16"/>
              </w:rPr>
              <w:t xml:space="preserve">30 minutes (</w:t>
            </w:r>
            <w:r>
              <w:rPr>
                <w:rFonts w:ascii="Consolas" w:hAnsi="Consolas" w:cs="Consolas" w:eastAsia="Consolas"/>
                <w:color w:val="1F3B57"/>
                <w:sz w:val="14"/>
                <w:szCs w:val="14"/>
                <w:shd w:val="clear" w:color="auto" w:fill="F3F5F8"/>
              </w:rPr>
              <w:t xml:space="preserve">JWT_ACCESS_TTL_SECONDS</w:t>
            </w:r>
            <w:r>
              <w:rPr>
                <w:rFonts w:ascii="Segoe UI" w:hAnsi="Segoe UI" w:cs="Segoe UI" w:eastAsia="Segoe UI"/>
                <w:sz w:val="16"/>
                <w:szCs w:val="16"/>
              </w:rPr>
              <w:t xml:space="preserve">)</w:t>
            </w:r>
          </w:p>
        </w:tc>
        <w:tc>
          <w:tcPr>
            <w:tcW w:w="3519" w:type="dxa"/>
          </w:tcPr>
          <w:p>
            <w:pPr>
              <w:spacing w:before="40" w:after="40" w:line="240" w:lineRule="auto"/>
            </w:pPr>
            <w:r>
              <w:rPr>
                <w:rFonts w:ascii="Consolas" w:hAnsi="Consolas" w:cs="Consolas" w:eastAsia="Consolas"/>
                <w:color w:val="1F3B57"/>
                <w:sz w:val="14"/>
                <w:szCs w:val="14"/>
                <w:shd w:val="clear" w:color="auto" w:fill="F3F5F8"/>
              </w:rPr>
              <w:t xml:space="preserve">sub</w:t>
            </w:r>
            <w:r>
              <w:rPr>
                <w:rFonts w:ascii="Segoe UI" w:hAnsi="Segoe UI" w:cs="Segoe UI" w:eastAsia="Segoe UI"/>
                <w:sz w:val="16"/>
                <w:szCs w:val="16"/>
              </w:rPr>
              <w:t xml:space="preserve">, user name, roles, permissions, </w:t>
            </w:r>
            <w:r>
              <w:rPr>
                <w:rFonts w:ascii="Consolas" w:hAnsi="Consolas" w:cs="Consolas" w:eastAsia="Consolas"/>
                <w:color w:val="1F3B57"/>
                <w:sz w:val="14"/>
                <w:szCs w:val="14"/>
                <w:shd w:val="clear" w:color="auto" w:fill="F3F5F8"/>
              </w:rPr>
              <w:t xml:space="preserve">type: access</w:t>
            </w:r>
            <w:r>
              <w:rPr>
                <w:rFonts w:ascii="Segoe UI" w:hAnsi="Segoe UI" w:cs="Segoe UI" w:eastAsia="Segoe UI"/>
                <w:sz w:val="16"/>
                <w:szCs w:val="16"/>
              </w:rPr>
              <w:t xml:space="preserve">, token version </w:t>
            </w:r>
            <w:r>
              <w:rPr>
                <w:rFonts w:ascii="Consolas" w:hAnsi="Consolas" w:cs="Consolas" w:eastAsia="Consolas"/>
                <w:color w:val="1F3B57"/>
                <w:sz w:val="14"/>
                <w:szCs w:val="14"/>
                <w:shd w:val="clear" w:color="auto" w:fill="F3F5F8"/>
              </w:rPr>
              <w:t xml:space="preserve">tv</w:t>
            </w:r>
            <w:r>
              <w:rPr>
                <w:rFonts w:ascii="Segoe UI" w:hAnsi="Segoe UI" w:cs="Segoe UI" w:eastAsia="Segoe UI"/>
                <w:sz w:val="16"/>
                <w:szCs w:val="16"/>
              </w:rPr>
              <w:t xml:space="preserve">, optional </w:t>
            </w:r>
            <w:r>
              <w:rPr>
                <w:rFonts w:ascii="Consolas" w:hAnsi="Consolas" w:cs="Consolas" w:eastAsia="Consolas"/>
                <w:color w:val="1F3B57"/>
                <w:sz w:val="14"/>
                <w:szCs w:val="14"/>
                <w:shd w:val="clear" w:color="auto" w:fill="F3F5F8"/>
              </w:rPr>
              <w:t xml:space="preserve">restrict</w:t>
            </w:r>
            <w:r>
              <w:rPr>
                <w:rFonts w:ascii="Segoe UI" w:hAnsi="Segoe UI" w:cs="Segoe UI" w:eastAsia="Segoe UI"/>
                <w:sz w:val="16"/>
                <w:szCs w:val="16"/>
              </w:rPr>
              <w:t xml:space="preserve">. Only HS256 accepted. On every request the API reads the user's </w:t>
            </w:r>
            <w:r>
              <w:rPr>
                <w:rFonts w:ascii="Consolas" w:hAnsi="Consolas" w:cs="Consolas" w:eastAsia="Consolas"/>
                <w:color w:val="1F3B57"/>
                <w:sz w:val="14"/>
                <w:szCs w:val="14"/>
                <w:shd w:val="clear" w:color="auto" w:fill="F3F5F8"/>
              </w:rPr>
              <w:t xml:space="preserve">status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token_version</w:t>
            </w:r>
            <w:r>
              <w:rPr>
                <w:rFonts w:ascii="Segoe UI" w:hAnsi="Segoe UI" w:cs="Segoe UI" w:eastAsia="Segoe UI"/>
                <w:sz w:val="16"/>
                <w:szCs w:val="16"/>
              </w:rPr>
              <w:t xml:space="preserve">: an inactive user or an older version is refused at once</w:t>
            </w:r>
          </w:p>
        </w:tc>
        <w:tc>
          <w:tcPr>
            <w:tcW w:w="1037" w:type="dxa"/>
          </w:tcPr>
          <w:p>
            <w:pPr>
              <w:spacing w:before="40" w:after="40" w:line="240" w:lineRule="auto"/>
            </w:pPr>
            <w:r>
              <w:rPr>
                <w:rFonts w:ascii="Segoe UI" w:hAnsi="Segoe UI" w:cs="Segoe UI" w:eastAsia="Segoe UI"/>
                <w:sz w:val="16"/>
                <w:szCs w:val="16"/>
              </w:rPr>
              <w:t xml:space="preserve">[S1.1]</w:t>
            </w:r>
          </w:p>
        </w:tc>
      </w:tr>
      <w:tr>
        <w:trPr>
          <w:cantSplit/>
        </w:trPr>
        <w:tc>
          <w:tcPr>
            <w:tcW w:w="1615" w:type="dxa"/>
          </w:tcPr>
          <w:p>
            <w:pPr>
              <w:spacing w:before="40" w:after="40" w:line="240" w:lineRule="auto"/>
            </w:pPr>
            <w:r>
              <w:rPr>
                <w:rFonts w:ascii="Segoe UI" w:hAnsi="Segoe UI" w:cs="Segoe UI" w:eastAsia="Segoe UI"/>
                <w:sz w:val="16"/>
                <w:szCs w:val="16"/>
              </w:rPr>
              <w:t xml:space="preserve">Refresh token (JWT, HS256)</w:t>
            </w:r>
          </w:p>
        </w:tc>
        <w:tc>
          <w:tcPr>
            <w:tcW w:w="2856" w:type="dxa"/>
          </w:tcPr>
          <w:p>
            <w:pPr>
              <w:spacing w:before="40" w:after="40" w:line="240" w:lineRule="auto"/>
            </w:pPr>
            <w:r>
              <w:rPr>
                <w:rFonts w:ascii="Segoe UI" w:hAnsi="Segoe UI" w:cs="Segoe UI" w:eastAsia="Segoe UI"/>
                <w:sz w:val="16"/>
                <w:szCs w:val="16"/>
              </w:rPr>
              <w:t xml:space="preserve">30 days (</w:t>
            </w:r>
            <w:r>
              <w:rPr>
                <w:rFonts w:ascii="Consolas" w:hAnsi="Consolas" w:cs="Consolas" w:eastAsia="Consolas"/>
                <w:color w:val="1F3B57"/>
                <w:sz w:val="14"/>
                <w:szCs w:val="14"/>
                <w:shd w:val="clear" w:color="auto" w:fill="F3F5F8"/>
              </w:rPr>
              <w:t xml:space="preserve">JWT_REFRESH_TTL_SECONDS</w:t>
            </w:r>
            <w:r>
              <w:rPr>
                <w:rFonts w:ascii="Segoe UI" w:hAnsi="Segoe UI" w:cs="Segoe UI" w:eastAsia="Segoe UI"/>
                <w:sz w:val="16"/>
                <w:szCs w:val="16"/>
              </w:rPr>
              <w:t xml:space="preserve">)</w:t>
            </w:r>
          </w:p>
        </w:tc>
        <w:tc>
          <w:tcPr>
            <w:tcW w:w="3519" w:type="dxa"/>
          </w:tcPr>
          <w:p>
            <w:pPr>
              <w:spacing w:before="40" w:after="40" w:line="240" w:lineRule="auto"/>
            </w:pPr>
            <w:r>
              <w:rPr>
                <w:rFonts w:ascii="Consolas" w:hAnsi="Consolas" w:cs="Consolas" w:eastAsia="Consolas"/>
                <w:color w:val="1F3B57"/>
                <w:sz w:val="14"/>
                <w:szCs w:val="14"/>
                <w:shd w:val="clear" w:color="auto" w:fill="F3F5F8"/>
              </w:rPr>
              <w:t xml:space="preserve">jti</w:t>
            </w:r>
            <w:r>
              <w:rPr>
                <w:rFonts w:ascii="Segoe UI" w:hAnsi="Segoe UI" w:cs="Segoe UI" w:eastAsia="Segoe UI"/>
                <w:sz w:val="16"/>
                <w:szCs w:val="16"/>
              </w:rPr>
              <w:t xml:space="preserve"> recorded in </w:t>
            </w:r>
            <w:r>
              <w:rPr>
                <w:rFonts w:ascii="Consolas" w:hAnsi="Consolas" w:cs="Consolas" w:eastAsia="Consolas"/>
                <w:color w:val="1F3B57"/>
                <w:sz w:val="14"/>
                <w:szCs w:val="14"/>
                <w:shd w:val="clear" w:color="auto" w:fill="F3F5F8"/>
              </w:rPr>
              <w:t xml:space="preserve">refresh_tokens</w:t>
            </w:r>
            <w:r>
              <w:rPr>
                <w:rFonts w:ascii="Segoe UI" w:hAnsi="Segoe UI" w:cs="Segoe UI" w:eastAsia="Segoe UI"/>
                <w:sz w:val="16"/>
                <w:szCs w:val="16"/>
              </w:rPr>
              <w:t xml:space="preserve"> with device and family; rotated on every use; a rotated token presented again after 30 seconds is treated as stolen and the whole sign-in family is revoked and audited</w:t>
            </w:r>
          </w:p>
        </w:tc>
        <w:tc>
          <w:tcPr>
            <w:tcW w:w="1037" w:type="dxa"/>
          </w:tcPr>
          <w:p>
            <w:pPr>
              <w:spacing w:before="40" w:after="40" w:line="240" w:lineRule="auto"/>
            </w:pPr>
            <w:r>
              <w:rPr>
                <w:rFonts w:ascii="Segoe UI" w:hAnsi="Segoe UI" w:cs="Segoe UI" w:eastAsia="Segoe UI"/>
                <w:sz w:val="16"/>
                <w:szCs w:val="16"/>
              </w:rPr>
              <w:t xml:space="preserve">[S1.3]</w:t>
            </w:r>
          </w:p>
        </w:tc>
      </w:tr>
      <w:tr>
        <w:trPr>
          <w:cantSplit/>
        </w:trPr>
        <w:tc>
          <w:tcPr>
            <w:tcW w:w="1615" w:type="dxa"/>
          </w:tcPr>
          <w:p>
            <w:pPr>
              <w:spacing w:before="40" w:after="40" w:line="240" w:lineRule="auto"/>
            </w:pPr>
            <w:r>
              <w:rPr>
                <w:rFonts w:ascii="Segoe UI" w:hAnsi="Segoe UI" w:cs="Segoe UI" w:eastAsia="Segoe UI"/>
                <w:sz w:val="16"/>
                <w:szCs w:val="16"/>
              </w:rPr>
              <w:t xml:space="preserve">Restricted tokens</w:t>
            </w:r>
          </w:p>
        </w:tc>
        <w:tc>
          <w:tcPr>
            <w:tcW w:w="2856" w:type="dxa"/>
          </w:tcPr>
          <w:p>
            <w:pPr>
              <w:spacing w:before="40" w:after="40" w:line="240" w:lineRule="auto"/>
            </w:pPr>
            <w:r>
              <w:rPr>
                <w:rFonts w:ascii="Segoe UI" w:hAnsi="Segoe UI" w:cs="Segoe UI" w:eastAsia="Segoe UI"/>
                <w:sz w:val="16"/>
                <w:szCs w:val="16"/>
              </w:rPr>
              <w:t xml:space="preserve">15 minutes</w:t>
            </w:r>
          </w:p>
        </w:tc>
        <w:tc>
          <w:tcPr>
            <w:tcW w:w="3519" w:type="dxa"/>
          </w:tcPr>
          <w:p>
            <w:pPr>
              <w:spacing w:before="40" w:after="40" w:line="240" w:lineRule="auto"/>
            </w:pPr>
            <w:r>
              <w:rPr>
                <w:rFonts w:ascii="Consolas" w:hAnsi="Consolas" w:cs="Consolas" w:eastAsia="Consolas"/>
                <w:color w:val="1F3B57"/>
                <w:sz w:val="14"/>
                <w:szCs w:val="14"/>
                <w:shd w:val="clear" w:color="auto" w:fill="F3F5F8"/>
              </w:rPr>
              <w:t xml:space="preserve">enrol2fa</w:t>
            </w:r>
            <w:r>
              <w:rPr>
                <w:rFonts w:ascii="Segoe UI" w:hAnsi="Segoe UI" w:cs="Segoe UI" w:eastAsia="Segoe UI"/>
                <w:sz w:val="16"/>
                <w:szCs w:val="16"/>
              </w:rPr>
              <w:t xml:space="preserve"> reaches only the two-factor endpoints; </w:t>
            </w:r>
            <w:r>
              <w:rPr>
                <w:rFonts w:ascii="Consolas" w:hAnsi="Consolas" w:cs="Consolas" w:eastAsia="Consolas"/>
                <w:color w:val="1F3B57"/>
                <w:sz w:val="14"/>
                <w:szCs w:val="14"/>
                <w:shd w:val="clear" w:color="auto" w:fill="F3F5F8"/>
              </w:rPr>
              <w:t xml:space="preserve">pwchange</w:t>
            </w:r>
            <w:r>
              <w:rPr>
                <w:rFonts w:ascii="Segoe UI" w:hAnsi="Segoe UI" w:cs="Segoe UI" w:eastAsia="Segoe UI"/>
                <w:sz w:val="16"/>
                <w:szCs w:val="16"/>
              </w:rPr>
              <w:t xml:space="preserve"> only change-password</w:t>
            </w:r>
          </w:p>
        </w:tc>
        <w:tc>
          <w:tcPr>
            <w:tcW w:w="1037" w:type="dxa"/>
          </w:tcPr>
          <w:p>
            <w:pPr>
              <w:spacing w:before="40" w:after="40" w:line="240" w:lineRule="auto"/>
            </w:pPr>
            <w:r>
              <w:rPr>
                <w:rFonts w:ascii="Segoe UI" w:hAnsi="Segoe UI" w:cs="Segoe UI" w:eastAsia="Segoe UI"/>
                <w:sz w:val="16"/>
                <w:szCs w:val="16"/>
              </w:rPr>
              <w:t xml:space="preserve">[S1.1]</w:t>
            </w:r>
          </w:p>
        </w:tc>
      </w:tr>
      <w:tr>
        <w:trPr>
          <w:cantSplit/>
        </w:trPr>
        <w:tc>
          <w:tcPr>
            <w:tcW w:w="1615" w:type="dxa"/>
          </w:tcPr>
          <w:p>
            <w:pPr>
              <w:spacing w:before="40" w:after="40" w:line="240" w:lineRule="auto"/>
            </w:pPr>
            <w:r>
              <w:rPr>
                <w:rFonts w:ascii="Segoe UI" w:hAnsi="Segoe UI" w:cs="Segoe UI" w:eastAsia="Segoe UI"/>
                <w:sz w:val="16"/>
                <w:szCs w:val="16"/>
              </w:rPr>
              <w:t xml:space="preserve">Short-lived purpose tokens</w:t>
            </w:r>
          </w:p>
        </w:tc>
        <w:tc>
          <w:tcPr>
            <w:tcW w:w="2856" w:type="dxa"/>
          </w:tcPr>
          <w:p>
            <w:pPr>
              <w:spacing w:before="40" w:after="40" w:line="240" w:lineRule="auto"/>
            </w:pPr>
            <w:r>
              <w:rPr>
                <w:rFonts w:ascii="Segoe UI" w:hAnsi="Segoe UI" w:cs="Segoe UI" w:eastAsia="Segoe UI"/>
                <w:sz w:val="16"/>
                <w:szCs w:val="16"/>
              </w:rPr>
              <w:t xml:space="preserve">5 to 10 minutes</w:t>
            </w:r>
          </w:p>
        </w:tc>
        <w:tc>
          <w:tcPr>
            <w:tcW w:w="3519" w:type="dxa"/>
          </w:tcPr>
          <w:p>
            <w:pPr>
              <w:spacing w:before="40" w:after="40" w:line="240" w:lineRule="auto"/>
            </w:pPr>
            <w:r>
              <w:rPr>
                <w:rFonts w:ascii="Consolas" w:hAnsi="Consolas" w:cs="Consolas" w:eastAsia="Consolas"/>
                <w:color w:val="1F3B57"/>
                <w:sz w:val="14"/>
                <w:szCs w:val="14"/>
                <w:shd w:val="clear" w:color="auto" w:fill="F3F5F8"/>
              </w:rPr>
              <w:t xml:space="preserve">2fa-challenge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sso-transaction</w:t>
            </w:r>
            <w:r>
              <w:rPr>
                <w:rFonts w:ascii="Segoe UI" w:hAnsi="Segoe UI" w:cs="Segoe UI" w:eastAsia="Segoe UI"/>
                <w:sz w:val="16"/>
                <w:szCs w:val="16"/>
              </w:rPr>
              <w:t xml:space="preserve">; kept apart from access tokens by the </w:t>
            </w:r>
            <w:r>
              <w:rPr>
                <w:rFonts w:ascii="Consolas" w:hAnsi="Consolas" w:cs="Consolas" w:eastAsia="Consolas"/>
                <w:color w:val="1F3B57"/>
                <w:sz w:val="14"/>
                <w:szCs w:val="14"/>
                <w:shd w:val="clear" w:color="auto" w:fill="F3F5F8"/>
              </w:rPr>
              <w:t xml:space="preserve">type</w:t>
            </w:r>
            <w:r>
              <w:rPr>
                <w:rFonts w:ascii="Segoe UI" w:hAnsi="Segoe UI" w:cs="Segoe UI" w:eastAsia="Segoe UI"/>
                <w:sz w:val="16"/>
                <w:szCs w:val="16"/>
              </w:rPr>
              <w:t xml:space="preserve"> claim</w:t>
            </w:r>
          </w:p>
        </w:tc>
        <w:tc>
          <w:tcPr>
            <w:tcW w:w="1037" w:type="dxa"/>
          </w:tcPr>
          <w:p>
            <w:pPr>
              <w:spacing w:before="40" w:after="40" w:line="240" w:lineRule="auto"/>
            </w:pPr>
            <w:r>
              <w:rPr>
                <w:rFonts w:ascii="Segoe UI" w:hAnsi="Segoe UI" w:cs="Segoe UI" w:eastAsia="Segoe UI"/>
                <w:sz w:val="16"/>
                <w:szCs w:val="16"/>
              </w:rPr>
              <w:t xml:space="preserve">[S1.1, S1.2]</w:t>
            </w:r>
          </w:p>
        </w:tc>
      </w:tr>
      <w:tr>
        <w:trPr>
          <w:cantSplit/>
        </w:trPr>
        <w:tc>
          <w:tcPr>
            <w:tcW w:w="1615" w:type="dxa"/>
          </w:tcPr>
          <w:p>
            <w:pPr>
              <w:spacing w:before="40" w:after="40" w:line="240" w:lineRule="auto"/>
            </w:pPr>
            <w:r>
              <w:rPr>
                <w:rFonts w:ascii="Segoe UI" w:hAnsi="Segoe UI" w:cs="Segoe UI" w:eastAsia="Segoe UI"/>
                <w:sz w:val="16"/>
                <w:szCs w:val="16"/>
              </w:rPr>
              <w:t xml:space="preserve">Signed file links</w:t>
            </w:r>
          </w:p>
        </w:tc>
        <w:tc>
          <w:tcPr>
            <w:tcW w:w="2856" w:type="dxa"/>
          </w:tcPr>
          <w:p>
            <w:pPr>
              <w:spacing w:before="40" w:after="40" w:line="240" w:lineRule="auto"/>
            </w:pPr>
            <w:r>
              <w:rPr>
                <w:rFonts w:ascii="Segoe UI" w:hAnsi="Segoe UI" w:cs="Segoe UI" w:eastAsia="Segoe UI"/>
                <w:sz w:val="16"/>
                <w:szCs w:val="16"/>
              </w:rPr>
              <w:t xml:space="preserve">30 minutes (</w:t>
            </w:r>
            <w:r>
              <w:rPr>
                <w:rFonts w:ascii="Consolas" w:hAnsi="Consolas" w:cs="Consolas" w:eastAsia="Consolas"/>
                <w:color w:val="1F3B57"/>
                <w:sz w:val="14"/>
                <w:szCs w:val="14"/>
                <w:shd w:val="clear" w:color="auto" w:fill="F3F5F8"/>
              </w:rPr>
              <w:t xml:space="preserve">FILE_URL_TTL_SECONDS</w:t>
            </w:r>
            <w:r>
              <w:rPr>
                <w:rFonts w:ascii="Segoe UI" w:hAnsi="Segoe UI" w:cs="Segoe UI" w:eastAsia="Segoe UI"/>
                <w:sz w:val="16"/>
                <w:szCs w:val="16"/>
              </w:rPr>
              <w:t xml:space="preserve">), rounded to 5 minutes</w:t>
            </w:r>
          </w:p>
        </w:tc>
        <w:tc>
          <w:tcPr>
            <w:tcW w:w="3519" w:type="dxa"/>
          </w:tcPr>
          <w:p>
            <w:pPr>
              <w:spacing w:before="40" w:after="40" w:line="240" w:lineRule="auto"/>
            </w:pPr>
            <w:r>
              <w:rPr>
                <w:rFonts w:ascii="Segoe UI" w:hAnsi="Segoe UI" w:cs="Segoe UI" w:eastAsia="Segoe UI"/>
                <w:sz w:val="16"/>
                <w:szCs w:val="16"/>
              </w:rPr>
              <w:t xml:space="preserve">HMAC-SHA256 of key and expiry with a key derived from </w:t>
            </w:r>
            <w:r>
              <w:rPr>
                <w:rFonts w:ascii="Consolas" w:hAnsi="Consolas" w:cs="Consolas" w:eastAsia="Consolas"/>
                <w:color w:val="1F3B57"/>
                <w:sz w:val="14"/>
                <w:szCs w:val="14"/>
                <w:shd w:val="clear" w:color="auto" w:fill="F3F5F8"/>
              </w:rPr>
              <w:t xml:space="preserve">JWT_SECRET</w:t>
            </w:r>
          </w:p>
        </w:tc>
        <w:tc>
          <w:tcPr>
            <w:tcW w:w="1037" w:type="dxa"/>
          </w:tcPr>
          <w:p>
            <w:pPr>
              <w:spacing w:before="40" w:after="40" w:line="240" w:lineRule="auto"/>
            </w:pPr>
            <w:r>
              <w:rPr>
                <w:rFonts w:ascii="Segoe UI" w:hAnsi="Segoe UI" w:cs="Segoe UI" w:eastAsia="Segoe UI"/>
                <w:sz w:val="16"/>
                <w:szCs w:val="16"/>
              </w:rPr>
              <w:t xml:space="preserve">[S1.7, S1.17]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Token versions</w:t>
      </w:r>
      <w:r>
        <w:rPr>
          <w:rFonts w:ascii="Segoe UI" w:hAnsi="Segoe UI" w:cs="Segoe UI" w:eastAsia="Segoe UI"/>
        </w:rPr>
        <w:t xml:space="preserve"> (</w:t>
      </w:r>
      <w:r>
        <w:rPr>
          <w:rFonts w:ascii="Consolas" w:hAnsi="Consolas" w:cs="Consolas" w:eastAsia="Consolas"/>
          <w:color w:val="1F3B57"/>
          <w:shd w:val="clear" w:color="auto" w:fill="F3F5F8"/>
        </w:rPr>
        <w:t xml:space="preserve">users.token_version</w:t>
      </w:r>
      <w:r>
        <w:rPr>
          <w:rFonts w:ascii="Segoe UI" w:hAnsi="Segoe UI" w:cs="Segoe UI" w:eastAsia="Segoe UI"/>
        </w:rPr>
        <w:t xml:space="preserve">) are the revocation mechanism for access tokens. Raising the version makes every access token issued before it fail at the next request. Refresh tokens are not checked against the version; they stop working only when revoked in </w:t>
      </w:r>
      <w:r>
        <w:rPr>
          <w:rFonts w:ascii="Consolas" w:hAnsi="Consolas" w:cs="Consolas" w:eastAsia="Consolas"/>
          <w:color w:val="1F3B57"/>
          <w:shd w:val="clear" w:color="auto" w:fill="F3F5F8"/>
        </w:rPr>
        <w:t xml:space="preserve">refresh_tokens</w:t>
      </w:r>
      <w:r>
        <w:rPr>
          <w:rFonts w:ascii="Segoe UI" w:hAnsi="Segoe UI" w:cs="Segoe UI" w:eastAsia="Segoe UI"/>
        </w:rPr>
        <w:t xml:space="preserve"> or when the user is no longer active.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50"/>
        <w:gridCol w:w="1106"/>
        <w:gridCol w:w="2863"/>
        <w:gridCol w:w="1108"/>
      </w:tblGrid>
      <w:tr>
        <w:trPr>
          <w:cantSplit/>
          <w:tblHeader/>
          <w:trHeight w:val="400"/>
        </w:trPr>
        <w:tc>
          <w:tcPr>
            <w:tcW w:w="3950" w:type="dxa"/>
            <w:shd w:val="clear" w:color="auto" w:fill="E8F0F8"/>
            <w:vAlign w:val="center"/>
          </w:tcPr>
          <w:p>
            <w:pPr>
              <w:spacing w:before="40" w:after="40" w:line="240" w:lineRule="auto"/>
            </w:pPr>
            <w:r>
              <w:rPr>
                <w:rFonts w:ascii="Segoe UI" w:hAnsi="Segoe UI" w:cs="Segoe UI" w:eastAsia="Segoe UI"/>
                <w:b/>
                <w:bCs/>
                <w:sz w:val="16"/>
                <w:szCs w:val="16"/>
              </w:rPr>
              <w:t xml:space="preserve">Event</w:t>
            </w:r>
          </w:p>
        </w:tc>
        <w:tc>
          <w:tcPr>
            <w:tcW w:w="1106" w:type="dxa"/>
            <w:shd w:val="clear" w:color="auto" w:fill="E8F0F8"/>
            <w:vAlign w:val="center"/>
          </w:tcPr>
          <w:p>
            <w:pPr>
              <w:spacing w:before="40" w:after="40" w:line="240" w:lineRule="auto"/>
            </w:pPr>
            <w:r>
              <w:rPr>
                <w:rFonts w:ascii="Segoe UI" w:hAnsi="Segoe UI" w:cs="Segoe UI" w:eastAsia="Segoe UI"/>
                <w:b/>
                <w:bCs/>
                <w:sz w:val="16"/>
                <w:szCs w:val="16"/>
              </w:rPr>
              <w:t xml:space="preserve">Access tokens</w:t>
            </w:r>
          </w:p>
        </w:tc>
        <w:tc>
          <w:tcPr>
            <w:tcW w:w="2863" w:type="dxa"/>
            <w:shd w:val="clear" w:color="auto" w:fill="E8F0F8"/>
            <w:vAlign w:val="center"/>
          </w:tcPr>
          <w:p>
            <w:pPr>
              <w:spacing w:before="40" w:after="40" w:line="240" w:lineRule="auto"/>
            </w:pPr>
            <w:r>
              <w:rPr>
                <w:rFonts w:ascii="Segoe UI" w:hAnsi="Segoe UI" w:cs="Segoe UI" w:eastAsia="Segoe UI"/>
                <w:b/>
                <w:bCs/>
                <w:sz w:val="16"/>
                <w:szCs w:val="16"/>
              </w:rPr>
              <w:t xml:space="preserve">Refresh tokens</w:t>
            </w:r>
          </w:p>
        </w:tc>
        <w:tc>
          <w:tcPr>
            <w:tcW w:w="1108"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3950" w:type="dxa"/>
          </w:tcPr>
          <w:p>
            <w:pPr>
              <w:spacing w:before="40" w:after="40" w:line="240" w:lineRule="auto"/>
            </w:pPr>
            <w:r>
              <w:rPr>
                <w:rFonts w:ascii="Segoe UI" w:hAnsi="Segoe UI" w:cs="Segoe UI" w:eastAsia="Segoe UI"/>
                <w:sz w:val="16"/>
                <w:szCs w:val="16"/>
              </w:rPr>
              <w:t xml:space="preserve">Password change, password reset, administrator password reset or set</w:t>
            </w:r>
          </w:p>
        </w:tc>
        <w:tc>
          <w:tcPr>
            <w:tcW w:w="1106" w:type="dxa"/>
          </w:tcPr>
          <w:p>
            <w:pPr>
              <w:spacing w:before="40" w:after="40" w:line="240" w:lineRule="auto"/>
            </w:pPr>
            <w:r>
              <w:rPr>
                <w:rFonts w:ascii="Segoe UI" w:hAnsi="Segoe UI" w:cs="Segoe UI" w:eastAsia="Segoe UI"/>
                <w:sz w:val="16"/>
                <w:szCs w:val="16"/>
              </w:rPr>
              <w:t xml:space="preserve">Version raised</w:t>
            </w:r>
          </w:p>
        </w:tc>
        <w:tc>
          <w:tcPr>
            <w:tcW w:w="2863" w:type="dxa"/>
          </w:tcPr>
          <w:p>
            <w:pPr>
              <w:spacing w:before="40" w:after="40" w:line="240" w:lineRule="auto"/>
            </w:pPr>
            <w:r>
              <w:rPr>
                <w:rFonts w:ascii="Segoe UI" w:hAnsi="Segoe UI" w:cs="Segoe UI" w:eastAsia="Segoe UI"/>
                <w:sz w:val="16"/>
                <w:szCs w:val="16"/>
              </w:rPr>
              <w:t xml:space="preserve">All revoked</w:t>
            </w:r>
          </w:p>
        </w:tc>
        <w:tc>
          <w:tcPr>
            <w:tcW w:w="1108" w:type="dxa"/>
          </w:tcPr>
          <w:p>
            <w:pPr>
              <w:spacing w:before="40" w:after="40" w:line="240" w:lineRule="auto"/>
            </w:pPr>
            <w:r>
              <w:rPr>
                <w:rFonts w:ascii="Segoe UI" w:hAnsi="Segoe UI" w:cs="Segoe UI" w:eastAsia="Segoe UI"/>
                <w:sz w:val="16"/>
                <w:szCs w:val="16"/>
              </w:rPr>
              <w:t xml:space="preserve">[S1.3, S1.21]</w:t>
            </w:r>
          </w:p>
        </w:tc>
      </w:tr>
      <w:tr>
        <w:trPr>
          <w:cantSplit/>
        </w:trPr>
        <w:tc>
          <w:tcPr>
            <w:tcW w:w="3950" w:type="dxa"/>
          </w:tcPr>
          <w:p>
            <w:pPr>
              <w:spacing w:before="40" w:after="40" w:line="240" w:lineRule="auto"/>
            </w:pPr>
            <w:r>
              <w:rPr>
                <w:rFonts w:ascii="Segoe UI" w:hAnsi="Segoe UI" w:cs="Segoe UI" w:eastAsia="Segoe UI"/>
                <w:sz w:val="16"/>
                <w:szCs w:val="16"/>
              </w:rPr>
              <w:t xml:space="preserve">Deactivation, lock, deletion; access review "revoke"; dormant-account job</w:t>
            </w:r>
          </w:p>
        </w:tc>
        <w:tc>
          <w:tcPr>
            <w:tcW w:w="1106" w:type="dxa"/>
          </w:tcPr>
          <w:p>
            <w:pPr>
              <w:spacing w:before="40" w:after="40" w:line="240" w:lineRule="auto"/>
            </w:pPr>
            <w:r>
              <w:rPr>
                <w:rFonts w:ascii="Segoe UI" w:hAnsi="Segoe UI" w:cs="Segoe UI" w:eastAsia="Segoe UI"/>
                <w:sz w:val="16"/>
                <w:szCs w:val="16"/>
              </w:rPr>
              <w:t xml:space="preserve">Version raised</w:t>
            </w:r>
          </w:p>
        </w:tc>
        <w:tc>
          <w:tcPr>
            <w:tcW w:w="2863" w:type="dxa"/>
          </w:tcPr>
          <w:p>
            <w:pPr>
              <w:spacing w:before="40" w:after="40" w:line="240" w:lineRule="auto"/>
            </w:pPr>
            <w:r>
              <w:rPr>
                <w:rFonts w:ascii="Segoe UI" w:hAnsi="Segoe UI" w:cs="Segoe UI" w:eastAsia="Segoe UI"/>
                <w:sz w:val="16"/>
                <w:szCs w:val="16"/>
              </w:rPr>
              <w:t xml:space="preserve">Refused because the user is not active</w:t>
            </w:r>
          </w:p>
        </w:tc>
        <w:tc>
          <w:tcPr>
            <w:tcW w:w="1108" w:type="dxa"/>
          </w:tcPr>
          <w:p>
            <w:pPr>
              <w:spacing w:before="40" w:after="40" w:line="240" w:lineRule="auto"/>
            </w:pPr>
            <w:r>
              <w:rPr>
                <w:rFonts w:ascii="Segoe UI" w:hAnsi="Segoe UI" w:cs="Segoe UI" w:eastAsia="Segoe UI"/>
                <w:sz w:val="16"/>
                <w:szCs w:val="16"/>
              </w:rPr>
              <w:t xml:space="preserve">[S1.11, S1.21]</w:t>
            </w:r>
          </w:p>
        </w:tc>
      </w:tr>
      <w:tr>
        <w:trPr>
          <w:cantSplit/>
        </w:trPr>
        <w:tc>
          <w:tcPr>
            <w:tcW w:w="3950" w:type="dxa"/>
          </w:tcPr>
          <w:p>
            <w:pPr>
              <w:spacing w:before="40" w:after="40" w:line="240" w:lineRule="auto"/>
            </w:pPr>
            <w:r>
              <w:rPr>
                <w:rFonts w:ascii="Segoe UI" w:hAnsi="Segoe UI" w:cs="Segoe UI" w:eastAsia="Segoe UI"/>
                <w:sz w:val="16"/>
                <w:szCs w:val="16"/>
              </w:rPr>
              <w:t xml:space="preserve">Role change of the user; permission change of a role they hold; migrations that grant new permissions (for example 0348)</w:t>
            </w:r>
          </w:p>
        </w:tc>
        <w:tc>
          <w:tcPr>
            <w:tcW w:w="1106" w:type="dxa"/>
          </w:tcPr>
          <w:p>
            <w:pPr>
              <w:spacing w:before="40" w:after="40" w:line="240" w:lineRule="auto"/>
            </w:pPr>
            <w:r>
              <w:rPr>
                <w:rFonts w:ascii="Segoe UI" w:hAnsi="Segoe UI" w:cs="Segoe UI" w:eastAsia="Segoe UI"/>
                <w:sz w:val="16"/>
                <w:szCs w:val="16"/>
              </w:rPr>
              <w:t xml:space="preserve">Version raised</w:t>
            </w:r>
          </w:p>
        </w:tc>
        <w:tc>
          <w:tcPr>
            <w:tcW w:w="2863" w:type="dxa"/>
          </w:tcPr>
          <w:p>
            <w:pPr>
              <w:spacing w:before="40" w:after="40" w:line="240" w:lineRule="auto"/>
            </w:pPr>
            <w:r>
              <w:rPr>
                <w:rFonts w:ascii="Segoe UI" w:hAnsi="Segoe UI" w:cs="Segoe UI" w:eastAsia="Segoe UI"/>
                <w:sz w:val="16"/>
                <w:szCs w:val="16"/>
              </w:rPr>
              <w:t xml:space="preserve">Kept: the next refresh issues a token with the new roles and permissions (intended)</w:t>
            </w:r>
          </w:p>
        </w:tc>
        <w:tc>
          <w:tcPr>
            <w:tcW w:w="1108" w:type="dxa"/>
          </w:tcPr>
          <w:p>
            <w:pPr>
              <w:spacing w:before="40" w:after="40" w:line="240" w:lineRule="auto"/>
            </w:pPr>
            <w:r>
              <w:rPr>
                <w:rFonts w:ascii="Segoe UI" w:hAnsi="Segoe UI" w:cs="Segoe UI" w:eastAsia="Segoe UI"/>
                <w:sz w:val="16"/>
                <w:szCs w:val="16"/>
              </w:rPr>
              <w:t xml:space="preserve">[S1.21, S1.22]</w:t>
            </w:r>
          </w:p>
        </w:tc>
      </w:tr>
      <w:tr>
        <w:trPr>
          <w:cantSplit/>
        </w:trPr>
        <w:tc>
          <w:tcPr>
            <w:tcW w:w="3950" w:type="dxa"/>
          </w:tcPr>
          <w:p>
            <w:pPr>
              <w:spacing w:before="40" w:after="40" w:line="240" w:lineRule="auto"/>
            </w:pPr>
            <w:r>
              <w:rPr>
                <w:rFonts w:ascii="Segoe UI" w:hAnsi="Segoe UI" w:cs="Segoe UI" w:eastAsia="Segoe UI"/>
                <w:sz w:val="16"/>
                <w:szCs w:val="16"/>
              </w:rPr>
              <w:t xml:space="preserve">Refresh-token reuse</w:t>
            </w:r>
          </w:p>
        </w:tc>
        <w:tc>
          <w:tcPr>
            <w:tcW w:w="1106" w:type="dxa"/>
          </w:tcPr>
          <w:p>
            <w:pPr>
              <w:spacing w:before="40" w:after="40" w:line="240" w:lineRule="auto"/>
            </w:pPr>
            <w:r>
              <w:rPr>
                <w:rFonts w:ascii="Segoe UI" w:hAnsi="Segoe UI" w:cs="Segoe UI" w:eastAsia="Segoe UI"/>
                <w:sz w:val="16"/>
                <w:szCs w:val="16"/>
              </w:rPr>
              <w:t xml:space="preserve">Version raised</w:t>
            </w:r>
          </w:p>
        </w:tc>
        <w:tc>
          <w:tcPr>
            <w:tcW w:w="2863" w:type="dxa"/>
          </w:tcPr>
          <w:p>
            <w:pPr>
              <w:spacing w:before="40" w:after="40" w:line="240" w:lineRule="auto"/>
            </w:pPr>
            <w:r>
              <w:rPr>
                <w:rFonts w:ascii="Segoe UI" w:hAnsi="Segoe UI" w:cs="Segoe UI" w:eastAsia="Segoe UI"/>
                <w:sz w:val="16"/>
                <w:szCs w:val="16"/>
              </w:rPr>
              <w:t xml:space="preserve">The sign-in family revoked; other devices keep theirs</w:t>
            </w:r>
          </w:p>
        </w:tc>
        <w:tc>
          <w:tcPr>
            <w:tcW w:w="1108" w:type="dxa"/>
          </w:tcPr>
          <w:p>
            <w:pPr>
              <w:spacing w:before="40" w:after="40" w:line="240" w:lineRule="auto"/>
            </w:pPr>
            <w:r>
              <w:rPr>
                <w:rFonts w:ascii="Segoe UI" w:hAnsi="Segoe UI" w:cs="Segoe UI" w:eastAsia="Segoe UI"/>
                <w:sz w:val="16"/>
                <w:szCs w:val="16"/>
              </w:rPr>
              <w:t xml:space="preserve">[S1.3]</w:t>
            </w:r>
          </w:p>
        </w:tc>
      </w:tr>
      <w:tr>
        <w:trPr>
          <w:cantSplit/>
        </w:trPr>
        <w:tc>
          <w:tcPr>
            <w:tcW w:w="3950" w:type="dxa"/>
          </w:tcPr>
          <w:p>
            <w:pPr>
              <w:spacing w:before="40" w:after="40" w:line="240" w:lineRule="auto"/>
            </w:pPr>
            <w:r>
              <w:rPr>
                <w:rFonts w:ascii="Segoe UI" w:hAnsi="Segoe UI" w:cs="Segoe UI" w:eastAsia="Segoe UI"/>
                <w:sz w:val="16"/>
                <w:szCs w:val="16"/>
              </w:rPr>
              <w:t xml:space="preserve">"Sign out everywhere" (Master &gt; Access Control)</w:t>
            </w:r>
          </w:p>
        </w:tc>
        <w:tc>
          <w:tcPr>
            <w:tcW w:w="1106" w:type="dxa"/>
          </w:tcPr>
          <w:p>
            <w:pPr>
              <w:spacing w:before="40" w:after="40" w:line="240" w:lineRule="auto"/>
            </w:pPr>
            <w:r>
              <w:rPr>
                <w:rFonts w:ascii="Segoe UI" w:hAnsi="Segoe UI" w:cs="Segoe UI" w:eastAsia="Segoe UI"/>
                <w:sz w:val="16"/>
                <w:szCs w:val="16"/>
              </w:rPr>
              <w:t xml:space="preserve">Version raised</w:t>
            </w:r>
          </w:p>
        </w:tc>
        <w:tc>
          <w:tcPr>
            <w:tcW w:w="2863" w:type="dxa"/>
          </w:tcPr>
          <w:p>
            <w:pPr>
              <w:spacing w:before="40" w:after="40" w:line="240" w:lineRule="auto"/>
            </w:pPr>
            <w:r>
              <w:rPr>
                <w:rFonts w:ascii="Segoe UI" w:hAnsi="Segoe UI" w:cs="Segoe UI" w:eastAsia="Segoe UI"/>
                <w:b/>
                <w:bCs/>
                <w:sz w:val="16"/>
                <w:szCs w:val="16"/>
              </w:rPr>
              <w:t xml:space="preserve">Not revoked</w:t>
            </w:r>
          </w:p>
        </w:tc>
        <w:tc>
          <w:tcPr>
            <w:tcW w:w="1108" w:type="dxa"/>
          </w:tcPr>
          <w:p>
            <w:pPr>
              <w:spacing w:before="40" w:after="40" w:line="240" w:lineRule="auto"/>
            </w:pPr>
            <w:r>
              <w:rPr>
                <w:rFonts w:ascii="Segoe UI" w:hAnsi="Segoe UI" w:cs="Segoe UI" w:eastAsia="Segoe UI"/>
                <w:sz w:val="16"/>
                <w:szCs w:val="16"/>
              </w:rPr>
              <w:t xml:space="preserve">[S1.11]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Because permissions travel in the access token, any change of a user's access is made effective by a version change, never by waiting for expiry.</w:t>
      </w:r>
    </w:p>
    <w:p xmlns:a="http://schemas.openxmlformats.org/drawingml/2006/main" xmlns:pic="http://schemas.openxmlformats.org/drawingml/2006/picture">
      <w:pPr>
        <w:jc w:val="both"/>
      </w:pPr>
      <w:r>
        <w:rPr>
          <w:rFonts w:ascii="Segoe UI" w:hAnsi="Segoe UI" w:cs="Segoe UI" w:eastAsia="Segoe UI"/>
          <w:b/>
          <w:bCs/>
        </w:rPr>
        <w:t xml:space="preserve">Not met: "sign out everywhere".</w:t>
      </w:r>
      <w:r>
        <w:rPr>
          <w:rFonts w:ascii="Segoe UI" w:hAnsi="Segoe UI" w:cs="Segoe UI" w:eastAsia="Segoe UI"/>
        </w:rPr>
        <w:t xml:space="preserve"> The action is offered for a lost device or suspected misuse, but it leaves the user's refresh tokens valid (up to 30 days), and the web application renews its access token automatically, so the sessions continue. The test checks only the access token. Until fixed, deactivating the user (which also blocks refresh) or an administrator password reset is the effective containment. Revoking refresh tokens in this action is </w:t>
      </w:r>
      <w:r>
        <w:rPr>
          <w:rFonts w:ascii="Segoe UI" w:hAnsi="Segoe UI" w:cs="Segoe UI" w:eastAsia="Segoe UI"/>
          <w:b/>
          <w:bCs/>
        </w:rPr>
        <w:t xml:space="preserve">Planned</w:t>
      </w:r>
      <w:r>
        <w:rPr>
          <w:rFonts w:ascii="Segoe UI" w:hAnsi="Segoe UI" w:cs="Segoe UI" w:eastAsia="Segoe UI"/>
        </w:rPr>
        <w:t xml:space="preserve"> as a defect fix to be scheduled with work package PD-1a, the next security-fix package (PL-36).</w:t>
      </w:r>
    </w:p>
    <w:p xmlns:a="http://schemas.openxmlformats.org/drawingml/2006/main" xmlns:pic="http://schemas.openxmlformats.org/drawingml/2006/picture">
      <w:pPr>
        <w:jc w:val="both"/>
      </w:pPr>
      <w:r>
        <w:rPr>
          <w:rFonts w:ascii="Segoe UI" w:hAnsi="Segoe UI" w:cs="Segoe UI" w:eastAsia="Segoe UI"/>
        </w:rPr>
        <w:t xml:space="preserve">Logout revokes the presented refresh token and works with an expired access token [S1.3].</w:t>
      </w:r>
    </w:p>
    <w:p xmlns:a="http://schemas.openxmlformats.org/drawingml/2006/main" xmlns:pic="http://schemas.openxmlformats.org/drawingml/2006/picture">
      <w:pPr>
        <w:jc w:val="both"/>
      </w:pPr>
      <w:r>
        <w:rPr>
          <w:rFonts w:ascii="Segoe UI" w:hAnsi="Segoe UI" w:cs="Segoe UI" w:eastAsia="Segoe UI"/>
        </w:rPr>
        <w:t xml:space="preserve">Session handling in the browser: the web application keeps the access and refresh tokens in </w:t>
      </w:r>
      <w:r>
        <w:rPr>
          <w:rFonts w:ascii="Consolas" w:hAnsi="Consolas" w:cs="Consolas" w:eastAsia="Consolas"/>
          <w:color w:val="1F3B57"/>
          <w:shd w:val="clear" w:color="auto" w:fill="F3F5F8"/>
        </w:rPr>
        <w:t xml:space="preserve">localStorage</w:t>
      </w:r>
      <w:r>
        <w:rPr>
          <w:rFonts w:ascii="Segoe UI" w:hAnsi="Segoe UI" w:cs="Segoe UI" w:eastAsia="Segoe UI"/>
        </w:rPr>
        <w:t xml:space="preserve"> [S2.1]. This is readable by any script running on the page; the strict Content-Security-Policy (</w:t>
      </w:r>
      <w:r>
        <w:rPr>
          <w:rFonts w:ascii="Consolas" w:hAnsi="Consolas" w:cs="Consolas" w:eastAsia="Consolas"/>
          <w:color w:val="1F3B57"/>
          <w:shd w:val="clear" w:color="auto" w:fill="F3F5F8"/>
        </w:rPr>
        <w:t xml:space="preserve">script-src 'self'</w:t>
      </w:r>
      <w:r>
        <w:rPr>
          <w:rFonts w:ascii="Segoe UI" w:hAnsi="Segoe UI" w:cs="Segoe UI" w:eastAsia="Segoe UI"/>
        </w:rPr>
        <w:t xml:space="preserve">, no inline scripts) is the main mitigation against script injection [S2.3]. Moving the refresh token to an </w:t>
      </w:r>
      <w:r>
        <w:rPr>
          <w:rFonts w:ascii="Consolas" w:hAnsi="Consolas" w:cs="Consolas" w:eastAsia="Consolas"/>
          <w:color w:val="1F3B57"/>
          <w:shd w:val="clear" w:color="auto" w:fill="F3F5F8"/>
        </w:rPr>
        <w:t xml:space="preserve">HttpOnly</w:t>
      </w:r>
      <w:r>
        <w:rPr>
          <w:rFonts w:ascii="Segoe UI" w:hAnsi="Segoe UI" w:cs="Segoe UI" w:eastAsia="Segoe UI"/>
        </w:rPr>
        <w:t xml:space="preserve"> cookie is </w:t>
      </w:r>
      <w:r>
        <w:rPr>
          <w:rFonts w:ascii="Segoe UI" w:hAnsi="Segoe UI" w:cs="Segoe UI" w:eastAsia="Segoe UI"/>
          <w:b/>
          <w:bCs/>
        </w:rPr>
        <w:t xml:space="preserve">Planned</w:t>
      </w:r>
      <w:r>
        <w:rPr>
          <w:rFonts w:ascii="Segoe UI" w:hAnsi="Segoe UI" w:cs="Segoe UI" w:eastAsia="Segoe UI"/>
        </w:rPr>
        <w:t xml:space="preserve">, SEC-Q2 (PL-17).</w:t>
      </w: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Lockout, throttling and idle time-out (NFR-03)</w:t>
      </w:r>
      <w:bookmarkEnd w:id="101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88"/>
        <w:gridCol w:w="3925"/>
        <w:gridCol w:w="3214"/>
      </w:tblGrid>
      <w:tr>
        <w:trPr>
          <w:cantSplit/>
          <w:tblHeader/>
          <w:trHeight w:val="400"/>
        </w:trPr>
        <w:tc>
          <w:tcPr>
            <w:tcW w:w="1888" w:type="dxa"/>
            <w:shd w:val="clear" w:color="auto" w:fill="E8F0F8"/>
            <w:vAlign w:val="center"/>
          </w:tcPr>
          <w:p>
            <w:pPr>
              <w:spacing w:before="40" w:after="40" w:line="240" w:lineRule="auto"/>
            </w:pPr>
            <w:r>
              <w:rPr>
                <w:rFonts w:ascii="Segoe UI" w:hAnsi="Segoe UI" w:cs="Segoe UI" w:eastAsia="Segoe UI"/>
                <w:b/>
                <w:bCs/>
                <w:sz w:val="16"/>
                <w:szCs w:val="16"/>
              </w:rPr>
              <w:t xml:space="preserve">NFR-03 element</w:t>
            </w:r>
          </w:p>
        </w:tc>
        <w:tc>
          <w:tcPr>
            <w:tcW w:w="3925"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3214"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888" w:type="dxa"/>
          </w:tcPr>
          <w:p>
            <w:pPr>
              <w:spacing w:before="40" w:after="40" w:line="240" w:lineRule="auto"/>
            </w:pPr>
            <w:r>
              <w:rPr>
                <w:rFonts w:ascii="Segoe UI" w:hAnsi="Segoe UI" w:cs="Segoe UI" w:eastAsia="Segoe UI"/>
                <w:sz w:val="16"/>
                <w:szCs w:val="16"/>
              </w:rPr>
              <w:t xml:space="preserve">Lock after 5 failed sign-ins</w:t>
            </w:r>
          </w:p>
        </w:tc>
        <w:tc>
          <w:tcPr>
            <w:tcW w:w="3925" w:type="dxa"/>
          </w:tcPr>
          <w:p>
            <w:pPr>
              <w:spacing w:before="40" w:after="40" w:line="240" w:lineRule="auto"/>
            </w:pPr>
            <w:r>
              <w:rPr>
                <w:rFonts w:ascii="Consolas" w:hAnsi="Consolas" w:cs="Consolas" w:eastAsia="Consolas"/>
                <w:color w:val="1F3B57"/>
                <w:sz w:val="14"/>
                <w:szCs w:val="14"/>
                <w:shd w:val="clear" w:color="auto" w:fill="F3F5F8"/>
              </w:rPr>
              <w:t xml:space="preserve">limits.max_login_attempts</w:t>
            </w:r>
            <w:r>
              <w:rPr>
                <w:rFonts w:ascii="Segoe UI" w:hAnsi="Segoe UI" w:cs="Segoe UI" w:eastAsia="Segoe UI"/>
                <w:sz w:val="16"/>
                <w:szCs w:val="16"/>
              </w:rPr>
              <w:t xml:space="preserve"> (5): the fifth wrong password sets the user </w:t>
            </w:r>
            <w:r>
              <w:rPr>
                <w:rFonts w:ascii="Consolas" w:hAnsi="Consolas" w:cs="Consolas" w:eastAsia="Consolas"/>
                <w:color w:val="1F3B57"/>
                <w:sz w:val="14"/>
                <w:szCs w:val="14"/>
                <w:shd w:val="clear" w:color="auto" w:fill="F3F5F8"/>
              </w:rPr>
              <w:t xml:space="preserve">locked</w:t>
            </w:r>
            <w:r>
              <w:rPr>
                <w:rFonts w:ascii="Segoe UI" w:hAnsi="Segoe UI" w:cs="Segoe UI" w:eastAsia="Segoe UI"/>
                <w:sz w:val="16"/>
                <w:szCs w:val="16"/>
              </w:rPr>
              <w:t xml:space="preserve">; the counter resets on success. Unlock by an administrator (User Management, audited) or by a successful password reset</w:t>
            </w:r>
          </w:p>
        </w:tc>
        <w:tc>
          <w:tcPr>
            <w:tcW w:w="3214" w:type="dxa"/>
          </w:tcPr>
          <w:p>
            <w:pPr>
              <w:spacing w:before="40" w:after="40" w:line="240" w:lineRule="auto"/>
            </w:pPr>
            <w:r>
              <w:rPr>
                <w:rFonts w:ascii="Segoe UI" w:hAnsi="Segoe UI" w:cs="Segoe UI" w:eastAsia="Segoe UI"/>
                <w:sz w:val="16"/>
                <w:szCs w:val="16"/>
              </w:rPr>
              <w:t xml:space="preserve">Partly: </w:t>
            </w:r>
            <w:r>
              <w:rPr>
                <w:rFonts w:ascii="Segoe UI" w:hAnsi="Segoe UI" w:cs="Segoe UI" w:eastAsia="Segoe UI"/>
                <w:b/>
                <w:bCs/>
                <w:sz w:val="16"/>
                <w:szCs w:val="16"/>
              </w:rPr>
              <w:t xml:space="preserve">no automatic unlock after 15 minutes</w:t>
            </w:r>
            <w:r>
              <w:rPr>
                <w:rFonts w:ascii="Segoe UI" w:hAnsi="Segoe UI" w:cs="Segoe UI" w:eastAsia="Segoe UI"/>
                <w:sz w:val="16"/>
                <w:szCs w:val="16"/>
              </w:rPr>
              <w:t xml:space="preserve">, Planned, NFR-Q9 (PL-01) [S1.3, S1.21]</w:t>
            </w:r>
          </w:p>
        </w:tc>
      </w:tr>
      <w:tr>
        <w:trPr>
          <w:cantSplit/>
        </w:trPr>
        <w:tc>
          <w:tcPr>
            <w:tcW w:w="1888" w:type="dxa"/>
          </w:tcPr>
          <w:p>
            <w:pPr>
              <w:spacing w:before="40" w:after="40" w:line="240" w:lineRule="auto"/>
            </w:pPr>
            <w:r>
              <w:rPr>
                <w:rFonts w:ascii="Segoe UI" w:hAnsi="Segoe UI" w:cs="Segoe UI" w:eastAsia="Segoe UI"/>
                <w:sz w:val="16"/>
                <w:szCs w:val="16"/>
              </w:rPr>
              <w:t xml:space="preserve">Throttling per source address</w:t>
            </w:r>
          </w:p>
        </w:tc>
        <w:tc>
          <w:tcPr>
            <w:tcW w:w="3925" w:type="dxa"/>
          </w:tcPr>
          <w:p>
            <w:pPr>
              <w:spacing w:before="40" w:after="40" w:line="240" w:lineRule="auto"/>
            </w:pPr>
            <w:r>
              <w:rPr>
                <w:rFonts w:ascii="Consolas" w:hAnsi="Consolas" w:cs="Consolas" w:eastAsia="Consolas"/>
                <w:color w:val="1F3B57"/>
                <w:sz w:val="14"/>
                <w:szCs w:val="14"/>
                <w:shd w:val="clear" w:color="auto" w:fill="F3F5F8"/>
              </w:rPr>
              <w:t xml:space="preserve">security.login_rate_limit</w:t>
            </w:r>
            <w:r>
              <w:rPr>
                <w:rFonts w:ascii="Segoe UI" w:hAnsi="Segoe UI" w:cs="Segoe UI" w:eastAsia="Segoe UI"/>
                <w:sz w:val="16"/>
                <w:szCs w:val="16"/>
              </w:rPr>
              <w:t xml:space="preserve"> (10 attempts per 5 minutes) per address and per user name for sign-in, Microsoft sign-in, forgot and reset password; 429 with </w:t>
            </w:r>
            <w:r>
              <w:rPr>
                <w:rFonts w:ascii="Consolas" w:hAnsi="Consolas" w:cs="Consolas" w:eastAsia="Consolas"/>
                <w:color w:val="1F3B57"/>
                <w:sz w:val="14"/>
                <w:szCs w:val="14"/>
                <w:shd w:val="clear" w:color="auto" w:fill="F3F5F8"/>
              </w:rPr>
              <w:t xml:space="preserve">Retry-After</w:t>
            </w:r>
            <w:r>
              <w:rPr>
                <w:rFonts w:ascii="Segoe UI" w:hAnsi="Segoe UI" w:cs="Segoe UI" w:eastAsia="Segoe UI"/>
                <w:sz w:val="16"/>
                <w:szCs w:val="16"/>
              </w:rPr>
              <w:t xml:space="preserve">. Front Door WAF rule </w:t>
            </w:r>
            <w:r>
              <w:rPr>
                <w:rFonts w:ascii="Consolas" w:hAnsi="Consolas" w:cs="Consolas" w:eastAsia="Consolas"/>
                <w:color w:val="1F3B57"/>
                <w:sz w:val="14"/>
                <w:szCs w:val="14"/>
                <w:shd w:val="clear" w:color="auto" w:fill="F3F5F8"/>
              </w:rPr>
              <w:t xml:space="preserve">SignInRateLimit</w:t>
            </w:r>
            <w:r>
              <w:rPr>
                <w:rFonts w:ascii="Segoe UI" w:hAnsi="Segoe UI" w:cs="Segoe UI" w:eastAsia="Segoe UI"/>
                <w:sz w:val="16"/>
                <w:szCs w:val="16"/>
              </w:rPr>
              <w:t xml:space="preserve"> (60 a minute per address on </w:t>
            </w:r>
            <w:r>
              <w:rPr>
                <w:rFonts w:ascii="Consolas" w:hAnsi="Consolas" w:cs="Consolas" w:eastAsia="Consolas"/>
                <w:color w:val="1F3B57"/>
                <w:sz w:val="14"/>
                <w:szCs w:val="14"/>
                <w:shd w:val="clear" w:color="auto" w:fill="F3F5F8"/>
              </w:rPr>
              <w:t xml:space="preserve">/api/auth/</w:t>
            </w:r>
            <w:r>
              <w:rPr>
                <w:rFonts w:ascii="Segoe UI" w:hAnsi="Segoe UI" w:cs="Segoe UI" w:eastAsia="Segoe UI"/>
                <w:sz w:val="16"/>
                <w:szCs w:val="16"/>
              </w:rPr>
              <w:t xml:space="preserve">) applies across replicas</w:t>
            </w:r>
          </w:p>
        </w:tc>
        <w:tc>
          <w:tcPr>
            <w:tcW w:w="3214" w:type="dxa"/>
          </w:tcPr>
          <w:p>
            <w:pPr>
              <w:spacing w:before="40" w:after="40" w:line="240" w:lineRule="auto"/>
            </w:pPr>
            <w:r>
              <w:rPr>
                <w:rFonts w:ascii="Segoe UI" w:hAnsi="Segoe UI" w:cs="Segoe UI" w:eastAsia="Segoe UI"/>
                <w:sz w:val="16"/>
                <w:szCs w:val="16"/>
              </w:rPr>
              <w:t xml:space="preserve">Implemented [S1.15, S3.6]</w:t>
            </w:r>
          </w:p>
        </w:tc>
      </w:tr>
      <w:tr>
        <w:trPr>
          <w:cantSplit/>
        </w:trPr>
        <w:tc>
          <w:tcPr>
            <w:tcW w:w="1888" w:type="dxa"/>
          </w:tcPr>
          <w:p>
            <w:pPr>
              <w:spacing w:before="40" w:after="40" w:line="240" w:lineRule="auto"/>
            </w:pPr>
            <w:r>
              <w:rPr>
                <w:rFonts w:ascii="Segoe UI" w:hAnsi="Segoe UI" w:cs="Segoe UI" w:eastAsia="Segoe UI"/>
                <w:sz w:val="16"/>
                <w:szCs w:val="16"/>
              </w:rPr>
              <w:t xml:space="preserve">3-minute idle time-out</w:t>
            </w:r>
          </w:p>
        </w:tc>
        <w:tc>
          <w:tcPr>
            <w:tcW w:w="3925" w:type="dxa"/>
          </w:tcPr>
          <w:p>
            <w:pPr>
              <w:spacing w:before="40" w:after="40" w:line="240" w:lineRule="auto"/>
            </w:pPr>
            <w:r>
              <w:rPr>
                <w:rFonts w:ascii="Segoe UI" w:hAnsi="Segoe UI" w:cs="Segoe UI" w:eastAsia="Segoe UI"/>
                <w:sz w:val="16"/>
                <w:szCs w:val="16"/>
              </w:rPr>
              <w:t xml:space="preserve">The browser signs the user out after </w:t>
            </w:r>
            <w:r>
              <w:rPr>
                <w:rFonts w:ascii="Consolas" w:hAnsi="Consolas" w:cs="Consolas" w:eastAsia="Consolas"/>
                <w:color w:val="1F3B57"/>
                <w:sz w:val="14"/>
                <w:szCs w:val="14"/>
                <w:shd w:val="clear" w:color="auto" w:fill="F3F5F8"/>
              </w:rPr>
              <w:t xml:space="preserve">limits.session_idle_minutes</w:t>
            </w:r>
            <w:r>
              <w:rPr>
                <w:rFonts w:ascii="Segoe UI" w:hAnsi="Segoe UI" w:cs="Segoe UI" w:eastAsia="Segoe UI"/>
                <w:sz w:val="16"/>
                <w:szCs w:val="16"/>
              </w:rPr>
              <w:t xml:space="preserve"> (default 30, minimum 2) with a one-minute warning. TISPH must set 3. The server does not enforce idle time: an access token stays valid for its 30 minutes</w:t>
            </w:r>
          </w:p>
        </w:tc>
        <w:tc>
          <w:tcPr>
            <w:tcW w:w="3214" w:type="dxa"/>
          </w:tcPr>
          <w:p>
            <w:pPr>
              <w:spacing w:before="40" w:after="40" w:line="240" w:lineRule="auto"/>
            </w:pPr>
            <w:r>
              <w:rPr>
                <w:rFonts w:ascii="Segoe UI" w:hAnsi="Segoe UI" w:cs="Segoe UI" w:eastAsia="Segoe UI"/>
                <w:sz w:val="16"/>
                <w:szCs w:val="16"/>
              </w:rPr>
              <w:t xml:space="preserve">Implemented (configure) in the browser; server-side idle expiry Planned, NFR-Q9 (PL-03) [S2.2]</w:t>
            </w:r>
          </w:p>
        </w:tc>
      </w:tr>
      <w:tr>
        <w:trPr>
          <w:cantSplit/>
        </w:trPr>
        <w:tc>
          <w:tcPr>
            <w:tcW w:w="1888" w:type="dxa"/>
          </w:tcPr>
          <w:p>
            <w:pPr>
              <w:spacing w:before="40" w:after="40" w:line="240" w:lineRule="auto"/>
            </w:pPr>
            <w:r>
              <w:rPr>
                <w:rFonts w:ascii="Segoe UI" w:hAnsi="Segoe UI" w:cs="Segoe UI" w:eastAsia="Segoe UI"/>
                <w:sz w:val="16"/>
                <w:szCs w:val="16"/>
              </w:rPr>
              <w:t xml:space="preserve">Single-session enforcement</w:t>
            </w:r>
          </w:p>
        </w:tc>
        <w:tc>
          <w:tcPr>
            <w:tcW w:w="3925" w:type="dxa"/>
          </w:tcPr>
          <w:p>
            <w:pPr>
              <w:spacing w:before="40" w:after="40" w:line="240" w:lineRule="auto"/>
            </w:pPr>
            <w:r>
              <w:rPr>
                <w:rFonts w:ascii="Segoe UI" w:hAnsi="Segoe UI" w:cs="Segoe UI" w:eastAsia="Segoe UI"/>
                <w:sz w:val="16"/>
                <w:szCs w:val="16"/>
              </w:rPr>
              <w:t xml:space="preserve">Not built: each device holds its own refresh token. An administrator can end every session of a user</w:t>
            </w:r>
          </w:p>
        </w:tc>
        <w:tc>
          <w:tcPr>
            <w:tcW w:w="3214" w:type="dxa"/>
          </w:tcPr>
          <w:p>
            <w:pPr>
              <w:spacing w:before="40" w:after="40" w:line="240" w:lineRule="auto"/>
            </w:pPr>
            <w:r>
              <w:rPr>
                <w:rFonts w:ascii="Segoe UI" w:hAnsi="Segoe UI" w:cs="Segoe UI" w:eastAsia="Segoe UI"/>
                <w:sz w:val="16"/>
                <w:szCs w:val="16"/>
              </w:rPr>
              <w:t xml:space="preserve">Planned, NFR-Q9 (PL-02) [S1.11]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in-memory rate-limit counters are per API replica (two or more in PROD), so a client gets up to the allowance times the number of replicas; the Front Door limit is the shared ceiling. A shared counter store is </w:t>
      </w:r>
      <w:r>
        <w:rPr>
          <w:rFonts w:ascii="Segoe UI" w:hAnsi="Segoe UI" w:cs="Segoe UI" w:eastAsia="Segoe UI"/>
          <w:b/>
          <w:bCs/>
        </w:rPr>
        <w:t xml:space="preserve">Planned</w:t>
      </w:r>
      <w:r>
        <w:rPr>
          <w:rFonts w:ascii="Segoe UI" w:hAnsi="Segoe UI" w:cs="Segoe UI" w:eastAsia="Segoe UI"/>
        </w:rPr>
        <w:t xml:space="preserve">, SEC-Q3 (PL-16).</w:t>
      </w: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Account lifecycle</w:t>
      </w:r>
      <w:bookmarkEnd w:id="1014"/>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Users are created in Master &gt; User Management or through the go-live data workbench; the segregation-of-duties check runs before roles are saved (section 6.2) [S1.21, S1.11].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Only a System Administrator may grant the administrator role or any role that inherits it (</w:t>
      </w:r>
      <w:r>
        <w:rPr>
          <w:rFonts w:ascii="Consolas" w:hAnsi="Consolas" w:cs="Consolas" w:eastAsia="Consolas"/>
          <w:color w:val="1F3B57"/>
          <w:shd w:val="clear" w:color="auto" w:fill="F3F5F8"/>
        </w:rPr>
        <w:t xml:space="preserve">adminEquivalentRoles</w:t>
      </w:r>
      <w:r>
        <w:rPr>
          <w:rFonts w:ascii="Segoe UI" w:hAnsi="Segoe UI" w:cs="Segoe UI" w:eastAsia="Segoe UI"/>
        </w:rPr>
        <w:t xml:space="preserve">); nobody can change their own roles or status; a non-administrator user desk cannot reset, lock or turn off two-factor for an administrator [S1.1, S1.21; </w:t>
      </w:r>
      <w:r>
        <w:rPr>
          <w:rFonts w:ascii="Consolas" w:hAnsi="Consolas" w:cs="Consolas" w:eastAsia="Consolas"/>
          <w:color w:val="1F3B57"/>
          <w:shd w:val="clear" w:color="auto" w:fill="F3F5F8"/>
        </w:rPr>
        <w:t xml:space="preserve">hardening.test.js</w:t>
      </w:r>
      <w:r>
        <w:rPr>
          <w:rFonts w:ascii="Segoe UI" w:hAnsi="Segoe UI" w:cs="Segoe UI" w:eastAsia="Segoe UI"/>
        </w:rPr>
        <w:t xml:space="preserve"> "user administration"].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daily job deactivates accounts with no sign-in for </w:t>
      </w:r>
      <w:r>
        <w:rPr>
          <w:rFonts w:ascii="Consolas" w:hAnsi="Consolas" w:cs="Consolas" w:eastAsia="Consolas"/>
          <w:color w:val="1F3B57"/>
          <w:shd w:val="clear" w:color="auto" w:fill="F3F5F8"/>
        </w:rPr>
        <w:t xml:space="preserve">access.dormant_days</w:t>
      </w:r>
      <w:r>
        <w:rPr>
          <w:rFonts w:ascii="Segoe UI" w:hAnsi="Segoe UI" w:cs="Segoe UI" w:eastAsia="Segoe UI"/>
        </w:rPr>
        <w:t xml:space="preserve"> (90) and raises their token version, never the built-in administrator (user ID </w:t>
      </w:r>
      <w:r>
        <w:rPr>
          <w:rFonts w:ascii="Consolas" w:hAnsi="Consolas" w:cs="Consolas" w:eastAsia="Consolas"/>
          <w:color w:val="1F3B57"/>
          <w:shd w:val="clear" w:color="auto" w:fill="F3F5F8"/>
        </w:rPr>
        <w:t xml:space="preserve">BrokerVerse</w:t>
      </w:r>
      <w:r>
        <w:rPr>
          <w:rFonts w:ascii="Segoe UI" w:hAnsi="Segoe UI" w:cs="Segoe UI" w:eastAsia="Segoe UI"/>
        </w:rPr>
        <w:t xml:space="preserve">, the break-glass account) [S1.11]. Because that account is never deactivated, its password custody and two-factor enrolment are checklist items (section 18).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Access reviews (recertification campaigns) list every active user; "revoke" deactivates the account and signs it out [S1.11].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w:t>
      </w:r>
      <w:r>
        <w:rPr>
          <w:rFonts w:ascii="Consolas" w:hAnsi="Consolas" w:cs="Consolas" w:eastAsia="Consolas"/>
          <w:color w:val="1F3B57"/>
          <w:shd w:val="clear" w:color="auto" w:fill="F3F5F8"/>
        </w:rPr>
        <w:t xml:space="preserve">tis-superid</w:t>
      </w:r>
      <w:r>
        <w:rPr>
          <w:rFonts w:ascii="Segoe UI" w:hAnsi="Segoe UI" w:cs="Segoe UI" w:eastAsia="Segoe UI"/>
        </w:rPr>
        <w:t xml:space="preserve"> role (UAT only) includes the System Administrator and must be made inactive before go-live; this is an item of the readiness checklist (section 18).</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5" w:name="_Toc300001015"/>
      <w:r>
        <w:rPr>
          <w:rFonts w:ascii="Segoe UI" w:hAnsi="Segoe UI" w:cs="Segoe UI" w:eastAsia="Segoe UI"/>
        </w:rPr>
        <w:t xml:space="preserve">Authorisation: role-based access control</w:t>
      </w:r>
      <w:bookmarkEnd w:id="1015"/>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Model</w:t>
      </w:r>
      <w:bookmarkEnd w:id="1016"/>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78"/>
        <w:gridCol w:w="7449"/>
      </w:tblGrid>
      <w:tr>
        <w:trPr>
          <w:cantSplit/>
          <w:tblHeader/>
          <w:trHeight w:val="400"/>
        </w:trPr>
        <w:tc>
          <w:tcPr>
            <w:tcW w:w="1578"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c>
          <w:tcPr>
            <w:tcW w:w="7449" w:type="dxa"/>
            <w:shd w:val="clear" w:color="auto" w:fill="E8F0F8"/>
            <w:vAlign w:val="center"/>
          </w:tcPr>
          <w:p>
            <w:pPr>
              <w:spacing w:before="40" w:after="40" w:line="240" w:lineRule="auto"/>
            </w:pPr>
            <w:r>
              <w:rPr>
                <w:rFonts w:ascii="Segoe UI" w:hAnsi="Segoe UI" w:cs="Segoe UI" w:eastAsia="Segoe UI"/>
                <w:b/>
                <w:bCs/>
                <w:sz w:val="16"/>
                <w:szCs w:val="16"/>
              </w:rPr>
              <w:t xml:space="preserve">Details</w:t>
            </w:r>
          </w:p>
        </w:tc>
      </w:tr>
      <w:tr>
        <w:trPr>
          <w:cantSplit/>
        </w:trPr>
        <w:tc>
          <w:tcPr>
            <w:tcW w:w="1578" w:type="dxa"/>
          </w:tcPr>
          <w:p>
            <w:pPr>
              <w:spacing w:before="40" w:after="40" w:line="240" w:lineRule="auto"/>
            </w:pPr>
            <w:r>
              <w:rPr>
                <w:rFonts w:ascii="Segoe UI" w:hAnsi="Segoe UI" w:cs="Segoe UI" w:eastAsia="Segoe UI"/>
                <w:b/>
                <w:bCs/>
                <w:sz w:val="16"/>
                <w:szCs w:val="16"/>
              </w:rPr>
              <w:t xml:space="preserve">Permission</w:t>
            </w:r>
          </w:p>
        </w:tc>
        <w:tc>
          <w:tcPr>
            <w:tcW w:w="7449" w:type="dxa"/>
          </w:tcPr>
          <w:p>
            <w:pPr>
              <w:spacing w:before="40" w:after="40" w:line="240" w:lineRule="auto"/>
            </w:pPr>
            <w:r>
              <w:rPr>
                <w:rFonts w:ascii="Segoe UI" w:hAnsi="Segoe UI" w:cs="Segoe UI" w:eastAsia="Segoe UI"/>
                <w:sz w:val="16"/>
                <w:szCs w:val="16"/>
              </w:rPr>
              <w:t xml:space="preserve">read:module / write:module / approve:module / view:pii ...</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663"/>
        <w:gridCol w:w="2224"/>
        <w:gridCol w:w="4140"/>
      </w:tblGrid>
      <w:tr>
        <w:trPr>
          <w:cantSplit/>
          <w:tblHeader/>
          <w:trHeight w:val="400"/>
        </w:trPr>
        <w:tc>
          <w:tcPr>
            <w:tcW w:w="2663"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2224"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4140"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2663" w:type="dxa"/>
          </w:tcPr>
          <w:p>
            <w:pPr>
              <w:spacing w:before="40" w:after="40" w:line="240" w:lineRule="auto"/>
            </w:pPr>
            <w:r>
              <w:rPr>
                <w:rFonts w:ascii="Segoe UI" w:hAnsi="Segoe UI" w:cs="Segoe UI" w:eastAsia="Segoe UI"/>
                <w:sz w:val="16"/>
                <w:szCs w:val="16"/>
              </w:rPr>
              <w:t xml:space="preserve">User</w:t>
            </w:r>
          </w:p>
        </w:tc>
        <w:tc>
          <w:tcPr>
            <w:tcW w:w="2224" w:type="dxa"/>
          </w:tcPr>
          <w:p>
            <w:pPr>
              <w:spacing w:before="40" w:after="40" w:line="240" w:lineRule="auto"/>
            </w:pPr>
            <w:r>
              <w:rPr>
                <w:rFonts w:ascii="Segoe UI" w:hAnsi="Segoe UI" w:cs="Segoe UI" w:eastAsia="Segoe UI"/>
                <w:sz w:val="16"/>
                <w:szCs w:val="16"/>
              </w:rPr>
              <w:t xml:space="preserve">user_roles</w:t>
            </w:r>
          </w:p>
        </w:tc>
        <w:tc>
          <w:tcPr>
            <w:tcW w:w="4140" w:type="dxa"/>
          </w:tcPr>
          <w:p>
            <w:pPr>
              <w:spacing w:before="40" w:after="40" w:line="240" w:lineRule="auto"/>
            </w:pPr>
            <w:r>
              <w:rPr>
                <w:rFonts w:ascii="Segoe UI" w:hAnsi="Segoe UI" w:cs="Segoe UI" w:eastAsia="Segoe UI"/>
                <w:sz w:val="16"/>
                <w:szCs w:val="16"/>
              </w:rPr>
              <w:t xml:space="preserve">Role</w:t>
            </w:r>
          </w:p>
        </w:tc>
      </w:tr>
      <w:tr>
        <w:trPr>
          <w:cantSplit/>
        </w:trPr>
        <w:tc>
          <w:tcPr>
            <w:tcW w:w="2663" w:type="dxa"/>
          </w:tcPr>
          <w:p>
            <w:pPr>
              <w:spacing w:before="40" w:after="40" w:line="240" w:lineRule="auto"/>
            </w:pPr>
            <w:r>
              <w:rPr>
                <w:rFonts w:ascii="Segoe UI" w:hAnsi="Segoe UI" w:cs="Segoe UI" w:eastAsia="Segoe UI"/>
                <w:sz w:val="16"/>
                <w:szCs w:val="16"/>
              </w:rPr>
              <w:t xml:space="preserve">Role</w:t>
            </w:r>
          </w:p>
        </w:tc>
        <w:tc>
          <w:tcPr>
            <w:tcW w:w="2224" w:type="dxa"/>
          </w:tcPr>
          <w:p>
            <w:pPr>
              <w:spacing w:before="40" w:after="40" w:line="240" w:lineRule="auto"/>
            </w:pPr>
            <w:r>
              <w:rPr>
                <w:rFonts w:ascii="Segoe UI" w:hAnsi="Segoe UI" w:cs="Segoe UI" w:eastAsia="Segoe UI"/>
                <w:sz w:val="16"/>
                <w:szCs w:val="16"/>
              </w:rPr>
              <w:t xml:space="preserve">roles.inherits (recursive)</w:t>
            </w:r>
          </w:p>
        </w:tc>
        <w:tc>
          <w:tcPr>
            <w:tcW w:w="4140" w:type="dxa"/>
          </w:tcPr>
          <w:p>
            <w:pPr>
              <w:spacing w:before="40" w:after="40" w:line="240" w:lineRule="auto"/>
            </w:pPr>
            <w:r>
              <w:rPr>
                <w:rFonts w:ascii="Segoe UI" w:hAnsi="Segoe UI" w:cs="Segoe UI" w:eastAsia="Segoe UI"/>
                <w:sz w:val="16"/>
                <w:szCs w:val="16"/>
              </w:rPr>
              <w:t xml:space="preserve">Inherited role</w:t>
            </w:r>
          </w:p>
        </w:tc>
      </w:tr>
      <w:tr>
        <w:trPr>
          <w:cantSplit/>
        </w:trPr>
        <w:tc>
          <w:tcPr>
            <w:tcW w:w="2663" w:type="dxa"/>
          </w:tcPr>
          <w:p>
            <w:pPr>
              <w:spacing w:before="40" w:after="40" w:line="240" w:lineRule="auto"/>
            </w:pPr>
            <w:r>
              <w:rPr>
                <w:rFonts w:ascii="Segoe UI" w:hAnsi="Segoe UI" w:cs="Segoe UI" w:eastAsia="Segoe UI"/>
                <w:sz w:val="16"/>
                <w:szCs w:val="16"/>
              </w:rPr>
              <w:t xml:space="preserve">Role</w:t>
            </w:r>
          </w:p>
        </w:tc>
        <w:tc>
          <w:tcPr>
            <w:tcW w:w="2224" w:type="dxa"/>
          </w:tcPr>
          <w:p>
            <w:pPr>
              <w:spacing w:before="40" w:after="40" w:line="240" w:lineRule="auto"/>
            </w:pPr>
            <w:r>
              <w:rPr>
                <w:rFonts w:ascii="Segoe UI" w:hAnsi="Segoe UI" w:cs="Segoe UI" w:eastAsia="Segoe UI"/>
                <w:sz w:val="16"/>
                <w:szCs w:val="16"/>
              </w:rPr>
              <w:t xml:space="preserve">role_permissions</w:t>
            </w:r>
          </w:p>
        </w:tc>
        <w:tc>
          <w:tcPr>
            <w:tcW w:w="4140" w:type="dxa"/>
          </w:tcPr>
          <w:p>
            <w:pPr>
              <w:spacing w:before="40" w:after="40" w:line="240" w:lineRule="auto"/>
            </w:pPr>
            <w:r>
              <w:rPr>
                <w:rFonts w:ascii="Segoe UI" w:hAnsi="Segoe UI" w:cs="Segoe UI" w:eastAsia="Segoe UI"/>
                <w:sz w:val="16"/>
                <w:szCs w:val="16"/>
              </w:rPr>
              <w:t xml:space="preserve">Permission</w:t>
            </w:r>
          </w:p>
        </w:tc>
      </w:tr>
      <w:tr>
        <w:trPr>
          <w:cantSplit/>
        </w:trPr>
        <w:tc>
          <w:tcPr>
            <w:tcW w:w="2663" w:type="dxa"/>
          </w:tcPr>
          <w:p>
            <w:pPr>
              <w:spacing w:before="40" w:after="40" w:line="240" w:lineRule="auto"/>
            </w:pPr>
            <w:r>
              <w:rPr>
                <w:rFonts w:ascii="Segoe UI" w:hAnsi="Segoe UI" w:cs="Segoe UI" w:eastAsia="Segoe UI"/>
                <w:sz w:val="16"/>
                <w:szCs w:val="16"/>
              </w:rPr>
              <w:t xml:space="preserve">Inherited role</w:t>
            </w:r>
          </w:p>
        </w:tc>
        <w:tc>
          <w:tcPr>
            <w:tcW w:w="2224" w:type="dxa"/>
          </w:tcPr>
          <w:p>
            <w:pPr>
              <w:spacing w:before="40" w:after="40" w:line="240" w:lineRule="auto"/>
            </w:pPr>
            <w:r>
              <w:rPr>
                <w:rFonts w:ascii="Segoe UI" w:hAnsi="Segoe UI" w:cs="Segoe UI" w:eastAsia="Segoe UI"/>
                <w:sz w:val="16"/>
                <w:szCs w:val="16"/>
              </w:rPr>
              <w:t xml:space="preserve">-</w:t>
            </w:r>
          </w:p>
        </w:tc>
        <w:tc>
          <w:tcPr>
            <w:tcW w:w="4140" w:type="dxa"/>
          </w:tcPr>
          <w:p>
            <w:pPr>
              <w:spacing w:before="40" w:after="40" w:line="240" w:lineRule="auto"/>
            </w:pPr>
            <w:r>
              <w:rPr>
                <w:rFonts w:ascii="Segoe UI" w:hAnsi="Segoe UI" w:cs="Segoe UI" w:eastAsia="Segoe UI"/>
                <w:sz w:val="16"/>
                <w:szCs w:val="16"/>
              </w:rPr>
              <w:t xml:space="preserve">Permission</w:t>
            </w:r>
          </w:p>
        </w:tc>
      </w:tr>
      <w:tr>
        <w:trPr>
          <w:cantSplit/>
        </w:trPr>
        <w:tc>
          <w:tcPr>
            <w:tcW w:w="2663" w:type="dxa"/>
          </w:tcPr>
          <w:p>
            <w:pPr>
              <w:spacing w:before="40" w:after="40" w:line="240" w:lineRule="auto"/>
            </w:pPr>
            <w:r>
              <w:rPr>
                <w:rFonts w:ascii="Segoe UI" w:hAnsi="Segoe UI" w:cs="Segoe UI" w:eastAsia="Segoe UI"/>
                <w:sz w:val="16"/>
                <w:szCs w:val="16"/>
              </w:rPr>
              <w:t xml:space="preserve">Permission</w:t>
            </w:r>
          </w:p>
        </w:tc>
        <w:tc>
          <w:tcPr>
            <w:tcW w:w="2224" w:type="dxa"/>
          </w:tcPr>
          <w:p>
            <w:pPr>
              <w:spacing w:before="40" w:after="40" w:line="240" w:lineRule="auto"/>
            </w:pPr>
            <w:r>
              <w:rPr>
                <w:rFonts w:ascii="Segoe UI" w:hAnsi="Segoe UI" w:cs="Segoe UI" w:eastAsia="Segoe UI"/>
                <w:sz w:val="16"/>
                <w:szCs w:val="16"/>
              </w:rPr>
              <w:t xml:space="preserve">-</w:t>
            </w:r>
          </w:p>
        </w:tc>
        <w:tc>
          <w:tcPr>
            <w:tcW w:w="4140" w:type="dxa"/>
          </w:tcPr>
          <w:p>
            <w:pPr>
              <w:spacing w:before="40" w:after="40" w:line="240" w:lineRule="auto"/>
            </w:pPr>
            <w:r>
              <w:rPr>
                <w:rFonts w:ascii="Segoe UI" w:hAnsi="Segoe UI" w:cs="Segoe UI" w:eastAsia="Segoe UI"/>
                <w:sz w:val="16"/>
                <w:szCs w:val="16"/>
              </w:rPr>
              <w:t xml:space="preserve">Access token, roles + permissions + tv</w:t>
            </w:r>
          </w:p>
        </w:tc>
      </w:tr>
      <w:tr>
        <w:trPr>
          <w:cantSplit/>
        </w:trPr>
        <w:tc>
          <w:tcPr>
            <w:tcW w:w="2663" w:type="dxa"/>
          </w:tcPr>
          <w:p>
            <w:pPr>
              <w:spacing w:before="40" w:after="40" w:line="240" w:lineRule="auto"/>
            </w:pPr>
            <w:r>
              <w:rPr>
                <w:rFonts w:ascii="Segoe UI" w:hAnsi="Segoe UI" w:cs="Segoe UI" w:eastAsia="Segoe UI"/>
                <w:sz w:val="16"/>
                <w:szCs w:val="16"/>
              </w:rPr>
              <w:t xml:space="preserve">Access token, roles + permissions + tv</w:t>
            </w:r>
          </w:p>
        </w:tc>
        <w:tc>
          <w:tcPr>
            <w:tcW w:w="2224" w:type="dxa"/>
          </w:tcPr>
          <w:p>
            <w:pPr>
              <w:spacing w:before="40" w:after="40" w:line="240" w:lineRule="auto"/>
            </w:pPr>
            <w:r>
              <w:rPr>
                <w:rFonts w:ascii="Segoe UI" w:hAnsi="Segoe UI" w:cs="Segoe UI" w:eastAsia="Segoe UI"/>
                <w:sz w:val="16"/>
                <w:szCs w:val="16"/>
              </w:rPr>
              <w:t xml:space="preserve">-</w:t>
            </w:r>
          </w:p>
        </w:tc>
        <w:tc>
          <w:tcPr>
            <w:tcW w:w="4140" w:type="dxa"/>
          </w:tcPr>
          <w:p>
            <w:pPr>
              <w:spacing w:before="40" w:after="40" w:line="240" w:lineRule="auto"/>
            </w:pPr>
            <w:r>
              <w:rPr>
                <w:rFonts w:ascii="Segoe UI" w:hAnsi="Segoe UI" w:cs="Segoe UI" w:eastAsia="Segoe UI"/>
                <w:sz w:val="16"/>
                <w:szCs w:val="16"/>
              </w:rPr>
              <w:t xml:space="preserve">requirePermission / requireRole on each route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Permissions</w:t>
      </w:r>
      <w:r>
        <w:rPr>
          <w:rFonts w:ascii="Segoe UI" w:hAnsi="Segoe UI" w:cs="Segoe UI" w:eastAsia="Segoe UI"/>
        </w:rPr>
        <w:t xml:space="preserve"> are codes </w:t>
      </w:r>
      <w:r>
        <w:rPr>
          <w:rFonts w:ascii="Consolas" w:hAnsi="Consolas" w:cs="Consolas" w:eastAsia="Consolas"/>
          <w:color w:val="1F3B57"/>
          <w:shd w:val="clear" w:color="auto" w:fill="F3F5F8"/>
        </w:rPr>
        <w:t xml:space="preserve">read:&lt;module&gt;</w:t>
      </w:r>
      <w:r>
        <w:rPr>
          <w:rFonts w:ascii="Segoe UI" w:hAnsi="Segoe UI" w:cs="Segoe UI" w:eastAsia="Segoe UI"/>
        </w:rPr>
        <w:t xml:space="preserve">, </w:t>
      </w:r>
      <w:r>
        <w:rPr>
          <w:rFonts w:ascii="Consolas" w:hAnsi="Consolas" w:cs="Consolas" w:eastAsia="Consolas"/>
          <w:color w:val="1F3B57"/>
          <w:shd w:val="clear" w:color="auto" w:fill="F3F5F8"/>
        </w:rPr>
        <w:t xml:space="preserve">write:&lt;module&gt;</w:t>
      </w:r>
      <w:r>
        <w:rPr>
          <w:rFonts w:ascii="Segoe UI" w:hAnsi="Segoe UI" w:cs="Segoe UI" w:eastAsia="Segoe UI"/>
        </w:rPr>
        <w:t xml:space="preserve">, </w:t>
      </w:r>
      <w:r>
        <w:rPr>
          <w:rFonts w:ascii="Consolas" w:hAnsi="Consolas" w:cs="Consolas" w:eastAsia="Consolas"/>
          <w:color w:val="1F3B57"/>
          <w:shd w:val="clear" w:color="auto" w:fill="F3F5F8"/>
        </w:rPr>
        <w:t xml:space="preserve">approve:&lt;module&gt;</w:t>
      </w:r>
      <w:r>
        <w:rPr>
          <w:rFonts w:ascii="Segoe UI" w:hAnsi="Segoe UI" w:cs="Segoe UI" w:eastAsia="Segoe UI"/>
        </w:rPr>
        <w:t xml:space="preserve"> and a few special ones such as </w:t>
      </w:r>
      <w:r>
        <w:rPr>
          <w:rFonts w:ascii="Consolas" w:hAnsi="Consolas" w:cs="Consolas" w:eastAsia="Consolas"/>
          <w:color w:val="1F3B57"/>
          <w:shd w:val="clear" w:color="auto" w:fill="F3F5F8"/>
        </w:rPr>
        <w:t xml:space="preserve">view:pii</w:t>
      </w:r>
      <w:r>
        <w:rPr>
          <w:rFonts w:ascii="Segoe UI" w:hAnsi="Segoe UI" w:cs="Segoe UI" w:eastAsia="Segoe UI"/>
        </w:rPr>
        <w:t xml:space="preserve"> and </w:t>
      </w:r>
      <w:r>
        <w:rPr>
          <w:rFonts w:ascii="Consolas" w:hAnsi="Consolas" w:cs="Consolas" w:eastAsia="Consolas"/>
          <w:color w:val="1F3B57"/>
          <w:shd w:val="clear" w:color="auto" w:fill="F3F5F8"/>
        </w:rPr>
        <w:t xml:space="preserve">read:audit</w:t>
      </w:r>
      <w:r>
        <w:rPr>
          <w:rFonts w:ascii="Segoe UI" w:hAnsi="Segoe UI" w:cs="Segoe UI" w:eastAsia="Segoe UI"/>
        </w:rPr>
        <w:t xml:space="preserve">. About one hundred codes appear in the seed, migrations and routes [S1.22].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Roles</w:t>
      </w:r>
      <w:r>
        <w:rPr>
          <w:rFonts w:ascii="Segoe UI" w:hAnsi="Segoe UI" w:cs="Segoe UI" w:eastAsia="Segoe UI"/>
        </w:rPr>
        <w:t xml:space="preserve"> (21 at this baseline): seven platform roles (System Administrator, Sales &amp; Marketing, Processing, Operations, Claims, Accounting, Accounting Manager) and fourteen TISPH personas of the RBAC v4 matrix (</w:t>
      </w:r>
      <w:r>
        <w:rPr>
          <w:rFonts w:ascii="Consolas" w:hAnsi="Consolas" w:cs="Consolas" w:eastAsia="Consolas"/>
          <w:color w:val="1F3B57"/>
          <w:shd w:val="clear" w:color="auto" w:fill="F3F5F8"/>
        </w:rPr>
        <w:t xml:space="preserve">tis-sales-*</w:t>
      </w:r>
      <w:r>
        <w:rPr>
          <w:rFonts w:ascii="Segoe UI" w:hAnsi="Segoe UI" w:cs="Segoe UI" w:eastAsia="Segoe UI"/>
        </w:rPr>
        <w:t xml:space="preserve">, </w:t>
      </w:r>
      <w:r>
        <w:rPr>
          <w:rFonts w:ascii="Consolas" w:hAnsi="Consolas" w:cs="Consolas" w:eastAsia="Consolas"/>
          <w:color w:val="1F3B57"/>
          <w:shd w:val="clear" w:color="auto" w:fill="F3F5F8"/>
        </w:rPr>
        <w:t xml:space="preserve">tis-ops-*</w:t>
      </w:r>
      <w:r>
        <w:rPr>
          <w:rFonts w:ascii="Segoe UI" w:hAnsi="Segoe UI" w:cs="Segoe UI" w:eastAsia="Segoe UI"/>
        </w:rPr>
        <w:t xml:space="preserve">, </w:t>
      </w:r>
      <w:r>
        <w:rPr>
          <w:rFonts w:ascii="Consolas" w:hAnsi="Consolas" w:cs="Consolas" w:eastAsia="Consolas"/>
          <w:color w:val="1F3B57"/>
          <w:shd w:val="clear" w:color="auto" w:fill="F3F5F8"/>
        </w:rPr>
        <w:t xml:space="preserve">tis-ccd-*</w:t>
      </w:r>
      <w:r>
        <w:rPr>
          <w:rFonts w:ascii="Segoe UI" w:hAnsi="Segoe UI" w:cs="Segoe UI" w:eastAsia="Segoe UI"/>
        </w:rPr>
        <w:t xml:space="preserve">, </w:t>
      </w:r>
      <w:r>
        <w:rPr>
          <w:rFonts w:ascii="Consolas" w:hAnsi="Consolas" w:cs="Consolas" w:eastAsia="Consolas"/>
          <w:color w:val="1F3B57"/>
          <w:shd w:val="clear" w:color="auto" w:fill="F3F5F8"/>
        </w:rPr>
        <w:t xml:space="preserve">tis-finance</w:t>
      </w:r>
      <w:r>
        <w:rPr>
          <w:rFonts w:ascii="Segoe UI" w:hAnsi="Segoe UI" w:cs="Segoe UI" w:eastAsia="Segoe UI"/>
        </w:rPr>
        <w:t xml:space="preserve">, </w:t>
      </w:r>
      <w:r>
        <w:rPr>
          <w:rFonts w:ascii="Consolas" w:hAnsi="Consolas" w:cs="Consolas" w:eastAsia="Consolas"/>
          <w:color w:val="1F3B57"/>
          <w:shd w:val="clear" w:color="auto" w:fill="F3F5F8"/>
        </w:rPr>
        <w:t xml:space="preserve">tis-it-admin</w:t>
      </w:r>
      <w:r>
        <w:rPr>
          <w:rFonts w:ascii="Segoe UI" w:hAnsi="Segoe UI" w:cs="Segoe UI" w:eastAsia="Segoe UI"/>
        </w:rPr>
        <w:t xml:space="preserve">, </w:t>
      </w:r>
      <w:r>
        <w:rPr>
          <w:rFonts w:ascii="Consolas" w:hAnsi="Consolas" w:cs="Consolas" w:eastAsia="Consolas"/>
          <w:color w:val="1F3B57"/>
          <w:shd w:val="clear" w:color="auto" w:fill="F3F5F8"/>
        </w:rPr>
        <w:t xml:space="preserve">tis-general-manager</w:t>
      </w:r>
      <w:r>
        <w:rPr>
          <w:rFonts w:ascii="Segoe UI" w:hAnsi="Segoe UI" w:cs="Segoe UI" w:eastAsia="Segoe UI"/>
        </w:rPr>
        <w:t xml:space="preserve">, </w:t>
      </w:r>
      <w:r>
        <w:rPr>
          <w:rFonts w:ascii="Consolas" w:hAnsi="Consolas" w:cs="Consolas" w:eastAsia="Consolas"/>
          <w:color w:val="1F3B57"/>
          <w:shd w:val="clear" w:color="auto" w:fill="F3F5F8"/>
        </w:rPr>
        <w:t xml:space="preserve">tis-superid</w:t>
      </w:r>
      <w:r>
        <w:rPr>
          <w:rFonts w:ascii="Segoe UI" w:hAnsi="Segoe UI" w:cs="Segoe UI" w:eastAsia="Segoe UI"/>
        </w:rPr>
        <w:t xml:space="preserve">) [S1.22].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Effective roles</w:t>
      </w:r>
      <w:r>
        <w:rPr>
          <w:rFonts w:ascii="Segoe UI" w:hAnsi="Segoe UI" w:cs="Segoe UI" w:eastAsia="Segoe UI"/>
        </w:rPr>
        <w:t xml:space="preserve"> include inherited roles at any depth (</w:t>
      </w:r>
      <w:r>
        <w:rPr>
          <w:rFonts w:ascii="Consolas" w:hAnsi="Consolas" w:cs="Consolas" w:eastAsia="Consolas"/>
          <w:color w:val="1F3B57"/>
          <w:shd w:val="clear" w:color="auto" w:fill="F3F5F8"/>
        </w:rPr>
        <w:t xml:space="preserve">user_effective_roles()</w:t>
      </w:r>
      <w:r>
        <w:rPr>
          <w:rFonts w:ascii="Segoe UI" w:hAnsi="Segoe UI" w:cs="Segoe UI" w:eastAsia="Segoe UI"/>
        </w:rPr>
        <w:t xml:space="preserve">), and effective permissions are the union of their grants; both are loaded at sign-in [S1.1].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System Administrator</w:t>
      </w:r>
      <w:r>
        <w:rPr>
          <w:rFonts w:ascii="Segoe UI" w:hAnsi="Segoe UI" w:cs="Segoe UI" w:eastAsia="Segoe UI"/>
        </w:rPr>
        <w:t xml:space="preserve"> (</w:t>
      </w:r>
      <w:r>
        <w:rPr>
          <w:rFonts w:ascii="Consolas" w:hAnsi="Consolas" w:cs="Consolas" w:eastAsia="Consolas"/>
          <w:color w:val="1F3B57"/>
          <w:shd w:val="clear" w:color="auto" w:fill="F3F5F8"/>
        </w:rPr>
        <w:t xml:space="preserve">system-admin</w:t>
      </w:r>
      <w:r>
        <w:rPr>
          <w:rFonts w:ascii="Segoe UI" w:hAnsi="Segoe UI" w:cs="Segoe UI" w:eastAsia="Segoe UI"/>
        </w:rPr>
        <w:t xml:space="preserve">) holds every permission and passes every role check. The single place that names it is </w:t>
      </w:r>
      <w:r>
        <w:rPr>
          <w:rFonts w:ascii="Consolas" w:hAnsi="Consolas" w:cs="Consolas" w:eastAsia="Consolas"/>
          <w:color w:val="1F3B57"/>
          <w:shd w:val="clear" w:color="auto" w:fill="F3F5F8"/>
        </w:rPr>
        <w:t xml:space="preserve">lib/auth.js</w:t>
      </w:r>
      <w:r>
        <w:rPr>
          <w:rFonts w:ascii="Segoe UI" w:hAnsi="Segoe UI" w:cs="Segoe UI" w:eastAsia="Segoe UI"/>
        </w:rPr>
        <w:t xml:space="preserve"> (</w:t>
      </w:r>
      <w:r>
        <w:rPr>
          <w:rFonts w:ascii="Consolas" w:hAnsi="Consolas" w:cs="Consolas" w:eastAsia="Consolas"/>
          <w:color w:val="1F3B57"/>
          <w:shd w:val="clear" w:color="auto" w:fill="F3F5F8"/>
        </w:rPr>
        <w:t xml:space="preserve">ADMIN_ROLE</w:t>
      </w:r>
      <w:r>
        <w:rPr>
          <w:rFonts w:ascii="Segoe UI" w:hAnsi="Segoe UI" w:cs="Segoe UI" w:eastAsia="Segoe UI"/>
        </w:rPr>
        <w:t xml:space="preserve">, </w:t>
      </w:r>
      <w:r>
        <w:rPr>
          <w:rFonts w:ascii="Consolas" w:hAnsi="Consolas" w:cs="Consolas" w:eastAsia="Consolas"/>
          <w:color w:val="1F3B57"/>
          <w:shd w:val="clear" w:color="auto" w:fill="F3F5F8"/>
        </w:rPr>
        <w:t xml:space="preserve">isAdmin</w:t>
      </w:r>
      <w:r>
        <w:rPr>
          <w:rFonts w:ascii="Segoe UI" w:hAnsi="Segoe UI" w:cs="Segoe UI" w:eastAsia="Segoe UI"/>
        </w:rPr>
        <w:t xml:space="preserve">) [S1.1].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Enforcement</w:t>
      </w:r>
      <w:bookmarkEnd w:id="101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23"/>
        <w:gridCol w:w="4285"/>
        <w:gridCol w:w="2619"/>
      </w:tblGrid>
      <w:tr>
        <w:trPr>
          <w:cantSplit/>
          <w:tblHeader/>
          <w:trHeight w:val="400"/>
        </w:trPr>
        <w:tc>
          <w:tcPr>
            <w:tcW w:w="2123"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4285"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2619"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2123" w:type="dxa"/>
          </w:tcPr>
          <w:p>
            <w:pPr>
              <w:spacing w:before="40" w:after="40" w:line="240" w:lineRule="auto"/>
            </w:pPr>
            <w:r>
              <w:rPr>
                <w:rFonts w:ascii="Segoe UI" w:hAnsi="Segoe UI" w:cs="Segoe UI" w:eastAsia="Segoe UI"/>
                <w:sz w:val="16"/>
                <w:szCs w:val="16"/>
              </w:rPr>
              <w:t xml:space="preserve">Authentication by default</w:t>
            </w:r>
          </w:p>
        </w:tc>
        <w:tc>
          <w:tcPr>
            <w:tcW w:w="4285" w:type="dxa"/>
          </w:tcPr>
          <w:p>
            <w:pPr>
              <w:spacing w:before="40" w:after="40" w:line="240" w:lineRule="auto"/>
            </w:pPr>
            <w:r>
              <w:rPr>
                <w:rFonts w:ascii="Segoe UI" w:hAnsi="Segoe UI" w:cs="Segoe UI" w:eastAsia="Segoe UI"/>
                <w:sz w:val="16"/>
                <w:szCs w:val="16"/>
              </w:rPr>
              <w:t xml:space="preserve">Every route is declared through </w:t>
            </w:r>
            <w:r>
              <w:rPr>
                <w:rFonts w:ascii="Consolas" w:hAnsi="Consolas" w:cs="Consolas" w:eastAsia="Consolas"/>
                <w:color w:val="1F3B57"/>
                <w:sz w:val="14"/>
                <w:szCs w:val="14"/>
                <w:shd w:val="clear" w:color="auto" w:fill="F3F5F8"/>
              </w:rPr>
              <w:t xml:space="preserve">define()</w:t>
            </w:r>
            <w:r>
              <w:rPr>
                <w:rFonts w:ascii="Segoe UI" w:hAnsi="Segoe UI" w:cs="Segoe UI" w:eastAsia="Segoe UI"/>
                <w:sz w:val="16"/>
                <w:szCs w:val="16"/>
              </w:rPr>
              <w:t xml:space="preserve">, which puts </w:t>
            </w:r>
            <w:r>
              <w:rPr>
                <w:rFonts w:ascii="Consolas" w:hAnsi="Consolas" w:cs="Consolas" w:eastAsia="Consolas"/>
                <w:color w:val="1F3B57"/>
                <w:sz w:val="14"/>
                <w:szCs w:val="14"/>
                <w:shd w:val="clear" w:color="auto" w:fill="F3F5F8"/>
              </w:rPr>
              <w:t xml:space="preserve">requireAuth</w:t>
            </w:r>
            <w:r>
              <w:rPr>
                <w:rFonts w:ascii="Segoe UI" w:hAnsi="Segoe UI" w:cs="Segoe UI" w:eastAsia="Segoe UI"/>
                <w:sz w:val="16"/>
                <w:szCs w:val="16"/>
              </w:rPr>
              <w:t xml:space="preserve"> first unless the route says </w:t>
            </w:r>
            <w:r>
              <w:rPr>
                <w:rFonts w:ascii="Consolas" w:hAnsi="Consolas" w:cs="Consolas" w:eastAsia="Consolas"/>
                <w:color w:val="1F3B57"/>
                <w:sz w:val="14"/>
                <w:szCs w:val="14"/>
                <w:shd w:val="clear" w:color="auto" w:fill="F3F5F8"/>
              </w:rPr>
              <w:t xml:space="preserve">auth: false</w:t>
            </w:r>
            <w:r>
              <w:rPr>
                <w:rFonts w:ascii="Segoe UI" w:hAnsi="Segoe UI" w:cs="Segoe UI" w:eastAsia="Segoe UI"/>
                <w:sz w:val="16"/>
                <w:szCs w:val="16"/>
              </w:rPr>
              <w:t xml:space="preserve">. A route cannot be left open by forgetting the middleware</w:t>
            </w:r>
          </w:p>
        </w:tc>
        <w:tc>
          <w:tcPr>
            <w:tcW w:w="2619" w:type="dxa"/>
          </w:tcPr>
          <w:p>
            <w:pPr>
              <w:spacing w:before="40" w:after="40" w:line="240" w:lineRule="auto"/>
            </w:pPr>
            <w:r>
              <w:rPr>
                <w:rFonts w:ascii="Segoe UI" w:hAnsi="Segoe UI" w:cs="Segoe UI" w:eastAsia="Segoe UI"/>
                <w:sz w:val="16"/>
                <w:szCs w:val="16"/>
              </w:rPr>
              <w:t xml:space="preserve">[S1.12]</w:t>
            </w:r>
          </w:p>
        </w:tc>
      </w:tr>
      <w:tr>
        <w:trPr>
          <w:cantSplit/>
        </w:trPr>
        <w:tc>
          <w:tcPr>
            <w:tcW w:w="2123" w:type="dxa"/>
          </w:tcPr>
          <w:p>
            <w:pPr>
              <w:spacing w:before="40" w:after="40" w:line="240" w:lineRule="auto"/>
            </w:pPr>
            <w:r>
              <w:rPr>
                <w:rFonts w:ascii="Segoe UI" w:hAnsi="Segoe UI" w:cs="Segoe UI" w:eastAsia="Segoe UI"/>
                <w:sz w:val="16"/>
                <w:szCs w:val="16"/>
              </w:rPr>
              <w:t xml:space="preserve">Public routes</w:t>
            </w:r>
          </w:p>
        </w:tc>
        <w:tc>
          <w:tcPr>
            <w:tcW w:w="4285" w:type="dxa"/>
          </w:tcPr>
          <w:p>
            <w:pPr>
              <w:spacing w:before="40" w:after="40" w:line="240" w:lineRule="auto"/>
            </w:pPr>
            <w:r>
              <w:rPr>
                <w:rFonts w:ascii="Segoe UI" w:hAnsi="Segoe UI" w:cs="Segoe UI" w:eastAsia="Segoe UI"/>
                <w:sz w:val="16"/>
                <w:szCs w:val="16"/>
              </w:rPr>
              <w:t xml:space="preserve">27 registry routes are declared </w:t>
            </w:r>
            <w:r>
              <w:rPr>
                <w:rFonts w:ascii="Consolas" w:hAnsi="Consolas" w:cs="Consolas" w:eastAsia="Consolas"/>
                <w:color w:val="1F3B57"/>
                <w:sz w:val="14"/>
                <w:szCs w:val="14"/>
                <w:shd w:val="clear" w:color="auto" w:fill="F3F5F8"/>
              </w:rPr>
              <w:t xml:space="preserve">auth: false</w:t>
            </w:r>
            <w:r>
              <w:rPr>
                <w:rFonts w:ascii="Segoe UI" w:hAnsi="Segoe UI" w:cs="Segoe UI" w:eastAsia="Segoe UI"/>
                <w:sz w:val="16"/>
                <w:szCs w:val="16"/>
              </w:rPr>
              <w:t xml:space="preserve">, and a test fails if any route outside an allow-list is open: sign-in family (10), branding and system settings needed before sign-in (4), version (1), stored-file download by bearer token or signed link (2), generated report download by bearer token or signed link (1), campaign opt-out (2), customer quotation approval (1), payment gateway webhooks, checkout pages and sandbox simulation (5), inbound connector webhook (1). Outside the registry, the readiness and liveness checks </w:t>
            </w:r>
            <w:r>
              <w:rPr>
                <w:rFonts w:ascii="Consolas" w:hAnsi="Consolas" w:cs="Consolas" w:eastAsia="Consolas"/>
                <w:color w:val="1F3B57"/>
                <w:sz w:val="14"/>
                <w:szCs w:val="14"/>
                <w:shd w:val="clear" w:color="auto" w:fill="F3F5F8"/>
              </w:rPr>
              <w:t xml:space="preserve">/api/health</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/api/health/live</w:t>
            </w:r>
            <w:r>
              <w:rPr>
                <w:rFonts w:ascii="Segoe UI" w:hAnsi="Segoe UI" w:cs="Segoe UI" w:eastAsia="Segoe UI"/>
                <w:sz w:val="16"/>
                <w:szCs w:val="16"/>
              </w:rPr>
              <w:t xml:space="preserve"> are also open</w:t>
            </w:r>
          </w:p>
        </w:tc>
        <w:tc>
          <w:tcPr>
            <w:tcW w:w="2619" w:type="dxa"/>
          </w:tcPr>
          <w:p>
            <w:pPr>
              <w:spacing w:before="40" w:after="40" w:line="240" w:lineRule="auto"/>
            </w:pPr>
            <w:r>
              <w:rPr>
                <w:rFonts w:ascii="Segoe UI" w:hAnsi="Segoe UI" w:cs="Segoe UI" w:eastAsia="Segoe UI"/>
                <w:sz w:val="16"/>
                <w:szCs w:val="16"/>
              </w:rPr>
              <w:t xml:space="preserve">[S1.12, S1.13; </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"declares only the intended public routes"]</w:t>
            </w:r>
          </w:p>
        </w:tc>
      </w:tr>
      <w:tr>
        <w:trPr>
          <w:cantSplit/>
        </w:trPr>
        <w:tc>
          <w:tcPr>
            <w:tcW w:w="2123" w:type="dxa"/>
          </w:tcPr>
          <w:p>
            <w:pPr>
              <w:spacing w:before="40" w:after="40" w:line="240" w:lineRule="auto"/>
            </w:pPr>
            <w:r>
              <w:rPr>
                <w:rFonts w:ascii="Segoe UI" w:hAnsi="Segoe UI" w:cs="Segoe UI" w:eastAsia="Segoe UI"/>
                <w:sz w:val="16"/>
                <w:szCs w:val="16"/>
              </w:rPr>
              <w:t xml:space="preserve">Every non-public route answers 401 without a token</w:t>
            </w:r>
          </w:p>
        </w:tc>
        <w:tc>
          <w:tcPr>
            <w:tcW w:w="4285" w:type="dxa"/>
          </w:tcPr>
          <w:p>
            <w:pPr>
              <w:spacing w:before="40" w:after="40" w:line="240" w:lineRule="auto"/>
            </w:pPr>
            <w:r>
              <w:rPr>
                <w:rFonts w:ascii="Segoe UI" w:hAnsi="Segoe UI" w:cs="Segoe UI" w:eastAsia="Segoe UI"/>
                <w:sz w:val="16"/>
                <w:szCs w:val="16"/>
              </w:rPr>
              <w:t xml:space="preserve">Tested across the whole registry</w:t>
            </w:r>
          </w:p>
        </w:tc>
        <w:tc>
          <w:tcPr>
            <w:tcW w:w="2619" w:type="dxa"/>
          </w:tcPr>
          <w:p>
            <w:pPr>
              <w:spacing w:before="40" w:after="40" w:line="240" w:lineRule="auto"/>
            </w:pPr>
            <w:r>
              <w:rPr>
                <w:rFonts w:ascii="Segoe UI" w:hAnsi="Segoe UI" w:cs="Segoe UI" w:eastAsia="Segoe UI"/>
                <w:sz w:val="16"/>
                <w:szCs w:val="16"/>
              </w:rPr>
              <w:t xml:space="preserve">[</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"every non-public route answers 401 without a token"]</w:t>
            </w:r>
          </w:p>
        </w:tc>
      </w:tr>
      <w:tr>
        <w:trPr>
          <w:cantSplit/>
        </w:trPr>
        <w:tc>
          <w:tcPr>
            <w:tcW w:w="2123" w:type="dxa"/>
          </w:tcPr>
          <w:p>
            <w:pPr>
              <w:spacing w:before="40" w:after="40" w:line="240" w:lineRule="auto"/>
            </w:pPr>
            <w:r>
              <w:rPr>
                <w:rFonts w:ascii="Segoe UI" w:hAnsi="Segoe UI" w:cs="Segoe UI" w:eastAsia="Segoe UI"/>
                <w:sz w:val="16"/>
                <w:szCs w:val="16"/>
              </w:rPr>
              <w:t xml:space="preserve">Permission per route</w:t>
            </w:r>
          </w:p>
        </w:tc>
        <w:tc>
          <w:tcPr>
            <w:tcW w:w="4285" w:type="dxa"/>
          </w:tcPr>
          <w:p>
            <w:pPr>
              <w:spacing w:before="40" w:after="40" w:line="240" w:lineRule="auto"/>
            </w:pPr>
            <w:r>
              <w:rPr>
                <w:rFonts w:ascii="Consolas" w:hAnsi="Consolas" w:cs="Consolas" w:eastAsia="Consolas"/>
                <w:color w:val="1F3B57"/>
                <w:sz w:val="14"/>
                <w:szCs w:val="14"/>
                <w:shd w:val="clear" w:color="auto" w:fill="F3F5F8"/>
              </w:rPr>
              <w:t xml:space="preserve">requirePermission(...)</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requireRole(...)</w:t>
            </w:r>
            <w:r>
              <w:rPr>
                <w:rFonts w:ascii="Segoe UI" w:hAnsi="Segoe UI" w:cs="Segoe UI" w:eastAsia="Segoe UI"/>
                <w:sz w:val="16"/>
                <w:szCs w:val="16"/>
              </w:rPr>
              <w:t xml:space="preserve">; the codes are recorded in the route registry and exported to the API documentation and the Excel touchpoint list</w:t>
            </w:r>
          </w:p>
        </w:tc>
        <w:tc>
          <w:tcPr>
            <w:tcW w:w="2619" w:type="dxa"/>
          </w:tcPr>
          <w:p>
            <w:pPr>
              <w:spacing w:before="40" w:after="40" w:line="240" w:lineRule="auto"/>
            </w:pPr>
            <w:r>
              <w:rPr>
                <w:rFonts w:ascii="Segoe UI" w:hAnsi="Segoe UI" w:cs="Segoe UI" w:eastAsia="Segoe UI"/>
                <w:sz w:val="16"/>
                <w:szCs w:val="16"/>
              </w:rPr>
              <w:t xml:space="preserve">[S1.12]</w:t>
            </w:r>
          </w:p>
        </w:tc>
      </w:tr>
      <w:tr>
        <w:trPr>
          <w:cantSplit/>
        </w:trPr>
        <w:tc>
          <w:tcPr>
            <w:tcW w:w="2123" w:type="dxa"/>
          </w:tcPr>
          <w:p>
            <w:pPr>
              <w:spacing w:before="40" w:after="40" w:line="240" w:lineRule="auto"/>
            </w:pPr>
            <w:r>
              <w:rPr>
                <w:rFonts w:ascii="Segoe UI" w:hAnsi="Segoe UI" w:cs="Segoe UI" w:eastAsia="Segoe UI"/>
                <w:sz w:val="16"/>
                <w:szCs w:val="16"/>
              </w:rPr>
              <w:t xml:space="preserve">Least-privilege reads</w:t>
            </w:r>
          </w:p>
        </w:tc>
        <w:tc>
          <w:tcPr>
            <w:tcW w:w="4285" w:type="dxa"/>
          </w:tcPr>
          <w:p>
            <w:pPr>
              <w:spacing w:before="40" w:after="40" w:line="240" w:lineRule="auto"/>
            </w:pPr>
            <w:r>
              <w:rPr>
                <w:rFonts w:ascii="Segoe UI" w:hAnsi="Segoe UI" w:cs="Segoe UI" w:eastAsia="Segoe UI"/>
                <w:sz w:val="16"/>
                <w:szCs w:val="16"/>
              </w:rPr>
              <w:t xml:space="preserve">Read grants removed where a role has no business need (for example claims officers do not list leads)</w:t>
            </w:r>
          </w:p>
        </w:tc>
        <w:tc>
          <w:tcPr>
            <w:tcW w:w="2619" w:type="dxa"/>
          </w:tcPr>
          <w:p>
            <w:pPr>
              <w:spacing w:before="40" w:after="40" w:line="240" w:lineRule="auto"/>
            </w:pPr>
            <w:r>
              <w:rPr>
                <w:rFonts w:ascii="Segoe UI" w:hAnsi="Segoe UI" w:cs="Segoe UI" w:eastAsia="Segoe UI"/>
                <w:sz w:val="16"/>
                <w:szCs w:val="16"/>
              </w:rPr>
              <w:t xml:space="preserve">[</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"least-privilege reads"]</w:t>
            </w:r>
          </w:p>
        </w:tc>
      </w:tr>
      <w:tr>
        <w:trPr>
          <w:cantSplit/>
        </w:trPr>
        <w:tc>
          <w:tcPr>
            <w:tcW w:w="2123" w:type="dxa"/>
          </w:tcPr>
          <w:p>
            <w:pPr>
              <w:spacing w:before="40" w:after="40" w:line="240" w:lineRule="auto"/>
            </w:pPr>
            <w:r>
              <w:rPr>
                <w:rFonts w:ascii="Segoe UI" w:hAnsi="Segoe UI" w:cs="Segoe UI" w:eastAsia="Segoe UI"/>
                <w:sz w:val="16"/>
                <w:szCs w:val="16"/>
              </w:rPr>
              <w:t xml:space="preserve">Front end</w:t>
            </w:r>
          </w:p>
        </w:tc>
        <w:tc>
          <w:tcPr>
            <w:tcW w:w="4285" w:type="dxa"/>
          </w:tcPr>
          <w:p>
            <w:pPr>
              <w:spacing w:before="40" w:after="40" w:line="240" w:lineRule="auto"/>
            </w:pPr>
            <w:r>
              <w:rPr>
                <w:rFonts w:ascii="Segoe UI" w:hAnsi="Segoe UI" w:cs="Segoe UI" w:eastAsia="Segoe UI"/>
                <w:sz w:val="16"/>
                <w:szCs w:val="16"/>
              </w:rPr>
              <w:t xml:space="preserve">Menus and buttons follow the permissions, but every decision is enforced by the API; the front end is not trusted</w:t>
            </w:r>
          </w:p>
        </w:tc>
        <w:tc>
          <w:tcPr>
            <w:tcW w:w="2619" w:type="dxa"/>
          </w:tcPr>
          <w:p>
            <w:pPr>
              <w:spacing w:before="40" w:after="40" w:line="240" w:lineRule="auto"/>
            </w:pPr>
            <w:r>
              <w:rPr>
                <w:rFonts w:ascii="Segoe UI" w:hAnsi="Segoe UI" w:cs="Segoe UI" w:eastAsia="Segoe UI"/>
                <w:sz w:val="16"/>
                <w:szCs w:val="16"/>
              </w:rPr>
              <w:t xml:space="preserve">[S1.12]</w:t>
            </w:r>
          </w:p>
        </w:tc>
      </w:tr>
      <w:tr>
        <w:trPr>
          <w:cantSplit/>
        </w:trPr>
        <w:tc>
          <w:tcPr>
            <w:tcW w:w="2123" w:type="dxa"/>
          </w:tcPr>
          <w:p>
            <w:pPr>
              <w:spacing w:before="40" w:after="40" w:line="240" w:lineRule="auto"/>
            </w:pPr>
            <w:r>
              <w:rPr>
                <w:rFonts w:ascii="Segoe UI" w:hAnsi="Segoe UI" w:cs="Segoe UI" w:eastAsia="Segoe UI"/>
                <w:sz w:val="16"/>
                <w:szCs w:val="16"/>
              </w:rPr>
              <w:t xml:space="preserve">Granularity</w:t>
            </w:r>
          </w:p>
        </w:tc>
        <w:tc>
          <w:tcPr>
            <w:tcW w:w="4285" w:type="dxa"/>
          </w:tcPr>
          <w:p>
            <w:pPr>
              <w:spacing w:before="40" w:after="40" w:line="240" w:lineRule="auto"/>
            </w:pPr>
            <w:r>
              <w:rPr>
                <w:rFonts w:ascii="Segoe UI" w:hAnsi="Segoe UI" w:cs="Segoe UI" w:eastAsia="Segoe UI"/>
                <w:sz w:val="16"/>
                <w:szCs w:val="16"/>
              </w:rPr>
              <w:t xml:space="preserve">Three verbs per module: </w:t>
            </w:r>
            <w:r>
              <w:rPr>
                <w:rFonts w:ascii="Consolas" w:hAnsi="Consolas" w:cs="Consolas" w:eastAsia="Consolas"/>
                <w:color w:val="1F3B57"/>
                <w:sz w:val="14"/>
                <w:szCs w:val="14"/>
                <w:shd w:val="clear" w:color="auto" w:fill="F3F5F8"/>
              </w:rPr>
              <w:t xml:space="preserve">read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approve</w:t>
            </w:r>
            <w:r>
              <w:rPr>
                <w:rFonts w:ascii="Segoe UI" w:hAnsi="Segoe UI" w:cs="Segoe UI" w:eastAsia="Segoe UI"/>
                <w:sz w:val="16"/>
                <w:szCs w:val="16"/>
              </w:rPr>
              <w:t xml:space="preserve">. Create, update and delete share </w:t>
            </w:r>
            <w:r>
              <w:rPr>
                <w:rFonts w:ascii="Consolas" w:hAnsi="Consolas" w:cs="Consolas" w:eastAsia="Consolas"/>
                <w:color w:val="1F3B57"/>
                <w:sz w:val="14"/>
                <w:szCs w:val="14"/>
                <w:shd w:val="clear" w:color="auto" w:fill="F3F5F8"/>
              </w:rPr>
              <w:t xml:space="preserve">write</w:t>
            </w:r>
            <w:r>
              <w:rPr>
                <w:rFonts w:ascii="Segoe UI" w:hAnsi="Segoe UI" w:cs="Segoe UI" w:eastAsia="Segoe UI"/>
                <w:sz w:val="16"/>
                <w:szCs w:val="16"/>
              </w:rPr>
              <w:t xml:space="preserve">. BRD 5.14 names create, read, update, delete and approve rights per persona per screen: </w:t>
            </w:r>
            <w:r>
              <w:rPr>
                <w:rFonts w:ascii="Segoe UI" w:hAnsi="Segoe UI" w:cs="Segoe UI" w:eastAsia="Segoe UI"/>
                <w:b/>
                <w:bCs/>
                <w:sz w:val="16"/>
                <w:szCs w:val="16"/>
              </w:rPr>
              <w:t xml:space="preserve">Partly</w:t>
            </w:r>
            <w:r>
              <w:rPr>
                <w:rFonts w:ascii="Segoe UI" w:hAnsi="Segoe UI" w:cs="Segoe UI" w:eastAsia="Segoe UI"/>
                <w:sz w:val="16"/>
                <w:szCs w:val="16"/>
              </w:rPr>
              <w:t xml:space="preserve">; separate create and delete rights are </w:t>
            </w:r>
            <w:r>
              <w:rPr>
                <w:rFonts w:ascii="Segoe UI" w:hAnsi="Segoe UI" w:cs="Segoe UI" w:eastAsia="Segoe UI"/>
                <w:b/>
                <w:bCs/>
                <w:sz w:val="16"/>
                <w:szCs w:val="16"/>
              </w:rPr>
              <w:t xml:space="preserve">Planned</w:t>
            </w:r>
            <w:r>
              <w:rPr>
                <w:rFonts w:ascii="Segoe UI" w:hAnsi="Segoe UI" w:cs="Segoe UI" w:eastAsia="Segoe UI"/>
                <w:sz w:val="16"/>
                <w:szCs w:val="16"/>
              </w:rPr>
              <w:t xml:space="preserve"> if TISPH requires them, SEC-Q16 (PL-34)</w:t>
            </w:r>
          </w:p>
        </w:tc>
        <w:tc>
          <w:tcPr>
            <w:tcW w:w="2619" w:type="dxa"/>
          </w:tcPr>
          <w:p>
            <w:pPr>
              <w:spacing w:before="40" w:after="40" w:line="240" w:lineRule="auto"/>
            </w:pPr>
            <w:r>
              <w:rPr>
                <w:rFonts w:ascii="Segoe UI" w:hAnsi="Segoe UI" w:cs="Segoe UI" w:eastAsia="Segoe UI"/>
                <w:sz w:val="16"/>
                <w:szCs w:val="16"/>
              </w:rPr>
              <w:t xml:space="preserve">[S1.12, S1.22]</w:t>
            </w:r>
          </w:p>
        </w:tc>
      </w:tr>
      <w:tr>
        <w:trPr>
          <w:cantSplit/>
        </w:trPr>
        <w:tc>
          <w:tcPr>
            <w:tcW w:w="2123" w:type="dxa"/>
          </w:tcPr>
          <w:p>
            <w:pPr>
              <w:spacing w:before="40" w:after="40" w:line="240" w:lineRule="auto"/>
            </w:pPr>
            <w:r>
              <w:rPr>
                <w:rFonts w:ascii="Segoe UI" w:hAnsi="Segoe UI" w:cs="Segoe UI" w:eastAsia="Segoe UI"/>
                <w:sz w:val="16"/>
                <w:szCs w:val="16"/>
              </w:rPr>
              <w:t xml:space="preserve">Role administration</w:t>
            </w:r>
          </w:p>
        </w:tc>
        <w:tc>
          <w:tcPr>
            <w:tcW w:w="4285" w:type="dxa"/>
          </w:tcPr>
          <w:p>
            <w:pPr>
              <w:spacing w:before="40" w:after="40" w:line="240" w:lineRule="auto"/>
            </w:pPr>
            <w:r>
              <w:rPr>
                <w:rFonts w:ascii="Segoe UI" w:hAnsi="Segoe UI" w:cs="Segoe UI" w:eastAsia="Segoe UI"/>
                <w:sz w:val="16"/>
                <w:szCs w:val="16"/>
              </w:rPr>
              <w:t xml:space="preserve">Holders of </w:t>
            </w:r>
            <w:r>
              <w:rPr>
                <w:rFonts w:ascii="Consolas" w:hAnsi="Consolas" w:cs="Consolas" w:eastAsia="Consolas"/>
                <w:color w:val="1F3B57"/>
                <w:sz w:val="14"/>
                <w:szCs w:val="14"/>
                <w:shd w:val="clear" w:color="auto" w:fill="F3F5F8"/>
              </w:rPr>
              <w:t xml:space="preserve">write:roles</w:t>
            </w:r>
            <w:r>
              <w:rPr>
                <w:rFonts w:ascii="Segoe UI" w:hAnsi="Segoe UI" w:cs="Segoe UI" w:eastAsia="Segoe UI"/>
                <w:sz w:val="16"/>
                <w:szCs w:val="16"/>
              </w:rPr>
              <w:t xml:space="preserve"> (System Administrator, </w:t>
            </w:r>
            <w:r>
              <w:rPr>
                <w:rFonts w:ascii="Consolas" w:hAnsi="Consolas" w:cs="Consolas" w:eastAsia="Consolas"/>
                <w:color w:val="1F3B57"/>
                <w:sz w:val="14"/>
                <w:szCs w:val="14"/>
                <w:shd w:val="clear" w:color="auto" w:fill="F3F5F8"/>
              </w:rPr>
              <w:t xml:space="preserve">tis-it-admin</w:t>
            </w:r>
            <w:r>
              <w:rPr>
                <w:rFonts w:ascii="Segoe UI" w:hAnsi="Segoe UI" w:cs="Segoe UI" w:eastAsia="Segoe UI"/>
                <w:sz w:val="16"/>
                <w:szCs w:val="16"/>
              </w:rPr>
              <w:t xml:space="preserve">) create roles and change any role's permissions, except the administrator role, roles that include it, and roles they hold themselves. The change raises the token version of every holder and is audited, but needs no second person, and segregation-of-duties rules compare roles, not permissions, so a permission added to a role is not checked against them. Second-person approval is </w:t>
            </w:r>
            <w:r>
              <w:rPr>
                <w:rFonts w:ascii="Segoe UI" w:hAnsi="Segoe UI" w:cs="Segoe UI" w:eastAsia="Segoe UI"/>
                <w:b/>
                <w:bCs/>
                <w:sz w:val="16"/>
                <w:szCs w:val="16"/>
              </w:rPr>
              <w:t xml:space="preserve">Planned</w:t>
            </w:r>
            <w:r>
              <w:rPr>
                <w:rFonts w:ascii="Segoe UI" w:hAnsi="Segoe UI" w:cs="Segoe UI" w:eastAsia="Segoe UI"/>
                <w:sz w:val="16"/>
                <w:szCs w:val="16"/>
              </w:rPr>
              <w:t xml:space="preserve">, SEC-Q12 (PL-28)</w:t>
            </w:r>
          </w:p>
        </w:tc>
        <w:tc>
          <w:tcPr>
            <w:tcW w:w="2619" w:type="dxa"/>
          </w:tcPr>
          <w:p>
            <w:pPr>
              <w:spacing w:before="40" w:after="40" w:line="240" w:lineRule="auto"/>
            </w:pPr>
            <w:r>
              <w:rPr>
                <w:rFonts w:ascii="Segoe UI" w:hAnsi="Segoe UI" w:cs="Segoe UI" w:eastAsia="Segoe UI"/>
                <w:sz w:val="16"/>
                <w:szCs w:val="16"/>
              </w:rPr>
              <w:t xml:space="preserve">[S1.21]</w:t>
            </w:r>
          </w:p>
        </w:tc>
      </w:tr>
      <w:tr>
        <w:trPr>
          <w:cantSplit/>
        </w:trPr>
        <w:tc>
          <w:tcPr>
            <w:tcW w:w="2123" w:type="dxa"/>
          </w:tcPr>
          <w:p>
            <w:pPr>
              <w:spacing w:before="40" w:after="40" w:line="240" w:lineRule="auto"/>
            </w:pPr>
            <w:r>
              <w:rPr>
                <w:rFonts w:ascii="Segoe UI" w:hAnsi="Segoe UI" w:cs="Segoe UI" w:eastAsia="Segoe UI"/>
                <w:sz w:val="16"/>
                <w:szCs w:val="16"/>
              </w:rPr>
              <w:t xml:space="preserve">Configuration</w:t>
            </w:r>
          </w:p>
        </w:tc>
        <w:tc>
          <w:tcPr>
            <w:tcW w:w="4285" w:type="dxa"/>
          </w:tcPr>
          <w:p>
            <w:pPr>
              <w:spacing w:before="40" w:after="40" w:line="240" w:lineRule="auto"/>
            </w:pPr>
            <w:r>
              <w:rPr>
                <w:rFonts w:ascii="Segoe UI" w:hAnsi="Segoe UI" w:cs="Segoe UI" w:eastAsia="Segoe UI"/>
                <w:sz w:val="16"/>
                <w:szCs w:val="16"/>
              </w:rPr>
              <w:t xml:space="preserve">Master &gt; Configuration (</w:t>
            </w:r>
            <w:r>
              <w:rPr>
                <w:rFonts w:ascii="Consolas" w:hAnsi="Consolas" w:cs="Consolas" w:eastAsia="Consolas"/>
                <w:color w:val="1F3B57"/>
                <w:sz w:val="14"/>
                <w:szCs w:val="14"/>
                <w:shd w:val="clear" w:color="auto" w:fill="F3F5F8"/>
              </w:rPr>
              <w:t xml:space="preserve">PUT /api/settings</w:t>
            </w:r>
            <w:r>
              <w:rPr>
                <w:rFonts w:ascii="Segoe UI" w:hAnsi="Segoe UI" w:cs="Segoe UI" w:eastAsia="Segoe UI"/>
                <w:sz w:val="16"/>
                <w:szCs w:val="16"/>
              </w:rPr>
              <w:t xml:space="preserve">, including every security setting) requires the System Administrator role; reading the configuration needs only a signed-in user</w:t>
            </w:r>
          </w:p>
        </w:tc>
        <w:tc>
          <w:tcPr>
            <w:tcW w:w="2619" w:type="dxa"/>
          </w:tcPr>
          <w:p>
            <w:pPr>
              <w:spacing w:before="40" w:after="40" w:line="240" w:lineRule="auto"/>
            </w:pPr>
            <w:r>
              <w:rPr>
                <w:rFonts w:ascii="Segoe UI" w:hAnsi="Segoe UI" w:cs="Segoe UI" w:eastAsia="Segoe UI"/>
                <w:sz w:val="16"/>
                <w:szCs w:val="16"/>
              </w:rPr>
              <w:t xml:space="preserve">[S1.31]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8" w:name="_Toc300001018"/>
      <w:r>
        <w:rPr>
          <w:rFonts w:ascii="Segoe UI" w:hAnsi="Segoe UI" w:cs="Segoe UI" w:eastAsia="Segoe UI"/>
        </w:rPr>
        <w:t xml:space="preserve">Record scoping</w:t>
      </w:r>
      <w:bookmarkEnd w:id="1018"/>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lib/scope.js</w:t>
      </w:r>
      <w:r>
        <w:rPr>
          <w:rFonts w:ascii="Segoe UI" w:hAnsi="Segoe UI" w:cs="Segoe UI" w:eastAsia="Segoe UI"/>
        </w:rPr>
        <w:t xml:space="preserve"> implements "a scoped role sees only its own book" [S1.9]:</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user is scoped when </w:t>
      </w:r>
      <w:r>
        <w:rPr>
          <w:rFonts w:ascii="Segoe UI" w:hAnsi="Segoe UI" w:cs="Segoe UI" w:eastAsia="Segoe UI"/>
          <w:b/>
          <w:bCs/>
        </w:rPr>
        <w:t xml:space="preserve">every</w:t>
      </w:r>
      <w:r>
        <w:rPr>
          <w:rFonts w:ascii="Segoe UI" w:hAnsi="Segoe UI" w:cs="Segoe UI" w:eastAsia="Segoe UI"/>
        </w:rPr>
        <w:t xml:space="preserve"> role they hold is listed in </w:t>
      </w:r>
      <w:r>
        <w:rPr>
          <w:rFonts w:ascii="Consolas" w:hAnsi="Consolas" w:cs="Consolas" w:eastAsia="Consolas"/>
          <w:color w:val="1F3B57"/>
          <w:shd w:val="clear" w:color="auto" w:fill="F3F5F8"/>
        </w:rPr>
        <w:t xml:space="preserve">security.scoped_roles</w:t>
      </w:r>
      <w:r>
        <w:rPr>
          <w:rFonts w:ascii="Segoe UI" w:hAnsi="Segoe UI" w:cs="Segoe UI" w:eastAsia="Segoe UI"/>
        </w:rPr>
        <w:t xml:space="preserve"> (default empty).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scoped user sees and acts only on records they own (</w:t>
      </w:r>
      <w:r>
        <w:rPr>
          <w:rFonts w:ascii="Consolas" w:hAnsi="Consolas" w:cs="Consolas" w:eastAsia="Consolas"/>
          <w:color w:val="1F3B57"/>
          <w:shd w:val="clear" w:color="auto" w:fill="F3F5F8"/>
        </w:rPr>
        <w:t xml:space="preserve">owner_user_id</w:t>
      </w:r>
      <w:r>
        <w:rPr>
          <w:rFonts w:ascii="Segoe UI" w:hAnsi="Segoe UI" w:cs="Segoe UI" w:eastAsia="Segoe UI"/>
        </w:rPr>
        <w:t xml:space="preserve">, </w:t>
      </w:r>
      <w:r>
        <w:rPr>
          <w:rFonts w:ascii="Consolas" w:hAnsi="Consolas" w:cs="Consolas" w:eastAsia="Consolas"/>
          <w:color w:val="1F3B57"/>
          <w:shd w:val="clear" w:color="auto" w:fill="F3F5F8"/>
        </w:rPr>
        <w:t xml:space="preserve">agent_user_id</w:t>
      </w:r>
      <w:r>
        <w:rPr>
          <w:rFonts w:ascii="Segoe UI" w:hAnsi="Segoe UI" w:cs="Segoe UI" w:eastAsia="Segoe UI"/>
        </w:rPr>
        <w:t xml:space="preserve"> or </w:t>
      </w:r>
      <w:r>
        <w:rPr>
          <w:rFonts w:ascii="Consolas" w:hAnsi="Consolas" w:cs="Consolas" w:eastAsia="Consolas"/>
          <w:color w:val="1F3B57"/>
          <w:shd w:val="clear" w:color="auto" w:fill="F3F5F8"/>
        </w:rPr>
        <w:t xml:space="preserve">created_by</w:t>
      </w:r>
      <w:r>
        <w:rPr>
          <w:rFonts w:ascii="Segoe UI" w:hAnsi="Segoe UI" w:cs="Segoe UI" w:eastAsia="Segoe UI"/>
        </w:rPr>
        <w:t xml:space="preserve">) or records of clients they own, for leads, clients, quotations, policies, endorsements, claims, renewals, receipts, commissions, referrers, broker slips and placements.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Lists add an SQL predicate with the user's id as a bound parameter; detail, update and workflow routes use </w:t>
      </w:r>
      <w:r>
        <w:rPr>
          <w:rFonts w:ascii="Consolas" w:hAnsi="Consolas" w:cs="Consolas" w:eastAsia="Consolas"/>
          <w:color w:val="1F3B57"/>
          <w:shd w:val="clear" w:color="auto" w:fill="F3F5F8"/>
        </w:rPr>
        <w:t xml:space="preserve">ownRecord()</w:t>
      </w:r>
      <w:r>
        <w:rPr>
          <w:rFonts w:ascii="Segoe UI" w:hAnsi="Segoe UI" w:cs="Segoe UI" w:eastAsia="Segoe UI"/>
        </w:rPr>
        <w:t xml:space="preserve">, which answers </w:t>
      </w:r>
      <w:r>
        <w:rPr>
          <w:rFonts w:ascii="Segoe UI" w:hAnsi="Segoe UI" w:cs="Segoe UI" w:eastAsia="Segoe UI"/>
          <w:b/>
          <w:bCs/>
        </w:rPr>
        <w:t xml:space="preserve">404, not 403</w:t>
      </w:r>
      <w:r>
        <w:rPr>
          <w:rFonts w:ascii="Segoe UI" w:hAnsi="Segoe UI" w:cs="Segoe UI" w:eastAsia="Segoe UI"/>
        </w:rPr>
        <w:t xml:space="preserve">, so the existence of another user's record is not disclosed.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scope travels in service calls under a JavaScript </w:t>
      </w:r>
      <w:r>
        <w:rPr>
          <w:rFonts w:ascii="Consolas" w:hAnsi="Consolas" w:cs="Consolas" w:eastAsia="Consolas"/>
          <w:color w:val="1F3B57"/>
          <w:shd w:val="clear" w:color="auto" w:fill="F3F5F8"/>
        </w:rPr>
        <w:t xml:space="preserve">Symbol</w:t>
      </w:r>
      <w:r>
        <w:rPr>
          <w:rFonts w:ascii="Segoe UI" w:hAnsi="Segoe UI" w:cs="Segoe UI" w:eastAsia="Segoe UI"/>
        </w:rPr>
        <w:t xml:space="preserve">, so it can never be supplied through the query string.</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Record history (audit timeline) applies the same scope [S1.18].</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Gap against BRD 5.14 ("data scope set by office and department"): scoping is by owner, not by branch or department. </w:t>
      </w:r>
      <w:r>
        <w:rPr>
          <w:rFonts w:ascii="Segoe UI" w:hAnsi="Segoe UI" w:cs="Segoe UI" w:eastAsia="Segoe UI"/>
          <w:b/>
          <w:bCs/>
        </w:rPr>
        <w:t xml:space="preserve">Planned</w:t>
      </w:r>
      <w:r>
        <w:rPr>
          <w:rFonts w:ascii="Segoe UI" w:hAnsi="Segoe UI" w:cs="Segoe UI" w:eastAsia="Segoe UI"/>
        </w:rPr>
        <w:t xml:space="preserve">, NFR-Q18 (PL-05).</w:t>
      </w:r>
    </w:p>
    <w:p xmlns:a="http://schemas.openxmlformats.org/drawingml/2006/main" xmlns:pic="http://schemas.openxmlformats.org/drawingml/2006/picture">
      <w:pPr>
        <w:jc w:val="both"/>
      </w:pPr>
      <w:r>
        <w:rPr>
          <w:rFonts w:ascii="Segoe UI" w:hAnsi="Segoe UI" w:cs="Segoe UI" w:eastAsia="Segoe UI"/>
        </w:rPr>
        <w:t xml:space="preserve">Gap: stored documents (</w:t>
      </w:r>
      <w:r>
        <w:rPr>
          <w:rFonts w:ascii="Consolas" w:hAnsi="Consolas" w:cs="Consolas" w:eastAsia="Consolas"/>
          <w:color w:val="1F3B57"/>
          <w:shd w:val="clear" w:color="auto" w:fill="F3F5F8"/>
        </w:rPr>
        <w:t xml:space="preserve">GET /api/s3/object/...</w:t>
      </w:r>
      <w:r>
        <w:rPr>
          <w:rFonts w:ascii="Segoe UI" w:hAnsi="Segoe UI" w:cs="Segoe UI" w:eastAsia="Segoe UI"/>
        </w:rPr>
        <w:t xml:space="preserve">) are served to any signed-in user who presents the object key, or to anyone with a valid signed link; they are not filtered by record scope. Keys contain a 128-bit random part, so they cannot be guessed, and links expire after 30 minutes. Scoping documents by their owning record is </w:t>
      </w:r>
      <w:r>
        <w:rPr>
          <w:rFonts w:ascii="Segoe UI" w:hAnsi="Segoe UI" w:cs="Segoe UI" w:eastAsia="Segoe UI"/>
          <w:b/>
          <w:bCs/>
        </w:rPr>
        <w:t xml:space="preserve">Planned</w:t>
      </w:r>
      <w:r>
        <w:rPr>
          <w:rFonts w:ascii="Segoe UI" w:hAnsi="Segoe UI" w:cs="Segoe UI" w:eastAsia="Segoe UI"/>
        </w:rPr>
        <w:t xml:space="preserve">, SEC-Q4 (PL-18).</w:t>
      </w:r>
    </w:p>
    <w:p xmlns:a="http://schemas.openxmlformats.org/drawingml/2006/main" xmlns:pic="http://schemas.openxmlformats.org/drawingml/2006/picture">
      <w:pPr>
        <w:pStyle w:val="Heading1"/>
        <w:numPr>
          <w:ilvl w:val="0"/>
          <w:numId w:val="14"/>
        </w:numPr>
      </w:pPr>
      <w:bookmarkStart w:id="1019" w:name="_Toc300001019"/>
      <w:r>
        <w:rPr>
          <w:rFonts w:ascii="Segoe UI" w:hAnsi="Segoe UI" w:cs="Segoe UI" w:eastAsia="Segoe UI"/>
        </w:rPr>
        <w:t xml:space="preserve">Approval controls overview</w:t>
      </w:r>
      <w:bookmarkEnd w:id="1019"/>
    </w:p>
    <w:p xmlns:a="http://schemas.openxmlformats.org/drawingml/2006/main" xmlns:pic="http://schemas.openxmlformats.org/drawingml/2006/picture">
      <w:pPr>
        <w:jc w:val="both"/>
      </w:pPr>
      <w:r>
        <w:rPr>
          <w:rFonts w:ascii="Segoe UI" w:hAnsi="Segoe UI" w:cs="Segoe UI" w:eastAsia="Segoe UI"/>
        </w:rPr>
        <w:t xml:space="preserve">BRD 5.14 asks for approve rights per persona and segregation of duties across every module. The build has four complementary controls; the table shows what each prevents.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45"/>
        <w:gridCol w:w="3353"/>
        <w:gridCol w:w="3129"/>
      </w:tblGrid>
      <w:tr>
        <w:trPr>
          <w:cantSplit/>
          <w:tblHeader/>
          <w:trHeight w:val="400"/>
        </w:trPr>
        <w:tc>
          <w:tcPr>
            <w:tcW w:w="2545"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3353" w:type="dxa"/>
            <w:shd w:val="clear" w:color="auto" w:fill="E8F0F8"/>
            <w:vAlign w:val="center"/>
          </w:tcPr>
          <w:p>
            <w:pPr>
              <w:spacing w:before="40" w:after="40" w:line="240" w:lineRule="auto"/>
            </w:pPr>
            <w:r>
              <w:rPr>
                <w:rFonts w:ascii="Segoe UI" w:hAnsi="Segoe UI" w:cs="Segoe UI" w:eastAsia="Segoe UI"/>
                <w:b/>
                <w:bCs/>
                <w:sz w:val="16"/>
                <w:szCs w:val="16"/>
              </w:rPr>
              <w:t xml:space="preserve">Prevents</w:t>
            </w:r>
          </w:p>
        </w:tc>
        <w:tc>
          <w:tcPr>
            <w:tcW w:w="3129" w:type="dxa"/>
            <w:shd w:val="clear" w:color="auto" w:fill="E8F0F8"/>
            <w:vAlign w:val="center"/>
          </w:tcPr>
          <w:p>
            <w:pPr>
              <w:spacing w:before="40" w:after="40" w:line="240" w:lineRule="auto"/>
            </w:pPr>
            <w:r>
              <w:rPr>
                <w:rFonts w:ascii="Segoe UI" w:hAnsi="Segoe UI" w:cs="Segoe UI" w:eastAsia="Segoe UI"/>
                <w:b/>
                <w:bCs/>
                <w:sz w:val="16"/>
                <w:szCs w:val="16"/>
              </w:rPr>
              <w:t xml:space="preserve">Where</w:t>
            </w:r>
          </w:p>
        </w:tc>
      </w:tr>
      <w:tr>
        <w:trPr>
          <w:cantSplit/>
        </w:trPr>
        <w:tc>
          <w:tcPr>
            <w:tcW w:w="2545" w:type="dxa"/>
          </w:tcPr>
          <w:p>
            <w:pPr>
              <w:spacing w:before="40" w:after="40" w:line="240" w:lineRule="auto"/>
            </w:pPr>
            <w:r>
              <w:rPr>
                <w:rFonts w:ascii="Segoe UI" w:hAnsi="Segoe UI" w:cs="Segoe UI" w:eastAsia="Segoe UI"/>
                <w:sz w:val="16"/>
                <w:szCs w:val="16"/>
              </w:rPr>
              <w:t xml:space="preserve">Approve permission (</w:t>
            </w:r>
            <w:r>
              <w:rPr>
                <w:rFonts w:ascii="Consolas" w:hAnsi="Consolas" w:cs="Consolas" w:eastAsia="Consolas"/>
                <w:color w:val="1F3B57"/>
                <w:sz w:val="14"/>
                <w:szCs w:val="14"/>
                <w:shd w:val="clear" w:color="auto" w:fill="F3F5F8"/>
              </w:rPr>
              <w:t xml:space="preserve">approve:*</w:t>
            </w:r>
            <w:r>
              <w:rPr>
                <w:rFonts w:ascii="Segoe UI" w:hAnsi="Segoe UI" w:cs="Segoe UI" w:eastAsia="Segoe UI"/>
                <w:sz w:val="16"/>
                <w:szCs w:val="16"/>
              </w:rPr>
              <w:t xml:space="preserve">)</w:t>
            </w:r>
          </w:p>
        </w:tc>
        <w:tc>
          <w:tcPr>
            <w:tcW w:w="3353" w:type="dxa"/>
          </w:tcPr>
          <w:p>
            <w:pPr>
              <w:spacing w:before="40" w:after="40" w:line="240" w:lineRule="auto"/>
            </w:pPr>
            <w:r>
              <w:rPr>
                <w:rFonts w:ascii="Segoe UI" w:hAnsi="Segoe UI" w:cs="Segoe UI" w:eastAsia="Segoe UI"/>
                <w:sz w:val="16"/>
                <w:szCs w:val="16"/>
              </w:rPr>
              <w:t xml:space="preserve">A user without the right approving at all</w:t>
            </w:r>
          </w:p>
        </w:tc>
        <w:tc>
          <w:tcPr>
            <w:tcW w:w="3129" w:type="dxa"/>
          </w:tcPr>
          <w:p>
            <w:pPr>
              <w:spacing w:before="40" w:after="40" w:line="240" w:lineRule="auto"/>
            </w:pPr>
            <w:r>
              <w:rPr>
                <w:rFonts w:ascii="Segoe UI" w:hAnsi="Segoe UI" w:cs="Segoe UI" w:eastAsia="Segoe UI"/>
                <w:sz w:val="16"/>
                <w:szCs w:val="16"/>
              </w:rPr>
              <w:t xml:space="preserve">Route middleware [S1.12]</w:t>
            </w:r>
          </w:p>
        </w:tc>
      </w:tr>
      <w:tr>
        <w:trPr>
          <w:cantSplit/>
        </w:trPr>
        <w:tc>
          <w:tcPr>
            <w:tcW w:w="2545" w:type="dxa"/>
          </w:tcPr>
          <w:p>
            <w:pPr>
              <w:spacing w:before="40" w:after="40" w:line="240" w:lineRule="auto"/>
            </w:pPr>
            <w:r>
              <w:rPr>
                <w:rFonts w:ascii="Segoe UI" w:hAnsi="Segoe UI" w:cs="Segoe UI" w:eastAsia="Segoe UI"/>
                <w:sz w:val="16"/>
                <w:szCs w:val="16"/>
              </w:rPr>
              <w:t xml:space="preserve">Maker-checker</w:t>
            </w:r>
          </w:p>
        </w:tc>
        <w:tc>
          <w:tcPr>
            <w:tcW w:w="3353" w:type="dxa"/>
          </w:tcPr>
          <w:p>
            <w:pPr>
              <w:spacing w:before="40" w:after="40" w:line="240" w:lineRule="auto"/>
            </w:pPr>
            <w:r>
              <w:rPr>
                <w:rFonts w:ascii="Segoe UI" w:hAnsi="Segoe UI" w:cs="Segoe UI" w:eastAsia="Segoe UI"/>
                <w:sz w:val="16"/>
                <w:szCs w:val="16"/>
              </w:rPr>
              <w:t xml:space="preserve">The person who created or submitted a record approving it</w:t>
            </w:r>
          </w:p>
        </w:tc>
        <w:tc>
          <w:tcPr>
            <w:tcW w:w="3129" w:type="dxa"/>
          </w:tcPr>
          <w:p>
            <w:pPr>
              <w:spacing w:before="40" w:after="40" w:line="240" w:lineRule="auto"/>
            </w:pPr>
            <w:r>
              <w:rPr>
                <w:rFonts w:ascii="Consolas" w:hAnsi="Consolas" w:cs="Consolas" w:eastAsia="Consolas"/>
                <w:color w:val="1F3B57"/>
                <w:sz w:val="14"/>
                <w:szCs w:val="14"/>
                <w:shd w:val="clear" w:color="auto" w:fill="F3F5F8"/>
              </w:rPr>
              <w:t xml:space="preserve">lib/makerChecker.js</w:t>
            </w:r>
            <w:r>
              <w:rPr>
                <w:rFonts w:ascii="Segoe UI" w:hAnsi="Segoe UI" w:cs="Segoe UI" w:eastAsia="Segoe UI"/>
                <w:sz w:val="16"/>
                <w:szCs w:val="16"/>
              </w:rPr>
              <w:t xml:space="preserve"> and module checks [S1.10]</w:t>
            </w:r>
          </w:p>
        </w:tc>
      </w:tr>
      <w:tr>
        <w:trPr>
          <w:cantSplit/>
        </w:trPr>
        <w:tc>
          <w:tcPr>
            <w:tcW w:w="2545" w:type="dxa"/>
          </w:tcPr>
          <w:p>
            <w:pPr>
              <w:spacing w:before="40" w:after="40" w:line="240" w:lineRule="auto"/>
            </w:pPr>
            <w:r>
              <w:rPr>
                <w:rFonts w:ascii="Segoe UI" w:hAnsi="Segoe UI" w:cs="Segoe UI" w:eastAsia="Segoe UI"/>
                <w:sz w:val="16"/>
                <w:szCs w:val="16"/>
              </w:rPr>
              <w:t xml:space="preserve">Segregation-of-duties rules</w:t>
            </w:r>
          </w:p>
        </w:tc>
        <w:tc>
          <w:tcPr>
            <w:tcW w:w="3353" w:type="dxa"/>
          </w:tcPr>
          <w:p>
            <w:pPr>
              <w:spacing w:before="40" w:after="40" w:line="240" w:lineRule="auto"/>
            </w:pPr>
            <w:r>
              <w:rPr>
                <w:rFonts w:ascii="Segoe UI" w:hAnsi="Segoe UI" w:cs="Segoe UI" w:eastAsia="Segoe UI"/>
                <w:sz w:val="16"/>
                <w:szCs w:val="16"/>
              </w:rPr>
              <w:t xml:space="preserve">One person holding two incompatible roles</w:t>
            </w:r>
          </w:p>
        </w:tc>
        <w:tc>
          <w:tcPr>
            <w:tcW w:w="3129" w:type="dxa"/>
          </w:tcPr>
          <w:p>
            <w:pPr>
              <w:spacing w:before="40" w:after="40" w:line="240" w:lineRule="auto"/>
            </w:pPr>
            <w:r>
              <w:rPr>
                <w:rFonts w:ascii="Consolas" w:hAnsi="Consolas" w:cs="Consolas" w:eastAsia="Consolas"/>
                <w:color w:val="1F3B57"/>
                <w:sz w:val="14"/>
                <w:szCs w:val="14"/>
                <w:shd w:val="clear" w:color="auto" w:fill="F3F5F8"/>
              </w:rPr>
              <w:t xml:space="preserve">access-control</w:t>
            </w:r>
            <w:r>
              <w:rPr>
                <w:rFonts w:ascii="Segoe UI" w:hAnsi="Segoe UI" w:cs="Segoe UI" w:eastAsia="Segoe UI"/>
                <w:sz w:val="16"/>
                <w:szCs w:val="16"/>
              </w:rPr>
              <w:t xml:space="preserve"> service, user save [S1.11]</w:t>
            </w:r>
          </w:p>
        </w:tc>
      </w:tr>
      <w:tr>
        <w:trPr>
          <w:cantSplit/>
        </w:trPr>
        <w:tc>
          <w:tcPr>
            <w:tcW w:w="2545" w:type="dxa"/>
          </w:tcPr>
          <w:p>
            <w:pPr>
              <w:spacing w:before="40" w:after="40" w:line="240" w:lineRule="auto"/>
            </w:pPr>
            <w:r>
              <w:rPr>
                <w:rFonts w:ascii="Segoe UI" w:hAnsi="Segoe UI" w:cs="Segoe UI" w:eastAsia="Segoe UI"/>
                <w:sz w:val="16"/>
                <w:szCs w:val="16"/>
              </w:rPr>
              <w:t xml:space="preserve">Authority matrix</w:t>
            </w:r>
          </w:p>
        </w:tc>
        <w:tc>
          <w:tcPr>
            <w:tcW w:w="3353" w:type="dxa"/>
          </w:tcPr>
          <w:p>
            <w:pPr>
              <w:spacing w:before="40" w:after="40" w:line="240" w:lineRule="auto"/>
            </w:pPr>
            <w:r>
              <w:rPr>
                <w:rFonts w:ascii="Segoe UI" w:hAnsi="Segoe UI" w:cs="Segoe UI" w:eastAsia="Segoe UI"/>
                <w:sz w:val="16"/>
                <w:szCs w:val="16"/>
              </w:rPr>
              <w:t xml:space="preserve">An approver approving an amount above their limit</w:t>
            </w:r>
          </w:p>
        </w:tc>
        <w:tc>
          <w:tcPr>
            <w:tcW w:w="3129" w:type="dxa"/>
          </w:tcPr>
          <w:p>
            <w:pPr>
              <w:spacing w:before="40" w:after="40" w:line="240" w:lineRule="auto"/>
            </w:pPr>
            <w:r>
              <w:rPr>
                <w:rFonts w:ascii="Consolas" w:hAnsi="Consolas" w:cs="Consolas" w:eastAsia="Consolas"/>
                <w:color w:val="1F3B57"/>
                <w:sz w:val="14"/>
                <w:szCs w:val="14"/>
                <w:shd w:val="clear" w:color="auto" w:fill="F3F5F8"/>
              </w:rPr>
              <w:t xml:space="preserve">assertAuthority</w:t>
            </w:r>
            <w:r>
              <w:rPr>
                <w:rFonts w:ascii="Segoe UI" w:hAnsi="Segoe UI" w:cs="Segoe UI" w:eastAsia="Segoe UI"/>
                <w:sz w:val="16"/>
                <w:szCs w:val="16"/>
              </w:rPr>
              <w:t xml:space="preserve"> in approval steps [S1.11]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0" w:name="_Toc300001020"/>
      <w:r>
        <w:rPr>
          <w:rFonts w:ascii="Segoe UI" w:hAnsi="Segoe UI" w:cs="Segoe UI" w:eastAsia="Segoe UI"/>
        </w:rPr>
        <w:t xml:space="preserve">Maker-checker, segregation of duties and authority matrix</w:t>
      </w:r>
      <w:bookmarkEnd w:id="1020"/>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Maker-checker</w:t>
      </w:r>
      <w:bookmarkEnd w:id="1021"/>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assertChecker(user, makerId)</w:t>
      </w:r>
      <w:r>
        <w:rPr>
          <w:rFonts w:ascii="Segoe UI" w:hAnsi="Segoe UI" w:cs="Segoe UI" w:eastAsia="Segoe UI"/>
        </w:rPr>
        <w:t xml:space="preserve"> refuses (403) an approval by the user who created or submitted the record [S1.10]. It is called by 11 modules: commission, credit control, disbursements, incentive, insurer reconciliation, integrations (bank file batches), journal vouchers, payables, payments, posting rules and remittance (the accounting and masters helper files re-export it for their callers). Quotations, placement, renewals, endorsements, claims, bank reconciliation and period end apply the same rule with their own comparison of approver and maker [S1.10]. There is no central list of approval routes that proves each one applies the rule; the module tests cover the main ones [S1.29].</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finance.maker_checker_enabled</w:t>
      </w:r>
      <w:r>
        <w:rPr>
          <w:rFonts w:ascii="Segoe UI" w:hAnsi="Segoe UI" w:cs="Segoe UI" w:eastAsia="Segoe UI"/>
        </w:rPr>
        <w:t xml:space="preserve"> can switch the rule off for a small finance office. </w:t>
      </w:r>
      <w:r>
        <w:rPr>
          <w:rFonts w:ascii="Segoe UI" w:hAnsi="Segoe UI" w:cs="Segoe UI" w:eastAsia="Segoe UI"/>
          <w:b/>
          <w:bCs/>
        </w:rPr>
        <w:t xml:space="preserve">TISPH must keep it on</w:t>
      </w:r>
      <w:r>
        <w:rPr>
          <w:rFonts w:ascii="Segoe UI" w:hAnsi="Segoe UI" w:cs="Segoe UI" w:eastAsia="Segoe UI"/>
        </w:rPr>
        <w:t xml:space="preserve"> (checklist, section 18).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Posting rule and account determination changes keep the rule whatever the setting (</w:t>
      </w:r>
      <w:r>
        <w:rPr>
          <w:rFonts w:ascii="Consolas" w:hAnsi="Consolas" w:cs="Consolas" w:eastAsia="Consolas"/>
          <w:color w:val="1F3B57"/>
          <w:shd w:val="clear" w:color="auto" w:fill="F3F5F8"/>
        </w:rPr>
        <w:t xml:space="preserve">configurable: false</w:t>
      </w:r>
      <w:r>
        <w:rPr>
          <w:rFonts w:ascii="Segoe UI" w:hAnsi="Segoe UI" w:cs="Segoe UI" w:eastAsia="Segoe UI"/>
        </w:rPr>
        <w:t xml:space="preserve">) [S1.10].</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Quotations, renewals, claim settlements and the period close have their own checks.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Changes to authority limits are themselves maker-checker: a proposed limit applies only after another administrator approves it [S1.11].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2" w:name="_Toc300001022"/>
      <w:r>
        <w:rPr>
          <w:rFonts w:ascii="Segoe UI" w:hAnsi="Segoe UI" w:cs="Segoe UI" w:eastAsia="Segoe UI"/>
        </w:rPr>
        <w:t xml:space="preserve">Segregation of duties</w:t>
      </w:r>
      <w:bookmarkEnd w:id="1022"/>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sod_rules</w:t>
      </w:r>
      <w:r>
        <w:rPr>
          <w:rFonts w:ascii="Segoe UI" w:hAnsi="Segoe UI" w:cs="Segoe UI" w:eastAsia="Segoe UI"/>
        </w:rPr>
        <w:t xml:space="preserve"> (migration 0193) holds pairs of roles one person may not hold together, each with action </w:t>
      </w:r>
      <w:r>
        <w:rPr>
          <w:rFonts w:ascii="Consolas" w:hAnsi="Consolas" w:cs="Consolas" w:eastAsia="Consolas"/>
          <w:color w:val="1F3B57"/>
          <w:shd w:val="clear" w:color="auto" w:fill="F3F5F8"/>
        </w:rPr>
        <w:t xml:space="preserve">block</w:t>
      </w:r>
      <w:r>
        <w:rPr>
          <w:rFonts w:ascii="Segoe UI" w:hAnsi="Segoe UI" w:cs="Segoe UI" w:eastAsia="Segoe UI"/>
        </w:rPr>
        <w:t xml:space="preserve"> or </w:t>
      </w:r>
      <w:r>
        <w:rPr>
          <w:rFonts w:ascii="Consolas" w:hAnsi="Consolas" w:cs="Consolas" w:eastAsia="Consolas"/>
          <w:color w:val="1F3B57"/>
          <w:shd w:val="clear" w:color="auto" w:fill="F3F5F8"/>
        </w:rPr>
        <w:t xml:space="preserve">warn</w:t>
      </w:r>
      <w:r>
        <w:rPr>
          <w:rFonts w:ascii="Segoe UI" w:hAnsi="Segoe UI" w:cs="Segoe UI" w:eastAsia="Segoe UI"/>
        </w:rPr>
        <w:t xml:space="preserve"> and a reason [S1.11].</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assertSod()</w:t>
      </w:r>
      <w:r>
        <w:rPr>
          <w:rFonts w:ascii="Segoe UI" w:hAnsi="Segoe UI" w:cs="Segoe UI" w:eastAsia="Segoe UI"/>
        </w:rPr>
        <w:t xml:space="preserve"> runs when a user's roles are saved in User Management and in the go-live configuration loader. A blocking rule refuses the save (409); a warning rule is returned to the screen [S1.11, S1.21].</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POST /access-control/sod-check</w:t>
      </w:r>
      <w:r>
        <w:rPr>
          <w:rFonts w:ascii="Segoe UI" w:hAnsi="Segoe UI" w:cs="Segoe UI" w:eastAsia="Segoe UI"/>
        </w:rPr>
        <w:t xml:space="preserve"> lets the user form check before saving; the user matrix lists every user's conflicts and can be downloaded for audit [S1.11].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Segregation-of-duties rules compare role pairs only; they do not see permissions granted to a role later (section 4.2, PL-28).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Transaction-level segregation (the remittance approver cannot approve the bank batch that pays it) is part of the remittance redesign: </w:t>
      </w:r>
      <w:r>
        <w:rPr>
          <w:rFonts w:ascii="Segoe UI" w:hAnsi="Segoe UI" w:cs="Segoe UI" w:eastAsia="Segoe UI"/>
          <w:b/>
          <w:bCs/>
        </w:rPr>
        <w:t xml:space="preserve">Planned</w:t>
      </w:r>
      <w:r>
        <w:rPr>
          <w:rFonts w:ascii="Segoe UI" w:hAnsi="Segoe UI" w:cs="Segoe UI" w:eastAsia="Segoe UI"/>
        </w:rPr>
        <w:t xml:space="preserve"> in the remittance build specification (transition "Approved to In payment", single payment path D3, delivered with the payment phase per D5; open question Q15 of that specification) (PL-22).</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23" w:name="_Toc300001023"/>
      <w:r>
        <w:rPr>
          <w:rFonts w:ascii="Segoe UI" w:hAnsi="Segoe UI" w:cs="Segoe UI" w:eastAsia="Segoe UI"/>
        </w:rPr>
        <w:t xml:space="preserve">Authority matrix and delegation</w:t>
      </w:r>
      <w:bookmarkEnd w:id="1023"/>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Transaction types (migration 0193): quotation discount, policy issuance, return premium, claim settlement, payment voucher and cheque release, journal voucher, write-off, commission payout; TISPH referral authority added by migration 0367 [S1.11].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Limits per role or per user; the effective limit is the user's own limit, else the highest of their roles (inherited included), raised by any active delegation that covers the type [S1.11].</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assertAuthority()</w:t>
      </w:r>
      <w:r>
        <w:rPr>
          <w:rFonts w:ascii="Segoe UI" w:hAnsi="Segoe UI" w:cs="Segoe UI" w:eastAsia="Segoe UI"/>
        </w:rPr>
        <w:t xml:space="preserve"> is called by the approval steps of quotations, endorsements, claims, disbursements, journal vouchers, bank file batches and remittance [S1.11].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When no limit applies, </w:t>
      </w:r>
      <w:r>
        <w:rPr>
          <w:rFonts w:ascii="Consolas" w:hAnsi="Consolas" w:cs="Consolas" w:eastAsia="Consolas"/>
          <w:color w:val="1F3B57"/>
          <w:shd w:val="clear" w:color="auto" w:fill="F3F5F8"/>
        </w:rPr>
        <w:t xml:space="preserve">access.authority_without_limit</w:t>
      </w:r>
      <w:r>
        <w:rPr>
          <w:rFonts w:ascii="Segoe UI" w:hAnsi="Segoe UI" w:cs="Segoe UI" w:eastAsia="Segoe UI"/>
        </w:rPr>
        <w:t xml:space="preserve"> decides (</w:t>
      </w:r>
      <w:r>
        <w:rPr>
          <w:rFonts w:ascii="Consolas" w:hAnsi="Consolas" w:cs="Consolas" w:eastAsia="Consolas"/>
          <w:color w:val="1F3B57"/>
          <w:shd w:val="clear" w:color="auto" w:fill="F3F5F8"/>
        </w:rPr>
        <w:t xml:space="preserve">allow</w:t>
      </w:r>
      <w:r>
        <w:rPr>
          <w:rFonts w:ascii="Segoe UI" w:hAnsi="Segoe UI" w:cs="Segoe UI" w:eastAsia="Segoe UI"/>
        </w:rPr>
        <w:t xml:space="preserve"> by default, or </w:t>
      </w:r>
      <w:r>
        <w:rPr>
          <w:rFonts w:ascii="Consolas" w:hAnsi="Consolas" w:cs="Consolas" w:eastAsia="Consolas"/>
          <w:color w:val="1F3B57"/>
          <w:shd w:val="clear" w:color="auto" w:fill="F3F5F8"/>
        </w:rPr>
        <w:t xml:space="preserve">refuse</w:t>
      </w:r>
      <w:r>
        <w:rPr>
          <w:rFonts w:ascii="Segoe UI" w:hAnsi="Segoe UI" w:cs="Segoe UI" w:eastAsia="Segoe UI"/>
        </w:rPr>
        <w:t xml:space="preserve">). For TISPH the recommended value is </w:t>
      </w:r>
      <w:r>
        <w:rPr>
          <w:rFonts w:ascii="Consolas" w:hAnsi="Consolas" w:cs="Consolas" w:eastAsia="Consolas"/>
          <w:color w:val="1F3B57"/>
          <w:shd w:val="clear" w:color="auto" w:fill="F3F5F8"/>
        </w:rPr>
        <w:t xml:space="preserve">refuse</w:t>
      </w:r>
      <w:r>
        <w:rPr>
          <w:rFonts w:ascii="Segoe UI" w:hAnsi="Segoe UI" w:cs="Segoe UI" w:eastAsia="Segoe UI"/>
        </w:rPr>
        <w:t xml:space="preserve">; </w:t>
      </w:r>
      <w:r>
        <w:rPr>
          <w:rFonts w:ascii="Segoe UI" w:hAnsi="Segoe UI" w:cs="Segoe UI" w:eastAsia="Segoe UI"/>
          <w:b/>
          <w:bCs/>
        </w:rPr>
        <w:t xml:space="preserve">decision SEC-Q6</w:t>
      </w:r>
      <w:r>
        <w:rPr>
          <w:rFonts w:ascii="Segoe UI" w:hAnsi="Segoe UI" w:cs="Segoe UI" w:eastAsia="Segoe UI"/>
        </w:rPr>
        <w:t xml:space="preserve"> (PL-23 records the configuration). The remittance build specification adds a remittance-only refusal for an approver without a limit (decision D10), independent of this setting: </w:t>
      </w:r>
      <w:r>
        <w:rPr>
          <w:rFonts w:ascii="Segoe UI" w:hAnsi="Segoe UI" w:cs="Segoe UI" w:eastAsia="Segoe UI"/>
          <w:b/>
          <w:bCs/>
        </w:rPr>
        <w:t xml:space="preserve">Planned</w:t>
      </w:r>
      <w:r>
        <w:rPr>
          <w:rFonts w:ascii="Segoe UI" w:hAnsi="Segoe UI" w:cs="Segoe UI" w:eastAsia="Segoe UI"/>
        </w:rPr>
        <w:t xml:space="preserve"> with that specification.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access.authority_enforced</w:t>
      </w:r>
      <w:r>
        <w:rPr>
          <w:rFonts w:ascii="Segoe UI" w:hAnsi="Segoe UI" w:cs="Segoe UI" w:eastAsia="Segoe UI"/>
        </w:rPr>
        <w:t xml:space="preserve"> (default on) switches the whole authority check off when set to false; it must stay on (checklist, section 18).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Delegations of authority are dated and can be revoked early; every change is audited [S1.11].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Tests: </w:t>
      </w:r>
      <w:r>
        <w:rPr>
          <w:rFonts w:ascii="Consolas" w:hAnsi="Consolas" w:cs="Consolas" w:eastAsia="Consolas"/>
          <w:color w:val="1F3B57"/>
          <w:shd w:val="clear" w:color="auto" w:fill="F3F5F8"/>
        </w:rPr>
        <w:t xml:space="preserve">access-control.test.js</w:t>
      </w:r>
      <w:r>
        <w:rPr>
          <w:rFonts w:ascii="Segoe UI" w:hAnsi="Segoe UI" w:cs="Segoe UI" w:eastAsia="Segoe UI"/>
        </w:rPr>
        <w:t xml:space="preserve"> (limit approval by another administrator, refusal above the limit, delegation, SoD block and warn, access review, sign out everywhere (access token only), dormant accounts), </w:t>
      </w:r>
      <w:r>
        <w:rPr>
          <w:rFonts w:ascii="Consolas" w:hAnsi="Consolas" w:cs="Consolas" w:eastAsia="Consolas"/>
          <w:color w:val="1F3B57"/>
          <w:shd w:val="clear" w:color="auto" w:fill="F3F5F8"/>
        </w:rPr>
        <w:t xml:space="preserve">payment-segregation.test.js</w:t>
      </w:r>
      <w:r>
        <w:rPr>
          <w:rFonts w:ascii="Segoe UI" w:hAnsi="Segoe UI" w:cs="Segoe UI" w:eastAsia="Segoe UI"/>
        </w:rPr>
        <w:t xml:space="preserve"> [S1.29].</w:t>
      </w:r>
    </w:p>
    <w:p xmlns:a="http://schemas.openxmlformats.org/drawingml/2006/main" xmlns:pic="http://schemas.openxmlformats.org/drawingml/2006/picture">
      <w:pPr>
        <w:pStyle w:val="Heading1"/>
        <w:numPr>
          <w:ilvl w:val="0"/>
          <w:numId w:val="14"/>
        </w:numPr>
      </w:pPr>
      <w:bookmarkStart w:id="1024" w:name="_Toc300001024"/>
      <w:r>
        <w:rPr>
          <w:rFonts w:ascii="Segoe UI" w:hAnsi="Segoe UI" w:cs="Segoe UI" w:eastAsia="Segoe UI"/>
        </w:rPr>
        <w:t xml:space="preserve">Personal data: masking and field encryption</w:t>
      </w:r>
      <w:bookmarkEnd w:id="1024"/>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Field-level encryption at rest</w:t>
      </w:r>
      <w:bookmarkEnd w:id="1025"/>
    </w:p>
    <w:p xmlns:a="http://schemas.openxmlformats.org/drawingml/2006/main" xmlns:pic="http://schemas.openxmlformats.org/drawingml/2006/picture">
      <w:pPr>
        <w:jc w:val="both"/>
      </w:pPr>
      <w:r>
        <w:rPr>
          <w:rFonts w:ascii="Segoe UI" w:hAnsi="Segoe UI" w:cs="Segoe UI" w:eastAsia="Segoe UI"/>
        </w:rPr>
        <w:t xml:space="preserve">Migration 0277 and </w:t>
      </w:r>
      <w:r>
        <w:rPr>
          <w:rFonts w:ascii="Consolas" w:hAnsi="Consolas" w:cs="Consolas" w:eastAsia="Consolas"/>
          <w:color w:val="1F3B57"/>
          <w:shd w:val="clear" w:color="auto" w:fill="F3F5F8"/>
        </w:rPr>
        <w:t xml:space="preserve">lib/pii.js</w:t>
      </w:r>
      <w:r>
        <w:rPr>
          <w:rFonts w:ascii="Segoe UI" w:hAnsi="Segoe UI" w:cs="Segoe UI" w:eastAsia="Segoe UI"/>
        </w:rPr>
        <w:t xml:space="preserve"> encrypt personal identifiers inside the database [S1.8]: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02"/>
        <w:gridCol w:w="7825"/>
      </w:tblGrid>
      <w:tr>
        <w:trPr>
          <w:cantSplit/>
          <w:tblHeader/>
          <w:trHeight w:val="400"/>
        </w:trPr>
        <w:tc>
          <w:tcPr>
            <w:tcW w:w="1202"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7825"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1202" w:type="dxa"/>
          </w:tcPr>
          <w:p>
            <w:pPr>
              <w:spacing w:before="40" w:after="40" w:line="240" w:lineRule="auto"/>
            </w:pPr>
            <w:r>
              <w:rPr>
                <w:rFonts w:ascii="Segoe UI" w:hAnsi="Segoe UI" w:cs="Segoe UI" w:eastAsia="Segoe UI"/>
                <w:sz w:val="16"/>
                <w:szCs w:val="16"/>
              </w:rPr>
              <w:t xml:space="preserve">What</w:t>
            </w:r>
          </w:p>
        </w:tc>
        <w:tc>
          <w:tcPr>
            <w:tcW w:w="7825" w:type="dxa"/>
          </w:tcPr>
          <w:p>
            <w:pPr>
              <w:spacing w:before="40" w:after="40" w:line="240" w:lineRule="auto"/>
            </w:pPr>
            <w:r>
              <w:rPr>
                <w:rFonts w:ascii="Segoe UI" w:hAnsi="Segoe UI" w:cs="Segoe UI" w:eastAsia="Segoe UI"/>
                <w:sz w:val="16"/>
                <w:szCs w:val="16"/>
              </w:rPr>
              <w:t xml:space="preserve">TIN, government ID numbers and bank account numbers: </w:t>
            </w:r>
            <w:r>
              <w:rPr>
                <w:rFonts w:ascii="Consolas" w:hAnsi="Consolas" w:cs="Consolas" w:eastAsia="Consolas"/>
                <w:color w:val="1F3B57"/>
                <w:sz w:val="14"/>
                <w:szCs w:val="14"/>
                <w:shd w:val="clear" w:color="auto" w:fill="F3F5F8"/>
              </w:rPr>
              <w:t xml:space="preserve">clients.tin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leads.tax_number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commission_referrers.tin</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bank_account_no</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bir_2307_certificates.payee_tin</w:t>
            </w:r>
            <w:r>
              <w:rPr>
                <w:rFonts w:ascii="Segoe UI" w:hAnsi="Segoe UI" w:cs="Segoe UI" w:eastAsia="Segoe UI"/>
                <w:sz w:val="16"/>
                <w:szCs w:val="16"/>
              </w:rPr>
              <w:t xml:space="preserve">, and personal keys inside JSON documents of clients, leads, quotations, placements, policies and the audit trail's before and after values</w:t>
            </w:r>
          </w:p>
        </w:tc>
      </w:tr>
      <w:tr>
        <w:trPr>
          <w:cantSplit/>
        </w:trPr>
        <w:tc>
          <w:tcPr>
            <w:tcW w:w="1202" w:type="dxa"/>
          </w:tcPr>
          <w:p>
            <w:pPr>
              <w:spacing w:before="40" w:after="40" w:line="240" w:lineRule="auto"/>
            </w:pPr>
            <w:r>
              <w:rPr>
                <w:rFonts w:ascii="Segoe UI" w:hAnsi="Segoe UI" w:cs="Segoe UI" w:eastAsia="Segoe UI"/>
                <w:sz w:val="16"/>
                <w:szCs w:val="16"/>
              </w:rPr>
              <w:t xml:space="preserve">Format</w:t>
            </w:r>
          </w:p>
        </w:tc>
        <w:tc>
          <w:tcPr>
            <w:tcW w:w="7825" w:type="dxa"/>
          </w:tcPr>
          <w:p>
            <w:pPr>
              <w:spacing w:before="40" w:after="40" w:line="240" w:lineRule="auto"/>
            </w:pPr>
            <w:r>
              <w:rPr>
                <w:rFonts w:ascii="Consolas" w:hAnsi="Consolas" w:cs="Consolas" w:eastAsia="Consolas"/>
                <w:color w:val="1F3B57"/>
                <w:sz w:val="14"/>
                <w:szCs w:val="14"/>
                <w:shd w:val="clear" w:color="auto" w:fill="F3F5F8"/>
              </w:rPr>
              <w:t xml:space="preserve">pii:1:&lt;key id&gt;:&lt;base64 IV + AES-256-CBC ciphertext&gt;:&lt;base64 first 16 bytes of HMAC-SHA256&gt;</w:t>
            </w:r>
            <w:r>
              <w:rPr>
                <w:rFonts w:ascii="Segoe UI" w:hAnsi="Segoe UI" w:cs="Segoe UI" w:eastAsia="Segoe UI"/>
                <w:sz w:val="16"/>
                <w:szCs w:val="16"/>
              </w:rPr>
              <w:t xml:space="preserve">; encrypt-then-MAC, integrity checked in constant time before decryption</w:t>
            </w:r>
          </w:p>
        </w:tc>
      </w:tr>
      <w:tr>
        <w:trPr>
          <w:cantSplit/>
        </w:trPr>
        <w:tc>
          <w:tcPr>
            <w:tcW w:w="1202" w:type="dxa"/>
          </w:tcPr>
          <w:p>
            <w:pPr>
              <w:spacing w:before="40" w:after="40" w:line="240" w:lineRule="auto"/>
            </w:pPr>
            <w:r>
              <w:rPr>
                <w:rFonts w:ascii="Segoe UI" w:hAnsi="Segoe UI" w:cs="Segoe UI" w:eastAsia="Segoe UI"/>
                <w:sz w:val="16"/>
                <w:szCs w:val="16"/>
              </w:rPr>
              <w:t xml:space="preserve">Who encrypts</w:t>
            </w:r>
          </w:p>
        </w:tc>
        <w:tc>
          <w:tcPr>
            <w:tcW w:w="7825" w:type="dxa"/>
          </w:tcPr>
          <w:p>
            <w:pPr>
              <w:spacing w:before="40" w:after="40" w:line="240" w:lineRule="auto"/>
            </w:pPr>
            <w:r>
              <w:rPr>
                <w:rFonts w:ascii="Segoe UI" w:hAnsi="Segoe UI" w:cs="Segoe UI" w:eastAsia="Segoe UI"/>
                <w:sz w:val="16"/>
                <w:szCs w:val="16"/>
              </w:rPr>
              <w:t xml:space="preserve">Database triggers (</w:t>
            </w:r>
            <w:r>
              <w:rPr>
                <w:rFonts w:ascii="Consolas" w:hAnsi="Consolas" w:cs="Consolas" w:eastAsia="Consolas"/>
                <w:color w:val="1F3B57"/>
                <w:sz w:val="14"/>
                <w:szCs w:val="14"/>
                <w:shd w:val="clear" w:color="auto" w:fill="F3F5F8"/>
              </w:rPr>
              <w:t xml:space="preserve">pii_protect_columns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pii_protect_json</w:t>
            </w:r>
            <w:r>
              <w:rPr>
                <w:rFonts w:ascii="Segoe UI" w:hAnsi="Segoe UI" w:cs="Segoe UI" w:eastAsia="Segoe UI"/>
                <w:sz w:val="16"/>
                <w:szCs w:val="16"/>
              </w:rPr>
              <w:t xml:space="preserve">, pgcrypto) on insert and update, so every writer, SQL seeds and go-live loaders included, stores ciphertext. A session without the keys is refused</w:t>
            </w:r>
          </w:p>
        </w:tc>
      </w:tr>
      <w:tr>
        <w:trPr>
          <w:cantSplit/>
        </w:trPr>
        <w:tc>
          <w:tcPr>
            <w:tcW w:w="1202" w:type="dxa"/>
          </w:tcPr>
          <w:p>
            <w:pPr>
              <w:spacing w:before="40" w:after="40" w:line="240" w:lineRule="auto"/>
            </w:pPr>
            <w:r>
              <w:rPr>
                <w:rFonts w:ascii="Segoe UI" w:hAnsi="Segoe UI" w:cs="Segoe UI" w:eastAsia="Segoe UI"/>
                <w:sz w:val="16"/>
                <w:szCs w:val="16"/>
              </w:rPr>
              <w:t xml:space="preserve">Keys</w:t>
            </w:r>
          </w:p>
        </w:tc>
        <w:tc>
          <w:tcPr>
            <w:tcW w:w="7825" w:type="dxa"/>
          </w:tcPr>
          <w:p>
            <w:pPr>
              <w:spacing w:before="40" w:after="40" w:line="240" w:lineRule="auto"/>
            </w:pPr>
            <w:r>
              <w:rPr>
                <w:rFonts w:ascii="Segoe UI" w:hAnsi="Segoe UI" w:cs="Segoe UI" w:eastAsia="Segoe UI"/>
                <w:sz w:val="16"/>
                <w:szCs w:val="16"/>
              </w:rPr>
              <w:t xml:space="preserve">Derived by HMAC-SHA256 from </w:t>
            </w:r>
            <w:r>
              <w:rPr>
                <w:rFonts w:ascii="Consolas" w:hAnsi="Consolas" w:cs="Consolas" w:eastAsia="Consolas"/>
                <w:color w:val="1F3B57"/>
                <w:sz w:val="14"/>
                <w:szCs w:val="14"/>
                <w:shd w:val="clear" w:color="auto" w:fill="F3F5F8"/>
              </w:rPr>
              <w:t xml:space="preserve">PII_ENCRYPTION_KEY</w:t>
            </w:r>
            <w:r>
              <w:rPr>
                <w:rFonts w:ascii="Segoe UI" w:hAnsi="Segoe UI" w:cs="Segoe UI" w:eastAsia="Segoe UI"/>
                <w:sz w:val="16"/>
                <w:szCs w:val="16"/>
              </w:rPr>
              <w:t xml:space="preserve"> per purpose (encryption, MAC, blind index); passed to each database session as session settings at connection time; key id is a fingerprint, never the key</w:t>
            </w:r>
          </w:p>
        </w:tc>
      </w:tr>
      <w:tr>
        <w:trPr>
          <w:cantSplit/>
        </w:trPr>
        <w:tc>
          <w:tcPr>
            <w:tcW w:w="1202" w:type="dxa"/>
          </w:tcPr>
          <w:p>
            <w:pPr>
              <w:spacing w:before="40" w:after="40" w:line="240" w:lineRule="auto"/>
            </w:pPr>
            <w:r>
              <w:rPr>
                <w:rFonts w:ascii="Segoe UI" w:hAnsi="Segoe UI" w:cs="Segoe UI" w:eastAsia="Segoe UI"/>
                <w:sz w:val="16"/>
                <w:szCs w:val="16"/>
              </w:rPr>
              <w:t xml:space="preserve">Search</w:t>
            </w:r>
          </w:p>
        </w:tc>
        <w:tc>
          <w:tcPr>
            <w:tcW w:w="7825" w:type="dxa"/>
          </w:tcPr>
          <w:p>
            <w:pPr>
              <w:spacing w:before="40" w:after="40" w:line="240" w:lineRule="auto"/>
            </w:pPr>
            <w:r>
              <w:rPr>
                <w:rFonts w:ascii="Segoe UI" w:hAnsi="Segoe UI" w:cs="Segoe UI" w:eastAsia="Segoe UI"/>
                <w:sz w:val="16"/>
                <w:szCs w:val="16"/>
              </w:rPr>
              <w:t xml:space="preserve">Blind index (HMAC-SHA256 of the normalised value) keeps exact search by TIN working</w:t>
            </w:r>
          </w:p>
        </w:tc>
      </w:tr>
      <w:tr>
        <w:trPr>
          <w:cantSplit/>
        </w:trPr>
        <w:tc>
          <w:tcPr>
            <w:tcW w:w="1202" w:type="dxa"/>
          </w:tcPr>
          <w:p>
            <w:pPr>
              <w:spacing w:before="40" w:after="40" w:line="240" w:lineRule="auto"/>
            </w:pPr>
            <w:r>
              <w:rPr>
                <w:rFonts w:ascii="Segoe UI" w:hAnsi="Segoe UI" w:cs="Segoe UI" w:eastAsia="Segoe UI"/>
                <w:sz w:val="16"/>
                <w:szCs w:val="16"/>
              </w:rPr>
              <w:t xml:space="preserve">Reading</w:t>
            </w:r>
          </w:p>
        </w:tc>
        <w:tc>
          <w:tcPr>
            <w:tcW w:w="7825" w:type="dxa"/>
          </w:tcPr>
          <w:p>
            <w:pPr>
              <w:spacing w:before="40" w:after="40" w:line="240" w:lineRule="auto"/>
            </w:pPr>
            <w:r>
              <w:rPr>
                <w:rFonts w:ascii="Segoe UI" w:hAnsi="Segoe UI" w:cs="Segoe UI" w:eastAsia="Segoe UI"/>
                <w:sz w:val="16"/>
                <w:szCs w:val="16"/>
              </w:rPr>
              <w:t xml:space="preserve">The API decrypts on the way out (response serialiser) and in exports (Excel, CSV, PDF); an unreadable value shows as </w:t>
            </w:r>
            <w:r>
              <w:rPr>
                <w:rFonts w:ascii="Consolas" w:hAnsi="Consolas" w:cs="Consolas" w:eastAsia="Consolas"/>
                <w:color w:val="1F3B57"/>
                <w:sz w:val="14"/>
                <w:szCs w:val="14"/>
                <w:shd w:val="clear" w:color="auto" w:fill="F3F5F8"/>
              </w:rPr>
              <w:t xml:space="preserve">[encrypted]</w:t>
            </w:r>
          </w:p>
        </w:tc>
      </w:tr>
      <w:tr>
        <w:trPr>
          <w:cantSplit/>
        </w:trPr>
        <w:tc>
          <w:tcPr>
            <w:tcW w:w="1202" w:type="dxa"/>
          </w:tcPr>
          <w:p>
            <w:pPr>
              <w:spacing w:before="40" w:after="40" w:line="240" w:lineRule="auto"/>
            </w:pPr>
            <w:r>
              <w:rPr>
                <w:rFonts w:ascii="Segoe UI" w:hAnsi="Segoe UI" w:cs="Segoe UI" w:eastAsia="Segoe UI"/>
                <w:sz w:val="16"/>
                <w:szCs w:val="16"/>
              </w:rPr>
              <w:t xml:space="preserve">Rotation</w:t>
            </w:r>
          </w:p>
        </w:tc>
        <w:tc>
          <w:tcPr>
            <w:tcW w:w="7825" w:type="dxa"/>
          </w:tcPr>
          <w:p>
            <w:pPr>
              <w:spacing w:before="40" w:after="40" w:line="240" w:lineRule="auto"/>
            </w:pPr>
            <w:r>
              <w:rPr>
                <w:rFonts w:ascii="Consolas" w:hAnsi="Consolas" w:cs="Consolas" w:eastAsia="Consolas"/>
                <w:color w:val="1F3B57"/>
                <w:sz w:val="14"/>
                <w:szCs w:val="14"/>
                <w:shd w:val="clear" w:color="auto" w:fill="F3F5F8"/>
              </w:rPr>
              <w:t xml:space="preserve">PII_ENCRYPTION_KEY_PREVIOUS</w:t>
            </w:r>
            <w:r>
              <w:rPr>
                <w:rFonts w:ascii="Segoe UI" w:hAnsi="Segoe UI" w:cs="Segoe UI" w:eastAsia="Segoe UI"/>
                <w:sz w:val="16"/>
                <w:szCs w:val="16"/>
              </w:rPr>
              <w:t xml:space="preserve"> plus </w:t>
            </w:r>
            <w:r>
              <w:rPr>
                <w:rFonts w:ascii="Consolas" w:hAnsi="Consolas" w:cs="Consolas" w:eastAsia="Consolas"/>
                <w:color w:val="1F3B57"/>
                <w:sz w:val="14"/>
                <w:szCs w:val="14"/>
                <w:shd w:val="clear" w:color="auto" w:fill="F3F5F8"/>
              </w:rPr>
              <w:t xml:space="preserve">npm run pii:rotate</w:t>
            </w:r>
            <w:r>
              <w:rPr>
                <w:rFonts w:ascii="Segoe UI" w:hAnsi="Segoe UI" w:cs="Segoe UI" w:eastAsia="Segoe UI"/>
                <w:sz w:val="16"/>
                <w:szCs w:val="16"/>
              </w:rPr>
              <w:t xml:space="preserve"> (dry run, then </w:t>
            </w:r>
            <w:r>
              <w:rPr>
                <w:rFonts w:ascii="Consolas" w:hAnsi="Consolas" w:cs="Consolas" w:eastAsia="Consolas"/>
                <w:color w:val="1F3B57"/>
                <w:sz w:val="14"/>
                <w:szCs w:val="14"/>
                <w:shd w:val="clear" w:color="auto" w:fill="F3F5F8"/>
              </w:rPr>
              <w:t xml:space="preserve">--execute</w:t>
            </w:r>
            <w:r>
              <w:rPr>
                <w:rFonts w:ascii="Segoe UI" w:hAnsi="Segoe UI" w:cs="Segoe UI" w:eastAsia="Segoe UI"/>
                <w:sz w:val="16"/>
                <w:szCs w:val="16"/>
              </w:rPr>
              <w:t xml:space="preserve">, in batches, re-runnable) [S5.1]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Tests: </w:t>
      </w:r>
      <w:r>
        <w:rPr>
          <w:rFonts w:ascii="Consolas" w:hAnsi="Consolas" w:cs="Consolas" w:eastAsia="Consolas"/>
          <w:color w:val="1F3B57"/>
          <w:shd w:val="clear" w:color="auto" w:fill="F3F5F8"/>
        </w:rPr>
        <w:t xml:space="preserve">personal-data-protection.test.js</w:t>
      </w:r>
      <w:r>
        <w:rPr>
          <w:rFonts w:ascii="Segoe UI" w:hAnsi="Segoe UI" w:cs="Segoe UI" w:eastAsia="Segoe UI"/>
        </w:rPr>
        <w:t xml:space="preserve"> "stores TIN and government ID numbers encrypted with a blind index", "the database encrypts every writer (SQL included) ... and refuses a session without the key", "rotates to a new key" [S1.29].</w:t>
      </w:r>
    </w:p>
    <w:p xmlns:a="http://schemas.openxmlformats.org/drawingml/2006/main" xmlns:pic="http://schemas.openxmlformats.org/drawingml/2006/picture">
      <w:pPr>
        <w:jc w:val="both"/>
      </w:pPr>
      <w:r>
        <w:rPr>
          <w:rFonts w:ascii="Segoe UI" w:hAnsi="Segoe UI" w:cs="Segoe UI" w:eastAsia="Segoe UI"/>
        </w:rPr>
        <w:t xml:space="preserve">Note for support: because the keys are sent to each database session, a database administrator who can read session settings of the application's connections could obtain them. The database is reachable only from the virtual network. The application connects with the server's administrator login (</w:t>
      </w:r>
      <w:r>
        <w:rPr>
          <w:rFonts w:ascii="Consolas" w:hAnsi="Consolas" w:cs="Consolas" w:eastAsia="Consolas"/>
          <w:color w:val="1F3B57"/>
          <w:shd w:val="clear" w:color="auto" w:fill="F3F5F8"/>
        </w:rPr>
        <w:t xml:space="preserve">bvadmin</w:t>
      </w:r>
      <w:r>
        <w:rPr>
          <w:rFonts w:ascii="Segoe UI" w:hAnsi="Segoe UI" w:cs="Segoe UI" w:eastAsia="Segoe UI"/>
        </w:rPr>
        <w:t xml:space="preserve">, in the </w:t>
      </w:r>
      <w:r>
        <w:rPr>
          <w:rFonts w:ascii="Consolas" w:hAnsi="Consolas" w:cs="Consolas" w:eastAsia="Consolas"/>
          <w:color w:val="1F3B57"/>
          <w:shd w:val="clear" w:color="auto" w:fill="F3F5F8"/>
        </w:rPr>
        <w:t xml:space="preserve">database-url</w:t>
      </w:r>
      <w:r>
        <w:rPr>
          <w:rFonts w:ascii="Segoe UI" w:hAnsi="Segoe UI" w:cs="Segoe UI" w:eastAsia="Segoe UI"/>
        </w:rPr>
        <w:t xml:space="preserve"> secret) [S3.1, S3.3]; a separate least-privilege role for the application is </w:t>
      </w:r>
      <w:r>
        <w:rPr>
          <w:rFonts w:ascii="Segoe UI" w:hAnsi="Segoe UI" w:cs="Segoe UI" w:eastAsia="Segoe UI"/>
          <w:b/>
          <w:bCs/>
        </w:rPr>
        <w:t xml:space="preserve">Planned</w:t>
      </w:r>
      <w:r>
        <w:rPr>
          <w:rFonts w:ascii="Segoe UI" w:hAnsi="Segoe UI" w:cs="Segoe UI" w:eastAsia="Segoe UI"/>
        </w:rPr>
        <w:t xml:space="preserve">, NFR-Q23 (PL-20). Any SQL run in an application session can read the keys with </w:t>
      </w:r>
      <w:r>
        <w:rPr>
          <w:rFonts w:ascii="Consolas" w:hAnsi="Consolas" w:cs="Consolas" w:eastAsia="Consolas"/>
          <w:color w:val="1F3B57"/>
          <w:shd w:val="clear" w:color="auto" w:fill="F3F5F8"/>
        </w:rPr>
        <w:t xml:space="preserve">current_setting()</w:t>
      </w:r>
      <w:r>
        <w:rPr>
          <w:rFonts w:ascii="Segoe UI" w:hAnsi="Segoe UI" w:cs="Segoe UI" w:eastAsia="Segoe UI"/>
        </w:rPr>
        <w:t xml:space="preserve">, which is a further reason why parameterised SQL (section 10.2) is a key control.</w:t>
      </w: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Masking on screens and exports</w:t>
      </w:r>
      <w:bookmarkEnd w:id="102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35"/>
        <w:gridCol w:w="7292"/>
      </w:tblGrid>
      <w:tr>
        <w:trPr>
          <w:cantSplit/>
          <w:tblHeader/>
          <w:trHeight w:val="400"/>
        </w:trPr>
        <w:tc>
          <w:tcPr>
            <w:tcW w:w="1735"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7292" w:type="dxa"/>
            <w:shd w:val="clear" w:color="auto" w:fill="E8F0F8"/>
            <w:vAlign w:val="center"/>
          </w:tcPr>
          <w:p>
            <w:pPr>
              <w:spacing w:before="40" w:after="40" w:line="240" w:lineRule="auto"/>
            </w:pPr>
            <w:r>
              <w:rPr>
                <w:rFonts w:ascii="Segoe UI" w:hAnsi="Segoe UI" w:cs="Segoe UI" w:eastAsia="Segoe UI"/>
                <w:b/>
                <w:bCs/>
                <w:sz w:val="16"/>
                <w:szCs w:val="16"/>
              </w:rPr>
              <w:t xml:space="preserve">As built [S1.8]</w:t>
            </w:r>
          </w:p>
        </w:tc>
      </w:tr>
      <w:tr>
        <w:trPr>
          <w:cantSplit/>
        </w:trPr>
        <w:tc>
          <w:tcPr>
            <w:tcW w:w="1735" w:type="dxa"/>
          </w:tcPr>
          <w:p>
            <w:pPr>
              <w:spacing w:before="40" w:after="40" w:line="240" w:lineRule="auto"/>
            </w:pPr>
            <w:r>
              <w:rPr>
                <w:rFonts w:ascii="Segoe UI" w:hAnsi="Segoe UI" w:cs="Segoe UI" w:eastAsia="Segoe UI"/>
                <w:sz w:val="16"/>
                <w:szCs w:val="16"/>
              </w:rPr>
              <w:t xml:space="preserve">Who sees full values</w:t>
            </w:r>
          </w:p>
        </w:tc>
        <w:tc>
          <w:tcPr>
            <w:tcW w:w="7292" w:type="dxa"/>
          </w:tcPr>
          <w:p>
            <w:pPr>
              <w:spacing w:before="40" w:after="40" w:line="240" w:lineRule="auto"/>
            </w:pPr>
            <w:r>
              <w:rPr>
                <w:rFonts w:ascii="Segoe UI" w:hAnsi="Segoe UI" w:cs="Segoe UI" w:eastAsia="Segoe UI"/>
                <w:sz w:val="16"/>
                <w:szCs w:val="16"/>
              </w:rPr>
              <w:t xml:space="preserve">Holders of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("View full personal identifiers")</w:t>
            </w:r>
          </w:p>
        </w:tc>
      </w:tr>
      <w:tr>
        <w:trPr>
          <w:cantSplit/>
        </w:trPr>
        <w:tc>
          <w:tcPr>
            <w:tcW w:w="1735" w:type="dxa"/>
          </w:tcPr>
          <w:p>
            <w:pPr>
              <w:spacing w:before="40" w:after="40" w:line="240" w:lineRule="auto"/>
            </w:pPr>
            <w:r>
              <w:rPr>
                <w:rFonts w:ascii="Segoe UI" w:hAnsi="Segoe UI" w:cs="Segoe UI" w:eastAsia="Segoe UI"/>
                <w:sz w:val="16"/>
                <w:szCs w:val="16"/>
              </w:rPr>
              <w:t xml:space="preserve">What is masked</w:t>
            </w:r>
          </w:p>
        </w:tc>
        <w:tc>
          <w:tcPr>
            <w:tcW w:w="7292" w:type="dxa"/>
          </w:tcPr>
          <w:p>
            <w:pPr>
              <w:spacing w:before="40" w:after="40" w:line="240" w:lineRule="auto"/>
            </w:pPr>
            <w:r>
              <w:rPr>
                <w:rFonts w:ascii="Segoe UI" w:hAnsi="Segoe UI" w:cs="Segoe UI" w:eastAsia="Segoe UI"/>
                <w:sz w:val="16"/>
                <w:szCs w:val="16"/>
              </w:rPr>
              <w:t xml:space="preserve">TIN, government ID numbers, mobile numbers, e-mail addresses, bank account numbers, birth dates, chosen by the personal data catalogue </w:t>
            </w:r>
            <w:r>
              <w:rPr>
                <w:rFonts w:ascii="Consolas" w:hAnsi="Consolas" w:cs="Consolas" w:eastAsia="Consolas"/>
                <w:color w:val="1F3B57"/>
                <w:sz w:val="14"/>
                <w:szCs w:val="14"/>
                <w:shd w:val="clear" w:color="auto" w:fill="F3F5F8"/>
              </w:rPr>
              <w:t xml:space="preserve">scripts/lib/pii-catalogue.js</w:t>
            </w:r>
            <w:r>
              <w:rPr>
                <w:rFonts w:ascii="Segoe UI" w:hAnsi="Segoe UI" w:cs="Segoe UI" w:eastAsia="Segoe UI"/>
                <w:sz w:val="16"/>
                <w:szCs w:val="16"/>
              </w:rPr>
              <w:t xml:space="preserve">, the same catalogue as the masking tool</w:t>
            </w:r>
          </w:p>
        </w:tc>
      </w:tr>
      <w:tr>
        <w:trPr>
          <w:cantSplit/>
        </w:trPr>
        <w:tc>
          <w:tcPr>
            <w:tcW w:w="1735" w:type="dxa"/>
          </w:tcPr>
          <w:p>
            <w:pPr>
              <w:spacing w:before="40" w:after="40" w:line="240" w:lineRule="auto"/>
            </w:pPr>
            <w:r>
              <w:rPr>
                <w:rFonts w:ascii="Segoe UI" w:hAnsi="Segoe UI" w:cs="Segoe UI" w:eastAsia="Segoe UI"/>
                <w:sz w:val="16"/>
                <w:szCs w:val="16"/>
              </w:rPr>
              <w:t xml:space="preserve">How</w:t>
            </w:r>
          </w:p>
        </w:tc>
        <w:tc>
          <w:tcPr>
            <w:tcW w:w="7292" w:type="dxa"/>
          </w:tcPr>
          <w:p>
            <w:pPr>
              <w:spacing w:before="40" w:after="40" w:line="240" w:lineRule="auto"/>
            </w:pPr>
            <w:r>
              <w:rPr>
                <w:rFonts w:ascii="Segoe UI" w:hAnsi="Segoe UI" w:cs="Segoe UI" w:eastAsia="Segoe UI"/>
                <w:sz w:val="16"/>
                <w:szCs w:val="16"/>
              </w:rPr>
              <w:t xml:space="preserve">Last four characters kept for identifiers and phones; first letter and domain for e-mail; year only for birth dates</w:t>
            </w:r>
          </w:p>
        </w:tc>
      </w:tr>
      <w:tr>
        <w:trPr>
          <w:cantSplit/>
        </w:trPr>
        <w:tc>
          <w:tcPr>
            <w:tcW w:w="1735" w:type="dxa"/>
          </w:tcPr>
          <w:p>
            <w:pPr>
              <w:spacing w:before="40" w:after="40" w:line="240" w:lineRule="auto"/>
            </w:pPr>
            <w:r>
              <w:rPr>
                <w:rFonts w:ascii="Segoe UI" w:hAnsi="Segoe UI" w:cs="Segoe UI" w:eastAsia="Segoe UI"/>
                <w:sz w:val="16"/>
                <w:szCs w:val="16"/>
              </w:rPr>
              <w:t xml:space="preserve">Where</w:t>
            </w:r>
          </w:p>
        </w:tc>
        <w:tc>
          <w:tcPr>
            <w:tcW w:w="7292" w:type="dxa"/>
          </w:tcPr>
          <w:p>
            <w:pPr>
              <w:spacing w:before="40" w:after="40" w:line="240" w:lineRule="auto"/>
            </w:pPr>
            <w:r>
              <w:rPr>
                <w:rFonts w:ascii="Segoe UI" w:hAnsi="Segoe UI" w:cs="Segoe UI" w:eastAsia="Segoe UI"/>
                <w:sz w:val="16"/>
                <w:szCs w:val="16"/>
              </w:rPr>
              <w:t xml:space="preserve">Every JSON answer to GET (and exports built during the request: Excel, CSV, report PDFs)</w:t>
            </w:r>
          </w:p>
        </w:tc>
      </w:tr>
      <w:tr>
        <w:trPr>
          <w:cantSplit/>
        </w:trPr>
        <w:tc>
          <w:tcPr>
            <w:tcW w:w="1735" w:type="dxa"/>
          </w:tcPr>
          <w:p>
            <w:pPr>
              <w:spacing w:before="40" w:after="40" w:line="240" w:lineRule="auto"/>
            </w:pPr>
            <w:r>
              <w:rPr>
                <w:rFonts w:ascii="Segoe UI" w:hAnsi="Segoe UI" w:cs="Segoe UI" w:eastAsia="Segoe UI"/>
                <w:sz w:val="16"/>
                <w:szCs w:val="16"/>
              </w:rPr>
              <w:t xml:space="preserve">Reveal modes</w:t>
            </w:r>
          </w:p>
        </w:tc>
        <w:tc>
          <w:tcPr>
            <w:tcW w:w="7292" w:type="dxa"/>
          </w:tcPr>
          <w:p>
            <w:pPr>
              <w:spacing w:before="40" w:after="40" w:line="240" w:lineRule="auto"/>
            </w:pPr>
            <w:r>
              <w:rPr>
                <w:rFonts w:ascii="Consolas" w:hAnsi="Consolas" w:cs="Consolas" w:eastAsia="Consolas"/>
                <w:color w:val="1F3B57"/>
                <w:sz w:val="14"/>
                <w:szCs w:val="14"/>
                <w:shd w:val="clear" w:color="auto" w:fill="F3F5F8"/>
              </w:rPr>
              <w:t xml:space="preserve">privacy.pii_reveal_mode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always</w:t>
            </w:r>
            <w:r>
              <w:rPr>
                <w:rFonts w:ascii="Segoe UI" w:hAnsi="Segoe UI" w:cs="Segoe UI" w:eastAsia="Segoe UI"/>
                <w:sz w:val="16"/>
                <w:szCs w:val="16"/>
              </w:rPr>
              <w:t xml:space="preserve"> (holders see full values) or </w:t>
            </w:r>
            <w:r>
              <w:rPr>
                <w:rFonts w:ascii="Consolas" w:hAnsi="Consolas" w:cs="Consolas" w:eastAsia="Consolas"/>
                <w:color w:val="1F3B57"/>
                <w:sz w:val="14"/>
                <w:szCs w:val="14"/>
                <w:shd w:val="clear" w:color="auto" w:fill="F3F5F8"/>
              </w:rPr>
              <w:t xml:space="preserve">on-request</w:t>
            </w:r>
            <w:r>
              <w:rPr>
                <w:rFonts w:ascii="Segoe UI" w:hAnsi="Segoe UI" w:cs="Segoe UI" w:eastAsia="Segoe UI"/>
                <w:sz w:val="16"/>
                <w:szCs w:val="16"/>
              </w:rPr>
              <w:t xml:space="preserve"> (holders see masked values until they switch on "Show full identifiers"; every such request is written to the audit trail as </w:t>
            </w:r>
            <w:r>
              <w:rPr>
                <w:rFonts w:ascii="Consolas" w:hAnsi="Consolas" w:cs="Consolas" w:eastAsia="Consolas"/>
                <w:color w:val="1F3B57"/>
                <w:sz w:val="14"/>
                <w:szCs w:val="14"/>
                <w:shd w:val="clear" w:color="auto" w:fill="F3F5F8"/>
              </w:rPr>
              <w:t xml:space="preserve">personal_data / unmask</w:t>
            </w:r>
            <w:r>
              <w:rPr>
                <w:rFonts w:ascii="Segoe UI" w:hAnsi="Segoe UI" w:cs="Segoe UI" w:eastAsia="Segoe UI"/>
                <w:sz w:val="16"/>
                <w:szCs w:val="16"/>
              </w:rPr>
              <w:t xml:space="preserve">)</w:t>
            </w:r>
          </w:p>
        </w:tc>
      </w:tr>
      <w:tr>
        <w:trPr>
          <w:cantSplit/>
        </w:trPr>
        <w:tc>
          <w:tcPr>
            <w:tcW w:w="1735" w:type="dxa"/>
          </w:tcPr>
          <w:p>
            <w:pPr>
              <w:spacing w:before="40" w:after="40" w:line="240" w:lineRule="auto"/>
            </w:pPr>
            <w:r>
              <w:rPr>
                <w:rFonts w:ascii="Segoe UI" w:hAnsi="Segoe UI" w:cs="Segoe UI" w:eastAsia="Segoe UI"/>
                <w:sz w:val="16"/>
                <w:szCs w:val="16"/>
              </w:rPr>
              <w:t xml:space="preserve">Forms sent back</w:t>
            </w:r>
          </w:p>
        </w:tc>
        <w:tc>
          <w:tcPr>
            <w:tcW w:w="7292" w:type="dxa"/>
          </w:tcPr>
          <w:p>
            <w:pPr>
              <w:spacing w:before="40" w:after="40" w:line="240" w:lineRule="auto"/>
            </w:pPr>
            <w:r>
              <w:rPr>
                <w:rFonts w:ascii="Segoe UI" w:hAnsi="Segoe UI" w:cs="Segoe UI" w:eastAsia="Segoe UI"/>
                <w:sz w:val="16"/>
                <w:szCs w:val="16"/>
              </w:rPr>
              <w:t xml:space="preserve">A masked value returned by a form is dropped from the request so it cannot overwrite the stored value</w:t>
            </w:r>
          </w:p>
        </w:tc>
      </w:tr>
      <w:tr>
        <w:trPr>
          <w:cantSplit/>
        </w:trPr>
        <w:tc>
          <w:tcPr>
            <w:tcW w:w="1735" w:type="dxa"/>
          </w:tcPr>
          <w:p>
            <w:pPr>
              <w:spacing w:before="40" w:after="40" w:line="240" w:lineRule="auto"/>
            </w:pPr>
            <w:r>
              <w:rPr>
                <w:rFonts w:ascii="Segoe UI" w:hAnsi="Segoe UI" w:cs="Segoe UI" w:eastAsia="Segoe UI"/>
                <w:sz w:val="16"/>
                <w:szCs w:val="16"/>
              </w:rPr>
              <w:t xml:space="preserve">Exempt paths</w:t>
            </w:r>
          </w:p>
        </w:tc>
        <w:tc>
          <w:tcPr>
            <w:tcW w:w="7292" w:type="dxa"/>
          </w:tcPr>
          <w:p>
            <w:pPr>
              <w:spacing w:before="40" w:after="40" w:line="240" w:lineRule="auto"/>
            </w:pPr>
            <w:r>
              <w:rPr>
                <w:rFonts w:ascii="Consolas" w:hAnsi="Consolas" w:cs="Consolas" w:eastAsia="Consolas"/>
                <w:color w:val="1F3B57"/>
                <w:sz w:val="14"/>
                <w:szCs w:val="14"/>
                <w:shd w:val="clear" w:color="auto" w:fill="F3F5F8"/>
              </w:rPr>
              <w:t xml:space="preserve">privacy.masking_exempt_paths</w:t>
            </w:r>
            <w:r>
              <w:rPr>
                <w:rFonts w:ascii="Segoe UI" w:hAnsi="Segoe UI" w:cs="Segoe UI" w:eastAsia="Segoe UI"/>
                <w:sz w:val="16"/>
                <w:szCs w:val="16"/>
              </w:rPr>
              <w:t xml:space="preserve"> (path prefixes): </w:t>
            </w:r>
            <w:r>
              <w:rPr>
                <w:rFonts w:ascii="Consolas" w:hAnsi="Consolas" w:cs="Consolas" w:eastAsia="Consolas"/>
                <w:color w:val="1F3B57"/>
                <w:sz w:val="14"/>
                <w:szCs w:val="14"/>
                <w:shd w:val="clear" w:color="auto" w:fill="F3F5F8"/>
              </w:rPr>
              <w:t xml:space="preserve">/api/auth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/api/s3</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/api/settings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/api/system-settings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/api/data-load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/api/health</w:t>
            </w:r>
          </w:p>
        </w:tc>
      </w:tr>
      <w:tr>
        <w:trPr>
          <w:cantSplit/>
        </w:trPr>
        <w:tc>
          <w:tcPr>
            <w:tcW w:w="1735" w:type="dxa"/>
          </w:tcPr>
          <w:p>
            <w:pPr>
              <w:spacing w:before="40" w:after="40" w:line="240" w:lineRule="auto"/>
            </w:pPr>
            <w:r>
              <w:rPr>
                <w:rFonts w:ascii="Segoe UI" w:hAnsi="Segoe UI" w:cs="Segoe UI" w:eastAsia="Segoe UI"/>
                <w:sz w:val="16"/>
                <w:szCs w:val="16"/>
              </w:rPr>
              <w:t xml:space="preserve">Public pages</w:t>
            </w:r>
          </w:p>
        </w:tc>
        <w:tc>
          <w:tcPr>
            <w:tcW w:w="7292" w:type="dxa"/>
          </w:tcPr>
          <w:p>
            <w:pPr>
              <w:spacing w:before="40" w:after="40" w:line="240" w:lineRule="auto"/>
            </w:pPr>
            <w:r>
              <w:rPr>
                <w:rFonts w:ascii="Segoe UI" w:hAnsi="Segoe UI" w:cs="Segoe UI" w:eastAsia="Segoe UI"/>
                <w:sz w:val="16"/>
                <w:szCs w:val="16"/>
              </w:rPr>
              <w:t xml:space="preserve">A request without a signed-in user (customer quotation link, payment page) is not masked; those endpoints return only the customer's own data</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Known gaps, </w:t>
      </w:r>
      <w:r>
        <w:rPr>
          <w:rFonts w:ascii="Segoe UI" w:hAnsi="Segoe UI" w:cs="Segoe UI" w:eastAsia="Segoe UI"/>
          <w:b/>
          <w:bCs/>
        </w:rPr>
        <w:t xml:space="preserve">Planned</w:t>
      </w:r>
      <w:r>
        <w:rPr>
          <w:rFonts w:ascii="Segoe UI" w:hAnsi="Segoe UI" w:cs="Segoe UI" w:eastAsia="Segoe UI"/>
        </w:rPr>
        <w:t xml:space="preserve"> in work package </w:t>
      </w:r>
      <w:r>
        <w:rPr>
          <w:rFonts w:ascii="Segoe UI" w:hAnsi="Segoe UI" w:cs="Segoe UI" w:eastAsia="Segoe UI"/>
          <w:b/>
          <w:bCs/>
        </w:rPr>
        <w:t xml:space="preserve">PD-1a</w:t>
      </w:r>
      <w:r>
        <w:rPr>
          <w:rFonts w:ascii="Segoe UI" w:hAnsi="Segoe UI" w:cs="Segoe UI" w:eastAsia="Segoe UI"/>
        </w:rPr>
        <w:t xml:space="preserve"> (PL-06): answers to create and update requests echo full values to a user without </w:t>
      </w:r>
      <w:r>
        <w:rPr>
          <w:rFonts w:ascii="Consolas" w:hAnsi="Consolas" w:cs="Consolas" w:eastAsia="Consolas"/>
          <w:color w:val="1F3B57"/>
          <w:shd w:val="clear" w:color="auto" w:fill="F3F5F8"/>
        </w:rPr>
        <w:t xml:space="preserve">view:pii</w:t>
      </w:r>
      <w:r>
        <w:rPr>
          <w:rFonts w:ascii="Segoe UI" w:hAnsi="Segoe UI" w:cs="Segoe UI" w:eastAsia="Segoe UI"/>
        </w:rPr>
        <w:t xml:space="preserve">; the data-load "current data" workbook is not masked; the reveal header is not sent by every front-end call. A time-limited, recorded reveal model is </w:t>
      </w:r>
      <w:r>
        <w:rPr>
          <w:rFonts w:ascii="Segoe UI" w:hAnsi="Segoe UI" w:cs="Segoe UI" w:eastAsia="Segoe UI"/>
          <w:b/>
          <w:bCs/>
        </w:rPr>
        <w:t xml:space="preserve">Planned</w:t>
      </w:r>
      <w:r>
        <w:rPr>
          <w:rFonts w:ascii="Segoe UI" w:hAnsi="Segoe UI" w:cs="Segoe UI" w:eastAsia="Segoe UI"/>
        </w:rPr>
        <w:t xml:space="preserve"> in </w:t>
      </w:r>
      <w:r>
        <w:rPr>
          <w:rFonts w:ascii="Segoe UI" w:hAnsi="Segoe UI" w:cs="Segoe UI" w:eastAsia="Segoe UI"/>
          <w:b/>
          <w:bCs/>
        </w:rPr>
        <w:t xml:space="preserve">PD-1b</w:t>
      </w:r>
      <w:r>
        <w:rPr>
          <w:rFonts w:ascii="Segoe UI" w:hAnsi="Segoe UI" w:cs="Segoe UI" w:eastAsia="Segoe UI"/>
        </w:rPr>
        <w:t xml:space="preserve">, depending on TISPH decisions </w:t>
      </w:r>
      <w:r>
        <w:rPr>
          <w:rFonts w:ascii="Segoe UI" w:hAnsi="Segoe UI" w:cs="Segoe UI" w:eastAsia="Segoe UI"/>
          <w:b/>
          <w:bCs/>
        </w:rPr>
        <w:t xml:space="preserve">P1</w:t>
      </w:r>
      <w:r>
        <w:rPr>
          <w:rFonts w:ascii="Segoe UI" w:hAnsi="Segoe UI" w:cs="Segoe UI" w:eastAsia="Segoe UI"/>
        </w:rPr>
        <w:t xml:space="preserve"> and </w:t>
      </w:r>
      <w:r>
        <w:rPr>
          <w:rFonts w:ascii="Segoe UI" w:hAnsi="Segoe UI" w:cs="Segoe UI" w:eastAsia="Segoe UI"/>
          <w:b/>
          <w:bCs/>
        </w:rPr>
        <w:t xml:space="preserve">P2</w:t>
      </w:r>
      <w:r>
        <w:rPr>
          <w:rFonts w:ascii="Segoe UI" w:hAnsi="Segoe UI" w:cs="Segoe UI" w:eastAsia="Segoe UI"/>
        </w:rPr>
        <w:t xml:space="preserve"> (PL-07).</w:t>
      </w:r>
    </w:p>
    <w:p xmlns:a="http://schemas.openxmlformats.org/drawingml/2006/main" xmlns:pic="http://schemas.openxmlformats.org/drawingml/2006/picture">
      <w:pPr>
        <w:jc w:val="both"/>
      </w:pPr>
      <w:r>
        <w:rPr>
          <w:rFonts w:ascii="Segoe UI" w:hAnsi="Segoe UI" w:cs="Segoe UI" w:eastAsia="Segoe UI"/>
          <w:b/>
          <w:bCs/>
        </w:rPr>
        <w:t xml:space="preserve">Not met: audit trail answers.</w:t>
      </w:r>
      <w:r>
        <w:rPr>
          <w:rFonts w:ascii="Segoe UI" w:hAnsi="Segoe UI" w:cs="Segoe UI" w:eastAsia="Segoe UI"/>
        </w:rPr>
        <w:t xml:space="preserve"> The exemption </w:t>
      </w:r>
      <w:r>
        <w:rPr>
          <w:rFonts w:ascii="Consolas" w:hAnsi="Consolas" w:cs="Consolas" w:eastAsia="Consolas"/>
          <w:color w:val="1F3B57"/>
          <w:shd w:val="clear" w:color="auto" w:fill="F3F5F8"/>
        </w:rPr>
        <w:t xml:space="preserve">/api/settings</w:t>
      </w:r>
      <w:r>
        <w:rPr>
          <w:rFonts w:ascii="Segoe UI" w:hAnsi="Segoe UI" w:cs="Segoe UI" w:eastAsia="Segoe UI"/>
        </w:rPr>
        <w:t xml:space="preserve"> also covers Master &gt; Audit Trail (</w:t>
      </w:r>
      <w:r>
        <w:rPr>
          <w:rFonts w:ascii="Consolas" w:hAnsi="Consolas" w:cs="Consolas" w:eastAsia="Consolas"/>
          <w:color w:val="1F3B57"/>
          <w:shd w:val="clear" w:color="auto" w:fill="F3F5F8"/>
        </w:rPr>
        <w:t xml:space="preserve">/api/settings/audit</w:t>
      </w:r>
      <w:r>
        <w:rPr>
          <w:rFonts w:ascii="Segoe UI" w:hAnsi="Segoe UI" w:cs="Segoe UI" w:eastAsia="Segoe UI"/>
        </w:rPr>
        <w:t xml:space="preserve">). Its before and after values are decrypted and returned unmasked to every holder of </w:t>
      </w:r>
      <w:r>
        <w:rPr>
          <w:rFonts w:ascii="Consolas" w:hAnsi="Consolas" w:cs="Consolas" w:eastAsia="Consolas"/>
          <w:color w:val="1F3B57"/>
          <w:shd w:val="clear" w:color="auto" w:fill="F3F5F8"/>
        </w:rPr>
        <w:t xml:space="preserve">read:audit</w:t>
      </w:r>
      <w:r>
        <w:rPr>
          <w:rFonts w:ascii="Segoe UI" w:hAnsi="Segoe UI" w:cs="Segoe UI" w:eastAsia="Segoe UI"/>
        </w:rPr>
        <w:t xml:space="preserve">, including </w:t>
      </w:r>
      <w:r>
        <w:rPr>
          <w:rFonts w:ascii="Consolas" w:hAnsi="Consolas" w:cs="Consolas" w:eastAsia="Consolas"/>
          <w:color w:val="1F3B57"/>
          <w:shd w:val="clear" w:color="auto" w:fill="F3F5F8"/>
        </w:rPr>
        <w:t xml:space="preserve">tis-it-admin</w:t>
      </w:r>
      <w:r>
        <w:rPr>
          <w:rFonts w:ascii="Segoe UI" w:hAnsi="Segoe UI" w:cs="Segoe UI" w:eastAsia="Segoe UI"/>
        </w:rPr>
        <w:t xml:space="preserve">, which does not hold </w:t>
      </w:r>
      <w:r>
        <w:rPr>
          <w:rFonts w:ascii="Consolas" w:hAnsi="Consolas" w:cs="Consolas" w:eastAsia="Consolas"/>
          <w:color w:val="1F3B57"/>
          <w:shd w:val="clear" w:color="auto" w:fill="F3F5F8"/>
        </w:rPr>
        <w:t xml:space="preserve">view:pii</w:t>
      </w:r>
      <w:r>
        <w:rPr>
          <w:rFonts w:ascii="Segoe UI" w:hAnsi="Segoe UI" w:cs="Segoe UI" w:eastAsia="Segoe UI"/>
        </w:rPr>
        <w:t xml:space="preserve">. The record history on detail screens (</w:t>
      </w:r>
      <w:r>
        <w:rPr>
          <w:rFonts w:ascii="Consolas" w:hAnsi="Consolas" w:cs="Consolas" w:eastAsia="Consolas"/>
          <w:color w:val="1F3B57"/>
          <w:shd w:val="clear" w:color="auto" w:fill="F3F5F8"/>
        </w:rPr>
        <w:t xml:space="preserve">/api/audit/records/:entity/:id</w:t>
      </w:r>
      <w:r>
        <w:rPr>
          <w:rFonts w:ascii="Segoe UI" w:hAnsi="Segoe UI" w:cs="Segoe UI" w:eastAsia="Segoe UI"/>
        </w:rPr>
        <w:t xml:space="preserve">) is not exempt and is masked. Masking the audit trail screen for users without </w:t>
      </w:r>
      <w:r>
        <w:rPr>
          <w:rFonts w:ascii="Consolas" w:hAnsi="Consolas" w:cs="Consolas" w:eastAsia="Consolas"/>
          <w:color w:val="1F3B57"/>
          <w:shd w:val="clear" w:color="auto" w:fill="F3F5F8"/>
        </w:rPr>
        <w:t xml:space="preserve">view:pii</w:t>
      </w:r>
      <w:r>
        <w:rPr>
          <w:rFonts w:ascii="Segoe UI" w:hAnsi="Segoe UI" w:cs="Segoe UI" w:eastAsia="Segoe UI"/>
        </w:rPr>
        <w:t xml:space="preserve"> (narrowing the exemption) is </w:t>
      </w:r>
      <w:r>
        <w:rPr>
          <w:rFonts w:ascii="Segoe UI" w:hAnsi="Segoe UI" w:cs="Segoe UI" w:eastAsia="Segoe UI"/>
          <w:b/>
          <w:bCs/>
        </w:rPr>
        <w:t xml:space="preserve">Planned</w:t>
      </w:r>
      <w:r>
        <w:rPr>
          <w:rFonts w:ascii="Segoe UI" w:hAnsi="Segoe UI" w:cs="Segoe UI" w:eastAsia="Segoe UI"/>
        </w:rPr>
        <w:t xml:space="preserve">, depending on decision </w:t>
      </w:r>
      <w:r>
        <w:rPr>
          <w:rFonts w:ascii="Segoe UI" w:hAnsi="Segoe UI" w:cs="Segoe UI" w:eastAsia="Segoe UI"/>
          <w:b/>
          <w:bCs/>
        </w:rPr>
        <w:t xml:space="preserve">P2</w:t>
      </w:r>
      <w:r>
        <w:rPr>
          <w:rFonts w:ascii="Segoe UI" w:hAnsi="Segoe UI" w:cs="Segoe UI" w:eastAsia="Segoe UI"/>
        </w:rPr>
        <w:t xml:space="preserve"> (who may see full personal data) and to be added to PD-1a (PL-32). Until then, </w:t>
      </w:r>
      <w:r>
        <w:rPr>
          <w:rFonts w:ascii="Consolas" w:hAnsi="Consolas" w:cs="Consolas" w:eastAsia="Consolas"/>
          <w:color w:val="1F3B57"/>
          <w:shd w:val="clear" w:color="auto" w:fill="F3F5F8"/>
        </w:rPr>
        <w:t xml:space="preserve">read:audit</w:t>
      </w:r>
      <w:r>
        <w:rPr>
          <w:rFonts w:ascii="Segoe UI" w:hAnsi="Segoe UI" w:cs="Segoe UI" w:eastAsia="Segoe UI"/>
        </w:rPr>
        <w:t xml:space="preserve"> should be held only by roles that also hold </w:t>
      </w:r>
      <w:r>
        <w:rPr>
          <w:rFonts w:ascii="Consolas" w:hAnsi="Consolas" w:cs="Consolas" w:eastAsia="Consolas"/>
          <w:color w:val="1F3B57"/>
          <w:shd w:val="clear" w:color="auto" w:fill="F3F5F8"/>
        </w:rPr>
        <w:t xml:space="preserve">view:pii</w:t>
      </w:r>
      <w:r>
        <w:rPr>
          <w:rFonts w:ascii="Segoe UI" w:hAnsi="Segoe UI" w:cs="Segoe UI" w:eastAsia="Segoe UI"/>
        </w:rPr>
        <w:t xml:space="preserve">, or TISPH accepts in writing that audit readers see full identifiers (checklist, section 18) [S1.8, S1.31, S1.33].</w:t>
      </w: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Non-production copies</w:t>
      </w:r>
      <w:bookmarkEnd w:id="1027"/>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npm run mask:data</w:t>
      </w:r>
      <w:r>
        <w:rPr>
          <w:rFonts w:ascii="Segoe UI" w:hAnsi="Segoe UI" w:cs="Segoe UI" w:eastAsia="Segoe UI"/>
        </w:rPr>
        <w:t xml:space="preserve"> pseudonymises a copy of production before it is used in SIT, UAT, training or support. It refuses to run without </w:t>
      </w:r>
      <w:r>
        <w:rPr>
          <w:rFonts w:ascii="Consolas" w:hAnsi="Consolas" w:cs="Consolas" w:eastAsia="Consolas"/>
          <w:color w:val="1F3B57"/>
          <w:shd w:val="clear" w:color="auto" w:fill="F3F5F8"/>
        </w:rPr>
        <w:t xml:space="preserve">CONFIRM_MASK=yes</w:t>
      </w:r>
      <w:r>
        <w:rPr>
          <w:rFonts w:ascii="Segoe UI" w:hAnsi="Segoe UI" w:cs="Segoe UI" w:eastAsia="Segoe UI"/>
        </w:rPr>
        <w:t xml:space="preserve"> and on a database marked </w:t>
      </w:r>
      <w:r>
        <w:rPr>
          <w:rFonts w:ascii="Consolas" w:hAnsi="Consolas" w:cs="Consolas" w:eastAsia="Consolas"/>
          <w:color w:val="1F3B57"/>
          <w:shd w:val="clear" w:color="auto" w:fill="F3F5F8"/>
        </w:rPr>
        <w:t xml:space="preserve">system.environment = production</w:t>
      </w:r>
      <w:r>
        <w:rPr>
          <w:rFonts w:ascii="Segoe UI" w:hAnsi="Segoe UI" w:cs="Segoe UI" w:eastAsia="Segoe UI"/>
        </w:rPr>
        <w:t xml:space="preserve">, and marks the copy with the time of masking [S1.26, S5.3]. The data masking guide sets the refresh rules and the legal basis (Data Privacy Act of 2012, NPC circulars).</w:t>
      </w:r>
    </w:p>
    <w:p xmlns:a="http://schemas.openxmlformats.org/drawingml/2006/main" xmlns:pic="http://schemas.openxmlformats.org/drawingml/2006/picture">
      <w:pPr>
        <w:pStyle w:val="Heading1"/>
        <w:numPr>
          <w:ilvl w:val="0"/>
          <w:numId w:val="14"/>
        </w:numPr>
      </w:pPr>
      <w:bookmarkStart w:id="1028" w:name="_Toc300001028"/>
      <w:r>
        <w:rPr>
          <w:rFonts w:ascii="Segoe UI" w:hAnsi="Segoe UI" w:cs="Segoe UI" w:eastAsia="Segoe UI"/>
        </w:rPr>
        <w:t xml:space="preserve">Secret and key management</w:t>
      </w:r>
      <w:bookmarkEnd w:id="1028"/>
    </w:p>
    <w:p xmlns:a="http://schemas.openxmlformats.org/drawingml/2006/main" xmlns:pic="http://schemas.openxmlformats.org/drawingml/2006/picture">
      <w:pPr>
        <w:pStyle w:val="Heading2"/>
        <w:numPr>
          <w:ilvl w:val="1"/>
          <w:numId w:val="14"/>
        </w:numPr>
      </w:pPr>
      <w:bookmarkStart w:id="1029" w:name="_Toc300001029"/>
      <w:r>
        <w:rPr>
          <w:rFonts w:ascii="Segoe UI" w:hAnsi="Segoe UI" w:cs="Segoe UI" w:eastAsia="Segoe UI"/>
        </w:rPr>
        <w:t xml:space="preserve">Application secrets</w:t>
      </w:r>
      <w:bookmarkEnd w:id="102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28"/>
        <w:gridCol w:w="2738"/>
        <w:gridCol w:w="1850"/>
        <w:gridCol w:w="2311"/>
      </w:tblGrid>
      <w:tr>
        <w:trPr>
          <w:cantSplit/>
          <w:tblHeader/>
          <w:trHeight w:val="400"/>
        </w:trPr>
        <w:tc>
          <w:tcPr>
            <w:tcW w:w="2128" w:type="dxa"/>
            <w:shd w:val="clear" w:color="auto" w:fill="E8F0F8"/>
            <w:vAlign w:val="center"/>
          </w:tcPr>
          <w:p>
            <w:pPr>
              <w:spacing w:before="40" w:after="40" w:line="240" w:lineRule="auto"/>
            </w:pPr>
            <w:r>
              <w:rPr>
                <w:rFonts w:ascii="Segoe UI" w:hAnsi="Segoe UI" w:cs="Segoe UI" w:eastAsia="Segoe UI"/>
                <w:b/>
                <w:bCs/>
                <w:sz w:val="16"/>
                <w:szCs w:val="16"/>
              </w:rPr>
              <w:t xml:space="preserve">Secret</w:t>
            </w:r>
          </w:p>
        </w:tc>
        <w:tc>
          <w:tcPr>
            <w:tcW w:w="2738"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c>
          <w:tcPr>
            <w:tcW w:w="1850" w:type="dxa"/>
            <w:shd w:val="clear" w:color="auto" w:fill="E8F0F8"/>
            <w:vAlign w:val="center"/>
          </w:tcPr>
          <w:p>
            <w:pPr>
              <w:spacing w:before="40" w:after="40" w:line="240" w:lineRule="auto"/>
            </w:pPr>
            <w:r>
              <w:rPr>
                <w:rFonts w:ascii="Segoe UI" w:hAnsi="Segoe UI" w:cs="Segoe UI" w:eastAsia="Segoe UI"/>
                <w:b/>
                <w:bCs/>
                <w:sz w:val="16"/>
                <w:szCs w:val="16"/>
              </w:rPr>
              <w:t xml:space="preserve">Created</w:t>
            </w:r>
          </w:p>
        </w:tc>
        <w:tc>
          <w:tcPr>
            <w:tcW w:w="2311" w:type="dxa"/>
            <w:shd w:val="clear" w:color="auto" w:fill="E8F0F8"/>
            <w:vAlign w:val="center"/>
          </w:tcPr>
          <w:p>
            <w:pPr>
              <w:spacing w:before="40" w:after="40" w:line="240" w:lineRule="auto"/>
            </w:pPr>
            <w:r>
              <w:rPr>
                <w:rFonts w:ascii="Segoe UI" w:hAnsi="Segoe UI" w:cs="Segoe UI" w:eastAsia="Segoe UI"/>
                <w:b/>
                <w:bCs/>
                <w:sz w:val="16"/>
                <w:szCs w:val="16"/>
              </w:rPr>
              <w:t xml:space="preserve">Rotation effect</w:t>
            </w:r>
          </w:p>
        </w:tc>
      </w:tr>
      <w:tr>
        <w:trPr>
          <w:cantSplit/>
        </w:trPr>
        <w:tc>
          <w:tcPr>
            <w:tcW w:w="2128" w:type="dxa"/>
          </w:tcPr>
          <w:p>
            <w:pPr>
              <w:spacing w:before="40" w:after="40" w:line="240" w:lineRule="auto"/>
            </w:pPr>
            <w:r>
              <w:rPr>
                <w:rFonts w:ascii="Consolas" w:hAnsi="Consolas" w:cs="Consolas" w:eastAsia="Consolas"/>
                <w:color w:val="1F3B57"/>
                <w:sz w:val="14"/>
                <w:szCs w:val="14"/>
                <w:shd w:val="clear" w:color="auto" w:fill="F3F5F8"/>
              </w:rPr>
              <w:t xml:space="preserve">JWT_SECRET</w:t>
            </w:r>
          </w:p>
        </w:tc>
        <w:tc>
          <w:tcPr>
            <w:tcW w:w="2738" w:type="dxa"/>
          </w:tcPr>
          <w:p>
            <w:pPr>
              <w:spacing w:before="40" w:after="40" w:line="240" w:lineRule="auto"/>
            </w:pPr>
            <w:r>
              <w:rPr>
                <w:rFonts w:ascii="Segoe UI" w:hAnsi="Segoe UI" w:cs="Segoe UI" w:eastAsia="Segoe UI"/>
                <w:sz w:val="16"/>
                <w:szCs w:val="16"/>
              </w:rPr>
              <w:t xml:space="preserve">Signs access, refresh and purpose tokens; derives the file-link key</w:t>
            </w:r>
          </w:p>
        </w:tc>
        <w:tc>
          <w:tcPr>
            <w:tcW w:w="1850" w:type="dxa"/>
          </w:tcPr>
          <w:p>
            <w:pPr>
              <w:spacing w:before="40" w:after="40" w:line="240" w:lineRule="auto"/>
            </w:pPr>
            <w:r>
              <w:rPr>
                <w:rFonts w:ascii="Segoe UI" w:hAnsi="Segoe UI" w:cs="Segoe UI" w:eastAsia="Segoe UI"/>
                <w:sz w:val="16"/>
                <w:szCs w:val="16"/>
              </w:rPr>
              <w:t xml:space="preserve">Terraform, 64 random characters, once</w:t>
            </w:r>
          </w:p>
        </w:tc>
        <w:tc>
          <w:tcPr>
            <w:tcW w:w="2311" w:type="dxa"/>
          </w:tcPr>
          <w:p>
            <w:pPr>
              <w:spacing w:before="40" w:after="40" w:line="240" w:lineRule="auto"/>
            </w:pPr>
            <w:r>
              <w:rPr>
                <w:rFonts w:ascii="Segoe UI" w:hAnsi="Segoe UI" w:cs="Segoe UI" w:eastAsia="Segoe UI"/>
                <w:sz w:val="16"/>
                <w:szCs w:val="16"/>
              </w:rPr>
              <w:t xml:space="preserve">Signs every user out; invalidates issued file links</w:t>
            </w:r>
          </w:p>
        </w:tc>
      </w:tr>
      <w:tr>
        <w:trPr>
          <w:cantSplit/>
        </w:trPr>
        <w:tc>
          <w:tcPr>
            <w:tcW w:w="2128" w:type="dxa"/>
          </w:tcPr>
          <w:p>
            <w:pPr>
              <w:spacing w:before="40" w:after="40" w:line="240" w:lineRule="auto"/>
            </w:pPr>
            <w:r>
              <w:rPr>
                <w:rFonts w:ascii="Consolas" w:hAnsi="Consolas" w:cs="Consolas" w:eastAsia="Consolas"/>
                <w:color w:val="1F3B57"/>
                <w:sz w:val="14"/>
                <w:szCs w:val="14"/>
                <w:shd w:val="clear" w:color="auto" w:fill="F3F5F8"/>
              </w:rPr>
              <w:t xml:space="preserve">DATA_ENCRYPTION_KEY</w:t>
            </w:r>
          </w:p>
        </w:tc>
        <w:tc>
          <w:tcPr>
            <w:tcW w:w="2738" w:type="dxa"/>
          </w:tcPr>
          <w:p>
            <w:pPr>
              <w:spacing w:before="40" w:after="40" w:line="240" w:lineRule="auto"/>
            </w:pPr>
            <w:r>
              <w:rPr>
                <w:rFonts w:ascii="Segoe UI" w:hAnsi="Segoe UI" w:cs="Segoe UI" w:eastAsia="Segoe UI"/>
                <w:sz w:val="16"/>
                <w:szCs w:val="16"/>
              </w:rPr>
              <w:t xml:space="preserve">Encrypts TOTP secrets (AES-256-GCM); keys reset-code hashes</w:t>
            </w:r>
          </w:p>
        </w:tc>
        <w:tc>
          <w:tcPr>
            <w:tcW w:w="1850" w:type="dxa"/>
          </w:tcPr>
          <w:p>
            <w:pPr>
              <w:spacing w:before="40" w:after="40" w:line="240" w:lineRule="auto"/>
            </w:pPr>
            <w:r>
              <w:rPr>
                <w:rFonts w:ascii="Segoe UI" w:hAnsi="Segoe UI" w:cs="Segoe UI" w:eastAsia="Segoe UI"/>
                <w:sz w:val="16"/>
                <w:szCs w:val="16"/>
              </w:rPr>
              <w:t xml:space="preserve">Terraform, once</w:t>
            </w:r>
          </w:p>
        </w:tc>
        <w:tc>
          <w:tcPr>
            <w:tcW w:w="2311" w:type="dxa"/>
          </w:tcPr>
          <w:p>
            <w:pPr>
              <w:spacing w:before="40" w:after="40" w:line="240" w:lineRule="auto"/>
            </w:pPr>
            <w:r>
              <w:rPr>
                <w:rFonts w:ascii="Segoe UI" w:hAnsi="Segoe UI" w:cs="Segoe UI" w:eastAsia="Segoe UI"/>
                <w:sz w:val="16"/>
                <w:szCs w:val="16"/>
              </w:rPr>
              <w:t xml:space="preserve">Users with two-factor must re-enrol unless secrets are re-encrypted; must be kept with backups</w:t>
            </w:r>
          </w:p>
        </w:tc>
      </w:tr>
      <w:tr>
        <w:trPr>
          <w:cantSplit/>
        </w:trPr>
        <w:tc>
          <w:tcPr>
            <w:tcW w:w="2128" w:type="dxa"/>
          </w:tcPr>
          <w:p>
            <w:pPr>
              <w:spacing w:before="40" w:after="40" w:line="240" w:lineRule="auto"/>
            </w:pPr>
            <w:r>
              <w:rPr>
                <w:rFonts w:ascii="Consolas" w:hAnsi="Consolas" w:cs="Consolas" w:eastAsia="Consolas"/>
                <w:color w:val="1F3B57"/>
                <w:sz w:val="14"/>
                <w:szCs w:val="14"/>
                <w:shd w:val="clear" w:color="auto" w:fill="F3F5F8"/>
              </w:rPr>
              <w:t xml:space="preserve">PII_ENCRYPTION_KEY</w:t>
            </w:r>
            <w:r>
              <w:rPr>
                <w:rFonts w:ascii="Segoe UI" w:hAnsi="Segoe UI" w:cs="Segoe UI" w:eastAsia="Segoe UI"/>
                <w:sz w:val="16"/>
                <w:szCs w:val="16"/>
              </w:rPr>
              <w:t xml:space="preserve"> (+ </w:t>
            </w:r>
            <w:r>
              <w:rPr>
                <w:rFonts w:ascii="Consolas" w:hAnsi="Consolas" w:cs="Consolas" w:eastAsia="Consolas"/>
                <w:color w:val="1F3B57"/>
                <w:sz w:val="14"/>
                <w:szCs w:val="14"/>
                <w:shd w:val="clear" w:color="auto" w:fill="F3F5F8"/>
              </w:rPr>
              <w:t xml:space="preserve">_PREVIOUS</w:t>
            </w:r>
            <w:r>
              <w:rPr>
                <w:rFonts w:ascii="Segoe UI" w:hAnsi="Segoe UI" w:cs="Segoe UI" w:eastAsia="Segoe UI"/>
                <w:sz w:val="16"/>
                <w:szCs w:val="16"/>
              </w:rPr>
              <w:t xml:space="preserve">)</w:t>
            </w:r>
          </w:p>
        </w:tc>
        <w:tc>
          <w:tcPr>
            <w:tcW w:w="2738" w:type="dxa"/>
          </w:tcPr>
          <w:p>
            <w:pPr>
              <w:spacing w:before="40" w:after="40" w:line="240" w:lineRule="auto"/>
            </w:pPr>
            <w:r>
              <w:rPr>
                <w:rFonts w:ascii="Segoe UI" w:hAnsi="Segoe UI" w:cs="Segoe UI" w:eastAsia="Segoe UI"/>
                <w:sz w:val="16"/>
                <w:szCs w:val="16"/>
              </w:rPr>
              <w:t xml:space="preserve">Field encryption and blind index of personal identifiers</w:t>
            </w:r>
          </w:p>
        </w:tc>
        <w:tc>
          <w:tcPr>
            <w:tcW w:w="1850" w:type="dxa"/>
          </w:tcPr>
          <w:p>
            <w:pPr>
              <w:spacing w:before="40" w:after="40" w:line="240" w:lineRule="auto"/>
            </w:pPr>
            <w:r>
              <w:rPr>
                <w:rFonts w:ascii="Segoe UI" w:hAnsi="Segoe UI" w:cs="Segoe UI" w:eastAsia="Segoe UI"/>
                <w:sz w:val="16"/>
                <w:szCs w:val="16"/>
              </w:rPr>
              <w:t xml:space="preserve">Terraform, once</w:t>
            </w:r>
          </w:p>
        </w:tc>
        <w:tc>
          <w:tcPr>
            <w:tcW w:w="2311" w:type="dxa"/>
          </w:tcPr>
          <w:p>
            <w:pPr>
              <w:spacing w:before="40" w:after="40" w:line="240" w:lineRule="auto"/>
            </w:pPr>
            <w:r>
              <w:rPr>
                <w:rFonts w:ascii="Segoe UI" w:hAnsi="Segoe UI" w:cs="Segoe UI" w:eastAsia="Segoe UI"/>
                <w:sz w:val="16"/>
                <w:szCs w:val="16"/>
              </w:rPr>
              <w:t xml:space="preserve">Supported rotation procedure; old key must be kept with older backups</w:t>
            </w:r>
          </w:p>
        </w:tc>
      </w:tr>
      <w:tr>
        <w:trPr>
          <w:cantSplit/>
        </w:trPr>
        <w:tc>
          <w:tcPr>
            <w:tcW w:w="2128" w:type="dxa"/>
          </w:tcPr>
          <w:p>
            <w:pPr>
              <w:spacing w:before="40" w:after="40" w:line="240" w:lineRule="auto"/>
            </w:pPr>
            <w:r>
              <w:rPr>
                <w:rFonts w:ascii="Consolas" w:hAnsi="Consolas" w:cs="Consolas" w:eastAsia="Consolas"/>
                <w:color w:val="1F3B57"/>
                <w:sz w:val="14"/>
                <w:szCs w:val="14"/>
                <w:shd w:val="clear" w:color="auto" w:fill="F3F5F8"/>
              </w:rPr>
              <w:t xml:space="preserve">database-url</w:t>
            </w:r>
          </w:p>
        </w:tc>
        <w:tc>
          <w:tcPr>
            <w:tcW w:w="2738" w:type="dxa"/>
          </w:tcPr>
          <w:p>
            <w:pPr>
              <w:spacing w:before="40" w:after="40" w:line="240" w:lineRule="auto"/>
            </w:pPr>
            <w:r>
              <w:rPr>
                <w:rFonts w:ascii="Segoe UI" w:hAnsi="Segoe UI" w:cs="Segoe UI" w:eastAsia="Segoe UI"/>
                <w:sz w:val="16"/>
                <w:szCs w:val="16"/>
              </w:rPr>
              <w:t xml:space="preserve">Database login and TLS (</w:t>
            </w:r>
            <w:r>
              <w:rPr>
                <w:rFonts w:ascii="Consolas" w:hAnsi="Consolas" w:cs="Consolas" w:eastAsia="Consolas"/>
                <w:color w:val="1F3B57"/>
                <w:sz w:val="14"/>
                <w:szCs w:val="14"/>
                <w:shd w:val="clear" w:color="auto" w:fill="F3F5F8"/>
              </w:rPr>
              <w:t xml:space="preserve">sslmode=verify-full</w:t>
            </w:r>
            <w:r>
              <w:rPr>
                <w:rFonts w:ascii="Segoe UI" w:hAnsi="Segoe UI" w:cs="Segoe UI" w:eastAsia="Segoe UI"/>
                <w:sz w:val="16"/>
                <w:szCs w:val="16"/>
              </w:rPr>
              <w:t xml:space="preserve">)</w:t>
            </w:r>
          </w:p>
        </w:tc>
        <w:tc>
          <w:tcPr>
            <w:tcW w:w="1850" w:type="dxa"/>
          </w:tcPr>
          <w:p>
            <w:pPr>
              <w:spacing w:before="40" w:after="40" w:line="240" w:lineRule="auto"/>
            </w:pPr>
            <w:r>
              <w:rPr>
                <w:rFonts w:ascii="Segoe UI" w:hAnsi="Segoe UI" w:cs="Segoe UI" w:eastAsia="Segoe UI"/>
                <w:sz w:val="16"/>
                <w:szCs w:val="16"/>
              </w:rPr>
              <w:t xml:space="preserve">Terraform, with generated password</w:t>
            </w:r>
          </w:p>
        </w:tc>
        <w:tc>
          <w:tcPr>
            <w:tcW w:w="2311" w:type="dxa"/>
          </w:tcPr>
          <w:p>
            <w:pPr>
              <w:spacing w:before="40" w:after="40" w:line="240" w:lineRule="auto"/>
            </w:pPr>
            <w:r>
              <w:rPr>
                <w:rFonts w:ascii="Segoe UI" w:hAnsi="Segoe UI" w:cs="Segoe UI" w:eastAsia="Segoe UI"/>
                <w:sz w:val="16"/>
                <w:szCs w:val="16"/>
              </w:rPr>
              <w:t xml:space="preserve">Kept in step by Terraform</w:t>
            </w:r>
          </w:p>
        </w:tc>
      </w:tr>
      <w:tr>
        <w:trPr>
          <w:cantSplit/>
        </w:trPr>
        <w:tc>
          <w:tcPr>
            <w:tcW w:w="2128" w:type="dxa"/>
          </w:tcPr>
          <w:p>
            <w:pPr>
              <w:spacing w:before="40" w:after="40" w:line="240" w:lineRule="auto"/>
            </w:pPr>
            <w:r>
              <w:rPr>
                <w:rFonts w:ascii="Consolas" w:hAnsi="Consolas" w:cs="Consolas" w:eastAsia="Consolas"/>
                <w:color w:val="1F3B57"/>
                <w:sz w:val="14"/>
                <w:szCs w:val="14"/>
                <w:shd w:val="clear" w:color="auto" w:fill="F3F5F8"/>
              </w:rPr>
              <w:t xml:space="preserve">admin-password</w:t>
            </w:r>
          </w:p>
        </w:tc>
        <w:tc>
          <w:tcPr>
            <w:tcW w:w="2738" w:type="dxa"/>
          </w:tcPr>
          <w:p>
            <w:pPr>
              <w:spacing w:before="40" w:after="40" w:line="240" w:lineRule="auto"/>
            </w:pPr>
            <w:r>
              <w:rPr>
                <w:rFonts w:ascii="Segoe UI" w:hAnsi="Segoe UI" w:cs="Segoe UI" w:eastAsia="Segoe UI"/>
                <w:sz w:val="16"/>
                <w:szCs w:val="16"/>
              </w:rPr>
              <w:t xml:space="preserve">First password of the built-in administrator</w:t>
            </w:r>
          </w:p>
        </w:tc>
        <w:tc>
          <w:tcPr>
            <w:tcW w:w="1850" w:type="dxa"/>
          </w:tcPr>
          <w:p>
            <w:pPr>
              <w:spacing w:before="40" w:after="40" w:line="240" w:lineRule="auto"/>
            </w:pPr>
            <w:r>
              <w:rPr>
                <w:rFonts w:ascii="Segoe UI" w:hAnsi="Segoe UI" w:cs="Segoe UI" w:eastAsia="Segoe UI"/>
                <w:sz w:val="16"/>
                <w:szCs w:val="16"/>
              </w:rPr>
              <w:t xml:space="preserve">Terraform, once</w:t>
            </w:r>
          </w:p>
        </w:tc>
        <w:tc>
          <w:tcPr>
            <w:tcW w:w="2311" w:type="dxa"/>
          </w:tcPr>
          <w:p>
            <w:pPr>
              <w:spacing w:before="40" w:after="40" w:line="240" w:lineRule="auto"/>
            </w:pPr>
            <w:r>
              <w:rPr>
                <w:rFonts w:ascii="Segoe UI" w:hAnsi="Segoe UI" w:cs="Segoe UI" w:eastAsia="Segoe UI"/>
                <w:sz w:val="16"/>
                <w:szCs w:val="16"/>
              </w:rPr>
              <w:t xml:space="preserve">Must be changed at first sign-in</w:t>
            </w:r>
          </w:p>
        </w:tc>
      </w:tr>
      <w:tr>
        <w:trPr>
          <w:cantSplit/>
        </w:trPr>
        <w:tc>
          <w:tcPr>
            <w:tcW w:w="2128" w:type="dxa"/>
          </w:tcPr>
          <w:p>
            <w:pPr>
              <w:spacing w:before="40" w:after="40" w:line="240" w:lineRule="auto"/>
            </w:pPr>
            <w:r>
              <w:rPr>
                <w:rFonts w:ascii="Consolas" w:hAnsi="Consolas" w:cs="Consolas" w:eastAsia="Consolas"/>
                <w:color w:val="1F3B57"/>
                <w:sz w:val="14"/>
                <w:szCs w:val="14"/>
                <w:shd w:val="clear" w:color="auto" w:fill="F3F5F8"/>
              </w:rPr>
              <w:t xml:space="preserve">smtp-url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entra-client-secret</w:t>
            </w:r>
          </w:p>
        </w:tc>
        <w:tc>
          <w:tcPr>
            <w:tcW w:w="2738" w:type="dxa"/>
          </w:tcPr>
          <w:p>
            <w:pPr>
              <w:spacing w:before="40" w:after="40" w:line="240" w:lineRule="auto"/>
            </w:pPr>
            <w:r>
              <w:rPr>
                <w:rFonts w:ascii="Segoe UI" w:hAnsi="Segoe UI" w:cs="Segoe UI" w:eastAsia="Segoe UI"/>
                <w:sz w:val="16"/>
                <w:szCs w:val="16"/>
              </w:rPr>
              <w:t xml:space="preserve">Mail relay; Entra ID confidential client</w:t>
            </w:r>
          </w:p>
        </w:tc>
        <w:tc>
          <w:tcPr>
            <w:tcW w:w="1850" w:type="dxa"/>
          </w:tcPr>
          <w:p>
            <w:pPr>
              <w:spacing w:before="40" w:after="40" w:line="240" w:lineRule="auto"/>
            </w:pPr>
            <w:r>
              <w:rPr>
                <w:rFonts w:ascii="Segoe UI" w:hAnsi="Segoe UI" w:cs="Segoe UI" w:eastAsia="Segoe UI"/>
                <w:sz w:val="16"/>
                <w:szCs w:val="16"/>
              </w:rPr>
              <w:t xml:space="preserve">Operator</w:t>
            </w:r>
          </w:p>
        </w:tc>
        <w:tc>
          <w:tcPr>
            <w:tcW w:w="2311" w:type="dxa"/>
          </w:tcPr>
          <w:p>
            <w:pPr>
              <w:spacing w:before="40" w:after="40" w:line="240" w:lineRule="auto"/>
            </w:pPr>
            <w:r>
              <w:rPr>
                <w:rFonts w:ascii="Segoe UI" w:hAnsi="Segoe UI" w:cs="Segoe UI" w:eastAsia="Segoe UI"/>
                <w:sz w:val="16"/>
                <w:szCs w:val="16"/>
              </w:rPr>
              <w:t xml:space="preserve">Entra secret expiry (24 months) to be tracked in the operations calendar</w:t>
            </w:r>
          </w:p>
        </w:tc>
      </w:tr>
      <w:tr>
        <w:trPr>
          <w:cantSplit/>
        </w:trPr>
        <w:tc>
          <w:tcPr>
            <w:tcW w:w="2128" w:type="dxa"/>
          </w:tcPr>
          <w:p>
            <w:pPr>
              <w:spacing w:before="40" w:after="40" w:line="240" w:lineRule="auto"/>
            </w:pPr>
            <w:r>
              <w:rPr>
                <w:rFonts w:ascii="Segoe UI" w:hAnsi="Segoe UI" w:cs="Segoe UI" w:eastAsia="Segoe UI"/>
                <w:sz w:val="16"/>
                <w:szCs w:val="16"/>
              </w:rPr>
              <w:t xml:space="preserve">Integration credentials</w:t>
            </w:r>
          </w:p>
        </w:tc>
        <w:tc>
          <w:tcPr>
            <w:tcW w:w="2738" w:type="dxa"/>
          </w:tcPr>
          <w:p>
            <w:pPr>
              <w:spacing w:before="40" w:after="40" w:line="240" w:lineRule="auto"/>
            </w:pPr>
            <w:r>
              <w:rPr>
                <w:rFonts w:ascii="Segoe UI" w:hAnsi="Segoe UI" w:cs="Segoe UI" w:eastAsia="Segoe UI"/>
                <w:sz w:val="16"/>
                <w:szCs w:val="16"/>
              </w:rPr>
              <w:t xml:space="preserve">Connector API keys, webhook secrets, gateway keys</w:t>
            </w:r>
          </w:p>
        </w:tc>
        <w:tc>
          <w:tcPr>
            <w:tcW w:w="1850" w:type="dxa"/>
          </w:tcPr>
          <w:p>
            <w:pPr>
              <w:spacing w:before="40" w:after="40" w:line="240" w:lineRule="auto"/>
            </w:pPr>
            <w:r>
              <w:rPr>
                <w:rFonts w:ascii="Segoe UI" w:hAnsi="Segoe UI" w:cs="Segoe UI" w:eastAsia="Segoe UI"/>
                <w:sz w:val="16"/>
                <w:szCs w:val="16"/>
              </w:rPr>
              <w:t xml:space="preserve">Environment variables named per connector; the database stores only the variable names, the API reports only whether each is set</w:t>
            </w:r>
          </w:p>
        </w:tc>
        <w:tc>
          <w:tcPr>
            <w:tcW w:w="2311" w:type="dxa"/>
          </w:tcPr>
          <w:p>
            <w:pPr>
              <w:spacing w:before="40" w:after="40" w:line="240" w:lineRule="auto"/>
            </w:pPr>
            <w:r>
              <w:rPr>
                <w:rFonts w:ascii="Segoe UI" w:hAnsi="Segoe UI" w:cs="Segoe UI" w:eastAsia="Segoe UI"/>
                <w:sz w:val="16"/>
                <w:szCs w:val="16"/>
              </w:rPr>
              <w:t xml:space="preserve">Per provider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Sources: [S3.1, S5.2, S1.14, S1.23, S1.24].</w:t>
      </w:r>
    </w:p>
    <w:p xmlns:a="http://schemas.openxmlformats.org/drawingml/2006/main" xmlns:pic="http://schemas.openxmlformats.org/drawingml/2006/picture">
      <w:pPr>
        <w:pStyle w:val="Heading2"/>
        <w:numPr>
          <w:ilvl w:val="1"/>
          <w:numId w:val="14"/>
        </w:numPr>
      </w:pPr>
      <w:bookmarkStart w:id="1030" w:name="_Toc300001030"/>
      <w:r>
        <w:rPr>
          <w:rFonts w:ascii="Segoe UI" w:hAnsi="Segoe UI" w:cs="Segoe UI" w:eastAsia="Segoe UI"/>
        </w:rPr>
        <w:t xml:space="preserve">Storage and access</w:t>
      </w:r>
      <w:bookmarkEnd w:id="1030"/>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One Key Vault per environment, RBAC authorisation, soft delete 90 days, purge protection in PROD, network ACL deny by default with the operators' addresses and a private endpoint [S3.1].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containers read secrets through a user-assigned managed identity with </w:t>
      </w:r>
      <w:r>
        <w:rPr>
          <w:rFonts w:ascii="Segoe UI" w:hAnsi="Segoe UI" w:cs="Segoe UI" w:eastAsia="Segoe UI"/>
          <w:b/>
          <w:bCs/>
        </w:rPr>
        <w:t xml:space="preserve">Key Vault Secrets User</w:t>
      </w:r>
      <w:r>
        <w:rPr>
          <w:rFonts w:ascii="Segoe UI" w:hAnsi="Segoe UI" w:cs="Segoe UI" w:eastAsia="Segoe UI"/>
        </w:rPr>
        <w:t xml:space="preserve">; operators and Terraform hold </w:t>
      </w:r>
      <w:r>
        <w:rPr>
          <w:rFonts w:ascii="Segoe UI" w:hAnsi="Segoe UI" w:cs="Segoe UI" w:eastAsia="Segoe UI"/>
          <w:b/>
          <w:bCs/>
        </w:rPr>
        <w:t xml:space="preserve">Secrets Officer</w:t>
      </w:r>
      <w:r>
        <w:rPr>
          <w:rFonts w:ascii="Segoe UI" w:hAnsi="Segoe UI" w:cs="Segoe UI" w:eastAsia="Segoe UI"/>
        </w:rPr>
        <w:t xml:space="preserve">. Secrets are referenced by versionless address, so a new version reaches the API at its next revision or restart [S3.1, S3.7].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No secret is in the repository or the images; the CI pipeline signs in to Azure with OpenID Connect federated credentials, with no stored cloud secret [S4.2].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Key Vault audit logs go to Log Analytics [S3.8].</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Production start-up check</w:t>
      </w:r>
      <w:bookmarkEnd w:id="1031"/>
    </w:p>
    <w:p xmlns:a="http://schemas.openxmlformats.org/drawingml/2006/main" xmlns:pic="http://schemas.openxmlformats.org/drawingml/2006/picture">
      <w:pPr>
        <w:jc w:val="both"/>
      </w:pPr>
      <w:r>
        <w:rPr>
          <w:rFonts w:ascii="Segoe UI" w:hAnsi="Segoe UI" w:cs="Segoe UI" w:eastAsia="Segoe UI"/>
        </w:rPr>
        <w:t xml:space="preserve">With </w:t>
      </w:r>
      <w:r>
        <w:rPr>
          <w:rFonts w:ascii="Consolas" w:hAnsi="Consolas" w:cs="Consolas" w:eastAsia="Consolas"/>
          <w:color w:val="1F3B57"/>
          <w:shd w:val="clear" w:color="auto" w:fill="F3F5F8"/>
        </w:rPr>
        <w:t xml:space="preserve">NODE_ENV=production</w:t>
      </w:r>
      <w:r>
        <w:rPr>
          <w:rFonts w:ascii="Segoe UI" w:hAnsi="Segoe UI" w:cs="Segoe UI" w:eastAsia="Segoe UI"/>
        </w:rPr>
        <w:t xml:space="preserve"> (set by the image) the API refuses to start when </w:t>
      </w:r>
      <w:r>
        <w:rPr>
          <w:rFonts w:ascii="Consolas" w:hAnsi="Consolas" w:cs="Consolas" w:eastAsia="Consolas"/>
          <w:color w:val="1F3B57"/>
          <w:shd w:val="clear" w:color="auto" w:fill="F3F5F8"/>
        </w:rPr>
        <w:t xml:space="preserve">JWT_SECRET</w:t>
      </w:r>
      <w:r>
        <w:rPr>
          <w:rFonts w:ascii="Segoe UI" w:hAnsi="Segoe UI" w:cs="Segoe UI" w:eastAsia="Segoe UI"/>
        </w:rPr>
        <w:t xml:space="preserve">, </w:t>
      </w:r>
      <w:r>
        <w:rPr>
          <w:rFonts w:ascii="Consolas" w:hAnsi="Consolas" w:cs="Consolas" w:eastAsia="Consolas"/>
          <w:color w:val="1F3B57"/>
          <w:shd w:val="clear" w:color="auto" w:fill="F3F5F8"/>
        </w:rPr>
        <w:t xml:space="preserve">DATA_ENCRYPTION_KEY</w:t>
      </w:r>
      <w:r>
        <w:rPr>
          <w:rFonts w:ascii="Segoe UI" w:hAnsi="Segoe UI" w:cs="Segoe UI" w:eastAsia="Segoe UI"/>
        </w:rPr>
        <w:t xml:space="preserve"> or </w:t>
      </w:r>
      <w:r>
        <w:rPr>
          <w:rFonts w:ascii="Consolas" w:hAnsi="Consolas" w:cs="Consolas" w:eastAsia="Consolas"/>
          <w:color w:val="1F3B57"/>
          <w:shd w:val="clear" w:color="auto" w:fill="F3F5F8"/>
        </w:rPr>
        <w:t xml:space="preserve">PII_ENCRYPTION_KEY</w:t>
      </w:r>
      <w:r>
        <w:rPr>
          <w:rFonts w:ascii="Segoe UI" w:hAnsi="Segoe UI" w:cs="Segoe UI" w:eastAsia="Segoe UI"/>
        </w:rPr>
        <w:t xml:space="preserve"> is missing, a placeholder, shorter than 32 characters or equal to another of the three; when </w:t>
      </w:r>
      <w:r>
        <w:rPr>
          <w:rFonts w:ascii="Consolas" w:hAnsi="Consolas" w:cs="Consolas" w:eastAsia="Consolas"/>
          <w:color w:val="1F3B57"/>
          <w:shd w:val="clear" w:color="auto" w:fill="F3F5F8"/>
        </w:rPr>
        <w:t xml:space="preserve">CORS_ORIGINS</w:t>
      </w:r>
      <w:r>
        <w:rPr>
          <w:rFonts w:ascii="Segoe UI" w:hAnsi="Segoe UI" w:cs="Segoe UI" w:eastAsia="Segoe UI"/>
        </w:rPr>
        <w:t xml:space="preserve"> is missing or </w:t>
      </w:r>
      <w:r>
        <w:rPr>
          <w:rFonts w:ascii="Consolas" w:hAnsi="Consolas" w:cs="Consolas" w:eastAsia="Consolas"/>
          <w:color w:val="1F3B57"/>
          <w:shd w:val="clear" w:color="auto" w:fill="F3F5F8"/>
        </w:rPr>
        <w:t xml:space="preserve">*</w:t>
      </w:r>
      <w:r>
        <w:rPr>
          <w:rFonts w:ascii="Segoe UI" w:hAnsi="Segoe UI" w:cs="Segoe UI" w:eastAsia="Segoe UI"/>
        </w:rPr>
        <w:t xml:space="preserve">; when </w:t>
      </w:r>
      <w:r>
        <w:rPr>
          <w:rFonts w:ascii="Consolas" w:hAnsi="Consolas" w:cs="Consolas" w:eastAsia="Consolas"/>
          <w:color w:val="1F3B57"/>
          <w:shd w:val="clear" w:color="auto" w:fill="F3F5F8"/>
        </w:rPr>
        <w:t xml:space="preserve">PUBLIC_BASE_URL</w:t>
      </w:r>
      <w:r>
        <w:rPr>
          <w:rFonts w:ascii="Segoe UI" w:hAnsi="Segoe UI" w:cs="Segoe UI" w:eastAsia="Segoe UI"/>
        </w:rPr>
        <w:t xml:space="preserve"> is missing or local; and when Entra ID is partly configured [S1.14; </w:t>
      </w:r>
      <w:r>
        <w:rPr>
          <w:rFonts w:ascii="Consolas" w:hAnsi="Consolas" w:cs="Consolas" w:eastAsia="Consolas"/>
          <w:color w:val="1F3B57"/>
          <w:shd w:val="clear" w:color="auto" w:fill="F3F5F8"/>
        </w:rPr>
        <w:t xml:space="preserve">hardening.test.js</w:t>
      </w:r>
      <w:r>
        <w:rPr>
          <w:rFonts w:ascii="Segoe UI" w:hAnsi="Segoe UI" w:cs="Segoe UI" w:eastAsia="Segoe UI"/>
        </w:rPr>
        <w:t xml:space="preserve"> "production start-up check"].</w:t>
      </w:r>
    </w:p>
    <w:p xmlns:a="http://schemas.openxmlformats.org/drawingml/2006/main" xmlns:pic="http://schemas.openxmlformats.org/drawingml/2006/picture">
      <w:pPr>
        <w:pStyle w:val="Heading2"/>
        <w:numPr>
          <w:ilvl w:val="1"/>
          <w:numId w:val="14"/>
        </w:numPr>
      </w:pPr>
      <w:bookmarkStart w:id="1032" w:name="_Toc300001032"/>
      <w:r>
        <w:rPr>
          <w:rFonts w:ascii="Segoe UI" w:hAnsi="Segoe UI" w:cs="Segoe UI" w:eastAsia="Segoe UI"/>
        </w:rPr>
        <w:t xml:space="preserve">Gaps</w:t>
      </w:r>
      <w:bookmarkEnd w:id="1032"/>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Key Vault keeps public network access on, restricted by IP firewall; operators reaching it only through the private network is </w:t>
      </w:r>
      <w:r>
        <w:rPr>
          <w:rFonts w:ascii="Segoe UI" w:hAnsi="Segoe UI" w:cs="Segoe UI" w:eastAsia="Segoe UI"/>
          <w:b/>
          <w:bCs/>
        </w:rPr>
        <w:t xml:space="preserve">Planned</w:t>
      </w:r>
      <w:r>
        <w:rPr>
          <w:rFonts w:ascii="Segoe UI" w:hAnsi="Segoe UI" w:cs="Segoe UI" w:eastAsia="Segoe UI"/>
        </w:rPr>
        <w:t xml:space="preserve">, SEC-Q7 (PL-21).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environment-promotion signing key (</w:t>
      </w:r>
      <w:r>
        <w:rPr>
          <w:rFonts w:ascii="Consolas" w:hAnsi="Consolas" w:cs="Consolas" w:eastAsia="Consolas"/>
          <w:color w:val="1F3B57"/>
          <w:shd w:val="clear" w:color="auto" w:fill="F3F5F8"/>
        </w:rPr>
        <w:t xml:space="preserve">PROMOTION_SIGNING_KEY</w:t>
      </w:r>
      <w:r>
        <w:rPr>
          <w:rFonts w:ascii="Segoe UI" w:hAnsi="Segoe UI" w:cs="Segoe UI" w:eastAsia="Segoe UI"/>
        </w:rPr>
        <w:t xml:space="preserve">) is </w:t>
      </w:r>
      <w:r>
        <w:rPr>
          <w:rFonts w:ascii="Segoe UI" w:hAnsi="Segoe UI" w:cs="Segoe UI" w:eastAsia="Segoe UI"/>
          <w:b/>
          <w:bCs/>
        </w:rPr>
        <w:t xml:space="preserve">Planned</w:t>
      </w:r>
      <w:r>
        <w:rPr>
          <w:rFonts w:ascii="Segoe UI" w:hAnsi="Segoe UI" w:cs="Segoe UI" w:eastAsia="Segoe UI"/>
        </w:rPr>
        <w:t xml:space="preserve"> with work package </w:t>
      </w:r>
      <w:r>
        <w:rPr>
          <w:rFonts w:ascii="Segoe UI" w:hAnsi="Segoe UI" w:cs="Segoe UI" w:eastAsia="Segoe UI"/>
          <w:b/>
          <w:bCs/>
        </w:rPr>
        <w:t xml:space="preserve">PR-1a</w:t>
      </w:r>
      <w:r>
        <w:rPr>
          <w:rFonts w:ascii="Segoe UI" w:hAnsi="Segoe UI" w:cs="Segoe UI" w:eastAsia="Segoe UI"/>
        </w:rPr>
        <w:t xml:space="preserve"> and decision </w:t>
      </w:r>
      <w:r>
        <w:rPr>
          <w:rFonts w:ascii="Segoe UI" w:hAnsi="Segoe UI" w:cs="Segoe UI" w:eastAsia="Segoe UI"/>
          <w:b/>
          <w:bCs/>
        </w:rPr>
        <w:t xml:space="preserve">E14</w:t>
      </w:r>
      <w:r>
        <w:rPr>
          <w:rFonts w:ascii="Segoe UI" w:hAnsi="Segoe UI" w:cs="Segoe UI" w:eastAsia="Segoe UI"/>
        </w:rPr>
        <w:t xml:space="preserve"> (key custody) (PL-24).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Customer-managed keys for the database and storage are not configured (Azure service-managed keys are used); </w:t>
      </w:r>
      <w:r>
        <w:rPr>
          <w:rFonts w:ascii="Segoe UI" w:hAnsi="Segoe UI" w:cs="Segoe UI" w:eastAsia="Segoe UI"/>
          <w:b/>
          <w:bCs/>
        </w:rPr>
        <w:t xml:space="preserve">Planned only if required</w:t>
      </w:r>
      <w:r>
        <w:rPr>
          <w:rFonts w:ascii="Segoe UI" w:hAnsi="Segoe UI" w:cs="Segoe UI" w:eastAsia="Segoe UI"/>
        </w:rPr>
        <w:t xml:space="preserve">, SEC-Q8 (PL-25).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33" w:name="_Toc300001033"/>
      <w:r>
        <w:rPr>
          <w:rFonts w:ascii="Segoe UI" w:hAnsi="Segoe UI" w:cs="Segoe UI" w:eastAsia="Segoe UI"/>
        </w:rPr>
        <w:t xml:space="preserve">Encryption in transit and at rest</w:t>
      </w:r>
      <w:bookmarkEnd w:id="103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478"/>
        <w:gridCol w:w="5383"/>
        <w:gridCol w:w="1166"/>
      </w:tblGrid>
      <w:tr>
        <w:trPr>
          <w:cantSplit/>
          <w:tblHeader/>
          <w:trHeight w:val="400"/>
        </w:trPr>
        <w:tc>
          <w:tcPr>
            <w:tcW w:w="2478" w:type="dxa"/>
            <w:shd w:val="clear" w:color="auto" w:fill="E8F0F8"/>
            <w:vAlign w:val="center"/>
          </w:tcPr>
          <w:p>
            <w:pPr>
              <w:spacing w:before="40" w:after="40" w:line="240" w:lineRule="auto"/>
            </w:pPr>
            <w:r>
              <w:rPr>
                <w:rFonts w:ascii="Segoe UI" w:hAnsi="Segoe UI" w:cs="Segoe UI" w:eastAsia="Segoe UI"/>
                <w:b/>
                <w:bCs/>
                <w:sz w:val="16"/>
                <w:szCs w:val="16"/>
              </w:rPr>
              <w:t xml:space="preserve">Path</w:t>
            </w:r>
          </w:p>
        </w:tc>
        <w:tc>
          <w:tcPr>
            <w:tcW w:w="5383"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1166"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2478" w:type="dxa"/>
          </w:tcPr>
          <w:p>
            <w:pPr>
              <w:spacing w:before="40" w:after="40" w:line="240" w:lineRule="auto"/>
            </w:pPr>
            <w:r>
              <w:rPr>
                <w:rFonts w:ascii="Segoe UI" w:hAnsi="Segoe UI" w:cs="Segoe UI" w:eastAsia="Segoe UI"/>
                <w:sz w:val="16"/>
                <w:szCs w:val="16"/>
              </w:rPr>
              <w:t xml:space="preserve">Browser to Front Door</w:t>
            </w:r>
          </w:p>
        </w:tc>
        <w:tc>
          <w:tcPr>
            <w:tcW w:w="5383" w:type="dxa"/>
          </w:tcPr>
          <w:p>
            <w:pPr>
              <w:spacing w:before="40" w:after="40" w:line="240" w:lineRule="auto"/>
            </w:pPr>
            <w:r>
              <w:rPr>
                <w:rFonts w:ascii="Segoe UI" w:hAnsi="Segoe UI" w:cs="Segoe UI" w:eastAsia="Segoe UI"/>
                <w:sz w:val="16"/>
                <w:szCs w:val="16"/>
              </w:rPr>
              <w:t xml:space="preserve">HTTPS with Front Door managed certificate on the custom domain; HTTP redirected to HTTPS; HSTS </w:t>
            </w:r>
            <w:r>
              <w:rPr>
                <w:rFonts w:ascii="Consolas" w:hAnsi="Consolas" w:cs="Consolas" w:eastAsia="Consolas"/>
                <w:color w:val="1F3B57"/>
                <w:sz w:val="14"/>
                <w:szCs w:val="14"/>
                <w:shd w:val="clear" w:color="auto" w:fill="F3F5F8"/>
              </w:rPr>
              <w:t xml:space="preserve">max-age=31536000</w:t>
            </w:r>
            <w:r>
              <w:rPr>
                <w:rFonts w:ascii="Segoe UI" w:hAnsi="Segoe UI" w:cs="Segoe UI" w:eastAsia="Segoe UI"/>
                <w:sz w:val="16"/>
                <w:szCs w:val="16"/>
              </w:rPr>
              <w:t xml:space="preserve"> added by a Front Door rule</w:t>
            </w:r>
          </w:p>
        </w:tc>
        <w:tc>
          <w:tcPr>
            <w:tcW w:w="1166" w:type="dxa"/>
          </w:tcPr>
          <w:p>
            <w:pPr>
              <w:spacing w:before="40" w:after="40" w:line="240" w:lineRule="auto"/>
            </w:pPr>
            <w:r>
              <w:rPr>
                <w:rFonts w:ascii="Segoe UI" w:hAnsi="Segoe UI" w:cs="Segoe UI" w:eastAsia="Segoe UI"/>
                <w:sz w:val="16"/>
                <w:szCs w:val="16"/>
              </w:rPr>
              <w:t xml:space="preserve">[S3.6]</w:t>
            </w:r>
          </w:p>
        </w:tc>
      </w:tr>
      <w:tr>
        <w:trPr>
          <w:cantSplit/>
        </w:trPr>
        <w:tc>
          <w:tcPr>
            <w:tcW w:w="2478" w:type="dxa"/>
          </w:tcPr>
          <w:p>
            <w:pPr>
              <w:spacing w:before="40" w:after="40" w:line="240" w:lineRule="auto"/>
            </w:pPr>
            <w:r>
              <w:rPr>
                <w:rFonts w:ascii="Segoe UI" w:hAnsi="Segoe UI" w:cs="Segoe UI" w:eastAsia="Segoe UI"/>
                <w:sz w:val="16"/>
                <w:szCs w:val="16"/>
              </w:rPr>
              <w:t xml:space="preserve">Front Door to web app</w:t>
            </w:r>
          </w:p>
        </w:tc>
        <w:tc>
          <w:tcPr>
            <w:tcW w:w="5383" w:type="dxa"/>
          </w:tcPr>
          <w:p>
            <w:pPr>
              <w:spacing w:before="40" w:after="40" w:line="240" w:lineRule="auto"/>
            </w:pPr>
            <w:r>
              <w:rPr>
                <w:rFonts w:ascii="Segoe UI" w:hAnsi="Segoe UI" w:cs="Segoe UI" w:eastAsia="Segoe UI"/>
                <w:sz w:val="16"/>
                <w:szCs w:val="16"/>
              </w:rPr>
              <w:t xml:space="preserve">Container Apps ingress with </w:t>
            </w:r>
            <w:r>
              <w:rPr>
                <w:rFonts w:ascii="Consolas" w:hAnsi="Consolas" w:cs="Consolas" w:eastAsia="Consolas"/>
                <w:color w:val="1F3B57"/>
                <w:sz w:val="14"/>
                <w:szCs w:val="14"/>
                <w:shd w:val="clear" w:color="auto" w:fill="F3F5F8"/>
              </w:rPr>
              <w:t xml:space="preserve">allow_insecure_connections = false</w:t>
            </w:r>
            <w:r>
              <w:rPr>
                <w:rFonts w:ascii="Segoe UI" w:hAnsi="Segoe UI" w:cs="Segoe UI" w:eastAsia="Segoe UI"/>
                <w:sz w:val="16"/>
                <w:szCs w:val="16"/>
              </w:rPr>
              <w:t xml:space="preserve">; nginx refuses requests without this environment's </w:t>
            </w:r>
            <w:r>
              <w:rPr>
                <w:rFonts w:ascii="Consolas" w:hAnsi="Consolas" w:cs="Consolas" w:eastAsia="Consolas"/>
                <w:color w:val="1F3B57"/>
                <w:sz w:val="14"/>
                <w:szCs w:val="14"/>
                <w:shd w:val="clear" w:color="auto" w:fill="F3F5F8"/>
              </w:rPr>
              <w:t xml:space="preserve">X-Azure-FDID</w:t>
            </w:r>
          </w:p>
        </w:tc>
        <w:tc>
          <w:tcPr>
            <w:tcW w:w="1166" w:type="dxa"/>
          </w:tcPr>
          <w:p>
            <w:pPr>
              <w:spacing w:before="40" w:after="40" w:line="240" w:lineRule="auto"/>
            </w:pPr>
            <w:r>
              <w:rPr>
                <w:rFonts w:ascii="Segoe UI" w:hAnsi="Segoe UI" w:cs="Segoe UI" w:eastAsia="Segoe UI"/>
                <w:sz w:val="16"/>
                <w:szCs w:val="16"/>
              </w:rPr>
              <w:t xml:space="preserve">[S3.7, S2.3]</w:t>
            </w:r>
          </w:p>
        </w:tc>
      </w:tr>
      <w:tr>
        <w:trPr>
          <w:cantSplit/>
        </w:trPr>
        <w:tc>
          <w:tcPr>
            <w:tcW w:w="2478" w:type="dxa"/>
          </w:tcPr>
          <w:p>
            <w:pPr>
              <w:spacing w:before="40" w:after="40" w:line="240" w:lineRule="auto"/>
            </w:pPr>
            <w:r>
              <w:rPr>
                <w:rFonts w:ascii="Segoe UI" w:hAnsi="Segoe UI" w:cs="Segoe UI" w:eastAsia="Segoe UI"/>
                <w:sz w:val="16"/>
                <w:szCs w:val="16"/>
              </w:rPr>
              <w:t xml:space="preserve">Web app to API</w:t>
            </w:r>
          </w:p>
        </w:tc>
        <w:tc>
          <w:tcPr>
            <w:tcW w:w="5383" w:type="dxa"/>
          </w:tcPr>
          <w:p>
            <w:pPr>
              <w:spacing w:before="40" w:after="40" w:line="240" w:lineRule="auto"/>
            </w:pPr>
            <w:r>
              <w:rPr>
                <w:rFonts w:ascii="Segoe UI" w:hAnsi="Segoe UI" w:cs="Segoe UI" w:eastAsia="Segoe UI"/>
                <w:sz w:val="16"/>
                <w:szCs w:val="16"/>
              </w:rPr>
              <w:t xml:space="preserve">nginx proxies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to the API's internal address over </w:t>
            </w:r>
            <w:r>
              <w:rPr>
                <w:rFonts w:ascii="Consolas" w:hAnsi="Consolas" w:cs="Consolas" w:eastAsia="Consolas"/>
                <w:color w:val="1F3B57"/>
                <w:sz w:val="14"/>
                <w:szCs w:val="14"/>
                <w:shd w:val="clear" w:color="auto" w:fill="F3F5F8"/>
              </w:rPr>
              <w:t xml:space="preserve">https://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API_UPSTREAM</w:t>
            </w:r>
            <w:r>
              <w:rPr>
                <w:rFonts w:ascii="Segoe UI" w:hAnsi="Segoe UI" w:cs="Segoe UI" w:eastAsia="Segoe UI"/>
                <w:sz w:val="16"/>
                <w:szCs w:val="16"/>
              </w:rPr>
              <w:t xml:space="preserve">); internal ingress only (no public address), </w:t>
            </w:r>
            <w:r>
              <w:rPr>
                <w:rFonts w:ascii="Consolas" w:hAnsi="Consolas" w:cs="Consolas" w:eastAsia="Consolas"/>
                <w:color w:val="1F3B57"/>
                <w:sz w:val="14"/>
                <w:szCs w:val="14"/>
                <w:shd w:val="clear" w:color="auto" w:fill="F3F5F8"/>
              </w:rPr>
              <w:t xml:space="preserve">allow_insecure_connections = false</w:t>
            </w:r>
          </w:p>
        </w:tc>
        <w:tc>
          <w:tcPr>
            <w:tcW w:w="1166" w:type="dxa"/>
          </w:tcPr>
          <w:p>
            <w:pPr>
              <w:spacing w:before="40" w:after="40" w:line="240" w:lineRule="auto"/>
            </w:pPr>
            <w:r>
              <w:rPr>
                <w:rFonts w:ascii="Segoe UI" w:hAnsi="Segoe UI" w:cs="Segoe UI" w:eastAsia="Segoe UI"/>
                <w:sz w:val="16"/>
                <w:szCs w:val="16"/>
              </w:rPr>
              <w:t xml:space="preserve">[S3.7]</w:t>
            </w:r>
          </w:p>
        </w:tc>
      </w:tr>
      <w:tr>
        <w:trPr>
          <w:cantSplit/>
        </w:trPr>
        <w:tc>
          <w:tcPr>
            <w:tcW w:w="2478" w:type="dxa"/>
          </w:tcPr>
          <w:p>
            <w:pPr>
              <w:spacing w:before="40" w:after="40" w:line="240" w:lineRule="auto"/>
            </w:pPr>
            <w:r>
              <w:rPr>
                <w:rFonts w:ascii="Segoe UI" w:hAnsi="Segoe UI" w:cs="Segoe UI" w:eastAsia="Segoe UI"/>
                <w:sz w:val="16"/>
                <w:szCs w:val="16"/>
              </w:rPr>
              <w:t xml:space="preserve">API to database</w:t>
            </w:r>
          </w:p>
        </w:tc>
        <w:tc>
          <w:tcPr>
            <w:tcW w:w="5383" w:type="dxa"/>
          </w:tcPr>
          <w:p>
            <w:pPr>
              <w:spacing w:before="40" w:after="40" w:line="240" w:lineRule="auto"/>
            </w:pPr>
            <w:r>
              <w:rPr>
                <w:rFonts w:ascii="Segoe UI" w:hAnsi="Segoe UI" w:cs="Segoe UI" w:eastAsia="Segoe UI"/>
                <w:sz w:val="16"/>
                <w:szCs w:val="16"/>
              </w:rPr>
              <w:t xml:space="preserve">PostgreSQL </w:t>
            </w:r>
            <w:r>
              <w:rPr>
                <w:rFonts w:ascii="Consolas" w:hAnsi="Consolas" w:cs="Consolas" w:eastAsia="Consolas"/>
                <w:color w:val="1F3B57"/>
                <w:sz w:val="14"/>
                <w:szCs w:val="14"/>
                <w:shd w:val="clear" w:color="auto" w:fill="F3F5F8"/>
              </w:rPr>
              <w:t xml:space="preserve">require_secure_transport = on</w:t>
            </w:r>
            <w:r>
              <w:rPr>
                <w:rFonts w:ascii="Segoe UI" w:hAnsi="Segoe UI" w:cs="Segoe UI" w:eastAsia="Segoe UI"/>
                <w:sz w:val="16"/>
                <w:szCs w:val="16"/>
              </w:rPr>
              <w:t xml:space="preserve">; connection string with </w:t>
            </w:r>
            <w:r>
              <w:rPr>
                <w:rFonts w:ascii="Consolas" w:hAnsi="Consolas" w:cs="Consolas" w:eastAsia="Consolas"/>
                <w:color w:val="1F3B57"/>
                <w:sz w:val="14"/>
                <w:szCs w:val="14"/>
                <w:shd w:val="clear" w:color="auto" w:fill="F3F5F8"/>
              </w:rPr>
              <w:t xml:space="preserve">sslmode=verify-full</w:t>
            </w:r>
          </w:p>
        </w:tc>
        <w:tc>
          <w:tcPr>
            <w:tcW w:w="1166" w:type="dxa"/>
          </w:tcPr>
          <w:p>
            <w:pPr>
              <w:spacing w:before="40" w:after="40" w:line="240" w:lineRule="auto"/>
            </w:pPr>
            <w:r>
              <w:rPr>
                <w:rFonts w:ascii="Segoe UI" w:hAnsi="Segoe UI" w:cs="Segoe UI" w:eastAsia="Segoe UI"/>
                <w:sz w:val="16"/>
                <w:szCs w:val="16"/>
              </w:rPr>
              <w:t xml:space="preserve">[S3.3, S3.1]</w:t>
            </w:r>
          </w:p>
        </w:tc>
      </w:tr>
      <w:tr>
        <w:trPr>
          <w:cantSplit/>
        </w:trPr>
        <w:tc>
          <w:tcPr>
            <w:tcW w:w="2478" w:type="dxa"/>
          </w:tcPr>
          <w:p>
            <w:pPr>
              <w:spacing w:before="40" w:after="40" w:line="240" w:lineRule="auto"/>
            </w:pPr>
            <w:r>
              <w:rPr>
                <w:rFonts w:ascii="Segoe UI" w:hAnsi="Segoe UI" w:cs="Segoe UI" w:eastAsia="Segoe UI"/>
                <w:sz w:val="16"/>
                <w:szCs w:val="16"/>
              </w:rPr>
              <w:t xml:space="preserve">API to storage, Key Vault</w:t>
            </w:r>
          </w:p>
        </w:tc>
        <w:tc>
          <w:tcPr>
            <w:tcW w:w="5383" w:type="dxa"/>
          </w:tcPr>
          <w:p>
            <w:pPr>
              <w:spacing w:before="40" w:after="40" w:line="240" w:lineRule="auto"/>
            </w:pPr>
            <w:r>
              <w:rPr>
                <w:rFonts w:ascii="Segoe UI" w:hAnsi="Segoe UI" w:cs="Segoe UI" w:eastAsia="Segoe UI"/>
                <w:sz w:val="16"/>
                <w:szCs w:val="16"/>
              </w:rPr>
              <w:t xml:space="preserve">Private endpoints; storage </w:t>
            </w:r>
            <w:r>
              <w:rPr>
                <w:rFonts w:ascii="Consolas" w:hAnsi="Consolas" w:cs="Consolas" w:eastAsia="Consolas"/>
                <w:color w:val="1F3B57"/>
                <w:sz w:val="14"/>
                <w:szCs w:val="14"/>
                <w:shd w:val="clear" w:color="auto" w:fill="F3F5F8"/>
              </w:rPr>
              <w:t xml:space="preserve">min_tls_version = TLS1_2</w:t>
            </w:r>
            <w:r>
              <w:rPr>
                <w:rFonts w:ascii="Segoe UI" w:hAnsi="Segoe UI" w:cs="Segoe UI" w:eastAsia="Segoe UI"/>
                <w:sz w:val="16"/>
                <w:szCs w:val="16"/>
              </w:rPr>
              <w:t xml:space="preserve">, HTTPS only</w:t>
            </w:r>
          </w:p>
        </w:tc>
        <w:tc>
          <w:tcPr>
            <w:tcW w:w="1166" w:type="dxa"/>
          </w:tcPr>
          <w:p>
            <w:pPr>
              <w:spacing w:before="40" w:after="40" w:line="240" w:lineRule="auto"/>
            </w:pPr>
            <w:r>
              <w:rPr>
                <w:rFonts w:ascii="Segoe UI" w:hAnsi="Segoe UI" w:cs="Segoe UI" w:eastAsia="Segoe UI"/>
                <w:sz w:val="16"/>
                <w:szCs w:val="16"/>
              </w:rPr>
              <w:t xml:space="preserve">[S3.4, S3.1]</w:t>
            </w:r>
          </w:p>
        </w:tc>
      </w:tr>
      <w:tr>
        <w:trPr>
          <w:cantSplit/>
        </w:trPr>
        <w:tc>
          <w:tcPr>
            <w:tcW w:w="2478" w:type="dxa"/>
          </w:tcPr>
          <w:p>
            <w:pPr>
              <w:spacing w:before="40" w:after="40" w:line="240" w:lineRule="auto"/>
            </w:pPr>
            <w:r>
              <w:rPr>
                <w:rFonts w:ascii="Segoe UI" w:hAnsi="Segoe UI" w:cs="Segoe UI" w:eastAsia="Segoe UI"/>
                <w:sz w:val="16"/>
                <w:szCs w:val="16"/>
              </w:rPr>
              <w:t xml:space="preserve">Partners to SFTP</w:t>
            </w:r>
          </w:p>
        </w:tc>
        <w:tc>
          <w:tcPr>
            <w:tcW w:w="5383" w:type="dxa"/>
          </w:tcPr>
          <w:p>
            <w:pPr>
              <w:spacing w:before="40" w:after="40" w:line="240" w:lineRule="auto"/>
            </w:pPr>
            <w:r>
              <w:rPr>
                <w:rFonts w:ascii="Segoe UI" w:hAnsi="Segoe UI" w:cs="Segoe UI" w:eastAsia="Segoe UI"/>
                <w:sz w:val="16"/>
                <w:szCs w:val="16"/>
              </w:rPr>
              <w:t xml:space="preserve">SSH (SFTP) with key-based local users; public endpoint limited to partner and operator addresses</w:t>
            </w:r>
          </w:p>
        </w:tc>
        <w:tc>
          <w:tcPr>
            <w:tcW w:w="1166" w:type="dxa"/>
          </w:tcPr>
          <w:p>
            <w:pPr>
              <w:spacing w:before="40" w:after="40" w:line="240" w:lineRule="auto"/>
            </w:pPr>
            <w:r>
              <w:rPr>
                <w:rFonts w:ascii="Segoe UI" w:hAnsi="Segoe UI" w:cs="Segoe UI" w:eastAsia="Segoe UI"/>
                <w:sz w:val="16"/>
                <w:szCs w:val="16"/>
              </w:rPr>
              <w:t xml:space="preserve">[S3.5]</w:t>
            </w:r>
          </w:p>
        </w:tc>
      </w:tr>
      <w:tr>
        <w:trPr>
          <w:cantSplit/>
        </w:trPr>
        <w:tc>
          <w:tcPr>
            <w:tcW w:w="2478" w:type="dxa"/>
          </w:tcPr>
          <w:p>
            <w:pPr>
              <w:spacing w:before="40" w:after="40" w:line="240" w:lineRule="auto"/>
            </w:pPr>
            <w:r>
              <w:rPr>
                <w:rFonts w:ascii="Segoe UI" w:hAnsi="Segoe UI" w:cs="Segoe UI" w:eastAsia="Segoe UI"/>
                <w:sz w:val="16"/>
                <w:szCs w:val="16"/>
              </w:rPr>
              <w:t xml:space="preserve">API to Microsoft, mail relay, gateways</w:t>
            </w:r>
          </w:p>
        </w:tc>
        <w:tc>
          <w:tcPr>
            <w:tcW w:w="5383" w:type="dxa"/>
          </w:tcPr>
          <w:p>
            <w:pPr>
              <w:spacing w:before="40" w:after="40" w:line="240" w:lineRule="auto"/>
            </w:pPr>
            <w:r>
              <w:rPr>
                <w:rFonts w:ascii="Segoe UI" w:hAnsi="Segoe UI" w:cs="Segoe UI" w:eastAsia="Segoe UI"/>
                <w:sz w:val="16"/>
                <w:szCs w:val="16"/>
              </w:rPr>
              <w:t xml:space="preserve">HTTPS / TLS as configured in </w:t>
            </w:r>
            <w:r>
              <w:rPr>
                <w:rFonts w:ascii="Consolas" w:hAnsi="Consolas" w:cs="Consolas" w:eastAsia="Consolas"/>
                <w:color w:val="1F3B57"/>
                <w:sz w:val="14"/>
                <w:szCs w:val="14"/>
                <w:shd w:val="clear" w:color="auto" w:fill="F3F5F8"/>
              </w:rPr>
              <w:t xml:space="preserve">SMTP_URL</w:t>
            </w:r>
            <w:r>
              <w:rPr>
                <w:rFonts w:ascii="Segoe UI" w:hAnsi="Segoe UI" w:cs="Segoe UI" w:eastAsia="Segoe UI"/>
                <w:sz w:val="16"/>
                <w:szCs w:val="16"/>
              </w:rPr>
              <w:t xml:space="preserve"> and provider addresses</w:t>
            </w:r>
          </w:p>
        </w:tc>
        <w:tc>
          <w:tcPr>
            <w:tcW w:w="1166" w:type="dxa"/>
          </w:tcPr>
          <w:p>
            <w:pPr>
              <w:spacing w:before="40" w:after="40" w:line="240" w:lineRule="auto"/>
            </w:pPr>
            <w:r>
              <w:rPr>
                <w:rFonts w:ascii="Segoe UI" w:hAnsi="Segoe UI" w:cs="Segoe UI" w:eastAsia="Segoe UI"/>
                <w:sz w:val="16"/>
                <w:szCs w:val="16"/>
              </w:rPr>
              <w:t xml:space="preserve">[S1.2, S1.24]</w:t>
            </w:r>
          </w:p>
        </w:tc>
      </w:tr>
      <w:tr>
        <w:trPr>
          <w:cantSplit/>
        </w:trPr>
        <w:tc>
          <w:tcPr>
            <w:tcW w:w="2478" w:type="dxa"/>
          </w:tcPr>
          <w:p>
            <w:pPr>
              <w:spacing w:before="40" w:after="40" w:line="240" w:lineRule="auto"/>
            </w:pPr>
            <w:r>
              <w:rPr>
                <w:rFonts w:ascii="Segoe UI" w:hAnsi="Segoe UI" w:cs="Segoe UI" w:eastAsia="Segoe UI"/>
                <w:sz w:val="16"/>
                <w:szCs w:val="16"/>
              </w:rPr>
              <w:t xml:space="preserve">Database at rest</w:t>
            </w:r>
          </w:p>
        </w:tc>
        <w:tc>
          <w:tcPr>
            <w:tcW w:w="5383" w:type="dxa"/>
          </w:tcPr>
          <w:p>
            <w:pPr>
              <w:spacing w:before="40" w:after="40" w:line="240" w:lineRule="auto"/>
            </w:pPr>
            <w:r>
              <w:rPr>
                <w:rFonts w:ascii="Segoe UI" w:hAnsi="Segoe UI" w:cs="Segoe UI" w:eastAsia="Segoe UI"/>
                <w:sz w:val="16"/>
                <w:szCs w:val="16"/>
              </w:rPr>
              <w:t xml:space="preserve">Azure-managed encryption of PostgreSQL Flexible Server storage and backups; geo-redundant backup in PROD</w:t>
            </w:r>
          </w:p>
        </w:tc>
        <w:tc>
          <w:tcPr>
            <w:tcW w:w="1166" w:type="dxa"/>
          </w:tcPr>
          <w:p>
            <w:pPr>
              <w:spacing w:before="40" w:after="40" w:line="240" w:lineRule="auto"/>
            </w:pPr>
            <w:r>
              <w:rPr>
                <w:rFonts w:ascii="Segoe UI" w:hAnsi="Segoe UI" w:cs="Segoe UI" w:eastAsia="Segoe UI"/>
                <w:sz w:val="16"/>
                <w:szCs w:val="16"/>
              </w:rPr>
              <w:t xml:space="preserve">[S3.3]</w:t>
            </w:r>
          </w:p>
        </w:tc>
      </w:tr>
      <w:tr>
        <w:trPr>
          <w:cantSplit/>
        </w:trPr>
        <w:tc>
          <w:tcPr>
            <w:tcW w:w="2478" w:type="dxa"/>
          </w:tcPr>
          <w:p>
            <w:pPr>
              <w:spacing w:before="40" w:after="40" w:line="240" w:lineRule="auto"/>
            </w:pPr>
            <w:r>
              <w:rPr>
                <w:rFonts w:ascii="Segoe UI" w:hAnsi="Segoe UI" w:cs="Segoe UI" w:eastAsia="Segoe UI"/>
                <w:sz w:val="16"/>
                <w:szCs w:val="16"/>
              </w:rPr>
              <w:t xml:space="preserve">Documents at rest</w:t>
            </w:r>
          </w:p>
        </w:tc>
        <w:tc>
          <w:tcPr>
            <w:tcW w:w="5383" w:type="dxa"/>
          </w:tcPr>
          <w:p>
            <w:pPr>
              <w:spacing w:before="40" w:after="40" w:line="240" w:lineRule="auto"/>
            </w:pPr>
            <w:r>
              <w:rPr>
                <w:rFonts w:ascii="Segoe UI" w:hAnsi="Segoe UI" w:cs="Segoe UI" w:eastAsia="Segoe UI"/>
                <w:sz w:val="16"/>
                <w:szCs w:val="16"/>
              </w:rPr>
              <w:t xml:space="preserve">Azure Storage encryption; </w:t>
            </w:r>
            <w:r>
              <w:rPr>
                <w:rFonts w:ascii="Consolas" w:hAnsi="Consolas" w:cs="Consolas" w:eastAsia="Consolas"/>
                <w:color w:val="1F3B57"/>
                <w:sz w:val="14"/>
                <w:szCs w:val="14"/>
                <w:shd w:val="clear" w:color="auto" w:fill="F3F5F8"/>
              </w:rPr>
              <w:t xml:space="preserve">allow_nested_items_to_be_public = false</w:t>
            </w:r>
            <w:r>
              <w:rPr>
                <w:rFonts w:ascii="Segoe UI" w:hAnsi="Segoe UI" w:cs="Segoe UI" w:eastAsia="Segoe UI"/>
                <w:sz w:val="16"/>
                <w:szCs w:val="16"/>
              </w:rPr>
              <w:t xml:space="preserve">; GZRS in PROD</w:t>
            </w:r>
          </w:p>
        </w:tc>
        <w:tc>
          <w:tcPr>
            <w:tcW w:w="1166" w:type="dxa"/>
          </w:tcPr>
          <w:p>
            <w:pPr>
              <w:spacing w:before="40" w:after="40" w:line="240" w:lineRule="auto"/>
            </w:pPr>
            <w:r>
              <w:rPr>
                <w:rFonts w:ascii="Segoe UI" w:hAnsi="Segoe UI" w:cs="Segoe UI" w:eastAsia="Segoe UI"/>
                <w:sz w:val="16"/>
                <w:szCs w:val="16"/>
              </w:rPr>
              <w:t xml:space="preserve">[S3.4]</w:t>
            </w:r>
          </w:p>
        </w:tc>
      </w:tr>
      <w:tr>
        <w:trPr>
          <w:cantSplit/>
        </w:trPr>
        <w:tc>
          <w:tcPr>
            <w:tcW w:w="2478" w:type="dxa"/>
          </w:tcPr>
          <w:p>
            <w:pPr>
              <w:spacing w:before="40" w:after="40" w:line="240" w:lineRule="auto"/>
            </w:pPr>
            <w:r>
              <w:rPr>
                <w:rFonts w:ascii="Segoe UI" w:hAnsi="Segoe UI" w:cs="Segoe UI" w:eastAsia="Segoe UI"/>
                <w:sz w:val="16"/>
                <w:szCs w:val="16"/>
              </w:rPr>
              <w:t xml:space="preserve">Application-level</w:t>
            </w:r>
          </w:p>
        </w:tc>
        <w:tc>
          <w:tcPr>
            <w:tcW w:w="5383" w:type="dxa"/>
          </w:tcPr>
          <w:p>
            <w:pPr>
              <w:spacing w:before="40" w:after="40" w:line="240" w:lineRule="auto"/>
            </w:pPr>
            <w:r>
              <w:rPr>
                <w:rFonts w:ascii="Segoe UI" w:hAnsi="Segoe UI" w:cs="Segoe UI" w:eastAsia="Segoe UI"/>
                <w:sz w:val="16"/>
                <w:szCs w:val="16"/>
              </w:rPr>
              <w:t xml:space="preserve">Personal identifiers (section 7.1), TOTP secrets, reset codes (section 3)</w:t>
            </w:r>
          </w:p>
        </w:tc>
        <w:tc>
          <w:tcPr>
            <w:tcW w:w="1166" w:type="dxa"/>
          </w:tcPr>
          <w:p>
            <w:pPr>
              <w:spacing w:before="40" w:after="40" w:line="240" w:lineRule="auto"/>
            </w:pPr>
            <w:r>
              <w:rPr>
                <w:rFonts w:ascii="Segoe UI" w:hAnsi="Segoe UI" w:cs="Segoe UI" w:eastAsia="Segoe UI"/>
                <w:sz w:val="16"/>
                <w:szCs w:val="16"/>
              </w:rPr>
              <w:t xml:space="preserve">[S1.7, S1.8]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Azure Files mount of the documents share uses the storage account key (Container Apps requirement; </w:t>
      </w:r>
      <w:r>
        <w:rPr>
          <w:rFonts w:ascii="Consolas" w:hAnsi="Consolas" w:cs="Consolas" w:eastAsia="Consolas"/>
          <w:color w:val="1F3B57"/>
          <w:shd w:val="clear" w:color="auto" w:fill="F3F5F8"/>
        </w:rPr>
        <w:t xml:space="preserve">shared_access_key_enabled = true</w:t>
      </w:r>
      <w:r>
        <w:rPr>
          <w:rFonts w:ascii="Segoe UI" w:hAnsi="Segoe UI" w:cs="Segoe UI" w:eastAsia="Segoe UI"/>
        </w:rPr>
        <w:t xml:space="preserve">) [S3.4]. The key is held by the platform, not by the application.</w:t>
      </w:r>
    </w:p>
    <w:p xmlns:a="http://schemas.openxmlformats.org/drawingml/2006/main" xmlns:pic="http://schemas.openxmlformats.org/drawingml/2006/picture">
      <w:pPr>
        <w:pStyle w:val="Heading1"/>
        <w:numPr>
          <w:ilvl w:val="0"/>
          <w:numId w:val="14"/>
        </w:numPr>
      </w:pPr>
      <w:bookmarkStart w:id="1034" w:name="_Toc300001034"/>
      <w:r>
        <w:rPr>
          <w:rFonts w:ascii="Segoe UI" w:hAnsi="Segoe UI" w:cs="Segoe UI" w:eastAsia="Segoe UI"/>
        </w:rPr>
        <w:t xml:space="preserve">Input validation, SQL and web protections</w:t>
      </w:r>
      <w:bookmarkEnd w:id="1034"/>
    </w:p>
    <w:p xmlns:a="http://schemas.openxmlformats.org/drawingml/2006/main" xmlns:pic="http://schemas.openxmlformats.org/drawingml/2006/picture">
      <w:pPr>
        <w:pStyle w:val="Heading2"/>
        <w:numPr>
          <w:ilvl w:val="1"/>
          <w:numId w:val="14"/>
        </w:numPr>
      </w:pPr>
      <w:bookmarkStart w:id="1035" w:name="_Toc300001035"/>
      <w:r>
        <w:rPr>
          <w:rFonts w:ascii="Segoe UI" w:hAnsi="Segoe UI" w:cs="Segoe UI" w:eastAsia="Segoe UI"/>
        </w:rPr>
        <w:t xml:space="preserve">Validation</w:t>
      </w:r>
      <w:bookmarkEnd w:id="1035"/>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Request bodies and queries are validated with </w:t>
      </w:r>
      <w:r>
        <w:rPr>
          <w:rFonts w:ascii="Segoe UI" w:hAnsi="Segoe UI" w:cs="Segoe UI" w:eastAsia="Segoe UI"/>
          <w:b/>
          <w:bCs/>
        </w:rPr>
        <w:t xml:space="preserve">zod</w:t>
      </w:r>
      <w:r>
        <w:rPr>
          <w:rFonts w:ascii="Segoe UI" w:hAnsi="Segoe UI" w:cs="Segoe UI" w:eastAsia="Segoe UI"/>
        </w:rPr>
        <w:t xml:space="preserve"> schemas through </w:t>
      </w:r>
      <w:r>
        <w:rPr>
          <w:rFonts w:ascii="Consolas" w:hAnsi="Consolas" w:cs="Consolas" w:eastAsia="Consolas"/>
          <w:color w:val="1F3B57"/>
          <w:shd w:val="clear" w:color="auto" w:fill="F3F5F8"/>
        </w:rPr>
        <w:t xml:space="preserve">validate(schema, part)</w:t>
      </w:r>
      <w:r>
        <w:rPr>
          <w:rFonts w:ascii="Segoe UI" w:hAnsi="Segoe UI" w:cs="Segoe UI" w:eastAsia="Segoe UI"/>
        </w:rPr>
        <w:t xml:space="preserve">; the parsed value replaces the input, so unknown fields are dropped where the schema is strict [S1.16].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Validation errors answer 400 with one message per field; server errors answer 500 with a generic message and the request id, never a stack trace or database error (those go to the log) [S1.16; </w:t>
      </w:r>
      <w:r>
        <w:rPr>
          <w:rFonts w:ascii="Consolas" w:hAnsi="Consolas" w:cs="Consolas" w:eastAsia="Consolas"/>
          <w:color w:val="1F3B57"/>
          <w:shd w:val="clear" w:color="auto" w:fill="F3F5F8"/>
        </w:rPr>
        <w:t xml:space="preserve">hardening.test.js</w:t>
      </w:r>
      <w:r>
        <w:rPr>
          <w:rFonts w:ascii="Segoe UI" w:hAnsi="Segoe UI" w:cs="Segoe UI" w:eastAsia="Segoe UI"/>
        </w:rPr>
        <w:t xml:space="preserve"> "error bodies"].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JSON body is limited to 2 MB (</w:t>
      </w:r>
      <w:r>
        <w:rPr>
          <w:rFonts w:ascii="Consolas" w:hAnsi="Consolas" w:cs="Consolas" w:eastAsia="Consolas"/>
          <w:color w:val="1F3B57"/>
          <w:shd w:val="clear" w:color="auto" w:fill="F3F5F8"/>
        </w:rPr>
        <w:t xml:space="preserve">JSON_BODY_LIMIT</w:t>
      </w:r>
      <w:r>
        <w:rPr>
          <w:rFonts w:ascii="Segoe UI" w:hAnsi="Segoe UI" w:cs="Segoe UI" w:eastAsia="Segoe UI"/>
        </w:rPr>
        <w:t xml:space="preserve">); multipart uploads have size, count, field and field-size limits (section 11).</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Correlation id: an incoming </w:t>
      </w:r>
      <w:r>
        <w:rPr>
          <w:rFonts w:ascii="Consolas" w:hAnsi="Consolas" w:cs="Consolas" w:eastAsia="Consolas"/>
          <w:color w:val="1F3B57"/>
          <w:shd w:val="clear" w:color="auto" w:fill="F3F5F8"/>
        </w:rPr>
        <w:t xml:space="preserve">x-request-id</w:t>
      </w:r>
      <w:r>
        <w:rPr>
          <w:rFonts w:ascii="Segoe UI" w:hAnsi="Segoe UI" w:cs="Segoe UI" w:eastAsia="Segoe UI"/>
        </w:rPr>
        <w:t xml:space="preserve"> is accepted only if it matches </w:t>
      </w:r>
      <w:r>
        <w:rPr>
          <w:rFonts w:ascii="Consolas" w:hAnsi="Consolas" w:cs="Consolas" w:eastAsia="Consolas"/>
          <w:color w:val="1F3B57"/>
          <w:shd w:val="clear" w:color="auto" w:fill="F3F5F8"/>
        </w:rPr>
        <w:t xml:space="preserve">[A-Za-z0-9._:-]{1,128}</w:t>
      </w:r>
      <w:r>
        <w:rPr>
          <w:rFonts w:ascii="Segoe UI" w:hAnsi="Segoe UI" w:cs="Segoe UI" w:eastAsia="Segoe UI"/>
        </w:rPr>
        <w:t xml:space="preserve"> [S1.13].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6" w:name="_Toc300001036"/>
      <w:r>
        <w:rPr>
          <w:rFonts w:ascii="Segoe UI" w:hAnsi="Segoe UI" w:cs="Segoe UI" w:eastAsia="Segoe UI"/>
        </w:rPr>
        <w:t xml:space="preserve">Parameterised SQL</w:t>
      </w:r>
      <w:bookmarkEnd w:id="1036"/>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All data access goes through </w:t>
      </w:r>
      <w:r>
        <w:rPr>
          <w:rFonts w:ascii="Consolas" w:hAnsi="Consolas" w:cs="Consolas" w:eastAsia="Consolas"/>
          <w:color w:val="1F3B57"/>
          <w:shd w:val="clear" w:color="auto" w:fill="F3F5F8"/>
        </w:rPr>
        <w:t xml:space="preserve">pg</w:t>
      </w:r>
      <w:r>
        <w:rPr>
          <w:rFonts w:ascii="Segoe UI" w:hAnsi="Segoe UI" w:cs="Segoe UI" w:eastAsia="Segoe UI"/>
        </w:rPr>
        <w:t xml:space="preserve"> with positional parameters (</w:t>
      </w:r>
      <w:r>
        <w:rPr>
          <w:rFonts w:ascii="Consolas" w:hAnsi="Consolas" w:cs="Consolas" w:eastAsia="Consolas"/>
          <w:color w:val="1F3B57"/>
          <w:shd w:val="clear" w:color="auto" w:fill="F3F5F8"/>
        </w:rPr>
        <w:t xml:space="preserve">$1</w:t>
      </w:r>
      <w:r>
        <w:rPr>
          <w:rFonts w:ascii="Segoe UI" w:hAnsi="Segoe UI" w:cs="Segoe UI" w:eastAsia="Segoe UI"/>
        </w:rPr>
        <w:t xml:space="preserve">, </w:t>
      </w:r>
      <w:r>
        <w:rPr>
          <w:rFonts w:ascii="Consolas" w:hAnsi="Consolas" w:cs="Consolas" w:eastAsia="Consolas"/>
          <w:color w:val="1F3B57"/>
          <w:shd w:val="clear" w:color="auto" w:fill="F3F5F8"/>
        </w:rPr>
        <w:t xml:space="preserve">$2</w:t>
      </w:r>
      <w:r>
        <w:rPr>
          <w:rFonts w:ascii="Segoe UI" w:hAnsi="Segoe UI" w:cs="Segoe UI" w:eastAsia="Segoe UI"/>
        </w:rPr>
        <w:t xml:space="preserve"> ...). Dynamic parts of SQL (sort columns, report columns, scope predicates) come only from fixed key maps: for example the collections list maps </w:t>
      </w:r>
      <w:r>
        <w:rPr>
          <w:rFonts w:ascii="Consolas" w:hAnsi="Consolas" w:cs="Consolas" w:eastAsia="Consolas"/>
          <w:color w:val="1F3B57"/>
          <w:shd w:val="clear" w:color="auto" w:fill="F3F5F8"/>
        </w:rPr>
        <w:t xml:space="preserve">sortField</w:t>
      </w:r>
      <w:r>
        <w:rPr>
          <w:rFonts w:ascii="Segoe UI" w:hAnsi="Segoe UI" w:cs="Segoe UI" w:eastAsia="Segoe UI"/>
        </w:rPr>
        <w:t xml:space="preserve"> through a </w:t>
      </w:r>
      <w:r>
        <w:rPr>
          <w:rFonts w:ascii="Consolas" w:hAnsi="Consolas" w:cs="Consolas" w:eastAsia="Consolas"/>
          <w:color w:val="1F3B57"/>
          <w:shd w:val="clear" w:color="auto" w:fill="F3F5F8"/>
        </w:rPr>
        <w:t xml:space="preserve">SORTS</w:t>
      </w:r>
      <w:r>
        <w:rPr>
          <w:rFonts w:ascii="Segoe UI" w:hAnsi="Segoe UI" w:cs="Segoe UI" w:eastAsia="Segoe UI"/>
        </w:rPr>
        <w:t xml:space="preserve"> table and the direction to </w:t>
      </w:r>
      <w:r>
        <w:rPr>
          <w:rFonts w:ascii="Consolas" w:hAnsi="Consolas" w:cs="Consolas" w:eastAsia="Consolas"/>
          <w:color w:val="1F3B57"/>
          <w:shd w:val="clear" w:color="auto" w:fill="F3F5F8"/>
        </w:rPr>
        <w:t xml:space="preserve">ASC</w:t>
      </w:r>
      <w:r>
        <w:rPr>
          <w:rFonts w:ascii="Segoe UI" w:hAnsi="Segoe UI" w:cs="Segoe UI" w:eastAsia="Segoe UI"/>
        </w:rPr>
        <w:t xml:space="preserve"> or </w:t>
      </w:r>
      <w:r>
        <w:rPr>
          <w:rFonts w:ascii="Consolas" w:hAnsi="Consolas" w:cs="Consolas" w:eastAsia="Consolas"/>
          <w:color w:val="1F3B57"/>
          <w:shd w:val="clear" w:color="auto" w:fill="F3F5F8"/>
        </w:rPr>
        <w:t xml:space="preserve">DESC</w:t>
      </w:r>
      <w:r>
        <w:rPr>
          <w:rFonts w:ascii="Segoe UI" w:hAnsi="Segoe UI" w:cs="Segoe UI" w:eastAsia="Segoe UI"/>
        </w:rPr>
        <w:t xml:space="preserve">; the report builder lets users choose among named columns of curated datasets, "never free SQL"; scope predicates bind the user id as a </w:t>
      </w:r>
      <w:r>
        <w:rPr>
          <w:rFonts w:ascii="Consolas" w:hAnsi="Consolas" w:cs="Consolas" w:eastAsia="Consolas"/>
          <w:color w:val="1F3B57"/>
          <w:shd w:val="clear" w:color="auto" w:fill="F3F5F8"/>
        </w:rPr>
        <w:t xml:space="preserve">text[]</w:t>
      </w:r>
      <w:r>
        <w:rPr>
          <w:rFonts w:ascii="Segoe UI" w:hAnsi="Segoe UI" w:cs="Segoe UI" w:eastAsia="Segoe UI"/>
        </w:rPr>
        <w:t xml:space="preserve"> parameter [S1.9, S1.27].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Rule for maintainers (stated in the platform build plan, section 1): parameterised SQL only; dynamic column lists only from fixed key maps.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What the repository shows, and what it does not: about 220 query calls in </w:t>
      </w:r>
      <w:r>
        <w:rPr>
          <w:rFonts w:ascii="Consolas" w:hAnsi="Consolas" w:cs="Consolas" w:eastAsia="Consolas"/>
          <w:color w:val="1F3B57"/>
          <w:shd w:val="clear" w:color="auto" w:fill="F3F5F8"/>
        </w:rPr>
        <w:t xml:space="preserve">backend/src</w:t>
      </w:r>
      <w:r>
        <w:rPr>
          <w:rFonts w:ascii="Segoe UI" w:hAnsi="Segoe UI" w:cs="Segoe UI" w:eastAsia="Segoe UI"/>
        </w:rPr>
        <w:t xml:space="preserve"> build their SQL text with template literals (placeholder lists, scope predicates, column and sort maps, optional assignments). The shared libraries and the examples above were reviewed for this document; the remaining call sites have not been reviewed one by one, and there is no pull-request template or written review checklist in the repository. A complete review of these call sites, a review checklist and an automated rule are </w:t>
      </w:r>
      <w:r>
        <w:rPr>
          <w:rFonts w:ascii="Segoe UI" w:hAnsi="Segoe UI" w:cs="Segoe UI" w:eastAsia="Segoe UI"/>
          <w:b/>
          <w:bCs/>
        </w:rPr>
        <w:t xml:space="preserve">Planned</w:t>
      </w:r>
      <w:r>
        <w:rPr>
          <w:rFonts w:ascii="Segoe UI" w:hAnsi="Segoe UI" w:cs="Segoe UI" w:eastAsia="Segoe UI"/>
        </w:rPr>
        <w:t xml:space="preserve"> with SAST (PL-10).</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37" w:name="_Toc300001037"/>
      <w:r>
        <w:rPr>
          <w:rFonts w:ascii="Segoe UI" w:hAnsi="Segoe UI" w:cs="Segoe UI" w:eastAsia="Segoe UI"/>
        </w:rPr>
        <w:t xml:space="preserve">Output and browser protections</w:t>
      </w:r>
      <w:bookmarkEnd w:id="103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70"/>
        <w:gridCol w:w="6228"/>
        <w:gridCol w:w="1229"/>
      </w:tblGrid>
      <w:tr>
        <w:trPr>
          <w:cantSplit/>
          <w:tblHeader/>
          <w:trHeight w:val="400"/>
        </w:trPr>
        <w:tc>
          <w:tcPr>
            <w:tcW w:w="1570"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6228"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1229"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570" w:type="dxa"/>
          </w:tcPr>
          <w:p>
            <w:pPr>
              <w:spacing w:before="40" w:after="40" w:line="240" w:lineRule="auto"/>
            </w:pPr>
            <w:r>
              <w:rPr>
                <w:rFonts w:ascii="Segoe UI" w:hAnsi="Segoe UI" w:cs="Segoe UI" w:eastAsia="Segoe UI"/>
                <w:sz w:val="16"/>
                <w:szCs w:val="16"/>
              </w:rPr>
              <w:t xml:space="preserve">API headers</w:t>
            </w:r>
          </w:p>
        </w:tc>
        <w:tc>
          <w:tcPr>
            <w:tcW w:w="6228" w:type="dxa"/>
          </w:tcPr>
          <w:p>
            <w:pPr>
              <w:spacing w:before="40" w:after="40" w:line="240" w:lineRule="auto"/>
            </w:pPr>
            <w:r>
              <w:rPr>
                <w:rFonts w:ascii="Segoe UI" w:hAnsi="Segoe UI" w:cs="Segoe UI" w:eastAsia="Segoe UI"/>
                <w:sz w:val="16"/>
                <w:szCs w:val="16"/>
              </w:rPr>
              <w:t xml:space="preserve">Helmet defaults (Content-Security-Policy for API answers, HSTS, </w:t>
            </w:r>
            <w:r>
              <w:rPr>
                <w:rFonts w:ascii="Consolas" w:hAnsi="Consolas" w:cs="Consolas" w:eastAsia="Consolas"/>
                <w:color w:val="1F3B57"/>
                <w:sz w:val="14"/>
                <w:szCs w:val="14"/>
                <w:shd w:val="clear" w:color="auto" w:fill="F3F5F8"/>
              </w:rPr>
              <w:t xml:space="preserve">X-Content-Type-Options</w:t>
            </w:r>
            <w:r>
              <w:rPr>
                <w:rFonts w:ascii="Segoe UI" w:hAnsi="Segoe UI" w:cs="Segoe UI" w:eastAsia="Segoe UI"/>
                <w:sz w:val="16"/>
                <w:szCs w:val="16"/>
              </w:rPr>
              <w:t xml:space="preserve">, frame protection), </w:t>
            </w:r>
            <w:r>
              <w:rPr>
                <w:rFonts w:ascii="Consolas" w:hAnsi="Consolas" w:cs="Consolas" w:eastAsia="Consolas"/>
                <w:color w:val="1F3B57"/>
                <w:sz w:val="14"/>
                <w:szCs w:val="14"/>
                <w:shd w:val="clear" w:color="auto" w:fill="F3F5F8"/>
              </w:rPr>
              <w:t xml:space="preserve">x-powered-by</w:t>
            </w:r>
            <w:r>
              <w:rPr>
                <w:rFonts w:ascii="Segoe UI" w:hAnsi="Segoe UI" w:cs="Segoe UI" w:eastAsia="Segoe UI"/>
                <w:sz w:val="16"/>
                <w:szCs w:val="16"/>
              </w:rPr>
              <w:t xml:space="preserve"> removed</w:t>
            </w:r>
          </w:p>
        </w:tc>
        <w:tc>
          <w:tcPr>
            <w:tcW w:w="1229" w:type="dxa"/>
          </w:tcPr>
          <w:p>
            <w:pPr>
              <w:spacing w:before="40" w:after="40" w:line="240" w:lineRule="auto"/>
            </w:pPr>
            <w:r>
              <w:rPr>
                <w:rFonts w:ascii="Segoe UI" w:hAnsi="Segoe UI" w:cs="Segoe UI" w:eastAsia="Segoe UI"/>
                <w:sz w:val="16"/>
                <w:szCs w:val="16"/>
              </w:rPr>
              <w:t xml:space="preserve">[S1.13]</w:t>
            </w:r>
          </w:p>
        </w:tc>
      </w:tr>
      <w:tr>
        <w:trPr>
          <w:cantSplit/>
        </w:trPr>
        <w:tc>
          <w:tcPr>
            <w:tcW w:w="1570" w:type="dxa"/>
          </w:tcPr>
          <w:p>
            <w:pPr>
              <w:spacing w:before="40" w:after="40" w:line="240" w:lineRule="auto"/>
            </w:pPr>
            <w:r>
              <w:rPr>
                <w:rFonts w:ascii="Segoe UI" w:hAnsi="Segoe UI" w:cs="Segoe UI" w:eastAsia="Segoe UI"/>
                <w:sz w:val="16"/>
                <w:szCs w:val="16"/>
              </w:rPr>
              <w:t xml:space="preserve">Web app headers</w:t>
            </w:r>
          </w:p>
        </w:tc>
        <w:tc>
          <w:tcPr>
            <w:tcW w:w="6228" w:type="dxa"/>
          </w:tcPr>
          <w:p>
            <w:pPr>
              <w:spacing w:before="40" w:after="40" w:line="240" w:lineRule="auto"/>
            </w:pPr>
            <w:r>
              <w:rPr>
                <w:rFonts w:ascii="Segoe UI" w:hAnsi="Segoe UI" w:cs="Segoe UI" w:eastAsia="Segoe UI"/>
                <w:sz w:val="16"/>
                <w:szCs w:val="16"/>
              </w:rPr>
              <w:t xml:space="preserve">CSP </w:t>
            </w:r>
            <w:r>
              <w:rPr>
                <w:rFonts w:ascii="Consolas" w:hAnsi="Consolas" w:cs="Consolas" w:eastAsia="Consolas"/>
                <w:color w:val="1F3B57"/>
                <w:sz w:val="14"/>
                <w:szCs w:val="14"/>
                <w:shd w:val="clear" w:color="auto" w:fill="F3F5F8"/>
              </w:rPr>
              <w:t xml:space="preserve">default-src 'self'; script-src 'self'; style-src 'self' 'unsafe-inline' fonts; img-src 'self' data: blob: https:; connect-src 'self' &lt;API origin&gt;; object-src 'none'; base-uri 'self'; form-action 'self'; frame-ancestors 'self'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nosniff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X-Frame-Options SAMEORIGIN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Referrer-Policy strict-origin-when-cross-origin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server_tokens off</w:t>
            </w:r>
            <w:r>
              <w:rPr>
                <w:rFonts w:ascii="Segoe UI" w:hAnsi="Segoe UI" w:cs="Segoe UI" w:eastAsia="Segoe UI"/>
                <w:sz w:val="16"/>
                <w:szCs w:val="16"/>
              </w:rPr>
              <w:t xml:space="preserve">. The generator refuses unsafe characters in configured CSP sources</w:t>
            </w:r>
          </w:p>
        </w:tc>
        <w:tc>
          <w:tcPr>
            <w:tcW w:w="1229" w:type="dxa"/>
          </w:tcPr>
          <w:p>
            <w:pPr>
              <w:spacing w:before="40" w:after="40" w:line="240" w:lineRule="auto"/>
            </w:pPr>
            <w:r>
              <w:rPr>
                <w:rFonts w:ascii="Segoe UI" w:hAnsi="Segoe UI" w:cs="Segoe UI" w:eastAsia="Segoe UI"/>
                <w:sz w:val="16"/>
                <w:szCs w:val="16"/>
              </w:rPr>
              <w:t xml:space="preserve">[S2.3]</w:t>
            </w:r>
          </w:p>
        </w:tc>
      </w:tr>
      <w:tr>
        <w:trPr>
          <w:cantSplit/>
        </w:trPr>
        <w:tc>
          <w:tcPr>
            <w:tcW w:w="1570" w:type="dxa"/>
          </w:tcPr>
          <w:p>
            <w:pPr>
              <w:spacing w:before="40" w:after="40" w:line="240" w:lineRule="auto"/>
            </w:pPr>
            <w:r>
              <w:rPr>
                <w:rFonts w:ascii="Segoe UI" w:hAnsi="Segoe UI" w:cs="Segoe UI" w:eastAsia="Segoe UI"/>
                <w:sz w:val="16"/>
                <w:szCs w:val="16"/>
              </w:rPr>
              <w:t xml:space="preserve">React rendering</w:t>
            </w:r>
          </w:p>
        </w:tc>
        <w:tc>
          <w:tcPr>
            <w:tcW w:w="6228" w:type="dxa"/>
          </w:tcPr>
          <w:p>
            <w:pPr>
              <w:spacing w:before="40" w:after="40" w:line="240" w:lineRule="auto"/>
            </w:pPr>
            <w:r>
              <w:rPr>
                <w:rFonts w:ascii="Segoe UI" w:hAnsi="Segoe UI" w:cs="Segoe UI" w:eastAsia="Segoe UI"/>
                <w:sz w:val="16"/>
                <w:szCs w:val="16"/>
              </w:rPr>
              <w:t xml:space="preserve">No use of </w:t>
            </w:r>
            <w:r>
              <w:rPr>
                <w:rFonts w:ascii="Consolas" w:hAnsi="Consolas" w:cs="Consolas" w:eastAsia="Consolas"/>
                <w:color w:val="1F3B57"/>
                <w:sz w:val="14"/>
                <w:szCs w:val="14"/>
                <w:shd w:val="clear" w:color="auto" w:fill="F3F5F8"/>
              </w:rPr>
              <w:t xml:space="preserve">dangerouslySetInnerHTML</w:t>
            </w:r>
            <w:r>
              <w:rPr>
                <w:rFonts w:ascii="Segoe UI" w:hAnsi="Segoe UI" w:cs="Segoe UI" w:eastAsia="Segoe UI"/>
                <w:sz w:val="16"/>
                <w:szCs w:val="16"/>
              </w:rPr>
              <w:t xml:space="preserve"> in the front-end source. One component writes HTML directly: the rich text editor of campaign e-mail templates sets </w:t>
            </w:r>
            <w:r>
              <w:rPr>
                <w:rFonts w:ascii="Consolas" w:hAnsi="Consolas" w:cs="Consolas" w:eastAsia="Consolas"/>
                <w:color w:val="1F3B57"/>
                <w:sz w:val="14"/>
                <w:szCs w:val="14"/>
                <w:shd w:val="clear" w:color="auto" w:fill="F3F5F8"/>
              </w:rPr>
              <w:t xml:space="preserve">innerHTML</w:t>
            </w:r>
            <w:r>
              <w:rPr>
                <w:rFonts w:ascii="Segoe UI" w:hAnsi="Segoe UI" w:cs="Segoe UI" w:eastAsia="Segoe UI"/>
                <w:sz w:val="16"/>
                <w:szCs w:val="16"/>
              </w:rPr>
              <w:t xml:space="preserve"> from the stored template (staff-authored, </w:t>
            </w:r>
            <w:r>
              <w:rPr>
                <w:rFonts w:ascii="Consolas" w:hAnsi="Consolas" w:cs="Consolas" w:eastAsia="Consolas"/>
                <w:color w:val="1F3B57"/>
                <w:sz w:val="14"/>
                <w:szCs w:val="14"/>
                <w:shd w:val="clear" w:color="auto" w:fill="F3F5F8"/>
              </w:rPr>
              <w:t xml:space="preserve">write:campaigns</w:t>
            </w:r>
            <w:r>
              <w:rPr>
                <w:rFonts w:ascii="Segoe UI" w:hAnsi="Segoe UI" w:cs="Segoe UI" w:eastAsia="Segoe UI"/>
                <w:sz w:val="16"/>
                <w:szCs w:val="16"/>
              </w:rPr>
              <w:t xml:space="preserve">). The CSP (no inline script, no </w:t>
            </w:r>
            <w:r>
              <w:rPr>
                <w:rFonts w:ascii="Consolas" w:hAnsi="Consolas" w:cs="Consolas" w:eastAsia="Consolas"/>
                <w:color w:val="1F3B57"/>
                <w:sz w:val="14"/>
                <w:szCs w:val="14"/>
                <w:shd w:val="clear" w:color="auto" w:fill="F3F5F8"/>
              </w:rPr>
              <w:t xml:space="preserve">unsafe-inline</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script-src</w:t>
            </w:r>
            <w:r>
              <w:rPr>
                <w:rFonts w:ascii="Segoe UI" w:hAnsi="Segoe UI" w:cs="Segoe UI" w:eastAsia="Segoe UI"/>
                <w:sz w:val="16"/>
                <w:szCs w:val="16"/>
              </w:rPr>
              <w:t xml:space="preserve">) stops script in that HTML from running in BrokerVerse; the template is not sanitised on the server before it is stored or e-mailed. Server-side sanitising with an allow-list of tags is </w:t>
            </w:r>
            <w:r>
              <w:rPr>
                <w:rFonts w:ascii="Segoe UI" w:hAnsi="Segoe UI" w:cs="Segoe UI" w:eastAsia="Segoe UI"/>
                <w:b/>
                <w:bCs/>
                <w:sz w:val="16"/>
                <w:szCs w:val="16"/>
              </w:rPr>
              <w:t xml:space="preserve">Planned</w:t>
            </w:r>
            <w:r>
              <w:rPr>
                <w:rFonts w:ascii="Segoe UI" w:hAnsi="Segoe UI" w:cs="Segoe UI" w:eastAsia="Segoe UI"/>
                <w:sz w:val="16"/>
                <w:szCs w:val="16"/>
              </w:rPr>
              <w:t xml:space="preserve">, SEC-Q14 (PL-30)</w:t>
            </w:r>
          </w:p>
        </w:tc>
        <w:tc>
          <w:tcPr>
            <w:tcW w:w="1229" w:type="dxa"/>
          </w:tcPr>
          <w:p>
            <w:pPr>
              <w:spacing w:before="40" w:after="40" w:line="240" w:lineRule="auto"/>
            </w:pPr>
            <w:r>
              <w:rPr>
                <w:rFonts w:ascii="Segoe UI" w:hAnsi="Segoe UI" w:cs="Segoe UI" w:eastAsia="Segoe UI"/>
                <w:sz w:val="16"/>
                <w:szCs w:val="16"/>
              </w:rPr>
              <w:t xml:space="preserve">[S2.4, S2.5]</w:t>
            </w:r>
          </w:p>
        </w:tc>
      </w:tr>
      <w:tr>
        <w:trPr>
          <w:cantSplit/>
        </w:trPr>
        <w:tc>
          <w:tcPr>
            <w:tcW w:w="1570" w:type="dxa"/>
          </w:tcPr>
          <w:p>
            <w:pPr>
              <w:spacing w:before="40" w:after="40" w:line="240" w:lineRule="auto"/>
            </w:pPr>
            <w:r>
              <w:rPr>
                <w:rFonts w:ascii="Segoe UI" w:hAnsi="Segoe UI" w:cs="Segoe UI" w:eastAsia="Segoe UI"/>
                <w:sz w:val="16"/>
                <w:szCs w:val="16"/>
              </w:rPr>
              <w:t xml:space="preserve">CSV exports</w:t>
            </w:r>
          </w:p>
        </w:tc>
        <w:tc>
          <w:tcPr>
            <w:tcW w:w="6228" w:type="dxa"/>
          </w:tcPr>
          <w:p>
            <w:pPr>
              <w:spacing w:before="40" w:after="40" w:line="240" w:lineRule="auto"/>
            </w:pPr>
            <w:r>
              <w:rPr>
                <w:rFonts w:ascii="Segoe UI" w:hAnsi="Segoe UI" w:cs="Segoe UI" w:eastAsia="Segoe UI"/>
                <w:sz w:val="16"/>
                <w:szCs w:val="16"/>
              </w:rPr>
              <w:t xml:space="preserve">Values starting with </w:t>
            </w:r>
            <w:r>
              <w:rPr>
                <w:rFonts w:ascii="Consolas" w:hAnsi="Consolas" w:cs="Consolas" w:eastAsia="Consolas"/>
                <w:color w:val="1F3B57"/>
                <w:sz w:val="14"/>
                <w:szCs w:val="14"/>
                <w:shd w:val="clear" w:color="auto" w:fill="F3F5F8"/>
              </w:rPr>
              <w:t xml:space="preser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t>
            </w:r>
            <w:r>
              <w:rPr>
                <w:rFonts w:ascii="Segoe UI" w:hAnsi="Segoe UI" w:cs="Segoe UI" w:eastAsia="Segoe UI"/>
                <w:sz w:val="16"/>
                <w:szCs w:val="16"/>
              </w:rPr>
              <w:t xml:space="preserve">, tab or carriage return are guarded against formula injection</w:t>
            </w:r>
          </w:p>
        </w:tc>
        <w:tc>
          <w:tcPr>
            <w:tcW w:w="1229" w:type="dxa"/>
          </w:tcPr>
          <w:p>
            <w:pPr>
              <w:spacing w:before="40" w:after="40" w:line="240" w:lineRule="auto"/>
            </w:pPr>
            <w:r>
              <w:rPr>
                <w:rFonts w:ascii="Segoe UI" w:hAnsi="Segoe UI" w:cs="Segoe UI" w:eastAsia="Segoe UI"/>
                <w:sz w:val="16"/>
                <w:szCs w:val="16"/>
              </w:rPr>
              <w:t xml:space="preserve">[S1.30]</w:t>
            </w:r>
          </w:p>
        </w:tc>
      </w:tr>
      <w:tr>
        <w:trPr>
          <w:cantSplit/>
        </w:trPr>
        <w:tc>
          <w:tcPr>
            <w:tcW w:w="1570" w:type="dxa"/>
          </w:tcPr>
          <w:p>
            <w:pPr>
              <w:spacing w:before="40" w:after="40" w:line="240" w:lineRule="auto"/>
            </w:pPr>
            <w:r>
              <w:rPr>
                <w:rFonts w:ascii="Segoe UI" w:hAnsi="Segoe UI" w:cs="Segoe UI" w:eastAsia="Segoe UI"/>
                <w:sz w:val="16"/>
                <w:szCs w:val="16"/>
              </w:rPr>
              <w:t xml:space="preserve">CORS</w:t>
            </w:r>
          </w:p>
        </w:tc>
        <w:tc>
          <w:tcPr>
            <w:tcW w:w="6228" w:type="dxa"/>
          </w:tcPr>
          <w:p>
            <w:pPr>
              <w:spacing w:before="40" w:after="40" w:line="240" w:lineRule="auto"/>
            </w:pPr>
            <w:r>
              <w:rPr>
                <w:rFonts w:ascii="Segoe UI" w:hAnsi="Segoe UI" w:cs="Segoe UI" w:eastAsia="Segoe UI"/>
                <w:sz w:val="16"/>
                <w:szCs w:val="16"/>
              </w:rPr>
              <w:t xml:space="preserve">Configured origins only; </w:t>
            </w:r>
            <w:r>
              <w:rPr>
                <w:rFonts w:ascii="Consolas" w:hAnsi="Consolas" w:cs="Consolas" w:eastAsia="Consolas"/>
                <w:color w:val="1F3B57"/>
                <w:sz w:val="14"/>
                <w:szCs w:val="14"/>
                <w:shd w:val="clear" w:color="auto" w:fill="F3F5F8"/>
              </w:rPr>
              <w:t xml:space="preserve">*</w:t>
            </w:r>
            <w:r>
              <w:rPr>
                <w:rFonts w:ascii="Segoe UI" w:hAnsi="Segoe UI" w:cs="Segoe UI" w:eastAsia="Segoe UI"/>
                <w:sz w:val="16"/>
                <w:szCs w:val="16"/>
              </w:rPr>
              <w:t xml:space="preserve"> refused in production</w:t>
            </w:r>
          </w:p>
        </w:tc>
        <w:tc>
          <w:tcPr>
            <w:tcW w:w="1229" w:type="dxa"/>
          </w:tcPr>
          <w:p>
            <w:pPr>
              <w:spacing w:before="40" w:after="40" w:line="240" w:lineRule="auto"/>
            </w:pPr>
            <w:r>
              <w:rPr>
                <w:rFonts w:ascii="Segoe UI" w:hAnsi="Segoe UI" w:cs="Segoe UI" w:eastAsia="Segoe UI"/>
                <w:sz w:val="16"/>
                <w:szCs w:val="16"/>
              </w:rPr>
              <w:t xml:space="preserve">[S1.13, S1.14]</w:t>
            </w:r>
          </w:p>
        </w:tc>
      </w:tr>
      <w:tr>
        <w:trPr>
          <w:cantSplit/>
        </w:trPr>
        <w:tc>
          <w:tcPr>
            <w:tcW w:w="1570" w:type="dxa"/>
          </w:tcPr>
          <w:p>
            <w:pPr>
              <w:spacing w:before="40" w:after="40" w:line="240" w:lineRule="auto"/>
            </w:pPr>
            <w:r>
              <w:rPr>
                <w:rFonts w:ascii="Segoe UI" w:hAnsi="Segoe UI" w:cs="Segoe UI" w:eastAsia="Segoe UI"/>
                <w:sz w:val="16"/>
                <w:szCs w:val="16"/>
              </w:rPr>
              <w:t xml:space="preserve">E-mail templates</w:t>
            </w:r>
          </w:p>
        </w:tc>
        <w:tc>
          <w:tcPr>
            <w:tcW w:w="6228" w:type="dxa"/>
          </w:tcPr>
          <w:p>
            <w:pPr>
              <w:spacing w:before="40" w:after="40" w:line="240" w:lineRule="auto"/>
            </w:pPr>
            <w:r>
              <w:rPr>
                <w:rFonts w:ascii="Segoe UI" w:hAnsi="Segoe UI" w:cs="Segoe UI" w:eastAsia="Segoe UI"/>
                <w:sz w:val="16"/>
                <w:szCs w:val="16"/>
              </w:rPr>
              <w:t xml:space="preserve">Rendered with HTML escaping of variables (</w:t>
            </w:r>
            <w:r>
              <w:rPr>
                <w:rFonts w:ascii="Consolas" w:hAnsi="Consolas" w:cs="Consolas" w:eastAsia="Consolas"/>
                <w:color w:val="1F3B57"/>
                <w:sz w:val="14"/>
                <w:szCs w:val="14"/>
                <w:shd w:val="clear" w:color="auto" w:fill="F3F5F8"/>
              </w:rPr>
              <w:t xml:space="preserve">renderTemplate</w:t>
            </w:r>
            <w:r>
              <w:rPr>
                <w:rFonts w:ascii="Segoe UI" w:hAnsi="Segoe UI" w:cs="Segoe UI" w:eastAsia="Segoe UI"/>
                <w:sz w:val="16"/>
                <w:szCs w:val="16"/>
              </w:rPr>
              <w:t xml:space="preserve">)</w:t>
            </w:r>
          </w:p>
        </w:tc>
        <w:tc>
          <w:tcPr>
            <w:tcW w:w="1229" w:type="dxa"/>
          </w:tcPr>
          <w:p>
            <w:pPr>
              <w:spacing w:before="40" w:after="40" w:line="240" w:lineRule="auto"/>
            </w:pPr>
            <w:r>
              <w:rPr>
                <w:rFonts w:ascii="Segoe UI" w:hAnsi="Segoe UI" w:cs="Segoe UI" w:eastAsia="Segoe UI"/>
                <w:sz w:val="16"/>
                <w:szCs w:val="16"/>
              </w:rPr>
              <w:t xml:space="preserve">[S1.3]</w:t>
            </w:r>
          </w:p>
        </w:tc>
      </w:tr>
      <w:tr>
        <w:trPr>
          <w:cantSplit/>
        </w:trPr>
        <w:tc>
          <w:tcPr>
            <w:tcW w:w="1570" w:type="dxa"/>
          </w:tcPr>
          <w:p>
            <w:pPr>
              <w:spacing w:before="40" w:after="40" w:line="240" w:lineRule="auto"/>
            </w:pPr>
            <w:r>
              <w:rPr>
                <w:rFonts w:ascii="Segoe UI" w:hAnsi="Segoe UI" w:cs="Segoe UI" w:eastAsia="Segoe UI"/>
                <w:sz w:val="16"/>
                <w:szCs w:val="16"/>
              </w:rPr>
              <w:t xml:space="preserve">Clickjacking</w:t>
            </w:r>
          </w:p>
        </w:tc>
        <w:tc>
          <w:tcPr>
            <w:tcW w:w="6228" w:type="dxa"/>
          </w:tcPr>
          <w:p>
            <w:pPr>
              <w:spacing w:before="40" w:after="40" w:line="240" w:lineRule="auto"/>
            </w:pPr>
            <w:r>
              <w:rPr>
                <w:rFonts w:ascii="Consolas" w:hAnsi="Consolas" w:cs="Consolas" w:eastAsia="Consolas"/>
                <w:color w:val="1F3B57"/>
                <w:sz w:val="14"/>
                <w:szCs w:val="14"/>
                <w:shd w:val="clear" w:color="auto" w:fill="F3F5F8"/>
              </w:rPr>
              <w:t xml:space="preserve">frame-ancestors 'self'</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X-Frame-Options</w:t>
            </w:r>
          </w:p>
        </w:tc>
        <w:tc>
          <w:tcPr>
            <w:tcW w:w="1229" w:type="dxa"/>
          </w:tcPr>
          <w:p>
            <w:pPr>
              <w:spacing w:before="40" w:after="40" w:line="240" w:lineRule="auto"/>
            </w:pPr>
            <w:r>
              <w:rPr>
                <w:rFonts w:ascii="Segoe UI" w:hAnsi="Segoe UI" w:cs="Segoe UI" w:eastAsia="Segoe UI"/>
                <w:sz w:val="16"/>
                <w:szCs w:val="16"/>
              </w:rPr>
              <w:t xml:space="preserve">[S2.3]</w:t>
            </w:r>
          </w:p>
        </w:tc>
      </w:tr>
      <w:tr>
        <w:trPr>
          <w:cantSplit/>
        </w:trPr>
        <w:tc>
          <w:tcPr>
            <w:tcW w:w="1570" w:type="dxa"/>
          </w:tcPr>
          <w:p>
            <w:pPr>
              <w:spacing w:before="40" w:after="40" w:line="240" w:lineRule="auto"/>
            </w:pPr>
            <w:r>
              <w:rPr>
                <w:rFonts w:ascii="Segoe UI" w:hAnsi="Segoe UI" w:cs="Segoe UI" w:eastAsia="Segoe UI"/>
                <w:sz w:val="16"/>
                <w:szCs w:val="16"/>
              </w:rPr>
              <w:t xml:space="preserve">CSRF</w:t>
            </w:r>
          </w:p>
        </w:tc>
        <w:tc>
          <w:tcPr>
            <w:tcW w:w="6228" w:type="dxa"/>
          </w:tcPr>
          <w:p>
            <w:pPr>
              <w:spacing w:before="40" w:after="40" w:line="240" w:lineRule="auto"/>
            </w:pPr>
            <w:r>
              <w:rPr>
                <w:rFonts w:ascii="Segoe UI" w:hAnsi="Segoe UI" w:cs="Segoe UI" w:eastAsia="Segoe UI"/>
                <w:sz w:val="16"/>
                <w:szCs w:val="16"/>
              </w:rPr>
              <w:t xml:space="preserve">The API uses bearer tokens in the </w:t>
            </w:r>
            <w:r>
              <w:rPr>
                <w:rFonts w:ascii="Consolas" w:hAnsi="Consolas" w:cs="Consolas" w:eastAsia="Consolas"/>
                <w:color w:val="1F3B57"/>
                <w:sz w:val="14"/>
                <w:szCs w:val="14"/>
                <w:shd w:val="clear" w:color="auto" w:fill="F3F5F8"/>
              </w:rPr>
              <w:t xml:space="preserve">Authorization</w:t>
            </w:r>
            <w:r>
              <w:rPr>
                <w:rFonts w:ascii="Segoe UI" w:hAnsi="Segoe UI" w:cs="Segoe UI" w:eastAsia="Segoe UI"/>
                <w:sz w:val="16"/>
                <w:szCs w:val="16"/>
              </w:rPr>
              <w:t xml:space="preserve"> header, not cookies, so cross-site requests carry no credentials</w:t>
            </w:r>
          </w:p>
        </w:tc>
        <w:tc>
          <w:tcPr>
            <w:tcW w:w="1229" w:type="dxa"/>
          </w:tcPr>
          <w:p>
            <w:pPr>
              <w:spacing w:before="40" w:after="40" w:line="240" w:lineRule="auto"/>
            </w:pPr>
            <w:r>
              <w:rPr>
                <w:rFonts w:ascii="Segoe UI" w:hAnsi="Segoe UI" w:cs="Segoe UI" w:eastAsia="Segoe UI"/>
                <w:sz w:val="16"/>
                <w:szCs w:val="16"/>
              </w:rPr>
              <w:t xml:space="preserve">[S1.1]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8" w:name="_Toc300001038"/>
      <w:r>
        <w:rPr>
          <w:rFonts w:ascii="Segoe UI" w:hAnsi="Segoe UI" w:cs="Segoe UI" w:eastAsia="Segoe UI"/>
        </w:rPr>
        <w:t xml:space="preserve">Abuse limits</w:t>
      </w:r>
      <w:bookmarkEnd w:id="1038"/>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Global API rate limit per signed-in user (or per address), </w:t>
      </w:r>
      <w:r>
        <w:rPr>
          <w:rFonts w:ascii="Consolas" w:hAnsi="Consolas" w:cs="Consolas" w:eastAsia="Consolas"/>
          <w:color w:val="1F3B57"/>
          <w:shd w:val="clear" w:color="auto" w:fill="F3F5F8"/>
        </w:rPr>
        <w:t xml:space="preserve">security.api_rate_limit</w:t>
      </w:r>
      <w:r>
        <w:rPr>
          <w:rFonts w:ascii="Segoe UI" w:hAnsi="Segoe UI" w:cs="Segoe UI" w:eastAsia="Segoe UI"/>
        </w:rPr>
        <w:t xml:space="preserve"> (600 a minute), answering 429 with </w:t>
      </w:r>
      <w:r>
        <w:rPr>
          <w:rFonts w:ascii="Consolas" w:hAnsi="Consolas" w:cs="Consolas" w:eastAsia="Consolas"/>
          <w:color w:val="1F3B57"/>
          <w:shd w:val="clear" w:color="auto" w:fill="F3F5F8"/>
        </w:rPr>
        <w:t xml:space="preserve">Retry-After</w:t>
      </w:r>
      <w:r>
        <w:rPr>
          <w:rFonts w:ascii="Segoe UI" w:hAnsi="Segoe UI" w:cs="Segoe UI" w:eastAsia="Segoe UI"/>
        </w:rPr>
        <w:t xml:space="preserve">; health checks not counted [S1.15].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Spreadsheet imports: one file of at most 10 MB, decompressed parts capped at 50 MB (zip bomb protection), at most 20,000 rows [S1.17].</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39" w:name="_Toc300001039"/>
      <w:r>
        <w:rPr>
          <w:rFonts w:ascii="Segoe UI" w:hAnsi="Segoe UI" w:cs="Segoe UI" w:eastAsia="Segoe UI"/>
        </w:rPr>
        <w:t xml:space="preserve">File upload and download controls</w:t>
      </w:r>
      <w:bookmarkEnd w:id="103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95"/>
        <w:gridCol w:w="6227"/>
        <w:gridCol w:w="1205"/>
      </w:tblGrid>
      <w:tr>
        <w:trPr>
          <w:cantSplit/>
          <w:tblHeader/>
          <w:trHeight w:val="400"/>
        </w:trPr>
        <w:tc>
          <w:tcPr>
            <w:tcW w:w="1595"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6227"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1205"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595" w:type="dxa"/>
          </w:tcPr>
          <w:p>
            <w:pPr>
              <w:spacing w:before="40" w:after="40" w:line="240" w:lineRule="auto"/>
            </w:pPr>
            <w:r>
              <w:rPr>
                <w:rFonts w:ascii="Segoe UI" w:hAnsi="Segoe UI" w:cs="Segoe UI" w:eastAsia="Segoe UI"/>
                <w:sz w:val="16"/>
                <w:szCs w:val="16"/>
              </w:rPr>
              <w:t xml:space="preserve">Who may upload</w:t>
            </w:r>
          </w:p>
        </w:tc>
        <w:tc>
          <w:tcPr>
            <w:tcW w:w="6227" w:type="dxa"/>
          </w:tcPr>
          <w:p>
            <w:pPr>
              <w:spacing w:before="40" w:after="40" w:line="240" w:lineRule="auto"/>
            </w:pPr>
            <w:r>
              <w:rPr>
                <w:rFonts w:ascii="Segoe UI" w:hAnsi="Segoe UI" w:cs="Segoe UI" w:eastAsia="Segoe UI"/>
                <w:sz w:val="16"/>
                <w:szCs w:val="16"/>
              </w:rPr>
              <w:t xml:space="preserve">Any signed-in user</w:t>
            </w:r>
          </w:p>
        </w:tc>
        <w:tc>
          <w:tcPr>
            <w:tcW w:w="1205" w:type="dxa"/>
          </w:tcPr>
          <w:p>
            <w:pPr>
              <w:spacing w:before="40" w:after="40" w:line="240" w:lineRule="auto"/>
            </w:pPr>
            <w:r>
              <w:rPr>
                <w:rFonts w:ascii="Segoe UI" w:hAnsi="Segoe UI" w:cs="Segoe UI" w:eastAsia="Segoe UI"/>
                <w:sz w:val="16"/>
                <w:szCs w:val="16"/>
              </w:rPr>
              <w:t xml:space="preserve">[S1.17]</w:t>
            </w:r>
          </w:p>
        </w:tc>
      </w:tr>
      <w:tr>
        <w:trPr>
          <w:cantSplit/>
        </w:trPr>
        <w:tc>
          <w:tcPr>
            <w:tcW w:w="1595" w:type="dxa"/>
          </w:tcPr>
          <w:p>
            <w:pPr>
              <w:spacing w:before="40" w:after="40" w:line="240" w:lineRule="auto"/>
            </w:pPr>
            <w:r>
              <w:rPr>
                <w:rFonts w:ascii="Segoe UI" w:hAnsi="Segoe UI" w:cs="Segoe UI" w:eastAsia="Segoe UI"/>
                <w:sz w:val="16"/>
                <w:szCs w:val="16"/>
              </w:rPr>
              <w:t xml:space="preserve">Type check</w:t>
            </w:r>
          </w:p>
        </w:tc>
        <w:tc>
          <w:tcPr>
            <w:tcW w:w="6227" w:type="dxa"/>
          </w:tcPr>
          <w:p>
            <w:pPr>
              <w:spacing w:before="40" w:after="40" w:line="240" w:lineRule="auto"/>
            </w:pPr>
            <w:r>
              <w:rPr>
                <w:rFonts w:ascii="Segoe UI" w:hAnsi="Segoe UI" w:cs="Segoe UI" w:eastAsia="Segoe UI"/>
                <w:sz w:val="16"/>
                <w:szCs w:val="16"/>
              </w:rPr>
              <w:t xml:space="preserve">Content type decided from the file signature (magic bytes) and extension, never from the browser's claim; only types in </w:t>
            </w:r>
            <w:r>
              <w:rPr>
                <w:rFonts w:ascii="Consolas" w:hAnsi="Consolas" w:cs="Consolas" w:eastAsia="Consolas"/>
                <w:color w:val="1F3B57"/>
                <w:sz w:val="14"/>
                <w:szCs w:val="14"/>
                <w:shd w:val="clear" w:color="auto" w:fill="F3F5F8"/>
              </w:rPr>
              <w:t xml:space="preserve">uploads.allowed_types</w:t>
            </w:r>
            <w:r>
              <w:rPr>
                <w:rFonts w:ascii="Segoe UI" w:hAnsi="Segoe UI" w:cs="Segoe UI" w:eastAsia="Segoe UI"/>
                <w:sz w:val="16"/>
                <w:szCs w:val="16"/>
              </w:rPr>
              <w:t xml:space="preserve"> (images, PDF, CSV, text, Excel, Word) accepted; text files refused when they look like HTML, XML or script</w:t>
            </w:r>
          </w:p>
        </w:tc>
        <w:tc>
          <w:tcPr>
            <w:tcW w:w="1205" w:type="dxa"/>
          </w:tcPr>
          <w:p>
            <w:pPr>
              <w:spacing w:before="40" w:after="40" w:line="240" w:lineRule="auto"/>
            </w:pPr>
            <w:r>
              <w:rPr>
                <w:rFonts w:ascii="Segoe UI" w:hAnsi="Segoe UI" w:cs="Segoe UI" w:eastAsia="Segoe UI"/>
                <w:sz w:val="16"/>
                <w:szCs w:val="16"/>
              </w:rPr>
              <w:t xml:space="preserve">[S1.17]</w:t>
            </w:r>
          </w:p>
        </w:tc>
      </w:tr>
      <w:tr>
        <w:trPr>
          <w:cantSplit/>
        </w:trPr>
        <w:tc>
          <w:tcPr>
            <w:tcW w:w="1595" w:type="dxa"/>
          </w:tcPr>
          <w:p>
            <w:pPr>
              <w:spacing w:before="40" w:after="40" w:line="240" w:lineRule="auto"/>
            </w:pPr>
            <w:r>
              <w:rPr>
                <w:rFonts w:ascii="Segoe UI" w:hAnsi="Segoe UI" w:cs="Segoe UI" w:eastAsia="Segoe UI"/>
                <w:sz w:val="16"/>
                <w:szCs w:val="16"/>
              </w:rPr>
              <w:t xml:space="preserve">Size</w:t>
            </w:r>
          </w:p>
        </w:tc>
        <w:tc>
          <w:tcPr>
            <w:tcW w:w="6227" w:type="dxa"/>
          </w:tcPr>
          <w:p>
            <w:pPr>
              <w:spacing w:before="40" w:after="40" w:line="240" w:lineRule="auto"/>
            </w:pPr>
            <w:r>
              <w:rPr>
                <w:rFonts w:ascii="Consolas" w:hAnsi="Consolas" w:cs="Consolas" w:eastAsia="Consolas"/>
                <w:color w:val="1F3B57"/>
                <w:sz w:val="14"/>
                <w:szCs w:val="14"/>
                <w:shd w:val="clear" w:color="auto" w:fill="F3F5F8"/>
              </w:rPr>
              <w:t xml:space="preserve">UPLOAD_MAX_MB</w:t>
            </w:r>
            <w:r>
              <w:rPr>
                <w:rFonts w:ascii="Segoe UI" w:hAnsi="Segoe UI" w:cs="Segoe UI" w:eastAsia="Segoe UI"/>
                <w:sz w:val="16"/>
                <w:szCs w:val="16"/>
              </w:rPr>
              <w:t xml:space="preserve"> (10) per file, </w:t>
            </w:r>
            <w:r>
              <w:rPr>
                <w:rFonts w:ascii="Consolas" w:hAnsi="Consolas" w:cs="Consolas" w:eastAsia="Consolas"/>
                <w:color w:val="1F3B57"/>
                <w:sz w:val="14"/>
                <w:szCs w:val="14"/>
                <w:shd w:val="clear" w:color="auto" w:fill="F3F5F8"/>
              </w:rPr>
              <w:t xml:space="preserve">UPLOAD_MAX_FILES</w:t>
            </w:r>
            <w:r>
              <w:rPr>
                <w:rFonts w:ascii="Segoe UI" w:hAnsi="Segoe UI" w:cs="Segoe UI" w:eastAsia="Segoe UI"/>
                <w:sz w:val="16"/>
                <w:szCs w:val="16"/>
              </w:rPr>
              <w:t xml:space="preserve"> (10) per request, 200 fields, 1 MB per field; over the limit answers 413</w:t>
            </w:r>
          </w:p>
        </w:tc>
        <w:tc>
          <w:tcPr>
            <w:tcW w:w="1205" w:type="dxa"/>
          </w:tcPr>
          <w:p>
            <w:pPr>
              <w:spacing w:before="40" w:after="40" w:line="240" w:lineRule="auto"/>
            </w:pPr>
            <w:r>
              <w:rPr>
                <w:rFonts w:ascii="Segoe UI" w:hAnsi="Segoe UI" w:cs="Segoe UI" w:eastAsia="Segoe UI"/>
                <w:sz w:val="16"/>
                <w:szCs w:val="16"/>
              </w:rPr>
              <w:t xml:space="preserve">[S1.17]</w:t>
            </w:r>
          </w:p>
        </w:tc>
      </w:tr>
      <w:tr>
        <w:trPr>
          <w:cantSplit/>
        </w:trPr>
        <w:tc>
          <w:tcPr>
            <w:tcW w:w="1595" w:type="dxa"/>
          </w:tcPr>
          <w:p>
            <w:pPr>
              <w:spacing w:before="40" w:after="40" w:line="240" w:lineRule="auto"/>
            </w:pPr>
            <w:r>
              <w:rPr>
                <w:rFonts w:ascii="Segoe UI" w:hAnsi="Segoe UI" w:cs="Segoe UI" w:eastAsia="Segoe UI"/>
                <w:sz w:val="16"/>
                <w:szCs w:val="16"/>
              </w:rPr>
              <w:t xml:space="preserve">Storage keys</w:t>
            </w:r>
          </w:p>
        </w:tc>
        <w:tc>
          <w:tcPr>
            <w:tcW w:w="6227" w:type="dxa"/>
          </w:tcPr>
          <w:p>
            <w:pPr>
              <w:spacing w:before="40" w:after="40" w:line="240" w:lineRule="auto"/>
            </w:pPr>
            <w:r>
              <w:rPr>
                <w:rFonts w:ascii="Consolas" w:hAnsi="Consolas" w:cs="Consolas" w:eastAsia="Consolas"/>
                <w:color w:val="1F3B57"/>
                <w:sz w:val="14"/>
                <w:szCs w:val="14"/>
                <w:shd w:val="clear" w:color="auto" w:fill="F3F5F8"/>
              </w:rPr>
              <w:t xml:space="preserve">folder/&lt;timestamp&gt;-&lt;128-bit random&gt;-&lt;sanitised name&gt;</w:t>
            </w:r>
            <w:r>
              <w:rPr>
                <w:rFonts w:ascii="Segoe UI" w:hAnsi="Segoe UI" w:cs="Segoe UI" w:eastAsia="Segoe UI"/>
                <w:sz w:val="16"/>
                <w:szCs w:val="16"/>
              </w:rPr>
              <w:t xml:space="preserve">; every path segment sanitised; resolved path must stay under </w:t>
            </w:r>
            <w:r>
              <w:rPr>
                <w:rFonts w:ascii="Consolas" w:hAnsi="Consolas" w:cs="Consolas" w:eastAsia="Consolas"/>
                <w:color w:val="1F3B57"/>
                <w:sz w:val="14"/>
                <w:szCs w:val="14"/>
                <w:shd w:val="clear" w:color="auto" w:fill="F3F5F8"/>
              </w:rPr>
              <w:t xml:space="preserve">UPLOAD_DIR</w:t>
            </w:r>
            <w:r>
              <w:rPr>
                <w:rFonts w:ascii="Segoe UI" w:hAnsi="Segoe UI" w:cs="Segoe UI" w:eastAsia="Segoe UI"/>
                <w:sz w:val="16"/>
                <w:szCs w:val="16"/>
              </w:rPr>
              <w:t xml:space="preserve"> (path traversal refused)</w:t>
            </w:r>
          </w:p>
        </w:tc>
        <w:tc>
          <w:tcPr>
            <w:tcW w:w="1205" w:type="dxa"/>
          </w:tcPr>
          <w:p>
            <w:pPr>
              <w:spacing w:before="40" w:after="40" w:line="240" w:lineRule="auto"/>
            </w:pPr>
            <w:r>
              <w:rPr>
                <w:rFonts w:ascii="Segoe UI" w:hAnsi="Segoe UI" w:cs="Segoe UI" w:eastAsia="Segoe UI"/>
                <w:sz w:val="16"/>
                <w:szCs w:val="16"/>
              </w:rPr>
              <w:t xml:space="preserve">[S1.17]</w:t>
            </w:r>
          </w:p>
        </w:tc>
      </w:tr>
      <w:tr>
        <w:trPr>
          <w:cantSplit/>
        </w:trPr>
        <w:tc>
          <w:tcPr>
            <w:tcW w:w="1595" w:type="dxa"/>
          </w:tcPr>
          <w:p>
            <w:pPr>
              <w:spacing w:before="40" w:after="40" w:line="240" w:lineRule="auto"/>
            </w:pPr>
            <w:r>
              <w:rPr>
                <w:rFonts w:ascii="Segoe UI" w:hAnsi="Segoe UI" w:cs="Segoe UI" w:eastAsia="Segoe UI"/>
                <w:sz w:val="16"/>
                <w:szCs w:val="16"/>
              </w:rPr>
              <w:t xml:space="preserve">Replace and delete</w:t>
            </w:r>
          </w:p>
        </w:tc>
        <w:tc>
          <w:tcPr>
            <w:tcW w:w="6227" w:type="dxa"/>
          </w:tcPr>
          <w:p>
            <w:pPr>
              <w:spacing w:before="40" w:after="40" w:line="240" w:lineRule="auto"/>
            </w:pPr>
            <w:r>
              <w:rPr>
                <w:rFonts w:ascii="Segoe UI" w:hAnsi="Segoe UI" w:cs="Segoe UI" w:eastAsia="Segoe UI"/>
                <w:sz w:val="16"/>
                <w:szCs w:val="16"/>
              </w:rPr>
              <w:t xml:space="preserve">Only the uploader, a writer of the owning module (decided from the document's entity, category or folder name) or an administrator; signature images are revoked through E-signatures, not deleted and not served by file link; replacements and deletions audited. The upload itself is recorded in the documents table with the uploader, not in the audit trail</w:t>
            </w:r>
          </w:p>
        </w:tc>
        <w:tc>
          <w:tcPr>
            <w:tcW w:w="1205" w:type="dxa"/>
          </w:tcPr>
          <w:p>
            <w:pPr>
              <w:spacing w:before="40" w:after="40" w:line="240" w:lineRule="auto"/>
            </w:pPr>
            <w:r>
              <w:rPr>
                <w:rFonts w:ascii="Segoe UI" w:hAnsi="Segoe UI" w:cs="Segoe UI" w:eastAsia="Segoe UI"/>
                <w:sz w:val="16"/>
                <w:szCs w:val="16"/>
              </w:rPr>
              <w:t xml:space="preserve">[S1.17]</w:t>
            </w:r>
          </w:p>
        </w:tc>
      </w:tr>
      <w:tr>
        <w:trPr>
          <w:cantSplit/>
        </w:trPr>
        <w:tc>
          <w:tcPr>
            <w:tcW w:w="1595" w:type="dxa"/>
          </w:tcPr>
          <w:p>
            <w:pPr>
              <w:spacing w:before="40" w:after="40" w:line="240" w:lineRule="auto"/>
            </w:pPr>
            <w:r>
              <w:rPr>
                <w:rFonts w:ascii="Segoe UI" w:hAnsi="Segoe UI" w:cs="Segoe UI" w:eastAsia="Segoe UI"/>
                <w:sz w:val="16"/>
                <w:szCs w:val="16"/>
              </w:rPr>
              <w:t xml:space="preserve">Download</w:t>
            </w:r>
          </w:p>
        </w:tc>
        <w:tc>
          <w:tcPr>
            <w:tcW w:w="6227" w:type="dxa"/>
          </w:tcPr>
          <w:p>
            <w:pPr>
              <w:spacing w:before="40" w:after="40" w:line="240" w:lineRule="auto"/>
            </w:pPr>
            <w:r>
              <w:rPr>
                <w:rFonts w:ascii="Segoe UI" w:hAnsi="Segoe UI" w:cs="Segoe UI" w:eastAsia="Segoe UI"/>
                <w:sz w:val="16"/>
                <w:szCs w:val="16"/>
              </w:rPr>
              <w:t xml:space="preserve">Bearer token or HMAC-signed, expiring link; </w:t>
            </w:r>
            <w:r>
              <w:rPr>
                <w:rFonts w:ascii="Consolas" w:hAnsi="Consolas" w:cs="Consolas" w:eastAsia="Consolas"/>
                <w:color w:val="1F3B57"/>
                <w:sz w:val="14"/>
                <w:szCs w:val="14"/>
                <w:shd w:val="clear" w:color="auto" w:fill="F3F5F8"/>
              </w:rPr>
              <w:t xml:space="preserve">X-Content-Type-Options: nosniff</w:t>
            </w:r>
            <w:r>
              <w:rPr>
                <w:rFonts w:ascii="Segoe UI" w:hAnsi="Segoe UI" w:cs="Segoe UI" w:eastAsia="Segoe UI"/>
                <w:sz w:val="16"/>
                <w:szCs w:val="16"/>
              </w:rPr>
              <w:t xml:space="preserve">, sandbox CSP; only images and PDF shown inline, everything else as attachment; legacy unsafe types as </w:t>
            </w:r>
            <w:r>
              <w:rPr>
                <w:rFonts w:ascii="Consolas" w:hAnsi="Consolas" w:cs="Consolas" w:eastAsia="Consolas"/>
                <w:color w:val="1F3B57"/>
                <w:sz w:val="14"/>
                <w:szCs w:val="14"/>
                <w:shd w:val="clear" w:color="auto" w:fill="F3F5F8"/>
              </w:rPr>
              <w:t xml:space="preserve">application/octet-stream</w:t>
            </w:r>
          </w:p>
        </w:tc>
        <w:tc>
          <w:tcPr>
            <w:tcW w:w="1205" w:type="dxa"/>
          </w:tcPr>
          <w:p>
            <w:pPr>
              <w:spacing w:before="40" w:after="40" w:line="240" w:lineRule="auto"/>
            </w:pPr>
            <w:r>
              <w:rPr>
                <w:rFonts w:ascii="Segoe UI" w:hAnsi="Segoe UI" w:cs="Segoe UI" w:eastAsia="Segoe UI"/>
                <w:sz w:val="16"/>
                <w:szCs w:val="16"/>
              </w:rPr>
              <w:t xml:space="preserve">[S1.17]</w:t>
            </w:r>
          </w:p>
        </w:tc>
      </w:tr>
      <w:tr>
        <w:trPr>
          <w:cantSplit/>
        </w:trPr>
        <w:tc>
          <w:tcPr>
            <w:tcW w:w="1595" w:type="dxa"/>
          </w:tcPr>
          <w:p>
            <w:pPr>
              <w:spacing w:before="40" w:after="40" w:line="240" w:lineRule="auto"/>
            </w:pPr>
            <w:r>
              <w:rPr>
                <w:rFonts w:ascii="Segoe UI" w:hAnsi="Segoe UI" w:cs="Segoe UI" w:eastAsia="Segoe UI"/>
                <w:sz w:val="16"/>
                <w:szCs w:val="16"/>
              </w:rPr>
              <w:t xml:space="preserve">Links in answers</w:t>
            </w:r>
          </w:p>
        </w:tc>
        <w:tc>
          <w:tcPr>
            <w:tcW w:w="6227" w:type="dxa"/>
          </w:tcPr>
          <w:p>
            <w:pPr>
              <w:spacing w:before="40" w:after="40" w:line="240" w:lineRule="auto"/>
            </w:pPr>
            <w:r>
              <w:rPr>
                <w:rFonts w:ascii="Segoe UI" w:hAnsi="Segoe UI" w:cs="Segoe UI" w:eastAsia="Segoe UI"/>
                <w:sz w:val="16"/>
                <w:szCs w:val="16"/>
              </w:rPr>
              <w:t xml:space="preserve">Every object URL in a JSON answer is re-signed on the way out; records keep the unsigned URL; stale signatures are replaced</w:t>
            </w:r>
          </w:p>
        </w:tc>
        <w:tc>
          <w:tcPr>
            <w:tcW w:w="1205" w:type="dxa"/>
          </w:tcPr>
          <w:p>
            <w:pPr>
              <w:spacing w:before="40" w:after="40" w:line="240" w:lineRule="auto"/>
            </w:pPr>
            <w:r>
              <w:rPr>
                <w:rFonts w:ascii="Segoe UI" w:hAnsi="Segoe UI" w:cs="Segoe UI" w:eastAsia="Segoe UI"/>
                <w:sz w:val="16"/>
                <w:szCs w:val="16"/>
              </w:rPr>
              <w:t xml:space="preserve">[S1.17]</w:t>
            </w:r>
          </w:p>
        </w:tc>
      </w:tr>
      <w:tr>
        <w:trPr>
          <w:cantSplit/>
        </w:trPr>
        <w:tc>
          <w:tcPr>
            <w:tcW w:w="1595" w:type="dxa"/>
          </w:tcPr>
          <w:p>
            <w:pPr>
              <w:spacing w:before="40" w:after="40" w:line="240" w:lineRule="auto"/>
            </w:pPr>
            <w:r>
              <w:rPr>
                <w:rFonts w:ascii="Segoe UI" w:hAnsi="Segoe UI" w:cs="Segoe UI" w:eastAsia="Segoe UI"/>
                <w:sz w:val="16"/>
                <w:szCs w:val="16"/>
              </w:rPr>
              <w:t xml:space="preserve">Storage location</w:t>
            </w:r>
          </w:p>
        </w:tc>
        <w:tc>
          <w:tcPr>
            <w:tcW w:w="6227" w:type="dxa"/>
          </w:tcPr>
          <w:p>
            <w:pPr>
              <w:spacing w:before="40" w:after="40" w:line="240" w:lineRule="auto"/>
            </w:pPr>
            <w:r>
              <w:rPr>
                <w:rFonts w:ascii="Segoe UI" w:hAnsi="Segoe UI" w:cs="Segoe UI" w:eastAsia="Segoe UI"/>
                <w:sz w:val="16"/>
                <w:szCs w:val="16"/>
              </w:rPr>
              <w:t xml:space="preserve">Files are written under </w:t>
            </w:r>
            <w:r>
              <w:rPr>
                <w:rFonts w:ascii="Consolas" w:hAnsi="Consolas" w:cs="Consolas" w:eastAsia="Consolas"/>
                <w:color w:val="1F3B57"/>
                <w:sz w:val="14"/>
                <w:szCs w:val="14"/>
                <w:shd w:val="clear" w:color="auto" w:fill="F3F5F8"/>
              </w:rPr>
              <w:t xml:space="preserve">UPLOAD_DIR</w:t>
            </w:r>
            <w:r>
              <w:rPr>
                <w:rFonts w:ascii="Segoe UI" w:hAnsi="Segoe UI" w:cs="Segoe UI" w:eastAsia="Segoe UI"/>
                <w:sz w:val="16"/>
                <w:szCs w:val="16"/>
              </w:rPr>
              <w:t xml:space="preserve">, which on Azure is an Azure Files share mounted into the API container; the storage account is reached through a private endpoint and is not publicly listable</w:t>
            </w:r>
          </w:p>
        </w:tc>
        <w:tc>
          <w:tcPr>
            <w:tcW w:w="1205" w:type="dxa"/>
          </w:tcPr>
          <w:p>
            <w:pPr>
              <w:spacing w:before="40" w:after="40" w:line="240" w:lineRule="auto"/>
            </w:pPr>
            <w:r>
              <w:rPr>
                <w:rFonts w:ascii="Segoe UI" w:hAnsi="Segoe UI" w:cs="Segoe UI" w:eastAsia="Segoe UI"/>
                <w:sz w:val="16"/>
                <w:szCs w:val="16"/>
              </w:rPr>
              <w:t xml:space="preserve">[S1.17, S3.4]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Tests: </w:t>
      </w:r>
      <w:r>
        <w:rPr>
          <w:rFonts w:ascii="Consolas" w:hAnsi="Consolas" w:cs="Consolas" w:eastAsia="Consolas"/>
          <w:color w:val="1F3B57"/>
          <w:shd w:val="clear" w:color="auto" w:fill="F3F5F8"/>
        </w:rPr>
        <w:t xml:space="preserve">hardening.test.js</w:t>
      </w:r>
      <w:r>
        <w:rPr>
          <w:rFonts w:ascii="Segoe UI" w:hAnsi="Segoe UI" w:cs="Segoe UI" w:eastAsia="Segoe UI"/>
        </w:rPr>
        <w:t xml:space="preserve"> "file storage" group [S1.29].</w:t>
      </w:r>
    </w:p>
    <w:p xmlns:a="http://schemas.openxmlformats.org/drawingml/2006/main" xmlns:pic="http://schemas.openxmlformats.org/drawingml/2006/picture">
      <w:pPr>
        <w:jc w:val="both"/>
      </w:pPr>
      <w:r>
        <w:rPr>
          <w:rFonts w:ascii="Segoe UI" w:hAnsi="Segoe UI" w:cs="Segoe UI" w:eastAsia="Segoe UI"/>
        </w:rPr>
        <w:t xml:space="preserve">Gaps: no malware scanning of uploaded files: </w:t>
      </w:r>
      <w:r>
        <w:rPr>
          <w:rFonts w:ascii="Segoe UI" w:hAnsi="Segoe UI" w:cs="Segoe UI" w:eastAsia="Segoe UI"/>
          <w:b/>
          <w:bCs/>
        </w:rPr>
        <w:t xml:space="preserve">Planned</w:t>
      </w:r>
      <w:r>
        <w:rPr>
          <w:rFonts w:ascii="Segoe UI" w:hAnsi="Segoe UI" w:cs="Segoe UI" w:eastAsia="Segoe UI"/>
        </w:rPr>
        <w:t xml:space="preserve">, SEC-Q1 and NFR-Q13 (Microsoft Defender for Storage malware scanning or an equivalent) (PL-09). Record scoping of documents: </w:t>
      </w:r>
      <w:r>
        <w:rPr>
          <w:rFonts w:ascii="Segoe UI" w:hAnsi="Segoe UI" w:cs="Segoe UI" w:eastAsia="Segoe UI"/>
          <w:b/>
          <w:bCs/>
        </w:rPr>
        <w:t xml:space="preserve">Planned</w:t>
      </w:r>
      <w:r>
        <w:rPr>
          <w:rFonts w:ascii="Segoe UI" w:hAnsi="Segoe UI" w:cs="Segoe UI" w:eastAsia="Segoe UI"/>
        </w:rPr>
        <w:t xml:space="preserve">, SEC-Q4 (PL-18).</w:t>
      </w:r>
    </w:p>
    <w:p xmlns:a="http://schemas.openxmlformats.org/drawingml/2006/main" xmlns:pic="http://schemas.openxmlformats.org/drawingml/2006/picture">
      <w:pPr>
        <w:pStyle w:val="Heading1"/>
        <w:numPr>
          <w:ilvl w:val="0"/>
          <w:numId w:val="14"/>
        </w:numPr>
      </w:pPr>
      <w:bookmarkStart w:id="1040" w:name="_Toc300001040"/>
      <w:r>
        <w:rPr>
          <w:rFonts w:ascii="Segoe UI" w:hAnsi="Segoe UI" w:cs="Segoe UI" w:eastAsia="Segoe UI"/>
        </w:rPr>
        <w:t xml:space="preserve">Audit trail, sign-in history and logging</w:t>
      </w:r>
      <w:bookmarkEnd w:id="1040"/>
    </w:p>
    <w:p xmlns:a="http://schemas.openxmlformats.org/drawingml/2006/main" xmlns:pic="http://schemas.openxmlformats.org/drawingml/2006/picture">
      <w:pPr>
        <w:pStyle w:val="Heading2"/>
        <w:numPr>
          <w:ilvl w:val="1"/>
          <w:numId w:val="14"/>
        </w:numPr>
      </w:pPr>
      <w:bookmarkStart w:id="1041" w:name="_Toc300001041"/>
      <w:r>
        <w:rPr>
          <w:rFonts w:ascii="Segoe UI" w:hAnsi="Segoe UI" w:cs="Segoe UI" w:eastAsia="Segoe UI"/>
        </w:rPr>
        <w:t xml:space="preserve">Audit trail</w:t>
      </w:r>
      <w:bookmarkEnd w:id="104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84"/>
        <w:gridCol w:w="5869"/>
        <w:gridCol w:w="1474"/>
      </w:tblGrid>
      <w:tr>
        <w:trPr>
          <w:cantSplit/>
          <w:tblHeader/>
          <w:trHeight w:val="400"/>
        </w:trPr>
        <w:tc>
          <w:tcPr>
            <w:tcW w:w="1684"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5869"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1474"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684" w:type="dxa"/>
          </w:tcPr>
          <w:p>
            <w:pPr>
              <w:spacing w:before="40" w:after="40" w:line="240" w:lineRule="auto"/>
            </w:pPr>
            <w:r>
              <w:rPr>
                <w:rFonts w:ascii="Segoe UI" w:hAnsi="Segoe UI" w:cs="Segoe UI" w:eastAsia="Segoe UI"/>
                <w:sz w:val="16"/>
                <w:szCs w:val="16"/>
              </w:rPr>
              <w:t xml:space="preserve">Table</w:t>
            </w:r>
          </w:p>
        </w:tc>
        <w:tc>
          <w:tcPr>
            <w:tcW w:w="5869" w:type="dxa"/>
          </w:tcPr>
          <w:p>
            <w:pPr>
              <w:spacing w:before="40" w:after="40" w:line="240" w:lineRule="auto"/>
            </w:pP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user id and name, entity, entity id, action, </w:t>
            </w:r>
            <w:r>
              <w:rPr>
                <w:rFonts w:ascii="Consolas" w:hAnsi="Consolas" w:cs="Consolas" w:eastAsia="Consolas"/>
                <w:color w:val="1F3B57"/>
                <w:sz w:val="14"/>
                <w:szCs w:val="14"/>
                <w:shd w:val="clear" w:color="auto" w:fill="F3F5F8"/>
              </w:rPr>
              <w:t xml:space="preserve">before_data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after_data</w:t>
            </w:r>
            <w:r>
              <w:rPr>
                <w:rFonts w:ascii="Segoe UI" w:hAnsi="Segoe UI" w:cs="Segoe UI" w:eastAsia="Segoe UI"/>
                <w:sz w:val="16"/>
                <w:szCs w:val="16"/>
              </w:rPr>
              <w:t xml:space="preserve"> (JSON), client address, source (</w:t>
            </w:r>
            <w:r>
              <w:rPr>
                <w:rFonts w:ascii="Consolas" w:hAnsi="Consolas" w:cs="Consolas" w:eastAsia="Consolas"/>
                <w:color w:val="1F3B57"/>
                <w:sz w:val="14"/>
                <w:szCs w:val="14"/>
                <w:shd w:val="clear" w:color="auto" w:fill="F3F5F8"/>
              </w:rPr>
              <w:t xml:space="preserve">screen</w:t>
            </w:r>
            <w:r>
              <w:rPr>
                <w:rFonts w:ascii="Segoe UI" w:hAnsi="Segoe UI" w:cs="Segoe UI" w:eastAsia="Segoe UI"/>
                <w:sz w:val="16"/>
                <w:szCs w:val="16"/>
              </w:rPr>
              <w:t xml:space="preserve"> with screen name,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with method and path, or </w:t>
            </w:r>
            <w:r>
              <w:rPr>
                <w:rFonts w:ascii="Consolas" w:hAnsi="Consolas" w:cs="Consolas" w:eastAsia="Consolas"/>
                <w:color w:val="1F3B57"/>
                <w:sz w:val="14"/>
                <w:szCs w:val="14"/>
                <w:shd w:val="clear" w:color="auto" w:fill="F3F5F8"/>
              </w:rPr>
              <w:t xml:space="preserve">job</w:t>
            </w:r>
            <w:r>
              <w:rPr>
                <w:rFonts w:ascii="Segoe UI" w:hAnsi="Segoe UI" w:cs="Segoe UI" w:eastAsia="Segoe UI"/>
                <w:sz w:val="16"/>
                <w:szCs w:val="16"/>
              </w:rPr>
              <w:t xml:space="preserve">), time</w:t>
            </w:r>
          </w:p>
        </w:tc>
        <w:tc>
          <w:tcPr>
            <w:tcW w:w="1474" w:type="dxa"/>
          </w:tcPr>
          <w:p>
            <w:pPr>
              <w:spacing w:before="40" w:after="40" w:line="240" w:lineRule="auto"/>
            </w:pPr>
            <w:r>
              <w:rPr>
                <w:rFonts w:ascii="Segoe UI" w:hAnsi="Segoe UI" w:cs="Segoe UI" w:eastAsia="Segoe UI"/>
                <w:sz w:val="16"/>
                <w:szCs w:val="16"/>
              </w:rPr>
              <w:t xml:space="preserve">[S1.18]</w:t>
            </w:r>
          </w:p>
        </w:tc>
      </w:tr>
      <w:tr>
        <w:trPr>
          <w:cantSplit/>
        </w:trPr>
        <w:tc>
          <w:tcPr>
            <w:tcW w:w="1684" w:type="dxa"/>
          </w:tcPr>
          <w:p>
            <w:pPr>
              <w:spacing w:before="40" w:after="40" w:line="240" w:lineRule="auto"/>
            </w:pPr>
            <w:r>
              <w:rPr>
                <w:rFonts w:ascii="Segoe UI" w:hAnsi="Segoe UI" w:cs="Segoe UI" w:eastAsia="Segoe UI"/>
                <w:sz w:val="16"/>
                <w:szCs w:val="16"/>
              </w:rPr>
              <w:t xml:space="preserve">Coverage</w:t>
            </w:r>
          </w:p>
        </w:tc>
        <w:tc>
          <w:tcPr>
            <w:tcW w:w="5869" w:type="dxa"/>
          </w:tcPr>
          <w:p>
            <w:pPr>
              <w:spacing w:before="40" w:after="40" w:line="240" w:lineRule="auto"/>
            </w:pPr>
            <w:r>
              <w:rPr>
                <w:rFonts w:ascii="Segoe UI" w:hAnsi="Segoe UI" w:cs="Segoe UI" w:eastAsia="Segoe UI"/>
                <w:sz w:val="16"/>
                <w:szCs w:val="16"/>
              </w:rPr>
              <w:t xml:space="preserve">The convention is that every state-changing handler calls </w:t>
            </w:r>
            <w:r>
              <w:rPr>
                <w:rFonts w:ascii="Consolas" w:hAnsi="Consolas" w:cs="Consolas" w:eastAsia="Consolas"/>
                <w:color w:val="1F3B57"/>
                <w:sz w:val="14"/>
                <w:szCs w:val="14"/>
                <w:shd w:val="clear" w:color="auto" w:fill="F3F5F8"/>
              </w:rPr>
              <w:t xml:space="preserve">audit()</w:t>
            </w:r>
            <w:r>
              <w:rPr>
                <w:rFonts w:ascii="Segoe UI" w:hAnsi="Segoe UI" w:cs="Segoe UI" w:eastAsia="Segoe UI"/>
                <w:sz w:val="16"/>
                <w:szCs w:val="16"/>
              </w:rPr>
              <w:t xml:space="preserve">. 61 of the 69 API modules call it; the file store (uploads) writes its replace and delete entries directly; the other seven (addresses, audit, cancellations, dashboard, documents, search, system) have no route that changes stored data (the cancellations </w:t>
            </w:r>
            <w:r>
              <w:rPr>
                <w:rFonts w:ascii="Consolas" w:hAnsi="Consolas" w:cs="Consolas" w:eastAsia="Consolas"/>
                <w:color w:val="1F3B57"/>
                <w:sz w:val="14"/>
                <w:szCs w:val="14"/>
                <w:shd w:val="clear" w:color="auto" w:fill="F3F5F8"/>
              </w:rPr>
              <w:t xml:space="preserve">POST /quote</w:t>
            </w:r>
            <w:r>
              <w:rPr>
                <w:rFonts w:ascii="Segoe UI" w:hAnsi="Segoe UI" w:cs="Segoe UI" w:eastAsia="Segoe UI"/>
                <w:sz w:val="16"/>
                <w:szCs w:val="16"/>
              </w:rPr>
              <w:t xml:space="preserve"> is a calculation). No automated test checks that each write route produces an entry</w:t>
            </w:r>
          </w:p>
        </w:tc>
        <w:tc>
          <w:tcPr>
            <w:tcW w:w="1474" w:type="dxa"/>
          </w:tcPr>
          <w:p>
            <w:pPr>
              <w:spacing w:before="40" w:after="40" w:line="240" w:lineRule="auto"/>
            </w:pPr>
            <w:r>
              <w:rPr>
                <w:rFonts w:ascii="Segoe UI" w:hAnsi="Segoe UI" w:cs="Segoe UI" w:eastAsia="Segoe UI"/>
                <w:sz w:val="16"/>
                <w:szCs w:val="16"/>
              </w:rPr>
              <w:t xml:space="preserve">[S1.18]</w:t>
            </w:r>
          </w:p>
        </w:tc>
      </w:tr>
      <w:tr>
        <w:trPr>
          <w:cantSplit/>
        </w:trPr>
        <w:tc>
          <w:tcPr>
            <w:tcW w:w="1684" w:type="dxa"/>
          </w:tcPr>
          <w:p>
            <w:pPr>
              <w:spacing w:before="40" w:after="40" w:line="240" w:lineRule="auto"/>
            </w:pPr>
            <w:r>
              <w:rPr>
                <w:rFonts w:ascii="Segoe UI" w:hAnsi="Segoe UI" w:cs="Segoe UI" w:eastAsia="Segoe UI"/>
                <w:sz w:val="16"/>
                <w:szCs w:val="16"/>
              </w:rPr>
              <w:t xml:space="preserve">Atomicity</w:t>
            </w:r>
          </w:p>
        </w:tc>
        <w:tc>
          <w:tcPr>
            <w:tcW w:w="5869" w:type="dxa"/>
          </w:tcPr>
          <w:p>
            <w:pPr>
              <w:spacing w:before="40" w:after="40" w:line="240" w:lineRule="auto"/>
            </w:pPr>
            <w:r>
              <w:rPr>
                <w:rFonts w:ascii="Consolas" w:hAnsi="Consolas" w:cs="Consolas" w:eastAsia="Consolas"/>
                <w:color w:val="1F3B57"/>
                <w:sz w:val="14"/>
                <w:szCs w:val="14"/>
                <w:shd w:val="clear" w:color="auto" w:fill="F3F5F8"/>
              </w:rPr>
              <w:t xml:space="preserve">audit()</w:t>
            </w:r>
            <w:r>
              <w:rPr>
                <w:rFonts w:ascii="Segoe UI" w:hAnsi="Segoe UI" w:cs="Segoe UI" w:eastAsia="Segoe UI"/>
                <w:sz w:val="16"/>
                <w:szCs w:val="16"/>
              </w:rPr>
              <w:t xml:space="preserve"> writes through its own database call, not inside the business transaction. A failure between the change and the audit write leaves a change without its entry (or, when audit is written first, an entry for a change that was rolled back). Writing the entry in the same transaction is </w:t>
            </w:r>
            <w:r>
              <w:rPr>
                <w:rFonts w:ascii="Segoe UI" w:hAnsi="Segoe UI" w:cs="Segoe UI" w:eastAsia="Segoe UI"/>
                <w:b/>
                <w:bCs/>
                <w:sz w:val="16"/>
                <w:szCs w:val="16"/>
              </w:rPr>
              <w:t xml:space="preserve">Planned</w:t>
            </w:r>
            <w:r>
              <w:rPr>
                <w:rFonts w:ascii="Segoe UI" w:hAnsi="Segoe UI" w:cs="Segoe UI" w:eastAsia="Segoe UI"/>
                <w:sz w:val="16"/>
                <w:szCs w:val="16"/>
              </w:rPr>
              <w:t xml:space="preserve">, NFR-Q19 (PL-33)</w:t>
            </w:r>
          </w:p>
        </w:tc>
        <w:tc>
          <w:tcPr>
            <w:tcW w:w="1474" w:type="dxa"/>
          </w:tcPr>
          <w:p>
            <w:pPr>
              <w:spacing w:before="40" w:after="40" w:line="240" w:lineRule="auto"/>
            </w:pPr>
            <w:r>
              <w:rPr>
                <w:rFonts w:ascii="Segoe UI" w:hAnsi="Segoe UI" w:cs="Segoe UI" w:eastAsia="Segoe UI"/>
                <w:sz w:val="16"/>
                <w:szCs w:val="16"/>
              </w:rPr>
              <w:t xml:space="preserve">[S1.18]</w:t>
            </w:r>
          </w:p>
        </w:tc>
      </w:tr>
      <w:tr>
        <w:trPr>
          <w:cantSplit/>
        </w:trPr>
        <w:tc>
          <w:tcPr>
            <w:tcW w:w="1684" w:type="dxa"/>
          </w:tcPr>
          <w:p>
            <w:pPr>
              <w:spacing w:before="40" w:after="40" w:line="240" w:lineRule="auto"/>
            </w:pPr>
            <w:r>
              <w:rPr>
                <w:rFonts w:ascii="Segoe UI" w:hAnsi="Segoe UI" w:cs="Segoe UI" w:eastAsia="Segoe UI"/>
                <w:sz w:val="16"/>
                <w:szCs w:val="16"/>
              </w:rPr>
              <w:t xml:space="preserve">Source field</w:t>
            </w:r>
          </w:p>
        </w:tc>
        <w:tc>
          <w:tcPr>
            <w:tcW w:w="5869" w:type="dxa"/>
          </w:tcPr>
          <w:p>
            <w:pPr>
              <w:spacing w:before="40" w:after="40" w:line="240" w:lineRule="auto"/>
            </w:pPr>
            <w:r>
              <w:rPr>
                <w:rFonts w:ascii="Consolas" w:hAnsi="Consolas" w:cs="Consolas" w:eastAsia="Consolas"/>
                <w:color w:val="1F3B57"/>
                <w:sz w:val="14"/>
                <w:szCs w:val="14"/>
                <w:shd w:val="clear" w:color="auto" w:fill="F3F5F8"/>
              </w:rPr>
              <w:t xml:space="preserve">screen</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is decided from browser headers (</w:t>
            </w:r>
            <w:r>
              <w:rPr>
                <w:rFonts w:ascii="Consolas" w:hAnsi="Consolas" w:cs="Consolas" w:eastAsia="Consolas"/>
                <w:color w:val="1F3B57"/>
                <w:sz w:val="14"/>
                <w:szCs w:val="14"/>
                <w:shd w:val="clear" w:color="auto" w:fill="F3F5F8"/>
              </w:rPr>
              <w:t xml:space="preserve">Origin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Referer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Sec-Fetch-*</w:t>
            </w:r>
            <w:r>
              <w:rPr>
                <w:rFonts w:ascii="Segoe UI" w:hAnsi="Segoe UI" w:cs="Segoe UI" w:eastAsia="Segoe UI"/>
                <w:sz w:val="16"/>
                <w:szCs w:val="16"/>
              </w:rPr>
              <w:t xml:space="preserve">), which a caller can set; it is informative, not evidence</w:t>
            </w:r>
          </w:p>
        </w:tc>
        <w:tc>
          <w:tcPr>
            <w:tcW w:w="1474" w:type="dxa"/>
          </w:tcPr>
          <w:p>
            <w:pPr>
              <w:spacing w:before="40" w:after="40" w:line="240" w:lineRule="auto"/>
            </w:pPr>
            <w:r>
              <w:rPr>
                <w:rFonts w:ascii="Segoe UI" w:hAnsi="Segoe UI" w:cs="Segoe UI" w:eastAsia="Segoe UI"/>
                <w:sz w:val="16"/>
                <w:szCs w:val="16"/>
              </w:rPr>
              <w:t xml:space="preserve">[S1.18]</w:t>
            </w:r>
          </w:p>
        </w:tc>
      </w:tr>
      <w:tr>
        <w:trPr>
          <w:cantSplit/>
        </w:trPr>
        <w:tc>
          <w:tcPr>
            <w:tcW w:w="1684" w:type="dxa"/>
          </w:tcPr>
          <w:p>
            <w:pPr>
              <w:spacing w:before="40" w:after="40" w:line="240" w:lineRule="auto"/>
            </w:pPr>
            <w:r>
              <w:rPr>
                <w:rFonts w:ascii="Segoe UI" w:hAnsi="Segoe UI" w:cs="Segoe UI" w:eastAsia="Segoe UI"/>
                <w:sz w:val="16"/>
                <w:szCs w:val="16"/>
              </w:rPr>
              <w:t xml:space="preserve">Field-level trail</w:t>
            </w:r>
          </w:p>
        </w:tc>
        <w:tc>
          <w:tcPr>
            <w:tcW w:w="5869" w:type="dxa"/>
          </w:tcPr>
          <w:p>
            <w:pPr>
              <w:spacing w:before="40" w:after="40" w:line="240" w:lineRule="auto"/>
            </w:pPr>
            <w:r>
              <w:rPr>
                <w:rFonts w:ascii="Segoe UI" w:hAnsi="Segoe UI" w:cs="Segoe UI" w:eastAsia="Segoe UI"/>
                <w:sz w:val="16"/>
                <w:szCs w:val="16"/>
              </w:rPr>
              <w:t xml:space="preserve">Claims keep a field-by-field trail (</w:t>
            </w:r>
            <w:r>
              <w:rPr>
                <w:rFonts w:ascii="Consolas" w:hAnsi="Consolas" w:cs="Consolas" w:eastAsia="Consolas"/>
                <w:color w:val="1F3B57"/>
                <w:sz w:val="14"/>
                <w:szCs w:val="14"/>
                <w:shd w:val="clear" w:color="auto" w:fill="F3F5F8"/>
              </w:rPr>
              <w:t xml:space="preserve">claim_field_changes</w:t>
            </w:r>
            <w:r>
              <w:rPr>
                <w:rFonts w:ascii="Segoe UI" w:hAnsi="Segoe UI" w:cs="Segoe UI" w:eastAsia="Segoe UI"/>
                <w:sz w:val="16"/>
                <w:szCs w:val="16"/>
              </w:rPr>
              <w:t xml:space="preserve">) merged into the claim history</w:t>
            </w:r>
          </w:p>
        </w:tc>
        <w:tc>
          <w:tcPr>
            <w:tcW w:w="1474" w:type="dxa"/>
          </w:tcPr>
          <w:p>
            <w:pPr>
              <w:spacing w:before="40" w:after="40" w:line="240" w:lineRule="auto"/>
            </w:pPr>
            <w:r>
              <w:rPr>
                <w:rFonts w:ascii="Segoe UI" w:hAnsi="Segoe UI" w:cs="Segoe UI" w:eastAsia="Segoe UI"/>
                <w:sz w:val="16"/>
                <w:szCs w:val="16"/>
              </w:rPr>
              <w:t xml:space="preserve">[S1.18]</w:t>
            </w:r>
          </w:p>
        </w:tc>
      </w:tr>
      <w:tr>
        <w:trPr>
          <w:cantSplit/>
        </w:trPr>
        <w:tc>
          <w:tcPr>
            <w:tcW w:w="1684" w:type="dxa"/>
          </w:tcPr>
          <w:p>
            <w:pPr>
              <w:spacing w:before="40" w:after="40" w:line="240" w:lineRule="auto"/>
            </w:pPr>
            <w:r>
              <w:rPr>
                <w:rFonts w:ascii="Segoe UI" w:hAnsi="Segoe UI" w:cs="Segoe UI" w:eastAsia="Segoe UI"/>
                <w:sz w:val="16"/>
                <w:szCs w:val="16"/>
              </w:rPr>
              <w:t xml:space="preserve">Readers</w:t>
            </w:r>
          </w:p>
        </w:tc>
        <w:tc>
          <w:tcPr>
            <w:tcW w:w="5869" w:type="dxa"/>
          </w:tcPr>
          <w:p>
            <w:pPr>
              <w:spacing w:before="40" w:after="40" w:line="240" w:lineRule="auto"/>
            </w:pPr>
            <w:r>
              <w:rPr>
                <w:rFonts w:ascii="Segoe UI" w:hAnsi="Segoe UI" w:cs="Segoe UI" w:eastAsia="Segoe UI"/>
                <w:sz w:val="16"/>
                <w:szCs w:val="16"/>
              </w:rPr>
              <w:t xml:space="preserve">Record history on each detail screen for whoever may read or write the record's module (and holders of </w:t>
            </w:r>
            <w:r>
              <w:rPr>
                <w:rFonts w:ascii="Consolas" w:hAnsi="Consolas" w:cs="Consolas" w:eastAsia="Consolas"/>
                <w:color w:val="1F3B57"/>
                <w:sz w:val="14"/>
                <w:szCs w:val="14"/>
                <w:shd w:val="clear" w:color="auto" w:fill="F3F5F8"/>
              </w:rPr>
              <w:t xml:space="preserve">read:audit</w:t>
            </w:r>
            <w:r>
              <w:rPr>
                <w:rFonts w:ascii="Segoe UI" w:hAnsi="Segoe UI" w:cs="Segoe UI" w:eastAsia="Segoe UI"/>
                <w:sz w:val="16"/>
                <w:szCs w:val="16"/>
              </w:rPr>
              <w:t xml:space="preserve">), with record scoping; Master &gt; Audit Trail (</w:t>
            </w:r>
            <w:r>
              <w:rPr>
                <w:rFonts w:ascii="Consolas" w:hAnsi="Consolas" w:cs="Consolas" w:eastAsia="Consolas"/>
                <w:color w:val="1F3B57"/>
                <w:sz w:val="14"/>
                <w:szCs w:val="14"/>
                <w:shd w:val="clear" w:color="auto" w:fill="F3F5F8"/>
              </w:rPr>
              <w:t xml:space="preserve">/api/settings/audit</w:t>
            </w:r>
            <w:r>
              <w:rPr>
                <w:rFonts w:ascii="Segoe UI" w:hAnsi="Segoe UI" w:cs="Segoe UI" w:eastAsia="Segoe UI"/>
                <w:sz w:val="16"/>
                <w:szCs w:val="16"/>
              </w:rPr>
              <w:t xml:space="preserve">) for holders of </w:t>
            </w:r>
            <w:r>
              <w:rPr>
                <w:rFonts w:ascii="Consolas" w:hAnsi="Consolas" w:cs="Consolas" w:eastAsia="Consolas"/>
                <w:color w:val="1F3B57"/>
                <w:sz w:val="14"/>
                <w:szCs w:val="14"/>
                <w:shd w:val="clear" w:color="auto" w:fill="F3F5F8"/>
              </w:rPr>
              <w:t xml:space="preserve">read:audit</w:t>
            </w:r>
            <w:r>
              <w:rPr>
                <w:rFonts w:ascii="Segoe UI" w:hAnsi="Segoe UI" w:cs="Segoe UI" w:eastAsia="Segoe UI"/>
                <w:sz w:val="16"/>
                <w:szCs w:val="16"/>
              </w:rPr>
              <w:t xml:space="preserve"> (System Administrator, </w:t>
            </w:r>
            <w:r>
              <w:rPr>
                <w:rFonts w:ascii="Consolas" w:hAnsi="Consolas" w:cs="Consolas" w:eastAsia="Consolas"/>
                <w:color w:val="1F3B57"/>
                <w:sz w:val="14"/>
                <w:szCs w:val="14"/>
                <w:shd w:val="clear" w:color="auto" w:fill="F3F5F8"/>
              </w:rPr>
              <w:t xml:space="preserve">tis-finance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tis-it-admin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tis-general-manager</w:t>
            </w:r>
            <w:r>
              <w:rPr>
                <w:rFonts w:ascii="Segoe UI" w:hAnsi="Segoe UI" w:cs="Segoe UI" w:eastAsia="Segoe UI"/>
                <w:sz w:val="16"/>
                <w:szCs w:val="16"/>
              </w:rPr>
              <w:t xml:space="preserve">); export to CSV or Excel</w:t>
            </w:r>
          </w:p>
        </w:tc>
        <w:tc>
          <w:tcPr>
            <w:tcW w:w="1474" w:type="dxa"/>
          </w:tcPr>
          <w:p>
            <w:pPr>
              <w:spacing w:before="40" w:after="40" w:line="240" w:lineRule="auto"/>
            </w:pPr>
            <w:r>
              <w:rPr>
                <w:rFonts w:ascii="Segoe UI" w:hAnsi="Segoe UI" w:cs="Segoe UI" w:eastAsia="Segoe UI"/>
                <w:sz w:val="16"/>
                <w:szCs w:val="16"/>
              </w:rPr>
              <w:t xml:space="preserve">[S1.18, S1.22, S1.31, S1.33]</w:t>
            </w:r>
          </w:p>
        </w:tc>
      </w:tr>
      <w:tr>
        <w:trPr>
          <w:cantSplit/>
        </w:trPr>
        <w:tc>
          <w:tcPr>
            <w:tcW w:w="1684" w:type="dxa"/>
          </w:tcPr>
          <w:p>
            <w:pPr>
              <w:spacing w:before="40" w:after="40" w:line="240" w:lineRule="auto"/>
            </w:pPr>
            <w:r>
              <w:rPr>
                <w:rFonts w:ascii="Segoe UI" w:hAnsi="Segoe UI" w:cs="Segoe UI" w:eastAsia="Segoe UI"/>
                <w:sz w:val="16"/>
                <w:szCs w:val="16"/>
              </w:rPr>
              <w:t xml:space="preserve">Personal data in the trail</w:t>
            </w:r>
          </w:p>
        </w:tc>
        <w:tc>
          <w:tcPr>
            <w:tcW w:w="5869" w:type="dxa"/>
          </w:tcPr>
          <w:p>
            <w:pPr>
              <w:spacing w:before="40" w:after="40" w:line="240" w:lineRule="auto"/>
            </w:pPr>
            <w:r>
              <w:rPr>
                <w:rFonts w:ascii="Segoe UI" w:hAnsi="Segoe UI" w:cs="Segoe UI" w:eastAsia="Segoe UI"/>
                <w:sz w:val="16"/>
                <w:szCs w:val="16"/>
              </w:rPr>
              <w:t xml:space="preserve">Before and after values pass through the same encryption trigger as the business tables. They are masked for users without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in the record history; in Master &gt; Audit Trail they are </w:t>
            </w:r>
            <w:r>
              <w:rPr>
                <w:rFonts w:ascii="Segoe UI" w:hAnsi="Segoe UI" w:cs="Segoe UI" w:eastAsia="Segoe UI"/>
                <w:b/>
                <w:bCs/>
                <w:sz w:val="16"/>
                <w:szCs w:val="16"/>
              </w:rPr>
              <w:t xml:space="preserve">not masked</w:t>
            </w:r>
            <w:r>
              <w:rPr>
                <w:rFonts w:ascii="Segoe UI" w:hAnsi="Segoe UI" w:cs="Segoe UI" w:eastAsia="Segoe UI"/>
                <w:sz w:val="16"/>
                <w:szCs w:val="16"/>
              </w:rPr>
              <w:t xml:space="preserve"> (section 7.2, PL-32)</w:t>
            </w:r>
          </w:p>
        </w:tc>
        <w:tc>
          <w:tcPr>
            <w:tcW w:w="1474" w:type="dxa"/>
          </w:tcPr>
          <w:p>
            <w:pPr>
              <w:spacing w:before="40" w:after="40" w:line="240" w:lineRule="auto"/>
            </w:pPr>
            <w:r>
              <w:rPr>
                <w:rFonts w:ascii="Segoe UI" w:hAnsi="Segoe UI" w:cs="Segoe UI" w:eastAsia="Segoe UI"/>
                <w:sz w:val="16"/>
                <w:szCs w:val="16"/>
              </w:rPr>
              <w:t xml:space="preserve">[S1.8]</w:t>
            </w:r>
          </w:p>
        </w:tc>
      </w:tr>
      <w:tr>
        <w:trPr>
          <w:cantSplit/>
        </w:trPr>
        <w:tc>
          <w:tcPr>
            <w:tcW w:w="1684" w:type="dxa"/>
          </w:tcPr>
          <w:p>
            <w:pPr>
              <w:spacing w:before="40" w:after="40" w:line="240" w:lineRule="auto"/>
            </w:pPr>
            <w:r>
              <w:rPr>
                <w:rFonts w:ascii="Segoe UI" w:hAnsi="Segoe UI" w:cs="Segoe UI" w:eastAsia="Segoe UI"/>
                <w:sz w:val="16"/>
                <w:szCs w:val="16"/>
              </w:rPr>
              <w:t xml:space="preserve">Retention</w:t>
            </w:r>
          </w:p>
        </w:tc>
        <w:tc>
          <w:tcPr>
            <w:tcW w:w="5869" w:type="dxa"/>
          </w:tcPr>
          <w:p>
            <w:pPr>
              <w:spacing w:before="40" w:after="40" w:line="240" w:lineRule="auto"/>
            </w:pPr>
            <w:r>
              <w:rPr>
                <w:rFonts w:ascii="Segoe UI" w:hAnsi="Segoe UI" w:cs="Segoe UI" w:eastAsia="Segoe UI"/>
                <w:sz w:val="16"/>
                <w:szCs w:val="16"/>
              </w:rPr>
              <w:t xml:space="preserve">Not purged unless </w:t>
            </w:r>
            <w:r>
              <w:rPr>
                <w:rFonts w:ascii="Consolas" w:hAnsi="Consolas" w:cs="Consolas" w:eastAsia="Consolas"/>
                <w:color w:val="1F3B57"/>
                <w:sz w:val="14"/>
                <w:szCs w:val="14"/>
                <w:shd w:val="clear" w:color="auto" w:fill="F3F5F8"/>
              </w:rPr>
              <w:t xml:space="preserve">housekeeping.audit_log_days</w:t>
            </w:r>
            <w:r>
              <w:rPr>
                <w:rFonts w:ascii="Segoe UI" w:hAnsi="Segoe UI" w:cs="Segoe UI" w:eastAsia="Segoe UI"/>
                <w:sz w:val="16"/>
                <w:szCs w:val="16"/>
              </w:rPr>
              <w:t xml:space="preserve"> is set; even then at least 2,557 days (seven years) are kept</w:t>
            </w:r>
          </w:p>
        </w:tc>
        <w:tc>
          <w:tcPr>
            <w:tcW w:w="1474" w:type="dxa"/>
          </w:tcPr>
          <w:p>
            <w:pPr>
              <w:spacing w:before="40" w:after="40" w:line="240" w:lineRule="auto"/>
            </w:pPr>
            <w:r>
              <w:rPr>
                <w:rFonts w:ascii="Segoe UI" w:hAnsi="Segoe UI" w:cs="Segoe UI" w:eastAsia="Segoe UI"/>
                <w:sz w:val="16"/>
                <w:szCs w:val="16"/>
              </w:rPr>
              <w:t xml:space="preserve">[S1.18]</w:t>
            </w:r>
          </w:p>
        </w:tc>
      </w:tr>
      <w:tr>
        <w:trPr>
          <w:cantSplit/>
        </w:trPr>
        <w:tc>
          <w:tcPr>
            <w:tcW w:w="1684" w:type="dxa"/>
          </w:tcPr>
          <w:p>
            <w:pPr>
              <w:spacing w:before="40" w:after="40" w:line="240" w:lineRule="auto"/>
            </w:pPr>
            <w:r>
              <w:rPr>
                <w:rFonts w:ascii="Segoe UI" w:hAnsi="Segoe UI" w:cs="Segoe UI" w:eastAsia="Segoe UI"/>
                <w:sz w:val="16"/>
                <w:szCs w:val="16"/>
              </w:rPr>
              <w:t xml:space="preserve">Security events</w:t>
            </w:r>
          </w:p>
        </w:tc>
        <w:tc>
          <w:tcPr>
            <w:tcW w:w="5869" w:type="dxa"/>
          </w:tcPr>
          <w:p>
            <w:pPr>
              <w:spacing w:before="40" w:after="40" w:line="240" w:lineRule="auto"/>
            </w:pPr>
            <w:r>
              <w:rPr>
                <w:rFonts w:ascii="Segoe UI" w:hAnsi="Segoe UI" w:cs="Segoe UI" w:eastAsia="Segoe UI"/>
                <w:sz w:val="16"/>
                <w:szCs w:val="16"/>
              </w:rPr>
              <w:t xml:space="preserve">Sign-in, logout, password reset, two-factor setup, enable and disable, refresh-token reuse, Microsoft account link and registration, unlock, role and status changes, personal data unmask</w:t>
            </w:r>
          </w:p>
        </w:tc>
        <w:tc>
          <w:tcPr>
            <w:tcW w:w="1474" w:type="dxa"/>
          </w:tcPr>
          <w:p>
            <w:pPr>
              <w:spacing w:before="40" w:after="40" w:line="240" w:lineRule="auto"/>
            </w:pPr>
            <w:r>
              <w:rPr>
                <w:rFonts w:ascii="Segoe UI" w:hAnsi="Segoe UI" w:cs="Segoe UI" w:eastAsia="Segoe UI"/>
                <w:sz w:val="16"/>
                <w:szCs w:val="16"/>
              </w:rPr>
              <w:t xml:space="preserve">[S1.3, S1.4, S1.8, S1.21]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BRD 5.14 asks for "actor, timestamp, before and after values and remark": the remark is recorded in </w:t>
      </w:r>
      <w:r>
        <w:rPr>
          <w:rFonts w:ascii="Consolas" w:hAnsi="Consolas" w:cs="Consolas" w:eastAsia="Consolas"/>
          <w:color w:val="1F3B57"/>
          <w:shd w:val="clear" w:color="auto" w:fill="F3F5F8"/>
        </w:rPr>
        <w:t xml:space="preserve">after_data</w:t>
      </w:r>
      <w:r>
        <w:rPr>
          <w:rFonts w:ascii="Segoe UI" w:hAnsi="Segoe UI" w:cs="Segoe UI" w:eastAsia="Segoe UI"/>
        </w:rPr>
        <w:t xml:space="preserve"> for the workflow actions that take one (reason codes, approval remarks).</w:t>
      </w:r>
    </w:p>
    <w:p xmlns:a="http://schemas.openxmlformats.org/drawingml/2006/main" xmlns:pic="http://schemas.openxmlformats.org/drawingml/2006/picture">
      <w:pPr>
        <w:jc w:val="both"/>
      </w:pPr>
      <w:r>
        <w:rPr>
          <w:rFonts w:ascii="Segoe UI" w:hAnsi="Segoe UI" w:cs="Segoe UI" w:eastAsia="Segoe UI"/>
        </w:rPr>
        <w:t xml:space="preserve">Gap: the trail is </w:t>
      </w:r>
      <w:r>
        <w:rPr>
          <w:rFonts w:ascii="Segoe UI" w:hAnsi="Segoe UI" w:cs="Segoe UI" w:eastAsia="Segoe UI"/>
          <w:b/>
          <w:bCs/>
        </w:rPr>
        <w:t xml:space="preserve">append-only by convention, not by database enforcement</w:t>
      </w:r>
      <w:r>
        <w:rPr>
          <w:rFonts w:ascii="Segoe UI" w:hAnsi="Segoe UI" w:cs="Segoe UI" w:eastAsia="Segoe UI"/>
        </w:rPr>
        <w:t xml:space="preserve">. The application never updates or deletes audit rows except through housekeeping, but a database administrator could. A hash-chained or database-enforced append-only trail was placed in the platform backlog by the remittance specification (decision D9) because it conflicts with the re-encryption of personal data during key rotation. </w:t>
      </w:r>
      <w:r>
        <w:rPr>
          <w:rFonts w:ascii="Segoe UI" w:hAnsi="Segoe UI" w:cs="Segoe UI" w:eastAsia="Segoe UI"/>
          <w:b/>
          <w:bCs/>
        </w:rPr>
        <w:t xml:space="preserve">Planned</w:t>
      </w:r>
      <w:r>
        <w:rPr>
          <w:rFonts w:ascii="Segoe UI" w:hAnsi="Segoe UI" w:cs="Segoe UI" w:eastAsia="Segoe UI"/>
        </w:rPr>
        <w:t xml:space="preserve">, NFR-Q19 (PL-08).</w:t>
      </w:r>
    </w:p>
    <w:p xmlns:a="http://schemas.openxmlformats.org/drawingml/2006/main" xmlns:pic="http://schemas.openxmlformats.org/drawingml/2006/picture">
      <w:pPr>
        <w:pStyle w:val="Heading2"/>
        <w:numPr>
          <w:ilvl w:val="1"/>
          <w:numId w:val="14"/>
        </w:numPr>
      </w:pPr>
      <w:bookmarkStart w:id="1042" w:name="_Toc300001042"/>
      <w:r>
        <w:rPr>
          <w:rFonts w:ascii="Segoe UI" w:hAnsi="Segoe UI" w:cs="Segoe UI" w:eastAsia="Segoe UI"/>
        </w:rPr>
        <w:t xml:space="preserve">Sign-in history</w:t>
      </w:r>
      <w:bookmarkEnd w:id="1042"/>
    </w:p>
    <w:p xmlns:a="http://schemas.openxmlformats.org/drawingml/2006/main" xmlns:pic="http://schemas.openxmlformats.org/drawingml/2006/picture">
      <w:pPr>
        <w:jc w:val="both"/>
      </w:pPr>
      <w:r>
        <w:rPr>
          <w:rFonts w:ascii="Segoe UI" w:hAnsi="Segoe UI" w:cs="Segoe UI" w:eastAsia="Segoe UI"/>
        </w:rPr>
        <w:t xml:space="preserve">Every password, two-factor, Microsoft and refresh attempt is written to </w:t>
      </w:r>
      <w:r>
        <w:rPr>
          <w:rFonts w:ascii="Consolas" w:hAnsi="Consolas" w:cs="Consolas" w:eastAsia="Consolas"/>
          <w:color w:val="1F3B57"/>
          <w:shd w:val="clear" w:color="auto" w:fill="F3F5F8"/>
        </w:rPr>
        <w:t xml:space="preserve">login_history</w:t>
      </w:r>
      <w:r>
        <w:rPr>
          <w:rFonts w:ascii="Segoe UI" w:hAnsi="Segoe UI" w:cs="Segoe UI" w:eastAsia="Segoe UI"/>
        </w:rPr>
        <w:t xml:space="preserve"> with user, address, user agent, success, reason (for example </w:t>
      </w:r>
      <w:r>
        <w:rPr>
          <w:rFonts w:ascii="Consolas" w:hAnsi="Consolas" w:cs="Consolas" w:eastAsia="Consolas"/>
          <w:color w:val="1F3B57"/>
          <w:shd w:val="clear" w:color="auto" w:fill="F3F5F8"/>
        </w:rPr>
        <w:t xml:space="preserve">bad-password</w:t>
      </w:r>
      <w:r>
        <w:rPr>
          <w:rFonts w:ascii="Segoe UI" w:hAnsi="Segoe UI" w:cs="Segoe UI" w:eastAsia="Segoe UI"/>
        </w:rPr>
        <w:t xml:space="preserve">, </w:t>
      </w:r>
      <w:r>
        <w:rPr>
          <w:rFonts w:ascii="Consolas" w:hAnsi="Consolas" w:cs="Consolas" w:eastAsia="Consolas"/>
          <w:color w:val="1F3B57"/>
          <w:shd w:val="clear" w:color="auto" w:fill="F3F5F8"/>
        </w:rPr>
        <w:t xml:space="preserve">locked</w:t>
      </w:r>
      <w:r>
        <w:rPr>
          <w:rFonts w:ascii="Segoe UI" w:hAnsi="Segoe UI" w:cs="Segoe UI" w:eastAsia="Segoe UI"/>
        </w:rPr>
        <w:t xml:space="preserve">, </w:t>
      </w:r>
      <w:r>
        <w:rPr>
          <w:rFonts w:ascii="Consolas" w:hAnsi="Consolas" w:cs="Consolas" w:eastAsia="Consolas"/>
          <w:color w:val="1F3B57"/>
          <w:shd w:val="clear" w:color="auto" w:fill="F3F5F8"/>
        </w:rPr>
        <w:t xml:space="preserve">2fa-required</w:t>
      </w:r>
      <w:r>
        <w:rPr>
          <w:rFonts w:ascii="Segoe UI" w:hAnsi="Segoe UI" w:cs="Segoe UI" w:eastAsia="Segoe UI"/>
        </w:rPr>
        <w:t xml:space="preserve">, </w:t>
      </w:r>
      <w:r>
        <w:rPr>
          <w:rFonts w:ascii="Consolas" w:hAnsi="Consolas" w:cs="Consolas" w:eastAsia="Consolas"/>
          <w:color w:val="1F3B57"/>
          <w:shd w:val="clear" w:color="auto" w:fill="F3F5F8"/>
        </w:rPr>
        <w:t xml:space="preserve">sso-unknown-user</w:t>
      </w:r>
      <w:r>
        <w:rPr>
          <w:rFonts w:ascii="Segoe UI" w:hAnsi="Segoe UI" w:cs="Segoe UI" w:eastAsia="Segoe UI"/>
        </w:rPr>
        <w:t xml:space="preserve">, </w:t>
      </w:r>
      <w:r>
        <w:rPr>
          <w:rFonts w:ascii="Consolas" w:hAnsi="Consolas" w:cs="Consolas" w:eastAsia="Consolas"/>
          <w:color w:val="1F3B57"/>
          <w:shd w:val="clear" w:color="auto" w:fill="F3F5F8"/>
        </w:rPr>
        <w:t xml:space="preserve">refresh-token-reuse</w:t>
      </w:r>
      <w:r>
        <w:rPr>
          <w:rFonts w:ascii="Segoe UI" w:hAnsi="Segoe UI" w:cs="Segoe UI" w:eastAsia="Segoe UI"/>
        </w:rPr>
        <w:t xml:space="preserve">) and method. Users see their own history; holders of </w:t>
      </w:r>
      <w:r>
        <w:rPr>
          <w:rFonts w:ascii="Consolas" w:hAnsi="Consolas" w:cs="Consolas" w:eastAsia="Consolas"/>
          <w:color w:val="1F3B57"/>
          <w:shd w:val="clear" w:color="auto" w:fill="F3F5F8"/>
        </w:rPr>
        <w:t xml:space="preserve">read:users</w:t>
      </w:r>
      <w:r>
        <w:rPr>
          <w:rFonts w:ascii="Segoe UI" w:hAnsi="Segoe UI" w:cs="Segoe UI" w:eastAsia="Segoe UI"/>
        </w:rPr>
        <w:t xml:space="preserve"> see any user's history in User Management. Kept 365 days (</w:t>
      </w:r>
      <w:r>
        <w:rPr>
          <w:rFonts w:ascii="Consolas" w:hAnsi="Consolas" w:cs="Consolas" w:eastAsia="Consolas"/>
          <w:color w:val="1F3B57"/>
          <w:shd w:val="clear" w:color="auto" w:fill="F3F5F8"/>
        </w:rPr>
        <w:t xml:space="preserve">housekeeping.login_history_days</w:t>
      </w:r>
      <w:r>
        <w:rPr>
          <w:rFonts w:ascii="Segoe UI" w:hAnsi="Segoe UI" w:cs="Segoe UI" w:eastAsia="Segoe UI"/>
        </w:rPr>
        <w:t xml:space="preserve">) [S1.19, S1.18]. Longer retention: NFR-Q20 (PL-26).</w:t>
      </w:r>
    </w:p>
    <w:p xmlns:a="http://schemas.openxmlformats.org/drawingml/2006/main" xmlns:pic="http://schemas.openxmlformats.org/drawingml/2006/picture">
      <w:pPr>
        <w:pStyle w:val="Heading2"/>
        <w:numPr>
          <w:ilvl w:val="1"/>
          <w:numId w:val="14"/>
        </w:numPr>
      </w:pPr>
      <w:bookmarkStart w:id="1043" w:name="_Toc300001043"/>
      <w:r>
        <w:rPr>
          <w:rFonts w:ascii="Segoe UI" w:hAnsi="Segoe UI" w:cs="Segoe UI" w:eastAsia="Segoe UI"/>
        </w:rPr>
        <w:t xml:space="preserve">Application and platform logs</w:t>
      </w:r>
      <w:bookmarkEnd w:id="1043"/>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JSON request logs (pino) with the request id; the authorisation header, cookies, </w:t>
      </w:r>
      <w:r>
        <w:rPr>
          <w:rFonts w:ascii="Consolas" w:hAnsi="Consolas" w:cs="Consolas" w:eastAsia="Consolas"/>
          <w:color w:val="1F3B57"/>
          <w:shd w:val="clear" w:color="auto" w:fill="F3F5F8"/>
        </w:rPr>
        <w:t xml:space="preserve">x-api-key</w:t>
      </w:r>
      <w:r>
        <w:rPr>
          <w:rFonts w:ascii="Segoe UI" w:hAnsi="Segoe UI" w:cs="Segoe UI" w:eastAsia="Segoe UI"/>
        </w:rPr>
        <w:t xml:space="preserve">, passwords, refresh tokens, codes and signed-link query parameters are redacted [S1.20; </w:t>
      </w:r>
      <w:r>
        <w:rPr>
          <w:rFonts w:ascii="Consolas" w:hAnsi="Consolas" w:cs="Consolas" w:eastAsia="Consolas"/>
          <w:color w:val="1F3B57"/>
          <w:shd w:val="clear" w:color="auto" w:fill="F3F5F8"/>
        </w:rPr>
        <w:t xml:space="preserve">hardening.test.js</w:t>
      </w:r>
      <w:r>
        <w:rPr>
          <w:rFonts w:ascii="Segoe UI" w:hAnsi="Segoe UI" w:cs="Segoe UI" w:eastAsia="Segoe UI"/>
        </w:rPr>
        <w:t xml:space="preserve"> "log redaction"].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On Azure: container logs, Front Door access and WAF logs, PostgreSQL logs and Key Vault audit logs go to Log Analytics, kept 365 days in PROD [S3.8].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Security alerting (Defender for Cloud, Sentinel, alert rules on WAF blocks or sign-in failures) is not defined: </w:t>
      </w:r>
      <w:r>
        <w:rPr>
          <w:rFonts w:ascii="Segoe UI" w:hAnsi="Segoe UI" w:cs="Segoe UI" w:eastAsia="Segoe UI"/>
          <w:b/>
          <w:bCs/>
        </w:rPr>
        <w:t xml:space="preserve">Planned</w:t>
      </w:r>
      <w:r>
        <w:rPr>
          <w:rFonts w:ascii="Segoe UI" w:hAnsi="Segoe UI" w:cs="Segoe UI" w:eastAsia="Segoe UI"/>
        </w:rPr>
        <w:t xml:space="preserve">, NFR-Q13 (PL-15).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44" w:name="_Toc300001044"/>
      <w:r>
        <w:rPr>
          <w:rFonts w:ascii="Segoe UI" w:hAnsi="Segoe UI" w:cs="Segoe UI" w:eastAsia="Segoe UI"/>
        </w:rPr>
        <w:t xml:space="preserve">Integrations and public endpoints</w:t>
      </w:r>
      <w:bookmarkEnd w:id="104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38"/>
        <w:gridCol w:w="1245"/>
        <w:gridCol w:w="4710"/>
        <w:gridCol w:w="1134"/>
      </w:tblGrid>
      <w:tr>
        <w:trPr>
          <w:cantSplit/>
          <w:tblHeader/>
          <w:trHeight w:val="400"/>
        </w:trPr>
        <w:tc>
          <w:tcPr>
            <w:tcW w:w="1938" w:type="dxa"/>
            <w:shd w:val="clear" w:color="auto" w:fill="E8F0F8"/>
            <w:vAlign w:val="center"/>
          </w:tcPr>
          <w:p>
            <w:pPr>
              <w:spacing w:before="40" w:after="40" w:line="240" w:lineRule="auto"/>
            </w:pPr>
            <w:r>
              <w:rPr>
                <w:rFonts w:ascii="Segoe UI" w:hAnsi="Segoe UI" w:cs="Segoe UI" w:eastAsia="Segoe UI"/>
                <w:b/>
                <w:bCs/>
                <w:sz w:val="16"/>
                <w:szCs w:val="16"/>
              </w:rPr>
              <w:t xml:space="preserve">Interface (BRD 5.13)</w:t>
            </w:r>
          </w:p>
        </w:tc>
        <w:tc>
          <w:tcPr>
            <w:tcW w:w="1245" w:type="dxa"/>
            <w:shd w:val="clear" w:color="auto" w:fill="E8F0F8"/>
            <w:vAlign w:val="center"/>
          </w:tcPr>
          <w:p>
            <w:pPr>
              <w:spacing w:before="40" w:after="40" w:line="240" w:lineRule="auto"/>
            </w:pPr>
            <w:r>
              <w:rPr>
                <w:rFonts w:ascii="Segoe UI" w:hAnsi="Segoe UI" w:cs="Segoe UI" w:eastAsia="Segoe UI"/>
                <w:b/>
                <w:bCs/>
                <w:sz w:val="16"/>
                <w:szCs w:val="16"/>
              </w:rPr>
              <w:t xml:space="preserve">Direction</w:t>
            </w:r>
          </w:p>
        </w:tc>
        <w:tc>
          <w:tcPr>
            <w:tcW w:w="4710" w:type="dxa"/>
            <w:shd w:val="clear" w:color="auto" w:fill="E8F0F8"/>
            <w:vAlign w:val="center"/>
          </w:tcPr>
          <w:p>
            <w:pPr>
              <w:spacing w:before="40" w:after="40" w:line="240" w:lineRule="auto"/>
            </w:pPr>
            <w:r>
              <w:rPr>
                <w:rFonts w:ascii="Segoe UI" w:hAnsi="Segoe UI" w:cs="Segoe UI" w:eastAsia="Segoe UI"/>
                <w:b/>
                <w:bCs/>
                <w:sz w:val="16"/>
                <w:szCs w:val="16"/>
              </w:rPr>
              <w:t xml:space="preserve">Security as built</w:t>
            </w:r>
          </w:p>
        </w:tc>
        <w:tc>
          <w:tcPr>
            <w:tcW w:w="1134"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938" w:type="dxa"/>
          </w:tcPr>
          <w:p>
            <w:pPr>
              <w:spacing w:before="40" w:after="40" w:line="240" w:lineRule="auto"/>
            </w:pPr>
            <w:r>
              <w:rPr>
                <w:rFonts w:ascii="Segoe UI" w:hAnsi="Segoe UI" w:cs="Segoe UI" w:eastAsia="Segoe UI"/>
                <w:sz w:val="16"/>
                <w:szCs w:val="16"/>
              </w:rPr>
              <w:t xml:space="preserve">SAP GL text files</w:t>
            </w:r>
          </w:p>
        </w:tc>
        <w:tc>
          <w:tcPr>
            <w:tcW w:w="1245" w:type="dxa"/>
          </w:tcPr>
          <w:p>
            <w:pPr>
              <w:spacing w:before="40" w:after="40" w:line="240" w:lineRule="auto"/>
            </w:pPr>
            <w:r>
              <w:rPr>
                <w:rFonts w:ascii="Segoe UI" w:hAnsi="Segoe UI" w:cs="Segoe UI" w:eastAsia="Segoe UI"/>
                <w:sz w:val="16"/>
                <w:szCs w:val="16"/>
              </w:rPr>
              <w:t xml:space="preserve">Out</w:t>
            </w:r>
          </w:p>
        </w:tc>
        <w:tc>
          <w:tcPr>
            <w:tcW w:w="4710" w:type="dxa"/>
          </w:tcPr>
          <w:p>
            <w:pPr>
              <w:spacing w:before="40" w:after="40" w:line="240" w:lineRule="auto"/>
            </w:pPr>
            <w:r>
              <w:rPr>
                <w:rFonts w:ascii="Segoe UI" w:hAnsi="Segoe UI" w:cs="Segoe UI" w:eastAsia="Segoe UI"/>
                <w:sz w:val="16"/>
                <w:szCs w:val="16"/>
              </w:rPr>
              <w:t xml:space="preserve">Files written to the storage area or </w:t>
            </w:r>
            <w:r>
              <w:rPr>
                <w:rFonts w:ascii="Consolas" w:hAnsi="Consolas" w:cs="Consolas" w:eastAsia="Consolas"/>
                <w:color w:val="1F3B57"/>
                <w:sz w:val="14"/>
                <w:szCs w:val="14"/>
                <w:shd w:val="clear" w:color="auto" w:fill="F3F5F8"/>
              </w:rPr>
              <w:t xml:space="preserve">SAP_GL_EXPORT_DIR</w:t>
            </w:r>
            <w:r>
              <w:rPr>
                <w:rFonts w:ascii="Segoe UI" w:hAnsi="Segoe UI" w:cs="Segoe UI" w:eastAsia="Segoe UI"/>
                <w:sz w:val="16"/>
                <w:szCs w:val="16"/>
              </w:rPr>
              <w:t xml:space="preserve">; SFTP container </w:t>
            </w:r>
            <w:r>
              <w:rPr>
                <w:rFonts w:ascii="Consolas" w:hAnsi="Consolas" w:cs="Consolas" w:eastAsia="Consolas"/>
                <w:color w:val="1F3B57"/>
                <w:sz w:val="14"/>
                <w:szCs w:val="14"/>
                <w:shd w:val="clear" w:color="auto" w:fill="F3F5F8"/>
              </w:rPr>
              <w:t xml:space="preserve">sap-outbound</w:t>
            </w:r>
            <w:r>
              <w:rPr>
                <w:rFonts w:ascii="Segoe UI" w:hAnsi="Segoe UI" w:cs="Segoe UI" w:eastAsia="Segoe UI"/>
                <w:sz w:val="16"/>
                <w:szCs w:val="16"/>
              </w:rPr>
              <w:t xml:space="preserve"> with SSH-key users and partner IP allow-list</w:t>
            </w:r>
          </w:p>
        </w:tc>
        <w:tc>
          <w:tcPr>
            <w:tcW w:w="1134" w:type="dxa"/>
          </w:tcPr>
          <w:p>
            <w:pPr>
              <w:spacing w:before="40" w:after="40" w:line="240" w:lineRule="auto"/>
            </w:pPr>
            <w:r>
              <w:rPr>
                <w:rFonts w:ascii="Segoe UI" w:hAnsi="Segoe UI" w:cs="Segoe UI" w:eastAsia="Segoe UI"/>
                <w:sz w:val="16"/>
                <w:szCs w:val="16"/>
              </w:rPr>
              <w:t xml:space="preserve">[S3.5]</w:t>
            </w:r>
          </w:p>
        </w:tc>
      </w:tr>
      <w:tr>
        <w:trPr>
          <w:cantSplit/>
        </w:trPr>
        <w:tc>
          <w:tcPr>
            <w:tcW w:w="1938" w:type="dxa"/>
          </w:tcPr>
          <w:p>
            <w:pPr>
              <w:spacing w:before="40" w:after="40" w:line="240" w:lineRule="auto"/>
            </w:pPr>
            <w:r>
              <w:rPr>
                <w:rFonts w:ascii="Segoe UI" w:hAnsi="Segoe UI" w:cs="Segoe UI" w:eastAsia="Segoe UI"/>
                <w:sz w:val="16"/>
                <w:szCs w:val="16"/>
              </w:rPr>
              <w:t xml:space="preserve">Bank files and statements</w:t>
            </w:r>
          </w:p>
        </w:tc>
        <w:tc>
          <w:tcPr>
            <w:tcW w:w="1245" w:type="dxa"/>
          </w:tcPr>
          <w:p>
            <w:pPr>
              <w:spacing w:before="40" w:after="40" w:line="240" w:lineRule="auto"/>
            </w:pPr>
            <w:r>
              <w:rPr>
                <w:rFonts w:ascii="Segoe UI" w:hAnsi="Segoe UI" w:cs="Segoe UI" w:eastAsia="Segoe UI"/>
                <w:sz w:val="16"/>
                <w:szCs w:val="16"/>
              </w:rPr>
              <w:t xml:space="preserve">In and out</w:t>
            </w:r>
          </w:p>
        </w:tc>
        <w:tc>
          <w:tcPr>
            <w:tcW w:w="4710" w:type="dxa"/>
          </w:tcPr>
          <w:p>
            <w:pPr>
              <w:spacing w:before="40" w:after="40" w:line="240" w:lineRule="auto"/>
            </w:pPr>
            <w:r>
              <w:rPr>
                <w:rFonts w:ascii="Segoe UI" w:hAnsi="Segoe UI" w:cs="Segoe UI" w:eastAsia="Segoe UI"/>
                <w:sz w:val="16"/>
                <w:szCs w:val="16"/>
              </w:rPr>
              <w:t xml:space="preserve">Import by upload (type and size checks, row caps); SFTP containers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bank-outbound</w:t>
            </w:r>
          </w:p>
        </w:tc>
        <w:tc>
          <w:tcPr>
            <w:tcW w:w="1134" w:type="dxa"/>
          </w:tcPr>
          <w:p>
            <w:pPr>
              <w:spacing w:before="40" w:after="40" w:line="240" w:lineRule="auto"/>
            </w:pPr>
            <w:r>
              <w:rPr>
                <w:rFonts w:ascii="Segoe UI" w:hAnsi="Segoe UI" w:cs="Segoe UI" w:eastAsia="Segoe UI"/>
                <w:sz w:val="16"/>
                <w:szCs w:val="16"/>
              </w:rPr>
              <w:t xml:space="preserve">[S1.17, S3.5]</w:t>
            </w:r>
          </w:p>
        </w:tc>
      </w:tr>
      <w:tr>
        <w:trPr>
          <w:cantSplit/>
        </w:trPr>
        <w:tc>
          <w:tcPr>
            <w:tcW w:w="1938" w:type="dxa"/>
          </w:tcPr>
          <w:p>
            <w:pPr>
              <w:spacing w:before="40" w:after="40" w:line="240" w:lineRule="auto"/>
            </w:pPr>
            <w:r>
              <w:rPr>
                <w:rFonts w:ascii="Segoe UI" w:hAnsi="Segoe UI" w:cs="Segoe UI" w:eastAsia="Segoe UI"/>
                <w:sz w:val="16"/>
                <w:szCs w:val="16"/>
              </w:rPr>
              <w:t xml:space="preserve">TFS feeds</w:t>
            </w:r>
          </w:p>
        </w:tc>
        <w:tc>
          <w:tcPr>
            <w:tcW w:w="1245" w:type="dxa"/>
          </w:tcPr>
          <w:p>
            <w:pPr>
              <w:spacing w:before="40" w:after="40" w:line="240" w:lineRule="auto"/>
            </w:pPr>
            <w:r>
              <w:rPr>
                <w:rFonts w:ascii="Segoe UI" w:hAnsi="Segoe UI" w:cs="Segoe UI" w:eastAsia="Segoe UI"/>
                <w:sz w:val="16"/>
                <w:szCs w:val="16"/>
              </w:rPr>
              <w:t xml:space="preserve">In</w:t>
            </w:r>
          </w:p>
        </w:tc>
        <w:tc>
          <w:tcPr>
            <w:tcW w:w="4710" w:type="dxa"/>
          </w:tcPr>
          <w:p>
            <w:pPr>
              <w:spacing w:before="40" w:after="40" w:line="240" w:lineRule="auto"/>
            </w:pPr>
            <w:r>
              <w:rPr>
                <w:rFonts w:ascii="Segoe UI" w:hAnsi="Segoe UI" w:cs="Segoe UI" w:eastAsia="Segoe UI"/>
                <w:sz w:val="16"/>
                <w:szCs w:val="16"/>
              </w:rPr>
              <w:t xml:space="preserve">File imports through the data-load and import screens with the same limits</w:t>
            </w:r>
          </w:p>
        </w:tc>
        <w:tc>
          <w:tcPr>
            <w:tcW w:w="1134" w:type="dxa"/>
          </w:tcPr>
          <w:p>
            <w:pPr>
              <w:spacing w:before="40" w:after="40" w:line="240" w:lineRule="auto"/>
            </w:pPr>
            <w:r>
              <w:rPr>
                <w:rFonts w:ascii="Segoe UI" w:hAnsi="Segoe UI" w:cs="Segoe UI" w:eastAsia="Segoe UI"/>
                <w:sz w:val="16"/>
                <w:szCs w:val="16"/>
              </w:rPr>
              <w:t xml:space="preserve">[S1.17]</w:t>
            </w:r>
          </w:p>
        </w:tc>
      </w:tr>
      <w:tr>
        <w:trPr>
          <w:cantSplit/>
        </w:trPr>
        <w:tc>
          <w:tcPr>
            <w:tcW w:w="1938" w:type="dxa"/>
          </w:tcPr>
          <w:p>
            <w:pPr>
              <w:spacing w:before="40" w:after="40" w:line="240" w:lineRule="auto"/>
            </w:pPr>
            <w:r>
              <w:rPr>
                <w:rFonts w:ascii="Segoe UI" w:hAnsi="Segoe UI" w:cs="Segoe UI" w:eastAsia="Segoe UI"/>
                <w:sz w:val="16"/>
                <w:szCs w:val="16"/>
              </w:rPr>
              <w:t xml:space="preserve">E-mail (outbox)</w:t>
            </w:r>
          </w:p>
        </w:tc>
        <w:tc>
          <w:tcPr>
            <w:tcW w:w="1245" w:type="dxa"/>
          </w:tcPr>
          <w:p>
            <w:pPr>
              <w:spacing w:before="40" w:after="40" w:line="240" w:lineRule="auto"/>
            </w:pPr>
            <w:r>
              <w:rPr>
                <w:rFonts w:ascii="Segoe UI" w:hAnsi="Segoe UI" w:cs="Segoe UI" w:eastAsia="Segoe UI"/>
                <w:sz w:val="16"/>
                <w:szCs w:val="16"/>
              </w:rPr>
              <w:t xml:space="preserve">Out</w:t>
            </w:r>
          </w:p>
        </w:tc>
        <w:tc>
          <w:tcPr>
            <w:tcW w:w="4710" w:type="dxa"/>
          </w:tcPr>
          <w:p>
            <w:pPr>
              <w:spacing w:before="40" w:after="40" w:line="240" w:lineRule="auto"/>
            </w:pPr>
            <w:r>
              <w:rPr>
                <w:rFonts w:ascii="Segoe UI" w:hAnsi="Segoe UI" w:cs="Segoe UI" w:eastAsia="Segoe UI"/>
                <w:sz w:val="16"/>
                <w:szCs w:val="16"/>
              </w:rPr>
              <w:t xml:space="preserve">SMTP relay from </w:t>
            </w:r>
            <w:r>
              <w:rPr>
                <w:rFonts w:ascii="Consolas" w:hAnsi="Consolas" w:cs="Consolas" w:eastAsia="Consolas"/>
                <w:color w:val="1F3B57"/>
                <w:sz w:val="14"/>
                <w:szCs w:val="14"/>
                <w:shd w:val="clear" w:color="auto" w:fill="F3F5F8"/>
              </w:rPr>
              <w:t xml:space="preserve">SMTP_URL</w:t>
            </w:r>
            <w:r>
              <w:rPr>
                <w:rFonts w:ascii="Segoe UI" w:hAnsi="Segoe UI" w:cs="Segoe UI" w:eastAsia="Segoe UI"/>
                <w:sz w:val="16"/>
                <w:szCs w:val="16"/>
              </w:rPr>
              <w:t xml:space="preserve"> in Key Vault; authentication and TLS as set in that address (NFR-09 asks for an authenticated relay)</w:t>
            </w:r>
          </w:p>
        </w:tc>
        <w:tc>
          <w:tcPr>
            <w:tcW w:w="1134" w:type="dxa"/>
          </w:tcPr>
          <w:p>
            <w:pPr>
              <w:spacing w:before="40" w:after="40" w:line="240" w:lineRule="auto"/>
            </w:pPr>
            <w:r>
              <w:rPr>
                <w:rFonts w:ascii="Segoe UI" w:hAnsi="Segoe UI" w:cs="Segoe UI" w:eastAsia="Segoe UI"/>
                <w:sz w:val="16"/>
                <w:szCs w:val="16"/>
              </w:rPr>
              <w:t xml:space="preserve">[S5.2]</w:t>
            </w:r>
          </w:p>
        </w:tc>
      </w:tr>
      <w:tr>
        <w:trPr>
          <w:cantSplit/>
        </w:trPr>
        <w:tc>
          <w:tcPr>
            <w:tcW w:w="1938" w:type="dxa"/>
          </w:tcPr>
          <w:p>
            <w:pPr>
              <w:spacing w:before="40" w:after="40" w:line="240" w:lineRule="auto"/>
            </w:pPr>
            <w:r>
              <w:rPr>
                <w:rFonts w:ascii="Segoe UI" w:hAnsi="Segoe UI" w:cs="Segoe UI" w:eastAsia="Segoe UI"/>
                <w:sz w:val="16"/>
                <w:szCs w:val="16"/>
              </w:rPr>
              <w:t xml:space="preserve">Insurer and CTPL push messages</w:t>
            </w:r>
          </w:p>
        </w:tc>
        <w:tc>
          <w:tcPr>
            <w:tcW w:w="1245" w:type="dxa"/>
          </w:tcPr>
          <w:p>
            <w:pPr>
              <w:spacing w:before="40" w:after="40" w:line="240" w:lineRule="auto"/>
            </w:pPr>
            <w:r>
              <w:rPr>
                <w:rFonts w:ascii="Segoe UI" w:hAnsi="Segoe UI" w:cs="Segoe UI" w:eastAsia="Segoe UI"/>
                <w:sz w:val="16"/>
                <w:szCs w:val="16"/>
              </w:rPr>
              <w:t xml:space="preserve">In</w:t>
            </w:r>
          </w:p>
        </w:tc>
        <w:tc>
          <w:tcPr>
            <w:tcW w:w="4710" w:type="dxa"/>
          </w:tcPr>
          <w:p>
            <w:pPr>
              <w:spacing w:before="40" w:after="40" w:line="240" w:lineRule="auto"/>
            </w:pPr>
            <w:r>
              <w:rPr>
                <w:rFonts w:ascii="Consolas" w:hAnsi="Consolas" w:cs="Consolas" w:eastAsia="Consolas"/>
                <w:color w:val="1F3B57"/>
                <w:sz w:val="14"/>
                <w:szCs w:val="14"/>
                <w:shd w:val="clear" w:color="auto" w:fill="F3F5F8"/>
              </w:rPr>
              <w:t xml:space="preserve">POST /api/integrations/inbound/:connector</w:t>
            </w:r>
            <w:r>
              <w:rPr>
                <w:rFonts w:ascii="Segoe UI" w:hAnsi="Segoe UI" w:cs="Segoe UI" w:eastAsia="Segoe UI"/>
                <w:sz w:val="16"/>
                <w:szCs w:val="16"/>
              </w:rPr>
              <w:t xml:space="preserve">: HMAC-SHA256 of the raw body with the connector's webhook secret in </w:t>
            </w:r>
            <w:r>
              <w:rPr>
                <w:rFonts w:ascii="Consolas" w:hAnsi="Consolas" w:cs="Consolas" w:eastAsia="Consolas"/>
                <w:color w:val="1F3B57"/>
                <w:sz w:val="14"/>
                <w:szCs w:val="14"/>
                <w:shd w:val="clear" w:color="auto" w:fill="F3F5F8"/>
              </w:rPr>
              <w:t xml:space="preserve">x-signature</w:t>
            </w:r>
            <w:r>
              <w:rPr>
                <w:rFonts w:ascii="Segoe UI" w:hAnsi="Segoe UI" w:cs="Segoe UI" w:eastAsia="Segoe UI"/>
                <w:sz w:val="16"/>
                <w:szCs w:val="16"/>
              </w:rPr>
              <w:t xml:space="preserve">; invalid signatures recorded and refused (401)</w:t>
            </w:r>
          </w:p>
        </w:tc>
        <w:tc>
          <w:tcPr>
            <w:tcW w:w="1134" w:type="dxa"/>
          </w:tcPr>
          <w:p>
            <w:pPr>
              <w:spacing w:before="40" w:after="40" w:line="240" w:lineRule="auto"/>
            </w:pPr>
            <w:r>
              <w:rPr>
                <w:rFonts w:ascii="Segoe UI" w:hAnsi="Segoe UI" w:cs="Segoe UI" w:eastAsia="Segoe UI"/>
                <w:sz w:val="16"/>
                <w:szCs w:val="16"/>
              </w:rPr>
              <w:t xml:space="preserve">[S1.23]</w:t>
            </w:r>
          </w:p>
        </w:tc>
      </w:tr>
      <w:tr>
        <w:trPr>
          <w:cantSplit/>
        </w:trPr>
        <w:tc>
          <w:tcPr>
            <w:tcW w:w="1938" w:type="dxa"/>
          </w:tcPr>
          <w:p>
            <w:pPr>
              <w:spacing w:before="40" w:after="40" w:line="240" w:lineRule="auto"/>
            </w:pPr>
            <w:r>
              <w:rPr>
                <w:rFonts w:ascii="Segoe UI" w:hAnsi="Segoe UI" w:cs="Segoe UI" w:eastAsia="Segoe UI"/>
                <w:sz w:val="16"/>
                <w:szCs w:val="16"/>
              </w:rPr>
              <w:t xml:space="preserve">Payment gateway</w:t>
            </w:r>
          </w:p>
        </w:tc>
        <w:tc>
          <w:tcPr>
            <w:tcW w:w="1245" w:type="dxa"/>
          </w:tcPr>
          <w:p>
            <w:pPr>
              <w:spacing w:before="40" w:after="40" w:line="240" w:lineRule="auto"/>
            </w:pPr>
            <w:r>
              <w:rPr>
                <w:rFonts w:ascii="Segoe UI" w:hAnsi="Segoe UI" w:cs="Segoe UI" w:eastAsia="Segoe UI"/>
                <w:sz w:val="16"/>
                <w:szCs w:val="16"/>
              </w:rPr>
              <w:t xml:space="preserve">In</w:t>
            </w:r>
          </w:p>
        </w:tc>
        <w:tc>
          <w:tcPr>
            <w:tcW w:w="4710" w:type="dxa"/>
          </w:tcPr>
          <w:p>
            <w:pPr>
              <w:spacing w:before="40" w:after="40" w:line="240" w:lineRule="auto"/>
            </w:pPr>
            <w:r>
              <w:rPr>
                <w:rFonts w:ascii="Segoe UI" w:hAnsi="Segoe UI" w:cs="Segoe UI" w:eastAsia="Segoe UI"/>
                <w:sz w:val="16"/>
                <w:szCs w:val="16"/>
              </w:rPr>
              <w:t xml:space="preserve">Webhook signature verified per provider before processing (PayMongo HMAC-SHA256 over time stamp and raw body, Dragonpay digest, sandbox HMAC); card data never reaches BrokerVerse (hosted checkout). A gateway of provider </w:t>
            </w:r>
            <w:r>
              <w:rPr>
                <w:rFonts w:ascii="Consolas" w:hAnsi="Consolas" w:cs="Consolas" w:eastAsia="Consolas"/>
                <w:color w:val="1F3B57"/>
                <w:sz w:val="14"/>
                <w:szCs w:val="14"/>
                <w:shd w:val="clear" w:color="auto" w:fill="F3F5F8"/>
              </w:rPr>
              <w:t xml:space="preserve">sandbox</w:t>
            </w:r>
            <w:r>
              <w:rPr>
                <w:rFonts w:ascii="Segoe UI" w:hAnsi="Segoe UI" w:cs="Segoe UI" w:eastAsia="Segoe UI"/>
                <w:sz w:val="16"/>
                <w:szCs w:val="16"/>
              </w:rPr>
              <w:t xml:space="preserve"> lets anyone holding a payment link mark it paid through the public sandbox route; no sandbox gateway may be active in PROD (checklist, section 18)</w:t>
            </w:r>
          </w:p>
        </w:tc>
        <w:tc>
          <w:tcPr>
            <w:tcW w:w="1134" w:type="dxa"/>
          </w:tcPr>
          <w:p>
            <w:pPr>
              <w:spacing w:before="40" w:after="40" w:line="240" w:lineRule="auto"/>
            </w:pPr>
            <w:r>
              <w:rPr>
                <w:rFonts w:ascii="Segoe UI" w:hAnsi="Segoe UI" w:cs="Segoe UI" w:eastAsia="Segoe UI"/>
                <w:sz w:val="16"/>
                <w:szCs w:val="16"/>
              </w:rPr>
              <w:t xml:space="preserve">[S1.24, S1.32]</w:t>
            </w:r>
          </w:p>
        </w:tc>
      </w:tr>
      <w:tr>
        <w:trPr>
          <w:cantSplit/>
        </w:trPr>
        <w:tc>
          <w:tcPr>
            <w:tcW w:w="1938" w:type="dxa"/>
          </w:tcPr>
          <w:p>
            <w:pPr>
              <w:spacing w:before="40" w:after="40" w:line="240" w:lineRule="auto"/>
            </w:pPr>
            <w:r>
              <w:rPr>
                <w:rFonts w:ascii="Segoe UI" w:hAnsi="Segoe UI" w:cs="Segoe UI" w:eastAsia="Segoe UI"/>
                <w:sz w:val="16"/>
                <w:szCs w:val="16"/>
              </w:rPr>
              <w:t xml:space="preserve">Customer quotation approval</w:t>
            </w:r>
          </w:p>
        </w:tc>
        <w:tc>
          <w:tcPr>
            <w:tcW w:w="1245" w:type="dxa"/>
          </w:tcPr>
          <w:p>
            <w:pPr>
              <w:spacing w:before="40" w:after="40" w:line="240" w:lineRule="auto"/>
            </w:pPr>
            <w:r>
              <w:rPr>
                <w:rFonts w:ascii="Segoe UI" w:hAnsi="Segoe UI" w:cs="Segoe UI" w:eastAsia="Segoe UI"/>
                <w:sz w:val="16"/>
                <w:szCs w:val="16"/>
              </w:rPr>
              <w:t xml:space="preserve">In</w:t>
            </w:r>
          </w:p>
        </w:tc>
        <w:tc>
          <w:tcPr>
            <w:tcW w:w="4710" w:type="dxa"/>
          </w:tcPr>
          <w:p>
            <w:pPr>
              <w:spacing w:before="40" w:after="40" w:line="240" w:lineRule="auto"/>
            </w:pPr>
            <w:r>
              <w:rPr>
                <w:rFonts w:ascii="Segoe UI" w:hAnsi="Segoe UI" w:cs="Segoe UI" w:eastAsia="Segoe UI"/>
                <w:sz w:val="16"/>
                <w:szCs w:val="16"/>
              </w:rPr>
              <w:t xml:space="preserve">Signed token in the link; preview before acceptance; no sign-in</w:t>
            </w:r>
          </w:p>
        </w:tc>
        <w:tc>
          <w:tcPr>
            <w:tcW w:w="1134" w:type="dxa"/>
          </w:tcPr>
          <w:p>
            <w:pPr>
              <w:spacing w:before="40" w:after="40" w:line="240" w:lineRule="auto"/>
            </w:pPr>
            <w:r>
              <w:rPr>
                <w:rFonts w:ascii="Segoe UI" w:hAnsi="Segoe UI" w:cs="Segoe UI" w:eastAsia="Segoe UI"/>
                <w:sz w:val="16"/>
                <w:szCs w:val="16"/>
              </w:rPr>
              <w:t xml:space="preserve">[S1.25]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Insurer REST integration is held for a later phase (BRD 5.13). If TISPH systems call the API directly in a later phase, their identity model (Entra ID application identities or service accounts) is to be decided; see the architecture document, question Q7. Public endpoints that TISPH will not use at go-live (for example payment gateway webhooks) can be blocked at the WAF: </w:t>
      </w:r>
      <w:r>
        <w:rPr>
          <w:rFonts w:ascii="Segoe UI" w:hAnsi="Segoe UI" w:cs="Segoe UI" w:eastAsia="Segoe UI"/>
          <w:b/>
          <w:bCs/>
        </w:rPr>
        <w:t xml:space="preserve">decision SEC-Q9</w:t>
      </w:r>
      <w:r>
        <w:rPr>
          <w:rFonts w:ascii="Segoe UI" w:hAnsi="Segoe UI" w:cs="Segoe UI" w:eastAsia="Segoe UI"/>
        </w:rPr>
        <w:t xml:space="preserve"> (PL-27).</w:t>
      </w:r>
    </w:p>
    <w:p xmlns:a="http://schemas.openxmlformats.org/drawingml/2006/main" xmlns:pic="http://schemas.openxmlformats.org/drawingml/2006/picture">
      <w:pPr>
        <w:pStyle w:val="Heading1"/>
        <w:numPr>
          <w:ilvl w:val="0"/>
          <w:numId w:val="14"/>
        </w:numPr>
      </w:pPr>
      <w:bookmarkStart w:id="1045" w:name="_Toc300001045"/>
      <w:r>
        <w:rPr>
          <w:rFonts w:ascii="Segoe UI" w:hAnsi="Segoe UI" w:cs="Segoe UI" w:eastAsia="Segoe UI"/>
        </w:rPr>
        <w:t xml:space="preserve">OWASP Top 10 (2021) mapping</w:t>
      </w:r>
      <w:bookmarkEnd w:id="1045"/>
    </w:p>
    <w:p xmlns:a="http://schemas.openxmlformats.org/drawingml/2006/main" xmlns:pic="http://schemas.openxmlformats.org/drawingml/2006/picture">
      <w:pPr>
        <w:jc w:val="both"/>
      </w:pPr>
      <w:r>
        <w:rPr>
          <w:rFonts w:ascii="Segoe UI" w:hAnsi="Segoe UI" w:cs="Segoe UI" w:eastAsia="Segoe UI"/>
        </w:rPr>
        <w:t xml:space="preserve">The mapping uses the 2021 edition, which is the edition most penetration-test providers still report against. If the TISPH test provider uses the 2025 edition, the mapping is re-labelled (SEC-Q10); the controls do not change.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51"/>
        <w:gridCol w:w="3041"/>
        <w:gridCol w:w="1280"/>
        <w:gridCol w:w="2655"/>
      </w:tblGrid>
      <w:tr>
        <w:trPr>
          <w:cantSplit/>
          <w:tblHeader/>
          <w:trHeight w:val="400"/>
        </w:trPr>
        <w:tc>
          <w:tcPr>
            <w:tcW w:w="2051" w:type="dxa"/>
            <w:shd w:val="clear" w:color="auto" w:fill="E8F0F8"/>
            <w:vAlign w:val="center"/>
          </w:tcPr>
          <w:p>
            <w:pPr>
              <w:spacing w:before="40" w:after="40" w:line="240" w:lineRule="auto"/>
            </w:pPr>
            <w:r>
              <w:rPr>
                <w:rFonts w:ascii="Segoe UI" w:hAnsi="Segoe UI" w:cs="Segoe UI" w:eastAsia="Segoe UI"/>
                <w:b/>
                <w:bCs/>
                <w:sz w:val="16"/>
                <w:szCs w:val="16"/>
              </w:rPr>
              <w:t xml:space="preserve">Category</w:t>
            </w:r>
          </w:p>
        </w:tc>
        <w:tc>
          <w:tcPr>
            <w:tcW w:w="3041" w:type="dxa"/>
            <w:shd w:val="clear" w:color="auto" w:fill="E8F0F8"/>
            <w:vAlign w:val="center"/>
          </w:tcPr>
          <w:p>
            <w:pPr>
              <w:spacing w:before="40" w:after="40" w:line="240" w:lineRule="auto"/>
            </w:pPr>
            <w:r>
              <w:rPr>
                <w:rFonts w:ascii="Segoe UI" w:hAnsi="Segoe UI" w:cs="Segoe UI" w:eastAsia="Segoe UI"/>
                <w:b/>
                <w:bCs/>
                <w:sz w:val="16"/>
                <w:szCs w:val="16"/>
              </w:rPr>
              <w:t xml:space="preserve">Controls as built</w:t>
            </w:r>
          </w:p>
        </w:tc>
        <w:tc>
          <w:tcPr>
            <w:tcW w:w="1280"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655" w:type="dxa"/>
            <w:shd w:val="clear" w:color="auto" w:fill="E8F0F8"/>
            <w:vAlign w:val="center"/>
          </w:tcPr>
          <w:p>
            <w:pPr>
              <w:spacing w:before="40" w:after="40" w:line="240" w:lineRule="auto"/>
            </w:pPr>
            <w:r>
              <w:rPr>
                <w:rFonts w:ascii="Segoe UI" w:hAnsi="Segoe UI" w:cs="Segoe UI" w:eastAsia="Segoe UI"/>
                <w:b/>
                <w:bCs/>
                <w:sz w:val="16"/>
                <w:szCs w:val="16"/>
              </w:rPr>
              <w:t xml:space="preserve">Planned items</w:t>
            </w:r>
          </w:p>
        </w:tc>
      </w:tr>
      <w:tr>
        <w:trPr>
          <w:cantSplit/>
        </w:trPr>
        <w:tc>
          <w:tcPr>
            <w:tcW w:w="2051" w:type="dxa"/>
          </w:tcPr>
          <w:p>
            <w:pPr>
              <w:spacing w:before="40" w:after="40" w:line="240" w:lineRule="auto"/>
            </w:pPr>
            <w:r>
              <w:rPr>
                <w:rFonts w:ascii="Segoe UI" w:hAnsi="Segoe UI" w:cs="Segoe UI" w:eastAsia="Segoe UI"/>
                <w:sz w:val="16"/>
                <w:szCs w:val="16"/>
              </w:rPr>
              <w:t xml:space="preserve">A01 Broken Access Control</w:t>
            </w:r>
          </w:p>
        </w:tc>
        <w:tc>
          <w:tcPr>
            <w:tcW w:w="3041" w:type="dxa"/>
          </w:tcPr>
          <w:p>
            <w:pPr>
              <w:spacing w:before="40" w:after="40" w:line="240" w:lineRule="auto"/>
            </w:pPr>
            <w:r>
              <w:rPr>
                <w:rFonts w:ascii="Segoe UI" w:hAnsi="Segoe UI" w:cs="Segoe UI" w:eastAsia="Segoe UI"/>
                <w:sz w:val="16"/>
                <w:szCs w:val="16"/>
              </w:rPr>
              <w:t xml:space="preserve">Auth by default in the registry; permission per route; 401 test over all routes; record scoping with 404; maker-checker; SoD; authority limits; admin role protection; signed, expiring file links</w:t>
            </w:r>
          </w:p>
        </w:tc>
        <w:tc>
          <w:tcPr>
            <w:tcW w:w="1280" w:type="dxa"/>
          </w:tcPr>
          <w:p>
            <w:pPr>
              <w:spacing w:before="40" w:after="40" w:line="240" w:lineRule="auto"/>
            </w:pPr>
            <w:r>
              <w:rPr>
                <w:rFonts w:ascii="Segoe UI" w:hAnsi="Segoe UI" w:cs="Segoe UI" w:eastAsia="Segoe UI"/>
                <w:sz w:val="16"/>
                <w:szCs w:val="16"/>
              </w:rPr>
              <w:t xml:space="preserve">Partly</w:t>
            </w:r>
          </w:p>
        </w:tc>
        <w:tc>
          <w:tcPr>
            <w:tcW w:w="2655" w:type="dxa"/>
          </w:tcPr>
          <w:p>
            <w:pPr>
              <w:spacing w:before="40" w:after="40" w:line="240" w:lineRule="auto"/>
            </w:pPr>
            <w:r>
              <w:rPr>
                <w:rFonts w:ascii="Segoe UI" w:hAnsi="Segoe UI" w:cs="Segoe UI" w:eastAsia="Segoe UI"/>
                <w:sz w:val="16"/>
                <w:szCs w:val="16"/>
              </w:rPr>
              <w:t xml:space="preserve">Office and department scope (PL-05); document scoping (PL-18); audit trail masking (PL-32); second-person approval of role changes (PL-28)</w:t>
            </w:r>
          </w:p>
        </w:tc>
      </w:tr>
      <w:tr>
        <w:trPr>
          <w:cantSplit/>
        </w:trPr>
        <w:tc>
          <w:tcPr>
            <w:tcW w:w="2051" w:type="dxa"/>
          </w:tcPr>
          <w:p>
            <w:pPr>
              <w:spacing w:before="40" w:after="40" w:line="240" w:lineRule="auto"/>
            </w:pPr>
            <w:r>
              <w:rPr>
                <w:rFonts w:ascii="Segoe UI" w:hAnsi="Segoe UI" w:cs="Segoe UI" w:eastAsia="Segoe UI"/>
                <w:sz w:val="16"/>
                <w:szCs w:val="16"/>
              </w:rPr>
              <w:t xml:space="preserve">A02 Cryptographic Failures</w:t>
            </w:r>
          </w:p>
        </w:tc>
        <w:tc>
          <w:tcPr>
            <w:tcW w:w="3041" w:type="dxa"/>
          </w:tcPr>
          <w:p>
            <w:pPr>
              <w:spacing w:before="40" w:after="40" w:line="240" w:lineRule="auto"/>
            </w:pPr>
            <w:r>
              <w:rPr>
                <w:rFonts w:ascii="Segoe UI" w:hAnsi="Segoe UI" w:cs="Segoe UI" w:eastAsia="Segoe UI"/>
                <w:sz w:val="16"/>
                <w:szCs w:val="16"/>
              </w:rPr>
              <w:t xml:space="preserve">TLS everywhere, HSTS; AES-256-CBC with HMAC for identifiers, AES-256-GCM for TOTP secrets; bcrypt; keys in Key Vault; start-up refuses weak keys</w:t>
            </w:r>
          </w:p>
        </w:tc>
        <w:tc>
          <w:tcPr>
            <w:tcW w:w="1280" w:type="dxa"/>
          </w:tcPr>
          <w:p>
            <w:pPr>
              <w:spacing w:before="40" w:after="40" w:line="240" w:lineRule="auto"/>
            </w:pPr>
            <w:r>
              <w:rPr>
                <w:rFonts w:ascii="Segoe UI" w:hAnsi="Segoe UI" w:cs="Segoe UI" w:eastAsia="Segoe UI"/>
                <w:sz w:val="16"/>
                <w:szCs w:val="16"/>
              </w:rPr>
              <w:t xml:space="preserve">Implemented</w:t>
            </w:r>
          </w:p>
        </w:tc>
        <w:tc>
          <w:tcPr>
            <w:tcW w:w="2655" w:type="dxa"/>
          </w:tcPr>
          <w:p>
            <w:pPr>
              <w:spacing w:before="40" w:after="40" w:line="240" w:lineRule="auto"/>
            </w:pPr>
            <w:r>
              <w:rPr>
                <w:rFonts w:ascii="Segoe UI" w:hAnsi="Segoe UI" w:cs="Segoe UI" w:eastAsia="Segoe UI"/>
                <w:sz w:val="16"/>
                <w:szCs w:val="16"/>
              </w:rPr>
              <w:t xml:space="preserve">CMK if required (PL-25)</w:t>
            </w:r>
          </w:p>
        </w:tc>
      </w:tr>
      <w:tr>
        <w:trPr>
          <w:cantSplit/>
        </w:trPr>
        <w:tc>
          <w:tcPr>
            <w:tcW w:w="2051" w:type="dxa"/>
          </w:tcPr>
          <w:p>
            <w:pPr>
              <w:spacing w:before="40" w:after="40" w:line="240" w:lineRule="auto"/>
            </w:pPr>
            <w:r>
              <w:rPr>
                <w:rFonts w:ascii="Segoe UI" w:hAnsi="Segoe UI" w:cs="Segoe UI" w:eastAsia="Segoe UI"/>
                <w:sz w:val="16"/>
                <w:szCs w:val="16"/>
              </w:rPr>
              <w:t xml:space="preserve">A03 Injection</w:t>
            </w:r>
          </w:p>
        </w:tc>
        <w:tc>
          <w:tcPr>
            <w:tcW w:w="3041" w:type="dxa"/>
          </w:tcPr>
          <w:p>
            <w:pPr>
              <w:spacing w:before="40" w:after="40" w:line="240" w:lineRule="auto"/>
            </w:pPr>
            <w:r>
              <w:rPr>
                <w:rFonts w:ascii="Segoe UI" w:hAnsi="Segoe UI" w:cs="Segoe UI" w:eastAsia="Segoe UI"/>
                <w:sz w:val="16"/>
                <w:szCs w:val="16"/>
              </w:rPr>
              <w:t xml:space="preserve">Parameterised SQL with bound values; dynamic SQL text from key maps (shared libraries reviewed, not every call site); zod validation; React escaping; no </w:t>
            </w:r>
            <w:r>
              <w:rPr>
                <w:rFonts w:ascii="Consolas" w:hAnsi="Consolas" w:cs="Consolas" w:eastAsia="Consolas"/>
                <w:color w:val="1F3B57"/>
                <w:sz w:val="14"/>
                <w:szCs w:val="14"/>
                <w:shd w:val="clear" w:color="auto" w:fill="F3F5F8"/>
              </w:rPr>
              <w:t xml:space="preserve">dangerouslySetInnerHTML</w:t>
            </w:r>
            <w:r>
              <w:rPr>
                <w:rFonts w:ascii="Segoe UI" w:hAnsi="Segoe UI" w:cs="Segoe UI" w:eastAsia="Segoe UI"/>
                <w:sz w:val="16"/>
                <w:szCs w:val="16"/>
              </w:rPr>
              <w:t xml:space="preserve">; e-mail variables escaped; CSV formula guard</w:t>
            </w:r>
          </w:p>
        </w:tc>
        <w:tc>
          <w:tcPr>
            <w:tcW w:w="1280" w:type="dxa"/>
          </w:tcPr>
          <w:p>
            <w:pPr>
              <w:spacing w:before="40" w:after="40" w:line="240" w:lineRule="auto"/>
            </w:pPr>
            <w:r>
              <w:rPr>
                <w:rFonts w:ascii="Segoe UI" w:hAnsi="Segoe UI" w:cs="Segoe UI" w:eastAsia="Segoe UI"/>
                <w:sz w:val="16"/>
                <w:szCs w:val="16"/>
              </w:rPr>
              <w:t xml:space="preserve">Partly</w:t>
            </w:r>
          </w:p>
        </w:tc>
        <w:tc>
          <w:tcPr>
            <w:tcW w:w="2655" w:type="dxa"/>
          </w:tcPr>
          <w:p>
            <w:pPr>
              <w:spacing w:before="40" w:after="40" w:line="240" w:lineRule="auto"/>
            </w:pPr>
            <w:r>
              <w:rPr>
                <w:rFonts w:ascii="Segoe UI" w:hAnsi="Segoe UI" w:cs="Segoe UI" w:eastAsia="Segoe UI"/>
                <w:sz w:val="16"/>
                <w:szCs w:val="16"/>
              </w:rPr>
              <w:t xml:space="preserve">Call-site review and SAST rule set (PL-10); template HTML sanitising (PL-30)</w:t>
            </w:r>
          </w:p>
        </w:tc>
      </w:tr>
      <w:tr>
        <w:trPr>
          <w:cantSplit/>
        </w:trPr>
        <w:tc>
          <w:tcPr>
            <w:tcW w:w="2051" w:type="dxa"/>
          </w:tcPr>
          <w:p>
            <w:pPr>
              <w:spacing w:before="40" w:after="40" w:line="240" w:lineRule="auto"/>
            </w:pPr>
            <w:r>
              <w:rPr>
                <w:rFonts w:ascii="Segoe UI" w:hAnsi="Segoe UI" w:cs="Segoe UI" w:eastAsia="Segoe UI"/>
                <w:sz w:val="16"/>
                <w:szCs w:val="16"/>
              </w:rPr>
              <w:t xml:space="preserve">A04 Insecure Design</w:t>
            </w:r>
          </w:p>
        </w:tc>
        <w:tc>
          <w:tcPr>
            <w:tcW w:w="3041" w:type="dxa"/>
          </w:tcPr>
          <w:p>
            <w:pPr>
              <w:spacing w:before="40" w:after="40" w:line="240" w:lineRule="auto"/>
            </w:pPr>
            <w:r>
              <w:rPr>
                <w:rFonts w:ascii="Segoe UI" w:hAnsi="Segoe UI" w:cs="Segoe UI" w:eastAsia="Segoe UI"/>
                <w:sz w:val="16"/>
                <w:szCs w:val="16"/>
              </w:rPr>
              <w:t xml:space="preserve">Threat model (section 16); maker-checker and SoD by design; restricted tokens; refresh-token reuse detection</w:t>
            </w:r>
          </w:p>
        </w:tc>
        <w:tc>
          <w:tcPr>
            <w:tcW w:w="1280" w:type="dxa"/>
          </w:tcPr>
          <w:p>
            <w:pPr>
              <w:spacing w:before="40" w:after="40" w:line="240" w:lineRule="auto"/>
            </w:pPr>
            <w:r>
              <w:rPr>
                <w:rFonts w:ascii="Segoe UI" w:hAnsi="Segoe UI" w:cs="Segoe UI" w:eastAsia="Segoe UI"/>
                <w:sz w:val="16"/>
                <w:szCs w:val="16"/>
              </w:rPr>
              <w:t xml:space="preserve">Partly</w:t>
            </w:r>
          </w:p>
        </w:tc>
        <w:tc>
          <w:tcPr>
            <w:tcW w:w="2655" w:type="dxa"/>
          </w:tcPr>
          <w:p>
            <w:pPr>
              <w:spacing w:before="40" w:after="40" w:line="240" w:lineRule="auto"/>
            </w:pPr>
            <w:r>
              <w:rPr>
                <w:rFonts w:ascii="Segoe UI" w:hAnsi="Segoe UI" w:cs="Segoe UI" w:eastAsia="Segoe UI"/>
                <w:sz w:val="16"/>
                <w:szCs w:val="16"/>
              </w:rPr>
              <w:t xml:space="preserve">Immutable and transactional audit (PL-08, PL-33); single session (PL-02)</w:t>
            </w:r>
          </w:p>
        </w:tc>
      </w:tr>
      <w:tr>
        <w:trPr>
          <w:cantSplit/>
        </w:trPr>
        <w:tc>
          <w:tcPr>
            <w:tcW w:w="2051" w:type="dxa"/>
          </w:tcPr>
          <w:p>
            <w:pPr>
              <w:spacing w:before="40" w:after="40" w:line="240" w:lineRule="auto"/>
            </w:pPr>
            <w:r>
              <w:rPr>
                <w:rFonts w:ascii="Segoe UI" w:hAnsi="Segoe UI" w:cs="Segoe UI" w:eastAsia="Segoe UI"/>
                <w:sz w:val="16"/>
                <w:szCs w:val="16"/>
              </w:rPr>
              <w:t xml:space="preserve">A05 Security Misconfiguration</w:t>
            </w:r>
          </w:p>
        </w:tc>
        <w:tc>
          <w:tcPr>
            <w:tcW w:w="3041" w:type="dxa"/>
          </w:tcPr>
          <w:p>
            <w:pPr>
              <w:spacing w:before="40" w:after="40" w:line="240" w:lineRule="auto"/>
            </w:pPr>
            <w:r>
              <w:rPr>
                <w:rFonts w:ascii="Segoe UI" w:hAnsi="Segoe UI" w:cs="Segoe UI" w:eastAsia="Segoe UI"/>
                <w:sz w:val="16"/>
                <w:szCs w:val="16"/>
              </w:rPr>
              <w:t xml:space="preserve">Production start-up check; Helmet and web CSP; WAF; private networking; no default credentials (generated admin password, change forced)</w:t>
            </w:r>
          </w:p>
        </w:tc>
        <w:tc>
          <w:tcPr>
            <w:tcW w:w="1280" w:type="dxa"/>
          </w:tcPr>
          <w:p>
            <w:pPr>
              <w:spacing w:before="40" w:after="40" w:line="240" w:lineRule="auto"/>
            </w:pPr>
            <w:r>
              <w:rPr>
                <w:rFonts w:ascii="Segoe UI" w:hAnsi="Segoe UI" w:cs="Segoe UI" w:eastAsia="Segoe UI"/>
                <w:sz w:val="16"/>
                <w:szCs w:val="16"/>
              </w:rPr>
              <w:t xml:space="preserve">Implemented (configure)</w:t>
            </w:r>
          </w:p>
        </w:tc>
        <w:tc>
          <w:tcPr>
            <w:tcW w:w="2655" w:type="dxa"/>
          </w:tcPr>
          <w:p>
            <w:pPr>
              <w:spacing w:before="40" w:after="40" w:line="240" w:lineRule="auto"/>
            </w:pPr>
            <w:r>
              <w:rPr>
                <w:rFonts w:ascii="Segoe UI" w:hAnsi="Segoe UI" w:cs="Segoe UI" w:eastAsia="Segoe UI"/>
                <w:sz w:val="16"/>
                <w:szCs w:val="16"/>
              </w:rPr>
              <w:t xml:space="preserve">Go-live configuration checklist (section 18); Key Vault private only (PL-21)</w:t>
            </w:r>
          </w:p>
        </w:tc>
      </w:tr>
      <w:tr>
        <w:trPr>
          <w:cantSplit/>
        </w:trPr>
        <w:tc>
          <w:tcPr>
            <w:tcW w:w="2051" w:type="dxa"/>
          </w:tcPr>
          <w:p>
            <w:pPr>
              <w:spacing w:before="40" w:after="40" w:line="240" w:lineRule="auto"/>
            </w:pPr>
            <w:r>
              <w:rPr>
                <w:rFonts w:ascii="Segoe UI" w:hAnsi="Segoe UI" w:cs="Segoe UI" w:eastAsia="Segoe UI"/>
                <w:sz w:val="16"/>
                <w:szCs w:val="16"/>
              </w:rPr>
              <w:t xml:space="preserve">A06 Vulnerable and Outdated Components</w:t>
            </w:r>
          </w:p>
        </w:tc>
        <w:tc>
          <w:tcPr>
            <w:tcW w:w="3041" w:type="dxa"/>
          </w:tcPr>
          <w:p>
            <w:pPr>
              <w:spacing w:before="40" w:after="40" w:line="240" w:lineRule="auto"/>
            </w:pPr>
            <w:r>
              <w:rPr>
                <w:rFonts w:ascii="Consolas" w:hAnsi="Consolas" w:cs="Consolas" w:eastAsia="Consolas"/>
                <w:color w:val="1F3B57"/>
                <w:sz w:val="14"/>
                <w:szCs w:val="14"/>
                <w:shd w:val="clear" w:color="auto" w:fill="F3F5F8"/>
              </w:rPr>
              <w:t xml:space="preserve">npm audit</w:t>
            </w:r>
            <w:r>
              <w:rPr>
                <w:rFonts w:ascii="Segoe UI" w:hAnsi="Segoe UI" w:cs="Segoe UI" w:eastAsia="Segoe UI"/>
                <w:sz w:val="16"/>
                <w:szCs w:val="16"/>
              </w:rPr>
              <w:t xml:space="preserve"> in CI fails on High or Critical in production dependencies (back end and front end); Node 22 base image</w:t>
            </w:r>
          </w:p>
        </w:tc>
        <w:tc>
          <w:tcPr>
            <w:tcW w:w="1280" w:type="dxa"/>
          </w:tcPr>
          <w:p>
            <w:pPr>
              <w:spacing w:before="40" w:after="40" w:line="240" w:lineRule="auto"/>
            </w:pPr>
            <w:r>
              <w:rPr>
                <w:rFonts w:ascii="Segoe UI" w:hAnsi="Segoe UI" w:cs="Segoe UI" w:eastAsia="Segoe UI"/>
                <w:sz w:val="16"/>
                <w:szCs w:val="16"/>
              </w:rPr>
              <w:t xml:space="preserve">Partly</w:t>
            </w:r>
          </w:p>
        </w:tc>
        <w:tc>
          <w:tcPr>
            <w:tcW w:w="2655" w:type="dxa"/>
          </w:tcPr>
          <w:p>
            <w:pPr>
              <w:spacing w:before="40" w:after="40" w:line="240" w:lineRule="auto"/>
            </w:pPr>
            <w:r>
              <w:rPr>
                <w:rFonts w:ascii="Segoe UI" w:hAnsi="Segoe UI" w:cs="Segoe UI" w:eastAsia="Segoe UI"/>
                <w:sz w:val="16"/>
                <w:szCs w:val="16"/>
              </w:rPr>
              <w:t xml:space="preserve">Image scanning and SBOM (PL-12); automated update PRs (PL-12)</w:t>
            </w:r>
          </w:p>
        </w:tc>
      </w:tr>
      <w:tr>
        <w:trPr>
          <w:cantSplit/>
        </w:trPr>
        <w:tc>
          <w:tcPr>
            <w:tcW w:w="2051" w:type="dxa"/>
          </w:tcPr>
          <w:p>
            <w:pPr>
              <w:spacing w:before="40" w:after="40" w:line="240" w:lineRule="auto"/>
            </w:pPr>
            <w:r>
              <w:rPr>
                <w:rFonts w:ascii="Segoe UI" w:hAnsi="Segoe UI" w:cs="Segoe UI" w:eastAsia="Segoe UI"/>
                <w:sz w:val="16"/>
                <w:szCs w:val="16"/>
              </w:rPr>
              <w:t xml:space="preserve">A07 Identification and Authentication Failures</w:t>
            </w:r>
          </w:p>
        </w:tc>
        <w:tc>
          <w:tcPr>
            <w:tcW w:w="3041" w:type="dxa"/>
          </w:tcPr>
          <w:p>
            <w:pPr>
              <w:spacing w:before="40" w:after="40" w:line="240" w:lineRule="auto"/>
            </w:pPr>
            <w:r>
              <w:rPr>
                <w:rFonts w:ascii="Segoe UI" w:hAnsi="Segoe UI" w:cs="Segoe UI" w:eastAsia="Segoe UI"/>
                <w:sz w:val="16"/>
                <w:szCs w:val="16"/>
              </w:rPr>
              <w:t xml:space="preserve">Entra ID OIDC with PKCE; TOTP with replay protection; lockout; rate limits; password policy and history; token versions; dummy hash against enumeration</w:t>
            </w:r>
          </w:p>
        </w:tc>
        <w:tc>
          <w:tcPr>
            <w:tcW w:w="1280" w:type="dxa"/>
          </w:tcPr>
          <w:p>
            <w:pPr>
              <w:spacing w:before="40" w:after="40" w:line="240" w:lineRule="auto"/>
            </w:pPr>
            <w:r>
              <w:rPr>
                <w:rFonts w:ascii="Segoe UI" w:hAnsi="Segoe UI" w:cs="Segoe UI" w:eastAsia="Segoe UI"/>
                <w:sz w:val="16"/>
                <w:szCs w:val="16"/>
              </w:rPr>
              <w:t xml:space="preserve">Partly</w:t>
            </w:r>
          </w:p>
        </w:tc>
        <w:tc>
          <w:tcPr>
            <w:tcW w:w="2655" w:type="dxa"/>
          </w:tcPr>
          <w:p>
            <w:pPr>
              <w:spacing w:before="40" w:after="40" w:line="240" w:lineRule="auto"/>
            </w:pPr>
            <w:r>
              <w:rPr>
                <w:rFonts w:ascii="Segoe UI" w:hAnsi="Segoe UI" w:cs="Segoe UI" w:eastAsia="Segoe UI"/>
                <w:sz w:val="16"/>
                <w:szCs w:val="16"/>
              </w:rPr>
              <w:t xml:space="preserve">15-minute auto unlock (PL-01); idle server expiry (PL-03); generic locked message (PL-19); UPN-only first match (PL-31); breached-password check (PL-35); "sign out everywhere" defect (PL-36)</w:t>
            </w:r>
          </w:p>
        </w:tc>
      </w:tr>
      <w:tr>
        <w:trPr>
          <w:cantSplit/>
        </w:trPr>
        <w:tc>
          <w:tcPr>
            <w:tcW w:w="2051" w:type="dxa"/>
          </w:tcPr>
          <w:p>
            <w:pPr>
              <w:spacing w:before="40" w:after="40" w:line="240" w:lineRule="auto"/>
            </w:pPr>
            <w:r>
              <w:rPr>
                <w:rFonts w:ascii="Segoe UI" w:hAnsi="Segoe UI" w:cs="Segoe UI" w:eastAsia="Segoe UI"/>
                <w:sz w:val="16"/>
                <w:szCs w:val="16"/>
              </w:rPr>
              <w:t xml:space="preserve">A08 Software and Data Integrity Failures</w:t>
            </w:r>
          </w:p>
        </w:tc>
        <w:tc>
          <w:tcPr>
            <w:tcW w:w="3041" w:type="dxa"/>
          </w:tcPr>
          <w:p>
            <w:pPr>
              <w:spacing w:before="40" w:after="40" w:line="240" w:lineRule="auto"/>
            </w:pPr>
            <w:r>
              <w:rPr>
                <w:rFonts w:ascii="Segoe UI" w:hAnsi="Segoe UI" w:cs="Segoe UI" w:eastAsia="Segoe UI"/>
                <w:sz w:val="16"/>
                <w:szCs w:val="16"/>
              </w:rPr>
              <w:t xml:space="preserve">Azure images built once per commit and promoted by digest; SIT, UAT and PROD refuse a commit without a successful CI run; environment approvers; webhook signatures; </w:t>
            </w:r>
            <w:r>
              <w:rPr>
                <w:rFonts w:ascii="Consolas" w:hAnsi="Consolas" w:cs="Consolas" w:eastAsia="Consolas"/>
                <w:color w:val="1F3B57"/>
                <w:sz w:val="14"/>
                <w:szCs w:val="14"/>
                <w:shd w:val="clear" w:color="auto" w:fill="F3F5F8"/>
              </w:rPr>
              <w:t xml:space="preserve">npm ci</w:t>
            </w:r>
            <w:r>
              <w:rPr>
                <w:rFonts w:ascii="Segoe UI" w:hAnsi="Segoe UI" w:cs="Segoe UI" w:eastAsia="Segoe UI"/>
                <w:sz w:val="16"/>
                <w:szCs w:val="16"/>
              </w:rPr>
              <w:t xml:space="preserve"> with lock files</w:t>
            </w:r>
          </w:p>
        </w:tc>
        <w:tc>
          <w:tcPr>
            <w:tcW w:w="1280" w:type="dxa"/>
          </w:tcPr>
          <w:p>
            <w:pPr>
              <w:spacing w:before="40" w:after="40" w:line="240" w:lineRule="auto"/>
            </w:pPr>
            <w:r>
              <w:rPr>
                <w:rFonts w:ascii="Segoe UI" w:hAnsi="Segoe UI" w:cs="Segoe UI" w:eastAsia="Segoe UI"/>
                <w:sz w:val="16"/>
                <w:szCs w:val="16"/>
              </w:rPr>
              <w:t xml:space="preserve">Partly</w:t>
            </w:r>
          </w:p>
        </w:tc>
        <w:tc>
          <w:tcPr>
            <w:tcW w:w="2655" w:type="dxa"/>
          </w:tcPr>
          <w:p>
            <w:pPr>
              <w:spacing w:before="40" w:after="40" w:line="240" w:lineRule="auto"/>
            </w:pPr>
            <w:r>
              <w:rPr>
                <w:rFonts w:ascii="Segoe UI" w:hAnsi="Segoe UI" w:cs="Segoe UI" w:eastAsia="Segoe UI"/>
                <w:sz w:val="16"/>
                <w:szCs w:val="16"/>
              </w:rPr>
              <w:t xml:space="preserve">Image signing and provenance (PL-12); promotion signing key (PL-24)</w:t>
            </w:r>
          </w:p>
        </w:tc>
      </w:tr>
      <w:tr>
        <w:trPr>
          <w:cantSplit/>
        </w:trPr>
        <w:tc>
          <w:tcPr>
            <w:tcW w:w="2051" w:type="dxa"/>
          </w:tcPr>
          <w:p>
            <w:pPr>
              <w:spacing w:before="40" w:after="40" w:line="240" w:lineRule="auto"/>
            </w:pPr>
            <w:r>
              <w:rPr>
                <w:rFonts w:ascii="Segoe UI" w:hAnsi="Segoe UI" w:cs="Segoe UI" w:eastAsia="Segoe UI"/>
                <w:sz w:val="16"/>
                <w:szCs w:val="16"/>
              </w:rPr>
              <w:t xml:space="preserve">A09 Security Logging and Monitoring Failures</w:t>
            </w:r>
          </w:p>
        </w:tc>
        <w:tc>
          <w:tcPr>
            <w:tcW w:w="3041" w:type="dxa"/>
          </w:tcPr>
          <w:p>
            <w:pPr>
              <w:spacing w:before="40" w:after="40" w:line="240" w:lineRule="auto"/>
            </w:pPr>
            <w:r>
              <w:rPr>
                <w:rFonts w:ascii="Segoe UI" w:hAnsi="Segoe UI" w:cs="Segoe UI" w:eastAsia="Segoe UI"/>
                <w:sz w:val="16"/>
                <w:szCs w:val="16"/>
              </w:rPr>
              <w:t xml:space="preserve">Audit trail, sign-in history, redacted request logs, platform logs in Log Analytics 365 days in PROD; availability and database alerts only</w:t>
            </w:r>
          </w:p>
        </w:tc>
        <w:tc>
          <w:tcPr>
            <w:tcW w:w="1280" w:type="dxa"/>
          </w:tcPr>
          <w:p>
            <w:pPr>
              <w:spacing w:before="40" w:after="40" w:line="240" w:lineRule="auto"/>
            </w:pPr>
            <w:r>
              <w:rPr>
                <w:rFonts w:ascii="Segoe UI" w:hAnsi="Segoe UI" w:cs="Segoe UI" w:eastAsia="Segoe UI"/>
                <w:sz w:val="16"/>
                <w:szCs w:val="16"/>
              </w:rPr>
              <w:t xml:space="preserve">Partly</w:t>
            </w:r>
          </w:p>
        </w:tc>
        <w:tc>
          <w:tcPr>
            <w:tcW w:w="2655" w:type="dxa"/>
          </w:tcPr>
          <w:p>
            <w:pPr>
              <w:spacing w:before="40" w:after="40" w:line="240" w:lineRule="auto"/>
            </w:pPr>
            <w:r>
              <w:rPr>
                <w:rFonts w:ascii="Segoe UI" w:hAnsi="Segoe UI" w:cs="Segoe UI" w:eastAsia="Segoe UI"/>
                <w:sz w:val="16"/>
                <w:szCs w:val="16"/>
              </w:rPr>
              <w:t xml:space="preserve">Security alerting and SOC (PL-15); log retention decision (PL-26); transactional audit (PL-33)</w:t>
            </w:r>
          </w:p>
        </w:tc>
      </w:tr>
      <w:tr>
        <w:trPr>
          <w:cantSplit/>
        </w:trPr>
        <w:tc>
          <w:tcPr>
            <w:tcW w:w="2051" w:type="dxa"/>
          </w:tcPr>
          <w:p>
            <w:pPr>
              <w:spacing w:before="40" w:after="40" w:line="240" w:lineRule="auto"/>
            </w:pPr>
            <w:r>
              <w:rPr>
                <w:rFonts w:ascii="Segoe UI" w:hAnsi="Segoe UI" w:cs="Segoe UI" w:eastAsia="Segoe UI"/>
                <w:sz w:val="16"/>
                <w:szCs w:val="16"/>
              </w:rPr>
              <w:t xml:space="preserve">A10 Server-Side Request Forgery</w:t>
            </w:r>
          </w:p>
        </w:tc>
        <w:tc>
          <w:tcPr>
            <w:tcW w:w="3041" w:type="dxa"/>
          </w:tcPr>
          <w:p>
            <w:pPr>
              <w:spacing w:before="40" w:after="40" w:line="240" w:lineRule="auto"/>
            </w:pPr>
            <w:r>
              <w:rPr>
                <w:rFonts w:ascii="Segoe UI" w:hAnsi="Segoe UI" w:cs="Segoe UI" w:eastAsia="Segoe UI"/>
                <w:sz w:val="16"/>
                <w:szCs w:val="16"/>
              </w:rPr>
              <w:t xml:space="preserve">The API calls only configured addresses (Entra ID authority, gateways, connectors, SMTP); no user-supplied URL is fetched</w:t>
            </w:r>
          </w:p>
        </w:tc>
        <w:tc>
          <w:tcPr>
            <w:tcW w:w="1280" w:type="dxa"/>
          </w:tcPr>
          <w:p>
            <w:pPr>
              <w:spacing w:before="40" w:after="40" w:line="240" w:lineRule="auto"/>
            </w:pPr>
            <w:r>
              <w:rPr>
                <w:rFonts w:ascii="Segoe UI" w:hAnsi="Segoe UI" w:cs="Segoe UI" w:eastAsia="Segoe UI"/>
                <w:sz w:val="16"/>
                <w:szCs w:val="16"/>
              </w:rPr>
              <w:t xml:space="preserve">Implemented</w:t>
            </w:r>
          </w:p>
        </w:tc>
        <w:tc>
          <w:tcPr>
            <w:tcW w:w="2655" w:type="dxa"/>
          </w:tcPr>
          <w:p>
            <w:pPr>
              <w:spacing w:before="40" w:after="40" w:line="240" w:lineRule="auto"/>
            </w:pPr>
            <w:r>
              <w:rPr>
                <w:rFonts w:ascii="Segoe UI" w:hAnsi="Segoe UI" w:cs="Segoe UI" w:eastAsia="Segoe UI"/>
                <w:sz w:val="16"/>
                <w:szCs w:val="16"/>
              </w:rPr>
              <w:t xml:space="preserve">DAST confirms (PL-13)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6" w:name="_Toc300001046"/>
      <w:r>
        <w:rPr>
          <w:rFonts w:ascii="Segoe UI" w:hAnsi="Segoe UI" w:cs="Segoe UI" w:eastAsia="Segoe UI"/>
        </w:rPr>
        <w:t xml:space="preserve">OWASP ASVS Level 2 mapping</w:t>
      </w:r>
      <w:bookmarkEnd w:id="1046"/>
    </w:p>
    <w:p xmlns:a="http://schemas.openxmlformats.org/drawingml/2006/main" xmlns:pic="http://schemas.openxmlformats.org/drawingml/2006/picture">
      <w:pPr>
        <w:jc w:val="both"/>
      </w:pPr>
      <w:r>
        <w:rPr>
          <w:rFonts w:ascii="Segoe UI" w:hAnsi="Segoe UI" w:cs="Segoe UI" w:eastAsia="Segoe UI"/>
        </w:rPr>
        <w:t xml:space="preserve">The table maps the chapters of ASVS 5.0 to the build. A requirement-by-requirement Level 2 verification is part of the pre-go-live security assessment, </w:t>
      </w:r>
      <w:r>
        <w:rPr>
          <w:rFonts w:ascii="Segoe UI" w:hAnsi="Segoe UI" w:cs="Segoe UI" w:eastAsia="Segoe UI"/>
          <w:b/>
          <w:bCs/>
        </w:rPr>
        <w:t xml:space="preserve">Planned</w:t>
      </w:r>
      <w:r>
        <w:rPr>
          <w:rFonts w:ascii="Segoe UI" w:hAnsi="Segoe UI" w:cs="Segoe UI" w:eastAsia="Segoe UI"/>
        </w:rPr>
        <w:t xml:space="preserve"> under </w:t>
      </w:r>
      <w:r>
        <w:rPr>
          <w:rFonts w:ascii="Segoe UI" w:hAnsi="Segoe UI" w:cs="Segoe UI" w:eastAsia="Segoe UI"/>
          <w:b/>
          <w:bCs/>
        </w:rPr>
        <w:t xml:space="preserve">DA-3</w:t>
      </w:r>
      <w:r>
        <w:rPr>
          <w:rFonts w:ascii="Segoe UI" w:hAnsi="Segoe UI" w:cs="Segoe UI" w:eastAsia="Segoe UI"/>
        </w:rPr>
        <w:t xml:space="preserve"> (PL-14). If the assessor uses ASVS 4.0.3, the same evidence applies under the older chapter numbers (SEC-Q10).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75"/>
        <w:gridCol w:w="3011"/>
        <w:gridCol w:w="1301"/>
        <w:gridCol w:w="2840"/>
      </w:tblGrid>
      <w:tr>
        <w:trPr>
          <w:cantSplit/>
          <w:tblHeader/>
          <w:trHeight w:val="400"/>
        </w:trPr>
        <w:tc>
          <w:tcPr>
            <w:tcW w:w="1875" w:type="dxa"/>
            <w:shd w:val="clear" w:color="auto" w:fill="E8F0F8"/>
            <w:vAlign w:val="center"/>
          </w:tcPr>
          <w:p>
            <w:pPr>
              <w:spacing w:before="40" w:after="40" w:line="240" w:lineRule="auto"/>
            </w:pPr>
            <w:r>
              <w:rPr>
                <w:rFonts w:ascii="Segoe UI" w:hAnsi="Segoe UI" w:cs="Segoe UI" w:eastAsia="Segoe UI"/>
                <w:b/>
                <w:bCs/>
                <w:sz w:val="16"/>
                <w:szCs w:val="16"/>
              </w:rPr>
              <w:t xml:space="preserve">ASVS 5.0 chapter</w:t>
            </w:r>
          </w:p>
        </w:tc>
        <w:tc>
          <w:tcPr>
            <w:tcW w:w="3011"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1301"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840" w:type="dxa"/>
            <w:shd w:val="clear" w:color="auto" w:fill="E8F0F8"/>
            <w:vAlign w:val="center"/>
          </w:tcPr>
          <w:p>
            <w:pPr>
              <w:spacing w:before="40" w:after="40" w:line="240" w:lineRule="auto"/>
            </w:pPr>
            <w:r>
              <w:rPr>
                <w:rFonts w:ascii="Segoe UI" w:hAnsi="Segoe UI" w:cs="Segoe UI" w:eastAsia="Segoe UI"/>
                <w:b/>
                <w:bCs/>
                <w:sz w:val="16"/>
                <w:szCs w:val="16"/>
              </w:rPr>
              <w:t xml:space="preserve">Gaps (Planned)</w:t>
            </w:r>
          </w:p>
        </w:tc>
      </w:tr>
      <w:tr>
        <w:trPr>
          <w:cantSplit/>
        </w:trPr>
        <w:tc>
          <w:tcPr>
            <w:tcW w:w="1875" w:type="dxa"/>
          </w:tcPr>
          <w:p>
            <w:pPr>
              <w:spacing w:before="40" w:after="40" w:line="240" w:lineRule="auto"/>
            </w:pPr>
            <w:r>
              <w:rPr>
                <w:rFonts w:ascii="Segoe UI" w:hAnsi="Segoe UI" w:cs="Segoe UI" w:eastAsia="Segoe UI"/>
                <w:sz w:val="16"/>
                <w:szCs w:val="16"/>
              </w:rPr>
              <w:t xml:space="preserve">V1 Encoding and Sanitization</w:t>
            </w:r>
          </w:p>
        </w:tc>
        <w:tc>
          <w:tcPr>
            <w:tcW w:w="3011" w:type="dxa"/>
          </w:tcPr>
          <w:p>
            <w:pPr>
              <w:spacing w:before="40" w:after="40" w:line="240" w:lineRule="auto"/>
            </w:pPr>
            <w:r>
              <w:rPr>
                <w:rFonts w:ascii="Segoe UI" w:hAnsi="Segoe UI" w:cs="Segoe UI" w:eastAsia="Segoe UI"/>
                <w:sz w:val="16"/>
                <w:szCs w:val="16"/>
              </w:rPr>
              <w:t xml:space="preserve">Parameterised SQL; React output encoding; HTML-escaped e-mail variables; CSV formula-injection guard; Excel written by the platform's own writer</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Template HTML sanitising (PL-30); SQL call-site review (PL-10)</w:t>
            </w:r>
          </w:p>
        </w:tc>
      </w:tr>
      <w:tr>
        <w:trPr>
          <w:cantSplit/>
        </w:trPr>
        <w:tc>
          <w:tcPr>
            <w:tcW w:w="1875" w:type="dxa"/>
          </w:tcPr>
          <w:p>
            <w:pPr>
              <w:spacing w:before="40" w:after="40" w:line="240" w:lineRule="auto"/>
            </w:pPr>
            <w:r>
              <w:rPr>
                <w:rFonts w:ascii="Segoe UI" w:hAnsi="Segoe UI" w:cs="Segoe UI" w:eastAsia="Segoe UI"/>
                <w:sz w:val="16"/>
                <w:szCs w:val="16"/>
              </w:rPr>
              <w:t xml:space="preserve">V2 Validation and Business Logic</w:t>
            </w:r>
          </w:p>
        </w:tc>
        <w:tc>
          <w:tcPr>
            <w:tcW w:w="3011" w:type="dxa"/>
          </w:tcPr>
          <w:p>
            <w:pPr>
              <w:spacing w:before="40" w:after="40" w:line="240" w:lineRule="auto"/>
            </w:pPr>
            <w:r>
              <w:rPr>
                <w:rFonts w:ascii="Segoe UI" w:hAnsi="Segoe UI" w:cs="Segoe UI" w:eastAsia="Segoe UI"/>
                <w:sz w:val="16"/>
                <w:szCs w:val="16"/>
              </w:rPr>
              <w:t xml:space="preserve">zod schemas; status-machine guards in workflow modules; maker-checker; authority limits; rate limits</w:t>
            </w:r>
          </w:p>
        </w:tc>
        <w:tc>
          <w:tcPr>
            <w:tcW w:w="1301" w:type="dxa"/>
          </w:tcPr>
          <w:p>
            <w:pPr>
              <w:spacing w:before="40" w:after="40" w:line="240" w:lineRule="auto"/>
            </w:pPr>
            <w:r>
              <w:rPr>
                <w:rFonts w:ascii="Segoe UI" w:hAnsi="Segoe UI" w:cs="Segoe UI" w:eastAsia="Segoe UI"/>
                <w:sz w:val="16"/>
                <w:szCs w:val="16"/>
              </w:rPr>
              <w:t xml:space="preserve">Implemented</w:t>
            </w:r>
          </w:p>
        </w:tc>
        <w:tc>
          <w:tcPr>
            <w:tcW w:w="2840" w:type="dxa"/>
          </w:tcPr>
          <w:p>
            <w:pPr>
              <w:spacing w:before="40" w:after="40" w:line="240" w:lineRule="auto"/>
            </w:pPr>
          </w:p>
        </w:tc>
      </w:tr>
      <w:tr>
        <w:trPr>
          <w:cantSplit/>
        </w:trPr>
        <w:tc>
          <w:tcPr>
            <w:tcW w:w="1875" w:type="dxa"/>
          </w:tcPr>
          <w:p>
            <w:pPr>
              <w:spacing w:before="40" w:after="40" w:line="240" w:lineRule="auto"/>
            </w:pPr>
            <w:r>
              <w:rPr>
                <w:rFonts w:ascii="Segoe UI" w:hAnsi="Segoe UI" w:cs="Segoe UI" w:eastAsia="Segoe UI"/>
                <w:sz w:val="16"/>
                <w:szCs w:val="16"/>
              </w:rPr>
              <w:t xml:space="preserve">V3 Web Frontend Security</w:t>
            </w:r>
          </w:p>
        </w:tc>
        <w:tc>
          <w:tcPr>
            <w:tcW w:w="3011" w:type="dxa"/>
          </w:tcPr>
          <w:p>
            <w:pPr>
              <w:spacing w:before="40" w:after="40" w:line="240" w:lineRule="auto"/>
            </w:pPr>
            <w:r>
              <w:rPr>
                <w:rFonts w:ascii="Segoe UI" w:hAnsi="Segoe UI" w:cs="Segoe UI" w:eastAsia="Segoe UI"/>
                <w:sz w:val="16"/>
                <w:szCs w:val="16"/>
              </w:rPr>
              <w:t xml:space="preserve">CSP </w:t>
            </w:r>
            <w:r>
              <w:rPr>
                <w:rFonts w:ascii="Consolas" w:hAnsi="Consolas" w:cs="Consolas" w:eastAsia="Consolas"/>
                <w:color w:val="1F3B57"/>
                <w:sz w:val="14"/>
                <w:szCs w:val="14"/>
                <w:shd w:val="clear" w:color="auto" w:fill="F3F5F8"/>
              </w:rPr>
              <w:t xml:space="preserve">script-src 'self'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frame-ancestors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nosniff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Referrer-Policy</w:t>
            </w:r>
            <w:r>
              <w:rPr>
                <w:rFonts w:ascii="Segoe UI" w:hAnsi="Segoe UI" w:cs="Segoe UI" w:eastAsia="Segoe UI"/>
                <w:sz w:val="16"/>
                <w:szCs w:val="16"/>
              </w:rPr>
              <w:t xml:space="preserve">, HSTS</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Tokens in </w:t>
            </w:r>
            <w:r>
              <w:rPr>
                <w:rFonts w:ascii="Consolas" w:hAnsi="Consolas" w:cs="Consolas" w:eastAsia="Consolas"/>
                <w:color w:val="1F3B57"/>
                <w:sz w:val="14"/>
                <w:szCs w:val="14"/>
                <w:shd w:val="clear" w:color="auto" w:fill="F3F5F8"/>
              </w:rPr>
              <w:t xml:space="preserve">localStorage</w:t>
            </w:r>
            <w:r>
              <w:rPr>
                <w:rFonts w:ascii="Segoe UI" w:hAnsi="Segoe UI" w:cs="Segoe UI" w:eastAsia="Segoe UI"/>
                <w:sz w:val="16"/>
                <w:szCs w:val="16"/>
              </w:rPr>
              <w:t xml:space="preserve"> (PL-17); </w:t>
            </w:r>
            <w:r>
              <w:rPr>
                <w:rFonts w:ascii="Consolas" w:hAnsi="Consolas" w:cs="Consolas" w:eastAsia="Consolas"/>
                <w:color w:val="1F3B57"/>
                <w:sz w:val="14"/>
                <w:szCs w:val="14"/>
                <w:shd w:val="clear" w:color="auto" w:fill="F3F5F8"/>
              </w:rPr>
              <w:t xml:space="preserve">innerHTML</w:t>
            </w:r>
            <w:r>
              <w:rPr>
                <w:rFonts w:ascii="Segoe UI" w:hAnsi="Segoe UI" w:cs="Segoe UI" w:eastAsia="Segoe UI"/>
                <w:sz w:val="16"/>
                <w:szCs w:val="16"/>
              </w:rPr>
              <w:t xml:space="preserve"> in the template editor (PL-30)</w:t>
            </w:r>
          </w:p>
        </w:tc>
      </w:tr>
      <w:tr>
        <w:trPr>
          <w:cantSplit/>
        </w:trPr>
        <w:tc>
          <w:tcPr>
            <w:tcW w:w="1875" w:type="dxa"/>
          </w:tcPr>
          <w:p>
            <w:pPr>
              <w:spacing w:before="40" w:after="40" w:line="240" w:lineRule="auto"/>
            </w:pPr>
            <w:r>
              <w:rPr>
                <w:rFonts w:ascii="Segoe UI" w:hAnsi="Segoe UI" w:cs="Segoe UI" w:eastAsia="Segoe UI"/>
                <w:sz w:val="16"/>
                <w:szCs w:val="16"/>
              </w:rPr>
              <w:t xml:space="preserve">V4 API and Web Service</w:t>
            </w:r>
          </w:p>
        </w:tc>
        <w:tc>
          <w:tcPr>
            <w:tcW w:w="3011" w:type="dxa"/>
          </w:tcPr>
          <w:p>
            <w:pPr>
              <w:spacing w:before="40" w:after="40" w:line="240" w:lineRule="auto"/>
            </w:pPr>
            <w:r>
              <w:rPr>
                <w:rFonts w:ascii="Segoe UI" w:hAnsi="Segoe UI" w:cs="Segoe UI" w:eastAsia="Segoe UI"/>
                <w:sz w:val="16"/>
                <w:szCs w:val="16"/>
              </w:rPr>
              <w:t xml:space="preserve">Auth by default; per-route permissions; generic errors; request id; body limits; CORS allow-list</w:t>
            </w:r>
          </w:p>
        </w:tc>
        <w:tc>
          <w:tcPr>
            <w:tcW w:w="1301" w:type="dxa"/>
          </w:tcPr>
          <w:p>
            <w:pPr>
              <w:spacing w:before="40" w:after="40" w:line="240" w:lineRule="auto"/>
            </w:pPr>
            <w:r>
              <w:rPr>
                <w:rFonts w:ascii="Segoe UI" w:hAnsi="Segoe UI" w:cs="Segoe UI" w:eastAsia="Segoe UI"/>
                <w:sz w:val="16"/>
                <w:szCs w:val="16"/>
              </w:rPr>
              <w:t xml:space="preserve">Implemented</w:t>
            </w:r>
          </w:p>
        </w:tc>
        <w:tc>
          <w:tcPr>
            <w:tcW w:w="2840" w:type="dxa"/>
          </w:tcPr>
          <w:p>
            <w:pPr>
              <w:spacing w:before="40" w:after="40" w:line="240" w:lineRule="auto"/>
            </w:pPr>
          </w:p>
        </w:tc>
      </w:tr>
      <w:tr>
        <w:trPr>
          <w:cantSplit/>
        </w:trPr>
        <w:tc>
          <w:tcPr>
            <w:tcW w:w="1875" w:type="dxa"/>
          </w:tcPr>
          <w:p>
            <w:pPr>
              <w:spacing w:before="40" w:after="40" w:line="240" w:lineRule="auto"/>
            </w:pPr>
            <w:r>
              <w:rPr>
                <w:rFonts w:ascii="Segoe UI" w:hAnsi="Segoe UI" w:cs="Segoe UI" w:eastAsia="Segoe UI"/>
                <w:sz w:val="16"/>
                <w:szCs w:val="16"/>
              </w:rPr>
              <w:t xml:space="preserve">V5 File Handling</w:t>
            </w:r>
          </w:p>
        </w:tc>
        <w:tc>
          <w:tcPr>
            <w:tcW w:w="3011" w:type="dxa"/>
          </w:tcPr>
          <w:p>
            <w:pPr>
              <w:spacing w:before="40" w:after="40" w:line="240" w:lineRule="auto"/>
            </w:pPr>
            <w:r>
              <w:rPr>
                <w:rFonts w:ascii="Segoe UI" w:hAnsi="Segoe UI" w:cs="Segoe UI" w:eastAsia="Segoe UI"/>
                <w:sz w:val="16"/>
                <w:szCs w:val="16"/>
              </w:rPr>
              <w:t xml:space="preserve">Signature-based type detection; allow-list; size and count limits; zip-bomb cap; path traversal guard; attachment disposition; signed links</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Malware scanning (PL-09)</w:t>
            </w:r>
          </w:p>
        </w:tc>
      </w:tr>
      <w:tr>
        <w:trPr>
          <w:cantSplit/>
        </w:trPr>
        <w:tc>
          <w:tcPr>
            <w:tcW w:w="1875" w:type="dxa"/>
          </w:tcPr>
          <w:p>
            <w:pPr>
              <w:spacing w:before="40" w:after="40" w:line="240" w:lineRule="auto"/>
            </w:pPr>
            <w:r>
              <w:rPr>
                <w:rFonts w:ascii="Segoe UI" w:hAnsi="Segoe UI" w:cs="Segoe UI" w:eastAsia="Segoe UI"/>
                <w:sz w:val="16"/>
                <w:szCs w:val="16"/>
              </w:rPr>
              <w:t xml:space="preserve">V6 Authentication</w:t>
            </w:r>
          </w:p>
        </w:tc>
        <w:tc>
          <w:tcPr>
            <w:tcW w:w="3011" w:type="dxa"/>
          </w:tcPr>
          <w:p>
            <w:pPr>
              <w:spacing w:before="40" w:after="40" w:line="240" w:lineRule="auto"/>
            </w:pPr>
            <w:r>
              <w:rPr>
                <w:rFonts w:ascii="Segoe UI" w:hAnsi="Segoe UI" w:cs="Segoe UI" w:eastAsia="Segoe UI"/>
                <w:sz w:val="16"/>
                <w:szCs w:val="16"/>
              </w:rPr>
              <w:t xml:space="preserve">Entra ID; password policy, history and expiry; TOTP; lockout; throttling; reset codes hashed and single use</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Auto unlock (PL-01); MFA for every user configured (PL-04); breached-password check and maximum length (PL-35); composition rules and expiry differ from ASVS 5.0 (configurable)</w:t>
            </w:r>
          </w:p>
        </w:tc>
      </w:tr>
      <w:tr>
        <w:trPr>
          <w:cantSplit/>
        </w:trPr>
        <w:tc>
          <w:tcPr>
            <w:tcW w:w="1875" w:type="dxa"/>
          </w:tcPr>
          <w:p>
            <w:pPr>
              <w:spacing w:before="40" w:after="40" w:line="240" w:lineRule="auto"/>
            </w:pPr>
            <w:r>
              <w:rPr>
                <w:rFonts w:ascii="Segoe UI" w:hAnsi="Segoe UI" w:cs="Segoe UI" w:eastAsia="Segoe UI"/>
                <w:sz w:val="16"/>
                <w:szCs w:val="16"/>
              </w:rPr>
              <w:t xml:space="preserve">V7 Session Management</w:t>
            </w:r>
          </w:p>
        </w:tc>
        <w:tc>
          <w:tcPr>
            <w:tcW w:w="3011" w:type="dxa"/>
          </w:tcPr>
          <w:p>
            <w:pPr>
              <w:spacing w:before="40" w:after="40" w:line="240" w:lineRule="auto"/>
            </w:pPr>
            <w:r>
              <w:rPr>
                <w:rFonts w:ascii="Segoe UI" w:hAnsi="Segoe UI" w:cs="Segoe UI" w:eastAsia="Segoe UI"/>
                <w:sz w:val="16"/>
                <w:szCs w:val="16"/>
              </w:rPr>
              <w:t xml:space="preserve">Short access tokens; rotation and reuse detection of refresh tokens; revocation by token version; logout revokes; sign out everywhere; idle sign-out in the browser</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Server idle expiry (PL-03); single session (PL-02); "sign out everywhere" keeps refresh tokens (PL-36)</w:t>
            </w:r>
          </w:p>
        </w:tc>
      </w:tr>
      <w:tr>
        <w:trPr>
          <w:cantSplit/>
        </w:trPr>
        <w:tc>
          <w:tcPr>
            <w:tcW w:w="1875" w:type="dxa"/>
          </w:tcPr>
          <w:p>
            <w:pPr>
              <w:spacing w:before="40" w:after="40" w:line="240" w:lineRule="auto"/>
            </w:pPr>
            <w:r>
              <w:rPr>
                <w:rFonts w:ascii="Segoe UI" w:hAnsi="Segoe UI" w:cs="Segoe UI" w:eastAsia="Segoe UI"/>
                <w:sz w:val="16"/>
                <w:szCs w:val="16"/>
              </w:rPr>
              <w:t xml:space="preserve">V8 Authorization</w:t>
            </w:r>
          </w:p>
        </w:tc>
        <w:tc>
          <w:tcPr>
            <w:tcW w:w="3011" w:type="dxa"/>
          </w:tcPr>
          <w:p>
            <w:pPr>
              <w:spacing w:before="40" w:after="40" w:line="240" w:lineRule="auto"/>
            </w:pPr>
            <w:r>
              <w:rPr>
                <w:rFonts w:ascii="Segoe UI" w:hAnsi="Segoe UI" w:cs="Segoe UI" w:eastAsia="Segoe UI"/>
                <w:sz w:val="16"/>
                <w:szCs w:val="16"/>
              </w:rPr>
              <w:t xml:space="preserve">RBAC with inheritance; least-privilege reads; record scoping; SoD; access reviews; dormant accounts</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Office and department scope (PL-05); document scoping (PL-18); role change approval (PL-28); create and delete rights (PL-34)</w:t>
            </w:r>
          </w:p>
        </w:tc>
      </w:tr>
      <w:tr>
        <w:trPr>
          <w:cantSplit/>
        </w:trPr>
        <w:tc>
          <w:tcPr>
            <w:tcW w:w="1875" w:type="dxa"/>
          </w:tcPr>
          <w:p>
            <w:pPr>
              <w:spacing w:before="40" w:after="40" w:line="240" w:lineRule="auto"/>
            </w:pPr>
            <w:r>
              <w:rPr>
                <w:rFonts w:ascii="Segoe UI" w:hAnsi="Segoe UI" w:cs="Segoe UI" w:eastAsia="Segoe UI"/>
                <w:sz w:val="16"/>
                <w:szCs w:val="16"/>
              </w:rPr>
              <w:t xml:space="preserve">V9 Self-contained Tokens</w:t>
            </w:r>
          </w:p>
        </w:tc>
        <w:tc>
          <w:tcPr>
            <w:tcW w:w="3011" w:type="dxa"/>
          </w:tcPr>
          <w:p>
            <w:pPr>
              <w:spacing w:before="40" w:after="40" w:line="240" w:lineRule="auto"/>
            </w:pPr>
            <w:r>
              <w:rPr>
                <w:rFonts w:ascii="Segoe UI" w:hAnsi="Segoe UI" w:cs="Segoe UI" w:eastAsia="Segoe UI"/>
                <w:sz w:val="16"/>
                <w:szCs w:val="16"/>
              </w:rPr>
              <w:t xml:space="preserve">Algorithm pinned (HS256 for own tokens, RS256 for Entra ID); </w:t>
            </w:r>
            <w:r>
              <w:rPr>
                <w:rFonts w:ascii="Consolas" w:hAnsi="Consolas" w:cs="Consolas" w:eastAsia="Consolas"/>
                <w:color w:val="1F3B57"/>
                <w:sz w:val="14"/>
                <w:szCs w:val="14"/>
                <w:shd w:val="clear" w:color="auto" w:fill="F3F5F8"/>
              </w:rPr>
              <w:t xml:space="preserve">type</w:t>
            </w:r>
            <w:r>
              <w:rPr>
                <w:rFonts w:ascii="Segoe UI" w:hAnsi="Segoe UI" w:cs="Segoe UI" w:eastAsia="Segoe UI"/>
                <w:sz w:val="16"/>
                <w:szCs w:val="16"/>
              </w:rPr>
              <w:t xml:space="preserve"> claim separation; audience, issuer, nonce and tenant checks; expiry</w:t>
            </w:r>
          </w:p>
        </w:tc>
        <w:tc>
          <w:tcPr>
            <w:tcW w:w="1301" w:type="dxa"/>
          </w:tcPr>
          <w:p>
            <w:pPr>
              <w:spacing w:before="40" w:after="40" w:line="240" w:lineRule="auto"/>
            </w:pPr>
            <w:r>
              <w:rPr>
                <w:rFonts w:ascii="Segoe UI" w:hAnsi="Segoe UI" w:cs="Segoe UI" w:eastAsia="Segoe UI"/>
                <w:sz w:val="16"/>
                <w:szCs w:val="16"/>
              </w:rPr>
              <w:t xml:space="preserve">Implemented</w:t>
            </w:r>
          </w:p>
        </w:tc>
        <w:tc>
          <w:tcPr>
            <w:tcW w:w="2840" w:type="dxa"/>
          </w:tcPr>
          <w:p>
            <w:pPr>
              <w:spacing w:before="40" w:after="40" w:line="240" w:lineRule="auto"/>
            </w:pPr>
          </w:p>
        </w:tc>
      </w:tr>
      <w:tr>
        <w:trPr>
          <w:cantSplit/>
        </w:trPr>
        <w:tc>
          <w:tcPr>
            <w:tcW w:w="1875" w:type="dxa"/>
          </w:tcPr>
          <w:p>
            <w:pPr>
              <w:spacing w:before="40" w:after="40" w:line="240" w:lineRule="auto"/>
            </w:pPr>
            <w:r>
              <w:rPr>
                <w:rFonts w:ascii="Segoe UI" w:hAnsi="Segoe UI" w:cs="Segoe UI" w:eastAsia="Segoe UI"/>
                <w:sz w:val="16"/>
                <w:szCs w:val="16"/>
              </w:rPr>
              <w:t xml:space="preserve">V10 OAuth and OIDC</w:t>
            </w:r>
          </w:p>
        </w:tc>
        <w:tc>
          <w:tcPr>
            <w:tcW w:w="3011" w:type="dxa"/>
          </w:tcPr>
          <w:p>
            <w:pPr>
              <w:spacing w:before="40" w:after="40" w:line="240" w:lineRule="auto"/>
            </w:pPr>
            <w:r>
              <w:rPr>
                <w:rFonts w:ascii="Segoe UI" w:hAnsi="Segoe UI" w:cs="Segoe UI" w:eastAsia="Segoe UI"/>
                <w:sz w:val="16"/>
                <w:szCs w:val="16"/>
              </w:rPr>
              <w:t xml:space="preserve">Authorization code with PKCE S256, state, nonce; confidential client; key rollover handling; "assignment required" on the enterprise application (runbook step, not code)</w:t>
            </w:r>
          </w:p>
        </w:tc>
        <w:tc>
          <w:tcPr>
            <w:tcW w:w="1301" w:type="dxa"/>
          </w:tcPr>
          <w:p>
            <w:pPr>
              <w:spacing w:before="40" w:after="40" w:line="240" w:lineRule="auto"/>
            </w:pPr>
            <w:r>
              <w:rPr>
                <w:rFonts w:ascii="Segoe UI" w:hAnsi="Segoe UI" w:cs="Segoe UI" w:eastAsia="Segoe UI"/>
                <w:sz w:val="16"/>
                <w:szCs w:val="16"/>
              </w:rPr>
              <w:t xml:space="preserve">Implemented (configure)</w:t>
            </w:r>
          </w:p>
        </w:tc>
        <w:tc>
          <w:tcPr>
            <w:tcW w:w="2840" w:type="dxa"/>
          </w:tcPr>
          <w:p>
            <w:pPr>
              <w:spacing w:before="40" w:after="40" w:line="240" w:lineRule="auto"/>
            </w:pPr>
            <w:r>
              <w:rPr>
                <w:rFonts w:ascii="Segoe UI" w:hAnsi="Segoe UI" w:cs="Segoe UI" w:eastAsia="Segoe UI"/>
                <w:sz w:val="16"/>
                <w:szCs w:val="16"/>
              </w:rPr>
              <w:t xml:space="preserve">UPN-only first match (PL-31)</w:t>
            </w:r>
          </w:p>
        </w:tc>
      </w:tr>
      <w:tr>
        <w:trPr>
          <w:cantSplit/>
        </w:trPr>
        <w:tc>
          <w:tcPr>
            <w:tcW w:w="1875" w:type="dxa"/>
          </w:tcPr>
          <w:p>
            <w:pPr>
              <w:spacing w:before="40" w:after="40" w:line="240" w:lineRule="auto"/>
            </w:pPr>
            <w:r>
              <w:rPr>
                <w:rFonts w:ascii="Segoe UI" w:hAnsi="Segoe UI" w:cs="Segoe UI" w:eastAsia="Segoe UI"/>
                <w:sz w:val="16"/>
                <w:szCs w:val="16"/>
              </w:rPr>
              <w:t xml:space="preserve">V11 Cryptography</w:t>
            </w:r>
          </w:p>
        </w:tc>
        <w:tc>
          <w:tcPr>
            <w:tcW w:w="3011" w:type="dxa"/>
          </w:tcPr>
          <w:p>
            <w:pPr>
              <w:spacing w:before="40" w:after="40" w:line="240" w:lineRule="auto"/>
            </w:pPr>
            <w:r>
              <w:rPr>
                <w:rFonts w:ascii="Segoe UI" w:hAnsi="Segoe UI" w:cs="Segoe UI" w:eastAsia="Segoe UI"/>
                <w:sz w:val="16"/>
                <w:szCs w:val="16"/>
              </w:rPr>
              <w:t xml:space="preserve">Standard algorithms from </w:t>
            </w:r>
            <w:r>
              <w:rPr>
                <w:rFonts w:ascii="Consolas" w:hAnsi="Consolas" w:cs="Consolas" w:eastAsia="Consolas"/>
                <w:color w:val="1F3B57"/>
                <w:sz w:val="14"/>
                <w:szCs w:val="14"/>
                <w:shd w:val="clear" w:color="auto" w:fill="F3F5F8"/>
              </w:rPr>
              <w:t xml:space="preserve">node:crypto</w:t>
            </w:r>
            <w:r>
              <w:rPr>
                <w:rFonts w:ascii="Segoe UI" w:hAnsi="Segoe UI" w:cs="Segoe UI" w:eastAsia="Segoe UI"/>
                <w:sz w:val="16"/>
                <w:szCs w:val="16"/>
              </w:rPr>
              <w:t xml:space="preserve">; random IVs; constant-time comparisons; purpose-separated derived keys; key rotation procedure for personal data</w:t>
            </w:r>
          </w:p>
        </w:tc>
        <w:tc>
          <w:tcPr>
            <w:tcW w:w="1301" w:type="dxa"/>
          </w:tcPr>
          <w:p>
            <w:pPr>
              <w:spacing w:before="40" w:after="40" w:line="240" w:lineRule="auto"/>
            </w:pPr>
            <w:r>
              <w:rPr>
                <w:rFonts w:ascii="Segoe UI" w:hAnsi="Segoe UI" w:cs="Segoe UI" w:eastAsia="Segoe UI"/>
                <w:sz w:val="16"/>
                <w:szCs w:val="16"/>
              </w:rPr>
              <w:t xml:space="preserve">Implemented</w:t>
            </w:r>
          </w:p>
        </w:tc>
        <w:tc>
          <w:tcPr>
            <w:tcW w:w="2840" w:type="dxa"/>
          </w:tcPr>
          <w:p>
            <w:pPr>
              <w:spacing w:before="40" w:after="40" w:line="240" w:lineRule="auto"/>
            </w:pPr>
          </w:p>
        </w:tc>
      </w:tr>
      <w:tr>
        <w:trPr>
          <w:cantSplit/>
        </w:trPr>
        <w:tc>
          <w:tcPr>
            <w:tcW w:w="1875" w:type="dxa"/>
          </w:tcPr>
          <w:p>
            <w:pPr>
              <w:spacing w:before="40" w:after="40" w:line="240" w:lineRule="auto"/>
            </w:pPr>
            <w:r>
              <w:rPr>
                <w:rFonts w:ascii="Segoe UI" w:hAnsi="Segoe UI" w:cs="Segoe UI" w:eastAsia="Segoe UI"/>
                <w:sz w:val="16"/>
                <w:szCs w:val="16"/>
              </w:rPr>
              <w:t xml:space="preserve">V12 Secure Communication</w:t>
            </w:r>
          </w:p>
        </w:tc>
        <w:tc>
          <w:tcPr>
            <w:tcW w:w="3011" w:type="dxa"/>
          </w:tcPr>
          <w:p>
            <w:pPr>
              <w:spacing w:before="40" w:after="40" w:line="240" w:lineRule="auto"/>
            </w:pPr>
            <w:r>
              <w:rPr>
                <w:rFonts w:ascii="Segoe UI" w:hAnsi="Segoe UI" w:cs="Segoe UI" w:eastAsia="Segoe UI"/>
                <w:sz w:val="16"/>
                <w:szCs w:val="16"/>
              </w:rPr>
              <w:t xml:space="preserve">TLS on every hop; HSTS; database </w:t>
            </w:r>
            <w:r>
              <w:rPr>
                <w:rFonts w:ascii="Consolas" w:hAnsi="Consolas" w:cs="Consolas" w:eastAsia="Consolas"/>
                <w:color w:val="1F3B57"/>
                <w:sz w:val="14"/>
                <w:szCs w:val="14"/>
                <w:shd w:val="clear" w:color="auto" w:fill="F3F5F8"/>
              </w:rPr>
              <w:t xml:space="preserve">verify-full</w:t>
            </w:r>
            <w:r>
              <w:rPr>
                <w:rFonts w:ascii="Segoe UI" w:hAnsi="Segoe UI" w:cs="Segoe UI" w:eastAsia="Segoe UI"/>
                <w:sz w:val="16"/>
                <w:szCs w:val="16"/>
              </w:rPr>
              <w:t xml:space="preserve">; private endpoints</w:t>
            </w:r>
          </w:p>
        </w:tc>
        <w:tc>
          <w:tcPr>
            <w:tcW w:w="1301" w:type="dxa"/>
          </w:tcPr>
          <w:p>
            <w:pPr>
              <w:spacing w:before="40" w:after="40" w:line="240" w:lineRule="auto"/>
            </w:pPr>
            <w:r>
              <w:rPr>
                <w:rFonts w:ascii="Segoe UI" w:hAnsi="Segoe UI" w:cs="Segoe UI" w:eastAsia="Segoe UI"/>
                <w:sz w:val="16"/>
                <w:szCs w:val="16"/>
              </w:rPr>
              <w:t xml:space="preserve">Implemented</w:t>
            </w:r>
          </w:p>
        </w:tc>
        <w:tc>
          <w:tcPr>
            <w:tcW w:w="2840" w:type="dxa"/>
          </w:tcPr>
          <w:p>
            <w:pPr>
              <w:spacing w:before="40" w:after="40" w:line="240" w:lineRule="auto"/>
            </w:pPr>
          </w:p>
        </w:tc>
      </w:tr>
      <w:tr>
        <w:trPr>
          <w:cantSplit/>
        </w:trPr>
        <w:tc>
          <w:tcPr>
            <w:tcW w:w="1875" w:type="dxa"/>
          </w:tcPr>
          <w:p>
            <w:pPr>
              <w:spacing w:before="40" w:after="40" w:line="240" w:lineRule="auto"/>
            </w:pPr>
            <w:r>
              <w:rPr>
                <w:rFonts w:ascii="Segoe UI" w:hAnsi="Segoe UI" w:cs="Segoe UI" w:eastAsia="Segoe UI"/>
                <w:sz w:val="16"/>
                <w:szCs w:val="16"/>
              </w:rPr>
              <w:t xml:space="preserve">V13 Configuration</w:t>
            </w:r>
          </w:p>
        </w:tc>
        <w:tc>
          <w:tcPr>
            <w:tcW w:w="3011" w:type="dxa"/>
          </w:tcPr>
          <w:p>
            <w:pPr>
              <w:spacing w:before="40" w:after="40" w:line="240" w:lineRule="auto"/>
            </w:pPr>
            <w:r>
              <w:rPr>
                <w:rFonts w:ascii="Segoe UI" w:hAnsi="Segoe UI" w:cs="Segoe UI" w:eastAsia="Segoe UI"/>
                <w:sz w:val="16"/>
                <w:szCs w:val="16"/>
              </w:rPr>
              <w:t xml:space="preserve">Secrets in Key Vault; start-up check; no secrets in code; separate environments; IaC</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Key Vault private only (PL-21); least-privilege database role (PL-20)</w:t>
            </w:r>
          </w:p>
        </w:tc>
      </w:tr>
      <w:tr>
        <w:trPr>
          <w:cantSplit/>
        </w:trPr>
        <w:tc>
          <w:tcPr>
            <w:tcW w:w="1875" w:type="dxa"/>
          </w:tcPr>
          <w:p>
            <w:pPr>
              <w:spacing w:before="40" w:after="40" w:line="240" w:lineRule="auto"/>
            </w:pPr>
            <w:r>
              <w:rPr>
                <w:rFonts w:ascii="Segoe UI" w:hAnsi="Segoe UI" w:cs="Segoe UI" w:eastAsia="Segoe UI"/>
                <w:sz w:val="16"/>
                <w:szCs w:val="16"/>
              </w:rPr>
              <w:t xml:space="preserve">V14 Data Protection</w:t>
            </w:r>
          </w:p>
        </w:tc>
        <w:tc>
          <w:tcPr>
            <w:tcW w:w="3011" w:type="dxa"/>
          </w:tcPr>
          <w:p>
            <w:pPr>
              <w:spacing w:before="40" w:after="40" w:line="240" w:lineRule="auto"/>
            </w:pPr>
            <w:r>
              <w:rPr>
                <w:rFonts w:ascii="Segoe UI" w:hAnsi="Segoe UI" w:cs="Segoe UI" w:eastAsia="Segoe UI"/>
                <w:sz w:val="16"/>
                <w:szCs w:val="16"/>
              </w:rPr>
              <w:t xml:space="preserve">Field encryption; masking by permission; non-production masking tool; exports masked</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PD-1a (PL-06); PD-1b (PL-07); audit trail masking (PL-32)</w:t>
            </w:r>
          </w:p>
        </w:tc>
      </w:tr>
      <w:tr>
        <w:trPr>
          <w:cantSplit/>
        </w:trPr>
        <w:tc>
          <w:tcPr>
            <w:tcW w:w="1875" w:type="dxa"/>
          </w:tcPr>
          <w:p>
            <w:pPr>
              <w:spacing w:before="40" w:after="40" w:line="240" w:lineRule="auto"/>
            </w:pPr>
            <w:r>
              <w:rPr>
                <w:rFonts w:ascii="Segoe UI" w:hAnsi="Segoe UI" w:cs="Segoe UI" w:eastAsia="Segoe UI"/>
                <w:sz w:val="16"/>
                <w:szCs w:val="16"/>
              </w:rPr>
              <w:t xml:space="preserve">V15 Secure Coding and Architecture</w:t>
            </w:r>
          </w:p>
        </w:tc>
        <w:tc>
          <w:tcPr>
            <w:tcW w:w="3011" w:type="dxa"/>
          </w:tcPr>
          <w:p>
            <w:pPr>
              <w:spacing w:before="40" w:after="40" w:line="240" w:lineRule="auto"/>
            </w:pPr>
            <w:r>
              <w:rPr>
                <w:rFonts w:ascii="Segoe UI" w:hAnsi="Segoe UI" w:cs="Segoe UI" w:eastAsia="Segoe UI"/>
                <w:sz w:val="16"/>
                <w:szCs w:val="16"/>
              </w:rPr>
              <w:t xml:space="preserve">Shared libraries for auth, scope, audit, validation; module guide; dependency audit</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SAST, review checklist, secret scanning, SBOM (PL-10 to PL-12)</w:t>
            </w:r>
          </w:p>
        </w:tc>
      </w:tr>
      <w:tr>
        <w:trPr>
          <w:cantSplit/>
        </w:trPr>
        <w:tc>
          <w:tcPr>
            <w:tcW w:w="1875" w:type="dxa"/>
          </w:tcPr>
          <w:p>
            <w:pPr>
              <w:spacing w:before="40" w:after="40" w:line="240" w:lineRule="auto"/>
            </w:pPr>
            <w:r>
              <w:rPr>
                <w:rFonts w:ascii="Segoe UI" w:hAnsi="Segoe UI" w:cs="Segoe UI" w:eastAsia="Segoe UI"/>
                <w:sz w:val="16"/>
                <w:szCs w:val="16"/>
              </w:rPr>
              <w:t xml:space="preserve">V16 Security Logging and Error Handling</w:t>
            </w:r>
          </w:p>
        </w:tc>
        <w:tc>
          <w:tcPr>
            <w:tcW w:w="3011" w:type="dxa"/>
          </w:tcPr>
          <w:p>
            <w:pPr>
              <w:spacing w:before="40" w:after="40" w:line="240" w:lineRule="auto"/>
            </w:pPr>
            <w:r>
              <w:rPr>
                <w:rFonts w:ascii="Segoe UI" w:hAnsi="Segoe UI" w:cs="Segoe UI" w:eastAsia="Segoe UI"/>
                <w:sz w:val="16"/>
                <w:szCs w:val="16"/>
              </w:rPr>
              <w:t xml:space="preserve">Audit trail with source; sign-in history; redacted logs; generic error bodies</w:t>
            </w:r>
          </w:p>
        </w:tc>
        <w:tc>
          <w:tcPr>
            <w:tcW w:w="1301" w:type="dxa"/>
          </w:tcPr>
          <w:p>
            <w:pPr>
              <w:spacing w:before="40" w:after="40" w:line="240" w:lineRule="auto"/>
            </w:pPr>
            <w:r>
              <w:rPr>
                <w:rFonts w:ascii="Segoe UI" w:hAnsi="Segoe UI" w:cs="Segoe UI" w:eastAsia="Segoe UI"/>
                <w:sz w:val="16"/>
                <w:szCs w:val="16"/>
              </w:rPr>
              <w:t xml:space="preserve">Partly</w:t>
            </w:r>
          </w:p>
        </w:tc>
        <w:tc>
          <w:tcPr>
            <w:tcW w:w="2840" w:type="dxa"/>
          </w:tcPr>
          <w:p>
            <w:pPr>
              <w:spacing w:before="40" w:after="40" w:line="240" w:lineRule="auto"/>
            </w:pPr>
            <w:r>
              <w:rPr>
                <w:rFonts w:ascii="Segoe UI" w:hAnsi="Segoe UI" w:cs="Segoe UI" w:eastAsia="Segoe UI"/>
                <w:sz w:val="16"/>
                <w:szCs w:val="16"/>
              </w:rPr>
              <w:t xml:space="preserve">Immutable audit (PL-08); alerting (PL-15); transactional audit (PL-33)</w:t>
            </w:r>
          </w:p>
        </w:tc>
      </w:tr>
      <w:tr>
        <w:trPr>
          <w:cantSplit/>
        </w:trPr>
        <w:tc>
          <w:tcPr>
            <w:tcW w:w="1875" w:type="dxa"/>
          </w:tcPr>
          <w:p>
            <w:pPr>
              <w:spacing w:before="40" w:after="40" w:line="240" w:lineRule="auto"/>
            </w:pPr>
            <w:r>
              <w:rPr>
                <w:rFonts w:ascii="Segoe UI" w:hAnsi="Segoe UI" w:cs="Segoe UI" w:eastAsia="Segoe UI"/>
                <w:sz w:val="16"/>
                <w:szCs w:val="16"/>
              </w:rPr>
              <w:t xml:space="preserve">V17 WebRTC</w:t>
            </w:r>
          </w:p>
        </w:tc>
        <w:tc>
          <w:tcPr>
            <w:tcW w:w="3011" w:type="dxa"/>
          </w:tcPr>
          <w:p>
            <w:pPr>
              <w:spacing w:before="40" w:after="40" w:line="240" w:lineRule="auto"/>
            </w:pPr>
            <w:r>
              <w:rPr>
                <w:rFonts w:ascii="Segoe UI" w:hAnsi="Segoe UI" w:cs="Segoe UI" w:eastAsia="Segoe UI"/>
                <w:sz w:val="16"/>
                <w:szCs w:val="16"/>
              </w:rPr>
              <w:t xml:space="preserve">Not used</w:t>
            </w:r>
          </w:p>
        </w:tc>
        <w:tc>
          <w:tcPr>
            <w:tcW w:w="1301" w:type="dxa"/>
          </w:tcPr>
          <w:p>
            <w:pPr>
              <w:spacing w:before="40" w:after="40" w:line="240" w:lineRule="auto"/>
            </w:pPr>
            <w:r>
              <w:rPr>
                <w:rFonts w:ascii="Segoe UI" w:hAnsi="Segoe UI" w:cs="Segoe UI" w:eastAsia="Segoe UI"/>
                <w:sz w:val="16"/>
                <w:szCs w:val="16"/>
              </w:rPr>
              <w:t xml:space="preserve">Not applicable</w:t>
            </w:r>
          </w:p>
        </w:tc>
        <w:tc>
          <w:tcPr>
            <w:tcW w:w="284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7" w:name="_Toc300001047"/>
      <w:r>
        <w:rPr>
          <w:rFonts w:ascii="Segoe UI" w:hAnsi="Segoe UI" w:cs="Segoe UI" w:eastAsia="Segoe UI"/>
        </w:rPr>
        <w:t xml:space="preserve">STRIDE threat model per main flow</w:t>
      </w:r>
      <w:bookmarkEnd w:id="1047"/>
    </w:p>
    <w:p xmlns:a="http://schemas.openxmlformats.org/drawingml/2006/main" xmlns:pic="http://schemas.openxmlformats.org/drawingml/2006/picture">
      <w:pPr>
        <w:jc w:val="both"/>
      </w:pPr>
      <w:r>
        <w:rPr>
          <w:rFonts w:ascii="Segoe UI" w:hAnsi="Segoe UI" w:cs="Segoe UI" w:eastAsia="Segoe UI"/>
        </w:rPr>
        <w:t xml:space="preserve">Each table lists the main threats of a flow, the control as built and what remains. S = Spoofing, T = Tampering, R = Repudiation, I = Information disclosure, D = Denial of service, E = Elevation of privilege.</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5</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37"/>
        <w:gridCol w:w="1335"/>
        <w:gridCol w:w="3555"/>
      </w:tblGrid>
      <w:tr>
        <w:trPr>
          <w:cantSplit/>
          <w:tblHeader/>
          <w:trHeight w:val="400"/>
        </w:trPr>
        <w:tc>
          <w:tcPr>
            <w:tcW w:w="4137"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335"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555"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4137" w:type="dxa"/>
          </w:tcPr>
          <w:p>
            <w:pPr>
              <w:spacing w:before="40" w:after="40" w:line="240" w:lineRule="auto"/>
            </w:pPr>
            <w:r>
              <w:rPr>
                <w:rFonts w:ascii="Segoe UI" w:hAnsi="Segoe UI" w:cs="Segoe UI" w:eastAsia="Segoe UI"/>
                <w:sz w:val="16"/>
                <w:szCs w:val="16"/>
              </w:rPr>
              <w:t xml:space="preserve">F1 Password and, TOTP sign-in</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F3 Business record, read and change</w:t>
            </w:r>
          </w:p>
        </w:tc>
      </w:tr>
      <w:tr>
        <w:trPr>
          <w:cantSplit/>
        </w:trPr>
        <w:tc>
          <w:tcPr>
            <w:tcW w:w="4137" w:type="dxa"/>
          </w:tcPr>
          <w:p>
            <w:pPr>
              <w:spacing w:before="40" w:after="40" w:line="240" w:lineRule="auto"/>
            </w:pPr>
            <w:r>
              <w:rPr>
                <w:rFonts w:ascii="Segoe UI" w:hAnsi="Segoe UI" w:cs="Segoe UI" w:eastAsia="Segoe UI"/>
                <w:sz w:val="16"/>
                <w:szCs w:val="16"/>
              </w:rPr>
              <w:t xml:space="preserve">F2 Microsoft, sign-in</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F3 Business record, read and change</w:t>
            </w:r>
          </w:p>
        </w:tc>
      </w:tr>
      <w:tr>
        <w:trPr>
          <w:cantSplit/>
        </w:trPr>
        <w:tc>
          <w:tcPr>
            <w:tcW w:w="4137" w:type="dxa"/>
          </w:tcPr>
          <w:p>
            <w:pPr>
              <w:spacing w:before="40" w:after="40" w:line="240" w:lineRule="auto"/>
            </w:pPr>
            <w:r>
              <w:rPr>
                <w:rFonts w:ascii="Segoe UI" w:hAnsi="Segoe UI" w:cs="Segoe UI" w:eastAsia="Segoe UI"/>
                <w:sz w:val="16"/>
                <w:szCs w:val="16"/>
              </w:rPr>
              <w:t xml:space="preserve">F3 Business record, read and change</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F4 Approval (maker-checker, authority)</w:t>
            </w:r>
          </w:p>
        </w:tc>
      </w:tr>
      <w:tr>
        <w:trPr>
          <w:cantSplit/>
        </w:trPr>
        <w:tc>
          <w:tcPr>
            <w:tcW w:w="4137" w:type="dxa"/>
          </w:tcPr>
          <w:p>
            <w:pPr>
              <w:spacing w:before="40" w:after="40" w:line="240" w:lineRule="auto"/>
            </w:pPr>
            <w:r>
              <w:rPr>
                <w:rFonts w:ascii="Segoe UI" w:hAnsi="Segoe UI" w:cs="Segoe UI" w:eastAsia="Segoe UI"/>
                <w:sz w:val="16"/>
                <w:szCs w:val="16"/>
              </w:rPr>
              <w:t xml:space="preserve">F3 Business record, read and change</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F5 Document, upload and download</w:t>
            </w:r>
          </w:p>
        </w:tc>
      </w:tr>
      <w:tr>
        <w:trPr>
          <w:cantSplit/>
        </w:trPr>
        <w:tc>
          <w:tcPr>
            <w:tcW w:w="4137" w:type="dxa"/>
          </w:tcPr>
          <w:p>
            <w:pPr>
              <w:spacing w:before="40" w:after="40" w:line="240" w:lineRule="auto"/>
            </w:pPr>
            <w:r>
              <w:rPr>
                <w:rFonts w:ascii="Segoe UI" w:hAnsi="Segoe UI" w:cs="Segoe UI" w:eastAsia="Segoe UI"/>
                <w:sz w:val="16"/>
                <w:szCs w:val="16"/>
              </w:rPr>
              <w:t xml:space="preserve">F6 File interfaces (SAP, bank, TFS)</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F3 Business record, read and change</w:t>
            </w:r>
          </w:p>
        </w:tc>
      </w:tr>
      <w:tr>
        <w:trPr>
          <w:cantSplit/>
        </w:trPr>
        <w:tc>
          <w:tcPr>
            <w:tcW w:w="4137" w:type="dxa"/>
          </w:tcPr>
          <w:p>
            <w:pPr>
              <w:spacing w:before="40" w:after="40" w:line="240" w:lineRule="auto"/>
            </w:pPr>
            <w:r>
              <w:rPr>
                <w:rFonts w:ascii="Segoe UI" w:hAnsi="Segoe UI" w:cs="Segoe UI" w:eastAsia="Segoe UI"/>
                <w:sz w:val="16"/>
                <w:szCs w:val="16"/>
              </w:rPr>
              <w:t xml:space="preserve">F7 Public endpoints (customer link, webhooks)</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F3 Business record, read and change</w:t>
            </w:r>
          </w:p>
        </w:tc>
      </w:tr>
      <w:tr>
        <w:trPr>
          <w:cantSplit/>
        </w:trPr>
        <w:tc>
          <w:tcPr>
            <w:tcW w:w="4137" w:type="dxa"/>
          </w:tcPr>
          <w:p>
            <w:pPr>
              <w:spacing w:before="40" w:after="40" w:line="240" w:lineRule="auto"/>
            </w:pPr>
            <w:r>
              <w:rPr>
                <w:rFonts w:ascii="Segoe UI" w:hAnsi="Segoe UI" w:cs="Segoe UI" w:eastAsia="Segoe UI"/>
                <w:sz w:val="16"/>
                <w:szCs w:val="16"/>
              </w:rPr>
              <w:t xml:space="preserve">F8 User, role and, configuration admin</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F3 Business record, read and change</w:t>
            </w:r>
          </w:p>
        </w:tc>
      </w:tr>
      <w:tr>
        <w:trPr>
          <w:cantSplit/>
        </w:trPr>
        <w:tc>
          <w:tcPr>
            <w:tcW w:w="4137" w:type="dxa"/>
          </w:tcPr>
          <w:p>
            <w:pPr>
              <w:spacing w:before="40" w:after="40" w:line="240" w:lineRule="auto"/>
            </w:pPr>
            <w:r>
              <w:rPr>
                <w:rFonts w:ascii="Segoe UI" w:hAnsi="Segoe UI" w:cs="Segoe UI" w:eastAsia="Segoe UI"/>
                <w:sz w:val="16"/>
                <w:szCs w:val="16"/>
              </w:rPr>
              <w:t xml:space="preserve">F9 Build, release and operations</w:t>
            </w:r>
          </w:p>
        </w:tc>
        <w:tc>
          <w:tcPr>
            <w:tcW w:w="1335" w:type="dxa"/>
          </w:tcPr>
          <w:p>
            <w:pPr>
              <w:spacing w:before="40" w:after="40" w:line="240" w:lineRule="auto"/>
            </w:pPr>
            <w:r>
              <w:rPr>
                <w:rFonts w:ascii="Segoe UI" w:hAnsi="Segoe UI" w:cs="Segoe UI" w:eastAsia="Segoe UI"/>
                <w:sz w:val="16"/>
                <w:szCs w:val="16"/>
              </w:rPr>
              <w:t xml:space="preserve">-</w:t>
            </w:r>
          </w:p>
        </w:tc>
        <w:tc>
          <w:tcPr>
            <w:tcW w:w="3555" w:type="dxa"/>
          </w:tcPr>
          <w:p>
            <w:pPr>
              <w:spacing w:before="40" w:after="40" w:line="240" w:lineRule="auto"/>
            </w:pPr>
            <w:r>
              <w:rPr>
                <w:rFonts w:ascii="Segoe UI" w:hAnsi="Segoe UI" w:cs="Segoe UI" w:eastAsia="Segoe UI"/>
                <w:sz w:val="16"/>
                <w:szCs w:val="16"/>
              </w:rPr>
              <w:t xml:space="preserve">F3 Business record, read and change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8" w:name="_Toc300001048"/>
      <w:r>
        <w:rPr>
          <w:rFonts w:ascii="Segoe UI" w:hAnsi="Segoe UI" w:cs="Segoe UI" w:eastAsia="Segoe UI"/>
        </w:rPr>
        <w:t xml:space="preserve">F1 Password and TOTP sign-in</w:t>
      </w:r>
      <w:bookmarkEnd w:id="104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480"/>
        <w:gridCol w:w="3882"/>
        <w:gridCol w:w="1778"/>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480"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3882"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1778"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480" w:type="dxa"/>
          </w:tcPr>
          <w:p>
            <w:pPr>
              <w:spacing w:before="40" w:after="40" w:line="240" w:lineRule="auto"/>
            </w:pPr>
            <w:r>
              <w:rPr>
                <w:rFonts w:ascii="Segoe UI" w:hAnsi="Segoe UI" w:cs="Segoe UI" w:eastAsia="Segoe UI"/>
                <w:sz w:val="16"/>
                <w:szCs w:val="16"/>
              </w:rPr>
              <w:t xml:space="preserve">Password guessing, credential stuffing</w:t>
            </w:r>
          </w:p>
        </w:tc>
        <w:tc>
          <w:tcPr>
            <w:tcW w:w="3882" w:type="dxa"/>
          </w:tcPr>
          <w:p>
            <w:pPr>
              <w:spacing w:before="40" w:after="40" w:line="240" w:lineRule="auto"/>
            </w:pPr>
            <w:r>
              <w:rPr>
                <w:rFonts w:ascii="Segoe UI" w:hAnsi="Segoe UI" w:cs="Segoe UI" w:eastAsia="Segoe UI"/>
                <w:sz w:val="16"/>
                <w:szCs w:val="16"/>
              </w:rPr>
              <w:t xml:space="preserve">Lock after 5 failures; per-address and per-user limits; WAF limit on </w:t>
            </w:r>
            <w:r>
              <w:rPr>
                <w:rFonts w:ascii="Consolas" w:hAnsi="Consolas" w:cs="Consolas" w:eastAsia="Consolas"/>
                <w:color w:val="1F3B57"/>
                <w:sz w:val="14"/>
                <w:szCs w:val="14"/>
                <w:shd w:val="clear" w:color="auto" w:fill="F3F5F8"/>
              </w:rPr>
              <w:t xml:space="preserve">/api/auth/</w:t>
            </w:r>
            <w:r>
              <w:rPr>
                <w:rFonts w:ascii="Segoe UI" w:hAnsi="Segoe UI" w:cs="Segoe UI" w:eastAsia="Segoe UI"/>
                <w:sz w:val="16"/>
                <w:szCs w:val="16"/>
              </w:rPr>
              <w:t xml:space="preserve">; password policy and history; optional TOTP</w:t>
            </w:r>
          </w:p>
        </w:tc>
        <w:tc>
          <w:tcPr>
            <w:tcW w:w="1778" w:type="dxa"/>
          </w:tcPr>
          <w:p>
            <w:pPr>
              <w:spacing w:before="40" w:after="40" w:line="240" w:lineRule="auto"/>
            </w:pPr>
            <w:r>
              <w:rPr>
                <w:rFonts w:ascii="Segoe UI" w:hAnsi="Segoe UI" w:cs="Segoe UI" w:eastAsia="Segoe UI"/>
                <w:sz w:val="16"/>
                <w:szCs w:val="16"/>
              </w:rPr>
              <w:t xml:space="preserve">Auto unlock after 15 minutes (PL-01); MFA for all (PL-04)</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480" w:type="dxa"/>
          </w:tcPr>
          <w:p>
            <w:pPr>
              <w:spacing w:before="40" w:after="40" w:line="240" w:lineRule="auto"/>
            </w:pPr>
            <w:r>
              <w:rPr>
                <w:rFonts w:ascii="Segoe UI" w:hAnsi="Segoe UI" w:cs="Segoe UI" w:eastAsia="Segoe UI"/>
                <w:sz w:val="16"/>
                <w:szCs w:val="16"/>
              </w:rPr>
              <w:t xml:space="preserve">Replay of a TOTP code</w:t>
            </w:r>
          </w:p>
        </w:tc>
        <w:tc>
          <w:tcPr>
            <w:tcW w:w="3882" w:type="dxa"/>
          </w:tcPr>
          <w:p>
            <w:pPr>
              <w:spacing w:before="40" w:after="40" w:line="240" w:lineRule="auto"/>
            </w:pPr>
            <w:r>
              <w:rPr>
                <w:rFonts w:ascii="Segoe UI" w:hAnsi="Segoe UI" w:cs="Segoe UI" w:eastAsia="Segoe UI"/>
                <w:sz w:val="16"/>
                <w:szCs w:val="16"/>
              </w:rPr>
              <w:t xml:space="preserve">Last accepted time step stored; earlier steps refused</w:t>
            </w:r>
          </w:p>
        </w:tc>
        <w:tc>
          <w:tcPr>
            <w:tcW w:w="1778"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480" w:type="dxa"/>
          </w:tcPr>
          <w:p>
            <w:pPr>
              <w:spacing w:before="40" w:after="40" w:line="240" w:lineRule="auto"/>
            </w:pPr>
            <w:r>
              <w:rPr>
                <w:rFonts w:ascii="Segoe UI" w:hAnsi="Segoe UI" w:cs="Segoe UI" w:eastAsia="Segoe UI"/>
                <w:sz w:val="16"/>
                <w:szCs w:val="16"/>
              </w:rPr>
              <w:t xml:space="preserve">Tampering with the challenge or restricted token</w:t>
            </w:r>
          </w:p>
        </w:tc>
        <w:tc>
          <w:tcPr>
            <w:tcW w:w="3882" w:type="dxa"/>
          </w:tcPr>
          <w:p>
            <w:pPr>
              <w:spacing w:before="40" w:after="40" w:line="240" w:lineRule="auto"/>
            </w:pPr>
            <w:r>
              <w:rPr>
                <w:rFonts w:ascii="Segoe UI" w:hAnsi="Segoe UI" w:cs="Segoe UI" w:eastAsia="Segoe UI"/>
                <w:sz w:val="16"/>
                <w:szCs w:val="16"/>
              </w:rPr>
              <w:t xml:space="preserve">HS256 signature, </w:t>
            </w:r>
            <w:r>
              <w:rPr>
                <w:rFonts w:ascii="Consolas" w:hAnsi="Consolas" w:cs="Consolas" w:eastAsia="Consolas"/>
                <w:color w:val="1F3B57"/>
                <w:sz w:val="14"/>
                <w:szCs w:val="14"/>
                <w:shd w:val="clear" w:color="auto" w:fill="F3F5F8"/>
              </w:rPr>
              <w:t xml:space="preserve">type</w:t>
            </w:r>
            <w:r>
              <w:rPr>
                <w:rFonts w:ascii="Segoe UI" w:hAnsi="Segoe UI" w:cs="Segoe UI" w:eastAsia="Segoe UI"/>
                <w:sz w:val="16"/>
                <w:szCs w:val="16"/>
              </w:rPr>
              <w:t xml:space="preserve"> claim, short expiry; restricted paths enforced by the API</w:t>
            </w:r>
          </w:p>
        </w:tc>
        <w:tc>
          <w:tcPr>
            <w:tcW w:w="1778"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R</w:t>
            </w:r>
          </w:p>
        </w:tc>
        <w:tc>
          <w:tcPr>
            <w:tcW w:w="2480" w:type="dxa"/>
          </w:tcPr>
          <w:p>
            <w:pPr>
              <w:spacing w:before="40" w:after="40" w:line="240" w:lineRule="auto"/>
            </w:pPr>
            <w:r>
              <w:rPr>
                <w:rFonts w:ascii="Segoe UI" w:hAnsi="Segoe UI" w:cs="Segoe UI" w:eastAsia="Segoe UI"/>
                <w:sz w:val="16"/>
                <w:szCs w:val="16"/>
              </w:rPr>
              <w:t xml:space="preserve">User denies a sign-in</w:t>
            </w:r>
          </w:p>
        </w:tc>
        <w:tc>
          <w:tcPr>
            <w:tcW w:w="3882" w:type="dxa"/>
          </w:tcPr>
          <w:p>
            <w:pPr>
              <w:spacing w:before="40" w:after="40" w:line="240" w:lineRule="auto"/>
            </w:pPr>
            <w:r>
              <w:rPr>
                <w:rFonts w:ascii="Segoe UI" w:hAnsi="Segoe UI" w:cs="Segoe UI" w:eastAsia="Segoe UI"/>
                <w:sz w:val="16"/>
                <w:szCs w:val="16"/>
              </w:rPr>
              <w:t xml:space="preserve">Sign-in history with address, user agent, method and reason; </w:t>
            </w:r>
            <w:r>
              <w:rPr>
                <w:rFonts w:ascii="Consolas" w:hAnsi="Consolas" w:cs="Consolas" w:eastAsia="Consolas"/>
                <w:color w:val="1F3B57"/>
                <w:sz w:val="14"/>
                <w:szCs w:val="14"/>
                <w:shd w:val="clear" w:color="auto" w:fill="F3F5F8"/>
              </w:rPr>
              <w:t xml:space="preserve">session / login</w:t>
            </w:r>
            <w:r>
              <w:rPr>
                <w:rFonts w:ascii="Segoe UI" w:hAnsi="Segoe UI" w:cs="Segoe UI" w:eastAsia="Segoe UI"/>
                <w:sz w:val="16"/>
                <w:szCs w:val="16"/>
              </w:rPr>
              <w:t xml:space="preserve"> audit entry</w:t>
            </w:r>
          </w:p>
        </w:tc>
        <w:tc>
          <w:tcPr>
            <w:tcW w:w="1778"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480" w:type="dxa"/>
          </w:tcPr>
          <w:p>
            <w:pPr>
              <w:spacing w:before="40" w:after="40" w:line="240" w:lineRule="auto"/>
            </w:pPr>
            <w:r>
              <w:rPr>
                <w:rFonts w:ascii="Segoe UI" w:hAnsi="Segoe UI" w:cs="Segoe UI" w:eastAsia="Segoe UI"/>
                <w:sz w:val="16"/>
                <w:szCs w:val="16"/>
              </w:rPr>
              <w:t xml:space="preserve">User enumeration</w:t>
            </w:r>
          </w:p>
        </w:tc>
        <w:tc>
          <w:tcPr>
            <w:tcW w:w="3882" w:type="dxa"/>
          </w:tcPr>
          <w:p>
            <w:pPr>
              <w:spacing w:before="40" w:after="40" w:line="240" w:lineRule="auto"/>
            </w:pPr>
            <w:r>
              <w:rPr>
                <w:rFonts w:ascii="Segoe UI" w:hAnsi="Segoe UI" w:cs="Segoe UI" w:eastAsia="Segoe UI"/>
                <w:sz w:val="16"/>
                <w:szCs w:val="16"/>
              </w:rPr>
              <w:t xml:space="preserve">Dummy hash for unknown users; generic "Invalid username or password"</w:t>
            </w:r>
          </w:p>
        </w:tc>
        <w:tc>
          <w:tcPr>
            <w:tcW w:w="1778" w:type="dxa"/>
          </w:tcPr>
          <w:p>
            <w:pPr>
              <w:spacing w:before="40" w:after="40" w:line="240" w:lineRule="auto"/>
            </w:pPr>
            <w:r>
              <w:rPr>
                <w:rFonts w:ascii="Segoe UI" w:hAnsi="Segoe UI" w:cs="Segoe UI" w:eastAsia="Segoe UI"/>
                <w:sz w:val="16"/>
                <w:szCs w:val="16"/>
              </w:rPr>
              <w:t xml:space="preserve">Locked or inactive message reveals the state (PL-19)</w:t>
            </w: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480" w:type="dxa"/>
          </w:tcPr>
          <w:p>
            <w:pPr>
              <w:spacing w:before="40" w:after="40" w:line="240" w:lineRule="auto"/>
            </w:pPr>
            <w:r>
              <w:rPr>
                <w:rFonts w:ascii="Segoe UI" w:hAnsi="Segoe UI" w:cs="Segoe UI" w:eastAsia="Segoe UI"/>
                <w:sz w:val="16"/>
                <w:szCs w:val="16"/>
              </w:rPr>
              <w:t xml:space="preserve">Password or code in logs</w:t>
            </w:r>
          </w:p>
        </w:tc>
        <w:tc>
          <w:tcPr>
            <w:tcW w:w="3882" w:type="dxa"/>
          </w:tcPr>
          <w:p>
            <w:pPr>
              <w:spacing w:before="40" w:after="40" w:line="240" w:lineRule="auto"/>
            </w:pPr>
            <w:r>
              <w:rPr>
                <w:rFonts w:ascii="Segoe UI" w:hAnsi="Segoe UI" w:cs="Segoe UI" w:eastAsia="Segoe UI"/>
                <w:sz w:val="16"/>
                <w:szCs w:val="16"/>
              </w:rPr>
              <w:t xml:space="preserve">Redaction of passwords, codes and tokens in request logs</w:t>
            </w:r>
          </w:p>
        </w:tc>
        <w:tc>
          <w:tcPr>
            <w:tcW w:w="1778"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D</w:t>
            </w:r>
          </w:p>
        </w:tc>
        <w:tc>
          <w:tcPr>
            <w:tcW w:w="2480" w:type="dxa"/>
          </w:tcPr>
          <w:p>
            <w:pPr>
              <w:spacing w:before="40" w:after="40" w:line="240" w:lineRule="auto"/>
            </w:pPr>
            <w:r>
              <w:rPr>
                <w:rFonts w:ascii="Segoe UI" w:hAnsi="Segoe UI" w:cs="Segoe UI" w:eastAsia="Segoe UI"/>
                <w:sz w:val="16"/>
                <w:szCs w:val="16"/>
              </w:rPr>
              <w:t xml:space="preserve">Locking out a victim by repeated failures</w:t>
            </w:r>
          </w:p>
        </w:tc>
        <w:tc>
          <w:tcPr>
            <w:tcW w:w="3882" w:type="dxa"/>
          </w:tcPr>
          <w:p>
            <w:pPr>
              <w:spacing w:before="40" w:after="40" w:line="240" w:lineRule="auto"/>
            </w:pPr>
            <w:r>
              <w:rPr>
                <w:rFonts w:ascii="Segoe UI" w:hAnsi="Segoe UI" w:cs="Segoe UI" w:eastAsia="Segoe UI"/>
                <w:sz w:val="16"/>
                <w:szCs w:val="16"/>
              </w:rPr>
              <w:t xml:space="preserve">Accepted trade-off of the lockout rule; reset by e-mail unlocks</w:t>
            </w:r>
          </w:p>
        </w:tc>
        <w:tc>
          <w:tcPr>
            <w:tcW w:w="1778" w:type="dxa"/>
          </w:tcPr>
          <w:p>
            <w:pPr>
              <w:spacing w:before="40" w:after="40" w:line="240" w:lineRule="auto"/>
            </w:pPr>
            <w:r>
              <w:rPr>
                <w:rFonts w:ascii="Segoe UI" w:hAnsi="Segoe UI" w:cs="Segoe UI" w:eastAsia="Segoe UI"/>
                <w:sz w:val="16"/>
                <w:szCs w:val="16"/>
              </w:rPr>
              <w:t xml:space="preserve">Auto unlock (PL-01) reduces impact</w:t>
            </w: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480" w:type="dxa"/>
          </w:tcPr>
          <w:p>
            <w:pPr>
              <w:spacing w:before="40" w:after="40" w:line="240" w:lineRule="auto"/>
            </w:pPr>
            <w:r>
              <w:rPr>
                <w:rFonts w:ascii="Segoe UI" w:hAnsi="Segoe UI" w:cs="Segoe UI" w:eastAsia="Segoe UI"/>
                <w:sz w:val="16"/>
                <w:szCs w:val="16"/>
              </w:rPr>
              <w:t xml:space="preserve">Using a restricted token for normal work</w:t>
            </w:r>
          </w:p>
        </w:tc>
        <w:tc>
          <w:tcPr>
            <w:tcW w:w="3882" w:type="dxa"/>
          </w:tcPr>
          <w:p>
            <w:pPr>
              <w:spacing w:before="40" w:after="40" w:line="240" w:lineRule="auto"/>
            </w:pPr>
            <w:r>
              <w:rPr>
                <w:rFonts w:ascii="Segoe UI" w:hAnsi="Segoe UI" w:cs="Segoe UI" w:eastAsia="Segoe UI"/>
                <w:sz w:val="16"/>
                <w:szCs w:val="16"/>
              </w:rPr>
              <w:t xml:space="preserve">Restricted tokens reach only their paths (403 elsewhere) and carry no refresh token</w:t>
            </w:r>
          </w:p>
        </w:tc>
        <w:tc>
          <w:tcPr>
            <w:tcW w:w="177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9" w:name="_Toc300001049"/>
      <w:r>
        <w:rPr>
          <w:rFonts w:ascii="Segoe UI" w:hAnsi="Segoe UI" w:cs="Segoe UI" w:eastAsia="Segoe UI"/>
        </w:rPr>
        <w:t xml:space="preserve">F2 Microsoft Entra ID sign-in</w:t>
      </w:r>
      <w:bookmarkEnd w:id="104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932"/>
        <w:gridCol w:w="3871"/>
        <w:gridCol w:w="1337"/>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932"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3871"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1337"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932" w:type="dxa"/>
          </w:tcPr>
          <w:p>
            <w:pPr>
              <w:spacing w:before="40" w:after="40" w:line="240" w:lineRule="auto"/>
            </w:pPr>
            <w:r>
              <w:rPr>
                <w:rFonts w:ascii="Segoe UI" w:hAnsi="Segoe UI" w:cs="Segoe UI" w:eastAsia="Segoe UI"/>
                <w:sz w:val="16"/>
                <w:szCs w:val="16"/>
              </w:rPr>
              <w:t xml:space="preserve">Forged or replayed ID token</w:t>
            </w:r>
          </w:p>
        </w:tc>
        <w:tc>
          <w:tcPr>
            <w:tcW w:w="3871" w:type="dxa"/>
          </w:tcPr>
          <w:p>
            <w:pPr>
              <w:spacing w:before="40" w:after="40" w:line="240" w:lineRule="auto"/>
            </w:pPr>
            <w:r>
              <w:rPr>
                <w:rFonts w:ascii="Segoe UI" w:hAnsi="Segoe UI" w:cs="Segoe UI" w:eastAsia="Segoe UI"/>
                <w:sz w:val="16"/>
                <w:szCs w:val="16"/>
              </w:rPr>
              <w:t xml:space="preserve">RS256 with tenant key; issuer, audience, expiry, nonce, tenant checks; PKCE</w:t>
            </w:r>
          </w:p>
        </w:tc>
        <w:tc>
          <w:tcPr>
            <w:tcW w:w="133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932" w:type="dxa"/>
          </w:tcPr>
          <w:p>
            <w:pPr>
              <w:spacing w:before="40" w:after="40" w:line="240" w:lineRule="auto"/>
            </w:pPr>
            <w:r>
              <w:rPr>
                <w:rFonts w:ascii="Segoe UI" w:hAnsi="Segoe UI" w:cs="Segoe UI" w:eastAsia="Segoe UI"/>
                <w:sz w:val="16"/>
                <w:szCs w:val="16"/>
              </w:rPr>
              <w:t xml:space="preserve">Authorization code interception</w:t>
            </w:r>
          </w:p>
        </w:tc>
        <w:tc>
          <w:tcPr>
            <w:tcW w:w="3871" w:type="dxa"/>
          </w:tcPr>
          <w:p>
            <w:pPr>
              <w:spacing w:before="40" w:after="40" w:line="240" w:lineRule="auto"/>
            </w:pPr>
            <w:r>
              <w:rPr>
                <w:rFonts w:ascii="Segoe UI" w:hAnsi="Segoe UI" w:cs="Segoe UI" w:eastAsia="Segoe UI"/>
                <w:sz w:val="16"/>
                <w:szCs w:val="16"/>
              </w:rPr>
              <w:t xml:space="preserve">PKCE S256; confidential client secret; </w:t>
            </w:r>
            <w:r>
              <w:rPr>
                <w:rFonts w:ascii="Consolas" w:hAnsi="Consolas" w:cs="Consolas" w:eastAsia="Consolas"/>
                <w:color w:val="1F3B57"/>
                <w:sz w:val="14"/>
                <w:szCs w:val="14"/>
                <w:shd w:val="clear" w:color="auto" w:fill="F3F5F8"/>
              </w:rPr>
              <w:t xml:space="preserve">https://</w:t>
            </w:r>
            <w:r>
              <w:rPr>
                <w:rFonts w:ascii="Segoe UI" w:hAnsi="Segoe UI" w:cs="Segoe UI" w:eastAsia="Segoe UI"/>
                <w:sz w:val="16"/>
                <w:szCs w:val="16"/>
              </w:rPr>
              <w:t xml:space="preserve"> redirect enforced</w:t>
            </w:r>
          </w:p>
        </w:tc>
        <w:tc>
          <w:tcPr>
            <w:tcW w:w="133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932" w:type="dxa"/>
          </w:tcPr>
          <w:p>
            <w:pPr>
              <w:spacing w:before="40" w:after="40" w:line="240" w:lineRule="auto"/>
            </w:pPr>
            <w:r>
              <w:rPr>
                <w:rFonts w:ascii="Segoe UI" w:hAnsi="Segoe UI" w:cs="Segoe UI" w:eastAsia="Segoe UI"/>
                <w:sz w:val="16"/>
                <w:szCs w:val="16"/>
              </w:rPr>
              <w:t xml:space="preserve">Account of another tenant, or a personal Microsoft account</w:t>
            </w:r>
          </w:p>
        </w:tc>
        <w:tc>
          <w:tcPr>
            <w:tcW w:w="3871" w:type="dxa"/>
          </w:tcPr>
          <w:p>
            <w:pPr>
              <w:spacing w:before="40" w:after="40" w:line="240" w:lineRule="auto"/>
            </w:pPr>
            <w:r>
              <w:rPr>
                <w:rFonts w:ascii="Segoe UI" w:hAnsi="Segoe UI" w:cs="Segoe UI" w:eastAsia="Segoe UI"/>
                <w:sz w:val="16"/>
                <w:szCs w:val="16"/>
              </w:rPr>
              <w:t xml:space="preserve">Tenant id check; single-tenant authority</w:t>
            </w:r>
          </w:p>
        </w:tc>
        <w:tc>
          <w:tcPr>
            <w:tcW w:w="133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932" w:type="dxa"/>
          </w:tcPr>
          <w:p>
            <w:pPr>
              <w:spacing w:before="40" w:after="40" w:line="240" w:lineRule="auto"/>
            </w:pPr>
            <w:r>
              <w:rPr>
                <w:rFonts w:ascii="Segoe UI" w:hAnsi="Segoe UI" w:cs="Segoe UI" w:eastAsia="Segoe UI"/>
                <w:sz w:val="16"/>
                <w:szCs w:val="16"/>
              </w:rPr>
              <w:t xml:space="preserve">Takeover by a second Microsoft account with the same e-mail</w:t>
            </w:r>
          </w:p>
        </w:tc>
        <w:tc>
          <w:tcPr>
            <w:tcW w:w="3871" w:type="dxa"/>
          </w:tcPr>
          <w:p>
            <w:pPr>
              <w:spacing w:before="40" w:after="40" w:line="240" w:lineRule="auto"/>
            </w:pPr>
            <w:r>
              <w:rPr>
                <w:rFonts w:ascii="Segoe UI" w:hAnsi="Segoe UI" w:cs="Segoe UI" w:eastAsia="Segoe UI"/>
                <w:sz w:val="16"/>
                <w:szCs w:val="16"/>
              </w:rPr>
              <w:t xml:space="preserve">First sign-in binds </w:t>
            </w:r>
            <w:r>
              <w:rPr>
                <w:rFonts w:ascii="Consolas" w:hAnsi="Consolas" w:cs="Consolas" w:eastAsia="Consolas"/>
                <w:color w:val="1F3B57"/>
                <w:sz w:val="14"/>
                <w:szCs w:val="14"/>
                <w:shd w:val="clear" w:color="auto" w:fill="F3F5F8"/>
              </w:rPr>
              <w:t xml:space="preserve">sso_subject</w:t>
            </w:r>
            <w:r>
              <w:rPr>
                <w:rFonts w:ascii="Segoe UI" w:hAnsi="Segoe UI" w:cs="Segoe UI" w:eastAsia="Segoe UI"/>
                <w:sz w:val="16"/>
                <w:szCs w:val="16"/>
              </w:rPr>
              <w:t xml:space="preserve">; another account refused</w:t>
            </w:r>
          </w:p>
        </w:tc>
        <w:tc>
          <w:tcPr>
            <w:tcW w:w="133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932" w:type="dxa"/>
          </w:tcPr>
          <w:p>
            <w:pPr>
              <w:spacing w:before="40" w:after="40" w:line="240" w:lineRule="auto"/>
            </w:pPr>
            <w:r>
              <w:rPr>
                <w:rFonts w:ascii="Segoe UI" w:hAnsi="Segoe UI" w:cs="Segoe UI" w:eastAsia="Segoe UI"/>
                <w:sz w:val="16"/>
                <w:szCs w:val="16"/>
              </w:rPr>
              <w:t xml:space="preserve">First match through an </w:t>
            </w:r>
            <w:r>
              <w:rPr>
                <w:rFonts w:ascii="Consolas" w:hAnsi="Consolas" w:cs="Consolas" w:eastAsia="Consolas"/>
                <w:color w:val="1F3B57"/>
                <w:sz w:val="14"/>
                <w:szCs w:val="14"/>
                <w:shd w:val="clear" w:color="auto" w:fill="F3F5F8"/>
              </w:rPr>
              <w:t xml:space="preserve">email</w:t>
            </w:r>
            <w:r>
              <w:rPr>
                <w:rFonts w:ascii="Segoe UI" w:hAnsi="Segoe UI" w:cs="Segoe UI" w:eastAsia="Segoe UI"/>
                <w:sz w:val="16"/>
                <w:szCs w:val="16"/>
              </w:rPr>
              <w:t xml:space="preserve"> claim set by a tenant administrator to a BrokerVerse user's address</w:t>
            </w:r>
          </w:p>
        </w:tc>
        <w:tc>
          <w:tcPr>
            <w:tcW w:w="3871" w:type="dxa"/>
          </w:tcPr>
          <w:p>
            <w:pPr>
              <w:spacing w:before="40" w:after="40" w:line="240" w:lineRule="auto"/>
            </w:pPr>
            <w:r>
              <w:rPr>
                <w:rFonts w:ascii="Segoe UI" w:hAnsi="Segoe UI" w:cs="Segoe UI" w:eastAsia="Segoe UI"/>
                <w:sz w:val="16"/>
                <w:szCs w:val="16"/>
              </w:rPr>
              <w:t xml:space="preserve">Only TISPH-tenant accounts reach matching; several matches refused; binding audited (</w:t>
            </w:r>
            <w:r>
              <w:rPr>
                <w:rFonts w:ascii="Consolas" w:hAnsi="Consolas" w:cs="Consolas" w:eastAsia="Consolas"/>
                <w:color w:val="1F3B57"/>
                <w:sz w:val="14"/>
                <w:szCs w:val="14"/>
                <w:shd w:val="clear" w:color="auto" w:fill="F3F5F8"/>
              </w:rPr>
              <w:t xml:space="preserve">sso-link</w:t>
            </w:r>
            <w:r>
              <w:rPr>
                <w:rFonts w:ascii="Segoe UI" w:hAnsi="Segoe UI" w:cs="Segoe UI" w:eastAsia="Segoe UI"/>
                <w:sz w:val="16"/>
                <w:szCs w:val="16"/>
              </w:rPr>
              <w:t xml:space="preserve">)</w:t>
            </w:r>
          </w:p>
        </w:tc>
        <w:tc>
          <w:tcPr>
            <w:tcW w:w="1337" w:type="dxa"/>
          </w:tcPr>
          <w:p>
            <w:pPr>
              <w:spacing w:before="40" w:after="40" w:line="240" w:lineRule="auto"/>
            </w:pPr>
            <w:r>
              <w:rPr>
                <w:rFonts w:ascii="Segoe UI" w:hAnsi="Segoe UI" w:cs="Segoe UI" w:eastAsia="Segoe UI"/>
                <w:sz w:val="16"/>
                <w:szCs w:val="16"/>
              </w:rPr>
              <w:t xml:space="preserve">Match on UPN only (PL-31)</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932" w:type="dxa"/>
          </w:tcPr>
          <w:p>
            <w:pPr>
              <w:spacing w:before="40" w:after="40" w:line="240" w:lineRule="auto"/>
            </w:pPr>
            <w:r>
              <w:rPr>
                <w:rFonts w:ascii="Segoe UI" w:hAnsi="Segoe UI" w:cs="Segoe UI" w:eastAsia="Segoe UI"/>
                <w:sz w:val="16"/>
                <w:szCs w:val="16"/>
              </w:rPr>
              <w:t xml:space="preserve">Tampering with state or transaction</w:t>
            </w:r>
          </w:p>
        </w:tc>
        <w:tc>
          <w:tcPr>
            <w:tcW w:w="3871" w:type="dxa"/>
          </w:tcPr>
          <w:p>
            <w:pPr>
              <w:spacing w:before="40" w:after="40" w:line="240" w:lineRule="auto"/>
            </w:pPr>
            <w:r>
              <w:rPr>
                <w:rFonts w:ascii="Segoe UI" w:hAnsi="Segoe UI" w:cs="Segoe UI" w:eastAsia="Segoe UI"/>
                <w:sz w:val="16"/>
                <w:szCs w:val="16"/>
              </w:rPr>
              <w:t xml:space="preserve">Signed transaction token; constant-time state comparison</w:t>
            </w:r>
          </w:p>
        </w:tc>
        <w:tc>
          <w:tcPr>
            <w:tcW w:w="133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R</w:t>
            </w:r>
          </w:p>
        </w:tc>
        <w:tc>
          <w:tcPr>
            <w:tcW w:w="2932" w:type="dxa"/>
          </w:tcPr>
          <w:p>
            <w:pPr>
              <w:spacing w:before="40" w:after="40" w:line="240" w:lineRule="auto"/>
            </w:pPr>
            <w:r>
              <w:rPr>
                <w:rFonts w:ascii="Segoe UI" w:hAnsi="Segoe UI" w:cs="Segoe UI" w:eastAsia="Segoe UI"/>
                <w:sz w:val="16"/>
                <w:szCs w:val="16"/>
              </w:rPr>
              <w:t xml:space="preserve">Disputed link of an account</w:t>
            </w:r>
          </w:p>
        </w:tc>
        <w:tc>
          <w:tcPr>
            <w:tcW w:w="3871" w:type="dxa"/>
          </w:tcPr>
          <w:p>
            <w:pPr>
              <w:spacing w:before="40" w:after="40" w:line="240" w:lineRule="auto"/>
            </w:pPr>
            <w:r>
              <w:rPr>
                <w:rFonts w:ascii="Consolas" w:hAnsi="Consolas" w:cs="Consolas" w:eastAsia="Consolas"/>
                <w:color w:val="1F3B57"/>
                <w:sz w:val="14"/>
                <w:szCs w:val="14"/>
                <w:shd w:val="clear" w:color="auto" w:fill="F3F5F8"/>
              </w:rPr>
              <w:t xml:space="preserve">sso-link</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sso-register</w:t>
            </w:r>
            <w:r>
              <w:rPr>
                <w:rFonts w:ascii="Segoe UI" w:hAnsi="Segoe UI" w:cs="Segoe UI" w:eastAsia="Segoe UI"/>
                <w:sz w:val="16"/>
                <w:szCs w:val="16"/>
              </w:rPr>
              <w:t xml:space="preserve"> audit entries; sign-in history method </w:t>
            </w:r>
            <w:r>
              <w:rPr>
                <w:rFonts w:ascii="Consolas" w:hAnsi="Consolas" w:cs="Consolas" w:eastAsia="Consolas"/>
                <w:color w:val="1F3B57"/>
                <w:sz w:val="14"/>
                <w:szCs w:val="14"/>
                <w:shd w:val="clear" w:color="auto" w:fill="F3F5F8"/>
              </w:rPr>
              <w:t xml:space="preserve">sso</w:t>
            </w:r>
          </w:p>
        </w:tc>
        <w:tc>
          <w:tcPr>
            <w:tcW w:w="133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932" w:type="dxa"/>
          </w:tcPr>
          <w:p>
            <w:pPr>
              <w:spacing w:before="40" w:after="40" w:line="240" w:lineRule="auto"/>
            </w:pPr>
            <w:r>
              <w:rPr>
                <w:rFonts w:ascii="Segoe UI" w:hAnsi="Segoe UI" w:cs="Segoe UI" w:eastAsia="Segoe UI"/>
                <w:sz w:val="16"/>
                <w:szCs w:val="16"/>
              </w:rPr>
              <w:t xml:space="preserve">Leak of client secret</w:t>
            </w:r>
          </w:p>
        </w:tc>
        <w:tc>
          <w:tcPr>
            <w:tcW w:w="3871" w:type="dxa"/>
          </w:tcPr>
          <w:p>
            <w:pPr>
              <w:spacing w:before="40" w:after="40" w:line="240" w:lineRule="auto"/>
            </w:pPr>
            <w:r>
              <w:rPr>
                <w:rFonts w:ascii="Segoe UI" w:hAnsi="Segoe UI" w:cs="Segoe UI" w:eastAsia="Segoe UI"/>
                <w:sz w:val="16"/>
                <w:szCs w:val="16"/>
              </w:rPr>
              <w:t xml:space="preserve">Key Vault; start-up check for partial configuration</w:t>
            </w:r>
          </w:p>
        </w:tc>
        <w:tc>
          <w:tcPr>
            <w:tcW w:w="1337" w:type="dxa"/>
          </w:tcPr>
          <w:p>
            <w:pPr>
              <w:spacing w:before="40" w:after="40" w:line="240" w:lineRule="auto"/>
            </w:pPr>
            <w:r>
              <w:rPr>
                <w:rFonts w:ascii="Segoe UI" w:hAnsi="Segoe UI" w:cs="Segoe UI" w:eastAsia="Segoe UI"/>
                <w:sz w:val="16"/>
                <w:szCs w:val="16"/>
              </w:rPr>
              <w:t xml:space="preserve">Secret expiry tracking (operations)</w:t>
            </w:r>
          </w:p>
        </w:tc>
      </w:tr>
      <w:tr>
        <w:trPr>
          <w:cantSplit/>
        </w:trPr>
        <w:tc>
          <w:tcPr>
            <w:tcW w:w="887" w:type="dxa"/>
          </w:tcPr>
          <w:p>
            <w:pPr>
              <w:spacing w:before="40" w:after="40" w:line="240" w:lineRule="auto"/>
            </w:pPr>
            <w:r>
              <w:rPr>
                <w:rFonts w:ascii="Segoe UI" w:hAnsi="Segoe UI" w:cs="Segoe UI" w:eastAsia="Segoe UI"/>
                <w:sz w:val="16"/>
                <w:szCs w:val="16"/>
              </w:rPr>
              <w:t xml:space="preserve">D</w:t>
            </w:r>
          </w:p>
        </w:tc>
        <w:tc>
          <w:tcPr>
            <w:tcW w:w="2932" w:type="dxa"/>
          </w:tcPr>
          <w:p>
            <w:pPr>
              <w:spacing w:before="40" w:after="40" w:line="240" w:lineRule="auto"/>
            </w:pPr>
            <w:r>
              <w:rPr>
                <w:rFonts w:ascii="Segoe UI" w:hAnsi="Segoe UI" w:cs="Segoe UI" w:eastAsia="Segoe UI"/>
                <w:sz w:val="16"/>
                <w:szCs w:val="16"/>
              </w:rPr>
              <w:t xml:space="preserve">Microsoft outage</w:t>
            </w:r>
          </w:p>
        </w:tc>
        <w:tc>
          <w:tcPr>
            <w:tcW w:w="3871" w:type="dxa"/>
          </w:tcPr>
          <w:p>
            <w:pPr>
              <w:spacing w:before="40" w:after="40" w:line="240" w:lineRule="auto"/>
            </w:pPr>
            <w:r>
              <w:rPr>
                <w:rFonts w:ascii="Segoe UI" w:hAnsi="Segoe UI" w:cs="Segoe UI" w:eastAsia="Segoe UI"/>
                <w:sz w:val="16"/>
                <w:szCs w:val="16"/>
              </w:rPr>
              <w:t xml:space="preserve">Break-glass password sign-in for roles in </w:t>
            </w:r>
            <w:r>
              <w:rPr>
                <w:rFonts w:ascii="Consolas" w:hAnsi="Consolas" w:cs="Consolas" w:eastAsia="Consolas"/>
                <w:color w:val="1F3B57"/>
                <w:sz w:val="14"/>
                <w:szCs w:val="14"/>
                <w:shd w:val="clear" w:color="auto" w:fill="F3F5F8"/>
              </w:rPr>
              <w:t xml:space="preserve">security.password_sign_in_roles</w:t>
            </w:r>
          </w:p>
        </w:tc>
        <w:tc>
          <w:tcPr>
            <w:tcW w:w="133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932" w:type="dxa"/>
          </w:tcPr>
          <w:p>
            <w:pPr>
              <w:spacing w:before="40" w:after="40" w:line="240" w:lineRule="auto"/>
            </w:pPr>
            <w:r>
              <w:rPr>
                <w:rFonts w:ascii="Segoe UI" w:hAnsi="Segoe UI" w:cs="Segoe UI" w:eastAsia="Segoe UI"/>
                <w:sz w:val="16"/>
                <w:szCs w:val="16"/>
              </w:rPr>
              <w:t xml:space="preserve">Auto-registration of unknown users</w:t>
            </w:r>
          </w:p>
        </w:tc>
        <w:tc>
          <w:tcPr>
            <w:tcW w:w="3871" w:type="dxa"/>
          </w:tcPr>
          <w:p>
            <w:pPr>
              <w:spacing w:before="40" w:after="40" w:line="240" w:lineRule="auto"/>
            </w:pPr>
            <w:r>
              <w:rPr>
                <w:rFonts w:ascii="Segoe UI" w:hAnsi="Segoe UI" w:cs="Segoe UI" w:eastAsia="Segoe UI"/>
                <w:sz w:val="16"/>
                <w:szCs w:val="16"/>
              </w:rPr>
              <w:t xml:space="preserve">Off by default; when on, users are inactive and without roles</w:t>
            </w:r>
          </w:p>
        </w:tc>
        <w:tc>
          <w:tcPr>
            <w:tcW w:w="1337"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0" w:name="_Toc300001050"/>
      <w:r>
        <w:rPr>
          <w:rFonts w:ascii="Segoe UI" w:hAnsi="Segoe UI" w:cs="Segoe UI" w:eastAsia="Segoe UI"/>
        </w:rPr>
        <w:t xml:space="preserve">F3 Business record read and change (API session)</w:t>
      </w:r>
      <w:bookmarkEnd w:id="105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162"/>
        <w:gridCol w:w="3578"/>
        <w:gridCol w:w="2400"/>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162"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3578"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2400"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162" w:type="dxa"/>
          </w:tcPr>
          <w:p>
            <w:pPr>
              <w:spacing w:before="40" w:after="40" w:line="240" w:lineRule="auto"/>
            </w:pPr>
            <w:r>
              <w:rPr>
                <w:rFonts w:ascii="Segoe UI" w:hAnsi="Segoe UI" w:cs="Segoe UI" w:eastAsia="Segoe UI"/>
                <w:sz w:val="16"/>
                <w:szCs w:val="16"/>
              </w:rPr>
              <w:t xml:space="preserve">Stolen access token</w:t>
            </w:r>
          </w:p>
        </w:tc>
        <w:tc>
          <w:tcPr>
            <w:tcW w:w="3578" w:type="dxa"/>
          </w:tcPr>
          <w:p>
            <w:pPr>
              <w:spacing w:before="40" w:after="40" w:line="240" w:lineRule="auto"/>
            </w:pPr>
            <w:r>
              <w:rPr>
                <w:rFonts w:ascii="Segoe UI" w:hAnsi="Segoe UI" w:cs="Segoe UI" w:eastAsia="Segoe UI"/>
                <w:sz w:val="16"/>
                <w:szCs w:val="16"/>
              </w:rPr>
              <w:t xml:space="preserve">30-minute lifetime; status and token version checked on every call; CSP limits script injection</w:t>
            </w:r>
          </w:p>
        </w:tc>
        <w:tc>
          <w:tcPr>
            <w:tcW w:w="2400" w:type="dxa"/>
          </w:tcPr>
          <w:p>
            <w:pPr>
              <w:spacing w:before="40" w:after="40" w:line="240" w:lineRule="auto"/>
            </w:pPr>
            <w:r>
              <w:rPr>
                <w:rFonts w:ascii="Segoe UI" w:hAnsi="Segoe UI" w:cs="Segoe UI" w:eastAsia="Segoe UI"/>
                <w:sz w:val="16"/>
                <w:szCs w:val="16"/>
              </w:rPr>
              <w:t xml:space="preserve">Tokens in </w:t>
            </w:r>
            <w:r>
              <w:rPr>
                <w:rFonts w:ascii="Consolas" w:hAnsi="Consolas" w:cs="Consolas" w:eastAsia="Consolas"/>
                <w:color w:val="1F3B57"/>
                <w:sz w:val="14"/>
                <w:szCs w:val="14"/>
                <w:shd w:val="clear" w:color="auto" w:fill="F3F5F8"/>
              </w:rPr>
              <w:t xml:space="preserve">localStorage</w:t>
            </w:r>
            <w:r>
              <w:rPr>
                <w:rFonts w:ascii="Segoe UI" w:hAnsi="Segoe UI" w:cs="Segoe UI" w:eastAsia="Segoe UI"/>
                <w:sz w:val="16"/>
                <w:szCs w:val="16"/>
              </w:rPr>
              <w:t xml:space="preserve"> (PL-17)</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162" w:type="dxa"/>
          </w:tcPr>
          <w:p>
            <w:pPr>
              <w:spacing w:before="40" w:after="40" w:line="240" w:lineRule="auto"/>
            </w:pPr>
            <w:r>
              <w:rPr>
                <w:rFonts w:ascii="Segoe UI" w:hAnsi="Segoe UI" w:cs="Segoe UI" w:eastAsia="Segoe UI"/>
                <w:sz w:val="16"/>
                <w:szCs w:val="16"/>
              </w:rPr>
              <w:t xml:space="preserve">Stolen refresh token</w:t>
            </w:r>
          </w:p>
        </w:tc>
        <w:tc>
          <w:tcPr>
            <w:tcW w:w="3578" w:type="dxa"/>
          </w:tcPr>
          <w:p>
            <w:pPr>
              <w:spacing w:before="40" w:after="40" w:line="240" w:lineRule="auto"/>
            </w:pPr>
            <w:r>
              <w:rPr>
                <w:rFonts w:ascii="Segoe UI" w:hAnsi="Segoe UI" w:cs="Segoe UI" w:eastAsia="Segoe UI"/>
                <w:sz w:val="16"/>
                <w:szCs w:val="16"/>
              </w:rPr>
              <w:t xml:space="preserve">Rotation with reuse detection revokes the whole family and every access token; deactivation or password reset revokes all</w:t>
            </w:r>
          </w:p>
        </w:tc>
        <w:tc>
          <w:tcPr>
            <w:tcW w:w="2400" w:type="dxa"/>
          </w:tcPr>
          <w:p>
            <w:pPr>
              <w:spacing w:before="40" w:after="40" w:line="240" w:lineRule="auto"/>
            </w:pPr>
            <w:r>
              <w:rPr>
                <w:rFonts w:ascii="Segoe UI" w:hAnsi="Segoe UI" w:cs="Segoe UI" w:eastAsia="Segoe UI"/>
                <w:sz w:val="16"/>
                <w:szCs w:val="16"/>
              </w:rPr>
              <w:t xml:space="preserve">Single session (PL-02); "sign out everywhere" does not revoke refresh tokens (PL-36)</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162" w:type="dxa"/>
          </w:tcPr>
          <w:p>
            <w:pPr>
              <w:spacing w:before="40" w:after="40" w:line="240" w:lineRule="auto"/>
            </w:pPr>
            <w:r>
              <w:rPr>
                <w:rFonts w:ascii="Segoe UI" w:hAnsi="Segoe UI" w:cs="Segoe UI" w:eastAsia="Segoe UI"/>
                <w:sz w:val="16"/>
                <w:szCs w:val="16"/>
              </w:rPr>
              <w:t xml:space="preserve">Changing a record outside one's book</w:t>
            </w:r>
          </w:p>
        </w:tc>
        <w:tc>
          <w:tcPr>
            <w:tcW w:w="3578" w:type="dxa"/>
          </w:tcPr>
          <w:p>
            <w:pPr>
              <w:spacing w:before="40" w:after="40" w:line="240" w:lineRule="auto"/>
            </w:pPr>
            <w:r>
              <w:rPr>
                <w:rFonts w:ascii="Consolas" w:hAnsi="Consolas" w:cs="Consolas" w:eastAsia="Consolas"/>
                <w:color w:val="1F3B57"/>
                <w:sz w:val="14"/>
                <w:szCs w:val="14"/>
                <w:shd w:val="clear" w:color="auto" w:fill="F3F5F8"/>
              </w:rPr>
              <w:t xml:space="preserve">ownRecord</w:t>
            </w:r>
            <w:r>
              <w:rPr>
                <w:rFonts w:ascii="Segoe UI" w:hAnsi="Segoe UI" w:cs="Segoe UI" w:eastAsia="Segoe UI"/>
                <w:sz w:val="16"/>
                <w:szCs w:val="16"/>
              </w:rPr>
              <w:t xml:space="preserve"> and scope predicates; 404</w:t>
            </w:r>
          </w:p>
        </w:tc>
        <w:tc>
          <w:tcPr>
            <w:tcW w:w="2400" w:type="dxa"/>
          </w:tcPr>
          <w:p>
            <w:pPr>
              <w:spacing w:before="40" w:after="40" w:line="240" w:lineRule="auto"/>
            </w:pPr>
            <w:r>
              <w:rPr>
                <w:rFonts w:ascii="Segoe UI" w:hAnsi="Segoe UI" w:cs="Segoe UI" w:eastAsia="Segoe UI"/>
                <w:sz w:val="16"/>
                <w:szCs w:val="16"/>
              </w:rPr>
              <w:t xml:space="preserve">Office and department scope (PL-05)</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162" w:type="dxa"/>
          </w:tcPr>
          <w:p>
            <w:pPr>
              <w:spacing w:before="40" w:after="40" w:line="240" w:lineRule="auto"/>
            </w:pPr>
            <w:r>
              <w:rPr>
                <w:rFonts w:ascii="Segoe UI" w:hAnsi="Segoe UI" w:cs="Segoe UI" w:eastAsia="Segoe UI"/>
                <w:sz w:val="16"/>
                <w:szCs w:val="16"/>
              </w:rPr>
              <w:t xml:space="preserve">Masked value written back over the real value</w:t>
            </w:r>
          </w:p>
        </w:tc>
        <w:tc>
          <w:tcPr>
            <w:tcW w:w="3578" w:type="dxa"/>
          </w:tcPr>
          <w:p>
            <w:pPr>
              <w:spacing w:before="40" w:after="40" w:line="240" w:lineRule="auto"/>
            </w:pPr>
            <w:r>
              <w:rPr>
                <w:rFonts w:ascii="Segoe UI" w:hAnsi="Segoe UI" w:cs="Segoe UI" w:eastAsia="Segoe UI"/>
                <w:sz w:val="16"/>
                <w:szCs w:val="16"/>
              </w:rPr>
              <w:t xml:space="preserve">Masked values dropped from requests</w:t>
            </w:r>
          </w:p>
        </w:tc>
        <w:tc>
          <w:tcPr>
            <w:tcW w:w="2400"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162" w:type="dxa"/>
          </w:tcPr>
          <w:p>
            <w:pPr>
              <w:spacing w:before="40" w:after="40" w:line="240" w:lineRule="auto"/>
            </w:pPr>
            <w:r>
              <w:rPr>
                <w:rFonts w:ascii="Segoe UI" w:hAnsi="Segoe UI" w:cs="Segoe UI" w:eastAsia="Segoe UI"/>
                <w:sz w:val="16"/>
                <w:szCs w:val="16"/>
              </w:rPr>
              <w:t xml:space="preserve">SQL injection</w:t>
            </w:r>
          </w:p>
        </w:tc>
        <w:tc>
          <w:tcPr>
            <w:tcW w:w="3578" w:type="dxa"/>
          </w:tcPr>
          <w:p>
            <w:pPr>
              <w:spacing w:before="40" w:after="40" w:line="240" w:lineRule="auto"/>
            </w:pPr>
            <w:r>
              <w:rPr>
                <w:rFonts w:ascii="Segoe UI" w:hAnsi="Segoe UI" w:cs="Segoe UI" w:eastAsia="Segoe UI"/>
                <w:sz w:val="16"/>
                <w:szCs w:val="16"/>
              </w:rPr>
              <w:t xml:space="preserve">Parameterised SQL; dynamic SQL from key maps; zod</w:t>
            </w:r>
          </w:p>
        </w:tc>
        <w:tc>
          <w:tcPr>
            <w:tcW w:w="2400" w:type="dxa"/>
          </w:tcPr>
          <w:p>
            <w:pPr>
              <w:spacing w:before="40" w:after="40" w:line="240" w:lineRule="auto"/>
            </w:pPr>
            <w:r>
              <w:rPr>
                <w:rFonts w:ascii="Segoe UI" w:hAnsi="Segoe UI" w:cs="Segoe UI" w:eastAsia="Segoe UI"/>
                <w:sz w:val="16"/>
                <w:szCs w:val="16"/>
              </w:rPr>
              <w:t xml:space="preserve">SAST (PL-10)</w:t>
            </w:r>
          </w:p>
        </w:tc>
      </w:tr>
      <w:tr>
        <w:trPr>
          <w:cantSplit/>
        </w:trPr>
        <w:tc>
          <w:tcPr>
            <w:tcW w:w="887" w:type="dxa"/>
          </w:tcPr>
          <w:p>
            <w:pPr>
              <w:spacing w:before="40" w:after="40" w:line="240" w:lineRule="auto"/>
            </w:pPr>
            <w:r>
              <w:rPr>
                <w:rFonts w:ascii="Segoe UI" w:hAnsi="Segoe UI" w:cs="Segoe UI" w:eastAsia="Segoe UI"/>
                <w:sz w:val="16"/>
                <w:szCs w:val="16"/>
              </w:rPr>
              <w:t xml:space="preserve">R</w:t>
            </w:r>
          </w:p>
        </w:tc>
        <w:tc>
          <w:tcPr>
            <w:tcW w:w="2162" w:type="dxa"/>
          </w:tcPr>
          <w:p>
            <w:pPr>
              <w:spacing w:before="40" w:after="40" w:line="240" w:lineRule="auto"/>
            </w:pPr>
            <w:r>
              <w:rPr>
                <w:rFonts w:ascii="Segoe UI" w:hAnsi="Segoe UI" w:cs="Segoe UI" w:eastAsia="Segoe UI"/>
                <w:sz w:val="16"/>
                <w:szCs w:val="16"/>
              </w:rPr>
              <w:t xml:space="preserve">User denies a change</w:t>
            </w:r>
          </w:p>
        </w:tc>
        <w:tc>
          <w:tcPr>
            <w:tcW w:w="3578" w:type="dxa"/>
          </w:tcPr>
          <w:p>
            <w:pPr>
              <w:spacing w:before="40" w:after="40" w:line="240" w:lineRule="auto"/>
            </w:pPr>
            <w:r>
              <w:rPr>
                <w:rFonts w:ascii="Consolas" w:hAnsi="Consolas" w:cs="Consolas" w:eastAsia="Consolas"/>
                <w:color w:val="1F3B57"/>
                <w:sz w:val="14"/>
                <w:szCs w:val="14"/>
                <w:shd w:val="clear" w:color="auto" w:fill="F3F5F8"/>
              </w:rPr>
              <w:t xml:space="preserve">audit()</w:t>
            </w:r>
            <w:r>
              <w:rPr>
                <w:rFonts w:ascii="Segoe UI" w:hAnsi="Segoe UI" w:cs="Segoe UI" w:eastAsia="Segoe UI"/>
                <w:sz w:val="16"/>
                <w:szCs w:val="16"/>
              </w:rPr>
              <w:t xml:space="preserve"> called by state-changing handlers with before and after values and source</w:t>
            </w:r>
          </w:p>
        </w:tc>
        <w:tc>
          <w:tcPr>
            <w:tcW w:w="2400" w:type="dxa"/>
          </w:tcPr>
          <w:p>
            <w:pPr>
              <w:spacing w:before="40" w:after="40" w:line="240" w:lineRule="auto"/>
            </w:pPr>
            <w:r>
              <w:rPr>
                <w:rFonts w:ascii="Segoe UI" w:hAnsi="Segoe UI" w:cs="Segoe UI" w:eastAsia="Segoe UI"/>
                <w:sz w:val="16"/>
                <w:szCs w:val="16"/>
              </w:rPr>
              <w:t xml:space="preserve">Immutable trail (PL-08); entry lost if its write fails after the change (PL-33)</w:t>
            </w: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162" w:type="dxa"/>
          </w:tcPr>
          <w:p>
            <w:pPr>
              <w:spacing w:before="40" w:after="40" w:line="240" w:lineRule="auto"/>
            </w:pPr>
            <w:r>
              <w:rPr>
                <w:rFonts w:ascii="Segoe UI" w:hAnsi="Segoe UI" w:cs="Segoe UI" w:eastAsia="Segoe UI"/>
                <w:sz w:val="16"/>
                <w:szCs w:val="16"/>
              </w:rPr>
              <w:t xml:space="preserve">Reading personal identifiers without need</w:t>
            </w:r>
          </w:p>
        </w:tc>
        <w:tc>
          <w:tcPr>
            <w:tcW w:w="3578" w:type="dxa"/>
          </w:tcPr>
          <w:p>
            <w:pPr>
              <w:spacing w:before="40" w:after="40" w:line="240" w:lineRule="auto"/>
            </w:pPr>
            <w:r>
              <w:rPr>
                <w:rFonts w:ascii="Segoe UI" w:hAnsi="Segoe UI" w:cs="Segoe UI" w:eastAsia="Segoe UI"/>
                <w:sz w:val="16"/>
                <w:szCs w:val="16"/>
              </w:rPr>
              <w:t xml:space="preserve">Masking by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field encryption; scoped lists</w:t>
            </w:r>
          </w:p>
        </w:tc>
        <w:tc>
          <w:tcPr>
            <w:tcW w:w="2400" w:type="dxa"/>
          </w:tcPr>
          <w:p>
            <w:pPr>
              <w:spacing w:before="40" w:after="40" w:line="240" w:lineRule="auto"/>
            </w:pPr>
            <w:r>
              <w:rPr>
                <w:rFonts w:ascii="Segoe UI" w:hAnsi="Segoe UI" w:cs="Segoe UI" w:eastAsia="Segoe UI"/>
                <w:sz w:val="16"/>
                <w:szCs w:val="16"/>
              </w:rPr>
              <w:t xml:space="preserve">PD-1a (PL-06); PD-1b (PL-07); Master &gt; Audit Trail unmasked for </w:t>
            </w:r>
            <w:r>
              <w:rPr>
                <w:rFonts w:ascii="Consolas" w:hAnsi="Consolas" w:cs="Consolas" w:eastAsia="Consolas"/>
                <w:color w:val="1F3B57"/>
                <w:sz w:val="14"/>
                <w:szCs w:val="14"/>
                <w:shd w:val="clear" w:color="auto" w:fill="F3F5F8"/>
              </w:rPr>
              <w:t xml:space="preserve">read:audit</w:t>
            </w:r>
            <w:r>
              <w:rPr>
                <w:rFonts w:ascii="Segoe UI" w:hAnsi="Segoe UI" w:cs="Segoe UI" w:eastAsia="Segoe UI"/>
                <w:sz w:val="16"/>
                <w:szCs w:val="16"/>
              </w:rPr>
              <w:t xml:space="preserve"> (PL-32)</w:t>
            </w: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162" w:type="dxa"/>
          </w:tcPr>
          <w:p>
            <w:pPr>
              <w:spacing w:before="40" w:after="40" w:line="240" w:lineRule="auto"/>
            </w:pPr>
            <w:r>
              <w:rPr>
                <w:rFonts w:ascii="Segoe UI" w:hAnsi="Segoe UI" w:cs="Segoe UI" w:eastAsia="Segoe UI"/>
                <w:sz w:val="16"/>
                <w:szCs w:val="16"/>
              </w:rPr>
              <w:t xml:space="preserve">Script in a stored e-mail template running in a colleague's browser</w:t>
            </w:r>
          </w:p>
        </w:tc>
        <w:tc>
          <w:tcPr>
            <w:tcW w:w="3578" w:type="dxa"/>
          </w:tcPr>
          <w:p>
            <w:pPr>
              <w:spacing w:before="40" w:after="40" w:line="240" w:lineRule="auto"/>
            </w:pPr>
            <w:r>
              <w:rPr>
                <w:rFonts w:ascii="Segoe UI" w:hAnsi="Segoe UI" w:cs="Segoe UI" w:eastAsia="Segoe UI"/>
                <w:sz w:val="16"/>
                <w:szCs w:val="16"/>
              </w:rPr>
              <w:t xml:space="preserve">CSP without inline script; template editing needs </w:t>
            </w:r>
            <w:r>
              <w:rPr>
                <w:rFonts w:ascii="Consolas" w:hAnsi="Consolas" w:cs="Consolas" w:eastAsia="Consolas"/>
                <w:color w:val="1F3B57"/>
                <w:sz w:val="14"/>
                <w:szCs w:val="14"/>
                <w:shd w:val="clear" w:color="auto" w:fill="F3F5F8"/>
              </w:rPr>
              <w:t xml:space="preserve">write:campaigns</w:t>
            </w:r>
          </w:p>
        </w:tc>
        <w:tc>
          <w:tcPr>
            <w:tcW w:w="2400" w:type="dxa"/>
          </w:tcPr>
          <w:p>
            <w:pPr>
              <w:spacing w:before="40" w:after="40" w:line="240" w:lineRule="auto"/>
            </w:pPr>
            <w:r>
              <w:rPr>
                <w:rFonts w:ascii="Segoe UI" w:hAnsi="Segoe UI" w:cs="Segoe UI" w:eastAsia="Segoe UI"/>
                <w:sz w:val="16"/>
                <w:szCs w:val="16"/>
              </w:rPr>
              <w:t xml:space="preserve">Server-side sanitising (PL-30)</w:t>
            </w: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162" w:type="dxa"/>
          </w:tcPr>
          <w:p>
            <w:pPr>
              <w:spacing w:before="40" w:after="40" w:line="240" w:lineRule="auto"/>
            </w:pPr>
            <w:r>
              <w:rPr>
                <w:rFonts w:ascii="Segoe UI" w:hAnsi="Segoe UI" w:cs="Segoe UI" w:eastAsia="Segoe UI"/>
                <w:sz w:val="16"/>
                <w:szCs w:val="16"/>
              </w:rPr>
              <w:t xml:space="preserve">Error details</w:t>
            </w:r>
          </w:p>
        </w:tc>
        <w:tc>
          <w:tcPr>
            <w:tcW w:w="3578" w:type="dxa"/>
          </w:tcPr>
          <w:p>
            <w:pPr>
              <w:spacing w:before="40" w:after="40" w:line="240" w:lineRule="auto"/>
            </w:pPr>
            <w:r>
              <w:rPr>
                <w:rFonts w:ascii="Segoe UI" w:hAnsi="Segoe UI" w:cs="Segoe UI" w:eastAsia="Segoe UI"/>
                <w:sz w:val="16"/>
                <w:szCs w:val="16"/>
              </w:rPr>
              <w:t xml:space="preserve">Generic 500 with request id</w:t>
            </w:r>
          </w:p>
        </w:tc>
        <w:tc>
          <w:tcPr>
            <w:tcW w:w="2400"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D</w:t>
            </w:r>
          </w:p>
        </w:tc>
        <w:tc>
          <w:tcPr>
            <w:tcW w:w="2162" w:type="dxa"/>
          </w:tcPr>
          <w:p>
            <w:pPr>
              <w:spacing w:before="40" w:after="40" w:line="240" w:lineRule="auto"/>
            </w:pPr>
            <w:r>
              <w:rPr>
                <w:rFonts w:ascii="Segoe UI" w:hAnsi="Segoe UI" w:cs="Segoe UI" w:eastAsia="Segoe UI"/>
                <w:sz w:val="16"/>
                <w:szCs w:val="16"/>
              </w:rPr>
              <w:t xml:space="preserve">Request flooding</w:t>
            </w:r>
          </w:p>
        </w:tc>
        <w:tc>
          <w:tcPr>
            <w:tcW w:w="3578" w:type="dxa"/>
          </w:tcPr>
          <w:p>
            <w:pPr>
              <w:spacing w:before="40" w:after="40" w:line="240" w:lineRule="auto"/>
            </w:pPr>
            <w:r>
              <w:rPr>
                <w:rFonts w:ascii="Segoe UI" w:hAnsi="Segoe UI" w:cs="Segoe UI" w:eastAsia="Segoe UI"/>
                <w:sz w:val="16"/>
                <w:szCs w:val="16"/>
              </w:rPr>
              <w:t xml:space="preserve">Per-user API limit; WAF; autoscaling of replicas</w:t>
            </w:r>
          </w:p>
        </w:tc>
        <w:tc>
          <w:tcPr>
            <w:tcW w:w="2400" w:type="dxa"/>
          </w:tcPr>
          <w:p>
            <w:pPr>
              <w:spacing w:before="40" w:after="40" w:line="240" w:lineRule="auto"/>
            </w:pPr>
            <w:r>
              <w:rPr>
                <w:rFonts w:ascii="Segoe UI" w:hAnsi="Segoe UI" w:cs="Segoe UI" w:eastAsia="Segoe UI"/>
                <w:sz w:val="16"/>
                <w:szCs w:val="16"/>
              </w:rPr>
              <w:t xml:space="preserve">Shared counter store (PL-16)</w:t>
            </w: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162" w:type="dxa"/>
          </w:tcPr>
          <w:p>
            <w:pPr>
              <w:spacing w:before="40" w:after="40" w:line="240" w:lineRule="auto"/>
            </w:pPr>
            <w:r>
              <w:rPr>
                <w:rFonts w:ascii="Segoe UI" w:hAnsi="Segoe UI" w:cs="Segoe UI" w:eastAsia="Segoe UI"/>
                <w:sz w:val="16"/>
                <w:szCs w:val="16"/>
              </w:rPr>
              <w:t xml:space="preserve">Calling an endpoint without the permission</w:t>
            </w:r>
          </w:p>
        </w:tc>
        <w:tc>
          <w:tcPr>
            <w:tcW w:w="3578" w:type="dxa"/>
          </w:tcPr>
          <w:p>
            <w:pPr>
              <w:spacing w:before="40" w:after="40" w:line="240" w:lineRule="auto"/>
            </w:pPr>
            <w:r>
              <w:rPr>
                <w:rFonts w:ascii="Consolas" w:hAnsi="Consolas" w:cs="Consolas" w:eastAsia="Consolas"/>
                <w:color w:val="1F3B57"/>
                <w:sz w:val="14"/>
                <w:szCs w:val="14"/>
                <w:shd w:val="clear" w:color="auto" w:fill="F3F5F8"/>
              </w:rPr>
              <w:t xml:space="preserve">requirePermission</w:t>
            </w:r>
            <w:r>
              <w:rPr>
                <w:rFonts w:ascii="Segoe UI" w:hAnsi="Segoe UI" w:cs="Segoe UI" w:eastAsia="Segoe UI"/>
                <w:sz w:val="16"/>
                <w:szCs w:val="16"/>
              </w:rPr>
              <w:t xml:space="preserve"> per route; registry test</w:t>
            </w:r>
          </w:p>
        </w:tc>
        <w:tc>
          <w:tcPr>
            <w:tcW w:w="240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1" w:name="_Toc300001051"/>
      <w:r>
        <w:rPr>
          <w:rFonts w:ascii="Segoe UI" w:hAnsi="Segoe UI" w:cs="Segoe UI" w:eastAsia="Segoe UI"/>
        </w:rPr>
        <w:t xml:space="preserve">F4 Approval (maker-checker, SoD, authority)</w:t>
      </w:r>
      <w:bookmarkEnd w:id="105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099"/>
        <w:gridCol w:w="3132"/>
        <w:gridCol w:w="2909"/>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099"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3132"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2909"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099" w:type="dxa"/>
          </w:tcPr>
          <w:p>
            <w:pPr>
              <w:spacing w:before="40" w:after="40" w:line="240" w:lineRule="auto"/>
            </w:pPr>
            <w:r>
              <w:rPr>
                <w:rFonts w:ascii="Segoe UI" w:hAnsi="Segoe UI" w:cs="Segoe UI" w:eastAsia="Segoe UI"/>
                <w:sz w:val="16"/>
                <w:szCs w:val="16"/>
              </w:rPr>
              <w:t xml:space="preserve">One person acting as maker and checker</w:t>
            </w:r>
          </w:p>
        </w:tc>
        <w:tc>
          <w:tcPr>
            <w:tcW w:w="3132" w:type="dxa"/>
          </w:tcPr>
          <w:p>
            <w:pPr>
              <w:spacing w:before="40" w:after="40" w:line="240" w:lineRule="auto"/>
            </w:pPr>
            <w:r>
              <w:rPr>
                <w:rFonts w:ascii="Consolas" w:hAnsi="Consolas" w:cs="Consolas" w:eastAsia="Consolas"/>
                <w:color w:val="1F3B57"/>
                <w:sz w:val="14"/>
                <w:szCs w:val="14"/>
                <w:shd w:val="clear" w:color="auto" w:fill="F3F5F8"/>
              </w:rPr>
              <w:t xml:space="preserve">assertChecker</w:t>
            </w:r>
            <w:r>
              <w:rPr>
                <w:rFonts w:ascii="Segoe UI" w:hAnsi="Segoe UI" w:cs="Segoe UI" w:eastAsia="Segoe UI"/>
                <w:sz w:val="16"/>
                <w:szCs w:val="16"/>
              </w:rPr>
              <w:t xml:space="preserve"> compares the approver with the maker or submitter</w:t>
            </w:r>
          </w:p>
        </w:tc>
        <w:tc>
          <w:tcPr>
            <w:tcW w:w="2909" w:type="dxa"/>
          </w:tcPr>
          <w:p>
            <w:pPr>
              <w:spacing w:before="40" w:after="40" w:line="240" w:lineRule="auto"/>
            </w:pP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must stay on (checklist)</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099" w:type="dxa"/>
          </w:tcPr>
          <w:p>
            <w:pPr>
              <w:spacing w:before="40" w:after="40" w:line="240" w:lineRule="auto"/>
            </w:pPr>
            <w:r>
              <w:rPr>
                <w:rFonts w:ascii="Segoe UI" w:hAnsi="Segoe UI" w:cs="Segoe UI" w:eastAsia="Segoe UI"/>
                <w:sz w:val="16"/>
                <w:szCs w:val="16"/>
              </w:rPr>
              <w:t xml:space="preserve">One person holding incompatible roles</w:t>
            </w:r>
          </w:p>
        </w:tc>
        <w:tc>
          <w:tcPr>
            <w:tcW w:w="3132" w:type="dxa"/>
          </w:tcPr>
          <w:p>
            <w:pPr>
              <w:spacing w:before="40" w:after="40" w:line="240" w:lineRule="auto"/>
            </w:pPr>
            <w:r>
              <w:rPr>
                <w:rFonts w:ascii="Segoe UI" w:hAnsi="Segoe UI" w:cs="Segoe UI" w:eastAsia="Segoe UI"/>
                <w:sz w:val="16"/>
                <w:szCs w:val="16"/>
              </w:rPr>
              <w:t xml:space="preserve">SoD block rules at user save</w:t>
            </w:r>
          </w:p>
        </w:tc>
        <w:tc>
          <w:tcPr>
            <w:tcW w:w="2909"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099" w:type="dxa"/>
          </w:tcPr>
          <w:p>
            <w:pPr>
              <w:spacing w:before="40" w:after="40" w:line="240" w:lineRule="auto"/>
            </w:pPr>
            <w:r>
              <w:rPr>
                <w:rFonts w:ascii="Segoe UI" w:hAnsi="Segoe UI" w:cs="Segoe UI" w:eastAsia="Segoe UI"/>
                <w:sz w:val="16"/>
                <w:szCs w:val="16"/>
              </w:rPr>
              <w:t xml:space="preserve">Approving above one's limit</w:t>
            </w:r>
          </w:p>
        </w:tc>
        <w:tc>
          <w:tcPr>
            <w:tcW w:w="3132" w:type="dxa"/>
          </w:tcPr>
          <w:p>
            <w:pPr>
              <w:spacing w:before="40" w:after="40" w:line="240" w:lineRule="auto"/>
            </w:pPr>
            <w:r>
              <w:rPr>
                <w:rFonts w:ascii="Consolas" w:hAnsi="Consolas" w:cs="Consolas" w:eastAsia="Consolas"/>
                <w:color w:val="1F3B57"/>
                <w:sz w:val="14"/>
                <w:szCs w:val="14"/>
                <w:shd w:val="clear" w:color="auto" w:fill="F3F5F8"/>
              </w:rPr>
              <w:t xml:space="preserve">assertAuthority</w:t>
            </w:r>
            <w:r>
              <w:rPr>
                <w:rFonts w:ascii="Segoe UI" w:hAnsi="Segoe UI" w:cs="Segoe UI" w:eastAsia="Segoe UI"/>
                <w:sz w:val="16"/>
                <w:szCs w:val="16"/>
              </w:rPr>
              <w:t xml:space="preserve"> with delegation and role inheritance</w:t>
            </w:r>
          </w:p>
        </w:tc>
        <w:tc>
          <w:tcPr>
            <w:tcW w:w="2909" w:type="dxa"/>
          </w:tcPr>
          <w:p>
            <w:pPr>
              <w:spacing w:before="40" w:after="40" w:line="240" w:lineRule="auto"/>
            </w:pPr>
            <w:r>
              <w:rPr>
                <w:rFonts w:ascii="Consolas" w:hAnsi="Consolas" w:cs="Consolas" w:eastAsia="Consolas"/>
                <w:color w:val="1F3B57"/>
                <w:sz w:val="14"/>
                <w:szCs w:val="14"/>
                <w:shd w:val="clear" w:color="auto" w:fill="F3F5F8"/>
              </w:rPr>
              <w:t xml:space="preserve">access.authority_without_limit</w:t>
            </w:r>
            <w:r>
              <w:rPr>
                <w:rFonts w:ascii="Segoe UI" w:hAnsi="Segoe UI" w:cs="Segoe UI" w:eastAsia="Segoe UI"/>
                <w:sz w:val="16"/>
                <w:szCs w:val="16"/>
              </w:rPr>
              <w:t xml:space="preserve"> = refuse (SEC-Q6)</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099" w:type="dxa"/>
          </w:tcPr>
          <w:p>
            <w:pPr>
              <w:spacing w:before="40" w:after="40" w:line="240" w:lineRule="auto"/>
            </w:pPr>
            <w:r>
              <w:rPr>
                <w:rFonts w:ascii="Segoe UI" w:hAnsi="Segoe UI" w:cs="Segoe UI" w:eastAsia="Segoe UI"/>
                <w:sz w:val="16"/>
                <w:szCs w:val="16"/>
              </w:rPr>
              <w:t xml:space="preserve">Raising one's own limit</w:t>
            </w:r>
          </w:p>
        </w:tc>
        <w:tc>
          <w:tcPr>
            <w:tcW w:w="3132" w:type="dxa"/>
          </w:tcPr>
          <w:p>
            <w:pPr>
              <w:spacing w:before="40" w:after="40" w:line="240" w:lineRule="auto"/>
            </w:pPr>
            <w:r>
              <w:rPr>
                <w:rFonts w:ascii="Segoe UI" w:hAnsi="Segoe UI" w:cs="Segoe UI" w:eastAsia="Segoe UI"/>
                <w:sz w:val="16"/>
                <w:szCs w:val="16"/>
              </w:rPr>
              <w:t xml:space="preserve">Limit proposals need approval by another administrator</w:t>
            </w:r>
          </w:p>
        </w:tc>
        <w:tc>
          <w:tcPr>
            <w:tcW w:w="2909"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099" w:type="dxa"/>
          </w:tcPr>
          <w:p>
            <w:pPr>
              <w:spacing w:before="40" w:after="40" w:line="240" w:lineRule="auto"/>
            </w:pPr>
            <w:r>
              <w:rPr>
                <w:rFonts w:ascii="Segoe UI" w:hAnsi="Segoe UI" w:cs="Segoe UI" w:eastAsia="Segoe UI"/>
                <w:sz w:val="16"/>
                <w:szCs w:val="16"/>
              </w:rPr>
              <w:t xml:space="preserve">Content changed after approval request</w:t>
            </w:r>
          </w:p>
        </w:tc>
        <w:tc>
          <w:tcPr>
            <w:tcW w:w="3132" w:type="dxa"/>
          </w:tcPr>
          <w:p>
            <w:pPr>
              <w:spacing w:before="40" w:after="40" w:line="240" w:lineRule="auto"/>
            </w:pPr>
            <w:r>
              <w:rPr>
                <w:rFonts w:ascii="Segoe UI" w:hAnsi="Segoe UI" w:cs="Segoe UI" w:eastAsia="Segoe UI"/>
                <w:sz w:val="16"/>
                <w:szCs w:val="16"/>
              </w:rPr>
              <w:t xml:space="preserve">Status guards in each workflow; remittance "unchanged content" rule</w:t>
            </w:r>
          </w:p>
        </w:tc>
        <w:tc>
          <w:tcPr>
            <w:tcW w:w="2909" w:type="dxa"/>
          </w:tcPr>
          <w:p>
            <w:pPr>
              <w:spacing w:before="40" w:after="40" w:line="240" w:lineRule="auto"/>
            </w:pPr>
            <w:r>
              <w:rPr>
                <w:rFonts w:ascii="Segoe UI" w:hAnsi="Segoe UI" w:cs="Segoe UI" w:eastAsia="Segoe UI"/>
                <w:sz w:val="16"/>
                <w:szCs w:val="16"/>
              </w:rPr>
              <w:t xml:space="preserve">Remittance redesign (PL-22)</w:t>
            </w:r>
          </w:p>
        </w:tc>
      </w:tr>
      <w:tr>
        <w:trPr>
          <w:cantSplit/>
        </w:trPr>
        <w:tc>
          <w:tcPr>
            <w:tcW w:w="887" w:type="dxa"/>
          </w:tcPr>
          <w:p>
            <w:pPr>
              <w:spacing w:before="40" w:after="40" w:line="240" w:lineRule="auto"/>
            </w:pPr>
            <w:r>
              <w:rPr>
                <w:rFonts w:ascii="Segoe UI" w:hAnsi="Segoe UI" w:cs="Segoe UI" w:eastAsia="Segoe UI"/>
                <w:sz w:val="16"/>
                <w:szCs w:val="16"/>
              </w:rPr>
              <w:t xml:space="preserve">R</w:t>
            </w:r>
          </w:p>
        </w:tc>
        <w:tc>
          <w:tcPr>
            <w:tcW w:w="2099" w:type="dxa"/>
          </w:tcPr>
          <w:p>
            <w:pPr>
              <w:spacing w:before="40" w:after="40" w:line="240" w:lineRule="auto"/>
            </w:pPr>
            <w:r>
              <w:rPr>
                <w:rFonts w:ascii="Segoe UI" w:hAnsi="Segoe UI" w:cs="Segoe UI" w:eastAsia="Segoe UI"/>
                <w:sz w:val="16"/>
                <w:szCs w:val="16"/>
              </w:rPr>
              <w:t xml:space="preserve">Approver denies the approval</w:t>
            </w:r>
          </w:p>
        </w:tc>
        <w:tc>
          <w:tcPr>
            <w:tcW w:w="3132" w:type="dxa"/>
          </w:tcPr>
          <w:p>
            <w:pPr>
              <w:spacing w:before="40" w:after="40" w:line="240" w:lineRule="auto"/>
            </w:pPr>
            <w:r>
              <w:rPr>
                <w:rFonts w:ascii="Segoe UI" w:hAnsi="Segoe UI" w:cs="Segoe UI" w:eastAsia="Segoe UI"/>
                <w:sz w:val="16"/>
                <w:szCs w:val="16"/>
              </w:rPr>
              <w:t xml:space="preserve">Audit entry with user, time, before and after, remark</w:t>
            </w:r>
          </w:p>
        </w:tc>
        <w:tc>
          <w:tcPr>
            <w:tcW w:w="2909" w:type="dxa"/>
          </w:tcPr>
          <w:p>
            <w:pPr>
              <w:spacing w:before="40" w:after="40" w:line="240" w:lineRule="auto"/>
            </w:pPr>
            <w:r>
              <w:rPr>
                <w:rFonts w:ascii="Segoe UI" w:hAnsi="Segoe UI" w:cs="Segoe UI" w:eastAsia="Segoe UI"/>
                <w:sz w:val="16"/>
                <w:szCs w:val="16"/>
              </w:rPr>
              <w:t xml:space="preserve">Immutable trail (PL-08)</w:t>
            </w: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099" w:type="dxa"/>
          </w:tcPr>
          <w:p>
            <w:pPr>
              <w:spacing w:before="40" w:after="40" w:line="240" w:lineRule="auto"/>
            </w:pPr>
            <w:r>
              <w:rPr>
                <w:rFonts w:ascii="Segoe UI" w:hAnsi="Segoe UI" w:cs="Segoe UI" w:eastAsia="Segoe UI"/>
                <w:sz w:val="16"/>
                <w:szCs w:val="16"/>
              </w:rPr>
              <w:t xml:space="preserve">Delegation abused</w:t>
            </w:r>
          </w:p>
        </w:tc>
        <w:tc>
          <w:tcPr>
            <w:tcW w:w="3132" w:type="dxa"/>
          </w:tcPr>
          <w:p>
            <w:pPr>
              <w:spacing w:before="40" w:after="40" w:line="240" w:lineRule="auto"/>
            </w:pPr>
            <w:r>
              <w:rPr>
                <w:rFonts w:ascii="Segoe UI" w:hAnsi="Segoe UI" w:cs="Segoe UI" w:eastAsia="Segoe UI"/>
                <w:sz w:val="16"/>
                <w:szCs w:val="16"/>
              </w:rPr>
              <w:t xml:space="preserve">Dated, type-limited, revocable, audited</w:t>
            </w:r>
          </w:p>
        </w:tc>
        <w:tc>
          <w:tcPr>
            <w:tcW w:w="2909" w:type="dxa"/>
          </w:tcPr>
          <w:p>
            <w:pPr>
              <w:spacing w:before="40" w:after="40" w:line="240" w:lineRule="auto"/>
            </w:pPr>
            <w:r>
              <w:rPr>
                <w:rFonts w:ascii="Segoe UI" w:hAnsi="Segoe UI" w:cs="Segoe UI" w:eastAsia="Segoe UI"/>
                <w:sz w:val="16"/>
                <w:szCs w:val="16"/>
              </w:rPr>
              <w:t xml:space="preserve">Access review covers delegations (operations)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2" w:name="_Toc300001052"/>
      <w:r>
        <w:rPr>
          <w:rFonts w:ascii="Segoe UI" w:hAnsi="Segoe UI" w:cs="Segoe UI" w:eastAsia="Segoe UI"/>
        </w:rPr>
        <w:t xml:space="preserve">F5 Document upload and download</w:t>
      </w:r>
      <w:bookmarkEnd w:id="105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739"/>
        <w:gridCol w:w="4244"/>
        <w:gridCol w:w="1157"/>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739"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4244"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1157"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739" w:type="dxa"/>
          </w:tcPr>
          <w:p>
            <w:pPr>
              <w:spacing w:before="40" w:after="40" w:line="240" w:lineRule="auto"/>
            </w:pPr>
            <w:r>
              <w:rPr>
                <w:rFonts w:ascii="Segoe UI" w:hAnsi="Segoe UI" w:cs="Segoe UI" w:eastAsia="Segoe UI"/>
                <w:sz w:val="16"/>
                <w:szCs w:val="16"/>
              </w:rPr>
              <w:t xml:space="preserve">Download without sign-in</w:t>
            </w:r>
          </w:p>
        </w:tc>
        <w:tc>
          <w:tcPr>
            <w:tcW w:w="4244" w:type="dxa"/>
          </w:tcPr>
          <w:p>
            <w:pPr>
              <w:spacing w:before="40" w:after="40" w:line="240" w:lineRule="auto"/>
            </w:pPr>
            <w:r>
              <w:rPr>
                <w:rFonts w:ascii="Segoe UI" w:hAnsi="Segoe UI" w:cs="Segoe UI" w:eastAsia="Segoe UI"/>
                <w:sz w:val="16"/>
                <w:szCs w:val="16"/>
              </w:rPr>
              <w:t xml:space="preserve">Bearer or signed, expiring link</w:t>
            </w:r>
          </w:p>
        </w:tc>
        <w:tc>
          <w:tcPr>
            <w:tcW w:w="115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739" w:type="dxa"/>
          </w:tcPr>
          <w:p>
            <w:pPr>
              <w:spacing w:before="40" w:after="40" w:line="240" w:lineRule="auto"/>
            </w:pPr>
            <w:r>
              <w:rPr>
                <w:rFonts w:ascii="Segoe UI" w:hAnsi="Segoe UI" w:cs="Segoe UI" w:eastAsia="Segoe UI"/>
                <w:sz w:val="16"/>
                <w:szCs w:val="16"/>
              </w:rPr>
              <w:t xml:space="preserve">Upload of HTML or script disguised as image (stored XSS)</w:t>
            </w:r>
          </w:p>
        </w:tc>
        <w:tc>
          <w:tcPr>
            <w:tcW w:w="4244" w:type="dxa"/>
          </w:tcPr>
          <w:p>
            <w:pPr>
              <w:spacing w:before="40" w:after="40" w:line="240" w:lineRule="auto"/>
            </w:pPr>
            <w:r>
              <w:rPr>
                <w:rFonts w:ascii="Segoe UI" w:hAnsi="Segoe UI" w:cs="Segoe UI" w:eastAsia="Segoe UI"/>
                <w:sz w:val="16"/>
                <w:szCs w:val="16"/>
              </w:rPr>
              <w:t xml:space="preserve">Signature-based type detection; markup refused in text files; </w:t>
            </w:r>
            <w:r>
              <w:rPr>
                <w:rFonts w:ascii="Consolas" w:hAnsi="Consolas" w:cs="Consolas" w:eastAsia="Consolas"/>
                <w:color w:val="1F3B57"/>
                <w:sz w:val="14"/>
                <w:szCs w:val="14"/>
                <w:shd w:val="clear" w:color="auto" w:fill="F3F5F8"/>
              </w:rPr>
              <w:t xml:space="preserve">nosniff</w:t>
            </w:r>
            <w:r>
              <w:rPr>
                <w:rFonts w:ascii="Segoe UI" w:hAnsi="Segoe UI" w:cs="Segoe UI" w:eastAsia="Segoe UI"/>
                <w:sz w:val="16"/>
                <w:szCs w:val="16"/>
              </w:rPr>
              <w:t xml:space="preserve">; sandbox CSP; attachment disposition</w:t>
            </w:r>
          </w:p>
        </w:tc>
        <w:tc>
          <w:tcPr>
            <w:tcW w:w="115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739" w:type="dxa"/>
          </w:tcPr>
          <w:p>
            <w:pPr>
              <w:spacing w:before="40" w:after="40" w:line="240" w:lineRule="auto"/>
            </w:pPr>
            <w:r>
              <w:rPr>
                <w:rFonts w:ascii="Segoe UI" w:hAnsi="Segoe UI" w:cs="Segoe UI" w:eastAsia="Segoe UI"/>
                <w:sz w:val="16"/>
                <w:szCs w:val="16"/>
              </w:rPr>
              <w:t xml:space="preserve">Malware for other users or for insurers</w:t>
            </w:r>
          </w:p>
        </w:tc>
        <w:tc>
          <w:tcPr>
            <w:tcW w:w="4244" w:type="dxa"/>
          </w:tcPr>
          <w:p>
            <w:pPr>
              <w:spacing w:before="40" w:after="40" w:line="240" w:lineRule="auto"/>
            </w:pPr>
            <w:r>
              <w:rPr>
                <w:rFonts w:ascii="Segoe UI" w:hAnsi="Segoe UI" w:cs="Segoe UI" w:eastAsia="Segoe UI"/>
                <w:sz w:val="16"/>
                <w:szCs w:val="16"/>
              </w:rPr>
              <w:t xml:space="preserve">Type allow-list only</w:t>
            </w:r>
          </w:p>
        </w:tc>
        <w:tc>
          <w:tcPr>
            <w:tcW w:w="1157" w:type="dxa"/>
          </w:tcPr>
          <w:p>
            <w:pPr>
              <w:spacing w:before="40" w:after="40" w:line="240" w:lineRule="auto"/>
            </w:pPr>
            <w:r>
              <w:rPr>
                <w:rFonts w:ascii="Segoe UI" w:hAnsi="Segoe UI" w:cs="Segoe UI" w:eastAsia="Segoe UI"/>
                <w:sz w:val="16"/>
                <w:szCs w:val="16"/>
              </w:rPr>
              <w:t xml:space="preserve">Malware scanning (PL-09)</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739" w:type="dxa"/>
          </w:tcPr>
          <w:p>
            <w:pPr>
              <w:spacing w:before="40" w:after="40" w:line="240" w:lineRule="auto"/>
            </w:pPr>
            <w:r>
              <w:rPr>
                <w:rFonts w:ascii="Segoe UI" w:hAnsi="Segoe UI" w:cs="Segoe UI" w:eastAsia="Segoe UI"/>
                <w:sz w:val="16"/>
                <w:szCs w:val="16"/>
              </w:rPr>
              <w:t xml:space="preserve">Path traversal in keys</w:t>
            </w:r>
          </w:p>
        </w:tc>
        <w:tc>
          <w:tcPr>
            <w:tcW w:w="4244" w:type="dxa"/>
          </w:tcPr>
          <w:p>
            <w:pPr>
              <w:spacing w:before="40" w:after="40" w:line="240" w:lineRule="auto"/>
            </w:pPr>
            <w:r>
              <w:rPr>
                <w:rFonts w:ascii="Segoe UI" w:hAnsi="Segoe UI" w:cs="Segoe UI" w:eastAsia="Segoe UI"/>
                <w:sz w:val="16"/>
                <w:szCs w:val="16"/>
              </w:rPr>
              <w:t xml:space="preserve">Segment sanitising; resolved path must stay under the storage root</w:t>
            </w:r>
          </w:p>
        </w:tc>
        <w:tc>
          <w:tcPr>
            <w:tcW w:w="115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739" w:type="dxa"/>
          </w:tcPr>
          <w:p>
            <w:pPr>
              <w:spacing w:before="40" w:after="40" w:line="240" w:lineRule="auto"/>
            </w:pPr>
            <w:r>
              <w:rPr>
                <w:rFonts w:ascii="Segoe UI" w:hAnsi="Segoe UI" w:cs="Segoe UI" w:eastAsia="Segoe UI"/>
                <w:sz w:val="16"/>
                <w:szCs w:val="16"/>
              </w:rPr>
              <w:t xml:space="preserve">Replacing someone else's document</w:t>
            </w:r>
          </w:p>
        </w:tc>
        <w:tc>
          <w:tcPr>
            <w:tcW w:w="4244" w:type="dxa"/>
          </w:tcPr>
          <w:p>
            <w:pPr>
              <w:spacing w:before="40" w:after="40" w:line="240" w:lineRule="auto"/>
            </w:pPr>
            <w:r>
              <w:rPr>
                <w:rFonts w:ascii="Segoe UI" w:hAnsi="Segoe UI" w:cs="Segoe UI" w:eastAsia="Segoe UI"/>
                <w:sz w:val="16"/>
                <w:szCs w:val="16"/>
              </w:rPr>
              <w:t xml:space="preserve">Uploader, module writer or administrator only; deletions audited</w:t>
            </w:r>
          </w:p>
        </w:tc>
        <w:tc>
          <w:tcPr>
            <w:tcW w:w="115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739" w:type="dxa"/>
          </w:tcPr>
          <w:p>
            <w:pPr>
              <w:spacing w:before="40" w:after="40" w:line="240" w:lineRule="auto"/>
            </w:pPr>
            <w:r>
              <w:rPr>
                <w:rFonts w:ascii="Segoe UI" w:hAnsi="Segoe UI" w:cs="Segoe UI" w:eastAsia="Segoe UI"/>
                <w:sz w:val="16"/>
                <w:szCs w:val="16"/>
              </w:rPr>
              <w:t xml:space="preserve">Reading documents of another user's book</w:t>
            </w:r>
          </w:p>
        </w:tc>
        <w:tc>
          <w:tcPr>
            <w:tcW w:w="4244" w:type="dxa"/>
          </w:tcPr>
          <w:p>
            <w:pPr>
              <w:spacing w:before="40" w:after="40" w:line="240" w:lineRule="auto"/>
            </w:pPr>
            <w:r>
              <w:rPr>
                <w:rFonts w:ascii="Segoe UI" w:hAnsi="Segoe UI" w:cs="Segoe UI" w:eastAsia="Segoe UI"/>
                <w:sz w:val="16"/>
                <w:szCs w:val="16"/>
              </w:rPr>
              <w:t xml:space="preserve">Unguessable keys; 30-minute links</w:t>
            </w:r>
          </w:p>
        </w:tc>
        <w:tc>
          <w:tcPr>
            <w:tcW w:w="1157" w:type="dxa"/>
          </w:tcPr>
          <w:p>
            <w:pPr>
              <w:spacing w:before="40" w:after="40" w:line="240" w:lineRule="auto"/>
            </w:pPr>
            <w:r>
              <w:rPr>
                <w:rFonts w:ascii="Segoe UI" w:hAnsi="Segoe UI" w:cs="Segoe UI" w:eastAsia="Segoe UI"/>
                <w:sz w:val="16"/>
                <w:szCs w:val="16"/>
              </w:rPr>
              <w:t xml:space="preserve">Document scoping (PL-18)</w:t>
            </w: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739" w:type="dxa"/>
          </w:tcPr>
          <w:p>
            <w:pPr>
              <w:spacing w:before="40" w:after="40" w:line="240" w:lineRule="auto"/>
            </w:pPr>
            <w:r>
              <w:rPr>
                <w:rFonts w:ascii="Segoe UI" w:hAnsi="Segoe UI" w:cs="Segoe UI" w:eastAsia="Segoe UI"/>
                <w:sz w:val="16"/>
                <w:szCs w:val="16"/>
              </w:rPr>
              <w:t xml:space="preserve">Leaked link reused later</w:t>
            </w:r>
          </w:p>
        </w:tc>
        <w:tc>
          <w:tcPr>
            <w:tcW w:w="4244" w:type="dxa"/>
          </w:tcPr>
          <w:p>
            <w:pPr>
              <w:spacing w:before="40" w:after="40" w:line="240" w:lineRule="auto"/>
            </w:pPr>
            <w:r>
              <w:rPr>
                <w:rFonts w:ascii="Segoe UI" w:hAnsi="Segoe UI" w:cs="Segoe UI" w:eastAsia="Segoe UI"/>
                <w:sz w:val="16"/>
                <w:szCs w:val="16"/>
              </w:rPr>
              <w:t xml:space="preserve">Expiry 30 minutes; signature bound to key and expiry</w:t>
            </w:r>
          </w:p>
        </w:tc>
        <w:tc>
          <w:tcPr>
            <w:tcW w:w="1157"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D</w:t>
            </w:r>
          </w:p>
        </w:tc>
        <w:tc>
          <w:tcPr>
            <w:tcW w:w="2739" w:type="dxa"/>
          </w:tcPr>
          <w:p>
            <w:pPr>
              <w:spacing w:before="40" w:after="40" w:line="240" w:lineRule="auto"/>
            </w:pPr>
            <w:r>
              <w:rPr>
                <w:rFonts w:ascii="Segoe UI" w:hAnsi="Segoe UI" w:cs="Segoe UI" w:eastAsia="Segoe UI"/>
                <w:sz w:val="16"/>
                <w:szCs w:val="16"/>
              </w:rPr>
              <w:t xml:space="preserve">Large or zip-bomb files</w:t>
            </w:r>
          </w:p>
        </w:tc>
        <w:tc>
          <w:tcPr>
            <w:tcW w:w="4244" w:type="dxa"/>
          </w:tcPr>
          <w:p>
            <w:pPr>
              <w:spacing w:before="40" w:after="40" w:line="240" w:lineRule="auto"/>
            </w:pPr>
            <w:r>
              <w:rPr>
                <w:rFonts w:ascii="Segoe UI" w:hAnsi="Segoe UI" w:cs="Segoe UI" w:eastAsia="Segoe UI"/>
                <w:sz w:val="16"/>
                <w:szCs w:val="16"/>
              </w:rPr>
              <w:t xml:space="preserve">Size, count, decompression and row caps; 413</w:t>
            </w:r>
          </w:p>
        </w:tc>
        <w:tc>
          <w:tcPr>
            <w:tcW w:w="1157"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3" w:name="_Toc300001053"/>
      <w:r>
        <w:rPr>
          <w:rFonts w:ascii="Segoe UI" w:hAnsi="Segoe UI" w:cs="Segoe UI" w:eastAsia="Segoe UI"/>
        </w:rPr>
        <w:t xml:space="preserve">F6 File interfaces (SAP, bank, TFS)</w:t>
      </w:r>
      <w:bookmarkEnd w:id="105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127"/>
        <w:gridCol w:w="4088"/>
        <w:gridCol w:w="1925"/>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127"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4088"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1925"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127" w:type="dxa"/>
          </w:tcPr>
          <w:p>
            <w:pPr>
              <w:spacing w:before="40" w:after="40" w:line="240" w:lineRule="auto"/>
            </w:pPr>
            <w:r>
              <w:rPr>
                <w:rFonts w:ascii="Segoe UI" w:hAnsi="Segoe UI" w:cs="Segoe UI" w:eastAsia="Segoe UI"/>
                <w:sz w:val="16"/>
                <w:szCs w:val="16"/>
              </w:rPr>
              <w:t xml:space="preserve">Unknown party placing files on SFTP</w:t>
            </w:r>
          </w:p>
        </w:tc>
        <w:tc>
          <w:tcPr>
            <w:tcW w:w="4088" w:type="dxa"/>
          </w:tcPr>
          <w:p>
            <w:pPr>
              <w:spacing w:before="40" w:after="40" w:line="240" w:lineRule="auto"/>
            </w:pPr>
            <w:r>
              <w:rPr>
                <w:rFonts w:ascii="Segoe UI" w:hAnsi="Segoe UI" w:cs="Segoe UI" w:eastAsia="Segoe UI"/>
                <w:sz w:val="16"/>
                <w:szCs w:val="16"/>
              </w:rPr>
              <w:t xml:space="preserve">SSH-key local users; partner IP allow-list</w:t>
            </w:r>
          </w:p>
        </w:tc>
        <w:tc>
          <w:tcPr>
            <w:tcW w:w="1925" w:type="dxa"/>
          </w:tcPr>
          <w:p>
            <w:pPr>
              <w:spacing w:before="40" w:after="40" w:line="240" w:lineRule="auto"/>
            </w:pPr>
            <w:r>
              <w:rPr>
                <w:rFonts w:ascii="Segoe UI" w:hAnsi="Segoe UI" w:cs="Segoe UI" w:eastAsia="Segoe UI"/>
                <w:sz w:val="16"/>
                <w:szCs w:val="16"/>
              </w:rPr>
              <w:t xml:space="preserve">Key rotation procedure (operations, DA-4)</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127" w:type="dxa"/>
          </w:tcPr>
          <w:p>
            <w:pPr>
              <w:spacing w:before="40" w:after="40" w:line="240" w:lineRule="auto"/>
            </w:pPr>
            <w:r>
              <w:rPr>
                <w:rFonts w:ascii="Segoe UI" w:hAnsi="Segoe UI" w:cs="Segoe UI" w:eastAsia="Segoe UI"/>
                <w:sz w:val="16"/>
                <w:szCs w:val="16"/>
              </w:rPr>
              <w:t xml:space="preserve">Altered bank statement or import file</w:t>
            </w:r>
          </w:p>
        </w:tc>
        <w:tc>
          <w:tcPr>
            <w:tcW w:w="4088" w:type="dxa"/>
          </w:tcPr>
          <w:p>
            <w:pPr>
              <w:spacing w:before="40" w:after="40" w:line="240" w:lineRule="auto"/>
            </w:pPr>
            <w:r>
              <w:rPr>
                <w:rFonts w:ascii="Segoe UI" w:hAnsi="Segoe UI" w:cs="Segoe UI" w:eastAsia="Segoe UI"/>
                <w:sz w:val="16"/>
                <w:szCs w:val="16"/>
              </w:rPr>
              <w:t xml:space="preserve">Imports by users with the module permission; validation; reconciliation and maker-checker on postings</w:t>
            </w:r>
          </w:p>
        </w:tc>
        <w:tc>
          <w:tcPr>
            <w:tcW w:w="1925" w:type="dxa"/>
          </w:tcPr>
          <w:p>
            <w:pPr>
              <w:spacing w:before="40" w:after="40" w:line="240" w:lineRule="auto"/>
            </w:pPr>
            <w:r>
              <w:rPr>
                <w:rFonts w:ascii="Segoe UI" w:hAnsi="Segoe UI" w:cs="Segoe UI" w:eastAsia="Segoe UI"/>
                <w:sz w:val="16"/>
                <w:szCs w:val="16"/>
              </w:rPr>
              <w:t xml:space="preserve">File integrity agreement with banks (SEC-Q11)</w:t>
            </w:r>
          </w:p>
        </w:tc>
      </w:tr>
      <w:tr>
        <w:trPr>
          <w:cantSplit/>
        </w:trPr>
        <w:tc>
          <w:tcPr>
            <w:tcW w:w="887" w:type="dxa"/>
          </w:tcPr>
          <w:p>
            <w:pPr>
              <w:spacing w:before="40" w:after="40" w:line="240" w:lineRule="auto"/>
            </w:pPr>
            <w:r>
              <w:rPr>
                <w:rFonts w:ascii="Segoe UI" w:hAnsi="Segoe UI" w:cs="Segoe UI" w:eastAsia="Segoe UI"/>
                <w:sz w:val="16"/>
                <w:szCs w:val="16"/>
              </w:rPr>
              <w:t xml:space="preserve">R</w:t>
            </w:r>
          </w:p>
        </w:tc>
        <w:tc>
          <w:tcPr>
            <w:tcW w:w="2127" w:type="dxa"/>
          </w:tcPr>
          <w:p>
            <w:pPr>
              <w:spacing w:before="40" w:after="40" w:line="240" w:lineRule="auto"/>
            </w:pPr>
            <w:r>
              <w:rPr>
                <w:rFonts w:ascii="Segoe UI" w:hAnsi="Segoe UI" w:cs="Segoe UI" w:eastAsia="Segoe UI"/>
                <w:sz w:val="16"/>
                <w:szCs w:val="16"/>
              </w:rPr>
              <w:t xml:space="preserve">Disputed import</w:t>
            </w:r>
          </w:p>
        </w:tc>
        <w:tc>
          <w:tcPr>
            <w:tcW w:w="4088" w:type="dxa"/>
          </w:tcPr>
          <w:p>
            <w:pPr>
              <w:spacing w:before="40" w:after="40" w:line="240" w:lineRule="auto"/>
            </w:pPr>
            <w:r>
              <w:rPr>
                <w:rFonts w:ascii="Segoe UI" w:hAnsi="Segoe UI" w:cs="Segoe UI" w:eastAsia="Segoe UI"/>
                <w:sz w:val="16"/>
                <w:szCs w:val="16"/>
              </w:rPr>
              <w:t xml:space="preserve">Batch records and audit entries per import</w:t>
            </w:r>
          </w:p>
        </w:tc>
        <w:tc>
          <w:tcPr>
            <w:tcW w:w="1925"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127" w:type="dxa"/>
          </w:tcPr>
          <w:p>
            <w:pPr>
              <w:spacing w:before="40" w:after="40" w:line="240" w:lineRule="auto"/>
            </w:pPr>
            <w:r>
              <w:rPr>
                <w:rFonts w:ascii="Segoe UI" w:hAnsi="Segoe UI" w:cs="Segoe UI" w:eastAsia="Segoe UI"/>
                <w:sz w:val="16"/>
                <w:szCs w:val="16"/>
              </w:rPr>
              <w:t xml:space="preserve">SAP or bank files read by others</w:t>
            </w:r>
          </w:p>
        </w:tc>
        <w:tc>
          <w:tcPr>
            <w:tcW w:w="4088" w:type="dxa"/>
          </w:tcPr>
          <w:p>
            <w:pPr>
              <w:spacing w:before="40" w:after="40" w:line="240" w:lineRule="auto"/>
            </w:pPr>
            <w:r>
              <w:rPr>
                <w:rFonts w:ascii="Segoe UI" w:hAnsi="Segoe UI" w:cs="Segoe UI" w:eastAsia="Segoe UI"/>
                <w:sz w:val="16"/>
                <w:szCs w:val="16"/>
              </w:rPr>
              <w:t xml:space="preserve">Containers per direction; private endpoint for the API</w:t>
            </w:r>
          </w:p>
        </w:tc>
        <w:tc>
          <w:tcPr>
            <w:tcW w:w="1925"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D</w:t>
            </w:r>
          </w:p>
        </w:tc>
        <w:tc>
          <w:tcPr>
            <w:tcW w:w="2127" w:type="dxa"/>
          </w:tcPr>
          <w:p>
            <w:pPr>
              <w:spacing w:before="40" w:after="40" w:line="240" w:lineRule="auto"/>
            </w:pPr>
            <w:r>
              <w:rPr>
                <w:rFonts w:ascii="Segoe UI" w:hAnsi="Segoe UI" w:cs="Segoe UI" w:eastAsia="Segoe UI"/>
                <w:sz w:val="16"/>
                <w:szCs w:val="16"/>
              </w:rPr>
              <w:t xml:space="preserve">Oversized import</w:t>
            </w:r>
          </w:p>
        </w:tc>
        <w:tc>
          <w:tcPr>
            <w:tcW w:w="4088" w:type="dxa"/>
          </w:tcPr>
          <w:p>
            <w:pPr>
              <w:spacing w:before="40" w:after="40" w:line="240" w:lineRule="auto"/>
            </w:pPr>
            <w:r>
              <w:rPr>
                <w:rFonts w:ascii="Segoe UI" w:hAnsi="Segoe UI" w:cs="Segoe UI" w:eastAsia="Segoe UI"/>
                <w:sz w:val="16"/>
                <w:szCs w:val="16"/>
              </w:rPr>
              <w:t xml:space="preserve">Size and row caps</w:t>
            </w:r>
          </w:p>
        </w:tc>
        <w:tc>
          <w:tcPr>
            <w:tcW w:w="192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4" w:name="_Toc300001054"/>
      <w:r>
        <w:rPr>
          <w:rFonts w:ascii="Segoe UI" w:hAnsi="Segoe UI" w:cs="Segoe UI" w:eastAsia="Segoe UI"/>
        </w:rPr>
        <w:t xml:space="preserve">F7 Public endpoints (customer link, webhooks, opt-out)</w:t>
      </w:r>
      <w:bookmarkEnd w:id="105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225"/>
        <w:gridCol w:w="4167"/>
        <w:gridCol w:w="1748"/>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225"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4167"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1748"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225" w:type="dxa"/>
          </w:tcPr>
          <w:p>
            <w:pPr>
              <w:spacing w:before="40" w:after="40" w:line="240" w:lineRule="auto"/>
            </w:pPr>
            <w:r>
              <w:rPr>
                <w:rFonts w:ascii="Segoe UI" w:hAnsi="Segoe UI" w:cs="Segoe UI" w:eastAsia="Segoe UI"/>
                <w:sz w:val="16"/>
                <w:szCs w:val="16"/>
              </w:rPr>
              <w:t xml:space="preserve">Forged payment confirmation</w:t>
            </w:r>
          </w:p>
        </w:tc>
        <w:tc>
          <w:tcPr>
            <w:tcW w:w="4167" w:type="dxa"/>
          </w:tcPr>
          <w:p>
            <w:pPr>
              <w:spacing w:before="40" w:after="40" w:line="240" w:lineRule="auto"/>
            </w:pPr>
            <w:r>
              <w:rPr>
                <w:rFonts w:ascii="Segoe UI" w:hAnsi="Segoe UI" w:cs="Segoe UI" w:eastAsia="Segoe UI"/>
                <w:sz w:val="16"/>
                <w:szCs w:val="16"/>
              </w:rPr>
              <w:t xml:space="preserve">Provider signature verified before processing; invalid ones logged and refused</w:t>
            </w:r>
          </w:p>
        </w:tc>
        <w:tc>
          <w:tcPr>
            <w:tcW w:w="1748"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225" w:type="dxa"/>
          </w:tcPr>
          <w:p>
            <w:pPr>
              <w:spacing w:before="40" w:after="40" w:line="240" w:lineRule="auto"/>
            </w:pPr>
            <w:r>
              <w:rPr>
                <w:rFonts w:ascii="Segoe UI" w:hAnsi="Segoe UI" w:cs="Segoe UI" w:eastAsia="Segoe UI"/>
                <w:sz w:val="16"/>
                <w:szCs w:val="16"/>
              </w:rPr>
              <w:t xml:space="preserve">Forged insurer message</w:t>
            </w:r>
          </w:p>
        </w:tc>
        <w:tc>
          <w:tcPr>
            <w:tcW w:w="4167" w:type="dxa"/>
          </w:tcPr>
          <w:p>
            <w:pPr>
              <w:spacing w:before="40" w:after="40" w:line="240" w:lineRule="auto"/>
            </w:pPr>
            <w:r>
              <w:rPr>
                <w:rFonts w:ascii="Segoe UI" w:hAnsi="Segoe UI" w:cs="Segoe UI" w:eastAsia="Segoe UI"/>
                <w:sz w:val="16"/>
                <w:szCs w:val="16"/>
              </w:rPr>
              <w:t xml:space="preserve">HMAC-SHA256 of the raw body with the connector secret</w:t>
            </w:r>
          </w:p>
        </w:tc>
        <w:tc>
          <w:tcPr>
            <w:tcW w:w="1748"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225" w:type="dxa"/>
          </w:tcPr>
          <w:p>
            <w:pPr>
              <w:spacing w:before="40" w:after="40" w:line="240" w:lineRule="auto"/>
            </w:pPr>
            <w:r>
              <w:rPr>
                <w:rFonts w:ascii="Segoe UI" w:hAnsi="Segoe UI" w:cs="Segoe UI" w:eastAsia="Segoe UI"/>
                <w:sz w:val="16"/>
                <w:szCs w:val="16"/>
              </w:rPr>
              <w:t xml:space="preserve">Forged customer approval</w:t>
            </w:r>
          </w:p>
        </w:tc>
        <w:tc>
          <w:tcPr>
            <w:tcW w:w="4167" w:type="dxa"/>
          </w:tcPr>
          <w:p>
            <w:pPr>
              <w:spacing w:before="40" w:after="40" w:line="240" w:lineRule="auto"/>
            </w:pPr>
            <w:r>
              <w:rPr>
                <w:rFonts w:ascii="Segoe UI" w:hAnsi="Segoe UI" w:cs="Segoe UI" w:eastAsia="Segoe UI"/>
                <w:sz w:val="16"/>
                <w:szCs w:val="16"/>
              </w:rPr>
              <w:t xml:space="preserve">Signed token in the link; preview step</w:t>
            </w:r>
          </w:p>
        </w:tc>
        <w:tc>
          <w:tcPr>
            <w:tcW w:w="1748"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225" w:type="dxa"/>
          </w:tcPr>
          <w:p>
            <w:pPr>
              <w:spacing w:before="40" w:after="40" w:line="240" w:lineRule="auto"/>
            </w:pPr>
            <w:r>
              <w:rPr>
                <w:rFonts w:ascii="Segoe UI" w:hAnsi="Segoe UI" w:cs="Segoe UI" w:eastAsia="Segoe UI"/>
                <w:sz w:val="16"/>
                <w:szCs w:val="16"/>
              </w:rPr>
              <w:t xml:space="preserve">Customer page shows more than needed</w:t>
            </w:r>
          </w:p>
        </w:tc>
        <w:tc>
          <w:tcPr>
            <w:tcW w:w="4167" w:type="dxa"/>
          </w:tcPr>
          <w:p>
            <w:pPr>
              <w:spacing w:before="40" w:after="40" w:line="240" w:lineRule="auto"/>
            </w:pPr>
            <w:r>
              <w:rPr>
                <w:rFonts w:ascii="Segoe UI" w:hAnsi="Segoe UI" w:cs="Segoe UI" w:eastAsia="Segoe UI"/>
                <w:sz w:val="16"/>
                <w:szCs w:val="16"/>
              </w:rPr>
              <w:t xml:space="preserve">Public endpoints return only what the customer needs</w:t>
            </w:r>
          </w:p>
        </w:tc>
        <w:tc>
          <w:tcPr>
            <w:tcW w:w="1748" w:type="dxa"/>
          </w:tcPr>
          <w:p>
            <w:pPr>
              <w:spacing w:before="40" w:after="40" w:line="240" w:lineRule="auto"/>
            </w:pPr>
            <w:r>
              <w:rPr>
                <w:rFonts w:ascii="Segoe UI" w:hAnsi="Segoe UI" w:cs="Segoe UI" w:eastAsia="Segoe UI"/>
                <w:sz w:val="16"/>
                <w:szCs w:val="16"/>
              </w:rPr>
              <w:t xml:space="preserve">DAST review (PL-13)</w:t>
            </w:r>
          </w:p>
        </w:tc>
      </w:tr>
      <w:tr>
        <w:trPr>
          <w:cantSplit/>
        </w:trPr>
        <w:tc>
          <w:tcPr>
            <w:tcW w:w="887" w:type="dxa"/>
          </w:tcPr>
          <w:p>
            <w:pPr>
              <w:spacing w:before="40" w:after="40" w:line="240" w:lineRule="auto"/>
            </w:pPr>
            <w:r>
              <w:rPr>
                <w:rFonts w:ascii="Segoe UI" w:hAnsi="Segoe UI" w:cs="Segoe UI" w:eastAsia="Segoe UI"/>
                <w:sz w:val="16"/>
                <w:szCs w:val="16"/>
              </w:rPr>
              <w:t xml:space="preserve">D</w:t>
            </w:r>
          </w:p>
        </w:tc>
        <w:tc>
          <w:tcPr>
            <w:tcW w:w="2225" w:type="dxa"/>
          </w:tcPr>
          <w:p>
            <w:pPr>
              <w:spacing w:before="40" w:after="40" w:line="240" w:lineRule="auto"/>
            </w:pPr>
            <w:r>
              <w:rPr>
                <w:rFonts w:ascii="Segoe UI" w:hAnsi="Segoe UI" w:cs="Segoe UI" w:eastAsia="Segoe UI"/>
                <w:sz w:val="16"/>
                <w:szCs w:val="16"/>
              </w:rPr>
              <w:t xml:space="preserve">Flooding public endpoints</w:t>
            </w:r>
          </w:p>
        </w:tc>
        <w:tc>
          <w:tcPr>
            <w:tcW w:w="4167" w:type="dxa"/>
          </w:tcPr>
          <w:p>
            <w:pPr>
              <w:spacing w:before="40" w:after="40" w:line="240" w:lineRule="auto"/>
            </w:pPr>
            <w:r>
              <w:rPr>
                <w:rFonts w:ascii="Segoe UI" w:hAnsi="Segoe UI" w:cs="Segoe UI" w:eastAsia="Segoe UI"/>
                <w:sz w:val="16"/>
                <w:szCs w:val="16"/>
              </w:rPr>
              <w:t xml:space="preserve">Global rate limit per address; WAF</w:t>
            </w:r>
          </w:p>
        </w:tc>
        <w:tc>
          <w:tcPr>
            <w:tcW w:w="1748" w:type="dxa"/>
          </w:tcPr>
          <w:p>
            <w:pPr>
              <w:spacing w:before="40" w:after="40" w:line="240" w:lineRule="auto"/>
            </w:pPr>
            <w:r>
              <w:rPr>
                <w:rFonts w:ascii="Segoe UI" w:hAnsi="Segoe UI" w:cs="Segoe UI" w:eastAsia="Segoe UI"/>
                <w:sz w:val="16"/>
                <w:szCs w:val="16"/>
              </w:rPr>
              <w:t xml:space="preserve">Block unused endpoints (PL-27)</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225" w:type="dxa"/>
          </w:tcPr>
          <w:p>
            <w:pPr>
              <w:spacing w:before="40" w:after="40" w:line="240" w:lineRule="auto"/>
            </w:pPr>
            <w:r>
              <w:rPr>
                <w:rFonts w:ascii="Segoe UI" w:hAnsi="Segoe UI" w:cs="Segoe UI" w:eastAsia="Segoe UI"/>
                <w:sz w:val="16"/>
                <w:szCs w:val="16"/>
              </w:rPr>
              <w:t xml:space="preserve">Marking a payment paid without paying</w:t>
            </w:r>
          </w:p>
        </w:tc>
        <w:tc>
          <w:tcPr>
            <w:tcW w:w="4167" w:type="dxa"/>
          </w:tcPr>
          <w:p>
            <w:pPr>
              <w:spacing w:before="40" w:after="40" w:line="240" w:lineRule="auto"/>
            </w:pPr>
            <w:r>
              <w:rPr>
                <w:rFonts w:ascii="Segoe UI" w:hAnsi="Segoe UI" w:cs="Segoe UI" w:eastAsia="Segoe UI"/>
                <w:sz w:val="16"/>
                <w:szCs w:val="16"/>
              </w:rPr>
              <w:t xml:space="preserve">Real gateways: signed notifications only. Sandbox route refuses links of a non-sandbox gateway</w:t>
            </w:r>
          </w:p>
        </w:tc>
        <w:tc>
          <w:tcPr>
            <w:tcW w:w="1748" w:type="dxa"/>
          </w:tcPr>
          <w:p>
            <w:pPr>
              <w:spacing w:before="40" w:after="40" w:line="240" w:lineRule="auto"/>
            </w:pPr>
            <w:r>
              <w:rPr>
                <w:rFonts w:ascii="Segoe UI" w:hAnsi="Segoe UI" w:cs="Segoe UI" w:eastAsia="Segoe UI"/>
                <w:sz w:val="16"/>
                <w:szCs w:val="16"/>
              </w:rPr>
              <w:t xml:space="preserve">No sandbox gateway active in PROD (checklist)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5" w:name="_Toc300001055"/>
      <w:r>
        <w:rPr>
          <w:rFonts w:ascii="Segoe UI" w:hAnsi="Segoe UI" w:cs="Segoe UI" w:eastAsia="Segoe UI"/>
        </w:rPr>
        <w:t xml:space="preserve">F8 User, role and configuration administration</w:t>
      </w:r>
      <w:bookmarkEnd w:id="105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780"/>
        <w:gridCol w:w="3204"/>
        <w:gridCol w:w="2156"/>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780"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3204"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2156"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780" w:type="dxa"/>
          </w:tcPr>
          <w:p>
            <w:pPr>
              <w:spacing w:before="40" w:after="40" w:line="240" w:lineRule="auto"/>
            </w:pPr>
            <w:r>
              <w:rPr>
                <w:rFonts w:ascii="Segoe UI" w:hAnsi="Segoe UI" w:cs="Segoe UI" w:eastAsia="Segoe UI"/>
                <w:sz w:val="16"/>
                <w:szCs w:val="16"/>
              </w:rPr>
              <w:t xml:space="preserve">Granting oneself more access</w:t>
            </w:r>
          </w:p>
        </w:tc>
        <w:tc>
          <w:tcPr>
            <w:tcW w:w="3204" w:type="dxa"/>
          </w:tcPr>
          <w:p>
            <w:pPr>
              <w:spacing w:before="40" w:after="40" w:line="240" w:lineRule="auto"/>
            </w:pPr>
            <w:r>
              <w:rPr>
                <w:rFonts w:ascii="Segoe UI" w:hAnsi="Segoe UI" w:cs="Segoe UI" w:eastAsia="Segoe UI"/>
                <w:sz w:val="16"/>
                <w:szCs w:val="16"/>
              </w:rPr>
              <w:t xml:space="preserve">Nobody changes their own roles or status; administrator role only by an administrator</w:t>
            </w:r>
          </w:p>
        </w:tc>
        <w:tc>
          <w:tcPr>
            <w:tcW w:w="2156"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780" w:type="dxa"/>
          </w:tcPr>
          <w:p>
            <w:pPr>
              <w:spacing w:before="40" w:after="40" w:line="240" w:lineRule="auto"/>
            </w:pPr>
            <w:r>
              <w:rPr>
                <w:rFonts w:ascii="Segoe UI" w:hAnsi="Segoe UI" w:cs="Segoe UI" w:eastAsia="Segoe UI"/>
                <w:sz w:val="16"/>
                <w:szCs w:val="16"/>
              </w:rPr>
              <w:t xml:space="preserve">Non-administrator user desk attacking an administrator</w:t>
            </w:r>
          </w:p>
        </w:tc>
        <w:tc>
          <w:tcPr>
            <w:tcW w:w="3204" w:type="dxa"/>
          </w:tcPr>
          <w:p>
            <w:pPr>
              <w:spacing w:before="40" w:after="40" w:line="240" w:lineRule="auto"/>
            </w:pPr>
            <w:r>
              <w:rPr>
                <w:rFonts w:ascii="Segoe UI" w:hAnsi="Segoe UI" w:cs="Segoe UI" w:eastAsia="Segoe UI"/>
                <w:sz w:val="16"/>
                <w:szCs w:val="16"/>
              </w:rPr>
              <w:t xml:space="preserve">Cannot reset, lock or remove two-factor of an administrator</w:t>
            </w:r>
          </w:p>
        </w:tc>
        <w:tc>
          <w:tcPr>
            <w:tcW w:w="2156"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780" w:type="dxa"/>
          </w:tcPr>
          <w:p>
            <w:pPr>
              <w:spacing w:before="40" w:after="40" w:line="240" w:lineRule="auto"/>
            </w:pPr>
            <w:r>
              <w:rPr>
                <w:rFonts w:ascii="Segoe UI" w:hAnsi="Segoe UI" w:cs="Segoe UI" w:eastAsia="Segoe UI"/>
                <w:sz w:val="16"/>
                <w:szCs w:val="16"/>
              </w:rPr>
              <w:t xml:space="preserve">Weakening security settings</w:t>
            </w:r>
          </w:p>
        </w:tc>
        <w:tc>
          <w:tcPr>
            <w:tcW w:w="3204" w:type="dxa"/>
          </w:tcPr>
          <w:p>
            <w:pPr>
              <w:spacing w:before="40" w:after="40" w:line="240" w:lineRule="auto"/>
            </w:pPr>
            <w:r>
              <w:rPr>
                <w:rFonts w:ascii="Segoe UI" w:hAnsi="Segoe UI" w:cs="Segoe UI" w:eastAsia="Segoe UI"/>
                <w:sz w:val="16"/>
                <w:szCs w:val="16"/>
              </w:rPr>
              <w:t xml:space="preserve">Only the System Administrator changes Master &gt; Configuration; changes audited with before and after values</w:t>
            </w:r>
          </w:p>
        </w:tc>
        <w:tc>
          <w:tcPr>
            <w:tcW w:w="2156" w:type="dxa"/>
          </w:tcPr>
          <w:p>
            <w:pPr>
              <w:spacing w:before="40" w:after="40" w:line="240" w:lineRule="auto"/>
            </w:pPr>
            <w:r>
              <w:rPr>
                <w:rFonts w:ascii="Segoe UI" w:hAnsi="Segoe UI" w:cs="Segoe UI" w:eastAsia="Segoe UI"/>
                <w:sz w:val="16"/>
                <w:szCs w:val="16"/>
              </w:rPr>
              <w:t xml:space="preserve">Second-person approval of security settings (SEC-Q12, PL-28)</w:t>
            </w: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780" w:type="dxa"/>
          </w:tcPr>
          <w:p>
            <w:pPr>
              <w:spacing w:before="40" w:after="40" w:line="240" w:lineRule="auto"/>
            </w:pPr>
            <w:r>
              <w:rPr>
                <w:rFonts w:ascii="Segoe UI" w:hAnsi="Segoe UI" w:cs="Segoe UI" w:eastAsia="Segoe UI"/>
                <w:sz w:val="16"/>
                <w:szCs w:val="16"/>
              </w:rPr>
              <w:t xml:space="preserve">Widening a role's permissions (for example adding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approve:*</w:t>
            </w:r>
            <w:r>
              <w:rPr>
                <w:rFonts w:ascii="Segoe UI" w:hAnsi="Segoe UI" w:cs="Segoe UI" w:eastAsia="Segoe UI"/>
                <w:sz w:val="16"/>
                <w:szCs w:val="16"/>
              </w:rPr>
              <w:t xml:space="preserve">)</w:t>
            </w:r>
          </w:p>
        </w:tc>
        <w:tc>
          <w:tcPr>
            <w:tcW w:w="3204" w:type="dxa"/>
          </w:tcPr>
          <w:p>
            <w:pPr>
              <w:spacing w:before="40" w:after="40" w:line="240" w:lineRule="auto"/>
            </w:pPr>
            <w:r>
              <w:rPr>
                <w:rFonts w:ascii="Consolas" w:hAnsi="Consolas" w:cs="Consolas" w:eastAsia="Consolas"/>
                <w:color w:val="1F3B57"/>
                <w:sz w:val="14"/>
                <w:szCs w:val="14"/>
                <w:shd w:val="clear" w:color="auto" w:fill="F3F5F8"/>
              </w:rPr>
              <w:t xml:space="preserve">write:roles</w:t>
            </w:r>
            <w:r>
              <w:rPr>
                <w:rFonts w:ascii="Segoe UI" w:hAnsi="Segoe UI" w:cs="Segoe UI" w:eastAsia="Segoe UI"/>
                <w:sz w:val="16"/>
                <w:szCs w:val="16"/>
              </w:rPr>
              <w:t xml:space="preserve"> needed; own roles and administrator roles protected; holders get new tokens; audited</w:t>
            </w:r>
          </w:p>
        </w:tc>
        <w:tc>
          <w:tcPr>
            <w:tcW w:w="2156" w:type="dxa"/>
          </w:tcPr>
          <w:p>
            <w:pPr>
              <w:spacing w:before="40" w:after="40" w:line="240" w:lineRule="auto"/>
            </w:pPr>
            <w:r>
              <w:rPr>
                <w:rFonts w:ascii="Segoe UI" w:hAnsi="Segoe UI" w:cs="Segoe UI" w:eastAsia="Segoe UI"/>
                <w:sz w:val="16"/>
                <w:szCs w:val="16"/>
              </w:rPr>
              <w:t xml:space="preserve">One person can still widen another role and assign it; SoD rules do not see permissions (PL-28)</w:t>
            </w:r>
          </w:p>
        </w:tc>
      </w:tr>
      <w:tr>
        <w:trPr>
          <w:cantSplit/>
        </w:trPr>
        <w:tc>
          <w:tcPr>
            <w:tcW w:w="887" w:type="dxa"/>
          </w:tcPr>
          <w:p>
            <w:pPr>
              <w:spacing w:before="40" w:after="40" w:line="240" w:lineRule="auto"/>
            </w:pPr>
            <w:r>
              <w:rPr>
                <w:rFonts w:ascii="Segoe UI" w:hAnsi="Segoe UI" w:cs="Segoe UI" w:eastAsia="Segoe UI"/>
                <w:sz w:val="16"/>
                <w:szCs w:val="16"/>
              </w:rPr>
              <w:t xml:space="preserve">R</w:t>
            </w:r>
          </w:p>
        </w:tc>
        <w:tc>
          <w:tcPr>
            <w:tcW w:w="2780" w:type="dxa"/>
          </w:tcPr>
          <w:p>
            <w:pPr>
              <w:spacing w:before="40" w:after="40" w:line="240" w:lineRule="auto"/>
            </w:pPr>
            <w:r>
              <w:rPr>
                <w:rFonts w:ascii="Segoe UI" w:hAnsi="Segoe UI" w:cs="Segoe UI" w:eastAsia="Segoe UI"/>
                <w:sz w:val="16"/>
                <w:szCs w:val="16"/>
              </w:rPr>
              <w:t xml:space="preserve">Disputed access change</w:t>
            </w:r>
          </w:p>
        </w:tc>
        <w:tc>
          <w:tcPr>
            <w:tcW w:w="3204" w:type="dxa"/>
          </w:tcPr>
          <w:p>
            <w:pPr>
              <w:spacing w:before="40" w:after="40" w:line="240" w:lineRule="auto"/>
            </w:pPr>
            <w:r>
              <w:rPr>
                <w:rFonts w:ascii="Segoe UI" w:hAnsi="Segoe UI" w:cs="Segoe UI" w:eastAsia="Segoe UI"/>
                <w:sz w:val="16"/>
                <w:szCs w:val="16"/>
              </w:rPr>
              <w:t xml:space="preserve">Audit entries; user matrix and access reviews</w:t>
            </w:r>
          </w:p>
        </w:tc>
        <w:tc>
          <w:tcPr>
            <w:tcW w:w="2156"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780" w:type="dxa"/>
          </w:tcPr>
          <w:p>
            <w:pPr>
              <w:spacing w:before="40" w:after="40" w:line="240" w:lineRule="auto"/>
            </w:pPr>
            <w:r>
              <w:rPr>
                <w:rFonts w:ascii="Segoe UI" w:hAnsi="Segoe UI" w:cs="Segoe UI" w:eastAsia="Segoe UI"/>
                <w:sz w:val="16"/>
                <w:szCs w:val="16"/>
              </w:rPr>
              <w:t xml:space="preserve">Leftover test accounts in production</w:t>
            </w:r>
          </w:p>
        </w:tc>
        <w:tc>
          <w:tcPr>
            <w:tcW w:w="3204" w:type="dxa"/>
          </w:tcPr>
          <w:p>
            <w:pPr>
              <w:spacing w:before="40" w:after="40" w:line="240" w:lineRule="auto"/>
            </w:pPr>
            <w:r>
              <w:rPr>
                <w:rFonts w:ascii="Segoe UI" w:hAnsi="Segoe UI" w:cs="Segoe UI" w:eastAsia="Segoe UI"/>
                <w:sz w:val="16"/>
                <w:szCs w:val="16"/>
              </w:rPr>
              <w:t xml:space="preserve">Dormant-account job;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to be inactive before go-live</w:t>
            </w:r>
          </w:p>
        </w:tc>
        <w:tc>
          <w:tcPr>
            <w:tcW w:w="2156" w:type="dxa"/>
          </w:tcPr>
          <w:p>
            <w:pPr>
              <w:spacing w:before="40" w:after="40" w:line="240" w:lineRule="auto"/>
            </w:pPr>
            <w:r>
              <w:rPr>
                <w:rFonts w:ascii="Segoe UI" w:hAnsi="Segoe UI" w:cs="Segoe UI" w:eastAsia="Segoe UI"/>
                <w:sz w:val="16"/>
                <w:szCs w:val="16"/>
              </w:rPr>
              <w:t xml:space="preserve">Checklist (section 18)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6" w:name="_Toc300001056"/>
      <w:r>
        <w:rPr>
          <w:rFonts w:ascii="Segoe UI" w:hAnsi="Segoe UI" w:cs="Segoe UI" w:eastAsia="Segoe UI"/>
        </w:rPr>
        <w:t xml:space="preserve">F9 Build, release and operations</w:t>
      </w:r>
      <w:bookmarkEnd w:id="105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2188"/>
        <w:gridCol w:w="4018"/>
        <w:gridCol w:w="1934"/>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STRIDE</w:t>
            </w:r>
          </w:p>
        </w:tc>
        <w:tc>
          <w:tcPr>
            <w:tcW w:w="2188" w:type="dxa"/>
            <w:shd w:val="clear" w:color="auto" w:fill="E8F0F8"/>
            <w:vAlign w:val="center"/>
          </w:tcPr>
          <w:p>
            <w:pPr>
              <w:spacing w:before="40" w:after="40" w:line="240" w:lineRule="auto"/>
            </w:pPr>
            <w:r>
              <w:rPr>
                <w:rFonts w:ascii="Segoe UI" w:hAnsi="Segoe UI" w:cs="Segoe UI" w:eastAsia="Segoe UI"/>
                <w:b/>
                <w:bCs/>
                <w:sz w:val="16"/>
                <w:szCs w:val="16"/>
              </w:rPr>
              <w:t xml:space="preserve">Threat</w:t>
            </w:r>
          </w:p>
        </w:tc>
        <w:tc>
          <w:tcPr>
            <w:tcW w:w="4018" w:type="dxa"/>
            <w:shd w:val="clear" w:color="auto" w:fill="E8F0F8"/>
            <w:vAlign w:val="center"/>
          </w:tcPr>
          <w:p>
            <w:pPr>
              <w:spacing w:before="40" w:after="40" w:line="240" w:lineRule="auto"/>
            </w:pPr>
            <w:r>
              <w:rPr>
                <w:rFonts w:ascii="Segoe UI" w:hAnsi="Segoe UI" w:cs="Segoe UI" w:eastAsia="Segoe UI"/>
                <w:b/>
                <w:bCs/>
                <w:sz w:val="16"/>
                <w:szCs w:val="16"/>
              </w:rPr>
              <w:t xml:space="preserve">Control as built</w:t>
            </w:r>
          </w:p>
        </w:tc>
        <w:tc>
          <w:tcPr>
            <w:tcW w:w="1934" w:type="dxa"/>
            <w:shd w:val="clear" w:color="auto" w:fill="E8F0F8"/>
            <w:vAlign w:val="center"/>
          </w:tcPr>
          <w:p>
            <w:pPr>
              <w:spacing w:before="40" w:after="40" w:line="240" w:lineRule="auto"/>
            </w:pPr>
            <w:r>
              <w:rPr>
                <w:rFonts w:ascii="Segoe UI" w:hAnsi="Segoe UI" w:cs="Segoe UI" w:eastAsia="Segoe UI"/>
                <w:b/>
                <w:bCs/>
                <w:sz w:val="16"/>
                <w:szCs w:val="16"/>
              </w:rPr>
              <w:t xml:space="preserve">Residual / Planned</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188" w:type="dxa"/>
          </w:tcPr>
          <w:p>
            <w:pPr>
              <w:spacing w:before="40" w:after="40" w:line="240" w:lineRule="auto"/>
            </w:pPr>
            <w:r>
              <w:rPr>
                <w:rFonts w:ascii="Segoe UI" w:hAnsi="Segoe UI" w:cs="Segoe UI" w:eastAsia="Segoe UI"/>
                <w:sz w:val="16"/>
                <w:szCs w:val="16"/>
              </w:rPr>
              <w:t xml:space="preserve">Malicious or vulnerable dependency</w:t>
            </w:r>
          </w:p>
        </w:tc>
        <w:tc>
          <w:tcPr>
            <w:tcW w:w="4018" w:type="dxa"/>
          </w:tcPr>
          <w:p>
            <w:pPr>
              <w:spacing w:before="40" w:after="40" w:line="240" w:lineRule="auto"/>
            </w:pPr>
            <w:r>
              <w:rPr>
                <w:rFonts w:ascii="Consolas" w:hAnsi="Consolas" w:cs="Consolas" w:eastAsia="Consolas"/>
                <w:color w:val="1F3B57"/>
                <w:sz w:val="14"/>
                <w:szCs w:val="14"/>
                <w:shd w:val="clear" w:color="auto" w:fill="F3F5F8"/>
              </w:rPr>
              <w:t xml:space="preserve">npm ci</w:t>
            </w:r>
            <w:r>
              <w:rPr>
                <w:rFonts w:ascii="Segoe UI" w:hAnsi="Segoe UI" w:cs="Segoe UI" w:eastAsia="Segoe UI"/>
                <w:sz w:val="16"/>
                <w:szCs w:val="16"/>
              </w:rPr>
              <w:t xml:space="preserve"> from lock files; </w:t>
            </w:r>
            <w:r>
              <w:rPr>
                <w:rFonts w:ascii="Consolas" w:hAnsi="Consolas" w:cs="Consolas" w:eastAsia="Consolas"/>
                <w:color w:val="1F3B57"/>
                <w:sz w:val="14"/>
                <w:szCs w:val="14"/>
                <w:shd w:val="clear" w:color="auto" w:fill="F3F5F8"/>
              </w:rPr>
              <w:t xml:space="preserve">npm audit</w:t>
            </w:r>
            <w:r>
              <w:rPr>
                <w:rFonts w:ascii="Segoe UI" w:hAnsi="Segoe UI" w:cs="Segoe UI" w:eastAsia="Segoe UI"/>
                <w:sz w:val="16"/>
                <w:szCs w:val="16"/>
              </w:rPr>
              <w:t xml:space="preserve"> gate</w:t>
            </w:r>
          </w:p>
        </w:tc>
        <w:tc>
          <w:tcPr>
            <w:tcW w:w="1934" w:type="dxa"/>
          </w:tcPr>
          <w:p>
            <w:pPr>
              <w:spacing w:before="40" w:after="40" w:line="240" w:lineRule="auto"/>
            </w:pPr>
            <w:r>
              <w:rPr>
                <w:rFonts w:ascii="Segoe UI" w:hAnsi="Segoe UI" w:cs="Segoe UI" w:eastAsia="Segoe UI"/>
                <w:sz w:val="16"/>
                <w:szCs w:val="16"/>
              </w:rPr>
              <w:t xml:space="preserve">SBOM, image scan, update automation (PL-12)</w:t>
            </w:r>
          </w:p>
        </w:tc>
      </w:tr>
      <w:tr>
        <w:trPr>
          <w:cantSplit/>
        </w:trPr>
        <w:tc>
          <w:tcPr>
            <w:tcW w:w="887" w:type="dxa"/>
          </w:tcPr>
          <w:p>
            <w:pPr>
              <w:spacing w:before="40" w:after="40" w:line="240" w:lineRule="auto"/>
            </w:pPr>
            <w:r>
              <w:rPr>
                <w:rFonts w:ascii="Segoe UI" w:hAnsi="Segoe UI" w:cs="Segoe UI" w:eastAsia="Segoe UI"/>
                <w:sz w:val="16"/>
                <w:szCs w:val="16"/>
              </w:rPr>
              <w:t xml:space="preserve">T</w:t>
            </w:r>
          </w:p>
        </w:tc>
        <w:tc>
          <w:tcPr>
            <w:tcW w:w="2188" w:type="dxa"/>
          </w:tcPr>
          <w:p>
            <w:pPr>
              <w:spacing w:before="40" w:after="40" w:line="240" w:lineRule="auto"/>
            </w:pPr>
            <w:r>
              <w:rPr>
                <w:rFonts w:ascii="Segoe UI" w:hAnsi="Segoe UI" w:cs="Segoe UI" w:eastAsia="Segoe UI"/>
                <w:sz w:val="16"/>
                <w:szCs w:val="16"/>
              </w:rPr>
              <w:t xml:space="preserve">Untested build reaching production</w:t>
            </w:r>
          </w:p>
        </w:tc>
        <w:tc>
          <w:tcPr>
            <w:tcW w:w="4018" w:type="dxa"/>
          </w:tcPr>
          <w:p>
            <w:pPr>
              <w:spacing w:before="40" w:after="40" w:line="240" w:lineRule="auto"/>
            </w:pPr>
            <w:r>
              <w:rPr>
                <w:rFonts w:ascii="Segoe UI" w:hAnsi="Segoe UI" w:cs="Segoe UI" w:eastAsia="Segoe UI"/>
                <w:sz w:val="16"/>
                <w:szCs w:val="16"/>
              </w:rPr>
              <w:t xml:space="preserve">Images promoted by digest; SIT, UAT and PROD refuse a commit without a successful CI run; required reviewers on SIT, UAT, PROD environments. DEV receives the images before CI finishes</w:t>
            </w:r>
          </w:p>
        </w:tc>
        <w:tc>
          <w:tcPr>
            <w:tcW w:w="1934" w:type="dxa"/>
          </w:tcPr>
          <w:p>
            <w:pPr>
              <w:spacing w:before="40" w:after="40" w:line="240" w:lineRule="auto"/>
            </w:pPr>
            <w:r>
              <w:rPr>
                <w:rFonts w:ascii="Segoe UI" w:hAnsi="Segoe UI" w:cs="Segoe UI" w:eastAsia="Segoe UI"/>
                <w:sz w:val="16"/>
                <w:szCs w:val="16"/>
              </w:rPr>
              <w:t xml:space="preserve">Image signing (PL-12)</w:t>
            </w:r>
          </w:p>
        </w:tc>
      </w:tr>
      <w:tr>
        <w:trPr>
          <w:cantSplit/>
        </w:trPr>
        <w:tc>
          <w:tcPr>
            <w:tcW w:w="887" w:type="dxa"/>
          </w:tcPr>
          <w:p>
            <w:pPr>
              <w:spacing w:before="40" w:after="40" w:line="240" w:lineRule="auto"/>
            </w:pPr>
            <w:r>
              <w:rPr>
                <w:rFonts w:ascii="Segoe UI" w:hAnsi="Segoe UI" w:cs="Segoe UI" w:eastAsia="Segoe UI"/>
                <w:sz w:val="16"/>
                <w:szCs w:val="16"/>
              </w:rPr>
              <w:t xml:space="preserve">S</w:t>
            </w:r>
          </w:p>
        </w:tc>
        <w:tc>
          <w:tcPr>
            <w:tcW w:w="2188" w:type="dxa"/>
          </w:tcPr>
          <w:p>
            <w:pPr>
              <w:spacing w:before="40" w:after="40" w:line="240" w:lineRule="auto"/>
            </w:pPr>
            <w:r>
              <w:rPr>
                <w:rFonts w:ascii="Segoe UI" w:hAnsi="Segoe UI" w:cs="Segoe UI" w:eastAsia="Segoe UI"/>
                <w:sz w:val="16"/>
                <w:szCs w:val="16"/>
              </w:rPr>
              <w:t xml:space="preserve">Stolen pipeline credentials</w:t>
            </w:r>
          </w:p>
        </w:tc>
        <w:tc>
          <w:tcPr>
            <w:tcW w:w="4018" w:type="dxa"/>
          </w:tcPr>
          <w:p>
            <w:pPr>
              <w:spacing w:before="40" w:after="40" w:line="240" w:lineRule="auto"/>
            </w:pPr>
            <w:r>
              <w:rPr>
                <w:rFonts w:ascii="Segoe UI" w:hAnsi="Segoe UI" w:cs="Segoe UI" w:eastAsia="Segoe UI"/>
                <w:sz w:val="16"/>
                <w:szCs w:val="16"/>
              </w:rPr>
              <w:t xml:space="preserve">OpenID Connect federated credentials, no stored cloud secret</w:t>
            </w:r>
          </w:p>
        </w:tc>
        <w:tc>
          <w:tcPr>
            <w:tcW w:w="1934"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188" w:type="dxa"/>
          </w:tcPr>
          <w:p>
            <w:pPr>
              <w:spacing w:before="40" w:after="40" w:line="240" w:lineRule="auto"/>
            </w:pPr>
            <w:r>
              <w:rPr>
                <w:rFonts w:ascii="Segoe UI" w:hAnsi="Segoe UI" w:cs="Segoe UI" w:eastAsia="Segoe UI"/>
                <w:sz w:val="16"/>
                <w:szCs w:val="16"/>
              </w:rPr>
              <w:t xml:space="preserve">Secret committed to the repository</w:t>
            </w:r>
          </w:p>
        </w:tc>
        <w:tc>
          <w:tcPr>
            <w:tcW w:w="4018" w:type="dxa"/>
          </w:tcPr>
          <w:p>
            <w:pPr>
              <w:spacing w:before="40" w:after="40" w:line="240" w:lineRule="auto"/>
            </w:pPr>
            <w:r>
              <w:rPr>
                <w:rFonts w:ascii="Segoe UI" w:hAnsi="Segoe UI" w:cs="Segoe UI" w:eastAsia="Segoe UI"/>
                <w:sz w:val="16"/>
                <w:szCs w:val="16"/>
              </w:rPr>
              <w:t xml:space="preserve">Secrets only in Key Vault and GitHub environments</w:t>
            </w:r>
          </w:p>
        </w:tc>
        <w:tc>
          <w:tcPr>
            <w:tcW w:w="1934" w:type="dxa"/>
          </w:tcPr>
          <w:p>
            <w:pPr>
              <w:spacing w:before="40" w:after="40" w:line="240" w:lineRule="auto"/>
            </w:pPr>
            <w:r>
              <w:rPr>
                <w:rFonts w:ascii="Segoe UI" w:hAnsi="Segoe UI" w:cs="Segoe UI" w:eastAsia="Segoe UI"/>
                <w:sz w:val="16"/>
                <w:szCs w:val="16"/>
              </w:rPr>
              <w:t xml:space="preserve">Secret scanning (PL-11)</w:t>
            </w:r>
          </w:p>
        </w:tc>
      </w:tr>
      <w:tr>
        <w:trPr>
          <w:cantSplit/>
        </w:trPr>
        <w:tc>
          <w:tcPr>
            <w:tcW w:w="887" w:type="dxa"/>
          </w:tcPr>
          <w:p>
            <w:pPr>
              <w:spacing w:before="40" w:after="40" w:line="240" w:lineRule="auto"/>
            </w:pPr>
            <w:r>
              <w:rPr>
                <w:rFonts w:ascii="Segoe UI" w:hAnsi="Segoe UI" w:cs="Segoe UI" w:eastAsia="Segoe UI"/>
                <w:sz w:val="16"/>
                <w:szCs w:val="16"/>
              </w:rPr>
              <w:t xml:space="preserve">I</w:t>
            </w:r>
          </w:p>
        </w:tc>
        <w:tc>
          <w:tcPr>
            <w:tcW w:w="2188" w:type="dxa"/>
          </w:tcPr>
          <w:p>
            <w:pPr>
              <w:spacing w:before="40" w:after="40" w:line="240" w:lineRule="auto"/>
            </w:pPr>
            <w:r>
              <w:rPr>
                <w:rFonts w:ascii="Segoe UI" w:hAnsi="Segoe UI" w:cs="Segoe UI" w:eastAsia="Segoe UI"/>
                <w:sz w:val="16"/>
                <w:szCs w:val="16"/>
              </w:rPr>
              <w:t xml:space="preserve">Production data in test</w:t>
            </w:r>
          </w:p>
        </w:tc>
        <w:tc>
          <w:tcPr>
            <w:tcW w:w="4018" w:type="dxa"/>
          </w:tcPr>
          <w:p>
            <w:pPr>
              <w:spacing w:before="40" w:after="40" w:line="240" w:lineRule="auto"/>
            </w:pPr>
            <w:r>
              <w:rPr>
                <w:rFonts w:ascii="Segoe UI" w:hAnsi="Segoe UI" w:cs="Segoe UI" w:eastAsia="Segoe UI"/>
                <w:sz w:val="16"/>
                <w:szCs w:val="16"/>
              </w:rPr>
              <w:t xml:space="preserve">Masking tool refuses production; refresh rules</w:t>
            </w:r>
          </w:p>
        </w:tc>
        <w:tc>
          <w:tcPr>
            <w:tcW w:w="1934" w:type="dxa"/>
          </w:tcPr>
          <w:p>
            <w:pPr>
              <w:spacing w:before="40" w:after="40" w:line="240" w:lineRule="auto"/>
            </w:pPr>
          </w:p>
        </w:tc>
      </w:tr>
      <w:tr>
        <w:trPr>
          <w:cantSplit/>
        </w:trPr>
        <w:tc>
          <w:tcPr>
            <w:tcW w:w="887" w:type="dxa"/>
          </w:tcPr>
          <w:p>
            <w:pPr>
              <w:spacing w:before="40" w:after="40" w:line="240" w:lineRule="auto"/>
            </w:pPr>
            <w:r>
              <w:rPr>
                <w:rFonts w:ascii="Segoe UI" w:hAnsi="Segoe UI" w:cs="Segoe UI" w:eastAsia="Segoe UI"/>
                <w:sz w:val="16"/>
                <w:szCs w:val="16"/>
              </w:rPr>
              <w:t xml:space="preserve">E</w:t>
            </w:r>
          </w:p>
        </w:tc>
        <w:tc>
          <w:tcPr>
            <w:tcW w:w="2188" w:type="dxa"/>
          </w:tcPr>
          <w:p>
            <w:pPr>
              <w:spacing w:before="40" w:after="40" w:line="240" w:lineRule="auto"/>
            </w:pPr>
            <w:r>
              <w:rPr>
                <w:rFonts w:ascii="Segoe UI" w:hAnsi="Segoe UI" w:cs="Segoe UI" w:eastAsia="Segoe UI"/>
                <w:sz w:val="16"/>
                <w:szCs w:val="16"/>
              </w:rPr>
              <w:t xml:space="preserve">Operator over-privilege</w:t>
            </w:r>
          </w:p>
        </w:tc>
        <w:tc>
          <w:tcPr>
            <w:tcW w:w="4018" w:type="dxa"/>
          </w:tcPr>
          <w:p>
            <w:pPr>
              <w:spacing w:before="40" w:after="40" w:line="240" w:lineRule="auto"/>
            </w:pPr>
            <w:r>
              <w:rPr>
                <w:rFonts w:ascii="Segoe UI" w:hAnsi="Segoe UI" w:cs="Segoe UI" w:eastAsia="Segoe UI"/>
                <w:sz w:val="16"/>
                <w:szCs w:val="16"/>
              </w:rPr>
              <w:t xml:space="preserve">Key Vault RBAC; operator IP allow-lists</w:t>
            </w:r>
          </w:p>
        </w:tc>
        <w:tc>
          <w:tcPr>
            <w:tcW w:w="1934" w:type="dxa"/>
          </w:tcPr>
          <w:p>
            <w:pPr>
              <w:spacing w:before="40" w:after="40" w:line="240" w:lineRule="auto"/>
            </w:pPr>
            <w:r>
              <w:rPr>
                <w:rFonts w:ascii="Segoe UI" w:hAnsi="Segoe UI" w:cs="Segoe UI" w:eastAsia="Segoe UI"/>
                <w:sz w:val="16"/>
                <w:szCs w:val="16"/>
              </w:rPr>
              <w:t xml:space="preserve">Privileged access management (SEC-Q7)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7" w:name="_Toc300001057"/>
      <w:r>
        <w:rPr>
          <w:rFonts w:ascii="Segoe UI" w:hAnsi="Segoe UI" w:cs="Segoe UI" w:eastAsia="Segoe UI"/>
        </w:rPr>
        <w:t xml:space="preserve">Security testing pipeline</w:t>
      </w:r>
      <w:bookmarkEnd w:id="1057"/>
    </w:p>
    <w:p xmlns:a="http://schemas.openxmlformats.org/drawingml/2006/main" xmlns:pic="http://schemas.openxmlformats.org/drawingml/2006/picture">
      <w:pPr>
        <w:pStyle w:val="Heading2"/>
        <w:numPr>
          <w:ilvl w:val="1"/>
          <w:numId w:val="14"/>
        </w:numPr>
      </w:pPr>
      <w:bookmarkStart w:id="1058" w:name="_Toc300001058"/>
      <w:r>
        <w:rPr>
          <w:rFonts w:ascii="Segoe UI" w:hAnsi="Segoe UI" w:cs="Segoe UI" w:eastAsia="Segoe UI"/>
        </w:rPr>
        <w:t xml:space="preserve">What exists</w:t>
      </w:r>
      <w:bookmarkEnd w:id="1058"/>
    </w:p>
    <w:p xmlns:a="http://schemas.openxmlformats.org/drawingml/2006/main" xmlns:pic="http://schemas.openxmlformats.org/drawingml/2006/picture">
      <w:pPr>
        <w:jc w:val="both"/>
      </w:pPr>
      <w:r>
        <w:rPr>
          <w:rFonts w:ascii="Segoe UI" w:hAnsi="Segoe UI" w:cs="Segoe UI" w:eastAsia="Segoe UI"/>
        </w:rPr>
        <w:t xml:space="preserve">Two workflows matter for TISPH. </w:t>
      </w:r>
      <w:r>
        <w:rPr>
          <w:rFonts w:ascii="Consolas" w:hAnsi="Consolas" w:cs="Consolas" w:eastAsia="Consolas"/>
          <w:color w:val="1F3B57"/>
          <w:shd w:val="clear" w:color="auto" w:fill="F3F5F8"/>
        </w:rPr>
        <w:t xml:space="preserve">ci.yml</w:t>
      </w:r>
      <w:r>
        <w:rPr>
          <w:rFonts w:ascii="Segoe UI" w:hAnsi="Segoe UI" w:cs="Segoe UI" w:eastAsia="Segoe UI"/>
        </w:rPr>
        <w:t xml:space="preserve"> runs on every push and pull request of every branch; </w:t>
      </w:r>
      <w:r>
        <w:rPr>
          <w:rFonts w:ascii="Consolas" w:hAnsi="Consolas" w:cs="Consolas" w:eastAsia="Consolas"/>
          <w:color w:val="1F3B57"/>
          <w:shd w:val="clear" w:color="auto" w:fill="F3F5F8"/>
        </w:rPr>
        <w:t xml:space="preserve">azure-deploy.yml</w:t>
      </w:r>
      <w:r>
        <w:rPr>
          <w:rFonts w:ascii="Segoe UI" w:hAnsi="Segoe UI" w:cs="Segoe UI" w:eastAsia="Segoe UI"/>
        </w:rPr>
        <w:t xml:space="preserve"> runs on a push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and builds the container images that are deployed to Azure.</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6</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33"/>
        <w:gridCol w:w="7294"/>
      </w:tblGrid>
      <w:tr>
        <w:trPr>
          <w:cantSplit/>
          <w:tblHeader/>
          <w:trHeight w:val="400"/>
        </w:trPr>
        <w:tc>
          <w:tcPr>
            <w:tcW w:w="1733"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7294"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r>
      <w:tr>
        <w:trPr>
          <w:cantSplit/>
        </w:trPr>
        <w:tc>
          <w:tcPr>
            <w:tcW w:w="1733" w:type="dxa"/>
          </w:tcPr>
          <w:p>
            <w:pPr>
              <w:spacing w:before="40" w:after="40" w:line="240" w:lineRule="auto"/>
            </w:pPr>
            <w:r>
              <w:rPr>
                <w:rFonts w:ascii="Segoe UI" w:hAnsi="Segoe UI" w:cs="Segoe UI" w:eastAsia="Segoe UI"/>
                <w:b/>
                <w:bCs/>
                <w:sz w:val="16"/>
                <w:szCs w:val="16"/>
              </w:rPr>
              <w:t xml:space="preserve">ci.yml (every push and pull request)</w:t>
            </w:r>
          </w:p>
        </w:tc>
        <w:tc>
          <w:tcPr>
            <w:tcW w:w="7294" w:type="dxa"/>
          </w:tcPr>
          <w:p>
            <w:pPr>
              <w:spacing w:before="40" w:after="40" w:line="240" w:lineRule="auto"/>
            </w:pPr>
            <w:r>
              <w:rPr>
                <w:rFonts w:ascii="Segoe UI" w:hAnsi="Segoe UI" w:cs="Segoe UI" w:eastAsia="Segoe UI"/>
                <w:sz w:val="16"/>
                <w:szCs w:val="16"/>
              </w:rPr>
              <w:t xml:space="preserve">Lint (ESLint, back end and front end)</w:t>
            </w:r>
          </w:p>
        </w:tc>
      </w:tr>
      <w:tr>
        <w:trPr>
          <w:cantSplit/>
        </w:trPr>
        <w:tc>
          <w:tcPr>
            <w:tcW w:w="1733" w:type="dxa"/>
          </w:tcPr>
          <w:p>
            <w:pPr>
              <w:spacing w:before="40" w:after="40" w:line="240" w:lineRule="auto"/>
            </w:pPr>
          </w:p>
        </w:tc>
        <w:tc>
          <w:tcPr>
            <w:tcW w:w="7294" w:type="dxa"/>
          </w:tcPr>
          <w:p>
            <w:pPr>
              <w:spacing w:before="40" w:after="40" w:line="240" w:lineRule="auto"/>
            </w:pPr>
            <w:r>
              <w:rPr>
                <w:rFonts w:ascii="Segoe UI" w:hAnsi="Segoe UI" w:cs="Segoe UI" w:eastAsia="Segoe UI"/>
                <w:sz w:val="16"/>
                <w:szCs w:val="16"/>
              </w:rPr>
              <w:t xml:space="preserve">Tests (Vitest on PostgreSQL 16; Jest front end)</w:t>
            </w:r>
          </w:p>
        </w:tc>
      </w:tr>
      <w:tr>
        <w:trPr>
          <w:cantSplit/>
        </w:trPr>
        <w:tc>
          <w:tcPr>
            <w:tcW w:w="1733" w:type="dxa"/>
          </w:tcPr>
          <w:p>
            <w:pPr>
              <w:spacing w:before="40" w:after="40" w:line="240" w:lineRule="auto"/>
            </w:pPr>
          </w:p>
        </w:tc>
        <w:tc>
          <w:tcPr>
            <w:tcW w:w="7294" w:type="dxa"/>
          </w:tcPr>
          <w:p>
            <w:pPr>
              <w:spacing w:before="40" w:after="40" w:line="240" w:lineRule="auto"/>
            </w:pPr>
            <w:r>
              <w:rPr>
                <w:rFonts w:ascii="Segoe UI" w:hAnsi="Segoe UI" w:cs="Segoe UI" w:eastAsia="Segoe UI"/>
                <w:sz w:val="16"/>
                <w:szCs w:val="16"/>
              </w:rPr>
              <w:t xml:space="preserve">Dependency audit, npm audit --omit=dev, --audit-level=high</w:t>
            </w:r>
          </w:p>
        </w:tc>
      </w:tr>
      <w:tr>
        <w:trPr>
          <w:cantSplit/>
        </w:trPr>
        <w:tc>
          <w:tcPr>
            <w:tcW w:w="1733" w:type="dxa"/>
          </w:tcPr>
          <w:p>
            <w:pPr>
              <w:spacing w:before="40" w:after="40" w:line="240" w:lineRule="auto"/>
            </w:pPr>
          </w:p>
        </w:tc>
        <w:tc>
          <w:tcPr>
            <w:tcW w:w="7294" w:type="dxa"/>
          </w:tcPr>
          <w:p>
            <w:pPr>
              <w:spacing w:before="40" w:after="40" w:line="240" w:lineRule="auto"/>
            </w:pPr>
            <w:r>
              <w:rPr>
                <w:rFonts w:ascii="Segoe UI" w:hAnsi="Segoe UI" w:cs="Segoe UI" w:eastAsia="Segoe UI"/>
                <w:sz w:val="16"/>
                <w:szCs w:val="16"/>
              </w:rPr>
              <w:t xml:space="preserve">Front-end build check (environment-neutral)</w:t>
            </w:r>
          </w:p>
        </w:tc>
      </w:tr>
      <w:tr>
        <w:trPr>
          <w:cantSplit/>
        </w:trPr>
        <w:tc>
          <w:tcPr>
            <w:tcW w:w="1733" w:type="dxa"/>
          </w:tcPr>
          <w:p>
            <w:pPr>
              <w:spacing w:before="40" w:after="40" w:line="240" w:lineRule="auto"/>
            </w:pPr>
            <w:r>
              <w:rPr>
                <w:rFonts w:ascii="Segoe UI" w:hAnsi="Segoe UI" w:cs="Segoe UI" w:eastAsia="Segoe UI"/>
                <w:b/>
                <w:bCs/>
                <w:sz w:val="16"/>
                <w:szCs w:val="16"/>
              </w:rPr>
              <w:t xml:space="preserve">azure-deploy.yml (push to TISPH-DEV)</w:t>
            </w:r>
          </w:p>
        </w:tc>
        <w:tc>
          <w:tcPr>
            <w:tcW w:w="7294" w:type="dxa"/>
          </w:tcPr>
          <w:p>
            <w:pPr>
              <w:spacing w:before="40" w:after="40" w:line="240" w:lineRule="auto"/>
            </w:pPr>
            <w:r>
              <w:rPr>
                <w:rFonts w:ascii="Segoe UI" w:hAnsi="Segoe UI" w:cs="Segoe UI" w:eastAsia="Segoe UI"/>
                <w:sz w:val="16"/>
                <w:szCs w:val="16"/>
              </w:rPr>
              <w:t xml:space="preserve">Build API and web images once, push to registry, by digest</w:t>
            </w:r>
          </w:p>
        </w:tc>
      </w:tr>
      <w:tr>
        <w:trPr>
          <w:cantSplit/>
        </w:trPr>
        <w:tc>
          <w:tcPr>
            <w:tcW w:w="1733" w:type="dxa"/>
          </w:tcPr>
          <w:p>
            <w:pPr>
              <w:spacing w:before="40" w:after="40" w:line="240" w:lineRule="auto"/>
            </w:pPr>
          </w:p>
        </w:tc>
        <w:tc>
          <w:tcPr>
            <w:tcW w:w="7294" w:type="dxa"/>
          </w:tcPr>
          <w:p>
            <w:pPr>
              <w:spacing w:before="40" w:after="40" w:line="240" w:lineRule="auto"/>
            </w:pPr>
            <w:r>
              <w:rPr>
                <w:rFonts w:ascii="Segoe UI" w:hAnsi="Segoe UI" w:cs="Segoe UI" w:eastAsia="Segoe UI"/>
                <w:sz w:val="16"/>
                <w:szCs w:val="16"/>
              </w:rPr>
              <w:t xml:space="preserve">Deploy DEV (automatic)</w:t>
            </w:r>
          </w:p>
        </w:tc>
      </w:tr>
      <w:tr>
        <w:trPr>
          <w:cantSplit/>
        </w:trPr>
        <w:tc>
          <w:tcPr>
            <w:tcW w:w="1733" w:type="dxa"/>
          </w:tcPr>
          <w:p>
            <w:pPr>
              <w:spacing w:before="40" w:after="40" w:line="240" w:lineRule="auto"/>
            </w:pPr>
          </w:p>
        </w:tc>
        <w:tc>
          <w:tcPr>
            <w:tcW w:w="7294" w:type="dxa"/>
          </w:tcPr>
          <w:p>
            <w:pPr>
              <w:spacing w:before="40" w:after="40" w:line="240" w:lineRule="auto"/>
            </w:pPr>
            <w:r>
              <w:rPr>
                <w:rFonts w:ascii="Segoe UI" w:hAnsi="Segoe UI" w:cs="Segoe UI" w:eastAsia="Segoe UI"/>
                <w:sz w:val="16"/>
                <w:szCs w:val="16"/>
              </w:rPr>
              <w:t xml:space="preserve">SIT, then UAT, then PROD: successful CI run for the commit, + environment reviewers</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72"/>
        <w:gridCol w:w="2034"/>
        <w:gridCol w:w="2921"/>
      </w:tblGrid>
      <w:tr>
        <w:trPr>
          <w:cantSplit/>
          <w:tblHeader/>
          <w:trHeight w:val="400"/>
        </w:trPr>
        <w:tc>
          <w:tcPr>
            <w:tcW w:w="4072"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2034"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2921"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4072" w:type="dxa"/>
          </w:tcPr>
          <w:p>
            <w:pPr>
              <w:spacing w:before="40" w:after="40" w:line="240" w:lineRule="auto"/>
            </w:pPr>
            <w:r>
              <w:rPr>
                <w:rFonts w:ascii="Segoe UI" w:hAnsi="Segoe UI" w:cs="Segoe UI" w:eastAsia="Segoe UI"/>
                <w:sz w:val="16"/>
                <w:szCs w:val="16"/>
              </w:rPr>
              <w:t xml:space="preserve">Build API and web images once</w:t>
            </w:r>
          </w:p>
        </w:tc>
        <w:tc>
          <w:tcPr>
            <w:tcW w:w="2034" w:type="dxa"/>
          </w:tcPr>
          <w:p>
            <w:pPr>
              <w:spacing w:before="40" w:after="40" w:line="240" w:lineRule="auto"/>
            </w:pPr>
            <w:r>
              <w:rPr>
                <w:rFonts w:ascii="Segoe UI" w:hAnsi="Segoe UI" w:cs="Segoe UI" w:eastAsia="Segoe UI"/>
                <w:sz w:val="16"/>
                <w:szCs w:val="16"/>
              </w:rPr>
              <w:t xml:space="preserve">-</w:t>
            </w:r>
          </w:p>
        </w:tc>
        <w:tc>
          <w:tcPr>
            <w:tcW w:w="2921" w:type="dxa"/>
          </w:tcPr>
          <w:p>
            <w:pPr>
              <w:spacing w:before="40" w:after="40" w:line="240" w:lineRule="auto"/>
            </w:pPr>
            <w:r>
              <w:rPr>
                <w:rFonts w:ascii="Segoe UI" w:hAnsi="Segoe UI" w:cs="Segoe UI" w:eastAsia="Segoe UI"/>
                <w:sz w:val="16"/>
                <w:szCs w:val="16"/>
              </w:rPr>
              <w:t xml:space="preserve">Deploy DEV (automatic)</w:t>
            </w:r>
          </w:p>
        </w:tc>
      </w:tr>
      <w:tr>
        <w:trPr>
          <w:cantSplit/>
        </w:trPr>
        <w:tc>
          <w:tcPr>
            <w:tcW w:w="4072" w:type="dxa"/>
          </w:tcPr>
          <w:p>
            <w:pPr>
              <w:spacing w:before="40" w:after="40" w:line="240" w:lineRule="auto"/>
            </w:pPr>
            <w:r>
              <w:rPr>
                <w:rFonts w:ascii="Segoe UI" w:hAnsi="Segoe UI" w:cs="Segoe UI" w:eastAsia="Segoe UI"/>
                <w:sz w:val="16"/>
                <w:szCs w:val="16"/>
              </w:rPr>
              <w:t xml:space="preserve">Deploy DEV (automatic)</w:t>
            </w:r>
          </w:p>
        </w:tc>
        <w:tc>
          <w:tcPr>
            <w:tcW w:w="2034" w:type="dxa"/>
          </w:tcPr>
          <w:p>
            <w:pPr>
              <w:spacing w:before="40" w:after="40" w:line="240" w:lineRule="auto"/>
            </w:pPr>
            <w:r>
              <w:rPr>
                <w:rFonts w:ascii="Segoe UI" w:hAnsi="Segoe UI" w:cs="Segoe UI" w:eastAsia="Segoe UI"/>
                <w:sz w:val="16"/>
                <w:szCs w:val="16"/>
              </w:rPr>
              <w:t xml:space="preserve">-</w:t>
            </w:r>
          </w:p>
        </w:tc>
        <w:tc>
          <w:tcPr>
            <w:tcW w:w="2921" w:type="dxa"/>
          </w:tcPr>
          <w:p>
            <w:pPr>
              <w:spacing w:before="40" w:after="40" w:line="240" w:lineRule="auto"/>
            </w:pPr>
            <w:r>
              <w:rPr>
                <w:rFonts w:ascii="Segoe UI" w:hAnsi="Segoe UI" w:cs="Segoe UI" w:eastAsia="Segoe UI"/>
                <w:sz w:val="16"/>
                <w:szCs w:val="16"/>
              </w:rPr>
              <w:t xml:space="preserve">SIT, then UAT, then PROD:</w:t>
            </w:r>
          </w:p>
        </w:tc>
      </w:tr>
      <w:tr>
        <w:trPr>
          <w:cantSplit/>
        </w:trPr>
        <w:tc>
          <w:tcPr>
            <w:tcW w:w="4072" w:type="dxa"/>
          </w:tcPr>
          <w:p>
            <w:pPr>
              <w:spacing w:before="40" w:after="40" w:line="240" w:lineRule="auto"/>
            </w:pPr>
            <w:r>
              <w:rPr>
                <w:rFonts w:ascii="Segoe UI" w:hAnsi="Segoe UI" w:cs="Segoe UI" w:eastAsia="Segoe UI"/>
                <w:sz w:val="16"/>
                <w:szCs w:val="16"/>
              </w:rPr>
              <w:t xml:space="preserve">ci.yml (every push and pull request)</w:t>
            </w:r>
          </w:p>
        </w:tc>
        <w:tc>
          <w:tcPr>
            <w:tcW w:w="2034" w:type="dxa"/>
          </w:tcPr>
          <w:p>
            <w:pPr>
              <w:spacing w:before="40" w:after="40" w:line="240" w:lineRule="auto"/>
            </w:pPr>
            <w:r>
              <w:rPr>
                <w:rFonts w:ascii="Segoe UI" w:hAnsi="Segoe UI" w:cs="Segoe UI" w:eastAsia="Segoe UI"/>
                <w:sz w:val="16"/>
                <w:szCs w:val="16"/>
              </w:rPr>
              <w:t xml:space="preserve">checked before SIT, UAT, PROD</w:t>
            </w:r>
          </w:p>
        </w:tc>
        <w:tc>
          <w:tcPr>
            <w:tcW w:w="2921" w:type="dxa"/>
          </w:tcPr>
          <w:p>
            <w:pPr>
              <w:spacing w:before="40" w:after="40" w:line="240" w:lineRule="auto"/>
            </w:pPr>
            <w:r>
              <w:rPr>
                <w:rFonts w:ascii="Segoe UI" w:hAnsi="Segoe UI" w:cs="Segoe UI" w:eastAsia="Segoe UI"/>
                <w:sz w:val="16"/>
                <w:szCs w:val="16"/>
              </w:rPr>
              <w:t xml:space="preserve">SIT, then UAT, then PROD:</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90"/>
        <w:gridCol w:w="4303"/>
        <w:gridCol w:w="1908"/>
        <w:gridCol w:w="1126"/>
      </w:tblGrid>
      <w:tr>
        <w:trPr>
          <w:cantSplit/>
          <w:tblHeader/>
          <w:trHeight w:val="400"/>
        </w:trPr>
        <w:tc>
          <w:tcPr>
            <w:tcW w:w="1690" w:type="dxa"/>
            <w:shd w:val="clear" w:color="auto" w:fill="E8F0F8"/>
            <w:vAlign w:val="center"/>
          </w:tcPr>
          <w:p>
            <w:pPr>
              <w:spacing w:before="40" w:after="40" w:line="240" w:lineRule="auto"/>
            </w:pPr>
            <w:r>
              <w:rPr>
                <w:rFonts w:ascii="Segoe UI" w:hAnsi="Segoe UI" w:cs="Segoe UI" w:eastAsia="Segoe UI"/>
                <w:b/>
                <w:bCs/>
                <w:sz w:val="16"/>
                <w:szCs w:val="16"/>
              </w:rPr>
              <w:t xml:space="preserve">Stage</w:t>
            </w:r>
          </w:p>
        </w:tc>
        <w:tc>
          <w:tcPr>
            <w:tcW w:w="4303" w:type="dxa"/>
            <w:shd w:val="clear" w:color="auto" w:fill="E8F0F8"/>
            <w:vAlign w:val="center"/>
          </w:tcPr>
          <w:p>
            <w:pPr>
              <w:spacing w:before="40" w:after="40" w:line="240" w:lineRule="auto"/>
            </w:pPr>
            <w:r>
              <w:rPr>
                <w:rFonts w:ascii="Segoe UI" w:hAnsi="Segoe UI" w:cs="Segoe UI" w:eastAsia="Segoe UI"/>
                <w:b/>
                <w:bCs/>
                <w:sz w:val="16"/>
                <w:szCs w:val="16"/>
              </w:rPr>
              <w:t xml:space="preserve">Tool</w:t>
            </w:r>
          </w:p>
        </w:tc>
        <w:tc>
          <w:tcPr>
            <w:tcW w:w="1908" w:type="dxa"/>
            <w:shd w:val="clear" w:color="auto" w:fill="E8F0F8"/>
            <w:vAlign w:val="center"/>
          </w:tcPr>
          <w:p>
            <w:pPr>
              <w:spacing w:before="40" w:after="40" w:line="240" w:lineRule="auto"/>
            </w:pPr>
            <w:r>
              <w:rPr>
                <w:rFonts w:ascii="Segoe UI" w:hAnsi="Segoe UI" w:cs="Segoe UI" w:eastAsia="Segoe UI"/>
                <w:b/>
                <w:bCs/>
                <w:sz w:val="16"/>
                <w:szCs w:val="16"/>
              </w:rPr>
              <w:t xml:space="preserve">Gate</w:t>
            </w:r>
          </w:p>
        </w:tc>
        <w:tc>
          <w:tcPr>
            <w:tcW w:w="1126"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1690" w:type="dxa"/>
          </w:tcPr>
          <w:p>
            <w:pPr>
              <w:spacing w:before="40" w:after="40" w:line="240" w:lineRule="auto"/>
            </w:pPr>
            <w:r>
              <w:rPr>
                <w:rFonts w:ascii="Segoe UI" w:hAnsi="Segoe UI" w:cs="Segoe UI" w:eastAsia="Segoe UI"/>
                <w:sz w:val="16"/>
                <w:szCs w:val="16"/>
              </w:rPr>
              <w:t xml:space="preserve">Lint</w:t>
            </w:r>
          </w:p>
        </w:tc>
        <w:tc>
          <w:tcPr>
            <w:tcW w:w="4303" w:type="dxa"/>
          </w:tcPr>
          <w:p>
            <w:pPr>
              <w:spacing w:before="40" w:after="40" w:line="240" w:lineRule="auto"/>
            </w:pPr>
            <w:r>
              <w:rPr>
                <w:rFonts w:ascii="Segoe UI" w:hAnsi="Segoe UI" w:cs="Segoe UI" w:eastAsia="Segoe UI"/>
                <w:sz w:val="16"/>
                <w:szCs w:val="16"/>
              </w:rPr>
              <w:t xml:space="preserve">ESLint</w:t>
            </w:r>
          </w:p>
        </w:tc>
        <w:tc>
          <w:tcPr>
            <w:tcW w:w="1908" w:type="dxa"/>
          </w:tcPr>
          <w:p>
            <w:pPr>
              <w:spacing w:before="40" w:after="40" w:line="240" w:lineRule="auto"/>
            </w:pPr>
            <w:r>
              <w:rPr>
                <w:rFonts w:ascii="Segoe UI" w:hAnsi="Segoe UI" w:cs="Segoe UI" w:eastAsia="Segoe UI"/>
                <w:sz w:val="16"/>
                <w:szCs w:val="16"/>
              </w:rPr>
              <w:t xml:space="preserve">Fails the CI run</w:t>
            </w:r>
          </w:p>
        </w:tc>
        <w:tc>
          <w:tcPr>
            <w:tcW w:w="1126" w:type="dxa"/>
          </w:tcPr>
          <w:p>
            <w:pPr>
              <w:spacing w:before="40" w:after="40" w:line="240" w:lineRule="auto"/>
            </w:pPr>
            <w:r>
              <w:rPr>
                <w:rFonts w:ascii="Segoe UI" w:hAnsi="Segoe UI" w:cs="Segoe UI" w:eastAsia="Segoe UI"/>
                <w:sz w:val="16"/>
                <w:szCs w:val="16"/>
              </w:rPr>
              <w:t xml:space="preserve">[S4.1]</w:t>
            </w:r>
          </w:p>
        </w:tc>
      </w:tr>
      <w:tr>
        <w:trPr>
          <w:cantSplit/>
        </w:trPr>
        <w:tc>
          <w:tcPr>
            <w:tcW w:w="1690" w:type="dxa"/>
          </w:tcPr>
          <w:p>
            <w:pPr>
              <w:spacing w:before="40" w:after="40" w:line="240" w:lineRule="auto"/>
            </w:pPr>
            <w:r>
              <w:rPr>
                <w:rFonts w:ascii="Segoe UI" w:hAnsi="Segoe UI" w:cs="Segoe UI" w:eastAsia="Segoe UI"/>
                <w:sz w:val="16"/>
                <w:szCs w:val="16"/>
              </w:rPr>
              <w:t xml:space="preserve">Unit and integration tests</w:t>
            </w:r>
          </w:p>
        </w:tc>
        <w:tc>
          <w:tcPr>
            <w:tcW w:w="4303" w:type="dxa"/>
          </w:tcPr>
          <w:p>
            <w:pPr>
              <w:spacing w:before="40" w:after="40" w:line="240" w:lineRule="auto"/>
            </w:pPr>
            <w:r>
              <w:rPr>
                <w:rFonts w:ascii="Segoe UI" w:hAnsi="Segoe UI" w:cs="Segoe UI" w:eastAsia="Segoe UI"/>
                <w:sz w:val="16"/>
                <w:szCs w:val="16"/>
              </w:rPr>
              <w:t xml:space="preserve">Vitest (back end, 114 test files including </w:t>
            </w:r>
            <w:r>
              <w:rPr>
                <w:rFonts w:ascii="Consolas" w:hAnsi="Consolas" w:cs="Consolas" w:eastAsia="Consolas"/>
                <w:color w:val="1F3B57"/>
                <w:sz w:val="14"/>
                <w:szCs w:val="14"/>
                <w:shd w:val="clear" w:color="auto" w:fill="F3F5F8"/>
              </w:rPr>
              <w:t xml:space="preserve">security.test.js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entra-sign-in.test.js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personal-data-protection.test.js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scope.test.js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access-control.test.js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user-access.test.js</w:t>
            </w:r>
            <w:r>
              <w:rPr>
                <w:rFonts w:ascii="Segoe UI" w:hAnsi="Segoe UI" w:cs="Segoe UI" w:eastAsia="Segoe UI"/>
                <w:sz w:val="16"/>
                <w:szCs w:val="16"/>
              </w:rPr>
              <w:t xml:space="preserve">), Jest (front end)</w:t>
            </w:r>
          </w:p>
        </w:tc>
        <w:tc>
          <w:tcPr>
            <w:tcW w:w="1908" w:type="dxa"/>
          </w:tcPr>
          <w:p>
            <w:pPr>
              <w:spacing w:before="40" w:after="40" w:line="240" w:lineRule="auto"/>
            </w:pPr>
            <w:r>
              <w:rPr>
                <w:rFonts w:ascii="Segoe UI" w:hAnsi="Segoe UI" w:cs="Segoe UI" w:eastAsia="Segoe UI"/>
                <w:sz w:val="16"/>
                <w:szCs w:val="16"/>
              </w:rPr>
              <w:t xml:space="preserve">Fails the CI run</w:t>
            </w:r>
          </w:p>
        </w:tc>
        <w:tc>
          <w:tcPr>
            <w:tcW w:w="1126" w:type="dxa"/>
          </w:tcPr>
          <w:p>
            <w:pPr>
              <w:spacing w:before="40" w:after="40" w:line="240" w:lineRule="auto"/>
            </w:pPr>
            <w:r>
              <w:rPr>
                <w:rFonts w:ascii="Segoe UI" w:hAnsi="Segoe UI" w:cs="Segoe UI" w:eastAsia="Segoe UI"/>
                <w:sz w:val="16"/>
                <w:szCs w:val="16"/>
              </w:rPr>
              <w:t xml:space="preserve">[S4.1, S1.29]</w:t>
            </w:r>
          </w:p>
        </w:tc>
      </w:tr>
      <w:tr>
        <w:trPr>
          <w:cantSplit/>
        </w:trPr>
        <w:tc>
          <w:tcPr>
            <w:tcW w:w="1690" w:type="dxa"/>
          </w:tcPr>
          <w:p>
            <w:pPr>
              <w:spacing w:before="40" w:after="40" w:line="240" w:lineRule="auto"/>
            </w:pPr>
            <w:r>
              <w:rPr>
                <w:rFonts w:ascii="Segoe UI" w:hAnsi="Segoe UI" w:cs="Segoe UI" w:eastAsia="Segoe UI"/>
                <w:sz w:val="16"/>
                <w:szCs w:val="16"/>
              </w:rPr>
              <w:t xml:space="preserve">Dependency audit</w:t>
            </w:r>
          </w:p>
        </w:tc>
        <w:tc>
          <w:tcPr>
            <w:tcW w:w="4303" w:type="dxa"/>
          </w:tcPr>
          <w:p>
            <w:pPr>
              <w:spacing w:before="40" w:after="40" w:line="240" w:lineRule="auto"/>
            </w:pPr>
            <w:r>
              <w:rPr>
                <w:rFonts w:ascii="Consolas" w:hAnsi="Consolas" w:cs="Consolas" w:eastAsia="Consolas"/>
                <w:color w:val="1F3B57"/>
                <w:sz w:val="14"/>
                <w:szCs w:val="14"/>
                <w:shd w:val="clear" w:color="auto" w:fill="F3F5F8"/>
              </w:rPr>
              <w:t xml:space="preserve">npm audit --omit=dev --audit-level=high</w:t>
            </w:r>
            <w:r>
              <w:rPr>
                <w:rFonts w:ascii="Segoe UI" w:hAnsi="Segoe UI" w:cs="Segoe UI" w:eastAsia="Segoe UI"/>
                <w:sz w:val="16"/>
                <w:szCs w:val="16"/>
              </w:rPr>
              <w:t xml:space="preserve"> for back end and front end; full report printed</w:t>
            </w:r>
          </w:p>
        </w:tc>
        <w:tc>
          <w:tcPr>
            <w:tcW w:w="1908" w:type="dxa"/>
          </w:tcPr>
          <w:p>
            <w:pPr>
              <w:spacing w:before="40" w:after="40" w:line="240" w:lineRule="auto"/>
            </w:pPr>
            <w:r>
              <w:rPr>
                <w:rFonts w:ascii="Segoe UI" w:hAnsi="Segoe UI" w:cs="Segoe UI" w:eastAsia="Segoe UI"/>
                <w:sz w:val="16"/>
                <w:szCs w:val="16"/>
              </w:rPr>
              <w:t xml:space="preserve">High or Critical in production dependencies fails the CI run</w:t>
            </w:r>
          </w:p>
        </w:tc>
        <w:tc>
          <w:tcPr>
            <w:tcW w:w="1126" w:type="dxa"/>
          </w:tcPr>
          <w:p>
            <w:pPr>
              <w:spacing w:before="40" w:after="40" w:line="240" w:lineRule="auto"/>
            </w:pPr>
            <w:r>
              <w:rPr>
                <w:rFonts w:ascii="Segoe UI" w:hAnsi="Segoe UI" w:cs="Segoe UI" w:eastAsia="Segoe UI"/>
                <w:sz w:val="16"/>
                <w:szCs w:val="16"/>
              </w:rPr>
              <w:t xml:space="preserve">[S4.1]</w:t>
            </w:r>
          </w:p>
        </w:tc>
      </w:tr>
      <w:tr>
        <w:trPr>
          <w:cantSplit/>
        </w:trPr>
        <w:tc>
          <w:tcPr>
            <w:tcW w:w="1690" w:type="dxa"/>
          </w:tcPr>
          <w:p>
            <w:pPr>
              <w:spacing w:before="40" w:after="40" w:line="240" w:lineRule="auto"/>
            </w:pPr>
            <w:r>
              <w:rPr>
                <w:rFonts w:ascii="Segoe UI" w:hAnsi="Segoe UI" w:cs="Segoe UI" w:eastAsia="Segoe UI"/>
                <w:sz w:val="16"/>
                <w:szCs w:val="16"/>
              </w:rPr>
              <w:t xml:space="preserve">Build checks</w:t>
            </w:r>
          </w:p>
        </w:tc>
        <w:tc>
          <w:tcPr>
            <w:tcW w:w="4303" w:type="dxa"/>
          </w:tcPr>
          <w:p>
            <w:pPr>
              <w:spacing w:before="40" w:after="40" w:line="240" w:lineRule="auto"/>
            </w:pPr>
            <w:r>
              <w:rPr>
                <w:rFonts w:ascii="Segoe UI" w:hAnsi="Segoe UI" w:cs="Segoe UI" w:eastAsia="Segoe UI"/>
                <w:sz w:val="16"/>
                <w:szCs w:val="16"/>
              </w:rPr>
              <w:t xml:space="preserve">Front-end build verified to be environment-neutral (no API address baked in)</w:t>
            </w:r>
          </w:p>
        </w:tc>
        <w:tc>
          <w:tcPr>
            <w:tcW w:w="1908" w:type="dxa"/>
          </w:tcPr>
          <w:p>
            <w:pPr>
              <w:spacing w:before="40" w:after="40" w:line="240" w:lineRule="auto"/>
            </w:pPr>
            <w:r>
              <w:rPr>
                <w:rFonts w:ascii="Segoe UI" w:hAnsi="Segoe UI" w:cs="Segoe UI" w:eastAsia="Segoe UI"/>
                <w:sz w:val="16"/>
                <w:szCs w:val="16"/>
              </w:rPr>
              <w:t xml:space="preserve">Fails the CI run</w:t>
            </w:r>
          </w:p>
        </w:tc>
        <w:tc>
          <w:tcPr>
            <w:tcW w:w="1126" w:type="dxa"/>
          </w:tcPr>
          <w:p>
            <w:pPr>
              <w:spacing w:before="40" w:after="40" w:line="240" w:lineRule="auto"/>
            </w:pPr>
            <w:r>
              <w:rPr>
                <w:rFonts w:ascii="Segoe UI" w:hAnsi="Segoe UI" w:cs="Segoe UI" w:eastAsia="Segoe UI"/>
                <w:sz w:val="16"/>
                <w:szCs w:val="16"/>
              </w:rPr>
              <w:t xml:space="preserve">[S4.1]</w:t>
            </w:r>
          </w:p>
        </w:tc>
      </w:tr>
      <w:tr>
        <w:trPr>
          <w:cantSplit/>
        </w:trPr>
        <w:tc>
          <w:tcPr>
            <w:tcW w:w="1690" w:type="dxa"/>
          </w:tcPr>
          <w:p>
            <w:pPr>
              <w:spacing w:before="40" w:after="40" w:line="240" w:lineRule="auto"/>
            </w:pPr>
            <w:r>
              <w:rPr>
                <w:rFonts w:ascii="Segoe UI" w:hAnsi="Segoe UI" w:cs="Segoe UI" w:eastAsia="Segoe UI"/>
                <w:sz w:val="16"/>
                <w:szCs w:val="16"/>
              </w:rPr>
              <w:t xml:space="preserve">Image build</w:t>
            </w:r>
          </w:p>
        </w:tc>
        <w:tc>
          <w:tcPr>
            <w:tcW w:w="4303" w:type="dxa"/>
          </w:tcPr>
          <w:p>
            <w:pPr>
              <w:spacing w:before="40" w:after="40" w:line="240" w:lineRule="auto"/>
            </w:pPr>
            <w:r>
              <w:rPr>
                <w:rFonts w:ascii="Segoe UI" w:hAnsi="Segoe UI" w:cs="Segoe UI" w:eastAsia="Segoe UI"/>
                <w:sz w:val="16"/>
                <w:szCs w:val="16"/>
              </w:rPr>
              <w:t xml:space="preserve">API image from </w:t>
            </w:r>
            <w:r>
              <w:rPr>
                <w:rFonts w:ascii="Consolas" w:hAnsi="Consolas" w:cs="Consolas" w:eastAsia="Consolas"/>
                <w:color w:val="1F3B57"/>
                <w:sz w:val="14"/>
                <w:szCs w:val="14"/>
                <w:shd w:val="clear" w:color="auto" w:fill="F3F5F8"/>
              </w:rPr>
              <w:t xml:space="preserve">node:22-alpine</w:t>
            </w:r>
            <w:r>
              <w:rPr>
                <w:rFonts w:ascii="Segoe UI" w:hAnsi="Segoe UI" w:cs="Segoe UI" w:eastAsia="Segoe UI"/>
                <w:sz w:val="16"/>
                <w:szCs w:val="16"/>
              </w:rPr>
              <w:t xml:space="preserve"> (production dependencies only, runs as the non-root </w:t>
            </w:r>
            <w:r>
              <w:rPr>
                <w:rFonts w:ascii="Consolas" w:hAnsi="Consolas" w:cs="Consolas" w:eastAsia="Consolas"/>
                <w:color w:val="1F3B57"/>
                <w:sz w:val="14"/>
                <w:szCs w:val="14"/>
                <w:shd w:val="clear" w:color="auto" w:fill="F3F5F8"/>
              </w:rPr>
              <w:t xml:space="preserve">node</w:t>
            </w:r>
            <w:r>
              <w:rPr>
                <w:rFonts w:ascii="Segoe UI" w:hAnsi="Segoe UI" w:cs="Segoe UI" w:eastAsia="Segoe UI"/>
                <w:sz w:val="16"/>
                <w:szCs w:val="16"/>
              </w:rPr>
              <w:t xml:space="preserve"> user); web image from </w:t>
            </w:r>
            <w:r>
              <w:rPr>
                <w:rFonts w:ascii="Consolas" w:hAnsi="Consolas" w:cs="Consolas" w:eastAsia="Consolas"/>
                <w:color w:val="1F3B57"/>
                <w:sz w:val="14"/>
                <w:szCs w:val="14"/>
                <w:shd w:val="clear" w:color="auto" w:fill="F3F5F8"/>
              </w:rPr>
              <w:t xml:space="preserve">nginx:1.27-alpine</w:t>
            </w:r>
            <w:r>
              <w:rPr>
                <w:rFonts w:ascii="Segoe UI" w:hAnsi="Segoe UI" w:cs="Segoe UI" w:eastAsia="Segoe UI"/>
                <w:sz w:val="16"/>
                <w:szCs w:val="16"/>
              </w:rPr>
              <w:t xml:space="preserve">; base images referenced by tag, not digest</w:t>
            </w:r>
          </w:p>
        </w:tc>
        <w:tc>
          <w:tcPr>
            <w:tcW w:w="1908" w:type="dxa"/>
          </w:tcPr>
          <w:p>
            <w:pPr>
              <w:spacing w:before="40" w:after="40" w:line="240" w:lineRule="auto"/>
            </w:pPr>
            <w:r>
              <w:rPr>
                <w:rFonts w:ascii="Segoe UI" w:hAnsi="Segoe UI" w:cs="Segoe UI" w:eastAsia="Segoe UI"/>
                <w:sz w:val="16"/>
                <w:szCs w:val="16"/>
              </w:rPr>
              <w:t xml:space="preserve">None (no image scan)</w:t>
            </w:r>
          </w:p>
        </w:tc>
        <w:tc>
          <w:tcPr>
            <w:tcW w:w="1126" w:type="dxa"/>
          </w:tcPr>
          <w:p>
            <w:pPr>
              <w:spacing w:before="40" w:after="40" w:line="240" w:lineRule="auto"/>
            </w:pPr>
            <w:r>
              <w:rPr>
                <w:rFonts w:ascii="Segoe UI" w:hAnsi="Segoe UI" w:cs="Segoe UI" w:eastAsia="Segoe UI"/>
                <w:sz w:val="16"/>
                <w:szCs w:val="16"/>
              </w:rPr>
              <w:t xml:space="preserve">[S1.28, S2.6, S4.2]</w:t>
            </w:r>
          </w:p>
        </w:tc>
      </w:tr>
      <w:tr>
        <w:trPr>
          <w:cantSplit/>
        </w:trPr>
        <w:tc>
          <w:tcPr>
            <w:tcW w:w="1690" w:type="dxa"/>
          </w:tcPr>
          <w:p>
            <w:pPr>
              <w:spacing w:before="40" w:after="40" w:line="240" w:lineRule="auto"/>
            </w:pPr>
            <w:r>
              <w:rPr>
                <w:rFonts w:ascii="Segoe UI" w:hAnsi="Segoe UI" w:cs="Segoe UI" w:eastAsia="Segoe UI"/>
                <w:sz w:val="16"/>
                <w:szCs w:val="16"/>
              </w:rPr>
              <w:t xml:space="preserve">Release to DEV</w:t>
            </w:r>
          </w:p>
        </w:tc>
        <w:tc>
          <w:tcPr>
            <w:tcW w:w="4303" w:type="dxa"/>
          </w:tcPr>
          <w:p>
            <w:pPr>
              <w:spacing w:before="40" w:after="40" w:line="240" w:lineRule="auto"/>
            </w:pPr>
            <w:r>
              <w:rPr>
                <w:rFonts w:ascii="Segoe UI" w:hAnsi="Segoe UI" w:cs="Segoe UI" w:eastAsia="Segoe UI"/>
                <w:sz w:val="16"/>
                <w:szCs w:val="16"/>
              </w:rPr>
              <w:t xml:space="preserve">Automatic after the image build; does not wait for CI</w:t>
            </w:r>
          </w:p>
        </w:tc>
        <w:tc>
          <w:tcPr>
            <w:tcW w:w="1908" w:type="dxa"/>
          </w:tcPr>
          <w:p>
            <w:pPr>
              <w:spacing w:before="40" w:after="40" w:line="240" w:lineRule="auto"/>
            </w:pPr>
            <w:r>
              <w:rPr>
                <w:rFonts w:ascii="Segoe UI" w:hAnsi="Segoe UI" w:cs="Segoe UI" w:eastAsia="Segoe UI"/>
                <w:sz w:val="16"/>
                <w:szCs w:val="16"/>
              </w:rPr>
              <w:t xml:space="preserve">None</w:t>
            </w:r>
          </w:p>
        </w:tc>
        <w:tc>
          <w:tcPr>
            <w:tcW w:w="1126" w:type="dxa"/>
          </w:tcPr>
          <w:p>
            <w:pPr>
              <w:spacing w:before="40" w:after="40" w:line="240" w:lineRule="auto"/>
            </w:pPr>
            <w:r>
              <w:rPr>
                <w:rFonts w:ascii="Segoe UI" w:hAnsi="Segoe UI" w:cs="Segoe UI" w:eastAsia="Segoe UI"/>
                <w:sz w:val="16"/>
                <w:szCs w:val="16"/>
              </w:rPr>
              <w:t xml:space="preserve">[S4.2]</w:t>
            </w:r>
          </w:p>
        </w:tc>
      </w:tr>
      <w:tr>
        <w:trPr>
          <w:cantSplit/>
        </w:trPr>
        <w:tc>
          <w:tcPr>
            <w:tcW w:w="1690" w:type="dxa"/>
          </w:tcPr>
          <w:p>
            <w:pPr>
              <w:spacing w:before="40" w:after="40" w:line="240" w:lineRule="auto"/>
            </w:pPr>
            <w:r>
              <w:rPr>
                <w:rFonts w:ascii="Segoe UI" w:hAnsi="Segoe UI" w:cs="Segoe UI" w:eastAsia="Segoe UI"/>
                <w:sz w:val="16"/>
                <w:szCs w:val="16"/>
              </w:rPr>
              <w:t xml:space="preserve">Release to SIT, UAT, PROD</w:t>
            </w:r>
          </w:p>
        </w:tc>
        <w:tc>
          <w:tcPr>
            <w:tcW w:w="4303" w:type="dxa"/>
          </w:tcPr>
          <w:p>
            <w:pPr>
              <w:spacing w:before="40" w:after="40" w:line="240" w:lineRule="auto"/>
            </w:pPr>
            <w:r>
              <w:rPr>
                <w:rFonts w:ascii="Segoe UI" w:hAnsi="Segoe UI" w:cs="Segoe UI" w:eastAsia="Segoe UI"/>
                <w:sz w:val="16"/>
                <w:szCs w:val="16"/>
              </w:rPr>
              <w:t xml:space="preserve">The deploy job queries GitHub for a successful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run of the same commit and stops if there is none; the GitHub environments </w:t>
            </w:r>
            <w:r>
              <w:rPr>
                <w:rFonts w:ascii="Consolas" w:hAnsi="Consolas" w:cs="Consolas" w:eastAsia="Consolas"/>
                <w:color w:val="1F3B57"/>
                <w:sz w:val="14"/>
                <w:szCs w:val="14"/>
                <w:shd w:val="clear" w:color="auto" w:fill="F3F5F8"/>
              </w:rPr>
              <w:t xml:space="preserve">azure-sit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azure-uat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azure-prod</w:t>
            </w:r>
            <w:r>
              <w:rPr>
                <w:rFonts w:ascii="Segoe UI" w:hAnsi="Segoe UI" w:cs="Segoe UI" w:eastAsia="Segoe UI"/>
                <w:sz w:val="16"/>
                <w:szCs w:val="16"/>
              </w:rPr>
              <w:t xml:space="preserve"> require reviewers; Azure sign-in by OpenID Connect, one federated credential per environment</w:t>
            </w:r>
          </w:p>
        </w:tc>
        <w:tc>
          <w:tcPr>
            <w:tcW w:w="1908" w:type="dxa"/>
          </w:tcPr>
          <w:p>
            <w:pPr>
              <w:spacing w:before="40" w:after="40" w:line="240" w:lineRule="auto"/>
            </w:pPr>
            <w:r>
              <w:rPr>
                <w:rFonts w:ascii="Segoe UI" w:hAnsi="Segoe UI" w:cs="Segoe UI" w:eastAsia="Segoe UI"/>
                <w:sz w:val="16"/>
                <w:szCs w:val="16"/>
              </w:rPr>
              <w:t xml:space="preserve">CI passed and approval</w:t>
            </w:r>
          </w:p>
        </w:tc>
        <w:tc>
          <w:tcPr>
            <w:tcW w:w="1126" w:type="dxa"/>
          </w:tcPr>
          <w:p>
            <w:pPr>
              <w:spacing w:before="40" w:after="40" w:line="240" w:lineRule="auto"/>
            </w:pPr>
            <w:r>
              <w:rPr>
                <w:rFonts w:ascii="Segoe UI" w:hAnsi="Segoe UI" w:cs="Segoe UI" w:eastAsia="Segoe UI"/>
                <w:sz w:val="16"/>
                <w:szCs w:val="16"/>
              </w:rPr>
              <w:t xml:space="preserve">[S4.2]</w:t>
            </w:r>
          </w:p>
        </w:tc>
      </w:tr>
      <w:tr>
        <w:trPr>
          <w:cantSplit/>
        </w:trPr>
        <w:tc>
          <w:tcPr>
            <w:tcW w:w="1690" w:type="dxa"/>
          </w:tcPr>
          <w:p>
            <w:pPr>
              <w:spacing w:before="40" w:after="40" w:line="240" w:lineRule="auto"/>
            </w:pPr>
            <w:r>
              <w:rPr>
                <w:rFonts w:ascii="Segoe UI" w:hAnsi="Segoe UI" w:cs="Segoe UI" w:eastAsia="Segoe UI"/>
                <w:sz w:val="16"/>
                <w:szCs w:val="16"/>
              </w:rPr>
              <w:t xml:space="preserve">Pipeline permissions</w:t>
            </w:r>
          </w:p>
        </w:tc>
        <w:tc>
          <w:tcPr>
            <w:tcW w:w="4303" w:type="dxa"/>
          </w:tcPr>
          <w:p>
            <w:pPr>
              <w:spacing w:before="40" w:after="40" w:line="240" w:lineRule="auto"/>
            </w:pP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runs with </w:t>
            </w:r>
            <w:r>
              <w:rPr>
                <w:rFonts w:ascii="Consolas" w:hAnsi="Consolas" w:cs="Consolas" w:eastAsia="Consolas"/>
                <w:color w:val="1F3B57"/>
                <w:sz w:val="14"/>
                <w:szCs w:val="14"/>
                <w:shd w:val="clear" w:color="auto" w:fill="F3F5F8"/>
              </w:rPr>
              <w:t xml:space="preserve">contents: read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azure-deploy.yml</w:t>
            </w:r>
            <w:r>
              <w:rPr>
                <w:rFonts w:ascii="Segoe UI" w:hAnsi="Segoe UI" w:cs="Segoe UI" w:eastAsia="Segoe UI"/>
                <w:sz w:val="16"/>
                <w:szCs w:val="16"/>
              </w:rPr>
              <w:t xml:space="preserve"> adds </w:t>
            </w:r>
            <w:r>
              <w:rPr>
                <w:rFonts w:ascii="Consolas" w:hAnsi="Consolas" w:cs="Consolas" w:eastAsia="Consolas"/>
                <w:color w:val="1F3B57"/>
                <w:sz w:val="14"/>
                <w:szCs w:val="14"/>
                <w:shd w:val="clear" w:color="auto" w:fill="F3F5F8"/>
              </w:rPr>
              <w:t xml:space="preserve">id-token: write</w:t>
            </w:r>
            <w:r>
              <w:rPr>
                <w:rFonts w:ascii="Segoe UI" w:hAnsi="Segoe UI" w:cs="Segoe UI" w:eastAsia="Segoe UI"/>
                <w:sz w:val="16"/>
                <w:szCs w:val="16"/>
              </w:rPr>
              <w:t xml:space="preserve"> for the Azure sign-in</w:t>
            </w:r>
          </w:p>
        </w:tc>
        <w:tc>
          <w:tcPr>
            <w:tcW w:w="1908" w:type="dxa"/>
          </w:tcPr>
          <w:p>
            <w:pPr>
              <w:spacing w:before="40" w:after="40" w:line="240" w:lineRule="auto"/>
            </w:pPr>
          </w:p>
        </w:tc>
        <w:tc>
          <w:tcPr>
            <w:tcW w:w="1126" w:type="dxa"/>
          </w:tcPr>
          <w:p>
            <w:pPr>
              <w:spacing w:before="40" w:after="40" w:line="240" w:lineRule="auto"/>
            </w:pPr>
            <w:r>
              <w:rPr>
                <w:rFonts w:ascii="Segoe UI" w:hAnsi="Segoe UI" w:cs="Segoe UI" w:eastAsia="Segoe UI"/>
                <w:sz w:val="16"/>
                <w:szCs w:val="16"/>
              </w:rPr>
              <w:t xml:space="preserve">[S4.1, S4.2]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EC2 and Railway workflows (</w:t>
      </w:r>
      <w:r>
        <w:rPr>
          <w:rFonts w:ascii="Consolas" w:hAnsi="Consolas" w:cs="Consolas" w:eastAsia="Consolas"/>
          <w:color w:val="1F3B57"/>
          <w:shd w:val="clear" w:color="auto" w:fill="F3F5F8"/>
        </w:rPr>
        <w:t xml:space="preserve">deploy.yml</w:t>
      </w:r>
      <w:r>
        <w:rPr>
          <w:rFonts w:ascii="Segoe UI" w:hAnsi="Segoe UI" w:cs="Segoe UI" w:eastAsia="Segoe UI"/>
        </w:rPr>
        <w:t xml:space="preserve">, </w:t>
      </w:r>
      <w:r>
        <w:rPr>
          <w:rFonts w:ascii="Consolas" w:hAnsi="Consolas" w:cs="Consolas" w:eastAsia="Consolas"/>
          <w:color w:val="1F3B57"/>
          <w:shd w:val="clear" w:color="auto" w:fill="F3F5F8"/>
        </w:rPr>
        <w:t xml:space="preserve">rollback.yml</w:t>
      </w:r>
      <w:r>
        <w:rPr>
          <w:rFonts w:ascii="Segoe UI" w:hAnsi="Segoe UI" w:cs="Segoe UI" w:eastAsia="Segoe UI"/>
        </w:rPr>
        <w:t xml:space="preserve">) remain in the repository for other deployments and are not used for TISPH.</w:t>
      </w:r>
    </w:p>
    <w:p xmlns:a="http://schemas.openxmlformats.org/drawingml/2006/main" xmlns:pic="http://schemas.openxmlformats.org/drawingml/2006/picture">
      <w:pPr>
        <w:pStyle w:val="Heading2"/>
        <w:numPr>
          <w:ilvl w:val="1"/>
          <w:numId w:val="14"/>
        </w:numPr>
      </w:pPr>
      <w:bookmarkStart w:id="1059" w:name="_Toc300001059"/>
      <w:r>
        <w:rPr>
          <w:rFonts w:ascii="Segoe UI" w:hAnsi="Segoe UI" w:cs="Segoe UI" w:eastAsia="Segoe UI"/>
        </w:rPr>
        <w:t xml:space="preserve">What to add (Planned)</w:t>
      </w:r>
      <w:bookmarkEnd w:id="105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95"/>
        <w:gridCol w:w="3642"/>
        <w:gridCol w:w="2302"/>
        <w:gridCol w:w="1488"/>
      </w:tblGrid>
      <w:tr>
        <w:trPr>
          <w:cantSplit/>
          <w:tblHeader/>
          <w:trHeight w:val="400"/>
        </w:trPr>
        <w:tc>
          <w:tcPr>
            <w:tcW w:w="1595"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3642" w:type="dxa"/>
            <w:shd w:val="clear" w:color="auto" w:fill="E8F0F8"/>
            <w:vAlign w:val="center"/>
          </w:tcPr>
          <w:p>
            <w:pPr>
              <w:spacing w:before="40" w:after="40" w:line="240" w:lineRule="auto"/>
            </w:pPr>
            <w:r>
              <w:rPr>
                <w:rFonts w:ascii="Segoe UI" w:hAnsi="Segoe UI" w:cs="Segoe UI" w:eastAsia="Segoe UI"/>
                <w:b/>
                <w:bCs/>
                <w:sz w:val="16"/>
                <w:szCs w:val="16"/>
              </w:rPr>
              <w:t xml:space="preserve">Proposal</w:t>
            </w:r>
          </w:p>
        </w:tc>
        <w:tc>
          <w:tcPr>
            <w:tcW w:w="2302" w:type="dxa"/>
            <w:shd w:val="clear" w:color="auto" w:fill="E8F0F8"/>
            <w:vAlign w:val="center"/>
          </w:tcPr>
          <w:p>
            <w:pPr>
              <w:spacing w:before="40" w:after="40" w:line="240" w:lineRule="auto"/>
            </w:pPr>
            <w:r>
              <w:rPr>
                <w:rFonts w:ascii="Segoe UI" w:hAnsi="Segoe UI" w:cs="Segoe UI" w:eastAsia="Segoe UI"/>
                <w:b/>
                <w:bCs/>
                <w:sz w:val="16"/>
                <w:szCs w:val="16"/>
              </w:rPr>
              <w:t xml:space="preserve">Gate</w:t>
            </w:r>
          </w:p>
        </w:tc>
        <w:tc>
          <w:tcPr>
            <w:tcW w:w="1488"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1595" w:type="dxa"/>
          </w:tcPr>
          <w:p>
            <w:pPr>
              <w:spacing w:before="40" w:after="40" w:line="240" w:lineRule="auto"/>
            </w:pPr>
            <w:r>
              <w:rPr>
                <w:rFonts w:ascii="Segoe UI" w:hAnsi="Segoe UI" w:cs="Segoe UI" w:eastAsia="Segoe UI"/>
                <w:sz w:val="16"/>
                <w:szCs w:val="16"/>
              </w:rPr>
              <w:t xml:space="preserve">SAST</w:t>
            </w:r>
          </w:p>
        </w:tc>
        <w:tc>
          <w:tcPr>
            <w:tcW w:w="3642" w:type="dxa"/>
          </w:tcPr>
          <w:p>
            <w:pPr>
              <w:spacing w:before="40" w:after="40" w:line="240" w:lineRule="auto"/>
            </w:pPr>
            <w:r>
              <w:rPr>
                <w:rFonts w:ascii="Segoe UI" w:hAnsi="Segoe UI" w:cs="Segoe UI" w:eastAsia="Segoe UI"/>
                <w:sz w:val="16"/>
                <w:szCs w:val="16"/>
              </w:rPr>
              <w:t xml:space="preserve">GitHub CodeQL (JavaScript) or Semgrep with rules for Express, SQL string building and </w:t>
            </w:r>
            <w:r>
              <w:rPr>
                <w:rFonts w:ascii="Consolas" w:hAnsi="Consolas" w:cs="Consolas" w:eastAsia="Consolas"/>
                <w:color w:val="1F3B57"/>
                <w:sz w:val="14"/>
                <w:szCs w:val="14"/>
                <w:shd w:val="clear" w:color="auto" w:fill="F3F5F8"/>
              </w:rPr>
              <w:t xml:space="preserve">child_process</w:t>
            </w:r>
            <w:r>
              <w:rPr>
                <w:rFonts w:ascii="Segoe UI" w:hAnsi="Segoe UI" w:cs="Segoe UI" w:eastAsia="Segoe UI"/>
                <w:sz w:val="16"/>
                <w:szCs w:val="16"/>
              </w:rPr>
              <w:t xml:space="preserve">; custom rule: no template literal in </w:t>
            </w:r>
            <w:r>
              <w:rPr>
                <w:rFonts w:ascii="Consolas" w:hAnsi="Consolas" w:cs="Consolas" w:eastAsia="Consolas"/>
                <w:color w:val="1F3B57"/>
                <w:sz w:val="14"/>
                <w:szCs w:val="14"/>
                <w:shd w:val="clear" w:color="auto" w:fill="F3F5F8"/>
              </w:rPr>
              <w:t xml:space="preserve">query()</w:t>
            </w:r>
            <w:r>
              <w:rPr>
                <w:rFonts w:ascii="Segoe UI" w:hAnsi="Segoe UI" w:cs="Segoe UI" w:eastAsia="Segoe UI"/>
                <w:sz w:val="16"/>
                <w:szCs w:val="16"/>
              </w:rPr>
              <w:t xml:space="preserve"> except from key maps; one-off review of the existing call sites (section 10.2); pull-request template with a security checklist</w:t>
            </w:r>
          </w:p>
        </w:tc>
        <w:tc>
          <w:tcPr>
            <w:tcW w:w="2302" w:type="dxa"/>
          </w:tcPr>
          <w:p>
            <w:pPr>
              <w:spacing w:before="40" w:after="40" w:line="240" w:lineRule="auto"/>
            </w:pPr>
            <w:r>
              <w:rPr>
                <w:rFonts w:ascii="Segoe UI" w:hAnsi="Segoe UI" w:cs="Segoe UI" w:eastAsia="Segoe UI"/>
                <w:sz w:val="16"/>
                <w:szCs w:val="16"/>
              </w:rPr>
              <w:t xml:space="preserve">High findings fail</w:t>
            </w:r>
          </w:p>
        </w:tc>
        <w:tc>
          <w:tcPr>
            <w:tcW w:w="1488" w:type="dxa"/>
          </w:tcPr>
          <w:p>
            <w:pPr>
              <w:spacing w:before="40" w:after="40" w:line="240" w:lineRule="auto"/>
            </w:pPr>
            <w:r>
              <w:rPr>
                <w:rFonts w:ascii="Segoe UI" w:hAnsi="Segoe UI" w:cs="Segoe UI" w:eastAsia="Segoe UI"/>
                <w:sz w:val="16"/>
                <w:szCs w:val="16"/>
              </w:rPr>
              <w:t xml:space="preserve">NFR-Q13, SEC-Q13 (PL-10)</w:t>
            </w:r>
          </w:p>
        </w:tc>
      </w:tr>
      <w:tr>
        <w:trPr>
          <w:cantSplit/>
        </w:trPr>
        <w:tc>
          <w:tcPr>
            <w:tcW w:w="1595" w:type="dxa"/>
          </w:tcPr>
          <w:p>
            <w:pPr>
              <w:spacing w:before="40" w:after="40" w:line="240" w:lineRule="auto"/>
            </w:pPr>
            <w:r>
              <w:rPr>
                <w:rFonts w:ascii="Segoe UI" w:hAnsi="Segoe UI" w:cs="Segoe UI" w:eastAsia="Segoe UI"/>
                <w:sz w:val="16"/>
                <w:szCs w:val="16"/>
              </w:rPr>
              <w:t xml:space="preserve">Secret scanning</w:t>
            </w:r>
          </w:p>
        </w:tc>
        <w:tc>
          <w:tcPr>
            <w:tcW w:w="3642" w:type="dxa"/>
          </w:tcPr>
          <w:p>
            <w:pPr>
              <w:spacing w:before="40" w:after="40" w:line="240" w:lineRule="auto"/>
            </w:pPr>
            <w:r>
              <w:rPr>
                <w:rFonts w:ascii="Segoe UI" w:hAnsi="Segoe UI" w:cs="Segoe UI" w:eastAsia="Segoe UI"/>
                <w:sz w:val="16"/>
                <w:szCs w:val="16"/>
              </w:rPr>
              <w:t xml:space="preserve">GitHub secret scanning with push protection, or gitleaks in CI</w:t>
            </w:r>
          </w:p>
        </w:tc>
        <w:tc>
          <w:tcPr>
            <w:tcW w:w="2302" w:type="dxa"/>
          </w:tcPr>
          <w:p>
            <w:pPr>
              <w:spacing w:before="40" w:after="40" w:line="240" w:lineRule="auto"/>
            </w:pPr>
            <w:r>
              <w:rPr>
                <w:rFonts w:ascii="Segoe UI" w:hAnsi="Segoe UI" w:cs="Segoe UI" w:eastAsia="Segoe UI"/>
                <w:sz w:val="16"/>
                <w:szCs w:val="16"/>
              </w:rPr>
              <w:t xml:space="preserve">Any finding fails</w:t>
            </w:r>
          </w:p>
        </w:tc>
        <w:tc>
          <w:tcPr>
            <w:tcW w:w="1488" w:type="dxa"/>
          </w:tcPr>
          <w:p>
            <w:pPr>
              <w:spacing w:before="40" w:after="40" w:line="240" w:lineRule="auto"/>
            </w:pPr>
            <w:r>
              <w:rPr>
                <w:rFonts w:ascii="Segoe UI" w:hAnsi="Segoe UI" w:cs="Segoe UI" w:eastAsia="Segoe UI"/>
                <w:sz w:val="16"/>
                <w:szCs w:val="16"/>
              </w:rPr>
              <w:t xml:space="preserve">SEC-Q13 (PL-11)</w:t>
            </w:r>
          </w:p>
        </w:tc>
      </w:tr>
      <w:tr>
        <w:trPr>
          <w:cantSplit/>
        </w:trPr>
        <w:tc>
          <w:tcPr>
            <w:tcW w:w="1595" w:type="dxa"/>
          </w:tcPr>
          <w:p>
            <w:pPr>
              <w:spacing w:before="40" w:after="40" w:line="240" w:lineRule="auto"/>
            </w:pPr>
            <w:r>
              <w:rPr>
                <w:rFonts w:ascii="Segoe UI" w:hAnsi="Segoe UI" w:cs="Segoe UI" w:eastAsia="Segoe UI"/>
                <w:sz w:val="16"/>
                <w:szCs w:val="16"/>
              </w:rPr>
              <w:t xml:space="preserve">Supply chain</w:t>
            </w:r>
          </w:p>
        </w:tc>
        <w:tc>
          <w:tcPr>
            <w:tcW w:w="3642" w:type="dxa"/>
          </w:tcPr>
          <w:p>
            <w:pPr>
              <w:spacing w:before="40" w:after="40" w:line="240" w:lineRule="auto"/>
            </w:pPr>
            <w:r>
              <w:rPr>
                <w:rFonts w:ascii="Segoe UI" w:hAnsi="Segoe UI" w:cs="Segoe UI" w:eastAsia="Segoe UI"/>
                <w:sz w:val="16"/>
                <w:szCs w:val="16"/>
              </w:rPr>
              <w:t xml:space="preserve">Container image scan (Trivy or Microsoft Defender for Containers on the registry), SBOM (CycloneDX) per release, Dependabot or Renovate update pull requests, artefact attestation</w:t>
            </w:r>
          </w:p>
        </w:tc>
        <w:tc>
          <w:tcPr>
            <w:tcW w:w="2302" w:type="dxa"/>
          </w:tcPr>
          <w:p>
            <w:pPr>
              <w:spacing w:before="40" w:after="40" w:line="240" w:lineRule="auto"/>
            </w:pPr>
            <w:r>
              <w:rPr>
                <w:rFonts w:ascii="Segoe UI" w:hAnsi="Segoe UI" w:cs="Segoe UI" w:eastAsia="Segoe UI"/>
                <w:sz w:val="16"/>
                <w:szCs w:val="16"/>
              </w:rPr>
              <w:t xml:space="preserve">Critical fails; SBOM stored with the release</w:t>
            </w:r>
          </w:p>
        </w:tc>
        <w:tc>
          <w:tcPr>
            <w:tcW w:w="1488" w:type="dxa"/>
          </w:tcPr>
          <w:p>
            <w:pPr>
              <w:spacing w:before="40" w:after="40" w:line="240" w:lineRule="auto"/>
            </w:pPr>
            <w:r>
              <w:rPr>
                <w:rFonts w:ascii="Segoe UI" w:hAnsi="Segoe UI" w:cs="Segoe UI" w:eastAsia="Segoe UI"/>
                <w:sz w:val="16"/>
                <w:szCs w:val="16"/>
              </w:rPr>
              <w:t xml:space="preserve">SEC-Q13 (PL-12)</w:t>
            </w:r>
          </w:p>
        </w:tc>
      </w:tr>
      <w:tr>
        <w:trPr>
          <w:cantSplit/>
        </w:trPr>
        <w:tc>
          <w:tcPr>
            <w:tcW w:w="1595" w:type="dxa"/>
          </w:tcPr>
          <w:p>
            <w:pPr>
              <w:spacing w:before="40" w:after="40" w:line="240" w:lineRule="auto"/>
            </w:pPr>
            <w:r>
              <w:rPr>
                <w:rFonts w:ascii="Segoe UI" w:hAnsi="Segoe UI" w:cs="Segoe UI" w:eastAsia="Segoe UI"/>
                <w:sz w:val="16"/>
                <w:szCs w:val="16"/>
              </w:rPr>
              <w:t xml:space="preserve">DAST</w:t>
            </w:r>
          </w:p>
        </w:tc>
        <w:tc>
          <w:tcPr>
            <w:tcW w:w="3642" w:type="dxa"/>
          </w:tcPr>
          <w:p>
            <w:pPr>
              <w:spacing w:before="40" w:after="40" w:line="240" w:lineRule="auto"/>
            </w:pPr>
            <w:r>
              <w:rPr>
                <w:rFonts w:ascii="Segoe UI" w:hAnsi="Segoe UI" w:cs="Segoe UI" w:eastAsia="Segoe UI"/>
                <w:sz w:val="16"/>
                <w:szCs w:val="16"/>
              </w:rPr>
              <w:t xml:space="preserve">OWASP ZAP baseline against SIT on every release candidate; authenticated full scan against UAT before each major release</w:t>
            </w:r>
          </w:p>
        </w:tc>
        <w:tc>
          <w:tcPr>
            <w:tcW w:w="2302" w:type="dxa"/>
          </w:tcPr>
          <w:p>
            <w:pPr>
              <w:spacing w:before="40" w:after="40" w:line="240" w:lineRule="auto"/>
            </w:pPr>
            <w:r>
              <w:rPr>
                <w:rFonts w:ascii="Segoe UI" w:hAnsi="Segoe UI" w:cs="Segoe UI" w:eastAsia="Segoe UI"/>
                <w:sz w:val="16"/>
                <w:szCs w:val="16"/>
              </w:rPr>
              <w:t xml:space="preserve">High findings block promotion to PROD</w:t>
            </w:r>
          </w:p>
        </w:tc>
        <w:tc>
          <w:tcPr>
            <w:tcW w:w="1488" w:type="dxa"/>
          </w:tcPr>
          <w:p>
            <w:pPr>
              <w:spacing w:before="40" w:after="40" w:line="240" w:lineRule="auto"/>
            </w:pPr>
            <w:r>
              <w:rPr>
                <w:rFonts w:ascii="Segoe UI" w:hAnsi="Segoe UI" w:cs="Segoe UI" w:eastAsia="Segoe UI"/>
                <w:sz w:val="16"/>
                <w:szCs w:val="16"/>
              </w:rPr>
              <w:t xml:space="preserve">DA-3 (PL-13)</w:t>
            </w:r>
          </w:p>
        </w:tc>
      </w:tr>
      <w:tr>
        <w:trPr>
          <w:cantSplit/>
        </w:trPr>
        <w:tc>
          <w:tcPr>
            <w:tcW w:w="1595" w:type="dxa"/>
          </w:tcPr>
          <w:p>
            <w:pPr>
              <w:spacing w:before="40" w:after="40" w:line="240" w:lineRule="auto"/>
            </w:pPr>
            <w:r>
              <w:rPr>
                <w:rFonts w:ascii="Segoe UI" w:hAnsi="Segoe UI" w:cs="Segoe UI" w:eastAsia="Segoe UI"/>
                <w:sz w:val="16"/>
                <w:szCs w:val="16"/>
              </w:rPr>
              <w:t xml:space="preserve">Infrastructure as code</w:t>
            </w:r>
          </w:p>
        </w:tc>
        <w:tc>
          <w:tcPr>
            <w:tcW w:w="3642" w:type="dxa"/>
          </w:tcPr>
          <w:p>
            <w:pPr>
              <w:spacing w:before="40" w:after="40" w:line="240" w:lineRule="auto"/>
            </w:pPr>
            <w:r>
              <w:rPr>
                <w:rFonts w:ascii="Segoe UI" w:hAnsi="Segoe UI" w:cs="Segoe UI" w:eastAsia="Segoe UI"/>
                <w:sz w:val="16"/>
                <w:szCs w:val="16"/>
              </w:rPr>
              <w:t xml:space="preserve">Checkov or tfsec on </w:t>
            </w:r>
            <w:r>
              <w:rPr>
                <w:rFonts w:ascii="Consolas" w:hAnsi="Consolas" w:cs="Consolas" w:eastAsia="Consolas"/>
                <w:color w:val="1F3B57"/>
                <w:sz w:val="14"/>
                <w:szCs w:val="14"/>
                <w:shd w:val="clear" w:color="auto" w:fill="F3F5F8"/>
              </w:rPr>
              <w:t xml:space="preserve">deploy/azure</w:t>
            </w:r>
          </w:p>
        </w:tc>
        <w:tc>
          <w:tcPr>
            <w:tcW w:w="2302" w:type="dxa"/>
          </w:tcPr>
          <w:p>
            <w:pPr>
              <w:spacing w:before="40" w:after="40" w:line="240" w:lineRule="auto"/>
            </w:pPr>
            <w:r>
              <w:rPr>
                <w:rFonts w:ascii="Segoe UI" w:hAnsi="Segoe UI" w:cs="Segoe UI" w:eastAsia="Segoe UI"/>
                <w:sz w:val="16"/>
                <w:szCs w:val="16"/>
              </w:rPr>
              <w:t xml:space="preserve">High findings fail</w:t>
            </w:r>
          </w:p>
        </w:tc>
        <w:tc>
          <w:tcPr>
            <w:tcW w:w="1488" w:type="dxa"/>
          </w:tcPr>
          <w:p>
            <w:pPr>
              <w:spacing w:before="40" w:after="40" w:line="240" w:lineRule="auto"/>
            </w:pPr>
            <w:r>
              <w:rPr>
                <w:rFonts w:ascii="Segoe UI" w:hAnsi="Segoe UI" w:cs="Segoe UI" w:eastAsia="Segoe UI"/>
                <w:sz w:val="16"/>
                <w:szCs w:val="16"/>
              </w:rPr>
              <w:t xml:space="preserve">SEC-Q13 (PL-12)</w:t>
            </w:r>
          </w:p>
        </w:tc>
      </w:tr>
      <w:tr>
        <w:trPr>
          <w:cantSplit/>
        </w:trPr>
        <w:tc>
          <w:tcPr>
            <w:tcW w:w="1595" w:type="dxa"/>
          </w:tcPr>
          <w:p>
            <w:pPr>
              <w:spacing w:before="40" w:after="40" w:line="240" w:lineRule="auto"/>
            </w:pPr>
            <w:r>
              <w:rPr>
                <w:rFonts w:ascii="Segoe UI" w:hAnsi="Segoe UI" w:cs="Segoe UI" w:eastAsia="Segoe UI"/>
                <w:sz w:val="16"/>
                <w:szCs w:val="16"/>
              </w:rPr>
              <w:t xml:space="preserve">Pre-go-live</w:t>
            </w:r>
          </w:p>
        </w:tc>
        <w:tc>
          <w:tcPr>
            <w:tcW w:w="3642" w:type="dxa"/>
          </w:tcPr>
          <w:p>
            <w:pPr>
              <w:spacing w:before="40" w:after="40" w:line="240" w:lineRule="auto"/>
            </w:pPr>
            <w:r>
              <w:rPr>
                <w:rFonts w:ascii="Segoe UI" w:hAnsi="Segoe UI" w:cs="Segoe UI" w:eastAsia="Segoe UI"/>
                <w:sz w:val="16"/>
                <w:szCs w:val="16"/>
              </w:rPr>
              <w:t xml:space="preserve">VA and MBSS scans through Front Door (NFR-02.1) and an independent penetration test with ASVS Level 2 checklist</w:t>
            </w:r>
          </w:p>
        </w:tc>
        <w:tc>
          <w:tcPr>
            <w:tcW w:w="2302" w:type="dxa"/>
          </w:tcPr>
          <w:p>
            <w:pPr>
              <w:spacing w:before="40" w:after="40" w:line="240" w:lineRule="auto"/>
            </w:pPr>
            <w:r>
              <w:rPr>
                <w:rFonts w:ascii="Segoe UI" w:hAnsi="Segoe UI" w:cs="Segoe UI" w:eastAsia="Segoe UI"/>
                <w:sz w:val="16"/>
                <w:szCs w:val="16"/>
              </w:rPr>
              <w:t xml:space="preserve">No open Critical or High unless risk-accepted</w:t>
            </w:r>
          </w:p>
        </w:tc>
        <w:tc>
          <w:tcPr>
            <w:tcW w:w="1488" w:type="dxa"/>
          </w:tcPr>
          <w:p>
            <w:pPr>
              <w:spacing w:before="40" w:after="40" w:line="240" w:lineRule="auto"/>
            </w:pPr>
            <w:r>
              <w:rPr>
                <w:rFonts w:ascii="Segoe UI" w:hAnsi="Segoe UI" w:cs="Segoe UI" w:eastAsia="Segoe UI"/>
                <w:sz w:val="16"/>
                <w:szCs w:val="16"/>
              </w:rPr>
              <w:t xml:space="preserve">DA-3 (PL-14)</w:t>
            </w:r>
          </w:p>
        </w:tc>
      </w:tr>
      <w:tr>
        <w:trPr>
          <w:cantSplit/>
        </w:trPr>
        <w:tc>
          <w:tcPr>
            <w:tcW w:w="1595" w:type="dxa"/>
          </w:tcPr>
          <w:p>
            <w:pPr>
              <w:spacing w:before="40" w:after="40" w:line="240" w:lineRule="auto"/>
            </w:pPr>
            <w:r>
              <w:rPr>
                <w:rFonts w:ascii="Segoe UI" w:hAnsi="Segoe UI" w:cs="Segoe UI" w:eastAsia="Segoe UI"/>
                <w:sz w:val="16"/>
                <w:szCs w:val="16"/>
              </w:rPr>
              <w:t xml:space="preserve">Annual</w:t>
            </w:r>
          </w:p>
        </w:tc>
        <w:tc>
          <w:tcPr>
            <w:tcW w:w="3642" w:type="dxa"/>
          </w:tcPr>
          <w:p>
            <w:pPr>
              <w:spacing w:before="40" w:after="40" w:line="240" w:lineRule="auto"/>
            </w:pPr>
            <w:r>
              <w:rPr>
                <w:rFonts w:ascii="Segoe UI" w:hAnsi="Segoe UI" w:cs="Segoe UI" w:eastAsia="Segoe UI"/>
                <w:sz w:val="16"/>
                <w:szCs w:val="16"/>
              </w:rPr>
              <w:t xml:space="preserve">Vulnerability assessment and penetration test (NFR-16)</w:t>
            </w:r>
          </w:p>
        </w:tc>
        <w:tc>
          <w:tcPr>
            <w:tcW w:w="2302" w:type="dxa"/>
          </w:tcPr>
          <w:p>
            <w:pPr>
              <w:spacing w:before="40" w:after="40" w:line="240" w:lineRule="auto"/>
            </w:pPr>
            <w:r>
              <w:rPr>
                <w:rFonts w:ascii="Segoe UI" w:hAnsi="Segoe UI" w:cs="Segoe UI" w:eastAsia="Segoe UI"/>
                <w:sz w:val="16"/>
                <w:szCs w:val="16"/>
              </w:rPr>
              <w:t xml:space="preserve">Report to TISPH</w:t>
            </w:r>
          </w:p>
        </w:tc>
        <w:tc>
          <w:tcPr>
            <w:tcW w:w="1488" w:type="dxa"/>
          </w:tcPr>
          <w:p>
            <w:pPr>
              <w:spacing w:before="40" w:after="40" w:line="240" w:lineRule="auto"/>
            </w:pPr>
            <w:r>
              <w:rPr>
                <w:rFonts w:ascii="Segoe UI" w:hAnsi="Segoe UI" w:cs="Segoe UI" w:eastAsia="Segoe UI"/>
                <w:sz w:val="16"/>
                <w:szCs w:val="16"/>
              </w:rPr>
              <w:t xml:space="preserve">DA-4 (PL-14)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60" w:name="_Toc300001060"/>
      <w:r>
        <w:rPr>
          <w:rFonts w:ascii="Segoe UI" w:hAnsi="Segoe UI" w:cs="Segoe UI" w:eastAsia="Segoe UI"/>
        </w:rPr>
        <w:t xml:space="preserve">Penetration-test readiness checklist</w:t>
      </w:r>
      <w:bookmarkEnd w:id="1060"/>
    </w:p>
    <w:p xmlns:a="http://schemas.openxmlformats.org/drawingml/2006/main" xmlns:pic="http://schemas.openxmlformats.org/drawingml/2006/picture">
      <w:pPr>
        <w:jc w:val="both"/>
      </w:pPr>
      <w:r>
        <w:rPr>
          <w:rFonts w:ascii="Segoe UI" w:hAnsi="Segoe UI" w:cs="Segoe UI" w:eastAsia="Segoe UI"/>
        </w:rPr>
        <w:t xml:space="preserve">To be completed on the UAT environment (production sizing, masked data) before the test window, and repeated on PROD before go-live where marked.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4162"/>
        <w:gridCol w:w="1126"/>
        <w:gridCol w:w="1623"/>
        <w:gridCol w:w="1588"/>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162"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1126"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623"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c>
          <w:tcPr>
            <w:tcW w:w="1588"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4162" w:type="dxa"/>
          </w:tcPr>
          <w:p>
            <w:pPr>
              <w:spacing w:before="40" w:after="40" w:line="240" w:lineRule="auto"/>
            </w:pPr>
            <w:r>
              <w:rPr>
                <w:rFonts w:ascii="Segoe UI" w:hAnsi="Segoe UI" w:cs="Segoe UI" w:eastAsia="Segoe UI"/>
                <w:sz w:val="16"/>
                <w:szCs w:val="16"/>
              </w:rPr>
              <w:t xml:space="preserve">Scope letter: UAT host names through Front Door, API paths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public endpoints list (section 4.2), out-of-scope systems (Entra ID, SAP, banks)</w:t>
            </w:r>
          </w:p>
        </w:tc>
        <w:tc>
          <w:tcPr>
            <w:tcW w:w="1126" w:type="dxa"/>
          </w:tcPr>
          <w:p>
            <w:pPr>
              <w:spacing w:before="40" w:after="40" w:line="240" w:lineRule="auto"/>
            </w:pPr>
            <w:r>
              <w:rPr>
                <w:rFonts w:ascii="Segoe UI" w:hAnsi="Segoe UI" w:cs="Segoe UI" w:eastAsia="Segoe UI"/>
                <w:sz w:val="16"/>
                <w:szCs w:val="16"/>
              </w:rPr>
              <w:t xml:space="preserve">TISPH InfoSec, iorta</w:t>
            </w:r>
          </w:p>
        </w:tc>
        <w:tc>
          <w:tcPr>
            <w:tcW w:w="1623" w:type="dxa"/>
          </w:tcPr>
          <w:p>
            <w:pPr>
              <w:spacing w:before="40" w:after="40" w:line="240" w:lineRule="auto"/>
            </w:pPr>
            <w:r>
              <w:rPr>
                <w:rFonts w:ascii="Segoe UI" w:hAnsi="Segoe UI" w:cs="Segoe UI" w:eastAsia="Segoe UI"/>
                <w:sz w:val="16"/>
                <w:szCs w:val="16"/>
              </w:rPr>
              <w:t xml:space="preserve">Signed scope</w:t>
            </w:r>
          </w:p>
        </w:tc>
        <w:tc>
          <w:tcPr>
            <w:tcW w:w="1588" w:type="dxa"/>
          </w:tcPr>
          <w:p>
            <w:pPr>
              <w:spacing w:before="40" w:after="40" w:line="240" w:lineRule="auto"/>
            </w:pPr>
            <w:r>
              <w:rPr>
                <w:rFonts w:ascii="Segoe UI" w:hAnsi="Segoe UI" w:cs="Segoe UI" w:eastAsia="Segoe UI"/>
                <w:sz w:val="16"/>
                <w:szCs w:val="16"/>
              </w:rPr>
              <w:t xml:space="preserve">Planned (DA-3)</w:t>
            </w: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4162" w:type="dxa"/>
          </w:tcPr>
          <w:p>
            <w:pPr>
              <w:spacing w:before="40" w:after="40" w:line="240" w:lineRule="auto"/>
            </w:pPr>
            <w:r>
              <w:rPr>
                <w:rFonts w:ascii="Segoe UI" w:hAnsi="Segoe UI" w:cs="Segoe UI" w:eastAsia="Segoe UI"/>
                <w:sz w:val="16"/>
                <w:szCs w:val="16"/>
              </w:rPr>
              <w:t xml:space="preserve">Test accounts, one per TISPH persona, with known roles; one scoped user; one user without </w:t>
            </w:r>
            <w:r>
              <w:rPr>
                <w:rFonts w:ascii="Consolas" w:hAnsi="Consolas" w:cs="Consolas" w:eastAsia="Consolas"/>
                <w:color w:val="1F3B57"/>
                <w:sz w:val="14"/>
                <w:szCs w:val="14"/>
                <w:shd w:val="clear" w:color="auto" w:fill="F3F5F8"/>
              </w:rPr>
              <w:t xml:space="preserve">view:pii</w:t>
            </w:r>
          </w:p>
        </w:tc>
        <w:tc>
          <w:tcPr>
            <w:tcW w:w="1126" w:type="dxa"/>
          </w:tcPr>
          <w:p>
            <w:pPr>
              <w:spacing w:before="40" w:after="40" w:line="240" w:lineRule="auto"/>
            </w:pPr>
            <w:r>
              <w:rPr>
                <w:rFonts w:ascii="Segoe UI" w:hAnsi="Segoe UI" w:cs="Segoe UI" w:eastAsia="Segoe UI"/>
                <w:sz w:val="16"/>
                <w:szCs w:val="16"/>
              </w:rPr>
              <w:t xml:space="preserve">iorta</w:t>
            </w:r>
          </w:p>
        </w:tc>
        <w:tc>
          <w:tcPr>
            <w:tcW w:w="1623" w:type="dxa"/>
          </w:tcPr>
          <w:p>
            <w:pPr>
              <w:spacing w:before="40" w:after="40" w:line="240" w:lineRule="auto"/>
            </w:pPr>
            <w:r>
              <w:rPr>
                <w:rFonts w:ascii="Segoe UI" w:hAnsi="Segoe UI" w:cs="Segoe UI" w:eastAsia="Segoe UI"/>
                <w:sz w:val="16"/>
                <w:szCs w:val="16"/>
              </w:rPr>
              <w:t xml:space="preserve">User list</w:t>
            </w:r>
          </w:p>
        </w:tc>
        <w:tc>
          <w:tcPr>
            <w:tcW w:w="1588" w:type="dxa"/>
          </w:tcPr>
          <w:p>
            <w:pPr>
              <w:spacing w:before="40" w:after="40" w:line="240" w:lineRule="auto"/>
            </w:pPr>
            <w:r>
              <w:rPr>
                <w:rFonts w:ascii="Segoe UI" w:hAnsi="Segoe UI" w:cs="Segoe UI" w:eastAsia="Segoe UI"/>
                <w:sz w:val="16"/>
                <w:szCs w:val="16"/>
              </w:rPr>
              <w:t xml:space="preserve">Planned (DA-3)</w:t>
            </w: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4162" w:type="dxa"/>
          </w:tcPr>
          <w:p>
            <w:pPr>
              <w:spacing w:before="40" w:after="40" w:line="240" w:lineRule="auto"/>
            </w:pPr>
            <w:r>
              <w:rPr>
                <w:rFonts w:ascii="Segoe UI" w:hAnsi="Segoe UI" w:cs="Segoe UI" w:eastAsia="Segoe UI"/>
                <w:sz w:val="16"/>
                <w:szCs w:val="16"/>
              </w:rPr>
              <w:t xml:space="preserve">WAF in Prevention on UAT; test source addresses agreed (allow-list or not)</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Consolas" w:hAnsi="Consolas" w:cs="Consolas" w:eastAsia="Consolas"/>
                <w:color w:val="1F3B57"/>
                <w:sz w:val="14"/>
                <w:szCs w:val="14"/>
                <w:shd w:val="clear" w:color="auto" w:fill="F3F5F8"/>
              </w:rPr>
              <w:t xml:space="preserve">uat.tfvars</w:t>
            </w:r>
          </w:p>
        </w:tc>
        <w:tc>
          <w:tcPr>
            <w:tcW w:w="1588"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4162" w:type="dxa"/>
          </w:tcPr>
          <w:p>
            <w:pPr>
              <w:spacing w:before="40" w:after="40" w:line="240" w:lineRule="auto"/>
            </w:pPr>
            <w:r>
              <w:rPr>
                <w:rFonts w:ascii="Consolas" w:hAnsi="Consolas" w:cs="Consolas" w:eastAsia="Consolas"/>
                <w:color w:val="1F3B57"/>
                <w:sz w:val="14"/>
                <w:szCs w:val="14"/>
                <w:shd w:val="clear" w:color="auto" w:fill="F3F5F8"/>
              </w:rPr>
              <w:t xml:space="preserve">NODE_ENV=production</w:t>
            </w:r>
            <w:r>
              <w:rPr>
                <w:rFonts w:ascii="Segoe UI" w:hAnsi="Segoe UI" w:cs="Segoe UI" w:eastAsia="Segoe UI"/>
                <w:sz w:val="16"/>
                <w:szCs w:val="16"/>
              </w:rPr>
              <w:t xml:space="preserve">, start-up check passing, CORS limited to the UAT web origin</w:t>
            </w:r>
          </w:p>
        </w:tc>
        <w:tc>
          <w:tcPr>
            <w:tcW w:w="1126" w:type="dxa"/>
          </w:tcPr>
          <w:p>
            <w:pPr>
              <w:spacing w:before="40" w:after="40" w:line="240" w:lineRule="auto"/>
            </w:pPr>
            <w:r>
              <w:rPr>
                <w:rFonts w:ascii="Segoe UI" w:hAnsi="Segoe UI" w:cs="Segoe UI" w:eastAsia="Segoe UI"/>
                <w:sz w:val="16"/>
                <w:szCs w:val="16"/>
              </w:rPr>
              <w:t xml:space="preserve">iorta</w:t>
            </w:r>
          </w:p>
        </w:tc>
        <w:tc>
          <w:tcPr>
            <w:tcW w:w="1623" w:type="dxa"/>
          </w:tcPr>
          <w:p>
            <w:pPr>
              <w:spacing w:before="40" w:after="40" w:line="240" w:lineRule="auto"/>
            </w:pPr>
            <w:r>
              <w:rPr>
                <w:rFonts w:ascii="Segoe UI" w:hAnsi="Segoe UI" w:cs="Segoe UI" w:eastAsia="Segoe UI"/>
                <w:sz w:val="16"/>
                <w:szCs w:val="16"/>
              </w:rPr>
              <w:t xml:space="preserve">Start-up log</w:t>
            </w:r>
          </w:p>
        </w:tc>
        <w:tc>
          <w:tcPr>
            <w:tcW w:w="1588" w:type="dxa"/>
          </w:tcPr>
          <w:p>
            <w:pPr>
              <w:spacing w:before="40" w:after="40" w:line="240" w:lineRule="auto"/>
            </w:pPr>
            <w:r>
              <w:rPr>
                <w:rFonts w:ascii="Segoe UI" w:hAnsi="Segoe UI" w:cs="Segoe UI" w:eastAsia="Segoe UI"/>
                <w:sz w:val="16"/>
                <w:szCs w:val="16"/>
              </w:rPr>
              <w:t xml:space="preserve">Implemented</w:t>
            </w: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4162" w:type="dxa"/>
          </w:tcPr>
          <w:p>
            <w:pPr>
              <w:spacing w:before="40" w:after="40" w:line="240" w:lineRule="auto"/>
            </w:pPr>
            <w:r>
              <w:rPr>
                <w:rFonts w:ascii="Consolas" w:hAnsi="Consolas" w:cs="Consolas" w:eastAsia="Consolas"/>
                <w:color w:val="1F3B57"/>
                <w:sz w:val="14"/>
                <w:szCs w:val="14"/>
                <w:shd w:val="clear" w:color="auto" w:fill="F3F5F8"/>
              </w:rPr>
              <w:t xml:space="preserve">security.password_sign_in_enabled</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security.require_2fa_roles</w:t>
            </w:r>
            <w:r>
              <w:rPr>
                <w:rFonts w:ascii="Segoe UI" w:hAnsi="Segoe UI" w:cs="Segoe UI" w:eastAsia="Segoe UI"/>
                <w:sz w:val="16"/>
                <w:szCs w:val="16"/>
              </w:rPr>
              <w:t xml:space="preserve"> set as for production; Conditional Access MFA on the UAT app registration</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Segoe UI" w:hAnsi="Segoe UI" w:cs="Segoe UI" w:eastAsia="Segoe UI"/>
                <w:sz w:val="16"/>
                <w:szCs w:val="16"/>
              </w:rPr>
              <w:t xml:space="preserve">Configuration export</w:t>
            </w:r>
          </w:p>
        </w:tc>
        <w:tc>
          <w:tcPr>
            <w:tcW w:w="1588" w:type="dxa"/>
          </w:tcPr>
          <w:p>
            <w:pPr>
              <w:spacing w:before="40" w:after="40" w:line="240" w:lineRule="auto"/>
            </w:pPr>
            <w:r>
              <w:rPr>
                <w:rFonts w:ascii="Segoe UI" w:hAnsi="Segoe UI" w:cs="Segoe UI" w:eastAsia="Segoe UI"/>
                <w:sz w:val="16"/>
                <w:szCs w:val="16"/>
              </w:rPr>
              <w:t xml:space="preserve">Planned (NFR-Q10)</w:t>
            </w: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4162" w:type="dxa"/>
          </w:tcPr>
          <w:p>
            <w:pPr>
              <w:spacing w:before="40" w:after="40" w:line="240" w:lineRule="auto"/>
            </w:pPr>
            <w:r>
              <w:rPr>
                <w:rFonts w:ascii="Consolas" w:hAnsi="Consolas" w:cs="Consolas" w:eastAsia="Consolas"/>
                <w:color w:val="1F3B57"/>
                <w:sz w:val="14"/>
                <w:szCs w:val="14"/>
                <w:shd w:val="clear" w:color="auto" w:fill="F3F5F8"/>
              </w:rPr>
              <w:t xml:space="preserve">limits.max_login_attempts</w:t>
            </w:r>
            <w:r>
              <w:rPr>
                <w:rFonts w:ascii="Segoe UI" w:hAnsi="Segoe UI" w:cs="Segoe UI" w:eastAsia="Segoe UI"/>
                <w:sz w:val="16"/>
                <w:szCs w:val="16"/>
              </w:rPr>
              <w:t xml:space="preserve"> = 5, </w:t>
            </w:r>
            <w:r>
              <w:rPr>
                <w:rFonts w:ascii="Consolas" w:hAnsi="Consolas" w:cs="Consolas" w:eastAsia="Consolas"/>
                <w:color w:val="1F3B57"/>
                <w:sz w:val="14"/>
                <w:szCs w:val="14"/>
                <w:shd w:val="clear" w:color="auto" w:fill="F3F5F8"/>
              </w:rPr>
              <w:t xml:space="preserve">limits.session_idle_minutes</w:t>
            </w:r>
            <w:r>
              <w:rPr>
                <w:rFonts w:ascii="Segoe UI" w:hAnsi="Segoe UI" w:cs="Segoe UI" w:eastAsia="Segoe UI"/>
                <w:sz w:val="16"/>
                <w:szCs w:val="16"/>
              </w:rPr>
              <w:t xml:space="preserve"> = 3 (or agreed value), </w:t>
            </w:r>
            <w:r>
              <w:rPr>
                <w:rFonts w:ascii="Consolas" w:hAnsi="Consolas" w:cs="Consolas" w:eastAsia="Consolas"/>
                <w:color w:val="1F3B57"/>
                <w:sz w:val="14"/>
                <w:szCs w:val="14"/>
                <w:shd w:val="clear" w:color="auto" w:fill="F3F5F8"/>
              </w:rPr>
              <w:t xml:space="preserve">security.login_rate_limit</w:t>
            </w:r>
            <w:r>
              <w:rPr>
                <w:rFonts w:ascii="Segoe UI" w:hAnsi="Segoe UI" w:cs="Segoe UI" w:eastAsia="Segoe UI"/>
                <w:sz w:val="16"/>
                <w:szCs w:val="16"/>
              </w:rPr>
              <w:t xml:space="preserve"> agreed</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Segoe UI" w:hAnsi="Segoe UI" w:cs="Segoe UI" w:eastAsia="Segoe UI"/>
                <w:sz w:val="16"/>
                <w:szCs w:val="16"/>
              </w:rPr>
              <w:t xml:space="preserve">Configuration export</w:t>
            </w:r>
          </w:p>
        </w:tc>
        <w:tc>
          <w:tcPr>
            <w:tcW w:w="1588"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4162" w:type="dxa"/>
          </w:tcPr>
          <w:p>
            <w:pPr>
              <w:spacing w:before="40" w:after="40" w:line="240" w:lineRule="auto"/>
            </w:pP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 true; </w:t>
            </w:r>
            <w:r>
              <w:rPr>
                <w:rFonts w:ascii="Consolas" w:hAnsi="Consolas" w:cs="Consolas" w:eastAsia="Consolas"/>
                <w:color w:val="1F3B57"/>
                <w:sz w:val="14"/>
                <w:szCs w:val="14"/>
                <w:shd w:val="clear" w:color="auto" w:fill="F3F5F8"/>
              </w:rPr>
              <w:t xml:space="preserve">access.authority_enforced</w:t>
            </w:r>
            <w:r>
              <w:rPr>
                <w:rFonts w:ascii="Segoe UI" w:hAnsi="Segoe UI" w:cs="Segoe UI" w:eastAsia="Segoe UI"/>
                <w:sz w:val="16"/>
                <w:szCs w:val="16"/>
              </w:rPr>
              <w:t xml:space="preserve"> = true; </w:t>
            </w:r>
            <w:r>
              <w:rPr>
                <w:rFonts w:ascii="Consolas" w:hAnsi="Consolas" w:cs="Consolas" w:eastAsia="Consolas"/>
                <w:color w:val="1F3B57"/>
                <w:sz w:val="14"/>
                <w:szCs w:val="14"/>
                <w:shd w:val="clear" w:color="auto" w:fill="F3F5F8"/>
              </w:rPr>
              <w:t xml:space="preserve">access.authority_without_limit</w:t>
            </w:r>
            <w:r>
              <w:rPr>
                <w:rFonts w:ascii="Segoe UI" w:hAnsi="Segoe UI" w:cs="Segoe UI" w:eastAsia="Segoe UI"/>
                <w:sz w:val="16"/>
                <w:szCs w:val="16"/>
              </w:rPr>
              <w:t xml:space="preserve"> agreed</w:t>
            </w:r>
          </w:p>
        </w:tc>
        <w:tc>
          <w:tcPr>
            <w:tcW w:w="1126" w:type="dxa"/>
          </w:tcPr>
          <w:p>
            <w:pPr>
              <w:spacing w:before="40" w:after="40" w:line="240" w:lineRule="auto"/>
            </w:pPr>
            <w:r>
              <w:rPr>
                <w:rFonts w:ascii="Segoe UI" w:hAnsi="Segoe UI" w:cs="Segoe UI" w:eastAsia="Segoe UI"/>
                <w:sz w:val="16"/>
                <w:szCs w:val="16"/>
              </w:rPr>
              <w:t xml:space="preserve">TISPH Finance</w:t>
            </w:r>
          </w:p>
        </w:tc>
        <w:tc>
          <w:tcPr>
            <w:tcW w:w="1623" w:type="dxa"/>
          </w:tcPr>
          <w:p>
            <w:pPr>
              <w:spacing w:before="40" w:after="40" w:line="240" w:lineRule="auto"/>
            </w:pPr>
            <w:r>
              <w:rPr>
                <w:rFonts w:ascii="Segoe UI" w:hAnsi="Segoe UI" w:cs="Segoe UI" w:eastAsia="Segoe UI"/>
                <w:sz w:val="16"/>
                <w:szCs w:val="16"/>
              </w:rPr>
              <w:t xml:space="preserve">Configuration export</w:t>
            </w:r>
          </w:p>
        </w:tc>
        <w:tc>
          <w:tcPr>
            <w:tcW w:w="1588"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528" w:type="dxa"/>
          </w:tcPr>
          <w:p>
            <w:pPr>
              <w:spacing w:before="40" w:after="40" w:line="240" w:lineRule="auto"/>
            </w:pPr>
            <w:r>
              <w:rPr>
                <w:rFonts w:ascii="Segoe UI" w:hAnsi="Segoe UI" w:cs="Segoe UI" w:eastAsia="Segoe UI"/>
                <w:sz w:val="16"/>
                <w:szCs w:val="16"/>
              </w:rPr>
              <w:t xml:space="preserve">7a</w:t>
            </w:r>
          </w:p>
        </w:tc>
        <w:tc>
          <w:tcPr>
            <w:tcW w:w="4162" w:type="dxa"/>
          </w:tcPr>
          <w:p>
            <w:pPr>
              <w:spacing w:before="40" w:after="40" w:line="240" w:lineRule="auto"/>
            </w:pPr>
            <w:r>
              <w:rPr>
                <w:rFonts w:ascii="Segoe UI" w:hAnsi="Segoe UI" w:cs="Segoe UI" w:eastAsia="Segoe UI"/>
                <w:sz w:val="16"/>
                <w:szCs w:val="16"/>
              </w:rPr>
              <w:t xml:space="preserve">No payment gateway of provider </w:t>
            </w:r>
            <w:r>
              <w:rPr>
                <w:rFonts w:ascii="Consolas" w:hAnsi="Consolas" w:cs="Consolas" w:eastAsia="Consolas"/>
                <w:color w:val="1F3B57"/>
                <w:sz w:val="14"/>
                <w:szCs w:val="14"/>
                <w:shd w:val="clear" w:color="auto" w:fill="F3F5F8"/>
              </w:rPr>
              <w:t xml:space="preserve">sandbox</w:t>
            </w:r>
            <w:r>
              <w:rPr>
                <w:rFonts w:ascii="Segoe UI" w:hAnsi="Segoe UI" w:cs="Segoe UI" w:eastAsia="Segoe UI"/>
                <w:sz w:val="16"/>
                <w:szCs w:val="16"/>
              </w:rPr>
              <w:t xml:space="preserve"> active (PROD, and UAT during the test unless it is in scope)</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Segoe UI" w:hAnsi="Segoe UI" w:cs="Segoe UI" w:eastAsia="Segoe UI"/>
                <w:sz w:val="16"/>
                <w:szCs w:val="16"/>
              </w:rPr>
              <w:t xml:space="preserve">Payment gateway list</w:t>
            </w:r>
          </w:p>
        </w:tc>
        <w:tc>
          <w:tcPr>
            <w:tcW w:w="1588"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4162" w:type="dxa"/>
          </w:tcPr>
          <w:p>
            <w:pPr>
              <w:spacing w:before="40" w:after="40" w:line="240" w:lineRule="auto"/>
            </w:pPr>
            <w:r>
              <w:rPr>
                <w:rFonts w:ascii="Consolas" w:hAnsi="Consolas" w:cs="Consolas" w:eastAsia="Consolas"/>
                <w:color w:val="1F3B57"/>
                <w:sz w:val="14"/>
                <w:szCs w:val="14"/>
                <w:shd w:val="clear" w:color="auto" w:fill="F3F5F8"/>
              </w:rPr>
              <w:t xml:space="preserve">privacy.masking_enabled</w:t>
            </w:r>
            <w:r>
              <w:rPr>
                <w:rFonts w:ascii="Segoe UI" w:hAnsi="Segoe UI" w:cs="Segoe UI" w:eastAsia="Segoe UI"/>
                <w:sz w:val="16"/>
                <w:szCs w:val="16"/>
              </w:rPr>
              <w:t xml:space="preserve"> = true; </w:t>
            </w:r>
            <w:r>
              <w:rPr>
                <w:rFonts w:ascii="Consolas" w:hAnsi="Consolas" w:cs="Consolas" w:eastAsia="Consolas"/>
                <w:color w:val="1F3B57"/>
                <w:sz w:val="14"/>
                <w:szCs w:val="14"/>
                <w:shd w:val="clear" w:color="auto" w:fill="F3F5F8"/>
              </w:rPr>
              <w:t xml:space="preserve">privacy.pii_reveal_mode</w:t>
            </w:r>
            <w:r>
              <w:rPr>
                <w:rFonts w:ascii="Segoe UI" w:hAnsi="Segoe UI" w:cs="Segoe UI" w:eastAsia="Segoe UI"/>
                <w:sz w:val="16"/>
                <w:szCs w:val="16"/>
              </w:rPr>
              <w:t xml:space="preserve"> chosen (P1)</w:t>
            </w:r>
          </w:p>
        </w:tc>
        <w:tc>
          <w:tcPr>
            <w:tcW w:w="1126" w:type="dxa"/>
          </w:tcPr>
          <w:p>
            <w:pPr>
              <w:spacing w:before="40" w:after="40" w:line="240" w:lineRule="auto"/>
            </w:pPr>
            <w:r>
              <w:rPr>
                <w:rFonts w:ascii="Segoe UI" w:hAnsi="Segoe UI" w:cs="Segoe UI" w:eastAsia="Segoe UI"/>
                <w:sz w:val="16"/>
                <w:szCs w:val="16"/>
              </w:rPr>
              <w:t xml:space="preserve">TISPH DPO</w:t>
            </w:r>
          </w:p>
        </w:tc>
        <w:tc>
          <w:tcPr>
            <w:tcW w:w="1623" w:type="dxa"/>
          </w:tcPr>
          <w:p>
            <w:pPr>
              <w:spacing w:before="40" w:after="40" w:line="240" w:lineRule="auto"/>
            </w:pPr>
            <w:r>
              <w:rPr>
                <w:rFonts w:ascii="Segoe UI" w:hAnsi="Segoe UI" w:cs="Segoe UI" w:eastAsia="Segoe UI"/>
                <w:sz w:val="16"/>
                <w:szCs w:val="16"/>
              </w:rPr>
              <w:t xml:space="preserve">Configuration export</w:t>
            </w:r>
          </w:p>
        </w:tc>
        <w:tc>
          <w:tcPr>
            <w:tcW w:w="1588"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528" w:type="dxa"/>
          </w:tcPr>
          <w:p>
            <w:pPr>
              <w:spacing w:before="40" w:after="40" w:line="240" w:lineRule="auto"/>
            </w:pPr>
            <w:r>
              <w:rPr>
                <w:rFonts w:ascii="Segoe UI" w:hAnsi="Segoe UI" w:cs="Segoe UI" w:eastAsia="Segoe UI"/>
                <w:sz w:val="16"/>
                <w:szCs w:val="16"/>
              </w:rPr>
              <w:t xml:space="preserve">8a</w:t>
            </w:r>
          </w:p>
        </w:tc>
        <w:tc>
          <w:tcPr>
            <w:tcW w:w="4162" w:type="dxa"/>
          </w:tcPr>
          <w:p>
            <w:pPr>
              <w:spacing w:before="40" w:after="40" w:line="240" w:lineRule="auto"/>
            </w:pPr>
            <w:r>
              <w:rPr>
                <w:rFonts w:ascii="Consolas" w:hAnsi="Consolas" w:cs="Consolas" w:eastAsia="Consolas"/>
                <w:color w:val="1F3B57"/>
                <w:sz w:val="14"/>
                <w:szCs w:val="14"/>
                <w:shd w:val="clear" w:color="auto" w:fill="F3F5F8"/>
              </w:rPr>
              <w:t xml:space="preserve">read:audit</w:t>
            </w:r>
            <w:r>
              <w:rPr>
                <w:rFonts w:ascii="Segoe UI" w:hAnsi="Segoe UI" w:cs="Segoe UI" w:eastAsia="Segoe UI"/>
                <w:sz w:val="16"/>
                <w:szCs w:val="16"/>
              </w:rPr>
              <w:t xml:space="preserve"> held only by roles that also hold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or written acceptance that audit readers see full identifiers (until PL-32)</w:t>
            </w:r>
          </w:p>
        </w:tc>
        <w:tc>
          <w:tcPr>
            <w:tcW w:w="1126" w:type="dxa"/>
          </w:tcPr>
          <w:p>
            <w:pPr>
              <w:spacing w:before="40" w:after="40" w:line="240" w:lineRule="auto"/>
            </w:pPr>
            <w:r>
              <w:rPr>
                <w:rFonts w:ascii="Segoe UI" w:hAnsi="Segoe UI" w:cs="Segoe UI" w:eastAsia="Segoe UI"/>
                <w:sz w:val="16"/>
                <w:szCs w:val="16"/>
              </w:rPr>
              <w:t xml:space="preserve">TISPH DPO</w:t>
            </w:r>
          </w:p>
        </w:tc>
        <w:tc>
          <w:tcPr>
            <w:tcW w:w="1623" w:type="dxa"/>
          </w:tcPr>
          <w:p>
            <w:pPr>
              <w:spacing w:before="40" w:after="40" w:line="240" w:lineRule="auto"/>
            </w:pPr>
            <w:r>
              <w:rPr>
                <w:rFonts w:ascii="Segoe UI" w:hAnsi="Segoe UI" w:cs="Segoe UI" w:eastAsia="Segoe UI"/>
                <w:sz w:val="16"/>
                <w:szCs w:val="16"/>
              </w:rPr>
              <w:t xml:space="preserve">Role matrix</w:t>
            </w:r>
          </w:p>
        </w:tc>
        <w:tc>
          <w:tcPr>
            <w:tcW w:w="1588" w:type="dxa"/>
          </w:tcPr>
          <w:p>
            <w:pPr>
              <w:spacing w:before="40" w:after="40" w:line="240" w:lineRule="auto"/>
            </w:pPr>
            <w:r>
              <w:rPr>
                <w:rFonts w:ascii="Segoe UI" w:hAnsi="Segoe UI" w:cs="Segoe UI" w:eastAsia="Segoe UI"/>
                <w:sz w:val="16"/>
                <w:szCs w:val="16"/>
              </w:rPr>
              <w:t xml:space="preserve">Planned (P2)</w:t>
            </w: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4162" w:type="dxa"/>
          </w:tcPr>
          <w:p>
            <w:pPr>
              <w:spacing w:before="40" w:after="40" w:line="240" w:lineRule="auto"/>
            </w:pPr>
            <w:r>
              <w:rPr>
                <w:rFonts w:ascii="Segoe UI" w:hAnsi="Segoe UI" w:cs="Segoe UI" w:eastAsia="Segoe UI"/>
                <w:sz w:val="16"/>
                <w:szCs w:val="16"/>
              </w:rPr>
              <w:t xml:space="preserve">SoD rules loaded and user matrix free of blocking conflicts</w:t>
            </w:r>
          </w:p>
        </w:tc>
        <w:tc>
          <w:tcPr>
            <w:tcW w:w="1126" w:type="dxa"/>
          </w:tcPr>
          <w:p>
            <w:pPr>
              <w:spacing w:before="40" w:after="40" w:line="240" w:lineRule="auto"/>
            </w:pPr>
            <w:r>
              <w:rPr>
                <w:rFonts w:ascii="Segoe UI" w:hAnsi="Segoe UI" w:cs="Segoe UI" w:eastAsia="Segoe UI"/>
                <w:sz w:val="16"/>
                <w:szCs w:val="16"/>
              </w:rPr>
              <w:t xml:space="preserve">TISPH Audit</w:t>
            </w:r>
          </w:p>
        </w:tc>
        <w:tc>
          <w:tcPr>
            <w:tcW w:w="1623" w:type="dxa"/>
          </w:tcPr>
          <w:p>
            <w:pPr>
              <w:spacing w:before="40" w:after="40" w:line="240" w:lineRule="auto"/>
            </w:pPr>
            <w:r>
              <w:rPr>
                <w:rFonts w:ascii="Segoe UI" w:hAnsi="Segoe UI" w:cs="Segoe UI" w:eastAsia="Segoe UI"/>
                <w:sz w:val="16"/>
                <w:szCs w:val="16"/>
              </w:rPr>
              <w:t xml:space="preserve">User matrix download</w:t>
            </w:r>
          </w:p>
        </w:tc>
        <w:tc>
          <w:tcPr>
            <w:tcW w:w="1588"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4162" w:type="dxa"/>
          </w:tcPr>
          <w:p>
            <w:pPr>
              <w:spacing w:before="40" w:after="40" w:line="240" w:lineRule="auto"/>
            </w:pP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 inactive; sample and demo accounts disabled; </w:t>
            </w:r>
            <w:r>
              <w:rPr>
                <w:rFonts w:ascii="Consolas" w:hAnsi="Consolas" w:cs="Consolas" w:eastAsia="Consolas"/>
                <w:color w:val="1F3B57"/>
                <w:sz w:val="14"/>
                <w:szCs w:val="14"/>
                <w:shd w:val="clear" w:color="auto" w:fill="F3F5F8"/>
              </w:rPr>
              <w:t xml:space="preserve">SEED_SAMPLE_DATA=false</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Segoe UI" w:hAnsi="Segoe UI" w:cs="Segoe UI" w:eastAsia="Segoe UI"/>
                <w:sz w:val="16"/>
                <w:szCs w:val="16"/>
              </w:rPr>
              <w:t xml:space="preserve">User matrix</w:t>
            </w:r>
          </w:p>
        </w:tc>
        <w:tc>
          <w:tcPr>
            <w:tcW w:w="1588" w:type="dxa"/>
          </w:tcPr>
          <w:p>
            <w:pPr>
              <w:spacing w:before="40" w:after="40" w:line="240" w:lineRule="auto"/>
            </w:pPr>
            <w:r>
              <w:rPr>
                <w:rFonts w:ascii="Segoe UI" w:hAnsi="Segoe UI" w:cs="Segoe UI" w:eastAsia="Segoe UI"/>
                <w:sz w:val="16"/>
                <w:szCs w:val="16"/>
              </w:rPr>
              <w:t xml:space="preserve">Planned (go-live)</w:t>
            </w:r>
          </w:p>
        </w:tc>
      </w:tr>
      <w:tr>
        <w:trPr>
          <w:cantSplit/>
        </w:trPr>
        <w:tc>
          <w:tcPr>
            <w:tcW w:w="528" w:type="dxa"/>
          </w:tcPr>
          <w:p>
            <w:pPr>
              <w:spacing w:before="40" w:after="40" w:line="240" w:lineRule="auto"/>
            </w:pPr>
            <w:r>
              <w:rPr>
                <w:rFonts w:ascii="Segoe UI" w:hAnsi="Segoe UI" w:cs="Segoe UI" w:eastAsia="Segoe UI"/>
                <w:sz w:val="16"/>
                <w:szCs w:val="16"/>
              </w:rPr>
              <w:t xml:space="preserve">10a</w:t>
            </w:r>
          </w:p>
        </w:tc>
        <w:tc>
          <w:tcPr>
            <w:tcW w:w="4162" w:type="dxa"/>
          </w:tcPr>
          <w:p>
            <w:pPr>
              <w:spacing w:before="40" w:after="40" w:line="240" w:lineRule="auto"/>
            </w:pPr>
            <w:r>
              <w:rPr>
                <w:rFonts w:ascii="Segoe UI" w:hAnsi="Segoe UI" w:cs="Segoe UI" w:eastAsia="Segoe UI"/>
                <w:sz w:val="16"/>
                <w:szCs w:val="16"/>
              </w:rPr>
              <w:t xml:space="preserve">Break-glass account </w:t>
            </w:r>
            <w:r>
              <w:rPr>
                <w:rFonts w:ascii="Consolas" w:hAnsi="Consolas" w:cs="Consolas" w:eastAsia="Consolas"/>
                <w:color w:val="1F3B57"/>
                <w:sz w:val="14"/>
                <w:szCs w:val="14"/>
                <w:shd w:val="clear" w:color="auto" w:fill="F3F5F8"/>
              </w:rPr>
              <w:t xml:space="preserve">BrokerVerse</w:t>
            </w:r>
            <w:r>
              <w:rPr>
                <w:rFonts w:ascii="Segoe UI" w:hAnsi="Segoe UI" w:cs="Segoe UI" w:eastAsia="Segoe UI"/>
                <w:sz w:val="16"/>
                <w:szCs w:val="16"/>
              </w:rPr>
              <w:t xml:space="preserve">: generated first password changed, two-factor enrolled (its role listed in </w:t>
            </w:r>
            <w:r>
              <w:rPr>
                <w:rFonts w:ascii="Consolas" w:hAnsi="Consolas" w:cs="Consolas" w:eastAsia="Consolas"/>
                <w:color w:val="1F3B57"/>
                <w:sz w:val="14"/>
                <w:szCs w:val="14"/>
                <w:shd w:val="clear" w:color="auto" w:fill="F3F5F8"/>
              </w:rPr>
              <w:t xml:space="preserve">security.require_2fa_roles</w:t>
            </w:r>
            <w:r>
              <w:rPr>
                <w:rFonts w:ascii="Segoe UI" w:hAnsi="Segoe UI" w:cs="Segoe UI" w:eastAsia="Segoe UI"/>
                <w:sz w:val="16"/>
                <w:szCs w:val="16"/>
              </w:rPr>
              <w:t xml:space="preserve">), password held under TISPH custody</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Segoe UI" w:hAnsi="Segoe UI" w:cs="Segoe UI" w:eastAsia="Segoe UI"/>
                <w:sz w:val="16"/>
                <w:szCs w:val="16"/>
              </w:rPr>
              <w:t xml:space="preserve">Custody record</w:t>
            </w:r>
          </w:p>
        </w:tc>
        <w:tc>
          <w:tcPr>
            <w:tcW w:w="1588" w:type="dxa"/>
          </w:tcPr>
          <w:p>
            <w:pPr>
              <w:spacing w:before="40" w:after="40" w:line="240" w:lineRule="auto"/>
            </w:pPr>
            <w:r>
              <w:rPr>
                <w:rFonts w:ascii="Segoe UI" w:hAnsi="Segoe UI" w:cs="Segoe UI" w:eastAsia="Segoe UI"/>
                <w:sz w:val="16"/>
                <w:szCs w:val="16"/>
              </w:rPr>
              <w:t xml:space="preserve">Planned (NFR-Q10)</w:t>
            </w:r>
          </w:p>
        </w:tc>
      </w:tr>
      <w:tr>
        <w:trPr>
          <w:cantSplit/>
        </w:trPr>
        <w:tc>
          <w:tcPr>
            <w:tcW w:w="528" w:type="dxa"/>
          </w:tcPr>
          <w:p>
            <w:pPr>
              <w:spacing w:before="40" w:after="40" w:line="240" w:lineRule="auto"/>
            </w:pPr>
            <w:r>
              <w:rPr>
                <w:rFonts w:ascii="Segoe UI" w:hAnsi="Segoe UI" w:cs="Segoe UI" w:eastAsia="Segoe UI"/>
                <w:sz w:val="16"/>
                <w:szCs w:val="16"/>
              </w:rPr>
              <w:t xml:space="preserve">11</w:t>
            </w:r>
          </w:p>
        </w:tc>
        <w:tc>
          <w:tcPr>
            <w:tcW w:w="4162" w:type="dxa"/>
          </w:tcPr>
          <w:p>
            <w:pPr>
              <w:spacing w:before="40" w:after="40" w:line="240" w:lineRule="auto"/>
            </w:pPr>
            <w:r>
              <w:rPr>
                <w:rFonts w:ascii="Segoe UI" w:hAnsi="Segoe UI" w:cs="Segoe UI" w:eastAsia="Segoe UI"/>
                <w:sz w:val="16"/>
                <w:szCs w:val="16"/>
              </w:rPr>
              <w:t xml:space="preserve">Masked data only (</w:t>
            </w:r>
            <w:r>
              <w:rPr>
                <w:rFonts w:ascii="Consolas" w:hAnsi="Consolas" w:cs="Consolas" w:eastAsia="Consolas"/>
                <w:color w:val="1F3B57"/>
                <w:sz w:val="14"/>
                <w:szCs w:val="14"/>
                <w:shd w:val="clear" w:color="auto" w:fill="F3F5F8"/>
              </w:rPr>
              <w:t xml:space="preserve">system.masked_at</w:t>
            </w:r>
            <w:r>
              <w:rPr>
                <w:rFonts w:ascii="Segoe UI" w:hAnsi="Segoe UI" w:cs="Segoe UI" w:eastAsia="Segoe UI"/>
                <w:sz w:val="16"/>
                <w:szCs w:val="16"/>
              </w:rPr>
              <w:t xml:space="preserve"> set)</w:t>
            </w:r>
          </w:p>
        </w:tc>
        <w:tc>
          <w:tcPr>
            <w:tcW w:w="1126" w:type="dxa"/>
          </w:tcPr>
          <w:p>
            <w:pPr>
              <w:spacing w:before="40" w:after="40" w:line="240" w:lineRule="auto"/>
            </w:pPr>
            <w:r>
              <w:rPr>
                <w:rFonts w:ascii="Segoe UI" w:hAnsi="Segoe UI" w:cs="Segoe UI" w:eastAsia="Segoe UI"/>
                <w:sz w:val="16"/>
                <w:szCs w:val="16"/>
              </w:rPr>
              <w:t xml:space="preserve">iorta</w:t>
            </w:r>
          </w:p>
        </w:tc>
        <w:tc>
          <w:tcPr>
            <w:tcW w:w="1623" w:type="dxa"/>
          </w:tcPr>
          <w:p>
            <w:pPr>
              <w:spacing w:before="40" w:after="40" w:line="240" w:lineRule="auto"/>
            </w:pPr>
            <w:r>
              <w:rPr>
                <w:rFonts w:ascii="Segoe UI" w:hAnsi="Segoe UI" w:cs="Segoe UI" w:eastAsia="Segoe UI"/>
                <w:sz w:val="16"/>
                <w:szCs w:val="16"/>
              </w:rPr>
              <w:t xml:space="preserve">Settings</w:t>
            </w:r>
          </w:p>
        </w:tc>
        <w:tc>
          <w:tcPr>
            <w:tcW w:w="1588" w:type="dxa"/>
          </w:tcPr>
          <w:p>
            <w:pPr>
              <w:spacing w:before="40" w:after="40" w:line="240" w:lineRule="auto"/>
            </w:pPr>
            <w:r>
              <w:rPr>
                <w:rFonts w:ascii="Segoe UI" w:hAnsi="Segoe UI" w:cs="Segoe UI" w:eastAsia="Segoe UI"/>
                <w:sz w:val="16"/>
                <w:szCs w:val="16"/>
              </w:rPr>
              <w:t xml:space="preserve">Implemented (procedure)</w:t>
            </w:r>
          </w:p>
        </w:tc>
      </w:tr>
      <w:tr>
        <w:trPr>
          <w:cantSplit/>
        </w:trPr>
        <w:tc>
          <w:tcPr>
            <w:tcW w:w="528" w:type="dxa"/>
          </w:tcPr>
          <w:p>
            <w:pPr>
              <w:spacing w:before="40" w:after="40" w:line="240" w:lineRule="auto"/>
            </w:pPr>
            <w:r>
              <w:rPr>
                <w:rFonts w:ascii="Segoe UI" w:hAnsi="Segoe UI" w:cs="Segoe UI" w:eastAsia="Segoe UI"/>
                <w:sz w:val="16"/>
                <w:szCs w:val="16"/>
              </w:rPr>
              <w:t xml:space="preserve">12</w:t>
            </w:r>
          </w:p>
        </w:tc>
        <w:tc>
          <w:tcPr>
            <w:tcW w:w="4162" w:type="dxa"/>
          </w:tcPr>
          <w:p>
            <w:pPr>
              <w:spacing w:before="40" w:after="40" w:line="240" w:lineRule="auto"/>
            </w:pPr>
            <w:r>
              <w:rPr>
                <w:rFonts w:ascii="Segoe UI" w:hAnsi="Segoe UI" w:cs="Segoe UI" w:eastAsia="Segoe UI"/>
                <w:sz w:val="16"/>
                <w:szCs w:val="16"/>
              </w:rPr>
              <w:t xml:space="preserve">Latest release with CI green, dependency audit clean</w:t>
            </w:r>
          </w:p>
        </w:tc>
        <w:tc>
          <w:tcPr>
            <w:tcW w:w="1126" w:type="dxa"/>
          </w:tcPr>
          <w:p>
            <w:pPr>
              <w:spacing w:before="40" w:after="40" w:line="240" w:lineRule="auto"/>
            </w:pPr>
            <w:r>
              <w:rPr>
                <w:rFonts w:ascii="Segoe UI" w:hAnsi="Segoe UI" w:cs="Segoe UI" w:eastAsia="Segoe UI"/>
                <w:sz w:val="16"/>
                <w:szCs w:val="16"/>
              </w:rPr>
              <w:t xml:space="preserve">iorta</w:t>
            </w:r>
          </w:p>
        </w:tc>
        <w:tc>
          <w:tcPr>
            <w:tcW w:w="1623" w:type="dxa"/>
          </w:tcPr>
          <w:p>
            <w:pPr>
              <w:spacing w:before="40" w:after="40" w:line="240" w:lineRule="auto"/>
            </w:pPr>
            <w:r>
              <w:rPr>
                <w:rFonts w:ascii="Segoe UI" w:hAnsi="Segoe UI" w:cs="Segoe UI" w:eastAsia="Segoe UI"/>
                <w:sz w:val="16"/>
                <w:szCs w:val="16"/>
              </w:rPr>
              <w:t xml:space="preserve">CI run</w:t>
            </w:r>
          </w:p>
        </w:tc>
        <w:tc>
          <w:tcPr>
            <w:tcW w:w="1588" w:type="dxa"/>
          </w:tcPr>
          <w:p>
            <w:pPr>
              <w:spacing w:before="40" w:after="40" w:line="240" w:lineRule="auto"/>
            </w:pPr>
            <w:r>
              <w:rPr>
                <w:rFonts w:ascii="Segoe UI" w:hAnsi="Segoe UI" w:cs="Segoe UI" w:eastAsia="Segoe UI"/>
                <w:sz w:val="16"/>
                <w:szCs w:val="16"/>
              </w:rPr>
              <w:t xml:space="preserve">Implemented</w:t>
            </w:r>
          </w:p>
        </w:tc>
      </w:tr>
      <w:tr>
        <w:trPr>
          <w:cantSplit/>
        </w:trPr>
        <w:tc>
          <w:tcPr>
            <w:tcW w:w="528" w:type="dxa"/>
          </w:tcPr>
          <w:p>
            <w:pPr>
              <w:spacing w:before="40" w:after="40" w:line="240" w:lineRule="auto"/>
            </w:pPr>
            <w:r>
              <w:rPr>
                <w:rFonts w:ascii="Segoe UI" w:hAnsi="Segoe UI" w:cs="Segoe UI" w:eastAsia="Segoe UI"/>
                <w:sz w:val="16"/>
                <w:szCs w:val="16"/>
              </w:rPr>
              <w:t xml:space="preserve">13</w:t>
            </w:r>
          </w:p>
        </w:tc>
        <w:tc>
          <w:tcPr>
            <w:tcW w:w="4162" w:type="dxa"/>
          </w:tcPr>
          <w:p>
            <w:pPr>
              <w:spacing w:before="40" w:after="40" w:line="240" w:lineRule="auto"/>
            </w:pPr>
            <w:r>
              <w:rPr>
                <w:rFonts w:ascii="Segoe UI" w:hAnsi="Segoe UI" w:cs="Segoe UI" w:eastAsia="Segoe UI"/>
                <w:sz w:val="16"/>
                <w:szCs w:val="16"/>
              </w:rPr>
              <w:t xml:space="preserve">Logging confirmed: WAF logs, Front Door logs, sign-in history show the tester's public address (</w:t>
            </w:r>
            <w:r>
              <w:rPr>
                <w:rFonts w:ascii="Consolas" w:hAnsi="Consolas" w:cs="Consolas" w:eastAsia="Consolas"/>
                <w:color w:val="1F3B57"/>
                <w:sz w:val="14"/>
                <w:szCs w:val="14"/>
                <w:shd w:val="clear" w:color="auto" w:fill="F3F5F8"/>
              </w:rPr>
              <w:t xml:space="preserve">TRUST_PROXY</w:t>
            </w:r>
            <w:r>
              <w:rPr>
                <w:rFonts w:ascii="Segoe UI" w:hAnsi="Segoe UI" w:cs="Segoe UI" w:eastAsia="Segoe UI"/>
                <w:sz w:val="16"/>
                <w:szCs w:val="16"/>
              </w:rPr>
              <w:t xml:space="preserve"> correct)</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Segoe UI" w:hAnsi="Segoe UI" w:cs="Segoe UI" w:eastAsia="Segoe UI"/>
                <w:sz w:val="16"/>
                <w:szCs w:val="16"/>
              </w:rPr>
              <w:t xml:space="preserve">Log Analytics query</w:t>
            </w:r>
          </w:p>
        </w:tc>
        <w:tc>
          <w:tcPr>
            <w:tcW w:w="1588"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528" w:type="dxa"/>
          </w:tcPr>
          <w:p>
            <w:pPr>
              <w:spacing w:before="40" w:after="40" w:line="240" w:lineRule="auto"/>
            </w:pPr>
            <w:r>
              <w:rPr>
                <w:rFonts w:ascii="Segoe UI" w:hAnsi="Segoe UI" w:cs="Segoe UI" w:eastAsia="Segoe UI"/>
                <w:sz w:val="16"/>
                <w:szCs w:val="16"/>
              </w:rPr>
              <w:t xml:space="preserve">14</w:t>
            </w:r>
          </w:p>
        </w:tc>
        <w:tc>
          <w:tcPr>
            <w:tcW w:w="4162" w:type="dxa"/>
          </w:tcPr>
          <w:p>
            <w:pPr>
              <w:spacing w:before="40" w:after="40" w:line="240" w:lineRule="auto"/>
            </w:pPr>
            <w:r>
              <w:rPr>
                <w:rFonts w:ascii="Segoe UI" w:hAnsi="Segoe UI" w:cs="Segoe UI" w:eastAsia="Segoe UI"/>
                <w:sz w:val="16"/>
                <w:szCs w:val="16"/>
              </w:rPr>
              <w:t xml:space="preserve">Backup taken before the test; restore plan if the test damages data</w:t>
            </w:r>
          </w:p>
        </w:tc>
        <w:tc>
          <w:tcPr>
            <w:tcW w:w="1126" w:type="dxa"/>
          </w:tcPr>
          <w:p>
            <w:pPr>
              <w:spacing w:before="40" w:after="40" w:line="240" w:lineRule="auto"/>
            </w:pPr>
            <w:r>
              <w:rPr>
                <w:rFonts w:ascii="Segoe UI" w:hAnsi="Segoe UI" w:cs="Segoe UI" w:eastAsia="Segoe UI"/>
                <w:sz w:val="16"/>
                <w:szCs w:val="16"/>
              </w:rPr>
              <w:t xml:space="preserve">TISPH IT</w:t>
            </w:r>
          </w:p>
        </w:tc>
        <w:tc>
          <w:tcPr>
            <w:tcW w:w="1623" w:type="dxa"/>
          </w:tcPr>
          <w:p>
            <w:pPr>
              <w:spacing w:before="40" w:after="40" w:line="240" w:lineRule="auto"/>
            </w:pPr>
            <w:r>
              <w:rPr>
                <w:rFonts w:ascii="Segoe UI" w:hAnsi="Segoe UI" w:cs="Segoe UI" w:eastAsia="Segoe UI"/>
                <w:sz w:val="16"/>
                <w:szCs w:val="16"/>
              </w:rPr>
              <w:t xml:space="preserve">Backup id</w:t>
            </w:r>
          </w:p>
        </w:tc>
        <w:tc>
          <w:tcPr>
            <w:tcW w:w="1588" w:type="dxa"/>
          </w:tcPr>
          <w:p>
            <w:pPr>
              <w:spacing w:before="40" w:after="40" w:line="240" w:lineRule="auto"/>
            </w:pPr>
            <w:r>
              <w:rPr>
                <w:rFonts w:ascii="Segoe UI" w:hAnsi="Segoe UI" w:cs="Segoe UI" w:eastAsia="Segoe UI"/>
                <w:sz w:val="16"/>
                <w:szCs w:val="16"/>
              </w:rPr>
              <w:t xml:space="preserve">Planned (DA-3)</w:t>
            </w:r>
          </w:p>
        </w:tc>
      </w:tr>
      <w:tr>
        <w:trPr>
          <w:cantSplit/>
        </w:trPr>
        <w:tc>
          <w:tcPr>
            <w:tcW w:w="528" w:type="dxa"/>
          </w:tcPr>
          <w:p>
            <w:pPr>
              <w:spacing w:before="40" w:after="40" w:line="240" w:lineRule="auto"/>
            </w:pPr>
            <w:r>
              <w:rPr>
                <w:rFonts w:ascii="Segoe UI" w:hAnsi="Segoe UI" w:cs="Segoe UI" w:eastAsia="Segoe UI"/>
                <w:sz w:val="16"/>
                <w:szCs w:val="16"/>
              </w:rPr>
              <w:t xml:space="preserve">15</w:t>
            </w:r>
          </w:p>
        </w:tc>
        <w:tc>
          <w:tcPr>
            <w:tcW w:w="4162" w:type="dxa"/>
          </w:tcPr>
          <w:p>
            <w:pPr>
              <w:spacing w:before="40" w:after="40" w:line="240" w:lineRule="auto"/>
            </w:pPr>
            <w:r>
              <w:rPr>
                <w:rFonts w:ascii="Segoe UI" w:hAnsi="Segoe UI" w:cs="Segoe UI" w:eastAsia="Segoe UI"/>
                <w:sz w:val="16"/>
                <w:szCs w:val="16"/>
              </w:rPr>
              <w:t xml:space="preserve">Contacts and stop procedure during the test window</w:t>
            </w:r>
          </w:p>
        </w:tc>
        <w:tc>
          <w:tcPr>
            <w:tcW w:w="1126" w:type="dxa"/>
          </w:tcPr>
          <w:p>
            <w:pPr>
              <w:spacing w:before="40" w:after="40" w:line="240" w:lineRule="auto"/>
            </w:pPr>
            <w:r>
              <w:rPr>
                <w:rFonts w:ascii="Segoe UI" w:hAnsi="Segoe UI" w:cs="Segoe UI" w:eastAsia="Segoe UI"/>
                <w:sz w:val="16"/>
                <w:szCs w:val="16"/>
              </w:rPr>
              <w:t xml:space="preserve">Both</w:t>
            </w:r>
          </w:p>
        </w:tc>
        <w:tc>
          <w:tcPr>
            <w:tcW w:w="1623" w:type="dxa"/>
          </w:tcPr>
          <w:p>
            <w:pPr>
              <w:spacing w:before="40" w:after="40" w:line="240" w:lineRule="auto"/>
            </w:pPr>
            <w:r>
              <w:rPr>
                <w:rFonts w:ascii="Segoe UI" w:hAnsi="Segoe UI" w:cs="Segoe UI" w:eastAsia="Segoe UI"/>
                <w:sz w:val="16"/>
                <w:szCs w:val="16"/>
              </w:rPr>
              <w:t xml:space="preserve">Contact sheet</w:t>
            </w:r>
          </w:p>
        </w:tc>
        <w:tc>
          <w:tcPr>
            <w:tcW w:w="1588" w:type="dxa"/>
          </w:tcPr>
          <w:p>
            <w:pPr>
              <w:spacing w:before="40" w:after="40" w:line="240" w:lineRule="auto"/>
            </w:pPr>
            <w:r>
              <w:rPr>
                <w:rFonts w:ascii="Segoe UI" w:hAnsi="Segoe UI" w:cs="Segoe UI" w:eastAsia="Segoe UI"/>
                <w:sz w:val="16"/>
                <w:szCs w:val="16"/>
              </w:rPr>
              <w:t xml:space="preserve">Planned (DA-3)</w:t>
            </w:r>
          </w:p>
        </w:tc>
      </w:tr>
      <w:tr>
        <w:trPr>
          <w:cantSplit/>
        </w:trPr>
        <w:tc>
          <w:tcPr>
            <w:tcW w:w="528" w:type="dxa"/>
          </w:tcPr>
          <w:p>
            <w:pPr>
              <w:spacing w:before="40" w:after="40" w:line="240" w:lineRule="auto"/>
            </w:pPr>
            <w:r>
              <w:rPr>
                <w:rFonts w:ascii="Segoe UI" w:hAnsi="Segoe UI" w:cs="Segoe UI" w:eastAsia="Segoe UI"/>
                <w:sz w:val="16"/>
                <w:szCs w:val="16"/>
              </w:rPr>
              <w:t xml:space="preserve">16</w:t>
            </w:r>
          </w:p>
        </w:tc>
        <w:tc>
          <w:tcPr>
            <w:tcW w:w="4162" w:type="dxa"/>
          </w:tcPr>
          <w:p>
            <w:pPr>
              <w:spacing w:before="40" w:after="40" w:line="240" w:lineRule="auto"/>
            </w:pPr>
            <w:r>
              <w:rPr>
                <w:rFonts w:ascii="Segoe UI" w:hAnsi="Segoe UI" w:cs="Segoe UI" w:eastAsia="Segoe UI"/>
                <w:sz w:val="16"/>
                <w:szCs w:val="16"/>
              </w:rPr>
              <w:t xml:space="preserve">Known gaps disclosed to the tester (section 19) so they are not re-reported as new findings</w:t>
            </w:r>
          </w:p>
        </w:tc>
        <w:tc>
          <w:tcPr>
            <w:tcW w:w="1126" w:type="dxa"/>
          </w:tcPr>
          <w:p>
            <w:pPr>
              <w:spacing w:before="40" w:after="40" w:line="240" w:lineRule="auto"/>
            </w:pPr>
            <w:r>
              <w:rPr>
                <w:rFonts w:ascii="Segoe UI" w:hAnsi="Segoe UI" w:cs="Segoe UI" w:eastAsia="Segoe UI"/>
                <w:sz w:val="16"/>
                <w:szCs w:val="16"/>
              </w:rPr>
              <w:t xml:space="preserve">iorta</w:t>
            </w:r>
          </w:p>
        </w:tc>
        <w:tc>
          <w:tcPr>
            <w:tcW w:w="1623" w:type="dxa"/>
          </w:tcPr>
          <w:p>
            <w:pPr>
              <w:spacing w:before="40" w:after="40" w:line="240" w:lineRule="auto"/>
            </w:pPr>
            <w:r>
              <w:rPr>
                <w:rFonts w:ascii="Segoe UI" w:hAnsi="Segoe UI" w:cs="Segoe UI" w:eastAsia="Segoe UI"/>
                <w:sz w:val="16"/>
                <w:szCs w:val="16"/>
              </w:rPr>
              <w:t xml:space="preserve">This document</w:t>
            </w:r>
          </w:p>
        </w:tc>
        <w:tc>
          <w:tcPr>
            <w:tcW w:w="1588" w:type="dxa"/>
          </w:tcPr>
          <w:p>
            <w:pPr>
              <w:spacing w:before="40" w:after="40" w:line="240" w:lineRule="auto"/>
            </w:pPr>
            <w:r>
              <w:rPr>
                <w:rFonts w:ascii="Segoe UI" w:hAnsi="Segoe UI" w:cs="Segoe UI" w:eastAsia="Segoe UI"/>
                <w:sz w:val="16"/>
                <w:szCs w:val="16"/>
              </w:rPr>
              <w:t xml:space="preserve">Implemented</w:t>
            </w:r>
          </w:p>
        </w:tc>
      </w:tr>
      <w:tr>
        <w:trPr>
          <w:cantSplit/>
        </w:trPr>
        <w:tc>
          <w:tcPr>
            <w:tcW w:w="528" w:type="dxa"/>
          </w:tcPr>
          <w:p>
            <w:pPr>
              <w:spacing w:before="40" w:after="40" w:line="240" w:lineRule="auto"/>
            </w:pPr>
            <w:r>
              <w:rPr>
                <w:rFonts w:ascii="Segoe UI" w:hAnsi="Segoe UI" w:cs="Segoe UI" w:eastAsia="Segoe UI"/>
                <w:sz w:val="16"/>
                <w:szCs w:val="16"/>
              </w:rPr>
              <w:t xml:space="preserve">17</w:t>
            </w:r>
          </w:p>
        </w:tc>
        <w:tc>
          <w:tcPr>
            <w:tcW w:w="4162" w:type="dxa"/>
          </w:tcPr>
          <w:p>
            <w:pPr>
              <w:spacing w:before="40" w:after="40" w:line="240" w:lineRule="auto"/>
            </w:pPr>
            <w:r>
              <w:rPr>
                <w:rFonts w:ascii="Segoe UI" w:hAnsi="Segoe UI" w:cs="Segoe UI" w:eastAsia="Segoe UI"/>
                <w:sz w:val="16"/>
                <w:szCs w:val="16"/>
              </w:rPr>
              <w:t xml:space="preserve">Finding triage: severity scale, fix targets (Critical and High before go-live), retest window, risk acceptance form (NFR-02.1)</w:t>
            </w:r>
          </w:p>
        </w:tc>
        <w:tc>
          <w:tcPr>
            <w:tcW w:w="1126" w:type="dxa"/>
          </w:tcPr>
          <w:p>
            <w:pPr>
              <w:spacing w:before="40" w:after="40" w:line="240" w:lineRule="auto"/>
            </w:pPr>
            <w:r>
              <w:rPr>
                <w:rFonts w:ascii="Segoe UI" w:hAnsi="Segoe UI" w:cs="Segoe UI" w:eastAsia="Segoe UI"/>
                <w:sz w:val="16"/>
                <w:szCs w:val="16"/>
              </w:rPr>
              <w:t xml:space="preserve">TISPH InfoSec</w:t>
            </w:r>
          </w:p>
        </w:tc>
        <w:tc>
          <w:tcPr>
            <w:tcW w:w="1623" w:type="dxa"/>
          </w:tcPr>
          <w:p>
            <w:pPr>
              <w:spacing w:before="40" w:after="40" w:line="240" w:lineRule="auto"/>
            </w:pPr>
            <w:r>
              <w:rPr>
                <w:rFonts w:ascii="Segoe UI" w:hAnsi="Segoe UI" w:cs="Segoe UI" w:eastAsia="Segoe UI"/>
                <w:sz w:val="16"/>
                <w:szCs w:val="16"/>
              </w:rPr>
              <w:t xml:space="preserve">Procedure</w:t>
            </w:r>
          </w:p>
        </w:tc>
        <w:tc>
          <w:tcPr>
            <w:tcW w:w="1588" w:type="dxa"/>
          </w:tcPr>
          <w:p>
            <w:pPr>
              <w:spacing w:before="40" w:after="40" w:line="240" w:lineRule="auto"/>
            </w:pPr>
            <w:r>
              <w:rPr>
                <w:rFonts w:ascii="Segoe UI" w:hAnsi="Segoe UI" w:cs="Segoe UI" w:eastAsia="Segoe UI"/>
                <w:sz w:val="16"/>
                <w:szCs w:val="16"/>
              </w:rPr>
              <w:t xml:space="preserve">Planned (DA-3)</w:t>
            </w:r>
          </w:p>
        </w:tc>
      </w:tr>
      <w:tr>
        <w:trPr>
          <w:cantSplit/>
        </w:trPr>
        <w:tc>
          <w:tcPr>
            <w:tcW w:w="528" w:type="dxa"/>
          </w:tcPr>
          <w:p>
            <w:pPr>
              <w:spacing w:before="40" w:after="40" w:line="240" w:lineRule="auto"/>
            </w:pPr>
            <w:r>
              <w:rPr>
                <w:rFonts w:ascii="Segoe UI" w:hAnsi="Segoe UI" w:cs="Segoe UI" w:eastAsia="Segoe UI"/>
                <w:sz w:val="16"/>
                <w:szCs w:val="16"/>
              </w:rPr>
              <w:t xml:space="preserve">18</w:t>
            </w:r>
          </w:p>
        </w:tc>
        <w:tc>
          <w:tcPr>
            <w:tcW w:w="4162" w:type="dxa"/>
          </w:tcPr>
          <w:p>
            <w:pPr>
              <w:spacing w:before="40" w:after="40" w:line="240" w:lineRule="auto"/>
            </w:pPr>
            <w:r>
              <w:rPr>
                <w:rFonts w:ascii="Segoe UI" w:hAnsi="Segoe UI" w:cs="Segoe UI" w:eastAsia="Segoe UI"/>
                <w:sz w:val="16"/>
                <w:szCs w:val="16"/>
              </w:rPr>
              <w:t xml:space="preserve">Retest and final report; pre- and post-scan reports submitted (NFR-02.1)</w:t>
            </w:r>
          </w:p>
        </w:tc>
        <w:tc>
          <w:tcPr>
            <w:tcW w:w="1126" w:type="dxa"/>
          </w:tcPr>
          <w:p>
            <w:pPr>
              <w:spacing w:before="40" w:after="40" w:line="240" w:lineRule="auto"/>
            </w:pPr>
            <w:r>
              <w:rPr>
                <w:rFonts w:ascii="Segoe UI" w:hAnsi="Segoe UI" w:cs="Segoe UI" w:eastAsia="Segoe UI"/>
                <w:sz w:val="16"/>
                <w:szCs w:val="16"/>
              </w:rPr>
              <w:t xml:space="preserve">Tester</w:t>
            </w:r>
          </w:p>
        </w:tc>
        <w:tc>
          <w:tcPr>
            <w:tcW w:w="1623" w:type="dxa"/>
          </w:tcPr>
          <w:p>
            <w:pPr>
              <w:spacing w:before="40" w:after="40" w:line="240" w:lineRule="auto"/>
            </w:pPr>
            <w:r>
              <w:rPr>
                <w:rFonts w:ascii="Segoe UI" w:hAnsi="Segoe UI" w:cs="Segoe UI" w:eastAsia="Segoe UI"/>
                <w:sz w:val="16"/>
                <w:szCs w:val="16"/>
              </w:rPr>
              <w:t xml:space="preserve">Reports</w:t>
            </w:r>
          </w:p>
        </w:tc>
        <w:tc>
          <w:tcPr>
            <w:tcW w:w="1588" w:type="dxa"/>
          </w:tcPr>
          <w:p>
            <w:pPr>
              <w:spacing w:before="40" w:after="40" w:line="240" w:lineRule="auto"/>
            </w:pPr>
            <w:r>
              <w:rPr>
                <w:rFonts w:ascii="Segoe UI" w:hAnsi="Segoe UI" w:cs="Segoe UI" w:eastAsia="Segoe UI"/>
                <w:sz w:val="16"/>
                <w:szCs w:val="16"/>
              </w:rPr>
              <w:t xml:space="preserve">Planned (DA-3)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61" w:name="_Toc300001061"/>
      <w:r>
        <w:rPr>
          <w:rFonts w:ascii="Segoe UI" w:hAnsi="Segoe UI" w:cs="Segoe UI" w:eastAsia="Segoe UI"/>
        </w:rPr>
        <w:t xml:space="preserve">Register of planned items</w:t>
      </w:r>
      <w:bookmarkEnd w:id="106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4786"/>
        <w:gridCol w:w="1520"/>
        <w:gridCol w:w="2013"/>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4786"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1520"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w:t>
            </w:r>
          </w:p>
        </w:tc>
        <w:tc>
          <w:tcPr>
            <w:tcW w:w="2013"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708" w:type="dxa"/>
          </w:tcPr>
          <w:p>
            <w:pPr>
              <w:spacing w:before="40" w:after="40" w:line="240" w:lineRule="auto"/>
            </w:pPr>
            <w:r>
              <w:rPr>
                <w:rFonts w:ascii="Segoe UI" w:hAnsi="Segoe UI" w:cs="Segoe UI" w:eastAsia="Segoe UI"/>
                <w:sz w:val="16"/>
                <w:szCs w:val="16"/>
              </w:rPr>
              <w:t xml:space="preserve">PL-01</w:t>
            </w:r>
          </w:p>
        </w:tc>
        <w:tc>
          <w:tcPr>
            <w:tcW w:w="4786" w:type="dxa"/>
          </w:tcPr>
          <w:p>
            <w:pPr>
              <w:spacing w:before="40" w:after="40" w:line="240" w:lineRule="auto"/>
            </w:pPr>
            <w:r>
              <w:rPr>
                <w:rFonts w:ascii="Segoe UI" w:hAnsi="Segoe UI" w:cs="Segoe UI" w:eastAsia="Segoe UI"/>
                <w:sz w:val="16"/>
                <w:szCs w:val="16"/>
              </w:rPr>
              <w:t xml:space="preserve">Automatic unlock 15 minutes after lockout (or written acceptance of administrator unlock)</w:t>
            </w:r>
          </w:p>
        </w:tc>
        <w:tc>
          <w:tcPr>
            <w:tcW w:w="1520" w:type="dxa"/>
          </w:tcPr>
          <w:p>
            <w:pPr>
              <w:spacing w:before="40" w:after="40" w:line="240" w:lineRule="auto"/>
            </w:pPr>
            <w:r>
              <w:rPr>
                <w:rFonts w:ascii="Segoe UI" w:hAnsi="Segoe UI" w:cs="Segoe UI" w:eastAsia="Segoe UI"/>
                <w:sz w:val="16"/>
                <w:szCs w:val="16"/>
              </w:rPr>
              <w:t xml:space="preserve">NFR-03</w:t>
            </w:r>
          </w:p>
        </w:tc>
        <w:tc>
          <w:tcPr>
            <w:tcW w:w="2013" w:type="dxa"/>
          </w:tcPr>
          <w:p>
            <w:pPr>
              <w:spacing w:before="40" w:after="40" w:line="240" w:lineRule="auto"/>
            </w:pPr>
            <w:r>
              <w:rPr>
                <w:rFonts w:ascii="Segoe UI" w:hAnsi="Segoe UI" w:cs="Segoe UI" w:eastAsia="Segoe UI"/>
                <w:sz w:val="16"/>
                <w:szCs w:val="16"/>
              </w:rPr>
              <w:t xml:space="preserve">NFR-Q9</w:t>
            </w:r>
          </w:p>
        </w:tc>
      </w:tr>
      <w:tr>
        <w:trPr>
          <w:cantSplit/>
        </w:trPr>
        <w:tc>
          <w:tcPr>
            <w:tcW w:w="708" w:type="dxa"/>
          </w:tcPr>
          <w:p>
            <w:pPr>
              <w:spacing w:before="40" w:after="40" w:line="240" w:lineRule="auto"/>
            </w:pPr>
            <w:r>
              <w:rPr>
                <w:rFonts w:ascii="Segoe UI" w:hAnsi="Segoe UI" w:cs="Segoe UI" w:eastAsia="Segoe UI"/>
                <w:sz w:val="16"/>
                <w:szCs w:val="16"/>
              </w:rPr>
              <w:t xml:space="preserve">PL-02</w:t>
            </w:r>
          </w:p>
        </w:tc>
        <w:tc>
          <w:tcPr>
            <w:tcW w:w="4786" w:type="dxa"/>
          </w:tcPr>
          <w:p>
            <w:pPr>
              <w:spacing w:before="40" w:after="40" w:line="240" w:lineRule="auto"/>
            </w:pPr>
            <w:r>
              <w:rPr>
                <w:rFonts w:ascii="Segoe UI" w:hAnsi="Segoe UI" w:cs="Segoe UI" w:eastAsia="Segoe UI"/>
                <w:sz w:val="16"/>
                <w:szCs w:val="16"/>
              </w:rPr>
              <w:t xml:space="preserve">Single-session enforcement (new sign-in ends or is refused while another is active)</w:t>
            </w:r>
          </w:p>
        </w:tc>
        <w:tc>
          <w:tcPr>
            <w:tcW w:w="1520" w:type="dxa"/>
          </w:tcPr>
          <w:p>
            <w:pPr>
              <w:spacing w:before="40" w:after="40" w:line="240" w:lineRule="auto"/>
            </w:pPr>
            <w:r>
              <w:rPr>
                <w:rFonts w:ascii="Segoe UI" w:hAnsi="Segoe UI" w:cs="Segoe UI" w:eastAsia="Segoe UI"/>
                <w:sz w:val="16"/>
                <w:szCs w:val="16"/>
              </w:rPr>
              <w:t xml:space="preserve">NFR-03</w:t>
            </w:r>
          </w:p>
        </w:tc>
        <w:tc>
          <w:tcPr>
            <w:tcW w:w="2013" w:type="dxa"/>
          </w:tcPr>
          <w:p>
            <w:pPr>
              <w:spacing w:before="40" w:after="40" w:line="240" w:lineRule="auto"/>
            </w:pPr>
            <w:r>
              <w:rPr>
                <w:rFonts w:ascii="Segoe UI" w:hAnsi="Segoe UI" w:cs="Segoe UI" w:eastAsia="Segoe UI"/>
                <w:sz w:val="16"/>
                <w:szCs w:val="16"/>
              </w:rPr>
              <w:t xml:space="preserve">NFR-Q9</w:t>
            </w:r>
          </w:p>
        </w:tc>
      </w:tr>
      <w:tr>
        <w:trPr>
          <w:cantSplit/>
        </w:trPr>
        <w:tc>
          <w:tcPr>
            <w:tcW w:w="708" w:type="dxa"/>
          </w:tcPr>
          <w:p>
            <w:pPr>
              <w:spacing w:before="40" w:after="40" w:line="240" w:lineRule="auto"/>
            </w:pPr>
            <w:r>
              <w:rPr>
                <w:rFonts w:ascii="Segoe UI" w:hAnsi="Segoe UI" w:cs="Segoe UI" w:eastAsia="Segoe UI"/>
                <w:sz w:val="16"/>
                <w:szCs w:val="16"/>
              </w:rPr>
              <w:t xml:space="preserve">PL-03</w:t>
            </w:r>
          </w:p>
        </w:tc>
        <w:tc>
          <w:tcPr>
            <w:tcW w:w="4786" w:type="dxa"/>
          </w:tcPr>
          <w:p>
            <w:pPr>
              <w:spacing w:before="40" w:after="40" w:line="240" w:lineRule="auto"/>
            </w:pPr>
            <w:r>
              <w:rPr>
                <w:rFonts w:ascii="Segoe UI" w:hAnsi="Segoe UI" w:cs="Segoe UI" w:eastAsia="Segoe UI"/>
                <w:sz w:val="16"/>
                <w:szCs w:val="16"/>
              </w:rPr>
              <w:t xml:space="preserve">Server-side idle expiry of sessions (refresh refused after the idle period)</w:t>
            </w:r>
          </w:p>
        </w:tc>
        <w:tc>
          <w:tcPr>
            <w:tcW w:w="1520" w:type="dxa"/>
          </w:tcPr>
          <w:p>
            <w:pPr>
              <w:spacing w:before="40" w:after="40" w:line="240" w:lineRule="auto"/>
            </w:pPr>
            <w:r>
              <w:rPr>
                <w:rFonts w:ascii="Segoe UI" w:hAnsi="Segoe UI" w:cs="Segoe UI" w:eastAsia="Segoe UI"/>
                <w:sz w:val="16"/>
                <w:szCs w:val="16"/>
              </w:rPr>
              <w:t xml:space="preserve">NFR-03</w:t>
            </w:r>
          </w:p>
        </w:tc>
        <w:tc>
          <w:tcPr>
            <w:tcW w:w="2013" w:type="dxa"/>
          </w:tcPr>
          <w:p>
            <w:pPr>
              <w:spacing w:before="40" w:after="40" w:line="240" w:lineRule="auto"/>
            </w:pPr>
            <w:r>
              <w:rPr>
                <w:rFonts w:ascii="Segoe UI" w:hAnsi="Segoe UI" w:cs="Segoe UI" w:eastAsia="Segoe UI"/>
                <w:sz w:val="16"/>
                <w:szCs w:val="16"/>
              </w:rPr>
              <w:t xml:space="preserve">NFR-Q9</w:t>
            </w:r>
          </w:p>
        </w:tc>
      </w:tr>
      <w:tr>
        <w:trPr>
          <w:cantSplit/>
        </w:trPr>
        <w:tc>
          <w:tcPr>
            <w:tcW w:w="708" w:type="dxa"/>
          </w:tcPr>
          <w:p>
            <w:pPr>
              <w:spacing w:before="40" w:after="40" w:line="240" w:lineRule="auto"/>
            </w:pPr>
            <w:r>
              <w:rPr>
                <w:rFonts w:ascii="Segoe UI" w:hAnsi="Segoe UI" w:cs="Segoe UI" w:eastAsia="Segoe UI"/>
                <w:sz w:val="16"/>
                <w:szCs w:val="16"/>
              </w:rPr>
              <w:t xml:space="preserve">PL-04</w:t>
            </w:r>
          </w:p>
        </w:tc>
        <w:tc>
          <w:tcPr>
            <w:tcW w:w="4786" w:type="dxa"/>
          </w:tcPr>
          <w:p>
            <w:pPr>
              <w:spacing w:before="40" w:after="40" w:line="240" w:lineRule="auto"/>
            </w:pPr>
            <w:r>
              <w:rPr>
                <w:rFonts w:ascii="Segoe UI" w:hAnsi="Segoe UI" w:cs="Segoe UI" w:eastAsia="Segoe UI"/>
                <w:sz w:val="16"/>
                <w:szCs w:val="16"/>
              </w:rPr>
              <w:t xml:space="preserve">MFA for every user: Conditional Access policy on each app registration; break-glass roles in </w:t>
            </w:r>
            <w:r>
              <w:rPr>
                <w:rFonts w:ascii="Consolas" w:hAnsi="Consolas" w:cs="Consolas" w:eastAsia="Consolas"/>
                <w:color w:val="1F3B57"/>
                <w:sz w:val="14"/>
                <w:szCs w:val="14"/>
                <w:shd w:val="clear" w:color="auto" w:fill="F3F5F8"/>
              </w:rPr>
              <w:t xml:space="preserve">security.require_2fa_roles</w:t>
            </w:r>
          </w:p>
        </w:tc>
        <w:tc>
          <w:tcPr>
            <w:tcW w:w="1520" w:type="dxa"/>
          </w:tcPr>
          <w:p>
            <w:pPr>
              <w:spacing w:before="40" w:after="40" w:line="240" w:lineRule="auto"/>
            </w:pPr>
            <w:r>
              <w:rPr>
                <w:rFonts w:ascii="Segoe UI" w:hAnsi="Segoe UI" w:cs="Segoe UI" w:eastAsia="Segoe UI"/>
                <w:sz w:val="16"/>
                <w:szCs w:val="16"/>
              </w:rPr>
              <w:t xml:space="preserve">NFR-04</w:t>
            </w:r>
          </w:p>
        </w:tc>
        <w:tc>
          <w:tcPr>
            <w:tcW w:w="2013" w:type="dxa"/>
          </w:tcPr>
          <w:p>
            <w:pPr>
              <w:spacing w:before="40" w:after="40" w:line="240" w:lineRule="auto"/>
            </w:pPr>
            <w:r>
              <w:rPr>
                <w:rFonts w:ascii="Segoe UI" w:hAnsi="Segoe UI" w:cs="Segoe UI" w:eastAsia="Segoe UI"/>
                <w:sz w:val="16"/>
                <w:szCs w:val="16"/>
              </w:rPr>
              <w:t xml:space="preserve">NFR-Q10</w:t>
            </w:r>
          </w:p>
        </w:tc>
      </w:tr>
      <w:tr>
        <w:trPr>
          <w:cantSplit/>
        </w:trPr>
        <w:tc>
          <w:tcPr>
            <w:tcW w:w="708" w:type="dxa"/>
          </w:tcPr>
          <w:p>
            <w:pPr>
              <w:spacing w:before="40" w:after="40" w:line="240" w:lineRule="auto"/>
            </w:pPr>
            <w:r>
              <w:rPr>
                <w:rFonts w:ascii="Segoe UI" w:hAnsi="Segoe UI" w:cs="Segoe UI" w:eastAsia="Segoe UI"/>
                <w:sz w:val="16"/>
                <w:szCs w:val="16"/>
              </w:rPr>
              <w:t xml:space="preserve">PL-05</w:t>
            </w:r>
          </w:p>
        </w:tc>
        <w:tc>
          <w:tcPr>
            <w:tcW w:w="4786" w:type="dxa"/>
          </w:tcPr>
          <w:p>
            <w:pPr>
              <w:spacing w:before="40" w:after="40" w:line="240" w:lineRule="auto"/>
            </w:pPr>
            <w:r>
              <w:rPr>
                <w:rFonts w:ascii="Segoe UI" w:hAnsi="Segoe UI" w:cs="Segoe UI" w:eastAsia="Segoe UI"/>
                <w:sz w:val="16"/>
                <w:szCs w:val="16"/>
              </w:rPr>
              <w:t xml:space="preserve">Data scope by office and department</w:t>
            </w:r>
          </w:p>
        </w:tc>
        <w:tc>
          <w:tcPr>
            <w:tcW w:w="1520" w:type="dxa"/>
          </w:tcPr>
          <w:p>
            <w:pPr>
              <w:spacing w:before="40" w:after="40" w:line="240" w:lineRule="auto"/>
            </w:pPr>
            <w:r>
              <w:rPr>
                <w:rFonts w:ascii="Segoe UI" w:hAnsi="Segoe UI" w:cs="Segoe UI" w:eastAsia="Segoe UI"/>
                <w:sz w:val="16"/>
                <w:szCs w:val="16"/>
              </w:rPr>
              <w:t xml:space="preserve">BRD 5.14</w:t>
            </w:r>
          </w:p>
        </w:tc>
        <w:tc>
          <w:tcPr>
            <w:tcW w:w="2013" w:type="dxa"/>
          </w:tcPr>
          <w:p>
            <w:pPr>
              <w:spacing w:before="40" w:after="40" w:line="240" w:lineRule="auto"/>
            </w:pPr>
            <w:r>
              <w:rPr>
                <w:rFonts w:ascii="Segoe UI" w:hAnsi="Segoe UI" w:cs="Segoe UI" w:eastAsia="Segoe UI"/>
                <w:sz w:val="16"/>
                <w:szCs w:val="16"/>
              </w:rPr>
              <w:t xml:space="preserve">NFR-Q18</w:t>
            </w:r>
          </w:p>
        </w:tc>
      </w:tr>
      <w:tr>
        <w:trPr>
          <w:cantSplit/>
        </w:trPr>
        <w:tc>
          <w:tcPr>
            <w:tcW w:w="708" w:type="dxa"/>
          </w:tcPr>
          <w:p>
            <w:pPr>
              <w:spacing w:before="40" w:after="40" w:line="240" w:lineRule="auto"/>
            </w:pPr>
            <w:r>
              <w:rPr>
                <w:rFonts w:ascii="Segoe UI" w:hAnsi="Segoe UI" w:cs="Segoe UI" w:eastAsia="Segoe UI"/>
                <w:sz w:val="16"/>
                <w:szCs w:val="16"/>
              </w:rPr>
              <w:t xml:space="preserve">PL-06</w:t>
            </w:r>
          </w:p>
        </w:tc>
        <w:tc>
          <w:tcPr>
            <w:tcW w:w="4786" w:type="dxa"/>
          </w:tcPr>
          <w:p>
            <w:pPr>
              <w:spacing w:before="40" w:after="40" w:line="240" w:lineRule="auto"/>
            </w:pPr>
            <w:r>
              <w:rPr>
                <w:rFonts w:ascii="Segoe UI" w:hAnsi="Segoe UI" w:cs="Segoe UI" w:eastAsia="Segoe UI"/>
                <w:sz w:val="16"/>
                <w:szCs w:val="16"/>
              </w:rPr>
              <w:t xml:space="preserve">Masking of create and update answers, data-load workbook, reveal header on every call</w:t>
            </w:r>
          </w:p>
        </w:tc>
        <w:tc>
          <w:tcPr>
            <w:tcW w:w="1520" w:type="dxa"/>
          </w:tcPr>
          <w:p>
            <w:pPr>
              <w:spacing w:before="40" w:after="40" w:line="240" w:lineRule="auto"/>
            </w:pPr>
            <w:r>
              <w:rPr>
                <w:rFonts w:ascii="Segoe UI" w:hAnsi="Segoe UI" w:cs="Segoe UI" w:eastAsia="Segoe UI"/>
                <w:sz w:val="16"/>
                <w:szCs w:val="16"/>
              </w:rPr>
              <w:t xml:space="preserve">NFR-17</w:t>
            </w:r>
          </w:p>
        </w:tc>
        <w:tc>
          <w:tcPr>
            <w:tcW w:w="2013" w:type="dxa"/>
          </w:tcPr>
          <w:p>
            <w:pPr>
              <w:spacing w:before="40" w:after="40" w:line="240" w:lineRule="auto"/>
            </w:pPr>
            <w:r>
              <w:rPr>
                <w:rFonts w:ascii="Segoe UI" w:hAnsi="Segoe UI" w:cs="Segoe UI" w:eastAsia="Segoe UI"/>
                <w:sz w:val="16"/>
                <w:szCs w:val="16"/>
              </w:rPr>
              <w:t xml:space="preserve">Work package PD-1a</w:t>
            </w:r>
          </w:p>
        </w:tc>
      </w:tr>
      <w:tr>
        <w:trPr>
          <w:cantSplit/>
        </w:trPr>
        <w:tc>
          <w:tcPr>
            <w:tcW w:w="708" w:type="dxa"/>
          </w:tcPr>
          <w:p>
            <w:pPr>
              <w:spacing w:before="40" w:after="40" w:line="240" w:lineRule="auto"/>
            </w:pPr>
            <w:r>
              <w:rPr>
                <w:rFonts w:ascii="Segoe UI" w:hAnsi="Segoe UI" w:cs="Segoe UI" w:eastAsia="Segoe UI"/>
                <w:sz w:val="16"/>
                <w:szCs w:val="16"/>
              </w:rPr>
              <w:t xml:space="preserve">PL-07</w:t>
            </w:r>
          </w:p>
        </w:tc>
        <w:tc>
          <w:tcPr>
            <w:tcW w:w="4786" w:type="dxa"/>
          </w:tcPr>
          <w:p>
            <w:pPr>
              <w:spacing w:before="40" w:after="40" w:line="240" w:lineRule="auto"/>
            </w:pPr>
            <w:r>
              <w:rPr>
                <w:rFonts w:ascii="Segoe UI" w:hAnsi="Segoe UI" w:cs="Segoe UI" w:eastAsia="Segoe UI"/>
                <w:sz w:val="16"/>
                <w:szCs w:val="16"/>
              </w:rPr>
              <w:t xml:space="preserve">Time-limited, recorded reveal of personal data</w:t>
            </w:r>
          </w:p>
        </w:tc>
        <w:tc>
          <w:tcPr>
            <w:tcW w:w="1520" w:type="dxa"/>
          </w:tcPr>
          <w:p>
            <w:pPr>
              <w:spacing w:before="40" w:after="40" w:line="240" w:lineRule="auto"/>
            </w:pPr>
            <w:r>
              <w:rPr>
                <w:rFonts w:ascii="Segoe UI" w:hAnsi="Segoe UI" w:cs="Segoe UI" w:eastAsia="Segoe UI"/>
                <w:sz w:val="16"/>
                <w:szCs w:val="16"/>
              </w:rPr>
              <w:t xml:space="preserve">NFR-17</w:t>
            </w:r>
          </w:p>
        </w:tc>
        <w:tc>
          <w:tcPr>
            <w:tcW w:w="2013" w:type="dxa"/>
          </w:tcPr>
          <w:p>
            <w:pPr>
              <w:spacing w:before="40" w:after="40" w:line="240" w:lineRule="auto"/>
            </w:pPr>
            <w:r>
              <w:rPr>
                <w:rFonts w:ascii="Segoe UI" w:hAnsi="Segoe UI" w:cs="Segoe UI" w:eastAsia="Segoe UI"/>
                <w:sz w:val="16"/>
                <w:szCs w:val="16"/>
              </w:rPr>
              <w:t xml:space="preserve">Work package PD-1b; decisions P1, P2</w:t>
            </w:r>
          </w:p>
        </w:tc>
      </w:tr>
      <w:tr>
        <w:trPr>
          <w:cantSplit/>
        </w:trPr>
        <w:tc>
          <w:tcPr>
            <w:tcW w:w="708" w:type="dxa"/>
          </w:tcPr>
          <w:p>
            <w:pPr>
              <w:spacing w:before="40" w:after="40" w:line="240" w:lineRule="auto"/>
            </w:pPr>
            <w:r>
              <w:rPr>
                <w:rFonts w:ascii="Segoe UI" w:hAnsi="Segoe UI" w:cs="Segoe UI" w:eastAsia="Segoe UI"/>
                <w:sz w:val="16"/>
                <w:szCs w:val="16"/>
              </w:rPr>
              <w:t xml:space="preserve">PL-08</w:t>
            </w:r>
          </w:p>
        </w:tc>
        <w:tc>
          <w:tcPr>
            <w:tcW w:w="4786" w:type="dxa"/>
          </w:tcPr>
          <w:p>
            <w:pPr>
              <w:spacing w:before="40" w:after="40" w:line="240" w:lineRule="auto"/>
            </w:pPr>
            <w:r>
              <w:rPr>
                <w:rFonts w:ascii="Segoe UI" w:hAnsi="Segoe UI" w:cs="Segoe UI" w:eastAsia="Segoe UI"/>
                <w:sz w:val="16"/>
                <w:szCs w:val="16"/>
              </w:rPr>
              <w:t xml:space="preserve">Technically immutable audit trail (database-enforced append-only or hash chain, compatible with key rotation)</w:t>
            </w:r>
          </w:p>
        </w:tc>
        <w:tc>
          <w:tcPr>
            <w:tcW w:w="1520" w:type="dxa"/>
          </w:tcPr>
          <w:p>
            <w:pPr>
              <w:spacing w:before="40" w:after="40" w:line="240" w:lineRule="auto"/>
            </w:pPr>
            <w:r>
              <w:rPr>
                <w:rFonts w:ascii="Segoe UI" w:hAnsi="Segoe UI" w:cs="Segoe UI" w:eastAsia="Segoe UI"/>
                <w:sz w:val="16"/>
                <w:szCs w:val="16"/>
              </w:rPr>
              <w:t xml:space="preserve">BRD 5.14</w:t>
            </w:r>
          </w:p>
        </w:tc>
        <w:tc>
          <w:tcPr>
            <w:tcW w:w="2013" w:type="dxa"/>
          </w:tcPr>
          <w:p>
            <w:pPr>
              <w:spacing w:before="40" w:after="40" w:line="240" w:lineRule="auto"/>
            </w:pPr>
            <w:r>
              <w:rPr>
                <w:rFonts w:ascii="Segoe UI" w:hAnsi="Segoe UI" w:cs="Segoe UI" w:eastAsia="Segoe UI"/>
                <w:sz w:val="16"/>
                <w:szCs w:val="16"/>
              </w:rPr>
              <w:t xml:space="preserve">NFR-Q19; remittance specification D9 (platform backlog)</w:t>
            </w:r>
          </w:p>
        </w:tc>
      </w:tr>
      <w:tr>
        <w:trPr>
          <w:cantSplit/>
        </w:trPr>
        <w:tc>
          <w:tcPr>
            <w:tcW w:w="708" w:type="dxa"/>
          </w:tcPr>
          <w:p>
            <w:pPr>
              <w:spacing w:before="40" w:after="40" w:line="240" w:lineRule="auto"/>
            </w:pPr>
            <w:r>
              <w:rPr>
                <w:rFonts w:ascii="Segoe UI" w:hAnsi="Segoe UI" w:cs="Segoe UI" w:eastAsia="Segoe UI"/>
                <w:sz w:val="16"/>
                <w:szCs w:val="16"/>
              </w:rPr>
              <w:t xml:space="preserve">PL-09</w:t>
            </w:r>
          </w:p>
        </w:tc>
        <w:tc>
          <w:tcPr>
            <w:tcW w:w="4786" w:type="dxa"/>
          </w:tcPr>
          <w:p>
            <w:pPr>
              <w:spacing w:before="40" w:after="40" w:line="240" w:lineRule="auto"/>
            </w:pPr>
            <w:r>
              <w:rPr>
                <w:rFonts w:ascii="Segoe UI" w:hAnsi="Segoe UI" w:cs="Segoe UI" w:eastAsia="Segoe UI"/>
                <w:sz w:val="16"/>
                <w:szCs w:val="16"/>
              </w:rPr>
              <w:t xml:space="preserve">Malware scanning of uploaded files</w:t>
            </w:r>
          </w:p>
        </w:tc>
        <w:tc>
          <w:tcPr>
            <w:tcW w:w="1520" w:type="dxa"/>
          </w:tcPr>
          <w:p>
            <w:pPr>
              <w:spacing w:before="40" w:after="40" w:line="240" w:lineRule="auto"/>
            </w:pPr>
            <w:r>
              <w:rPr>
                <w:rFonts w:ascii="Segoe UI" w:hAnsi="Segoe UI" w:cs="Segoe UI" w:eastAsia="Segoe UI"/>
                <w:sz w:val="16"/>
                <w:szCs w:val="16"/>
              </w:rPr>
              <w:t xml:space="preserve">NFR-01, NFR-17</w:t>
            </w:r>
          </w:p>
        </w:tc>
        <w:tc>
          <w:tcPr>
            <w:tcW w:w="2013" w:type="dxa"/>
          </w:tcPr>
          <w:p>
            <w:pPr>
              <w:spacing w:before="40" w:after="40" w:line="240" w:lineRule="auto"/>
            </w:pPr>
            <w:r>
              <w:rPr>
                <w:rFonts w:ascii="Segoe UI" w:hAnsi="Segoe UI" w:cs="Segoe UI" w:eastAsia="Segoe UI"/>
                <w:sz w:val="16"/>
                <w:szCs w:val="16"/>
              </w:rPr>
              <w:t xml:space="preserve">SEC-Q1, NFR-Q13</w:t>
            </w:r>
          </w:p>
        </w:tc>
      </w:tr>
      <w:tr>
        <w:trPr>
          <w:cantSplit/>
        </w:trPr>
        <w:tc>
          <w:tcPr>
            <w:tcW w:w="708" w:type="dxa"/>
          </w:tcPr>
          <w:p>
            <w:pPr>
              <w:spacing w:before="40" w:after="40" w:line="240" w:lineRule="auto"/>
            </w:pPr>
            <w:r>
              <w:rPr>
                <w:rFonts w:ascii="Segoe UI" w:hAnsi="Segoe UI" w:cs="Segoe UI" w:eastAsia="Segoe UI"/>
                <w:sz w:val="16"/>
                <w:szCs w:val="16"/>
              </w:rPr>
              <w:t xml:space="preserve">PL-10</w:t>
            </w:r>
          </w:p>
        </w:tc>
        <w:tc>
          <w:tcPr>
            <w:tcW w:w="4786" w:type="dxa"/>
          </w:tcPr>
          <w:p>
            <w:pPr>
              <w:spacing w:before="40" w:after="40" w:line="240" w:lineRule="auto"/>
            </w:pPr>
            <w:r>
              <w:rPr>
                <w:rFonts w:ascii="Segoe UI" w:hAnsi="Segoe UI" w:cs="Segoe UI" w:eastAsia="Segoe UI"/>
                <w:sz w:val="16"/>
                <w:szCs w:val="16"/>
              </w:rPr>
              <w:t xml:space="preserve">SAST in CI</w:t>
            </w:r>
          </w:p>
        </w:tc>
        <w:tc>
          <w:tcPr>
            <w:tcW w:w="1520" w:type="dxa"/>
          </w:tcPr>
          <w:p>
            <w:pPr>
              <w:spacing w:before="40" w:after="40" w:line="240" w:lineRule="auto"/>
            </w:pPr>
            <w:r>
              <w:rPr>
                <w:rFonts w:ascii="Segoe UI" w:hAnsi="Segoe UI" w:cs="Segoe UI" w:eastAsia="Segoe UI"/>
                <w:sz w:val="16"/>
                <w:szCs w:val="16"/>
              </w:rPr>
              <w:t xml:space="preserve">NFR-16.4</w:t>
            </w:r>
          </w:p>
        </w:tc>
        <w:tc>
          <w:tcPr>
            <w:tcW w:w="2013" w:type="dxa"/>
          </w:tcPr>
          <w:p>
            <w:pPr>
              <w:spacing w:before="40" w:after="40" w:line="240" w:lineRule="auto"/>
            </w:pPr>
            <w:r>
              <w:rPr>
                <w:rFonts w:ascii="Segoe UI" w:hAnsi="Segoe UI" w:cs="Segoe UI" w:eastAsia="Segoe UI"/>
                <w:sz w:val="16"/>
                <w:szCs w:val="16"/>
              </w:rPr>
              <w:t xml:space="preserve">NFR-Q13, SEC-Q13</w:t>
            </w:r>
          </w:p>
        </w:tc>
      </w:tr>
      <w:tr>
        <w:trPr>
          <w:cantSplit/>
        </w:trPr>
        <w:tc>
          <w:tcPr>
            <w:tcW w:w="708" w:type="dxa"/>
          </w:tcPr>
          <w:p>
            <w:pPr>
              <w:spacing w:before="40" w:after="40" w:line="240" w:lineRule="auto"/>
            </w:pPr>
            <w:r>
              <w:rPr>
                <w:rFonts w:ascii="Segoe UI" w:hAnsi="Segoe UI" w:cs="Segoe UI" w:eastAsia="Segoe UI"/>
                <w:sz w:val="16"/>
                <w:szCs w:val="16"/>
              </w:rPr>
              <w:t xml:space="preserve">PL-11</w:t>
            </w:r>
          </w:p>
        </w:tc>
        <w:tc>
          <w:tcPr>
            <w:tcW w:w="4786" w:type="dxa"/>
          </w:tcPr>
          <w:p>
            <w:pPr>
              <w:spacing w:before="40" w:after="40" w:line="240" w:lineRule="auto"/>
            </w:pPr>
            <w:r>
              <w:rPr>
                <w:rFonts w:ascii="Segoe UI" w:hAnsi="Segoe UI" w:cs="Segoe UI" w:eastAsia="Segoe UI"/>
                <w:sz w:val="16"/>
                <w:szCs w:val="16"/>
              </w:rPr>
              <w:t xml:space="preserve">Secret scanning with push protection</w:t>
            </w:r>
          </w:p>
        </w:tc>
        <w:tc>
          <w:tcPr>
            <w:tcW w:w="1520" w:type="dxa"/>
          </w:tcPr>
          <w:p>
            <w:pPr>
              <w:spacing w:before="40" w:after="40" w:line="240" w:lineRule="auto"/>
            </w:pPr>
            <w:r>
              <w:rPr>
                <w:rFonts w:ascii="Segoe UI" w:hAnsi="Segoe UI" w:cs="Segoe UI" w:eastAsia="Segoe UI"/>
                <w:sz w:val="16"/>
                <w:szCs w:val="16"/>
              </w:rPr>
              <w:t xml:space="preserve">NFR-16.4</w:t>
            </w:r>
          </w:p>
        </w:tc>
        <w:tc>
          <w:tcPr>
            <w:tcW w:w="2013" w:type="dxa"/>
          </w:tcPr>
          <w:p>
            <w:pPr>
              <w:spacing w:before="40" w:after="40" w:line="240" w:lineRule="auto"/>
            </w:pPr>
            <w:r>
              <w:rPr>
                <w:rFonts w:ascii="Segoe UI" w:hAnsi="Segoe UI" w:cs="Segoe UI" w:eastAsia="Segoe UI"/>
                <w:sz w:val="16"/>
                <w:szCs w:val="16"/>
              </w:rPr>
              <w:t xml:space="preserve">SEC-Q13</w:t>
            </w:r>
          </w:p>
        </w:tc>
      </w:tr>
      <w:tr>
        <w:trPr>
          <w:cantSplit/>
        </w:trPr>
        <w:tc>
          <w:tcPr>
            <w:tcW w:w="708" w:type="dxa"/>
          </w:tcPr>
          <w:p>
            <w:pPr>
              <w:spacing w:before="40" w:after="40" w:line="240" w:lineRule="auto"/>
            </w:pPr>
            <w:r>
              <w:rPr>
                <w:rFonts w:ascii="Segoe UI" w:hAnsi="Segoe UI" w:cs="Segoe UI" w:eastAsia="Segoe UI"/>
                <w:sz w:val="16"/>
                <w:szCs w:val="16"/>
              </w:rPr>
              <w:t xml:space="preserve">PL-12</w:t>
            </w:r>
          </w:p>
        </w:tc>
        <w:tc>
          <w:tcPr>
            <w:tcW w:w="4786" w:type="dxa"/>
          </w:tcPr>
          <w:p>
            <w:pPr>
              <w:spacing w:before="40" w:after="40" w:line="240" w:lineRule="auto"/>
            </w:pPr>
            <w:r>
              <w:rPr>
                <w:rFonts w:ascii="Segoe UI" w:hAnsi="Segoe UI" w:cs="Segoe UI" w:eastAsia="Segoe UI"/>
                <w:sz w:val="16"/>
                <w:szCs w:val="16"/>
              </w:rPr>
              <w:t xml:space="preserve">Supply-chain controls: image scan, SBOM, update automation, artefact attestation, IaC scan</w:t>
            </w:r>
          </w:p>
        </w:tc>
        <w:tc>
          <w:tcPr>
            <w:tcW w:w="1520" w:type="dxa"/>
          </w:tcPr>
          <w:p>
            <w:pPr>
              <w:spacing w:before="40" w:after="40" w:line="240" w:lineRule="auto"/>
            </w:pPr>
            <w:r>
              <w:rPr>
                <w:rFonts w:ascii="Segoe UI" w:hAnsi="Segoe UI" w:cs="Segoe UI" w:eastAsia="Segoe UI"/>
                <w:sz w:val="16"/>
                <w:szCs w:val="16"/>
              </w:rPr>
              <w:t xml:space="preserve">NFR-16.4, NFR-17.8</w:t>
            </w:r>
          </w:p>
        </w:tc>
        <w:tc>
          <w:tcPr>
            <w:tcW w:w="2013" w:type="dxa"/>
          </w:tcPr>
          <w:p>
            <w:pPr>
              <w:spacing w:before="40" w:after="40" w:line="240" w:lineRule="auto"/>
            </w:pPr>
            <w:r>
              <w:rPr>
                <w:rFonts w:ascii="Segoe UI" w:hAnsi="Segoe UI" w:cs="Segoe UI" w:eastAsia="Segoe UI"/>
                <w:sz w:val="16"/>
                <w:szCs w:val="16"/>
              </w:rPr>
              <w:t xml:space="preserve">SEC-Q13</w:t>
            </w:r>
          </w:p>
        </w:tc>
      </w:tr>
      <w:tr>
        <w:trPr>
          <w:cantSplit/>
        </w:trPr>
        <w:tc>
          <w:tcPr>
            <w:tcW w:w="708" w:type="dxa"/>
          </w:tcPr>
          <w:p>
            <w:pPr>
              <w:spacing w:before="40" w:after="40" w:line="240" w:lineRule="auto"/>
            </w:pPr>
            <w:r>
              <w:rPr>
                <w:rFonts w:ascii="Segoe UI" w:hAnsi="Segoe UI" w:cs="Segoe UI" w:eastAsia="Segoe UI"/>
                <w:sz w:val="16"/>
                <w:szCs w:val="16"/>
              </w:rPr>
              <w:t xml:space="preserve">PL-13</w:t>
            </w:r>
          </w:p>
        </w:tc>
        <w:tc>
          <w:tcPr>
            <w:tcW w:w="4786" w:type="dxa"/>
          </w:tcPr>
          <w:p>
            <w:pPr>
              <w:spacing w:before="40" w:after="40" w:line="240" w:lineRule="auto"/>
            </w:pPr>
            <w:r>
              <w:rPr>
                <w:rFonts w:ascii="Segoe UI" w:hAnsi="Segoe UI" w:cs="Segoe UI" w:eastAsia="Segoe UI"/>
                <w:sz w:val="16"/>
                <w:szCs w:val="16"/>
              </w:rPr>
              <w:t xml:space="preserve">DAST baseline per release candidate and authenticated scan before major releases</w:t>
            </w:r>
          </w:p>
        </w:tc>
        <w:tc>
          <w:tcPr>
            <w:tcW w:w="1520" w:type="dxa"/>
          </w:tcPr>
          <w:p>
            <w:pPr>
              <w:spacing w:before="40" w:after="40" w:line="240" w:lineRule="auto"/>
            </w:pPr>
            <w:r>
              <w:rPr>
                <w:rFonts w:ascii="Segoe UI" w:hAnsi="Segoe UI" w:cs="Segoe UI" w:eastAsia="Segoe UI"/>
                <w:sz w:val="16"/>
                <w:szCs w:val="16"/>
              </w:rPr>
              <w:t xml:space="preserve">NFR-16</w:t>
            </w:r>
          </w:p>
        </w:tc>
        <w:tc>
          <w:tcPr>
            <w:tcW w:w="2013" w:type="dxa"/>
          </w:tcPr>
          <w:p>
            <w:pPr>
              <w:spacing w:before="40" w:after="40" w:line="240" w:lineRule="auto"/>
            </w:pPr>
            <w:r>
              <w:rPr>
                <w:rFonts w:ascii="Segoe UI" w:hAnsi="Segoe UI" w:cs="Segoe UI" w:eastAsia="Segoe UI"/>
                <w:sz w:val="16"/>
                <w:szCs w:val="16"/>
              </w:rPr>
              <w:t xml:space="preserve">DA-3</w:t>
            </w:r>
          </w:p>
        </w:tc>
      </w:tr>
      <w:tr>
        <w:trPr>
          <w:cantSplit/>
        </w:trPr>
        <w:tc>
          <w:tcPr>
            <w:tcW w:w="708" w:type="dxa"/>
          </w:tcPr>
          <w:p>
            <w:pPr>
              <w:spacing w:before="40" w:after="40" w:line="240" w:lineRule="auto"/>
            </w:pPr>
            <w:r>
              <w:rPr>
                <w:rFonts w:ascii="Segoe UI" w:hAnsi="Segoe UI" w:cs="Segoe UI" w:eastAsia="Segoe UI"/>
                <w:sz w:val="16"/>
                <w:szCs w:val="16"/>
              </w:rPr>
              <w:t xml:space="preserve">PL-14</w:t>
            </w:r>
          </w:p>
        </w:tc>
        <w:tc>
          <w:tcPr>
            <w:tcW w:w="4786" w:type="dxa"/>
          </w:tcPr>
          <w:p>
            <w:pPr>
              <w:spacing w:before="40" w:after="40" w:line="240" w:lineRule="auto"/>
            </w:pPr>
            <w:r>
              <w:rPr>
                <w:rFonts w:ascii="Segoe UI" w:hAnsi="Segoe UI" w:cs="Segoe UI" w:eastAsia="Segoe UI"/>
                <w:sz w:val="16"/>
                <w:szCs w:val="16"/>
              </w:rPr>
              <w:t xml:space="preserve">Pre-go-live VA and MBSS scans, penetration test with ASVS Level 2 checklist; annual repeat</w:t>
            </w:r>
          </w:p>
        </w:tc>
        <w:tc>
          <w:tcPr>
            <w:tcW w:w="1520" w:type="dxa"/>
          </w:tcPr>
          <w:p>
            <w:pPr>
              <w:spacing w:before="40" w:after="40" w:line="240" w:lineRule="auto"/>
            </w:pPr>
            <w:r>
              <w:rPr>
                <w:rFonts w:ascii="Segoe UI" w:hAnsi="Segoe UI" w:cs="Segoe UI" w:eastAsia="Segoe UI"/>
                <w:sz w:val="16"/>
                <w:szCs w:val="16"/>
              </w:rPr>
              <w:t xml:space="preserve">NFR-02.1, NFR-16, NFR-17.6</w:t>
            </w:r>
          </w:p>
        </w:tc>
        <w:tc>
          <w:tcPr>
            <w:tcW w:w="2013" w:type="dxa"/>
          </w:tcPr>
          <w:p>
            <w:pPr>
              <w:spacing w:before="40" w:after="40" w:line="240" w:lineRule="auto"/>
            </w:pPr>
            <w:r>
              <w:rPr>
                <w:rFonts w:ascii="Segoe UI" w:hAnsi="Segoe UI" w:cs="Segoe UI" w:eastAsia="Segoe UI"/>
                <w:sz w:val="16"/>
                <w:szCs w:val="16"/>
              </w:rPr>
              <w:t xml:space="preserve">DA-3, DA-4</w:t>
            </w:r>
          </w:p>
        </w:tc>
      </w:tr>
      <w:tr>
        <w:trPr>
          <w:cantSplit/>
        </w:trPr>
        <w:tc>
          <w:tcPr>
            <w:tcW w:w="708" w:type="dxa"/>
          </w:tcPr>
          <w:p>
            <w:pPr>
              <w:spacing w:before="40" w:after="40" w:line="240" w:lineRule="auto"/>
            </w:pPr>
            <w:r>
              <w:rPr>
                <w:rFonts w:ascii="Segoe UI" w:hAnsi="Segoe UI" w:cs="Segoe UI" w:eastAsia="Segoe UI"/>
                <w:sz w:val="16"/>
                <w:szCs w:val="16"/>
              </w:rPr>
              <w:t xml:space="preserve">PL-15</w:t>
            </w:r>
          </w:p>
        </w:tc>
        <w:tc>
          <w:tcPr>
            <w:tcW w:w="4786" w:type="dxa"/>
          </w:tcPr>
          <w:p>
            <w:pPr>
              <w:spacing w:before="40" w:after="40" w:line="240" w:lineRule="auto"/>
            </w:pPr>
            <w:r>
              <w:rPr>
                <w:rFonts w:ascii="Segoe UI" w:hAnsi="Segoe UI" w:cs="Segoe UI" w:eastAsia="Segoe UI"/>
                <w:sz w:val="16"/>
                <w:szCs w:val="16"/>
              </w:rPr>
              <w:t xml:space="preserve">Security monitoring and alerting (Defender for Cloud, Sentinel or equivalent; alert rules on WAF blocks, sign-in failures, refresh-token reuse); named responder</w:t>
            </w:r>
          </w:p>
        </w:tc>
        <w:tc>
          <w:tcPr>
            <w:tcW w:w="1520" w:type="dxa"/>
          </w:tcPr>
          <w:p>
            <w:pPr>
              <w:spacing w:before="40" w:after="40" w:line="240" w:lineRule="auto"/>
            </w:pPr>
            <w:r>
              <w:rPr>
                <w:rFonts w:ascii="Segoe UI" w:hAnsi="Segoe UI" w:cs="Segoe UI" w:eastAsia="Segoe UI"/>
                <w:sz w:val="16"/>
                <w:szCs w:val="16"/>
              </w:rPr>
              <w:t xml:space="preserve">NFR-16.1, 16.5</w:t>
            </w:r>
          </w:p>
        </w:tc>
        <w:tc>
          <w:tcPr>
            <w:tcW w:w="2013" w:type="dxa"/>
          </w:tcPr>
          <w:p>
            <w:pPr>
              <w:spacing w:before="40" w:after="40" w:line="240" w:lineRule="auto"/>
            </w:pPr>
            <w:r>
              <w:rPr>
                <w:rFonts w:ascii="Segoe UI" w:hAnsi="Segoe UI" w:cs="Segoe UI" w:eastAsia="Segoe UI"/>
                <w:sz w:val="16"/>
                <w:szCs w:val="16"/>
              </w:rPr>
              <w:t xml:space="preserve">NFR-Q13</w:t>
            </w:r>
          </w:p>
        </w:tc>
      </w:tr>
      <w:tr>
        <w:trPr>
          <w:cantSplit/>
        </w:trPr>
        <w:tc>
          <w:tcPr>
            <w:tcW w:w="708" w:type="dxa"/>
          </w:tcPr>
          <w:p>
            <w:pPr>
              <w:spacing w:before="40" w:after="40" w:line="240" w:lineRule="auto"/>
            </w:pPr>
            <w:r>
              <w:rPr>
                <w:rFonts w:ascii="Segoe UI" w:hAnsi="Segoe UI" w:cs="Segoe UI" w:eastAsia="Segoe UI"/>
                <w:sz w:val="16"/>
                <w:szCs w:val="16"/>
              </w:rPr>
              <w:t xml:space="preserve">PL-16</w:t>
            </w:r>
          </w:p>
        </w:tc>
        <w:tc>
          <w:tcPr>
            <w:tcW w:w="4786" w:type="dxa"/>
          </w:tcPr>
          <w:p>
            <w:pPr>
              <w:spacing w:before="40" w:after="40" w:line="240" w:lineRule="auto"/>
            </w:pPr>
            <w:r>
              <w:rPr>
                <w:rFonts w:ascii="Segoe UI" w:hAnsi="Segoe UI" w:cs="Segoe UI" w:eastAsia="Segoe UI"/>
                <w:sz w:val="16"/>
                <w:szCs w:val="16"/>
              </w:rPr>
              <w:t xml:space="preserve">Shared rate-limit counters across API replicas (or reliance on the WAF limit, accepted in writing)</w:t>
            </w:r>
          </w:p>
        </w:tc>
        <w:tc>
          <w:tcPr>
            <w:tcW w:w="1520" w:type="dxa"/>
          </w:tcPr>
          <w:p>
            <w:pPr>
              <w:spacing w:before="40" w:after="40" w:line="240" w:lineRule="auto"/>
            </w:pPr>
            <w:r>
              <w:rPr>
                <w:rFonts w:ascii="Segoe UI" w:hAnsi="Segoe UI" w:cs="Segoe UI" w:eastAsia="Segoe UI"/>
                <w:sz w:val="16"/>
                <w:szCs w:val="16"/>
              </w:rPr>
              <w:t xml:space="preserve">NFR-03</w:t>
            </w:r>
          </w:p>
        </w:tc>
        <w:tc>
          <w:tcPr>
            <w:tcW w:w="2013" w:type="dxa"/>
          </w:tcPr>
          <w:p>
            <w:pPr>
              <w:spacing w:before="40" w:after="40" w:line="240" w:lineRule="auto"/>
            </w:pPr>
            <w:r>
              <w:rPr>
                <w:rFonts w:ascii="Segoe UI" w:hAnsi="Segoe UI" w:cs="Segoe UI" w:eastAsia="Segoe UI"/>
                <w:sz w:val="16"/>
                <w:szCs w:val="16"/>
              </w:rPr>
              <w:t xml:space="preserve">SEC-Q3</w:t>
            </w:r>
          </w:p>
        </w:tc>
      </w:tr>
      <w:tr>
        <w:trPr>
          <w:cantSplit/>
        </w:trPr>
        <w:tc>
          <w:tcPr>
            <w:tcW w:w="708" w:type="dxa"/>
          </w:tcPr>
          <w:p>
            <w:pPr>
              <w:spacing w:before="40" w:after="40" w:line="240" w:lineRule="auto"/>
            </w:pPr>
            <w:r>
              <w:rPr>
                <w:rFonts w:ascii="Segoe UI" w:hAnsi="Segoe UI" w:cs="Segoe UI" w:eastAsia="Segoe UI"/>
                <w:sz w:val="16"/>
                <w:szCs w:val="16"/>
              </w:rPr>
              <w:t xml:space="preserve">PL-17</w:t>
            </w:r>
          </w:p>
        </w:tc>
        <w:tc>
          <w:tcPr>
            <w:tcW w:w="4786" w:type="dxa"/>
          </w:tcPr>
          <w:p>
            <w:pPr>
              <w:spacing w:before="40" w:after="40" w:line="240" w:lineRule="auto"/>
            </w:pPr>
            <w:r>
              <w:rPr>
                <w:rFonts w:ascii="Segoe UI" w:hAnsi="Segoe UI" w:cs="Segoe UI" w:eastAsia="Segoe UI"/>
                <w:sz w:val="16"/>
                <w:szCs w:val="16"/>
              </w:rPr>
              <w:t xml:space="preserve">Refresh token in an </w:t>
            </w:r>
            <w:r>
              <w:rPr>
                <w:rFonts w:ascii="Consolas" w:hAnsi="Consolas" w:cs="Consolas" w:eastAsia="Consolas"/>
                <w:color w:val="1F3B57"/>
                <w:sz w:val="14"/>
                <w:szCs w:val="14"/>
                <w:shd w:val="clear" w:color="auto" w:fill="F3F5F8"/>
              </w:rPr>
              <w:t xml:space="preserve">HttpOnly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Secure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SameSite</w:t>
            </w:r>
            <w:r>
              <w:rPr>
                <w:rFonts w:ascii="Segoe UI" w:hAnsi="Segoe UI" w:cs="Segoe UI" w:eastAsia="Segoe UI"/>
                <w:sz w:val="16"/>
                <w:szCs w:val="16"/>
              </w:rPr>
              <w:t xml:space="preserve"> cookie instead of </w:t>
            </w:r>
            <w:r>
              <w:rPr>
                <w:rFonts w:ascii="Consolas" w:hAnsi="Consolas" w:cs="Consolas" w:eastAsia="Consolas"/>
                <w:color w:val="1F3B57"/>
                <w:sz w:val="14"/>
                <w:szCs w:val="14"/>
                <w:shd w:val="clear" w:color="auto" w:fill="F3F5F8"/>
              </w:rPr>
              <w:t xml:space="preserve">localStorage</w:t>
            </w:r>
          </w:p>
        </w:tc>
        <w:tc>
          <w:tcPr>
            <w:tcW w:w="1520" w:type="dxa"/>
          </w:tcPr>
          <w:p>
            <w:pPr>
              <w:spacing w:before="40" w:after="40" w:line="240" w:lineRule="auto"/>
            </w:pPr>
            <w:r>
              <w:rPr>
                <w:rFonts w:ascii="Segoe UI" w:hAnsi="Segoe UI" w:cs="Segoe UI" w:eastAsia="Segoe UI"/>
                <w:sz w:val="16"/>
                <w:szCs w:val="16"/>
              </w:rPr>
              <w:t xml:space="preserve">NFR-01</w:t>
            </w:r>
          </w:p>
        </w:tc>
        <w:tc>
          <w:tcPr>
            <w:tcW w:w="2013" w:type="dxa"/>
          </w:tcPr>
          <w:p>
            <w:pPr>
              <w:spacing w:before="40" w:after="40" w:line="240" w:lineRule="auto"/>
            </w:pPr>
            <w:r>
              <w:rPr>
                <w:rFonts w:ascii="Segoe UI" w:hAnsi="Segoe UI" w:cs="Segoe UI" w:eastAsia="Segoe UI"/>
                <w:sz w:val="16"/>
                <w:szCs w:val="16"/>
              </w:rPr>
              <w:t xml:space="preserve">SEC-Q2</w:t>
            </w:r>
          </w:p>
        </w:tc>
      </w:tr>
      <w:tr>
        <w:trPr>
          <w:cantSplit/>
        </w:trPr>
        <w:tc>
          <w:tcPr>
            <w:tcW w:w="708" w:type="dxa"/>
          </w:tcPr>
          <w:p>
            <w:pPr>
              <w:spacing w:before="40" w:after="40" w:line="240" w:lineRule="auto"/>
            </w:pPr>
            <w:r>
              <w:rPr>
                <w:rFonts w:ascii="Segoe UI" w:hAnsi="Segoe UI" w:cs="Segoe UI" w:eastAsia="Segoe UI"/>
                <w:sz w:val="16"/>
                <w:szCs w:val="16"/>
              </w:rPr>
              <w:t xml:space="preserve">PL-18</w:t>
            </w:r>
          </w:p>
        </w:tc>
        <w:tc>
          <w:tcPr>
            <w:tcW w:w="4786" w:type="dxa"/>
          </w:tcPr>
          <w:p>
            <w:pPr>
              <w:spacing w:before="40" w:after="40" w:line="240" w:lineRule="auto"/>
            </w:pPr>
            <w:r>
              <w:rPr>
                <w:rFonts w:ascii="Segoe UI" w:hAnsi="Segoe UI" w:cs="Segoe UI" w:eastAsia="Segoe UI"/>
                <w:sz w:val="16"/>
                <w:szCs w:val="16"/>
              </w:rPr>
              <w:t xml:space="preserve">Record scoping of stored documents</w:t>
            </w:r>
          </w:p>
        </w:tc>
        <w:tc>
          <w:tcPr>
            <w:tcW w:w="1520" w:type="dxa"/>
          </w:tcPr>
          <w:p>
            <w:pPr>
              <w:spacing w:before="40" w:after="40" w:line="240" w:lineRule="auto"/>
            </w:pPr>
            <w:r>
              <w:rPr>
                <w:rFonts w:ascii="Segoe UI" w:hAnsi="Segoe UI" w:cs="Segoe UI" w:eastAsia="Segoe UI"/>
                <w:sz w:val="16"/>
                <w:szCs w:val="16"/>
              </w:rPr>
              <w:t xml:space="preserve">NFR-02</w:t>
            </w:r>
          </w:p>
        </w:tc>
        <w:tc>
          <w:tcPr>
            <w:tcW w:w="2013" w:type="dxa"/>
          </w:tcPr>
          <w:p>
            <w:pPr>
              <w:spacing w:before="40" w:after="40" w:line="240" w:lineRule="auto"/>
            </w:pPr>
            <w:r>
              <w:rPr>
                <w:rFonts w:ascii="Segoe UI" w:hAnsi="Segoe UI" w:cs="Segoe UI" w:eastAsia="Segoe UI"/>
                <w:sz w:val="16"/>
                <w:szCs w:val="16"/>
              </w:rPr>
              <w:t xml:space="preserve">SEC-Q4</w:t>
            </w:r>
          </w:p>
        </w:tc>
      </w:tr>
      <w:tr>
        <w:trPr>
          <w:cantSplit/>
        </w:trPr>
        <w:tc>
          <w:tcPr>
            <w:tcW w:w="708" w:type="dxa"/>
          </w:tcPr>
          <w:p>
            <w:pPr>
              <w:spacing w:before="40" w:after="40" w:line="240" w:lineRule="auto"/>
            </w:pPr>
            <w:r>
              <w:rPr>
                <w:rFonts w:ascii="Segoe UI" w:hAnsi="Segoe UI" w:cs="Segoe UI" w:eastAsia="Segoe UI"/>
                <w:sz w:val="16"/>
                <w:szCs w:val="16"/>
              </w:rPr>
              <w:t xml:space="preserve">PL-19</w:t>
            </w:r>
          </w:p>
        </w:tc>
        <w:tc>
          <w:tcPr>
            <w:tcW w:w="4786" w:type="dxa"/>
          </w:tcPr>
          <w:p>
            <w:pPr>
              <w:spacing w:before="40" w:after="40" w:line="240" w:lineRule="auto"/>
            </w:pPr>
            <w:r>
              <w:rPr>
                <w:rFonts w:ascii="Segoe UI" w:hAnsi="Segoe UI" w:cs="Segoe UI" w:eastAsia="Segoe UI"/>
                <w:sz w:val="16"/>
                <w:szCs w:val="16"/>
              </w:rPr>
              <w:t xml:space="preserve">Generic message for locked or inactive accounts at sign-in</w:t>
            </w:r>
          </w:p>
        </w:tc>
        <w:tc>
          <w:tcPr>
            <w:tcW w:w="1520" w:type="dxa"/>
          </w:tcPr>
          <w:p>
            <w:pPr>
              <w:spacing w:before="40" w:after="40" w:line="240" w:lineRule="auto"/>
            </w:pPr>
            <w:r>
              <w:rPr>
                <w:rFonts w:ascii="Segoe UI" w:hAnsi="Segoe UI" w:cs="Segoe UI" w:eastAsia="Segoe UI"/>
                <w:sz w:val="16"/>
                <w:szCs w:val="16"/>
              </w:rPr>
              <w:t xml:space="preserve">NFR-03</w:t>
            </w:r>
          </w:p>
        </w:tc>
        <w:tc>
          <w:tcPr>
            <w:tcW w:w="2013" w:type="dxa"/>
          </w:tcPr>
          <w:p>
            <w:pPr>
              <w:spacing w:before="40" w:after="40" w:line="240" w:lineRule="auto"/>
            </w:pPr>
            <w:r>
              <w:rPr>
                <w:rFonts w:ascii="Segoe UI" w:hAnsi="Segoe UI" w:cs="Segoe UI" w:eastAsia="Segoe UI"/>
                <w:sz w:val="16"/>
                <w:szCs w:val="16"/>
              </w:rPr>
              <w:t xml:space="preserve">SEC-Q5</w:t>
            </w:r>
          </w:p>
        </w:tc>
      </w:tr>
      <w:tr>
        <w:trPr>
          <w:cantSplit/>
        </w:trPr>
        <w:tc>
          <w:tcPr>
            <w:tcW w:w="708" w:type="dxa"/>
          </w:tcPr>
          <w:p>
            <w:pPr>
              <w:spacing w:before="40" w:after="40" w:line="240" w:lineRule="auto"/>
            </w:pPr>
            <w:r>
              <w:rPr>
                <w:rFonts w:ascii="Segoe UI" w:hAnsi="Segoe UI" w:cs="Segoe UI" w:eastAsia="Segoe UI"/>
                <w:sz w:val="16"/>
                <w:szCs w:val="16"/>
              </w:rPr>
              <w:t xml:space="preserve">PL-20</w:t>
            </w:r>
          </w:p>
        </w:tc>
        <w:tc>
          <w:tcPr>
            <w:tcW w:w="4786" w:type="dxa"/>
          </w:tcPr>
          <w:p>
            <w:pPr>
              <w:spacing w:before="40" w:after="40" w:line="240" w:lineRule="auto"/>
            </w:pPr>
            <w:r>
              <w:rPr>
                <w:rFonts w:ascii="Segoe UI" w:hAnsi="Segoe UI" w:cs="Segoe UI" w:eastAsia="Segoe UI"/>
                <w:sz w:val="16"/>
                <w:szCs w:val="16"/>
              </w:rPr>
              <w:t xml:space="preserve">Separate least-privilege database role for the application (no DDL at run time; migrations under the owner role)</w:t>
            </w:r>
          </w:p>
        </w:tc>
        <w:tc>
          <w:tcPr>
            <w:tcW w:w="1520" w:type="dxa"/>
          </w:tcPr>
          <w:p>
            <w:pPr>
              <w:spacing w:before="40" w:after="40" w:line="240" w:lineRule="auto"/>
            </w:pPr>
            <w:r>
              <w:rPr>
                <w:rFonts w:ascii="Segoe UI" w:hAnsi="Segoe UI" w:cs="Segoe UI" w:eastAsia="Segoe UI"/>
                <w:sz w:val="16"/>
                <w:szCs w:val="16"/>
              </w:rPr>
              <w:t xml:space="preserve">NFR-02</w:t>
            </w:r>
          </w:p>
        </w:tc>
        <w:tc>
          <w:tcPr>
            <w:tcW w:w="2013" w:type="dxa"/>
          </w:tcPr>
          <w:p>
            <w:pPr>
              <w:spacing w:before="40" w:after="40" w:line="240" w:lineRule="auto"/>
            </w:pPr>
            <w:r>
              <w:rPr>
                <w:rFonts w:ascii="Segoe UI" w:hAnsi="Segoe UI" w:cs="Segoe UI" w:eastAsia="Segoe UI"/>
                <w:sz w:val="16"/>
                <w:szCs w:val="16"/>
              </w:rPr>
              <w:t xml:space="preserve">NFR-Q23; SEC-Q7</w:t>
            </w:r>
          </w:p>
        </w:tc>
      </w:tr>
      <w:tr>
        <w:trPr>
          <w:cantSplit/>
        </w:trPr>
        <w:tc>
          <w:tcPr>
            <w:tcW w:w="708" w:type="dxa"/>
          </w:tcPr>
          <w:p>
            <w:pPr>
              <w:spacing w:before="40" w:after="40" w:line="240" w:lineRule="auto"/>
            </w:pPr>
            <w:r>
              <w:rPr>
                <w:rFonts w:ascii="Segoe UI" w:hAnsi="Segoe UI" w:cs="Segoe UI" w:eastAsia="Segoe UI"/>
                <w:sz w:val="16"/>
                <w:szCs w:val="16"/>
              </w:rPr>
              <w:t xml:space="preserve">PL-21</w:t>
            </w:r>
          </w:p>
        </w:tc>
        <w:tc>
          <w:tcPr>
            <w:tcW w:w="4786" w:type="dxa"/>
          </w:tcPr>
          <w:p>
            <w:pPr>
              <w:spacing w:before="40" w:after="40" w:line="240" w:lineRule="auto"/>
            </w:pPr>
            <w:r>
              <w:rPr>
                <w:rFonts w:ascii="Segoe UI" w:hAnsi="Segoe UI" w:cs="Segoe UI" w:eastAsia="Segoe UI"/>
                <w:sz w:val="16"/>
                <w:szCs w:val="16"/>
              </w:rPr>
              <w:t xml:space="preserve">Key Vault without public network access; operator access through the private network</w:t>
            </w:r>
          </w:p>
        </w:tc>
        <w:tc>
          <w:tcPr>
            <w:tcW w:w="1520" w:type="dxa"/>
          </w:tcPr>
          <w:p>
            <w:pPr>
              <w:spacing w:before="40" w:after="40" w:line="240" w:lineRule="auto"/>
            </w:pPr>
            <w:r>
              <w:rPr>
                <w:rFonts w:ascii="Segoe UI" w:hAnsi="Segoe UI" w:cs="Segoe UI" w:eastAsia="Segoe UI"/>
                <w:sz w:val="16"/>
                <w:szCs w:val="16"/>
              </w:rPr>
              <w:t xml:space="preserve">NFR-01.1, NFR-16.7</w:t>
            </w:r>
          </w:p>
        </w:tc>
        <w:tc>
          <w:tcPr>
            <w:tcW w:w="2013" w:type="dxa"/>
          </w:tcPr>
          <w:p>
            <w:pPr>
              <w:spacing w:before="40" w:after="40" w:line="240" w:lineRule="auto"/>
            </w:pPr>
            <w:r>
              <w:rPr>
                <w:rFonts w:ascii="Segoe UI" w:hAnsi="Segoe UI" w:cs="Segoe UI" w:eastAsia="Segoe UI"/>
                <w:sz w:val="16"/>
                <w:szCs w:val="16"/>
              </w:rPr>
              <w:t xml:space="preserve">SEC-Q7</w:t>
            </w:r>
          </w:p>
        </w:tc>
      </w:tr>
      <w:tr>
        <w:trPr>
          <w:cantSplit/>
        </w:trPr>
        <w:tc>
          <w:tcPr>
            <w:tcW w:w="708" w:type="dxa"/>
          </w:tcPr>
          <w:p>
            <w:pPr>
              <w:spacing w:before="40" w:after="40" w:line="240" w:lineRule="auto"/>
            </w:pPr>
            <w:r>
              <w:rPr>
                <w:rFonts w:ascii="Segoe UI" w:hAnsi="Segoe UI" w:cs="Segoe UI" w:eastAsia="Segoe UI"/>
                <w:sz w:val="16"/>
                <w:szCs w:val="16"/>
              </w:rPr>
              <w:t xml:space="preserve">PL-22</w:t>
            </w:r>
          </w:p>
        </w:tc>
        <w:tc>
          <w:tcPr>
            <w:tcW w:w="4786" w:type="dxa"/>
          </w:tcPr>
          <w:p>
            <w:pPr>
              <w:spacing w:before="40" w:after="40" w:line="240" w:lineRule="auto"/>
            </w:pPr>
            <w:r>
              <w:rPr>
                <w:rFonts w:ascii="Segoe UI" w:hAnsi="Segoe UI" w:cs="Segoe UI" w:eastAsia="Segoe UI"/>
                <w:sz w:val="16"/>
                <w:szCs w:val="16"/>
              </w:rPr>
              <w:t xml:space="preserve">Transaction-level segregation in remittance (remittance approver cannot approve the bank batch; approval on unchanged content)</w:t>
            </w:r>
          </w:p>
        </w:tc>
        <w:tc>
          <w:tcPr>
            <w:tcW w:w="1520" w:type="dxa"/>
          </w:tcPr>
          <w:p>
            <w:pPr>
              <w:spacing w:before="40" w:after="40" w:line="240" w:lineRule="auto"/>
            </w:pPr>
            <w:r>
              <w:rPr>
                <w:rFonts w:ascii="Segoe UI" w:hAnsi="Segoe UI" w:cs="Segoe UI" w:eastAsia="Segoe UI"/>
                <w:sz w:val="16"/>
                <w:szCs w:val="16"/>
              </w:rPr>
              <w:t xml:space="preserve">BRD 5.14</w:t>
            </w:r>
          </w:p>
        </w:tc>
        <w:tc>
          <w:tcPr>
            <w:tcW w:w="2013" w:type="dxa"/>
          </w:tcPr>
          <w:p>
            <w:pPr>
              <w:spacing w:before="40" w:after="40" w:line="240" w:lineRule="auto"/>
            </w:pPr>
            <w:r>
              <w:rPr>
                <w:rFonts w:ascii="Segoe UI" w:hAnsi="Segoe UI" w:cs="Segoe UI" w:eastAsia="Segoe UI"/>
                <w:sz w:val="16"/>
                <w:szCs w:val="16"/>
              </w:rPr>
              <w:t xml:space="preserve">Remittance build specification: transition "Approved to In payment", decisions D3 and D5; its open question Q15</w:t>
            </w:r>
          </w:p>
        </w:tc>
      </w:tr>
      <w:tr>
        <w:trPr>
          <w:cantSplit/>
        </w:trPr>
        <w:tc>
          <w:tcPr>
            <w:tcW w:w="708" w:type="dxa"/>
          </w:tcPr>
          <w:p>
            <w:pPr>
              <w:spacing w:before="40" w:after="40" w:line="240" w:lineRule="auto"/>
            </w:pPr>
            <w:r>
              <w:rPr>
                <w:rFonts w:ascii="Segoe UI" w:hAnsi="Segoe UI" w:cs="Segoe UI" w:eastAsia="Segoe UI"/>
                <w:sz w:val="16"/>
                <w:szCs w:val="16"/>
              </w:rPr>
              <w:t xml:space="preserve">PL-23</w:t>
            </w:r>
          </w:p>
        </w:tc>
        <w:tc>
          <w:tcPr>
            <w:tcW w:w="4786" w:type="dxa"/>
          </w:tcPr>
          <w:p>
            <w:pPr>
              <w:spacing w:before="40" w:after="40" w:line="240" w:lineRule="auto"/>
            </w:pPr>
            <w:r>
              <w:rPr>
                <w:rFonts w:ascii="Consolas" w:hAnsi="Consolas" w:cs="Consolas" w:eastAsia="Consolas"/>
                <w:color w:val="1F3B57"/>
                <w:sz w:val="14"/>
                <w:szCs w:val="14"/>
                <w:shd w:val="clear" w:color="auto" w:fill="F3F5F8"/>
              </w:rPr>
              <w:t xml:space="preserve">access.authority_without_limit</w:t>
            </w:r>
            <w:r>
              <w:rPr>
                <w:rFonts w:ascii="Segoe UI" w:hAnsi="Segoe UI" w:cs="Segoe UI" w:eastAsia="Segoe UI"/>
                <w:sz w:val="16"/>
                <w:szCs w:val="16"/>
              </w:rPr>
              <w:t xml:space="preserve"> set to </w:t>
            </w:r>
            <w:r>
              <w:rPr>
                <w:rFonts w:ascii="Consolas" w:hAnsi="Consolas" w:cs="Consolas" w:eastAsia="Consolas"/>
                <w:color w:val="1F3B57"/>
                <w:sz w:val="14"/>
                <w:szCs w:val="14"/>
                <w:shd w:val="clear" w:color="auto" w:fill="F3F5F8"/>
              </w:rPr>
              <w:t xml:space="preserve">refuse</w:t>
            </w:r>
            <w:r>
              <w:rPr>
                <w:rFonts w:ascii="Segoe UI" w:hAnsi="Segoe UI" w:cs="Segoe UI" w:eastAsia="Segoe UI"/>
                <w:sz w:val="16"/>
                <w:szCs w:val="16"/>
              </w:rPr>
              <w:t xml:space="preserve"> for TISPH</w:t>
            </w:r>
          </w:p>
        </w:tc>
        <w:tc>
          <w:tcPr>
            <w:tcW w:w="1520" w:type="dxa"/>
          </w:tcPr>
          <w:p>
            <w:pPr>
              <w:spacing w:before="40" w:after="40" w:line="240" w:lineRule="auto"/>
            </w:pPr>
            <w:r>
              <w:rPr>
                <w:rFonts w:ascii="Segoe UI" w:hAnsi="Segoe UI" w:cs="Segoe UI" w:eastAsia="Segoe UI"/>
                <w:sz w:val="16"/>
                <w:szCs w:val="16"/>
              </w:rPr>
              <w:t xml:space="preserve">BRD 5.14</w:t>
            </w:r>
          </w:p>
        </w:tc>
        <w:tc>
          <w:tcPr>
            <w:tcW w:w="2013" w:type="dxa"/>
          </w:tcPr>
          <w:p>
            <w:pPr>
              <w:spacing w:before="40" w:after="40" w:line="240" w:lineRule="auto"/>
            </w:pPr>
            <w:r>
              <w:rPr>
                <w:rFonts w:ascii="Segoe UI" w:hAnsi="Segoe UI" w:cs="Segoe UI" w:eastAsia="Segoe UI"/>
                <w:sz w:val="16"/>
                <w:szCs w:val="16"/>
              </w:rPr>
              <w:t xml:space="preserve">SEC-Q6</w:t>
            </w:r>
          </w:p>
        </w:tc>
      </w:tr>
      <w:tr>
        <w:trPr>
          <w:cantSplit/>
        </w:trPr>
        <w:tc>
          <w:tcPr>
            <w:tcW w:w="708" w:type="dxa"/>
          </w:tcPr>
          <w:p>
            <w:pPr>
              <w:spacing w:before="40" w:after="40" w:line="240" w:lineRule="auto"/>
            </w:pPr>
            <w:r>
              <w:rPr>
                <w:rFonts w:ascii="Segoe UI" w:hAnsi="Segoe UI" w:cs="Segoe UI" w:eastAsia="Segoe UI"/>
                <w:sz w:val="16"/>
                <w:szCs w:val="16"/>
              </w:rPr>
              <w:t xml:space="preserve">PL-24</w:t>
            </w:r>
          </w:p>
        </w:tc>
        <w:tc>
          <w:tcPr>
            <w:tcW w:w="4786" w:type="dxa"/>
          </w:tcPr>
          <w:p>
            <w:pPr>
              <w:spacing w:before="40" w:after="40" w:line="240" w:lineRule="auto"/>
            </w:pPr>
            <w:r>
              <w:rPr>
                <w:rFonts w:ascii="Segoe UI" w:hAnsi="Segoe UI" w:cs="Segoe UI" w:eastAsia="Segoe UI"/>
                <w:sz w:val="16"/>
                <w:szCs w:val="16"/>
              </w:rPr>
              <w:t xml:space="preserve">Environment-promotion signing key in Key Vault with agreed custody</w:t>
            </w:r>
          </w:p>
        </w:tc>
        <w:tc>
          <w:tcPr>
            <w:tcW w:w="1520" w:type="dxa"/>
          </w:tcPr>
          <w:p>
            <w:pPr>
              <w:spacing w:before="40" w:after="40" w:line="240" w:lineRule="auto"/>
            </w:pPr>
            <w:r>
              <w:rPr>
                <w:rFonts w:ascii="Segoe UI" w:hAnsi="Segoe UI" w:cs="Segoe UI" w:eastAsia="Segoe UI"/>
                <w:sz w:val="16"/>
                <w:szCs w:val="16"/>
              </w:rPr>
              <w:t xml:space="preserve">NFR-8.2</w:t>
            </w:r>
          </w:p>
        </w:tc>
        <w:tc>
          <w:tcPr>
            <w:tcW w:w="2013" w:type="dxa"/>
          </w:tcPr>
          <w:p>
            <w:pPr>
              <w:spacing w:before="40" w:after="40" w:line="240" w:lineRule="auto"/>
            </w:pPr>
            <w:r>
              <w:rPr>
                <w:rFonts w:ascii="Segoe UI" w:hAnsi="Segoe UI" w:cs="Segoe UI" w:eastAsia="Segoe UI"/>
                <w:sz w:val="16"/>
                <w:szCs w:val="16"/>
              </w:rPr>
              <w:t xml:space="preserve">Work package PR-1a; decision E14</w:t>
            </w:r>
          </w:p>
        </w:tc>
      </w:tr>
      <w:tr>
        <w:trPr>
          <w:cantSplit/>
        </w:trPr>
        <w:tc>
          <w:tcPr>
            <w:tcW w:w="708" w:type="dxa"/>
          </w:tcPr>
          <w:p>
            <w:pPr>
              <w:spacing w:before="40" w:after="40" w:line="240" w:lineRule="auto"/>
            </w:pPr>
            <w:r>
              <w:rPr>
                <w:rFonts w:ascii="Segoe UI" w:hAnsi="Segoe UI" w:cs="Segoe UI" w:eastAsia="Segoe UI"/>
                <w:sz w:val="16"/>
                <w:szCs w:val="16"/>
              </w:rPr>
              <w:t xml:space="preserve">PL-25</w:t>
            </w:r>
          </w:p>
        </w:tc>
        <w:tc>
          <w:tcPr>
            <w:tcW w:w="4786" w:type="dxa"/>
          </w:tcPr>
          <w:p>
            <w:pPr>
              <w:spacing w:before="40" w:after="40" w:line="240" w:lineRule="auto"/>
            </w:pPr>
            <w:r>
              <w:rPr>
                <w:rFonts w:ascii="Segoe UI" w:hAnsi="Segoe UI" w:cs="Segoe UI" w:eastAsia="Segoe UI"/>
                <w:sz w:val="16"/>
                <w:szCs w:val="16"/>
              </w:rPr>
              <w:t xml:space="preserve">Customer-managed keys for database and storage</w:t>
            </w:r>
          </w:p>
        </w:tc>
        <w:tc>
          <w:tcPr>
            <w:tcW w:w="1520" w:type="dxa"/>
          </w:tcPr>
          <w:p>
            <w:pPr>
              <w:spacing w:before="40" w:after="40" w:line="240" w:lineRule="auto"/>
            </w:pPr>
            <w:r>
              <w:rPr>
                <w:rFonts w:ascii="Segoe UI" w:hAnsi="Segoe UI" w:cs="Segoe UI" w:eastAsia="Segoe UI"/>
                <w:sz w:val="16"/>
                <w:szCs w:val="16"/>
              </w:rPr>
              <w:t xml:space="preserve">NFR-01</w:t>
            </w:r>
          </w:p>
        </w:tc>
        <w:tc>
          <w:tcPr>
            <w:tcW w:w="2013" w:type="dxa"/>
          </w:tcPr>
          <w:p>
            <w:pPr>
              <w:spacing w:before="40" w:after="40" w:line="240" w:lineRule="auto"/>
            </w:pPr>
            <w:r>
              <w:rPr>
                <w:rFonts w:ascii="Segoe UI" w:hAnsi="Segoe UI" w:cs="Segoe UI" w:eastAsia="Segoe UI"/>
                <w:sz w:val="16"/>
                <w:szCs w:val="16"/>
              </w:rPr>
              <w:t xml:space="preserve">SEC-Q8</w:t>
            </w:r>
          </w:p>
        </w:tc>
      </w:tr>
      <w:tr>
        <w:trPr>
          <w:cantSplit/>
        </w:trPr>
        <w:tc>
          <w:tcPr>
            <w:tcW w:w="708" w:type="dxa"/>
          </w:tcPr>
          <w:p>
            <w:pPr>
              <w:spacing w:before="40" w:after="40" w:line="240" w:lineRule="auto"/>
            </w:pPr>
            <w:r>
              <w:rPr>
                <w:rFonts w:ascii="Segoe UI" w:hAnsi="Segoe UI" w:cs="Segoe UI" w:eastAsia="Segoe UI"/>
                <w:sz w:val="16"/>
                <w:szCs w:val="16"/>
              </w:rPr>
              <w:t xml:space="preserve">PL-26</w:t>
            </w:r>
          </w:p>
        </w:tc>
        <w:tc>
          <w:tcPr>
            <w:tcW w:w="4786" w:type="dxa"/>
          </w:tcPr>
          <w:p>
            <w:pPr>
              <w:spacing w:before="40" w:after="40" w:line="240" w:lineRule="auto"/>
            </w:pPr>
            <w:r>
              <w:rPr>
                <w:rFonts w:ascii="Segoe UI" w:hAnsi="Segoe UI" w:cs="Segoe UI" w:eastAsia="Segoe UI"/>
                <w:sz w:val="16"/>
                <w:szCs w:val="16"/>
              </w:rPr>
              <w:t xml:space="preserve">Sign-in history retention aligned with the audit trail</w:t>
            </w:r>
          </w:p>
        </w:tc>
        <w:tc>
          <w:tcPr>
            <w:tcW w:w="1520" w:type="dxa"/>
          </w:tcPr>
          <w:p>
            <w:pPr>
              <w:spacing w:before="40" w:after="40" w:line="240" w:lineRule="auto"/>
            </w:pPr>
            <w:r>
              <w:rPr>
                <w:rFonts w:ascii="Segoe UI" w:hAnsi="Segoe UI" w:cs="Segoe UI" w:eastAsia="Segoe UI"/>
                <w:sz w:val="16"/>
                <w:szCs w:val="16"/>
              </w:rPr>
              <w:t xml:space="preserve">NFR-11.3</w:t>
            </w:r>
          </w:p>
        </w:tc>
        <w:tc>
          <w:tcPr>
            <w:tcW w:w="2013" w:type="dxa"/>
          </w:tcPr>
          <w:p>
            <w:pPr>
              <w:spacing w:before="40" w:after="40" w:line="240" w:lineRule="auto"/>
            </w:pPr>
            <w:r>
              <w:rPr>
                <w:rFonts w:ascii="Segoe UI" w:hAnsi="Segoe UI" w:cs="Segoe UI" w:eastAsia="Segoe UI"/>
                <w:sz w:val="16"/>
                <w:szCs w:val="16"/>
              </w:rPr>
              <w:t xml:space="preserve">NFR-Q20</w:t>
            </w:r>
          </w:p>
        </w:tc>
      </w:tr>
      <w:tr>
        <w:trPr>
          <w:cantSplit/>
        </w:trPr>
        <w:tc>
          <w:tcPr>
            <w:tcW w:w="708" w:type="dxa"/>
          </w:tcPr>
          <w:p>
            <w:pPr>
              <w:spacing w:before="40" w:after="40" w:line="240" w:lineRule="auto"/>
            </w:pPr>
            <w:r>
              <w:rPr>
                <w:rFonts w:ascii="Segoe UI" w:hAnsi="Segoe UI" w:cs="Segoe UI" w:eastAsia="Segoe UI"/>
                <w:sz w:val="16"/>
                <w:szCs w:val="16"/>
              </w:rPr>
              <w:t xml:space="preserve">PL-27</w:t>
            </w:r>
          </w:p>
        </w:tc>
        <w:tc>
          <w:tcPr>
            <w:tcW w:w="4786" w:type="dxa"/>
          </w:tcPr>
          <w:p>
            <w:pPr>
              <w:spacing w:before="40" w:after="40" w:line="240" w:lineRule="auto"/>
            </w:pPr>
            <w:r>
              <w:rPr>
                <w:rFonts w:ascii="Segoe UI" w:hAnsi="Segoe UI" w:cs="Segoe UI" w:eastAsia="Segoe UI"/>
                <w:sz w:val="16"/>
                <w:szCs w:val="16"/>
              </w:rPr>
              <w:t xml:space="preserve">Block unused public endpoints (for example payment gateway) at the WAF</w:t>
            </w:r>
          </w:p>
        </w:tc>
        <w:tc>
          <w:tcPr>
            <w:tcW w:w="1520" w:type="dxa"/>
          </w:tcPr>
          <w:p>
            <w:pPr>
              <w:spacing w:before="40" w:after="40" w:line="240" w:lineRule="auto"/>
            </w:pPr>
            <w:r>
              <w:rPr>
                <w:rFonts w:ascii="Segoe UI" w:hAnsi="Segoe UI" w:cs="Segoe UI" w:eastAsia="Segoe UI"/>
                <w:sz w:val="16"/>
                <w:szCs w:val="16"/>
              </w:rPr>
              <w:t xml:space="preserve">NFR-01.1</w:t>
            </w:r>
          </w:p>
        </w:tc>
        <w:tc>
          <w:tcPr>
            <w:tcW w:w="2013" w:type="dxa"/>
          </w:tcPr>
          <w:p>
            <w:pPr>
              <w:spacing w:before="40" w:after="40" w:line="240" w:lineRule="auto"/>
            </w:pPr>
            <w:r>
              <w:rPr>
                <w:rFonts w:ascii="Segoe UI" w:hAnsi="Segoe UI" w:cs="Segoe UI" w:eastAsia="Segoe UI"/>
                <w:sz w:val="16"/>
                <w:szCs w:val="16"/>
              </w:rPr>
              <w:t xml:space="preserve">SEC-Q9</w:t>
            </w:r>
          </w:p>
        </w:tc>
      </w:tr>
      <w:tr>
        <w:trPr>
          <w:cantSplit/>
        </w:trPr>
        <w:tc>
          <w:tcPr>
            <w:tcW w:w="708" w:type="dxa"/>
          </w:tcPr>
          <w:p>
            <w:pPr>
              <w:spacing w:before="40" w:after="40" w:line="240" w:lineRule="auto"/>
            </w:pPr>
            <w:r>
              <w:rPr>
                <w:rFonts w:ascii="Segoe UI" w:hAnsi="Segoe UI" w:cs="Segoe UI" w:eastAsia="Segoe UI"/>
                <w:sz w:val="16"/>
                <w:szCs w:val="16"/>
              </w:rPr>
              <w:t xml:space="preserve">PL-28</w:t>
            </w:r>
          </w:p>
        </w:tc>
        <w:tc>
          <w:tcPr>
            <w:tcW w:w="4786" w:type="dxa"/>
          </w:tcPr>
          <w:p>
            <w:pPr>
              <w:spacing w:before="40" w:after="40" w:line="240" w:lineRule="auto"/>
            </w:pPr>
            <w:r>
              <w:rPr>
                <w:rFonts w:ascii="Segoe UI" w:hAnsi="Segoe UI" w:cs="Segoe UI" w:eastAsia="Segoe UI"/>
                <w:sz w:val="16"/>
                <w:szCs w:val="16"/>
              </w:rPr>
              <w:t xml:space="preserve">Second-person approval of changes to security settings (password, lockout, MFA, masking, SoD) and to role permissions; SoD check of permissions added to a role</w:t>
            </w:r>
          </w:p>
        </w:tc>
        <w:tc>
          <w:tcPr>
            <w:tcW w:w="1520" w:type="dxa"/>
          </w:tcPr>
          <w:p>
            <w:pPr>
              <w:spacing w:before="40" w:after="40" w:line="240" w:lineRule="auto"/>
            </w:pPr>
            <w:r>
              <w:rPr>
                <w:rFonts w:ascii="Segoe UI" w:hAnsi="Segoe UI" w:cs="Segoe UI" w:eastAsia="Segoe UI"/>
                <w:sz w:val="16"/>
                <w:szCs w:val="16"/>
              </w:rPr>
              <w:t xml:space="preserve">BRD 5.14, NFR-8.2</w:t>
            </w:r>
          </w:p>
        </w:tc>
        <w:tc>
          <w:tcPr>
            <w:tcW w:w="2013" w:type="dxa"/>
          </w:tcPr>
          <w:p>
            <w:pPr>
              <w:spacing w:before="40" w:after="40" w:line="240" w:lineRule="auto"/>
            </w:pPr>
            <w:r>
              <w:rPr>
                <w:rFonts w:ascii="Segoe UI" w:hAnsi="Segoe UI" w:cs="Segoe UI" w:eastAsia="Segoe UI"/>
                <w:sz w:val="16"/>
                <w:szCs w:val="16"/>
              </w:rPr>
              <w:t xml:space="preserve">SEC-Q12</w:t>
            </w:r>
          </w:p>
        </w:tc>
      </w:tr>
      <w:tr>
        <w:trPr>
          <w:cantSplit/>
        </w:trPr>
        <w:tc>
          <w:tcPr>
            <w:tcW w:w="708" w:type="dxa"/>
          </w:tcPr>
          <w:p>
            <w:pPr>
              <w:spacing w:before="40" w:after="40" w:line="240" w:lineRule="auto"/>
            </w:pPr>
            <w:r>
              <w:rPr>
                <w:rFonts w:ascii="Segoe UI" w:hAnsi="Segoe UI" w:cs="Segoe UI" w:eastAsia="Segoe UI"/>
                <w:sz w:val="16"/>
                <w:szCs w:val="16"/>
              </w:rPr>
              <w:t xml:space="preserve">PL-29</w:t>
            </w:r>
          </w:p>
        </w:tc>
        <w:tc>
          <w:tcPr>
            <w:tcW w:w="4786" w:type="dxa"/>
          </w:tcPr>
          <w:p>
            <w:pPr>
              <w:spacing w:before="40" w:after="40" w:line="240" w:lineRule="auto"/>
            </w:pPr>
            <w:r>
              <w:rPr>
                <w:rFonts w:ascii="Segoe UI" w:hAnsi="Segoe UI" w:cs="Segoe UI" w:eastAsia="Segoe UI"/>
                <w:sz w:val="16"/>
                <w:szCs w:val="16"/>
              </w:rPr>
              <w:t xml:space="preserve">Written incident response and personal data breach procedure, including forensics and regulator notification</w:t>
            </w:r>
          </w:p>
        </w:tc>
        <w:tc>
          <w:tcPr>
            <w:tcW w:w="1520" w:type="dxa"/>
          </w:tcPr>
          <w:p>
            <w:pPr>
              <w:spacing w:before="40" w:after="40" w:line="240" w:lineRule="auto"/>
            </w:pPr>
            <w:r>
              <w:rPr>
                <w:rFonts w:ascii="Segoe UI" w:hAnsi="Segoe UI" w:cs="Segoe UI" w:eastAsia="Segoe UI"/>
                <w:sz w:val="16"/>
                <w:szCs w:val="16"/>
              </w:rPr>
              <w:t xml:space="preserve">NFR-16.6, NFR-17.2</w:t>
            </w:r>
          </w:p>
        </w:tc>
        <w:tc>
          <w:tcPr>
            <w:tcW w:w="2013" w:type="dxa"/>
          </w:tcPr>
          <w:p>
            <w:pPr>
              <w:spacing w:before="40" w:after="40" w:line="240" w:lineRule="auto"/>
            </w:pPr>
            <w:r>
              <w:rPr>
                <w:rFonts w:ascii="Segoe UI" w:hAnsi="Segoe UI" w:cs="Segoe UI" w:eastAsia="Segoe UI"/>
                <w:sz w:val="16"/>
                <w:szCs w:val="16"/>
              </w:rPr>
              <w:t xml:space="preserve">DA-4; TISPH DPO procedure</w:t>
            </w:r>
          </w:p>
        </w:tc>
      </w:tr>
      <w:tr>
        <w:trPr>
          <w:cantSplit/>
        </w:trPr>
        <w:tc>
          <w:tcPr>
            <w:tcW w:w="708" w:type="dxa"/>
          </w:tcPr>
          <w:p>
            <w:pPr>
              <w:spacing w:before="40" w:after="40" w:line="240" w:lineRule="auto"/>
            </w:pPr>
            <w:r>
              <w:rPr>
                <w:rFonts w:ascii="Segoe UI" w:hAnsi="Segoe UI" w:cs="Segoe UI" w:eastAsia="Segoe UI"/>
                <w:sz w:val="16"/>
                <w:szCs w:val="16"/>
              </w:rPr>
              <w:t xml:space="preserve">PL-30</w:t>
            </w:r>
          </w:p>
        </w:tc>
        <w:tc>
          <w:tcPr>
            <w:tcW w:w="4786" w:type="dxa"/>
          </w:tcPr>
          <w:p>
            <w:pPr>
              <w:spacing w:before="40" w:after="40" w:line="240" w:lineRule="auto"/>
            </w:pPr>
            <w:r>
              <w:rPr>
                <w:rFonts w:ascii="Segoe UI" w:hAnsi="Segoe UI" w:cs="Segoe UI" w:eastAsia="Segoe UI"/>
                <w:sz w:val="16"/>
                <w:szCs w:val="16"/>
              </w:rPr>
              <w:t xml:space="preserve">Server-side sanitising of e-mail template HTML (allow-list of tags and attributes) on save</w:t>
            </w:r>
          </w:p>
        </w:tc>
        <w:tc>
          <w:tcPr>
            <w:tcW w:w="1520" w:type="dxa"/>
          </w:tcPr>
          <w:p>
            <w:pPr>
              <w:spacing w:before="40" w:after="40" w:line="240" w:lineRule="auto"/>
            </w:pPr>
            <w:r>
              <w:rPr>
                <w:rFonts w:ascii="Segoe UI" w:hAnsi="Segoe UI" w:cs="Segoe UI" w:eastAsia="Segoe UI"/>
                <w:sz w:val="16"/>
                <w:szCs w:val="16"/>
              </w:rPr>
              <w:t xml:space="preserve">NFR-01, NFR-16.4</w:t>
            </w:r>
          </w:p>
        </w:tc>
        <w:tc>
          <w:tcPr>
            <w:tcW w:w="2013" w:type="dxa"/>
          </w:tcPr>
          <w:p>
            <w:pPr>
              <w:spacing w:before="40" w:after="40" w:line="240" w:lineRule="auto"/>
            </w:pPr>
            <w:r>
              <w:rPr>
                <w:rFonts w:ascii="Segoe UI" w:hAnsi="Segoe UI" w:cs="Segoe UI" w:eastAsia="Segoe UI"/>
                <w:sz w:val="16"/>
                <w:szCs w:val="16"/>
              </w:rPr>
              <w:t xml:space="preserve">SEC-Q14</w:t>
            </w:r>
          </w:p>
        </w:tc>
      </w:tr>
      <w:tr>
        <w:trPr>
          <w:cantSplit/>
        </w:trPr>
        <w:tc>
          <w:tcPr>
            <w:tcW w:w="708" w:type="dxa"/>
          </w:tcPr>
          <w:p>
            <w:pPr>
              <w:spacing w:before="40" w:after="40" w:line="240" w:lineRule="auto"/>
            </w:pPr>
            <w:r>
              <w:rPr>
                <w:rFonts w:ascii="Segoe UI" w:hAnsi="Segoe UI" w:cs="Segoe UI" w:eastAsia="Segoe UI"/>
                <w:sz w:val="16"/>
                <w:szCs w:val="16"/>
              </w:rPr>
              <w:t xml:space="preserve">PL-31</w:t>
            </w:r>
          </w:p>
        </w:tc>
        <w:tc>
          <w:tcPr>
            <w:tcW w:w="4786" w:type="dxa"/>
          </w:tcPr>
          <w:p>
            <w:pPr>
              <w:spacing w:before="40" w:after="40" w:line="240" w:lineRule="auto"/>
            </w:pPr>
            <w:r>
              <w:rPr>
                <w:rFonts w:ascii="Segoe UI" w:hAnsi="Segoe UI" w:cs="Segoe UI" w:eastAsia="Segoe UI"/>
                <w:sz w:val="16"/>
                <w:szCs w:val="16"/>
              </w:rPr>
              <w:t xml:space="preserve">Microsoft account first match on the user principal name only (not the </w:t>
            </w:r>
            <w:r>
              <w:rPr>
                <w:rFonts w:ascii="Consolas" w:hAnsi="Consolas" w:cs="Consolas" w:eastAsia="Consolas"/>
                <w:color w:val="1F3B57"/>
                <w:sz w:val="14"/>
                <w:szCs w:val="14"/>
                <w:shd w:val="clear" w:color="auto" w:fill="F3F5F8"/>
              </w:rPr>
              <w:t xml:space="preserve">email</w:t>
            </w:r>
            <w:r>
              <w:rPr>
                <w:rFonts w:ascii="Segoe UI" w:hAnsi="Segoe UI" w:cs="Segoe UI" w:eastAsia="Segoe UI"/>
                <w:sz w:val="16"/>
                <w:szCs w:val="16"/>
              </w:rPr>
              <w:t xml:space="preserve"> claim)</w:t>
            </w:r>
          </w:p>
        </w:tc>
        <w:tc>
          <w:tcPr>
            <w:tcW w:w="1520" w:type="dxa"/>
          </w:tcPr>
          <w:p>
            <w:pPr>
              <w:spacing w:before="40" w:after="40" w:line="240" w:lineRule="auto"/>
            </w:pPr>
            <w:r>
              <w:rPr>
                <w:rFonts w:ascii="Segoe UI" w:hAnsi="Segoe UI" w:cs="Segoe UI" w:eastAsia="Segoe UI"/>
                <w:sz w:val="16"/>
                <w:szCs w:val="16"/>
              </w:rPr>
              <w:t xml:space="preserve">NFR-04</w:t>
            </w:r>
          </w:p>
        </w:tc>
        <w:tc>
          <w:tcPr>
            <w:tcW w:w="2013" w:type="dxa"/>
          </w:tcPr>
          <w:p>
            <w:pPr>
              <w:spacing w:before="40" w:after="40" w:line="240" w:lineRule="auto"/>
            </w:pPr>
            <w:r>
              <w:rPr>
                <w:rFonts w:ascii="Segoe UI" w:hAnsi="Segoe UI" w:cs="Segoe UI" w:eastAsia="Segoe UI"/>
                <w:sz w:val="16"/>
                <w:szCs w:val="16"/>
              </w:rPr>
              <w:t xml:space="preserve">SEC-Q15</w:t>
            </w:r>
          </w:p>
        </w:tc>
      </w:tr>
      <w:tr>
        <w:trPr>
          <w:cantSplit/>
        </w:trPr>
        <w:tc>
          <w:tcPr>
            <w:tcW w:w="708" w:type="dxa"/>
          </w:tcPr>
          <w:p>
            <w:pPr>
              <w:spacing w:before="40" w:after="40" w:line="240" w:lineRule="auto"/>
            </w:pPr>
            <w:r>
              <w:rPr>
                <w:rFonts w:ascii="Segoe UI" w:hAnsi="Segoe UI" w:cs="Segoe UI" w:eastAsia="Segoe UI"/>
                <w:sz w:val="16"/>
                <w:szCs w:val="16"/>
              </w:rPr>
              <w:t xml:space="preserve">PL-32</w:t>
            </w:r>
          </w:p>
        </w:tc>
        <w:tc>
          <w:tcPr>
            <w:tcW w:w="4786" w:type="dxa"/>
          </w:tcPr>
          <w:p>
            <w:pPr>
              <w:spacing w:before="40" w:after="40" w:line="240" w:lineRule="auto"/>
            </w:pPr>
            <w:r>
              <w:rPr>
                <w:rFonts w:ascii="Segoe UI" w:hAnsi="Segoe UI" w:cs="Segoe UI" w:eastAsia="Segoe UI"/>
                <w:sz w:val="16"/>
                <w:szCs w:val="16"/>
              </w:rPr>
              <w:t xml:space="preserve">Mask Master &gt; Audit Trail answers for </w:t>
            </w:r>
            <w:r>
              <w:rPr>
                <w:rFonts w:ascii="Consolas" w:hAnsi="Consolas" w:cs="Consolas" w:eastAsia="Consolas"/>
                <w:color w:val="1F3B57"/>
                <w:sz w:val="14"/>
                <w:szCs w:val="14"/>
                <w:shd w:val="clear" w:color="auto" w:fill="F3F5F8"/>
              </w:rPr>
              <w:t xml:space="preserve">read:audit</w:t>
            </w:r>
            <w:r>
              <w:rPr>
                <w:rFonts w:ascii="Segoe UI" w:hAnsi="Segoe UI" w:cs="Segoe UI" w:eastAsia="Segoe UI"/>
                <w:sz w:val="16"/>
                <w:szCs w:val="16"/>
              </w:rPr>
              <w:t xml:space="preserve"> holders without </w:t>
            </w:r>
            <w:r>
              <w:rPr>
                <w:rFonts w:ascii="Consolas" w:hAnsi="Consolas" w:cs="Consolas" w:eastAsia="Consolas"/>
                <w:color w:val="1F3B57"/>
                <w:sz w:val="14"/>
                <w:szCs w:val="14"/>
                <w:shd w:val="clear" w:color="auto" w:fill="F3F5F8"/>
              </w:rPr>
              <w:t xml:space="preserve">view:pii</w:t>
            </w:r>
          </w:p>
        </w:tc>
        <w:tc>
          <w:tcPr>
            <w:tcW w:w="1520" w:type="dxa"/>
          </w:tcPr>
          <w:p>
            <w:pPr>
              <w:spacing w:before="40" w:after="40" w:line="240" w:lineRule="auto"/>
            </w:pPr>
            <w:r>
              <w:rPr>
                <w:rFonts w:ascii="Segoe UI" w:hAnsi="Segoe UI" w:cs="Segoe UI" w:eastAsia="Segoe UI"/>
                <w:sz w:val="16"/>
                <w:szCs w:val="16"/>
              </w:rPr>
              <w:t xml:space="preserve">NFR-17, BRD 5.14</w:t>
            </w:r>
          </w:p>
        </w:tc>
        <w:tc>
          <w:tcPr>
            <w:tcW w:w="2013" w:type="dxa"/>
          </w:tcPr>
          <w:p>
            <w:pPr>
              <w:spacing w:before="40" w:after="40" w:line="240" w:lineRule="auto"/>
            </w:pPr>
            <w:r>
              <w:rPr>
                <w:rFonts w:ascii="Segoe UI" w:hAnsi="Segoe UI" w:cs="Segoe UI" w:eastAsia="Segoe UI"/>
                <w:sz w:val="16"/>
                <w:szCs w:val="16"/>
              </w:rPr>
              <w:t xml:space="preserve">Decision P2; to be added to PD-1a</w:t>
            </w:r>
          </w:p>
        </w:tc>
      </w:tr>
      <w:tr>
        <w:trPr>
          <w:cantSplit/>
        </w:trPr>
        <w:tc>
          <w:tcPr>
            <w:tcW w:w="708" w:type="dxa"/>
          </w:tcPr>
          <w:p>
            <w:pPr>
              <w:spacing w:before="40" w:after="40" w:line="240" w:lineRule="auto"/>
            </w:pPr>
            <w:r>
              <w:rPr>
                <w:rFonts w:ascii="Segoe UI" w:hAnsi="Segoe UI" w:cs="Segoe UI" w:eastAsia="Segoe UI"/>
                <w:sz w:val="16"/>
                <w:szCs w:val="16"/>
              </w:rPr>
              <w:t xml:space="preserve">PL-33</w:t>
            </w:r>
          </w:p>
        </w:tc>
        <w:tc>
          <w:tcPr>
            <w:tcW w:w="4786" w:type="dxa"/>
          </w:tcPr>
          <w:p>
            <w:pPr>
              <w:spacing w:before="40" w:after="40" w:line="240" w:lineRule="auto"/>
            </w:pPr>
            <w:r>
              <w:rPr>
                <w:rFonts w:ascii="Segoe UI" w:hAnsi="Segoe UI" w:cs="Segoe UI" w:eastAsia="Segoe UI"/>
                <w:sz w:val="16"/>
                <w:szCs w:val="16"/>
              </w:rPr>
              <w:t xml:space="preserve">Audit entry written in the same database transaction as the change it records</w:t>
            </w:r>
          </w:p>
        </w:tc>
        <w:tc>
          <w:tcPr>
            <w:tcW w:w="1520" w:type="dxa"/>
          </w:tcPr>
          <w:p>
            <w:pPr>
              <w:spacing w:before="40" w:after="40" w:line="240" w:lineRule="auto"/>
            </w:pPr>
            <w:r>
              <w:rPr>
                <w:rFonts w:ascii="Segoe UI" w:hAnsi="Segoe UI" w:cs="Segoe UI" w:eastAsia="Segoe UI"/>
                <w:sz w:val="16"/>
                <w:szCs w:val="16"/>
              </w:rPr>
              <w:t xml:space="preserve">NFR-05, BRD 5.14</w:t>
            </w:r>
          </w:p>
        </w:tc>
        <w:tc>
          <w:tcPr>
            <w:tcW w:w="2013" w:type="dxa"/>
          </w:tcPr>
          <w:p>
            <w:pPr>
              <w:spacing w:before="40" w:after="40" w:line="240" w:lineRule="auto"/>
            </w:pPr>
            <w:r>
              <w:rPr>
                <w:rFonts w:ascii="Segoe UI" w:hAnsi="Segoe UI" w:cs="Segoe UI" w:eastAsia="Segoe UI"/>
                <w:sz w:val="16"/>
                <w:szCs w:val="16"/>
              </w:rPr>
              <w:t xml:space="preserve">NFR-Q19</w:t>
            </w:r>
          </w:p>
        </w:tc>
      </w:tr>
      <w:tr>
        <w:trPr>
          <w:cantSplit/>
        </w:trPr>
        <w:tc>
          <w:tcPr>
            <w:tcW w:w="708" w:type="dxa"/>
          </w:tcPr>
          <w:p>
            <w:pPr>
              <w:spacing w:before="40" w:after="40" w:line="240" w:lineRule="auto"/>
            </w:pPr>
            <w:r>
              <w:rPr>
                <w:rFonts w:ascii="Segoe UI" w:hAnsi="Segoe UI" w:cs="Segoe UI" w:eastAsia="Segoe UI"/>
                <w:sz w:val="16"/>
                <w:szCs w:val="16"/>
              </w:rPr>
              <w:t xml:space="preserve">PL-34</w:t>
            </w:r>
          </w:p>
        </w:tc>
        <w:tc>
          <w:tcPr>
            <w:tcW w:w="4786" w:type="dxa"/>
          </w:tcPr>
          <w:p>
            <w:pPr>
              <w:spacing w:before="40" w:after="40" w:line="240" w:lineRule="auto"/>
            </w:pPr>
            <w:r>
              <w:rPr>
                <w:rFonts w:ascii="Segoe UI" w:hAnsi="Segoe UI" w:cs="Segoe UI" w:eastAsia="Segoe UI"/>
                <w:sz w:val="16"/>
                <w:szCs w:val="16"/>
              </w:rPr>
              <w:t xml:space="preserve">Separate create and delete rights per module, if TISPH requires them</w:t>
            </w:r>
          </w:p>
        </w:tc>
        <w:tc>
          <w:tcPr>
            <w:tcW w:w="1520" w:type="dxa"/>
          </w:tcPr>
          <w:p>
            <w:pPr>
              <w:spacing w:before="40" w:after="40" w:line="240" w:lineRule="auto"/>
            </w:pPr>
            <w:r>
              <w:rPr>
                <w:rFonts w:ascii="Segoe UI" w:hAnsi="Segoe UI" w:cs="Segoe UI" w:eastAsia="Segoe UI"/>
                <w:sz w:val="16"/>
                <w:szCs w:val="16"/>
              </w:rPr>
              <w:t xml:space="preserve">BRD 5.14</w:t>
            </w:r>
          </w:p>
        </w:tc>
        <w:tc>
          <w:tcPr>
            <w:tcW w:w="2013" w:type="dxa"/>
          </w:tcPr>
          <w:p>
            <w:pPr>
              <w:spacing w:before="40" w:after="40" w:line="240" w:lineRule="auto"/>
            </w:pPr>
            <w:r>
              <w:rPr>
                <w:rFonts w:ascii="Segoe UI" w:hAnsi="Segoe UI" w:cs="Segoe UI" w:eastAsia="Segoe UI"/>
                <w:sz w:val="16"/>
                <w:szCs w:val="16"/>
              </w:rPr>
              <w:t xml:space="preserve">SEC-Q16</w:t>
            </w:r>
          </w:p>
        </w:tc>
      </w:tr>
      <w:tr>
        <w:trPr>
          <w:cantSplit/>
        </w:trPr>
        <w:tc>
          <w:tcPr>
            <w:tcW w:w="708" w:type="dxa"/>
          </w:tcPr>
          <w:p>
            <w:pPr>
              <w:spacing w:before="40" w:after="40" w:line="240" w:lineRule="auto"/>
            </w:pPr>
            <w:r>
              <w:rPr>
                <w:rFonts w:ascii="Segoe UI" w:hAnsi="Segoe UI" w:cs="Segoe UI" w:eastAsia="Segoe UI"/>
                <w:sz w:val="16"/>
                <w:szCs w:val="16"/>
              </w:rPr>
              <w:t xml:space="preserve">PL-35</w:t>
            </w:r>
          </w:p>
        </w:tc>
        <w:tc>
          <w:tcPr>
            <w:tcW w:w="4786" w:type="dxa"/>
          </w:tcPr>
          <w:p>
            <w:pPr>
              <w:spacing w:before="40" w:after="40" w:line="240" w:lineRule="auto"/>
            </w:pPr>
            <w:r>
              <w:rPr>
                <w:rFonts w:ascii="Segoe UI" w:hAnsi="Segoe UI" w:cs="Segoe UI" w:eastAsia="Segoe UI"/>
                <w:sz w:val="16"/>
                <w:szCs w:val="16"/>
              </w:rPr>
              <w:t xml:space="preserve">Breached-password check and maximum password length for local accounts</w:t>
            </w:r>
          </w:p>
        </w:tc>
        <w:tc>
          <w:tcPr>
            <w:tcW w:w="1520" w:type="dxa"/>
          </w:tcPr>
          <w:p>
            <w:pPr>
              <w:spacing w:before="40" w:after="40" w:line="240" w:lineRule="auto"/>
            </w:pPr>
            <w:r>
              <w:rPr>
                <w:rFonts w:ascii="Segoe UI" w:hAnsi="Segoe UI" w:cs="Segoe UI" w:eastAsia="Segoe UI"/>
                <w:sz w:val="16"/>
                <w:szCs w:val="16"/>
              </w:rPr>
              <w:t xml:space="preserve">NFR-04</w:t>
            </w:r>
          </w:p>
        </w:tc>
        <w:tc>
          <w:tcPr>
            <w:tcW w:w="2013" w:type="dxa"/>
          </w:tcPr>
          <w:p>
            <w:pPr>
              <w:spacing w:before="40" w:after="40" w:line="240" w:lineRule="auto"/>
            </w:pPr>
            <w:r>
              <w:rPr>
                <w:rFonts w:ascii="Segoe UI" w:hAnsi="Segoe UI" w:cs="Segoe UI" w:eastAsia="Segoe UI"/>
                <w:sz w:val="16"/>
                <w:szCs w:val="16"/>
              </w:rPr>
              <w:t xml:space="preserve">SEC-Q17</w:t>
            </w:r>
          </w:p>
        </w:tc>
      </w:tr>
      <w:tr>
        <w:trPr>
          <w:cantSplit/>
        </w:trPr>
        <w:tc>
          <w:tcPr>
            <w:tcW w:w="708" w:type="dxa"/>
          </w:tcPr>
          <w:p>
            <w:pPr>
              <w:spacing w:before="40" w:after="40" w:line="240" w:lineRule="auto"/>
            </w:pPr>
            <w:r>
              <w:rPr>
                <w:rFonts w:ascii="Segoe UI" w:hAnsi="Segoe UI" w:cs="Segoe UI" w:eastAsia="Segoe UI"/>
                <w:sz w:val="16"/>
                <w:szCs w:val="16"/>
              </w:rPr>
              <w:t xml:space="preserve">PL-36</w:t>
            </w:r>
          </w:p>
        </w:tc>
        <w:tc>
          <w:tcPr>
            <w:tcW w:w="4786" w:type="dxa"/>
          </w:tcPr>
          <w:p>
            <w:pPr>
              <w:spacing w:before="40" w:after="40" w:line="240" w:lineRule="auto"/>
            </w:pPr>
            <w:r>
              <w:rPr>
                <w:rFonts w:ascii="Segoe UI" w:hAnsi="Segoe UI" w:cs="Segoe UI" w:eastAsia="Segoe UI"/>
                <w:sz w:val="16"/>
                <w:szCs w:val="16"/>
              </w:rPr>
              <w:t xml:space="preserve">"Sign out everywhere" revokes the user's refresh tokens as well as raising the token version (defect)</w:t>
            </w:r>
          </w:p>
        </w:tc>
        <w:tc>
          <w:tcPr>
            <w:tcW w:w="1520" w:type="dxa"/>
          </w:tcPr>
          <w:p>
            <w:pPr>
              <w:spacing w:before="40" w:after="40" w:line="240" w:lineRule="auto"/>
            </w:pPr>
            <w:r>
              <w:rPr>
                <w:rFonts w:ascii="Segoe UI" w:hAnsi="Segoe UI" w:cs="Segoe UI" w:eastAsia="Segoe UI"/>
                <w:sz w:val="16"/>
                <w:szCs w:val="16"/>
              </w:rPr>
              <w:t xml:space="preserve">NFR-16.6</w:t>
            </w:r>
          </w:p>
        </w:tc>
        <w:tc>
          <w:tcPr>
            <w:tcW w:w="2013" w:type="dxa"/>
          </w:tcPr>
          <w:p>
            <w:pPr>
              <w:spacing w:before="40" w:after="40" w:line="240" w:lineRule="auto"/>
            </w:pPr>
            <w:r>
              <w:rPr>
                <w:rFonts w:ascii="Segoe UI" w:hAnsi="Segoe UI" w:cs="Segoe UI" w:eastAsia="Segoe UI"/>
                <w:sz w:val="16"/>
                <w:szCs w:val="16"/>
              </w:rPr>
              <w:t xml:space="preserve">Work package PD-1a (security fixes) or the next maintenance release; no TISPH decision needed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Total planned items: 36.</w:t>
      </w:r>
    </w:p>
    <w:p xmlns:a="http://schemas.openxmlformats.org/drawingml/2006/main" xmlns:pic="http://schemas.openxmlformats.org/drawingml/2006/picture">
      <w:pPr>
        <w:pStyle w:val="Heading1"/>
        <w:numPr>
          <w:ilvl w:val="0"/>
          <w:numId w:val="14"/>
        </w:numPr>
      </w:pPr>
      <w:bookmarkStart w:id="1062" w:name="_Toc300001062"/>
      <w:r>
        <w:rPr>
          <w:rFonts w:ascii="Segoe UI" w:hAnsi="Segoe UI" w:cs="Segoe UI" w:eastAsia="Segoe UI"/>
        </w:rPr>
        <w:t xml:space="preserve">Open questions for TISPH</w:t>
      </w:r>
      <w:bookmarkEnd w:id="1062"/>
    </w:p>
    <w:p xmlns:a="http://schemas.openxmlformats.org/drawingml/2006/main" xmlns:pic="http://schemas.openxmlformats.org/drawingml/2006/picture">
      <w:pPr>
        <w:jc w:val="both"/>
      </w:pPr>
      <w:r>
        <w:rPr>
          <w:rFonts w:ascii="Segoe UI" w:hAnsi="Segoe UI" w:cs="Segoe UI" w:eastAsia="Segoe UI"/>
        </w:rPr>
        <w:t xml:space="preserve">Questions already in the NFR compliance document and relevant here: </w:t>
      </w:r>
      <w:r>
        <w:rPr>
          <w:rFonts w:ascii="Segoe UI" w:hAnsi="Segoe UI" w:cs="Segoe UI" w:eastAsia="Segoe UI"/>
          <w:b/>
          <w:bCs/>
        </w:rPr>
        <w:t xml:space="preserve">NFR-Q9</w:t>
      </w:r>
      <w:r>
        <w:rPr>
          <w:rFonts w:ascii="Segoe UI" w:hAnsi="Segoe UI" w:cs="Segoe UI" w:eastAsia="Segoe UI"/>
        </w:rPr>
        <w:t xml:space="preserve"> (lockout, idle time-out, single session), </w:t>
      </w:r>
      <w:r>
        <w:rPr>
          <w:rFonts w:ascii="Segoe UI" w:hAnsi="Segoe UI" w:cs="Segoe UI" w:eastAsia="Segoe UI"/>
          <w:b/>
          <w:bCs/>
        </w:rPr>
        <w:t xml:space="preserve">NFR-Q10</w:t>
      </w:r>
      <w:r>
        <w:rPr>
          <w:rFonts w:ascii="Segoe UI" w:hAnsi="Segoe UI" w:cs="Segoe UI" w:eastAsia="Segoe UI"/>
        </w:rPr>
        <w:t xml:space="preserve"> (Conditional Access MFA and break-glass accounts), </w:t>
      </w:r>
      <w:r>
        <w:rPr>
          <w:rFonts w:ascii="Segoe UI" w:hAnsi="Segoe UI" w:cs="Segoe UI" w:eastAsia="Segoe UI"/>
          <w:b/>
          <w:bCs/>
        </w:rPr>
        <w:t xml:space="preserve">NFR-Q12</w:t>
      </w:r>
      <w:r>
        <w:rPr>
          <w:rFonts w:ascii="Segoe UI" w:hAnsi="Segoe UI" w:cs="Segoe UI" w:eastAsia="Segoe UI"/>
        </w:rPr>
        <w:t xml:space="preserve"> (applicable regimes), </w:t>
      </w:r>
      <w:r>
        <w:rPr>
          <w:rFonts w:ascii="Segoe UI" w:hAnsi="Segoe UI" w:cs="Segoe UI" w:eastAsia="Segoe UI"/>
          <w:b/>
          <w:bCs/>
        </w:rPr>
        <w:t xml:space="preserve">NFR-Q13</w:t>
      </w:r>
      <w:r>
        <w:rPr>
          <w:rFonts w:ascii="Segoe UI" w:hAnsi="Segoe UI" w:cs="Segoe UI" w:eastAsia="Segoe UI"/>
        </w:rPr>
        <w:t xml:space="preserve"> (Defender for Cloud, Sentinel, who responds), </w:t>
      </w:r>
      <w:r>
        <w:rPr>
          <w:rFonts w:ascii="Segoe UI" w:hAnsi="Segoe UI" w:cs="Segoe UI" w:eastAsia="Segoe UI"/>
          <w:b/>
          <w:bCs/>
        </w:rPr>
        <w:t xml:space="preserve">NFR-Q18</w:t>
      </w:r>
      <w:r>
        <w:rPr>
          <w:rFonts w:ascii="Segoe UI" w:hAnsi="Segoe UI" w:cs="Segoe UI" w:eastAsia="Segoe UI"/>
        </w:rPr>
        <w:t xml:space="preserve"> (office and department scope), </w:t>
      </w:r>
      <w:r>
        <w:rPr>
          <w:rFonts w:ascii="Segoe UI" w:hAnsi="Segoe UI" w:cs="Segoe UI" w:eastAsia="Segoe UI"/>
          <w:b/>
          <w:bCs/>
        </w:rPr>
        <w:t xml:space="preserve">NFR-Q19</w:t>
      </w:r>
      <w:r>
        <w:rPr>
          <w:rFonts w:ascii="Segoe UI" w:hAnsi="Segoe UI" w:cs="Segoe UI" w:eastAsia="Segoe UI"/>
        </w:rPr>
        <w:t xml:space="preserve"> (immutable audit trail), </w:t>
      </w:r>
      <w:r>
        <w:rPr>
          <w:rFonts w:ascii="Segoe UI" w:hAnsi="Segoe UI" w:cs="Segoe UI" w:eastAsia="Segoe UI"/>
          <w:b/>
          <w:bCs/>
        </w:rPr>
        <w:t xml:space="preserve">NFR-Q20</w:t>
      </w:r>
      <w:r>
        <w:rPr>
          <w:rFonts w:ascii="Segoe UI" w:hAnsi="Segoe UI" w:cs="Segoe UI" w:eastAsia="Segoe UI"/>
        </w:rPr>
        <w:t xml:space="preserve"> (sign-in history retention), </w:t>
      </w:r>
      <w:r>
        <w:rPr>
          <w:rFonts w:ascii="Segoe UI" w:hAnsi="Segoe UI" w:cs="Segoe UI" w:eastAsia="Segoe UI"/>
          <w:b/>
          <w:bCs/>
        </w:rPr>
        <w:t xml:space="preserve">NFR-Q21</w:t>
      </w:r>
      <w:r>
        <w:rPr>
          <w:rFonts w:ascii="Segoe UI" w:hAnsi="Segoe UI" w:cs="Segoe UI" w:eastAsia="Segoe UI"/>
        </w:rPr>
        <w:t xml:space="preserve"> (personal data decisions P1 and P2), </w:t>
      </w:r>
      <w:r>
        <w:rPr>
          <w:rFonts w:ascii="Segoe UI" w:hAnsi="Segoe UI" w:cs="Segoe UI" w:eastAsia="Segoe UI"/>
          <w:b/>
          <w:bCs/>
        </w:rPr>
        <w:t xml:space="preserve">NFR-Q23</w:t>
      </w:r>
      <w:r>
        <w:rPr>
          <w:rFonts w:ascii="Segoe UI" w:hAnsi="Segoe UI" w:cs="Segoe UI" w:eastAsia="Segoe UI"/>
        </w:rPr>
        <w:t xml:space="preserve"> (least-privilege database login). New questions: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SEC-Q1</w:t>
            </w:r>
          </w:p>
        </w:tc>
        <w:tc>
          <w:tcPr>
            <w:tcW w:w="5000" w:type="dxa"/>
          </w:tcPr>
          <w:p>
            <w:pPr>
              <w:spacing w:before="40" w:after="40" w:line="240" w:lineRule="auto"/>
            </w:pPr>
            <w:r>
              <w:rPr>
                <w:rFonts w:ascii="Segoe UI" w:hAnsi="Segoe UI" w:cs="Segoe UI" w:eastAsia="Segoe UI"/>
                <w:sz w:val="16"/>
                <w:szCs w:val="16"/>
              </w:rPr>
              <w:t xml:space="preserve">Should uploaded files be scanned for malware before use (for example Microsoft Defender for Storage malware scanning on the documents share), and what happens to a file found infected (quarantine, notify uploader)?</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PL-09</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SEC-Q2</w:t>
            </w:r>
          </w:p>
        </w:tc>
        <w:tc>
          <w:tcPr>
            <w:tcW w:w="5000" w:type="dxa"/>
          </w:tcPr>
          <w:p>
            <w:pPr>
              <w:spacing w:before="40" w:after="40" w:line="240" w:lineRule="auto"/>
            </w:pPr>
            <w:r>
              <w:rPr>
                <w:rFonts w:ascii="Segoe UI" w:hAnsi="Segoe UI" w:cs="Segoe UI" w:eastAsia="Segoe UI"/>
                <w:sz w:val="16"/>
                <w:szCs w:val="16"/>
              </w:rPr>
              <w:t xml:space="preserve">Is the current storage of tokens in the browser's local storage acceptable with the strict CSP, or must the refresh token move to an </w:t>
            </w:r>
            <w:r>
              <w:rPr>
                <w:rFonts w:ascii="Consolas" w:hAnsi="Consolas" w:cs="Consolas" w:eastAsia="Consolas"/>
                <w:color w:val="1F3B57"/>
                <w:sz w:val="14"/>
                <w:szCs w:val="14"/>
                <w:shd w:val="clear" w:color="auto" w:fill="F3F5F8"/>
              </w:rPr>
              <w:t xml:space="preserve">HttpOnly</w:t>
            </w:r>
            <w:r>
              <w:rPr>
                <w:rFonts w:ascii="Segoe UI" w:hAnsi="Segoe UI" w:cs="Segoe UI" w:eastAsia="Segoe UI"/>
                <w:sz w:val="16"/>
                <w:szCs w:val="16"/>
              </w:rPr>
              <w:t xml:space="preserve"> cookie before go-live?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PL-17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SEC-Q3</w:t>
            </w:r>
          </w:p>
        </w:tc>
        <w:tc>
          <w:tcPr>
            <w:tcW w:w="5000" w:type="dxa"/>
          </w:tcPr>
          <w:p>
            <w:pPr>
              <w:spacing w:before="40" w:after="40" w:line="240" w:lineRule="auto"/>
            </w:pPr>
            <w:r>
              <w:rPr>
                <w:rFonts w:ascii="Segoe UI" w:hAnsi="Segoe UI" w:cs="Segoe UI" w:eastAsia="Segoe UI"/>
                <w:sz w:val="16"/>
                <w:szCs w:val="16"/>
              </w:rPr>
              <w:t xml:space="preserve">Is the Front Door sign-in rate limit accepted as the shared limit, or must the API's own counters be shared across replicas?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PL-16</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SEC-Q4</w:t>
            </w:r>
          </w:p>
        </w:tc>
        <w:tc>
          <w:tcPr>
            <w:tcW w:w="5000" w:type="dxa"/>
          </w:tcPr>
          <w:p>
            <w:pPr>
              <w:spacing w:before="40" w:after="40" w:line="240" w:lineRule="auto"/>
            </w:pPr>
            <w:r>
              <w:rPr>
                <w:rFonts w:ascii="Segoe UI" w:hAnsi="Segoe UI" w:cs="Segoe UI" w:eastAsia="Segoe UI"/>
                <w:sz w:val="16"/>
                <w:szCs w:val="16"/>
              </w:rPr>
              <w:t xml:space="preserve">Must documents follow the record scope of their owning record, or is access by any signed-in staff member with an unguessable, expiring link acceptable for TISPH?</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PL-18</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SEC-Q5</w:t>
            </w:r>
          </w:p>
        </w:tc>
        <w:tc>
          <w:tcPr>
            <w:tcW w:w="5000" w:type="dxa"/>
          </w:tcPr>
          <w:p>
            <w:pPr>
              <w:spacing w:before="40" w:after="40" w:line="240" w:lineRule="auto"/>
            </w:pPr>
            <w:r>
              <w:rPr>
                <w:rFonts w:ascii="Segoe UI" w:hAnsi="Segoe UI" w:cs="Segoe UI" w:eastAsia="Segoe UI"/>
                <w:sz w:val="16"/>
                <w:szCs w:val="16"/>
              </w:rPr>
              <w:t xml:space="preserve">May the sign-in answer "Invalid username or password" also for locked and inactive accounts (better against enumeration, less helpful to users)?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PL-19</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SEC-Q6</w:t>
            </w:r>
          </w:p>
        </w:tc>
        <w:tc>
          <w:tcPr>
            <w:tcW w:w="5000" w:type="dxa"/>
          </w:tcPr>
          <w:p>
            <w:pPr>
              <w:spacing w:before="40" w:after="40" w:line="240" w:lineRule="auto"/>
            </w:pPr>
            <w:r>
              <w:rPr>
                <w:rFonts w:ascii="Segoe UI" w:hAnsi="Segoe UI" w:cs="Segoe UI" w:eastAsia="Segoe UI"/>
                <w:sz w:val="16"/>
                <w:szCs w:val="16"/>
              </w:rPr>
              <w:t xml:space="preserve">Should an approval be refused when the approver has no limit for the transaction type (</w:t>
            </w:r>
            <w:r>
              <w:rPr>
                <w:rFonts w:ascii="Consolas" w:hAnsi="Consolas" w:cs="Consolas" w:eastAsia="Consolas"/>
                <w:color w:val="1F3B57"/>
                <w:sz w:val="14"/>
                <w:szCs w:val="14"/>
                <w:shd w:val="clear" w:color="auto" w:fill="F3F5F8"/>
              </w:rPr>
              <w:t xml:space="preserve">access.authority_without_limit = refuse</w:t>
            </w:r>
            <w:r>
              <w:rPr>
                <w:rFonts w:ascii="Segoe UI" w:hAnsi="Segoe UI" w:cs="Segoe UI" w:eastAsia="Segoe UI"/>
                <w:sz w:val="16"/>
                <w:szCs w:val="16"/>
              </w:rPr>
              <w:t xml:space="preserv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PL-23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SEC-Q7</w:t>
            </w:r>
          </w:p>
        </w:tc>
        <w:tc>
          <w:tcPr>
            <w:tcW w:w="5000" w:type="dxa"/>
          </w:tcPr>
          <w:p>
            <w:pPr>
              <w:spacing w:before="40" w:after="40" w:line="240" w:lineRule="auto"/>
            </w:pPr>
            <w:r>
              <w:rPr>
                <w:rFonts w:ascii="Segoe UI" w:hAnsi="Segoe UI" w:cs="Segoe UI" w:eastAsia="Segoe UI"/>
                <w:sz w:val="16"/>
                <w:szCs w:val="16"/>
              </w:rPr>
              <w:t xml:space="preserve">Who in TISPH IT holds privileged access (Key Vault officers, database administrator, Azure owners); is a privileged access management process (for example Entra Privileged Identity Management) required; may Key Vault be closed to public networks?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PL-20, PL-21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SEC-Q8</w:t>
            </w:r>
          </w:p>
        </w:tc>
        <w:tc>
          <w:tcPr>
            <w:tcW w:w="5000" w:type="dxa"/>
          </w:tcPr>
          <w:p>
            <w:pPr>
              <w:spacing w:before="40" w:after="40" w:line="240" w:lineRule="auto"/>
            </w:pPr>
            <w:r>
              <w:rPr>
                <w:rFonts w:ascii="Segoe UI" w:hAnsi="Segoe UI" w:cs="Segoe UI" w:eastAsia="Segoe UI"/>
                <w:sz w:val="16"/>
                <w:szCs w:val="16"/>
              </w:rPr>
              <w:t xml:space="preserve">Do TISPH policies require customer-managed encryption keys for the database and storage?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PL-25</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SEC-Q9</w:t>
            </w:r>
          </w:p>
        </w:tc>
        <w:tc>
          <w:tcPr>
            <w:tcW w:w="5000" w:type="dxa"/>
          </w:tcPr>
          <w:p>
            <w:pPr>
              <w:spacing w:before="40" w:after="40" w:line="240" w:lineRule="auto"/>
            </w:pPr>
            <w:r>
              <w:rPr>
                <w:rFonts w:ascii="Segoe UI" w:hAnsi="Segoe UI" w:cs="Segoe UI" w:eastAsia="Segoe UI"/>
                <w:sz w:val="16"/>
                <w:szCs w:val="16"/>
              </w:rPr>
              <w:t xml:space="preserve">Which public endpoints will be used at go-live (payment gateway checkout and webhooks, insurer inbound messages, campaign opt-out, customer quotation approval)? Unused ones can be blocked at the WAF.</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PL-27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SEC-Q10</w:t>
            </w:r>
          </w:p>
        </w:tc>
        <w:tc>
          <w:tcPr>
            <w:tcW w:w="5000" w:type="dxa"/>
          </w:tcPr>
          <w:p>
            <w:pPr>
              <w:spacing w:before="40" w:after="40" w:line="240" w:lineRule="auto"/>
            </w:pPr>
            <w:r>
              <w:rPr>
                <w:rFonts w:ascii="Segoe UI" w:hAnsi="Segoe UI" w:cs="Segoe UI" w:eastAsia="Segoe UI"/>
                <w:sz w:val="16"/>
                <w:szCs w:val="16"/>
              </w:rPr>
              <w:t xml:space="preserve">Which editions will the penetration-test provider report against (OWASP Top 10 2021 or 2025; ASVS 4.0.3 or 5.0)?</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Sections 14, 15</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SEC-Q11</w:t>
            </w:r>
          </w:p>
        </w:tc>
        <w:tc>
          <w:tcPr>
            <w:tcW w:w="5000" w:type="dxa"/>
          </w:tcPr>
          <w:p>
            <w:pPr>
              <w:spacing w:before="40" w:after="40" w:line="240" w:lineRule="auto"/>
            </w:pPr>
            <w:r>
              <w:rPr>
                <w:rFonts w:ascii="Segoe UI" w:hAnsi="Segoe UI" w:cs="Segoe UI" w:eastAsia="Segoe UI"/>
                <w:sz w:val="16"/>
                <w:szCs w:val="16"/>
              </w:rPr>
              <w:t xml:space="preserve">Do the banks and TFS sign or checksum their files, and should BrokerVerse verify them on import?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F6</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SEC-Q12</w:t>
            </w:r>
          </w:p>
        </w:tc>
        <w:tc>
          <w:tcPr>
            <w:tcW w:w="5000" w:type="dxa"/>
          </w:tcPr>
          <w:p>
            <w:pPr>
              <w:spacing w:before="40" w:after="40" w:line="240" w:lineRule="auto"/>
            </w:pPr>
            <w:r>
              <w:rPr>
                <w:rFonts w:ascii="Segoe UI" w:hAnsi="Segoe UI" w:cs="Segoe UI" w:eastAsia="Segoe UI"/>
                <w:sz w:val="16"/>
                <w:szCs w:val="16"/>
              </w:rPr>
              <w:t xml:space="preserve">Should changes to security settings require a second administrator's approval, as authority limits already do?</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PL-28</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SEC-Q13</w:t>
            </w:r>
          </w:p>
        </w:tc>
        <w:tc>
          <w:tcPr>
            <w:tcW w:w="5000" w:type="dxa"/>
          </w:tcPr>
          <w:p>
            <w:pPr>
              <w:spacing w:before="40" w:after="40" w:line="240" w:lineRule="auto"/>
            </w:pPr>
            <w:r>
              <w:rPr>
                <w:rFonts w:ascii="Segoe UI" w:hAnsi="Segoe UI" w:cs="Segoe UI" w:eastAsia="Segoe UI"/>
                <w:sz w:val="16"/>
                <w:szCs w:val="16"/>
              </w:rPr>
              <w:t xml:space="preserve">Which tools are approved by TISPH for SAST, secret scanning, image scanning and DAST (GitHub Advanced Security, Defender for DevOps, open-source tools), and who triages findings?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PL-10 to PL-12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SEC-Q14</w:t>
            </w:r>
          </w:p>
        </w:tc>
        <w:tc>
          <w:tcPr>
            <w:tcW w:w="5000" w:type="dxa"/>
          </w:tcPr>
          <w:p>
            <w:pPr>
              <w:spacing w:before="40" w:after="40" w:line="240" w:lineRule="auto"/>
            </w:pPr>
            <w:r>
              <w:rPr>
                <w:rFonts w:ascii="Segoe UI" w:hAnsi="Segoe UI" w:cs="Segoe UI" w:eastAsia="Segoe UI"/>
                <w:sz w:val="16"/>
                <w:szCs w:val="16"/>
              </w:rPr>
              <w:t xml:space="preserve">May e-mail templates be restricted on save to an allow-list of HTML tags (formatting, lists, links, images), removing anything else?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PL-30</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SEC-Q15</w:t>
            </w:r>
          </w:p>
        </w:tc>
        <w:tc>
          <w:tcPr>
            <w:tcW w:w="5000" w:type="dxa"/>
          </w:tcPr>
          <w:p>
            <w:pPr>
              <w:spacing w:before="40" w:after="40" w:line="240" w:lineRule="auto"/>
            </w:pPr>
            <w:r>
              <w:rPr>
                <w:rFonts w:ascii="Segoe UI" w:hAnsi="Segoe UI" w:cs="Segoe UI" w:eastAsia="Segoe UI"/>
                <w:sz w:val="16"/>
                <w:szCs w:val="16"/>
              </w:rPr>
              <w:t xml:space="preserve">May the first Microsoft sign-in of a user match on the user principal name only, so that the </w:t>
            </w:r>
            <w:r>
              <w:rPr>
                <w:rFonts w:ascii="Consolas" w:hAnsi="Consolas" w:cs="Consolas" w:eastAsia="Consolas"/>
                <w:color w:val="1F3B57"/>
                <w:sz w:val="14"/>
                <w:szCs w:val="14"/>
                <w:shd w:val="clear" w:color="auto" w:fill="F3F5F8"/>
              </w:rPr>
              <w:t xml:space="preserve">email</w:t>
            </w:r>
            <w:r>
              <w:rPr>
                <w:rFonts w:ascii="Segoe UI" w:hAnsi="Segoe UI" w:cs="Segoe UI" w:eastAsia="Segoe UI"/>
                <w:sz w:val="16"/>
                <w:szCs w:val="16"/>
              </w:rPr>
              <w:t xml:space="preserve"> attribute in Entra ID cannot link an account?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PL-31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SEC-Q16</w:t>
            </w:r>
          </w:p>
        </w:tc>
        <w:tc>
          <w:tcPr>
            <w:tcW w:w="5000" w:type="dxa"/>
          </w:tcPr>
          <w:p>
            <w:pPr>
              <w:spacing w:before="40" w:after="40" w:line="240" w:lineRule="auto"/>
            </w:pPr>
            <w:r>
              <w:rPr>
                <w:rFonts w:ascii="Segoe UI" w:hAnsi="Segoe UI" w:cs="Segoe UI" w:eastAsia="Segoe UI"/>
                <w:sz w:val="16"/>
                <w:szCs w:val="16"/>
              </w:rPr>
              <w:t xml:space="preserve">Is one </w:t>
            </w:r>
            <w:r>
              <w:rPr>
                <w:rFonts w:ascii="Consolas" w:hAnsi="Consolas" w:cs="Consolas" w:eastAsia="Consolas"/>
                <w:color w:val="1F3B57"/>
                <w:sz w:val="14"/>
                <w:szCs w:val="14"/>
                <w:shd w:val="clear" w:color="auto" w:fill="F3F5F8"/>
              </w:rPr>
              <w:t xml:space="preserve">write</w:t>
            </w:r>
            <w:r>
              <w:rPr>
                <w:rFonts w:ascii="Segoe UI" w:hAnsi="Segoe UI" w:cs="Segoe UI" w:eastAsia="Segoe UI"/>
                <w:sz w:val="16"/>
                <w:szCs w:val="16"/>
              </w:rPr>
              <w:t xml:space="preserve"> right per module (create, update and delete together) acceptable for BRD 5.14, or must create and delete be granted separately for some screens?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PL-34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SEC-Q17</w:t>
            </w:r>
          </w:p>
        </w:tc>
        <w:tc>
          <w:tcPr>
            <w:tcW w:w="5000" w:type="dxa"/>
          </w:tcPr>
          <w:p>
            <w:pPr>
              <w:spacing w:before="40" w:after="40" w:line="240" w:lineRule="auto"/>
            </w:pPr>
            <w:r>
              <w:rPr>
                <w:rFonts w:ascii="Segoe UI" w:hAnsi="Segoe UI" w:cs="Segoe UI" w:eastAsia="Segoe UI"/>
                <w:sz w:val="16"/>
                <w:szCs w:val="16"/>
              </w:rPr>
              <w:t xml:space="preserve">For the local break-glass accounts, should passwords be checked against a breached-password list, and should composition rules and the 90-day expiry stay (ASVS 5.0 recommends length and breach checks instead)?</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PL-35</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63" w:name="_Toc300001063"/>
      <w:r>
        <w:rPr>
          <w:rFonts w:ascii="Segoe UI" w:hAnsi="Segoe UI" w:cs="Segoe UI" w:eastAsia="Segoe UI"/>
        </w:rPr>
        <w:t xml:space="preserve">Requirements traceability</w:t>
      </w:r>
      <w:bookmarkEnd w:id="106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64"/>
        <w:gridCol w:w="1761"/>
        <w:gridCol w:w="3102"/>
      </w:tblGrid>
      <w:tr>
        <w:trPr>
          <w:cantSplit/>
          <w:tblHeader/>
          <w:trHeight w:val="400"/>
        </w:trPr>
        <w:tc>
          <w:tcPr>
            <w:tcW w:w="4164"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 (short phrase)</w:t>
            </w:r>
          </w:p>
        </w:tc>
        <w:tc>
          <w:tcPr>
            <w:tcW w:w="1761" w:type="dxa"/>
            <w:shd w:val="clear" w:color="auto" w:fill="E8F0F8"/>
            <w:vAlign w:val="center"/>
          </w:tcPr>
          <w:p>
            <w:pPr>
              <w:spacing w:before="40" w:after="40" w:line="240" w:lineRule="auto"/>
            </w:pPr>
            <w:r>
              <w:rPr>
                <w:rFonts w:ascii="Segoe UI" w:hAnsi="Segoe UI" w:cs="Segoe UI" w:eastAsia="Segoe UI"/>
                <w:b/>
                <w:bCs/>
                <w:sz w:val="16"/>
                <w:szCs w:val="16"/>
              </w:rPr>
              <w:t xml:space="preserve">Where addressed</w:t>
            </w:r>
          </w:p>
        </w:tc>
        <w:tc>
          <w:tcPr>
            <w:tcW w:w="3102"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4164" w:type="dxa"/>
          </w:tcPr>
          <w:p>
            <w:pPr>
              <w:spacing w:before="40" w:after="40" w:line="240" w:lineRule="auto"/>
            </w:pPr>
            <w:r>
              <w:rPr>
                <w:rFonts w:ascii="Segoe UI" w:hAnsi="Segoe UI" w:cs="Segoe UI" w:eastAsia="Segoe UI"/>
                <w:sz w:val="16"/>
                <w:szCs w:val="16"/>
              </w:rPr>
              <w:t xml:space="preserve">5.13 Integrations ("file-based or e-mail-based")</w:t>
            </w:r>
          </w:p>
        </w:tc>
        <w:tc>
          <w:tcPr>
            <w:tcW w:w="1761" w:type="dxa"/>
          </w:tcPr>
          <w:p>
            <w:pPr>
              <w:spacing w:before="40" w:after="40" w:line="240" w:lineRule="auto"/>
            </w:pPr>
            <w:r>
              <w:rPr>
                <w:rFonts w:ascii="Segoe UI" w:hAnsi="Segoe UI" w:cs="Segoe UI" w:eastAsia="Segoe UI"/>
                <w:sz w:val="16"/>
                <w:szCs w:val="16"/>
              </w:rPr>
              <w:t xml:space="preserve">Section 13</w:t>
            </w:r>
          </w:p>
        </w:tc>
        <w:tc>
          <w:tcPr>
            <w:tcW w:w="3102" w:type="dxa"/>
          </w:tcPr>
          <w:p>
            <w:pPr>
              <w:spacing w:before="40" w:after="40" w:line="240" w:lineRule="auto"/>
            </w:pPr>
            <w:r>
              <w:rPr>
                <w:rFonts w:ascii="Segoe UI" w:hAnsi="Segoe UI" w:cs="Segoe UI" w:eastAsia="Segoe UI"/>
                <w:sz w:val="16"/>
                <w:szCs w:val="16"/>
              </w:rPr>
              <w:t xml:space="preserve">Implemented; SEC-Q11 open</w:t>
            </w:r>
          </w:p>
        </w:tc>
      </w:tr>
      <w:tr>
        <w:trPr>
          <w:cantSplit/>
        </w:trPr>
        <w:tc>
          <w:tcPr>
            <w:tcW w:w="4164" w:type="dxa"/>
          </w:tcPr>
          <w:p>
            <w:pPr>
              <w:spacing w:before="40" w:after="40" w:line="240" w:lineRule="auto"/>
            </w:pPr>
            <w:r>
              <w:rPr>
                <w:rFonts w:ascii="Segoe UI" w:hAnsi="Segoe UI" w:cs="Segoe UI" w:eastAsia="Segoe UI"/>
                <w:sz w:val="16"/>
                <w:szCs w:val="16"/>
              </w:rPr>
              <w:t xml:space="preserve">5.14 Role-based access per persona and screen (create, read, update, delete, approve)</w:t>
            </w:r>
          </w:p>
        </w:tc>
        <w:tc>
          <w:tcPr>
            <w:tcW w:w="1761" w:type="dxa"/>
          </w:tcPr>
          <w:p>
            <w:pPr>
              <w:spacing w:before="40" w:after="40" w:line="240" w:lineRule="auto"/>
            </w:pPr>
            <w:r>
              <w:rPr>
                <w:rFonts w:ascii="Segoe UI" w:hAnsi="Segoe UI" w:cs="Segoe UI" w:eastAsia="Segoe UI"/>
                <w:sz w:val="16"/>
                <w:szCs w:val="16"/>
              </w:rPr>
              <w:t xml:space="preserve">Section 4</w:t>
            </w:r>
          </w:p>
        </w:tc>
        <w:tc>
          <w:tcPr>
            <w:tcW w:w="3102" w:type="dxa"/>
          </w:tcPr>
          <w:p>
            <w:pPr>
              <w:spacing w:before="40" w:after="40" w:line="240" w:lineRule="auto"/>
            </w:pPr>
            <w:r>
              <w:rPr>
                <w:rFonts w:ascii="Segoe UI" w:hAnsi="Segoe UI" w:cs="Segoe UI" w:eastAsia="Segoe UI"/>
                <w:sz w:val="16"/>
                <w:szCs w:val="16"/>
              </w:rPr>
              <w:t xml:space="preserve">Partly: read, write, approve (PL-34)</w:t>
            </w:r>
          </w:p>
        </w:tc>
      </w:tr>
      <w:tr>
        <w:trPr>
          <w:cantSplit/>
        </w:trPr>
        <w:tc>
          <w:tcPr>
            <w:tcW w:w="4164" w:type="dxa"/>
          </w:tcPr>
          <w:p>
            <w:pPr>
              <w:spacing w:before="40" w:after="40" w:line="240" w:lineRule="auto"/>
            </w:pPr>
            <w:r>
              <w:rPr>
                <w:rFonts w:ascii="Segoe UI" w:hAnsi="Segoe UI" w:cs="Segoe UI" w:eastAsia="Segoe UI"/>
                <w:sz w:val="16"/>
                <w:szCs w:val="16"/>
              </w:rPr>
              <w:t xml:space="preserve">5.14 Data scope by office and department</w:t>
            </w:r>
          </w:p>
        </w:tc>
        <w:tc>
          <w:tcPr>
            <w:tcW w:w="1761" w:type="dxa"/>
          </w:tcPr>
          <w:p>
            <w:pPr>
              <w:spacing w:before="40" w:after="40" w:line="240" w:lineRule="auto"/>
            </w:pPr>
            <w:r>
              <w:rPr>
                <w:rFonts w:ascii="Segoe UI" w:hAnsi="Segoe UI" w:cs="Segoe UI" w:eastAsia="Segoe UI"/>
                <w:sz w:val="16"/>
                <w:szCs w:val="16"/>
              </w:rPr>
              <w:t xml:space="preserve">Section 4.3</w:t>
            </w:r>
          </w:p>
        </w:tc>
        <w:tc>
          <w:tcPr>
            <w:tcW w:w="3102" w:type="dxa"/>
          </w:tcPr>
          <w:p>
            <w:pPr>
              <w:spacing w:before="40" w:after="40" w:line="240" w:lineRule="auto"/>
            </w:pPr>
            <w:r>
              <w:rPr>
                <w:rFonts w:ascii="Segoe UI" w:hAnsi="Segoe UI" w:cs="Segoe UI" w:eastAsia="Segoe UI"/>
                <w:sz w:val="16"/>
                <w:szCs w:val="16"/>
              </w:rPr>
              <w:t xml:space="preserve">Planned (PL-05)</w:t>
            </w:r>
          </w:p>
        </w:tc>
      </w:tr>
      <w:tr>
        <w:trPr>
          <w:cantSplit/>
        </w:trPr>
        <w:tc>
          <w:tcPr>
            <w:tcW w:w="4164" w:type="dxa"/>
          </w:tcPr>
          <w:p>
            <w:pPr>
              <w:spacing w:before="40" w:after="40" w:line="240" w:lineRule="auto"/>
            </w:pPr>
            <w:r>
              <w:rPr>
                <w:rFonts w:ascii="Segoe UI" w:hAnsi="Segoe UI" w:cs="Segoe UI" w:eastAsia="Segoe UI"/>
                <w:sz w:val="16"/>
                <w:szCs w:val="16"/>
              </w:rPr>
              <w:t xml:space="preserve">5.14 Segregation of duties "across every module"</w:t>
            </w:r>
          </w:p>
        </w:tc>
        <w:tc>
          <w:tcPr>
            <w:tcW w:w="1761" w:type="dxa"/>
          </w:tcPr>
          <w:p>
            <w:pPr>
              <w:spacing w:before="40" w:after="40" w:line="240" w:lineRule="auto"/>
            </w:pPr>
            <w:r>
              <w:rPr>
                <w:rFonts w:ascii="Segoe UI" w:hAnsi="Segoe UI" w:cs="Segoe UI" w:eastAsia="Segoe UI"/>
                <w:sz w:val="16"/>
                <w:szCs w:val="16"/>
              </w:rPr>
              <w:t xml:space="preserve">Sections 5, 6</w:t>
            </w:r>
          </w:p>
        </w:tc>
        <w:tc>
          <w:tcPr>
            <w:tcW w:w="3102" w:type="dxa"/>
          </w:tcPr>
          <w:p>
            <w:pPr>
              <w:spacing w:before="40" w:after="40" w:line="240" w:lineRule="auto"/>
            </w:pPr>
            <w:r>
              <w:rPr>
                <w:rFonts w:ascii="Segoe UI" w:hAnsi="Segoe UI" w:cs="Segoe UI" w:eastAsia="Segoe UI"/>
                <w:sz w:val="16"/>
                <w:szCs w:val="16"/>
              </w:rPr>
              <w:t xml:space="preserve">Implemented; PL-22</w:t>
            </w:r>
          </w:p>
        </w:tc>
      </w:tr>
      <w:tr>
        <w:trPr>
          <w:cantSplit/>
        </w:trPr>
        <w:tc>
          <w:tcPr>
            <w:tcW w:w="4164" w:type="dxa"/>
          </w:tcPr>
          <w:p>
            <w:pPr>
              <w:spacing w:before="40" w:after="40" w:line="240" w:lineRule="auto"/>
            </w:pPr>
            <w:r>
              <w:rPr>
                <w:rFonts w:ascii="Segoe UI" w:hAnsi="Segoe UI" w:cs="Segoe UI" w:eastAsia="Segoe UI"/>
                <w:sz w:val="16"/>
                <w:szCs w:val="16"/>
              </w:rPr>
              <w:t xml:space="preserve">5.14 Audit trail with actor, timestamp, before and after, remark</w:t>
            </w:r>
          </w:p>
        </w:tc>
        <w:tc>
          <w:tcPr>
            <w:tcW w:w="1761" w:type="dxa"/>
          </w:tcPr>
          <w:p>
            <w:pPr>
              <w:spacing w:before="40" w:after="40" w:line="240" w:lineRule="auto"/>
            </w:pPr>
            <w:r>
              <w:rPr>
                <w:rFonts w:ascii="Segoe UI" w:hAnsi="Segoe UI" w:cs="Segoe UI" w:eastAsia="Segoe UI"/>
                <w:sz w:val="16"/>
                <w:szCs w:val="16"/>
              </w:rPr>
              <w:t xml:space="preserve">Section 12.1</w:t>
            </w:r>
          </w:p>
        </w:tc>
        <w:tc>
          <w:tcPr>
            <w:tcW w:w="3102" w:type="dxa"/>
          </w:tcPr>
          <w:p>
            <w:pPr>
              <w:spacing w:before="40" w:after="40" w:line="240" w:lineRule="auto"/>
            </w:pPr>
            <w:r>
              <w:rPr>
                <w:rFonts w:ascii="Segoe UI" w:hAnsi="Segoe UI" w:cs="Segoe UI" w:eastAsia="Segoe UI"/>
                <w:sz w:val="16"/>
                <w:szCs w:val="16"/>
              </w:rPr>
              <w:t xml:space="preserve">Partly (PL-08, PL-32, PL-33)</w:t>
            </w:r>
          </w:p>
        </w:tc>
      </w:tr>
      <w:tr>
        <w:trPr>
          <w:cantSplit/>
        </w:trPr>
        <w:tc>
          <w:tcPr>
            <w:tcW w:w="4164" w:type="dxa"/>
          </w:tcPr>
          <w:p>
            <w:pPr>
              <w:spacing w:before="40" w:after="40" w:line="240" w:lineRule="auto"/>
            </w:pPr>
            <w:r>
              <w:rPr>
                <w:rFonts w:ascii="Segoe UI" w:hAnsi="Segoe UI" w:cs="Segoe UI" w:eastAsia="Segoe UI"/>
                <w:sz w:val="16"/>
                <w:szCs w:val="16"/>
              </w:rPr>
              <w:t xml:space="preserve">NFR-01 Encryption at rest and in transit</w:t>
            </w:r>
          </w:p>
        </w:tc>
        <w:tc>
          <w:tcPr>
            <w:tcW w:w="1761" w:type="dxa"/>
          </w:tcPr>
          <w:p>
            <w:pPr>
              <w:spacing w:before="40" w:after="40" w:line="240" w:lineRule="auto"/>
            </w:pPr>
            <w:r>
              <w:rPr>
                <w:rFonts w:ascii="Segoe UI" w:hAnsi="Segoe UI" w:cs="Segoe UI" w:eastAsia="Segoe UI"/>
                <w:sz w:val="16"/>
                <w:szCs w:val="16"/>
              </w:rPr>
              <w:t xml:space="preserve">Sections 7.1, 9</w:t>
            </w:r>
          </w:p>
        </w:tc>
        <w:tc>
          <w:tcPr>
            <w:tcW w:w="3102" w:type="dxa"/>
          </w:tcPr>
          <w:p>
            <w:pPr>
              <w:spacing w:before="40" w:after="40" w:line="240" w:lineRule="auto"/>
            </w:pPr>
            <w:r>
              <w:rPr>
                <w:rFonts w:ascii="Segoe UI" w:hAnsi="Segoe UI" w:cs="Segoe UI" w:eastAsia="Segoe UI"/>
                <w:sz w:val="16"/>
                <w:szCs w:val="16"/>
              </w:rPr>
              <w:t xml:space="preserve">Implemented</w:t>
            </w:r>
          </w:p>
        </w:tc>
      </w:tr>
      <w:tr>
        <w:trPr>
          <w:cantSplit/>
        </w:trPr>
        <w:tc>
          <w:tcPr>
            <w:tcW w:w="4164" w:type="dxa"/>
          </w:tcPr>
          <w:p>
            <w:pPr>
              <w:spacing w:before="40" w:after="40" w:line="240" w:lineRule="auto"/>
            </w:pPr>
            <w:r>
              <w:rPr>
                <w:rFonts w:ascii="Segoe UI" w:hAnsi="Segoe UI" w:cs="Segoe UI" w:eastAsia="Segoe UI"/>
                <w:sz w:val="16"/>
                <w:szCs w:val="16"/>
              </w:rPr>
              <w:t xml:space="preserve">NFR-01.1 Secure cloud configuration and segmentation</w:t>
            </w:r>
          </w:p>
        </w:tc>
        <w:tc>
          <w:tcPr>
            <w:tcW w:w="1761" w:type="dxa"/>
          </w:tcPr>
          <w:p>
            <w:pPr>
              <w:spacing w:before="40" w:after="40" w:line="240" w:lineRule="auto"/>
            </w:pPr>
            <w:r>
              <w:rPr>
                <w:rFonts w:ascii="Segoe UI" w:hAnsi="Segoe UI" w:cs="Segoe UI" w:eastAsia="Segoe UI"/>
                <w:sz w:val="16"/>
                <w:szCs w:val="16"/>
              </w:rPr>
              <w:t xml:space="preserve">Sections 2, 8.2, 9</w:t>
            </w:r>
          </w:p>
        </w:tc>
        <w:tc>
          <w:tcPr>
            <w:tcW w:w="3102" w:type="dxa"/>
          </w:tcPr>
          <w:p>
            <w:pPr>
              <w:spacing w:before="40" w:after="40" w:line="240" w:lineRule="auto"/>
            </w:pPr>
            <w:r>
              <w:rPr>
                <w:rFonts w:ascii="Segoe UI" w:hAnsi="Segoe UI" w:cs="Segoe UI" w:eastAsia="Segoe UI"/>
                <w:sz w:val="16"/>
                <w:szCs w:val="16"/>
              </w:rPr>
              <w:t xml:space="preserve">Implemented; PL-21, PL-27</w:t>
            </w:r>
          </w:p>
        </w:tc>
      </w:tr>
      <w:tr>
        <w:trPr>
          <w:cantSplit/>
        </w:trPr>
        <w:tc>
          <w:tcPr>
            <w:tcW w:w="4164" w:type="dxa"/>
          </w:tcPr>
          <w:p>
            <w:pPr>
              <w:spacing w:before="40" w:after="40" w:line="240" w:lineRule="auto"/>
            </w:pPr>
            <w:r>
              <w:rPr>
                <w:rFonts w:ascii="Segoe UI" w:hAnsi="Segoe UI" w:cs="Segoe UI" w:eastAsia="Segoe UI"/>
                <w:sz w:val="16"/>
                <w:szCs w:val="16"/>
              </w:rPr>
              <w:t xml:space="preserve">NFR-02 RBAC with least privilege</w:t>
            </w:r>
          </w:p>
        </w:tc>
        <w:tc>
          <w:tcPr>
            <w:tcW w:w="1761" w:type="dxa"/>
          </w:tcPr>
          <w:p>
            <w:pPr>
              <w:spacing w:before="40" w:after="40" w:line="240" w:lineRule="auto"/>
            </w:pPr>
            <w:r>
              <w:rPr>
                <w:rFonts w:ascii="Segoe UI" w:hAnsi="Segoe UI" w:cs="Segoe UI" w:eastAsia="Segoe UI"/>
                <w:sz w:val="16"/>
                <w:szCs w:val="16"/>
              </w:rPr>
              <w:t xml:space="preserve">Section 4</w:t>
            </w:r>
          </w:p>
        </w:tc>
        <w:tc>
          <w:tcPr>
            <w:tcW w:w="3102" w:type="dxa"/>
          </w:tcPr>
          <w:p>
            <w:pPr>
              <w:spacing w:before="40" w:after="40" w:line="240" w:lineRule="auto"/>
            </w:pPr>
            <w:r>
              <w:rPr>
                <w:rFonts w:ascii="Segoe UI" w:hAnsi="Segoe UI" w:cs="Segoe UI" w:eastAsia="Segoe UI"/>
                <w:sz w:val="16"/>
                <w:szCs w:val="16"/>
              </w:rPr>
              <w:t xml:space="preserve">Implemented; PL-05, PL-18, PL-20</w:t>
            </w:r>
          </w:p>
        </w:tc>
      </w:tr>
      <w:tr>
        <w:trPr>
          <w:cantSplit/>
        </w:trPr>
        <w:tc>
          <w:tcPr>
            <w:tcW w:w="4164" w:type="dxa"/>
          </w:tcPr>
          <w:p>
            <w:pPr>
              <w:spacing w:before="40" w:after="40" w:line="240" w:lineRule="auto"/>
            </w:pPr>
            <w:r>
              <w:rPr>
                <w:rFonts w:ascii="Segoe UI" w:hAnsi="Segoe UI" w:cs="Segoe UI" w:eastAsia="Segoe UI"/>
                <w:sz w:val="16"/>
                <w:szCs w:val="16"/>
              </w:rPr>
              <w:t xml:space="preserve">NFR-02.1 VA and MBSS scans before go-live</w:t>
            </w:r>
          </w:p>
        </w:tc>
        <w:tc>
          <w:tcPr>
            <w:tcW w:w="1761" w:type="dxa"/>
          </w:tcPr>
          <w:p>
            <w:pPr>
              <w:spacing w:before="40" w:after="40" w:line="240" w:lineRule="auto"/>
            </w:pPr>
            <w:r>
              <w:rPr>
                <w:rFonts w:ascii="Segoe UI" w:hAnsi="Segoe UI" w:cs="Segoe UI" w:eastAsia="Segoe UI"/>
                <w:sz w:val="16"/>
                <w:szCs w:val="16"/>
              </w:rPr>
              <w:t xml:space="preserve">Sections 17.2, 18</w:t>
            </w:r>
          </w:p>
        </w:tc>
        <w:tc>
          <w:tcPr>
            <w:tcW w:w="3102" w:type="dxa"/>
          </w:tcPr>
          <w:p>
            <w:pPr>
              <w:spacing w:before="40" w:after="40" w:line="240" w:lineRule="auto"/>
            </w:pPr>
            <w:r>
              <w:rPr>
                <w:rFonts w:ascii="Segoe UI" w:hAnsi="Segoe UI" w:cs="Segoe UI" w:eastAsia="Segoe UI"/>
                <w:sz w:val="16"/>
                <w:szCs w:val="16"/>
              </w:rPr>
              <w:t xml:space="preserve">Planned (PL-14)</w:t>
            </w:r>
          </w:p>
        </w:tc>
      </w:tr>
      <w:tr>
        <w:trPr>
          <w:cantSplit/>
        </w:trPr>
        <w:tc>
          <w:tcPr>
            <w:tcW w:w="4164" w:type="dxa"/>
          </w:tcPr>
          <w:p>
            <w:pPr>
              <w:spacing w:before="40" w:after="40" w:line="240" w:lineRule="auto"/>
            </w:pPr>
            <w:r>
              <w:rPr>
                <w:rFonts w:ascii="Segoe UI" w:hAnsi="Segoe UI" w:cs="Segoe UI" w:eastAsia="Segoe UI"/>
                <w:sz w:val="16"/>
                <w:szCs w:val="16"/>
              </w:rPr>
              <w:t xml:space="preserve">NFR-03 Lockout, throttling, idle time-out, single session</w:t>
            </w:r>
          </w:p>
        </w:tc>
        <w:tc>
          <w:tcPr>
            <w:tcW w:w="1761" w:type="dxa"/>
          </w:tcPr>
          <w:p>
            <w:pPr>
              <w:spacing w:before="40" w:after="40" w:line="240" w:lineRule="auto"/>
            </w:pPr>
            <w:r>
              <w:rPr>
                <w:rFonts w:ascii="Segoe UI" w:hAnsi="Segoe UI" w:cs="Segoe UI" w:eastAsia="Segoe UI"/>
                <w:sz w:val="16"/>
                <w:szCs w:val="16"/>
              </w:rPr>
              <w:t xml:space="preserve">Section 3.6</w:t>
            </w:r>
          </w:p>
        </w:tc>
        <w:tc>
          <w:tcPr>
            <w:tcW w:w="3102" w:type="dxa"/>
          </w:tcPr>
          <w:p>
            <w:pPr>
              <w:spacing w:before="40" w:after="40" w:line="240" w:lineRule="auto"/>
            </w:pPr>
            <w:r>
              <w:rPr>
                <w:rFonts w:ascii="Segoe UI" w:hAnsi="Segoe UI" w:cs="Segoe UI" w:eastAsia="Segoe UI"/>
                <w:sz w:val="16"/>
                <w:szCs w:val="16"/>
              </w:rPr>
              <w:t xml:space="preserve">Partly (PL-01 to PL-03, PL-16)</w:t>
            </w:r>
          </w:p>
        </w:tc>
      </w:tr>
      <w:tr>
        <w:trPr>
          <w:cantSplit/>
        </w:trPr>
        <w:tc>
          <w:tcPr>
            <w:tcW w:w="4164" w:type="dxa"/>
          </w:tcPr>
          <w:p>
            <w:pPr>
              <w:spacing w:before="40" w:after="40" w:line="240" w:lineRule="auto"/>
            </w:pPr>
            <w:r>
              <w:rPr>
                <w:rFonts w:ascii="Segoe UI" w:hAnsi="Segoe UI" w:cs="Segoe UI" w:eastAsia="Segoe UI"/>
                <w:sz w:val="16"/>
                <w:szCs w:val="16"/>
              </w:rPr>
              <w:t xml:space="preserve">NFR-04 MFA for all users</w:t>
            </w:r>
          </w:p>
        </w:tc>
        <w:tc>
          <w:tcPr>
            <w:tcW w:w="1761" w:type="dxa"/>
          </w:tcPr>
          <w:p>
            <w:pPr>
              <w:spacing w:before="40" w:after="40" w:line="240" w:lineRule="auto"/>
            </w:pPr>
            <w:r>
              <w:rPr>
                <w:rFonts w:ascii="Segoe UI" w:hAnsi="Segoe UI" w:cs="Segoe UI" w:eastAsia="Segoe UI"/>
                <w:sz w:val="16"/>
                <w:szCs w:val="16"/>
              </w:rPr>
              <w:t xml:space="preserve">Sections 3.2, 3.4</w:t>
            </w:r>
          </w:p>
        </w:tc>
        <w:tc>
          <w:tcPr>
            <w:tcW w:w="3102" w:type="dxa"/>
          </w:tcPr>
          <w:p>
            <w:pPr>
              <w:spacing w:before="40" w:after="40" w:line="240" w:lineRule="auto"/>
            </w:pPr>
            <w:r>
              <w:rPr>
                <w:rFonts w:ascii="Segoe UI" w:hAnsi="Segoe UI" w:cs="Segoe UI" w:eastAsia="Segoe UI"/>
                <w:sz w:val="16"/>
                <w:szCs w:val="16"/>
              </w:rPr>
              <w:t xml:space="preserve">Implemented (configure); PL-04, PL-31, PL-35</w:t>
            </w:r>
          </w:p>
        </w:tc>
      </w:tr>
      <w:tr>
        <w:trPr>
          <w:cantSplit/>
        </w:trPr>
        <w:tc>
          <w:tcPr>
            <w:tcW w:w="4164" w:type="dxa"/>
          </w:tcPr>
          <w:p>
            <w:pPr>
              <w:spacing w:before="40" w:after="40" w:line="240" w:lineRule="auto"/>
            </w:pPr>
            <w:r>
              <w:rPr>
                <w:rFonts w:ascii="Segoe UI" w:hAnsi="Segoe UI" w:cs="Segoe UI" w:eastAsia="Segoe UI"/>
                <w:sz w:val="16"/>
                <w:szCs w:val="16"/>
              </w:rPr>
              <w:t xml:space="preserve">NFR-05 Audit logs for transactions and security events</w:t>
            </w:r>
          </w:p>
        </w:tc>
        <w:tc>
          <w:tcPr>
            <w:tcW w:w="1761" w:type="dxa"/>
          </w:tcPr>
          <w:p>
            <w:pPr>
              <w:spacing w:before="40" w:after="40" w:line="240" w:lineRule="auto"/>
            </w:pPr>
            <w:r>
              <w:rPr>
                <w:rFonts w:ascii="Segoe UI" w:hAnsi="Segoe UI" w:cs="Segoe UI" w:eastAsia="Segoe UI"/>
                <w:sz w:val="16"/>
                <w:szCs w:val="16"/>
              </w:rPr>
              <w:t xml:space="preserve">Section 12</w:t>
            </w:r>
          </w:p>
        </w:tc>
        <w:tc>
          <w:tcPr>
            <w:tcW w:w="3102" w:type="dxa"/>
          </w:tcPr>
          <w:p>
            <w:pPr>
              <w:spacing w:before="40" w:after="40" w:line="240" w:lineRule="auto"/>
            </w:pPr>
            <w:r>
              <w:rPr>
                <w:rFonts w:ascii="Segoe UI" w:hAnsi="Segoe UI" w:cs="Segoe UI" w:eastAsia="Segoe UI"/>
                <w:sz w:val="16"/>
                <w:szCs w:val="16"/>
              </w:rPr>
              <w:t xml:space="preserve">Partly (PL-08, PL-33)</w:t>
            </w:r>
          </w:p>
        </w:tc>
      </w:tr>
      <w:tr>
        <w:trPr>
          <w:cantSplit/>
        </w:trPr>
        <w:tc>
          <w:tcPr>
            <w:tcW w:w="4164" w:type="dxa"/>
          </w:tcPr>
          <w:p>
            <w:pPr>
              <w:spacing w:before="40" w:after="40" w:line="240" w:lineRule="auto"/>
            </w:pPr>
            <w:r>
              <w:rPr>
                <w:rFonts w:ascii="Segoe UI" w:hAnsi="Segoe UI" w:cs="Segoe UI" w:eastAsia="Segoe UI"/>
                <w:sz w:val="16"/>
                <w:szCs w:val="16"/>
              </w:rPr>
              <w:t xml:space="preserve">NFR-5.1 Input: validation checks, role-based access</w:t>
            </w:r>
          </w:p>
        </w:tc>
        <w:tc>
          <w:tcPr>
            <w:tcW w:w="1761" w:type="dxa"/>
          </w:tcPr>
          <w:p>
            <w:pPr>
              <w:spacing w:before="40" w:after="40" w:line="240" w:lineRule="auto"/>
            </w:pPr>
            <w:r>
              <w:rPr>
                <w:rFonts w:ascii="Segoe UI" w:hAnsi="Segoe UI" w:cs="Segoe UI" w:eastAsia="Segoe UI"/>
                <w:sz w:val="16"/>
                <w:szCs w:val="16"/>
              </w:rPr>
              <w:t xml:space="preserve">Sections 4, 10.1</w:t>
            </w:r>
          </w:p>
        </w:tc>
        <w:tc>
          <w:tcPr>
            <w:tcW w:w="3102" w:type="dxa"/>
          </w:tcPr>
          <w:p>
            <w:pPr>
              <w:spacing w:before="40" w:after="40" w:line="240" w:lineRule="auto"/>
            </w:pPr>
            <w:r>
              <w:rPr>
                <w:rFonts w:ascii="Segoe UI" w:hAnsi="Segoe UI" w:cs="Segoe UI" w:eastAsia="Segoe UI"/>
                <w:sz w:val="16"/>
                <w:szCs w:val="16"/>
              </w:rPr>
              <w:t xml:space="preserve">Implemented</w:t>
            </w:r>
          </w:p>
        </w:tc>
      </w:tr>
      <w:tr>
        <w:trPr>
          <w:cantSplit/>
        </w:trPr>
        <w:tc>
          <w:tcPr>
            <w:tcW w:w="4164" w:type="dxa"/>
          </w:tcPr>
          <w:p>
            <w:pPr>
              <w:spacing w:before="40" w:after="40" w:line="240" w:lineRule="auto"/>
            </w:pPr>
            <w:r>
              <w:rPr>
                <w:rFonts w:ascii="Segoe UI" w:hAnsi="Segoe UI" w:cs="Segoe UI" w:eastAsia="Segoe UI"/>
                <w:sz w:val="16"/>
                <w:szCs w:val="16"/>
              </w:rPr>
              <w:t xml:space="preserve">NFR-5.2 Processing: maker-checker</w:t>
            </w:r>
          </w:p>
        </w:tc>
        <w:tc>
          <w:tcPr>
            <w:tcW w:w="1761" w:type="dxa"/>
          </w:tcPr>
          <w:p>
            <w:pPr>
              <w:spacing w:before="40" w:after="40" w:line="240" w:lineRule="auto"/>
            </w:pPr>
            <w:r>
              <w:rPr>
                <w:rFonts w:ascii="Segoe UI" w:hAnsi="Segoe UI" w:cs="Segoe UI" w:eastAsia="Segoe UI"/>
                <w:sz w:val="16"/>
                <w:szCs w:val="16"/>
              </w:rPr>
              <w:t xml:space="preserve">Sections 6.1</w:t>
            </w:r>
          </w:p>
        </w:tc>
        <w:tc>
          <w:tcPr>
            <w:tcW w:w="3102" w:type="dxa"/>
          </w:tcPr>
          <w:p>
            <w:pPr>
              <w:spacing w:before="40" w:after="40" w:line="240" w:lineRule="auto"/>
            </w:pPr>
            <w:r>
              <w:rPr>
                <w:rFonts w:ascii="Segoe UI" w:hAnsi="Segoe UI" w:cs="Segoe UI" w:eastAsia="Segoe UI"/>
                <w:sz w:val="16"/>
                <w:szCs w:val="16"/>
              </w:rPr>
              <w:t xml:space="preserve">Implemented (configure: keep </w:t>
            </w: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on)</w:t>
            </w:r>
          </w:p>
        </w:tc>
      </w:tr>
      <w:tr>
        <w:trPr>
          <w:cantSplit/>
        </w:trPr>
        <w:tc>
          <w:tcPr>
            <w:tcW w:w="4164" w:type="dxa"/>
          </w:tcPr>
          <w:p>
            <w:pPr>
              <w:spacing w:before="40" w:after="40" w:line="240" w:lineRule="auto"/>
            </w:pPr>
            <w:r>
              <w:rPr>
                <w:rFonts w:ascii="Segoe UI" w:hAnsi="Segoe UI" w:cs="Segoe UI" w:eastAsia="Segoe UI"/>
                <w:sz w:val="16"/>
                <w:szCs w:val="16"/>
              </w:rPr>
              <w:t xml:space="preserve">NFR-5.3 Output: secure handling</w:t>
            </w:r>
          </w:p>
        </w:tc>
        <w:tc>
          <w:tcPr>
            <w:tcW w:w="1761" w:type="dxa"/>
          </w:tcPr>
          <w:p>
            <w:pPr>
              <w:spacing w:before="40" w:after="40" w:line="240" w:lineRule="auto"/>
            </w:pPr>
            <w:r>
              <w:rPr>
                <w:rFonts w:ascii="Segoe UI" w:hAnsi="Segoe UI" w:cs="Segoe UI" w:eastAsia="Segoe UI"/>
                <w:sz w:val="16"/>
                <w:szCs w:val="16"/>
              </w:rPr>
              <w:t xml:space="preserve">Sections 7.2, 11</w:t>
            </w:r>
          </w:p>
        </w:tc>
        <w:tc>
          <w:tcPr>
            <w:tcW w:w="3102" w:type="dxa"/>
          </w:tcPr>
          <w:p>
            <w:pPr>
              <w:spacing w:before="40" w:after="40" w:line="240" w:lineRule="auto"/>
            </w:pPr>
            <w:r>
              <w:rPr>
                <w:rFonts w:ascii="Segoe UI" w:hAnsi="Segoe UI" w:cs="Segoe UI" w:eastAsia="Segoe UI"/>
                <w:sz w:val="16"/>
                <w:szCs w:val="16"/>
              </w:rPr>
              <w:t xml:space="preserve">Partly (PL-06, PL-32)</w:t>
            </w:r>
          </w:p>
        </w:tc>
      </w:tr>
      <w:tr>
        <w:trPr>
          <w:cantSplit/>
        </w:trPr>
        <w:tc>
          <w:tcPr>
            <w:tcW w:w="4164" w:type="dxa"/>
          </w:tcPr>
          <w:p>
            <w:pPr>
              <w:spacing w:before="40" w:after="40" w:line="240" w:lineRule="auto"/>
            </w:pPr>
            <w:r>
              <w:rPr>
                <w:rFonts w:ascii="Segoe UI" w:hAnsi="Segoe UI" w:cs="Segoe UI" w:eastAsia="Segoe UI"/>
                <w:sz w:val="16"/>
                <w:szCs w:val="16"/>
              </w:rPr>
              <w:t xml:space="preserve">NFR-09 File interfaces over SFTP; authenticated SMTP relay</w:t>
            </w:r>
          </w:p>
        </w:tc>
        <w:tc>
          <w:tcPr>
            <w:tcW w:w="1761" w:type="dxa"/>
          </w:tcPr>
          <w:p>
            <w:pPr>
              <w:spacing w:before="40" w:after="40" w:line="240" w:lineRule="auto"/>
            </w:pPr>
            <w:r>
              <w:rPr>
                <w:rFonts w:ascii="Segoe UI" w:hAnsi="Segoe UI" w:cs="Segoe UI" w:eastAsia="Segoe UI"/>
                <w:sz w:val="16"/>
                <w:szCs w:val="16"/>
              </w:rPr>
              <w:t xml:space="preserve">Sections 9, 13</w:t>
            </w:r>
          </w:p>
        </w:tc>
        <w:tc>
          <w:tcPr>
            <w:tcW w:w="3102" w:type="dxa"/>
          </w:tcPr>
          <w:p>
            <w:pPr>
              <w:spacing w:before="40" w:after="40" w:line="240" w:lineRule="auto"/>
            </w:pPr>
            <w:r>
              <w:rPr>
                <w:rFonts w:ascii="Segoe UI" w:hAnsi="Segoe UI" w:cs="Segoe UI" w:eastAsia="Segoe UI"/>
                <w:sz w:val="16"/>
                <w:szCs w:val="16"/>
              </w:rPr>
              <w:t xml:space="preserve">Implemented (configure)</w:t>
            </w:r>
          </w:p>
        </w:tc>
      </w:tr>
      <w:tr>
        <w:trPr>
          <w:cantSplit/>
        </w:trPr>
        <w:tc>
          <w:tcPr>
            <w:tcW w:w="4164" w:type="dxa"/>
          </w:tcPr>
          <w:p>
            <w:pPr>
              <w:spacing w:before="40" w:after="40" w:line="240" w:lineRule="auto"/>
            </w:pPr>
            <w:r>
              <w:rPr>
                <w:rFonts w:ascii="Segoe UI" w:hAnsi="Segoe UI" w:cs="Segoe UI" w:eastAsia="Segoe UI"/>
                <w:sz w:val="16"/>
                <w:szCs w:val="16"/>
              </w:rPr>
              <w:t xml:space="preserve">NFR-8.2 Change management and configuration control</w:t>
            </w:r>
          </w:p>
        </w:tc>
        <w:tc>
          <w:tcPr>
            <w:tcW w:w="1761" w:type="dxa"/>
          </w:tcPr>
          <w:p>
            <w:pPr>
              <w:spacing w:before="40" w:after="40" w:line="240" w:lineRule="auto"/>
            </w:pPr>
            <w:r>
              <w:rPr>
                <w:rFonts w:ascii="Segoe UI" w:hAnsi="Segoe UI" w:cs="Segoe UI" w:eastAsia="Segoe UI"/>
                <w:sz w:val="16"/>
                <w:szCs w:val="16"/>
              </w:rPr>
              <w:t xml:space="preserve">Sections 6, 17</w:t>
            </w:r>
          </w:p>
        </w:tc>
        <w:tc>
          <w:tcPr>
            <w:tcW w:w="3102" w:type="dxa"/>
          </w:tcPr>
          <w:p>
            <w:pPr>
              <w:spacing w:before="40" w:after="40" w:line="240" w:lineRule="auto"/>
            </w:pPr>
            <w:r>
              <w:rPr>
                <w:rFonts w:ascii="Segoe UI" w:hAnsi="Segoe UI" w:cs="Segoe UI" w:eastAsia="Segoe UI"/>
                <w:sz w:val="16"/>
                <w:szCs w:val="16"/>
              </w:rPr>
              <w:t xml:space="preserve">Partly (PL-24, PL-28)</w:t>
            </w:r>
          </w:p>
        </w:tc>
      </w:tr>
      <w:tr>
        <w:trPr>
          <w:cantSplit/>
        </w:trPr>
        <w:tc>
          <w:tcPr>
            <w:tcW w:w="4164" w:type="dxa"/>
          </w:tcPr>
          <w:p>
            <w:pPr>
              <w:spacing w:before="40" w:after="40" w:line="240" w:lineRule="auto"/>
            </w:pPr>
            <w:r>
              <w:rPr>
                <w:rFonts w:ascii="Segoe UI" w:hAnsi="Segoe UI" w:cs="Segoe UI" w:eastAsia="Segoe UI"/>
                <w:sz w:val="16"/>
                <w:szCs w:val="16"/>
              </w:rPr>
              <w:t xml:space="preserve">NFR-16 Annual VA and penetration test</w:t>
            </w:r>
          </w:p>
        </w:tc>
        <w:tc>
          <w:tcPr>
            <w:tcW w:w="1761" w:type="dxa"/>
          </w:tcPr>
          <w:p>
            <w:pPr>
              <w:spacing w:before="40" w:after="40" w:line="240" w:lineRule="auto"/>
            </w:pPr>
            <w:r>
              <w:rPr>
                <w:rFonts w:ascii="Segoe UI" w:hAnsi="Segoe UI" w:cs="Segoe UI" w:eastAsia="Segoe UI"/>
                <w:sz w:val="16"/>
                <w:szCs w:val="16"/>
              </w:rPr>
              <w:t xml:space="preserve">Section 17.2</w:t>
            </w:r>
          </w:p>
        </w:tc>
        <w:tc>
          <w:tcPr>
            <w:tcW w:w="3102" w:type="dxa"/>
          </w:tcPr>
          <w:p>
            <w:pPr>
              <w:spacing w:before="40" w:after="40" w:line="240" w:lineRule="auto"/>
            </w:pPr>
            <w:r>
              <w:rPr>
                <w:rFonts w:ascii="Segoe UI" w:hAnsi="Segoe UI" w:cs="Segoe UI" w:eastAsia="Segoe UI"/>
                <w:sz w:val="16"/>
                <w:szCs w:val="16"/>
              </w:rPr>
              <w:t xml:space="preserve">Planned (PL-14)</w:t>
            </w:r>
          </w:p>
        </w:tc>
      </w:tr>
      <w:tr>
        <w:trPr>
          <w:cantSplit/>
        </w:trPr>
        <w:tc>
          <w:tcPr>
            <w:tcW w:w="4164" w:type="dxa"/>
          </w:tcPr>
          <w:p>
            <w:pPr>
              <w:spacing w:before="40" w:after="40" w:line="240" w:lineRule="auto"/>
            </w:pPr>
            <w:r>
              <w:rPr>
                <w:rFonts w:ascii="Segoe UI" w:hAnsi="Segoe UI" w:cs="Segoe UI" w:eastAsia="Segoe UI"/>
                <w:sz w:val="16"/>
                <w:szCs w:val="16"/>
              </w:rPr>
              <w:t xml:space="preserve">NFR-16.1 to 16.3 Detection &lt; 5 min, response &lt; 1 h, resolution &lt; 24 h</w:t>
            </w:r>
          </w:p>
        </w:tc>
        <w:tc>
          <w:tcPr>
            <w:tcW w:w="1761" w:type="dxa"/>
          </w:tcPr>
          <w:p>
            <w:pPr>
              <w:spacing w:before="40" w:after="40" w:line="240" w:lineRule="auto"/>
            </w:pPr>
            <w:r>
              <w:rPr>
                <w:rFonts w:ascii="Segoe UI" w:hAnsi="Segoe UI" w:cs="Segoe UI" w:eastAsia="Segoe UI"/>
                <w:sz w:val="16"/>
                <w:szCs w:val="16"/>
              </w:rPr>
              <w:t xml:space="preserve">Section 12.3</w:t>
            </w:r>
          </w:p>
        </w:tc>
        <w:tc>
          <w:tcPr>
            <w:tcW w:w="3102" w:type="dxa"/>
          </w:tcPr>
          <w:p>
            <w:pPr>
              <w:spacing w:before="40" w:after="40" w:line="240" w:lineRule="auto"/>
            </w:pPr>
            <w:r>
              <w:rPr>
                <w:rFonts w:ascii="Segoe UI" w:hAnsi="Segoe UI" w:cs="Segoe UI" w:eastAsia="Segoe UI"/>
                <w:sz w:val="16"/>
                <w:szCs w:val="16"/>
              </w:rPr>
              <w:t xml:space="preserve">Not met for security events: no security alert rules (PL-15); response targets DA-4</w:t>
            </w:r>
          </w:p>
        </w:tc>
      </w:tr>
      <w:tr>
        <w:trPr>
          <w:cantSplit/>
        </w:trPr>
        <w:tc>
          <w:tcPr>
            <w:tcW w:w="4164" w:type="dxa"/>
          </w:tcPr>
          <w:p>
            <w:pPr>
              <w:spacing w:before="40" w:after="40" w:line="240" w:lineRule="auto"/>
            </w:pPr>
            <w:r>
              <w:rPr>
                <w:rFonts w:ascii="Segoe UI" w:hAnsi="Segoe UI" w:cs="Segoe UI" w:eastAsia="Segoe UI"/>
                <w:sz w:val="16"/>
                <w:szCs w:val="16"/>
              </w:rPr>
              <w:t xml:space="preserve">NFR-16.1, 16.5 Detection and continuous monitoring</w:t>
            </w:r>
          </w:p>
        </w:tc>
        <w:tc>
          <w:tcPr>
            <w:tcW w:w="1761" w:type="dxa"/>
          </w:tcPr>
          <w:p>
            <w:pPr>
              <w:spacing w:before="40" w:after="40" w:line="240" w:lineRule="auto"/>
            </w:pPr>
            <w:r>
              <w:rPr>
                <w:rFonts w:ascii="Segoe UI" w:hAnsi="Segoe UI" w:cs="Segoe UI" w:eastAsia="Segoe UI"/>
                <w:sz w:val="16"/>
                <w:szCs w:val="16"/>
              </w:rPr>
              <w:t xml:space="preserve">Section 12.3</w:t>
            </w:r>
          </w:p>
        </w:tc>
        <w:tc>
          <w:tcPr>
            <w:tcW w:w="3102" w:type="dxa"/>
          </w:tcPr>
          <w:p>
            <w:pPr>
              <w:spacing w:before="40" w:after="40" w:line="240" w:lineRule="auto"/>
            </w:pPr>
            <w:r>
              <w:rPr>
                <w:rFonts w:ascii="Segoe UI" w:hAnsi="Segoe UI" w:cs="Segoe UI" w:eastAsia="Segoe UI"/>
                <w:sz w:val="16"/>
                <w:szCs w:val="16"/>
              </w:rPr>
              <w:t xml:space="preserve">Partly (PL-15)</w:t>
            </w:r>
          </w:p>
        </w:tc>
      </w:tr>
      <w:tr>
        <w:trPr>
          <w:cantSplit/>
        </w:trPr>
        <w:tc>
          <w:tcPr>
            <w:tcW w:w="4164" w:type="dxa"/>
          </w:tcPr>
          <w:p>
            <w:pPr>
              <w:spacing w:before="40" w:after="40" w:line="240" w:lineRule="auto"/>
            </w:pPr>
            <w:r>
              <w:rPr>
                <w:rFonts w:ascii="Segoe UI" w:hAnsi="Segoe UI" w:cs="Segoe UI" w:eastAsia="Segoe UI"/>
                <w:sz w:val="16"/>
                <w:szCs w:val="16"/>
              </w:rPr>
              <w:t xml:space="preserve">NFR-16.4 Secure SDLC</w:t>
            </w:r>
          </w:p>
        </w:tc>
        <w:tc>
          <w:tcPr>
            <w:tcW w:w="1761" w:type="dxa"/>
          </w:tcPr>
          <w:p>
            <w:pPr>
              <w:spacing w:before="40" w:after="40" w:line="240" w:lineRule="auto"/>
            </w:pPr>
            <w:r>
              <w:rPr>
                <w:rFonts w:ascii="Segoe UI" w:hAnsi="Segoe UI" w:cs="Segoe UI" w:eastAsia="Segoe UI"/>
                <w:sz w:val="16"/>
                <w:szCs w:val="16"/>
              </w:rPr>
              <w:t xml:space="preserve">Section 17</w:t>
            </w:r>
          </w:p>
        </w:tc>
        <w:tc>
          <w:tcPr>
            <w:tcW w:w="3102" w:type="dxa"/>
          </w:tcPr>
          <w:p>
            <w:pPr>
              <w:spacing w:before="40" w:after="40" w:line="240" w:lineRule="auto"/>
            </w:pPr>
            <w:r>
              <w:rPr>
                <w:rFonts w:ascii="Segoe UI" w:hAnsi="Segoe UI" w:cs="Segoe UI" w:eastAsia="Segoe UI"/>
                <w:sz w:val="16"/>
                <w:szCs w:val="16"/>
              </w:rPr>
              <w:t xml:space="preserve">Partly (PL-10 to PL-13)</w:t>
            </w:r>
          </w:p>
        </w:tc>
      </w:tr>
      <w:tr>
        <w:trPr>
          <w:cantSplit/>
        </w:trPr>
        <w:tc>
          <w:tcPr>
            <w:tcW w:w="4164" w:type="dxa"/>
          </w:tcPr>
          <w:p>
            <w:pPr>
              <w:spacing w:before="40" w:after="40" w:line="240" w:lineRule="auto"/>
            </w:pPr>
            <w:r>
              <w:rPr>
                <w:rFonts w:ascii="Segoe UI" w:hAnsi="Segoe UI" w:cs="Segoe UI" w:eastAsia="Segoe UI"/>
                <w:sz w:val="16"/>
                <w:szCs w:val="16"/>
              </w:rPr>
              <w:t xml:space="preserve">NFR-16.6 Containment, recovery, forensics</w:t>
            </w:r>
          </w:p>
        </w:tc>
        <w:tc>
          <w:tcPr>
            <w:tcW w:w="1761" w:type="dxa"/>
          </w:tcPr>
          <w:p>
            <w:pPr>
              <w:spacing w:before="40" w:after="40" w:line="240" w:lineRule="auto"/>
            </w:pPr>
            <w:r>
              <w:rPr>
                <w:rFonts w:ascii="Segoe UI" w:hAnsi="Segoe UI" w:cs="Segoe UI" w:eastAsia="Segoe UI"/>
                <w:sz w:val="16"/>
                <w:szCs w:val="16"/>
              </w:rPr>
              <w:t xml:space="preserve">Sections 3.5, 12</w:t>
            </w:r>
          </w:p>
        </w:tc>
        <w:tc>
          <w:tcPr>
            <w:tcW w:w="3102" w:type="dxa"/>
          </w:tcPr>
          <w:p>
            <w:pPr>
              <w:spacing w:before="40" w:after="40" w:line="240" w:lineRule="auto"/>
            </w:pPr>
            <w:r>
              <w:rPr>
                <w:rFonts w:ascii="Segoe UI" w:hAnsi="Segoe UI" w:cs="Segoe UI" w:eastAsia="Segoe UI"/>
                <w:sz w:val="16"/>
                <w:szCs w:val="16"/>
              </w:rPr>
              <w:t xml:space="preserve">Partly (PL-29, PL-36)</w:t>
            </w:r>
          </w:p>
        </w:tc>
      </w:tr>
      <w:tr>
        <w:trPr>
          <w:cantSplit/>
        </w:trPr>
        <w:tc>
          <w:tcPr>
            <w:tcW w:w="4164" w:type="dxa"/>
          </w:tcPr>
          <w:p>
            <w:pPr>
              <w:spacing w:before="40" w:after="40" w:line="240" w:lineRule="auto"/>
            </w:pPr>
            <w:r>
              <w:rPr>
                <w:rFonts w:ascii="Segoe UI" w:hAnsi="Segoe UI" w:cs="Segoe UI" w:eastAsia="Segoe UI"/>
                <w:sz w:val="16"/>
                <w:szCs w:val="16"/>
              </w:rPr>
              <w:t xml:space="preserve">NFR-16.7 Zero Trust</w:t>
            </w:r>
          </w:p>
        </w:tc>
        <w:tc>
          <w:tcPr>
            <w:tcW w:w="1761" w:type="dxa"/>
          </w:tcPr>
          <w:p>
            <w:pPr>
              <w:spacing w:before="40" w:after="40" w:line="240" w:lineRule="auto"/>
            </w:pPr>
            <w:r>
              <w:rPr>
                <w:rFonts w:ascii="Segoe UI" w:hAnsi="Segoe UI" w:cs="Segoe UI" w:eastAsia="Segoe UI"/>
                <w:sz w:val="16"/>
                <w:szCs w:val="16"/>
              </w:rPr>
              <w:t xml:space="preserve">Sections 2, 3.5, 8.2</w:t>
            </w:r>
          </w:p>
        </w:tc>
        <w:tc>
          <w:tcPr>
            <w:tcW w:w="3102" w:type="dxa"/>
          </w:tcPr>
          <w:p>
            <w:pPr>
              <w:spacing w:before="40" w:after="40" w:line="240" w:lineRule="auto"/>
            </w:pPr>
            <w:r>
              <w:rPr>
                <w:rFonts w:ascii="Segoe UI" w:hAnsi="Segoe UI" w:cs="Segoe UI" w:eastAsia="Segoe UI"/>
                <w:sz w:val="16"/>
                <w:szCs w:val="16"/>
              </w:rPr>
              <w:t xml:space="preserve">Partly (PL-21)</w:t>
            </w:r>
          </w:p>
        </w:tc>
      </w:tr>
      <w:tr>
        <w:trPr>
          <w:cantSplit/>
        </w:trPr>
        <w:tc>
          <w:tcPr>
            <w:tcW w:w="4164" w:type="dxa"/>
          </w:tcPr>
          <w:p>
            <w:pPr>
              <w:spacing w:before="40" w:after="40" w:line="240" w:lineRule="auto"/>
            </w:pPr>
            <w:r>
              <w:rPr>
                <w:rFonts w:ascii="Segoe UI" w:hAnsi="Segoe UI" w:cs="Segoe UI" w:eastAsia="Segoe UI"/>
                <w:sz w:val="16"/>
                <w:szCs w:val="16"/>
              </w:rPr>
              <w:t xml:space="preserve">NFR-17 Secure handling of NPI</w:t>
            </w:r>
          </w:p>
        </w:tc>
        <w:tc>
          <w:tcPr>
            <w:tcW w:w="1761" w:type="dxa"/>
          </w:tcPr>
          <w:p>
            <w:pPr>
              <w:spacing w:before="40" w:after="40" w:line="240" w:lineRule="auto"/>
            </w:pPr>
            <w:r>
              <w:rPr>
                <w:rFonts w:ascii="Segoe UI" w:hAnsi="Segoe UI" w:cs="Segoe UI" w:eastAsia="Segoe UI"/>
                <w:sz w:val="16"/>
                <w:szCs w:val="16"/>
              </w:rPr>
              <w:t xml:space="preserve">Section 7</w:t>
            </w:r>
          </w:p>
        </w:tc>
        <w:tc>
          <w:tcPr>
            <w:tcW w:w="3102" w:type="dxa"/>
          </w:tcPr>
          <w:p>
            <w:pPr>
              <w:spacing w:before="40" w:after="40" w:line="240" w:lineRule="auto"/>
            </w:pPr>
            <w:r>
              <w:rPr>
                <w:rFonts w:ascii="Segoe UI" w:hAnsi="Segoe UI" w:cs="Segoe UI" w:eastAsia="Segoe UI"/>
                <w:sz w:val="16"/>
                <w:szCs w:val="16"/>
              </w:rPr>
              <w:t xml:space="preserve">Partly (PL-06, PL-07, PL-32)</w:t>
            </w:r>
          </w:p>
        </w:tc>
      </w:tr>
      <w:tr>
        <w:trPr>
          <w:cantSplit/>
        </w:trPr>
        <w:tc>
          <w:tcPr>
            <w:tcW w:w="4164" w:type="dxa"/>
          </w:tcPr>
          <w:p>
            <w:pPr>
              <w:spacing w:before="40" w:after="40" w:line="240" w:lineRule="auto"/>
            </w:pPr>
            <w:r>
              <w:rPr>
                <w:rFonts w:ascii="Segoe UI" w:hAnsi="Segoe UI" w:cs="Segoe UI" w:eastAsia="Segoe UI"/>
                <w:sz w:val="16"/>
                <w:szCs w:val="16"/>
              </w:rPr>
              <w:t xml:space="preserve">NFR-17.1 Privacy notices, opt-out</w:t>
            </w:r>
          </w:p>
        </w:tc>
        <w:tc>
          <w:tcPr>
            <w:tcW w:w="1761" w:type="dxa"/>
          </w:tcPr>
          <w:p>
            <w:pPr>
              <w:spacing w:before="40" w:after="40" w:line="240" w:lineRule="auto"/>
            </w:pPr>
            <w:r>
              <w:rPr>
                <w:rFonts w:ascii="Segoe UI" w:hAnsi="Segoe UI" w:cs="Segoe UI" w:eastAsia="Segoe UI"/>
                <w:sz w:val="16"/>
                <w:szCs w:val="16"/>
              </w:rPr>
              <w:t xml:space="preserve">Section 4.2 (campaign opt-out route)</w:t>
            </w:r>
          </w:p>
        </w:tc>
        <w:tc>
          <w:tcPr>
            <w:tcW w:w="3102" w:type="dxa"/>
          </w:tcPr>
          <w:p>
            <w:pPr>
              <w:spacing w:before="40" w:after="40" w:line="240" w:lineRule="auto"/>
            </w:pPr>
            <w:r>
              <w:rPr>
                <w:rFonts w:ascii="Segoe UI" w:hAnsi="Segoe UI" w:cs="Segoe UI" w:eastAsia="Segoe UI"/>
                <w:sz w:val="16"/>
                <w:szCs w:val="16"/>
              </w:rPr>
              <w:t xml:space="preserve">Partly; regimes NFR-Q12</w:t>
            </w:r>
          </w:p>
        </w:tc>
      </w:tr>
      <w:tr>
        <w:trPr>
          <w:cantSplit/>
        </w:trPr>
        <w:tc>
          <w:tcPr>
            <w:tcW w:w="4164" w:type="dxa"/>
          </w:tcPr>
          <w:p>
            <w:pPr>
              <w:spacing w:before="40" w:after="40" w:line="240" w:lineRule="auto"/>
            </w:pPr>
            <w:r>
              <w:rPr>
                <w:rFonts w:ascii="Segoe UI" w:hAnsi="Segoe UI" w:cs="Segoe UI" w:eastAsia="Segoe UI"/>
                <w:sz w:val="16"/>
                <w:szCs w:val="16"/>
              </w:rPr>
              <w:t xml:space="preserve">NFR-17.6 Penetration testing certification</w:t>
            </w:r>
          </w:p>
        </w:tc>
        <w:tc>
          <w:tcPr>
            <w:tcW w:w="1761" w:type="dxa"/>
          </w:tcPr>
          <w:p>
            <w:pPr>
              <w:spacing w:before="40" w:after="40" w:line="240" w:lineRule="auto"/>
            </w:pPr>
            <w:r>
              <w:rPr>
                <w:rFonts w:ascii="Segoe UI" w:hAnsi="Segoe UI" w:cs="Segoe UI" w:eastAsia="Segoe UI"/>
                <w:sz w:val="16"/>
                <w:szCs w:val="16"/>
              </w:rPr>
              <w:t xml:space="preserve">Section 18</w:t>
            </w:r>
          </w:p>
        </w:tc>
        <w:tc>
          <w:tcPr>
            <w:tcW w:w="3102" w:type="dxa"/>
          </w:tcPr>
          <w:p>
            <w:pPr>
              <w:spacing w:before="40" w:after="40" w:line="240" w:lineRule="auto"/>
            </w:pPr>
            <w:r>
              <w:rPr>
                <w:rFonts w:ascii="Segoe UI" w:hAnsi="Segoe UI" w:cs="Segoe UI" w:eastAsia="Segoe UI"/>
                <w:sz w:val="16"/>
                <w:szCs w:val="16"/>
              </w:rPr>
              <w:t xml:space="preserve">Planned (PL-14)</w:t>
            </w:r>
          </w:p>
        </w:tc>
      </w:tr>
      <w:tr>
        <w:trPr>
          <w:cantSplit/>
        </w:trPr>
        <w:tc>
          <w:tcPr>
            <w:tcW w:w="4164" w:type="dxa"/>
          </w:tcPr>
          <w:p>
            <w:pPr>
              <w:spacing w:before="40" w:after="40" w:line="240" w:lineRule="auto"/>
            </w:pPr>
            <w:r>
              <w:rPr>
                <w:rFonts w:ascii="Segoe UI" w:hAnsi="Segoe UI" w:cs="Segoe UI" w:eastAsia="Segoe UI"/>
                <w:sz w:val="16"/>
                <w:szCs w:val="16"/>
              </w:rPr>
              <w:t xml:space="preserve">NFR-17.2 Regulatory breach reporting</w:t>
            </w:r>
          </w:p>
        </w:tc>
        <w:tc>
          <w:tcPr>
            <w:tcW w:w="1761" w:type="dxa"/>
          </w:tcPr>
          <w:p>
            <w:pPr>
              <w:spacing w:before="40" w:after="40" w:line="240" w:lineRule="auto"/>
            </w:pPr>
            <w:r>
              <w:rPr>
                <w:rFonts w:ascii="Segoe UI" w:hAnsi="Segoe UI" w:cs="Segoe UI" w:eastAsia="Segoe UI"/>
                <w:sz w:val="16"/>
                <w:szCs w:val="16"/>
              </w:rPr>
              <w:t xml:space="preserve">Section 19</w:t>
            </w:r>
          </w:p>
        </w:tc>
        <w:tc>
          <w:tcPr>
            <w:tcW w:w="3102" w:type="dxa"/>
          </w:tcPr>
          <w:p>
            <w:pPr>
              <w:spacing w:before="40" w:after="40" w:line="240" w:lineRule="auto"/>
            </w:pPr>
            <w:r>
              <w:rPr>
                <w:rFonts w:ascii="Segoe UI" w:hAnsi="Segoe UI" w:cs="Segoe UI" w:eastAsia="Segoe UI"/>
                <w:sz w:val="16"/>
                <w:szCs w:val="16"/>
              </w:rPr>
              <w:t xml:space="preserve">Planned (PL-29)</w:t>
            </w:r>
          </w:p>
        </w:tc>
      </w:tr>
      <w:tr>
        <w:trPr>
          <w:cantSplit/>
        </w:trPr>
        <w:tc>
          <w:tcPr>
            <w:tcW w:w="4164" w:type="dxa"/>
          </w:tcPr>
          <w:p>
            <w:pPr>
              <w:spacing w:before="40" w:after="40" w:line="240" w:lineRule="auto"/>
            </w:pPr>
            <w:r>
              <w:rPr>
                <w:rFonts w:ascii="Segoe UI" w:hAnsi="Segoe UI" w:cs="Segoe UI" w:eastAsia="Segoe UI"/>
                <w:sz w:val="16"/>
                <w:szCs w:val="16"/>
              </w:rPr>
              <w:t xml:space="preserve">BRD 9 Delivery (go-live gate)</w:t>
            </w:r>
          </w:p>
        </w:tc>
        <w:tc>
          <w:tcPr>
            <w:tcW w:w="1761" w:type="dxa"/>
          </w:tcPr>
          <w:p>
            <w:pPr>
              <w:spacing w:before="40" w:after="40" w:line="240" w:lineRule="auto"/>
            </w:pPr>
            <w:r>
              <w:rPr>
                <w:rFonts w:ascii="Segoe UI" w:hAnsi="Segoe UI" w:cs="Segoe UI" w:eastAsia="Segoe UI"/>
                <w:sz w:val="16"/>
                <w:szCs w:val="16"/>
              </w:rPr>
              <w:t xml:space="preserve">Section 18</w:t>
            </w:r>
          </w:p>
        </w:tc>
        <w:tc>
          <w:tcPr>
            <w:tcW w:w="3102" w:type="dxa"/>
          </w:tcPr>
          <w:p>
            <w:pPr>
              <w:spacing w:before="40" w:after="40" w:line="240" w:lineRule="auto"/>
            </w:pPr>
            <w:r>
              <w:rPr>
                <w:rFonts w:ascii="Segoe UI" w:hAnsi="Segoe UI" w:cs="Segoe UI" w:eastAsia="Segoe UI"/>
                <w:sz w:val="16"/>
                <w:szCs w:val="16"/>
              </w:rPr>
              <w:t xml:space="preserve">Planned (DA-3)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64" w:name="_Toc300001064"/>
      <w:r>
        <w:rPr>
          <w:rFonts w:ascii="Segoe UI" w:hAnsi="Segoe UI" w:cs="Segoe UI" w:eastAsia="Segoe UI"/>
        </w:rPr>
        <w:t xml:space="preserve">Appendix A. File references</w:t>
      </w:r>
      <w:bookmarkEnd w:id="1064"/>
    </w:p>
    <w:p xmlns:a="http://schemas.openxmlformats.org/drawingml/2006/main" xmlns:pic="http://schemas.openxmlformats.org/drawingml/2006/picture">
      <w:pPr>
        <w:jc w:val="both"/>
      </w:pPr>
      <w:r>
        <w:rPr>
          <w:rFonts w:ascii="Segoe UI" w:hAnsi="Segoe UI" w:cs="Segoe UI" w:eastAsia="Segoe UI"/>
        </w:rPr>
        <w:t xml:space="preserve">Paths are relative to the repository root at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unless stated.</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S1 Back end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r>
      <w:tr>
        <w:trPr>
          <w:cantSplit/>
        </w:trPr>
        <w:tc>
          <w:tcPr>
            <w:tcW w:w="708" w:type="dxa"/>
          </w:tcPr>
          <w:p>
            <w:pPr>
              <w:spacing w:before="40" w:after="40" w:line="240" w:lineRule="auto"/>
            </w:pPr>
            <w:r>
              <w:rPr>
                <w:rFonts w:ascii="Segoe UI" w:hAnsi="Segoe UI" w:cs="Segoe UI" w:eastAsia="Segoe UI"/>
                <w:sz w:val="16"/>
                <w:szCs w:val="16"/>
              </w:rPr>
              <w:t xml:space="preserve">S1.1</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backend/src/lib/auth.js</w:t>
            </w:r>
            <w:r>
              <w:rPr>
                <w:rFonts w:ascii="Segoe UI" w:hAnsi="Segoe UI" w:cs="Segoe UI" w:eastAsia="Segoe UI"/>
                <w:sz w:val="16"/>
                <w:szCs w:val="16"/>
              </w:rPr>
              <w:t xml:space="preserve"> (tokens, </w:t>
            </w:r>
            <w:r>
              <w:rPr>
                <w:rFonts w:ascii="Consolas" w:hAnsi="Consolas" w:cs="Consolas" w:eastAsia="Consolas"/>
                <w:color w:val="1F3B57"/>
                <w:sz w:val="14"/>
                <w:szCs w:val="14"/>
                <w:shd w:val="clear" w:color="auto" w:fill="F3F5F8"/>
              </w:rPr>
              <w:t xml:space="preserve">authenticate</w:t>
            </w:r>
            <w:r>
              <w:rPr>
                <w:rFonts w:ascii="Segoe UI" w:hAnsi="Segoe UI" w:cs="Segoe UI" w:eastAsia="Segoe UI"/>
                <w:sz w:val="16"/>
                <w:szCs w:val="16"/>
              </w:rPr>
              <w:t xml:space="preserve">, restricted paths, </w:t>
            </w:r>
            <w:r>
              <w:rPr>
                <w:rFonts w:ascii="Consolas" w:hAnsi="Consolas" w:cs="Consolas" w:eastAsia="Consolas"/>
                <w:color w:val="1F3B57"/>
                <w:sz w:val="14"/>
                <w:szCs w:val="14"/>
                <w:shd w:val="clear" w:color="auto" w:fill="F3F5F8"/>
              </w:rPr>
              <w:t xml:space="preserve">revokeSessions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requirePermission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requireRole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ADMIN_ROLE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adminEquivalentRoles</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S1.2</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backend/src/lib/entraId.js</w:t>
            </w:r>
            <w:r>
              <w:rPr>
                <w:rFonts w:ascii="Segoe UI" w:hAnsi="Segoe UI" w:cs="Segoe UI" w:eastAsia="Segoe UI"/>
                <w:sz w:val="16"/>
                <w:szCs w:val="16"/>
              </w:rPr>
              <w:t xml:space="preserve"> (OIDC with PKCE, ID token verification)</w:t>
            </w:r>
          </w:p>
        </w:tc>
      </w:tr>
      <w:tr>
        <w:trPr>
          <w:cantSplit/>
        </w:trPr>
        <w:tc>
          <w:tcPr>
            <w:tcW w:w="708" w:type="dxa"/>
          </w:tcPr>
          <w:p>
            <w:pPr>
              <w:spacing w:before="40" w:after="40" w:line="240" w:lineRule="auto"/>
            </w:pPr>
            <w:r>
              <w:rPr>
                <w:rFonts w:ascii="Segoe UI" w:hAnsi="Segoe UI" w:cs="Segoe UI" w:eastAsia="Segoe UI"/>
                <w:sz w:val="16"/>
                <w:szCs w:val="16"/>
              </w:rPr>
              <w:t xml:space="preserve">S1.3</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backend/src/modules/auth/router.js</w:t>
            </w:r>
            <w:r>
              <w:rPr>
                <w:rFonts w:ascii="Segoe UI" w:hAnsi="Segoe UI" w:cs="Segoe UI" w:eastAsia="Segoe UI"/>
                <w:sz w:val="16"/>
                <w:szCs w:val="16"/>
              </w:rPr>
              <w:t xml:space="preserve"> (login, 2FA, refresh rotation and reuse, logout, forgot and reset password, lockout)</w:t>
            </w:r>
          </w:p>
        </w:tc>
      </w:tr>
      <w:tr>
        <w:trPr>
          <w:cantSplit/>
        </w:trPr>
        <w:tc>
          <w:tcPr>
            <w:tcW w:w="708" w:type="dxa"/>
          </w:tcPr>
          <w:p>
            <w:pPr>
              <w:spacing w:before="40" w:after="40" w:line="240" w:lineRule="auto"/>
            </w:pPr>
            <w:r>
              <w:rPr>
                <w:rFonts w:ascii="Segoe UI" w:hAnsi="Segoe UI" w:cs="Segoe UI" w:eastAsia="Segoe UI"/>
                <w:sz w:val="16"/>
                <w:szCs w:val="16"/>
              </w:rPr>
              <w:t xml:space="preserve">S1.4</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backend/src/modules/auth/sso.js</w:t>
            </w:r>
            <w:r>
              <w:rPr>
                <w:rFonts w:ascii="Segoe UI" w:hAnsi="Segoe UI" w:cs="Segoe UI" w:eastAsia="Segoe UI"/>
                <w:sz w:val="16"/>
                <w:szCs w:val="16"/>
              </w:rPr>
              <w:t xml:space="preserve"> (Microsoft account matching, binding, registration, password sign-in switch); </w:t>
            </w:r>
            <w:r>
              <w:rPr>
                <w:rFonts w:ascii="Consolas" w:hAnsi="Consolas" w:cs="Consolas" w:eastAsia="Consolas"/>
                <w:color w:val="1F3B57"/>
                <w:sz w:val="14"/>
                <w:szCs w:val="14"/>
                <w:shd w:val="clear" w:color="auto" w:fill="F3F5F8"/>
              </w:rPr>
              <w:t xml:space="preserve">backend/src/db/migrations/0343_entra_id_sign_in.sql</w:t>
            </w:r>
          </w:p>
        </w:tc>
      </w:tr>
      <w:tr>
        <w:trPr>
          <w:cantSplit/>
        </w:trPr>
        <w:tc>
          <w:tcPr>
            <w:tcW w:w="708" w:type="dxa"/>
          </w:tcPr>
          <w:p>
            <w:pPr>
              <w:spacing w:before="40" w:after="40" w:line="240" w:lineRule="auto"/>
            </w:pPr>
            <w:r>
              <w:rPr>
                <w:rFonts w:ascii="Segoe UI" w:hAnsi="Segoe UI" w:cs="Segoe UI" w:eastAsia="Segoe UI"/>
                <w:sz w:val="16"/>
                <w:szCs w:val="16"/>
              </w:rPr>
              <w:t xml:space="preserve">S1.5</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backend/src/lib/password.js</w:t>
            </w:r>
            <w:r>
              <w:rPr>
                <w:rFonts w:ascii="Segoe UI" w:hAnsi="Segoe UI" w:cs="Segoe UI" w:eastAsia="Segoe UI"/>
                <w:sz w:val="16"/>
                <w:szCs w:val="16"/>
              </w:rPr>
              <w:t xml:space="preserve"> (policy, history, expiry, bcrypt)</w:t>
            </w:r>
          </w:p>
        </w:tc>
      </w:tr>
      <w:tr>
        <w:trPr>
          <w:cantSplit/>
        </w:trPr>
        <w:tc>
          <w:tcPr>
            <w:tcW w:w="708" w:type="dxa"/>
          </w:tcPr>
          <w:p>
            <w:pPr>
              <w:spacing w:before="40" w:after="40" w:line="240" w:lineRule="auto"/>
            </w:pPr>
            <w:r>
              <w:rPr>
                <w:rFonts w:ascii="Segoe UI" w:hAnsi="Segoe UI" w:cs="Segoe UI" w:eastAsia="Segoe UI"/>
                <w:sz w:val="16"/>
                <w:szCs w:val="16"/>
              </w:rPr>
              <w:t xml:space="preserve">S1.6</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backend/src/lib/totp.js</w:t>
            </w:r>
            <w:r>
              <w:rPr>
                <w:rFonts w:ascii="Segoe UI" w:hAnsi="Segoe UI" w:cs="Segoe UI" w:eastAsia="Segoe UI"/>
                <w:sz w:val="16"/>
                <w:szCs w:val="16"/>
              </w:rPr>
              <w:t xml:space="preserve"> (RFC 6238 / 4226)</w:t>
            </w:r>
          </w:p>
        </w:tc>
      </w:tr>
      <w:tr>
        <w:trPr>
          <w:cantSplit/>
        </w:trPr>
        <w:tc>
          <w:tcPr>
            <w:tcW w:w="708" w:type="dxa"/>
          </w:tcPr>
          <w:p>
            <w:pPr>
              <w:spacing w:before="40" w:after="40" w:line="240" w:lineRule="auto"/>
            </w:pPr>
            <w:r>
              <w:rPr>
                <w:rFonts w:ascii="Segoe UI" w:hAnsi="Segoe UI" w:cs="Segoe UI" w:eastAsia="Segoe UI"/>
                <w:sz w:val="16"/>
                <w:szCs w:val="16"/>
              </w:rPr>
              <w:t xml:space="preserve">S1.7</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backend/src/lib/secrets.js</w:t>
            </w:r>
            <w:r>
              <w:rPr>
                <w:rFonts w:ascii="Segoe UI" w:hAnsi="Segoe UI" w:cs="Segoe UI" w:eastAsia="Segoe UI"/>
                <w:sz w:val="16"/>
                <w:szCs w:val="16"/>
              </w:rPr>
              <w:t xml:space="preserve"> (AES-256-GCM secrets, reset-code hashes, signed file links, temporary passwords)</w:t>
            </w:r>
          </w:p>
        </w:tc>
      </w:tr>
      <w:tr>
        <w:trPr>
          <w:cantSplit/>
        </w:trPr>
        <w:tc>
          <w:tcPr>
            <w:tcW w:w="708" w:type="dxa"/>
          </w:tcPr>
          <w:p>
            <w:pPr>
              <w:spacing w:before="40" w:after="40" w:line="240" w:lineRule="auto"/>
            </w:pPr>
            <w:r>
              <w:rPr>
                <w:rFonts w:ascii="Segoe UI" w:hAnsi="Segoe UI" w:cs="Segoe UI" w:eastAsia="Segoe UI"/>
                <w:sz w:val="16"/>
                <w:szCs w:val="16"/>
              </w:rPr>
              <w:t xml:space="preserve">S1.8</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backend/src/lib/pii.js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backend/src/lib/piiPolicy.js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backend/scripts/lib/pii-catalogue.js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backend/scripts/rotate-pii-key.js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backend/src/db/migrations/0276_personal_data_masking.sql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exempt paths), </w:t>
            </w:r>
            <w:r>
              <w:rPr>
                <w:rFonts w:ascii="Consolas" w:hAnsi="Consolas" w:cs="Consolas" w:eastAsia="Consolas"/>
                <w:color w:val="1F3B57"/>
                <w:sz w:val="14"/>
                <w:szCs w:val="14"/>
                <w:shd w:val="clear" w:color="auto" w:fill="F3F5F8"/>
              </w:rPr>
              <w:t xml:space="preserve">backend/src/db/migrations/0277_personal_identifier_encryption.sql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backend/src/db/migrations/0350_remove_data_privacy.sql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backend/src/db/pool.js</w:t>
            </w:r>
            <w:r>
              <w:rPr>
                <w:rFonts w:ascii="Segoe UI" w:hAnsi="Segoe UI" w:cs="Segoe UI" w:eastAsia="Segoe UI"/>
                <w:sz w:val="16"/>
                <w:szCs w:val="16"/>
              </w:rPr>
              <w:t xml:space="preserve"> (keys as session settings)</w:t>
            </w:r>
          </w:p>
        </w:tc>
      </w:tr>
      <w:tr>
        <w:trPr>
          <w:cantSplit/>
        </w:trPr>
        <w:tc>
          <w:tcPr>
            <w:tcW w:w="708" w:type="dxa"/>
          </w:tcPr>
          <w:p>
            <w:pPr>
              <w:spacing w:before="40" w:after="40" w:line="240" w:lineRule="auto"/>
            </w:pPr>
            <w:r>
              <w:rPr>
                <w:rFonts w:ascii="Segoe UI" w:hAnsi="Segoe UI" w:cs="Segoe UI" w:eastAsia="Segoe UI"/>
                <w:sz w:val="16"/>
                <w:szCs w:val="16"/>
              </w:rPr>
              <w:t xml:space="preserve">S1.9</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backend/src/lib/scope.js</w:t>
            </w:r>
            <w:r>
              <w:rPr>
                <w:rFonts w:ascii="Segoe UI" w:hAnsi="Segoe UI" w:cs="Segoe UI" w:eastAsia="Segoe UI"/>
                <w:sz w:val="16"/>
                <w:szCs w:val="16"/>
              </w:rPr>
              <w:t xml:space="preserve"> (record scoping)</w:t>
            </w:r>
          </w:p>
        </w:tc>
      </w:tr>
      <w:tr>
        <w:trPr>
          <w:cantSplit/>
        </w:trPr>
        <w:tc>
          <w:tcPr>
            <w:tcW w:w="708" w:type="dxa"/>
          </w:tcPr>
          <w:p>
            <w:pPr>
              <w:spacing w:before="40" w:after="40" w:line="240" w:lineRule="auto"/>
            </w:pPr>
            <w:r>
              <w:rPr>
                <w:rFonts w:ascii="Segoe UI" w:hAnsi="Segoe UI" w:cs="Segoe UI" w:eastAsia="Segoe UI"/>
                <w:sz w:val="16"/>
                <w:szCs w:val="16"/>
              </w:rPr>
              <w:t xml:space="preserve">S1.10</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backend/src/lib/makerChecker.js</w:t>
            </w:r>
            <w:r>
              <w:rPr>
                <w:rFonts w:ascii="Segoe UI" w:hAnsi="Segoe UI" w:cs="Segoe UI" w:eastAsia="Segoe UI"/>
                <w:sz w:val="16"/>
                <w:szCs w:val="16"/>
              </w:rPr>
              <w:t xml:space="preserve">; callers in 11 modules of </w:t>
            </w:r>
            <w:r>
              <w:rPr>
                <w:rFonts w:ascii="Consolas" w:hAnsi="Consolas" w:cs="Consolas" w:eastAsia="Consolas"/>
                <w:color w:val="1F3B57"/>
                <w:sz w:val="14"/>
                <w:szCs w:val="14"/>
                <w:shd w:val="clear" w:color="auto" w:fill="F3F5F8"/>
              </w:rPr>
              <w:t xml:space="preserve">backend/src/modules/*</w:t>
            </w:r>
            <w:r>
              <w:rPr>
                <w:rFonts w:ascii="Segoe UI" w:hAnsi="Segoe UI" w:cs="Segoe UI" w:eastAsia="Segoe UI"/>
                <w:sz w:val="16"/>
                <w:szCs w:val="16"/>
              </w:rPr>
              <w:t xml:space="preserve"> (re-exported by </w:t>
            </w:r>
            <w:r>
              <w:rPr>
                <w:rFonts w:ascii="Consolas" w:hAnsi="Consolas" w:cs="Consolas" w:eastAsia="Consolas"/>
                <w:color w:val="1F3B57"/>
                <w:sz w:val="14"/>
                <w:szCs w:val="14"/>
                <w:shd w:val="clear" w:color="auto" w:fill="F3F5F8"/>
              </w:rPr>
              <w:t xml:space="preserve">modules/accounting/lib/http.js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modules/masters/helpers.js</w:t>
            </w:r>
            <w:r>
              <w:rPr>
                <w:rFonts w:ascii="Segoe UI" w:hAnsi="Segoe UI" w:cs="Segoe UI" w:eastAsia="Segoe UI"/>
                <w:sz w:val="16"/>
                <w:szCs w:val="16"/>
              </w:rPr>
              <w:t xml:space="preserve">); module-specific checks in quotations, placement, renewals, endorsements, claims, bank-reconciliation, period-end</w:t>
            </w:r>
          </w:p>
        </w:tc>
      </w:tr>
      <w:tr>
        <w:trPr>
          <w:cantSplit/>
        </w:trPr>
        <w:tc>
          <w:tcPr>
            <w:tcW w:w="708" w:type="dxa"/>
          </w:tcPr>
          <w:p>
            <w:pPr>
              <w:spacing w:before="40" w:after="40" w:line="240" w:lineRule="auto"/>
            </w:pPr>
            <w:r>
              <w:rPr>
                <w:rFonts w:ascii="Segoe UI" w:hAnsi="Segoe UI" w:cs="Segoe UI" w:eastAsia="Segoe UI"/>
                <w:sz w:val="16"/>
                <w:szCs w:val="16"/>
              </w:rPr>
              <w:t xml:space="preserve">S1.11</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backend/src/modules/access-control/service.js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router.js</w:t>
            </w:r>
            <w:r>
              <w:rPr>
                <w:rFonts w:ascii="Segoe UI" w:hAnsi="Segoe UI" w:cs="Segoe UI" w:eastAsia="Segoe UI"/>
                <w:sz w:val="16"/>
                <w:szCs w:val="16"/>
              </w:rPr>
              <w:t xml:space="preserve"> (authority matrix, delegation, SoD, user and role matrices, access reviews, sign out everywhere, dormant accounts); </w:t>
            </w:r>
            <w:r>
              <w:rPr>
                <w:rFonts w:ascii="Consolas" w:hAnsi="Consolas" w:cs="Consolas" w:eastAsia="Consolas"/>
                <w:color w:val="1F3B57"/>
                <w:sz w:val="14"/>
                <w:szCs w:val="14"/>
                <w:shd w:val="clear" w:color="auto" w:fill="F3F5F8"/>
              </w:rPr>
              <w:t xml:space="preserve">backend/src/db/migrations/0193_access_control.sql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0367_tisph_referral_authority.sql</w:t>
            </w:r>
          </w:p>
        </w:tc>
      </w:tr>
      <w:tr>
        <w:trPr>
          <w:cantSplit/>
        </w:trPr>
        <w:tc>
          <w:tcPr>
            <w:tcW w:w="708" w:type="dxa"/>
          </w:tcPr>
          <w:p>
            <w:pPr>
              <w:spacing w:before="40" w:after="40" w:line="240" w:lineRule="auto"/>
            </w:pPr>
            <w:r>
              <w:rPr>
                <w:rFonts w:ascii="Segoe UI" w:hAnsi="Segoe UI" w:cs="Segoe UI" w:eastAsia="Segoe UI"/>
                <w:sz w:val="16"/>
                <w:szCs w:val="16"/>
              </w:rPr>
              <w:t xml:space="preserve">S1.12</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backend/src/lib/registry.js</w:t>
            </w:r>
            <w:r>
              <w:rPr>
                <w:rFonts w:ascii="Segoe UI" w:hAnsi="Segoe UI" w:cs="Segoe UI" w:eastAsia="Segoe UI"/>
                <w:sz w:val="16"/>
                <w:szCs w:val="16"/>
              </w:rPr>
              <w:t xml:space="preserve"> (route registry, auth by default)</w:t>
            </w:r>
          </w:p>
        </w:tc>
      </w:tr>
      <w:tr>
        <w:trPr>
          <w:cantSplit/>
        </w:trPr>
        <w:tc>
          <w:tcPr>
            <w:tcW w:w="708" w:type="dxa"/>
          </w:tcPr>
          <w:p>
            <w:pPr>
              <w:spacing w:before="40" w:after="40" w:line="240" w:lineRule="auto"/>
            </w:pPr>
            <w:r>
              <w:rPr>
                <w:rFonts w:ascii="Segoe UI" w:hAnsi="Segoe UI" w:cs="Segoe UI" w:eastAsia="Segoe UI"/>
                <w:sz w:val="16"/>
                <w:szCs w:val="16"/>
              </w:rPr>
              <w:t xml:space="preserve">S1.13</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backend/src/app.js</w:t>
            </w:r>
            <w:r>
              <w:rPr>
                <w:rFonts w:ascii="Segoe UI" w:hAnsi="Segoe UI" w:cs="Segoe UI" w:eastAsia="Segoe UI"/>
                <w:sz w:val="16"/>
                <w:szCs w:val="16"/>
              </w:rPr>
              <w:t xml:space="preserve"> (middleware order, Helmet, CORS, request id)</w:t>
            </w:r>
          </w:p>
        </w:tc>
      </w:tr>
      <w:tr>
        <w:trPr>
          <w:cantSplit/>
        </w:trPr>
        <w:tc>
          <w:tcPr>
            <w:tcW w:w="708" w:type="dxa"/>
          </w:tcPr>
          <w:p>
            <w:pPr>
              <w:spacing w:before="40" w:after="40" w:line="240" w:lineRule="auto"/>
            </w:pPr>
            <w:r>
              <w:rPr>
                <w:rFonts w:ascii="Segoe UI" w:hAnsi="Segoe UI" w:cs="Segoe UI" w:eastAsia="Segoe UI"/>
                <w:sz w:val="16"/>
                <w:szCs w:val="16"/>
              </w:rPr>
              <w:t xml:space="preserve">S1.14</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backend/src/config.js</w:t>
            </w:r>
            <w:r>
              <w:rPr>
                <w:rFonts w:ascii="Segoe UI" w:hAnsi="Segoe UI" w:cs="Segoe UI" w:eastAsia="Segoe UI"/>
                <w:sz w:val="16"/>
                <w:szCs w:val="16"/>
              </w:rPr>
              <w:t xml:space="preserve"> (configuration, production start-up check), </w:t>
            </w:r>
            <w:r>
              <w:rPr>
                <w:rFonts w:ascii="Consolas" w:hAnsi="Consolas" w:cs="Consolas" w:eastAsia="Consolas"/>
                <w:color w:val="1F3B57"/>
                <w:sz w:val="14"/>
                <w:szCs w:val="14"/>
                <w:shd w:val="clear" w:color="auto" w:fill="F3F5F8"/>
              </w:rPr>
              <w:t xml:space="preserve">backend/src/server.js</w:t>
            </w:r>
          </w:p>
        </w:tc>
      </w:tr>
      <w:tr>
        <w:trPr>
          <w:cantSplit/>
        </w:trPr>
        <w:tc>
          <w:tcPr>
            <w:tcW w:w="708" w:type="dxa"/>
          </w:tcPr>
          <w:p>
            <w:pPr>
              <w:spacing w:before="40" w:after="40" w:line="240" w:lineRule="auto"/>
            </w:pPr>
            <w:r>
              <w:rPr>
                <w:rFonts w:ascii="Segoe UI" w:hAnsi="Segoe UI" w:cs="Segoe UI" w:eastAsia="Segoe UI"/>
                <w:sz w:val="16"/>
                <w:szCs w:val="16"/>
              </w:rPr>
              <w:t xml:space="preserve">S1.15</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backend/src/lib/rateLimit.js</w:t>
            </w:r>
          </w:p>
        </w:tc>
      </w:tr>
      <w:tr>
        <w:trPr>
          <w:cantSplit/>
        </w:trPr>
        <w:tc>
          <w:tcPr>
            <w:tcW w:w="708" w:type="dxa"/>
          </w:tcPr>
          <w:p>
            <w:pPr>
              <w:spacing w:before="40" w:after="40" w:line="240" w:lineRule="auto"/>
            </w:pPr>
            <w:r>
              <w:rPr>
                <w:rFonts w:ascii="Segoe UI" w:hAnsi="Segoe UI" w:cs="Segoe UI" w:eastAsia="Segoe UI"/>
                <w:sz w:val="16"/>
                <w:szCs w:val="16"/>
              </w:rPr>
              <w:t xml:space="preserve">S1.16</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backend/src/lib/validate.js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backend/src/lib/errors.js</w:t>
            </w:r>
          </w:p>
        </w:tc>
      </w:tr>
      <w:tr>
        <w:trPr>
          <w:cantSplit/>
        </w:trPr>
        <w:tc>
          <w:tcPr>
            <w:tcW w:w="708" w:type="dxa"/>
          </w:tcPr>
          <w:p>
            <w:pPr>
              <w:spacing w:before="40" w:after="40" w:line="240" w:lineRule="auto"/>
            </w:pPr>
            <w:r>
              <w:rPr>
                <w:rFonts w:ascii="Segoe UI" w:hAnsi="Segoe UI" w:cs="Segoe UI" w:eastAsia="Segoe UI"/>
                <w:sz w:val="16"/>
                <w:szCs w:val="16"/>
              </w:rPr>
              <w:t xml:space="preserve">S1.17</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backend/src/lib/uploadLimits.js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backend/src/lib/fileLinks.js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backend/src/modules/uploads/router.js</w:t>
            </w:r>
            <w:r>
              <w:rPr>
                <w:rFonts w:ascii="Segoe UI" w:hAnsi="Segoe UI" w:cs="Segoe UI" w:eastAsia="Segoe UI"/>
                <w:sz w:val="16"/>
                <w:szCs w:val="16"/>
              </w:rPr>
              <w:t xml:space="preserve"> (access rules, replace and delete audit), </w:t>
            </w:r>
            <w:r>
              <w:rPr>
                <w:rFonts w:ascii="Consolas" w:hAnsi="Consolas" w:cs="Consolas" w:eastAsia="Consolas"/>
                <w:color w:val="1F3B57"/>
                <w:sz w:val="14"/>
                <w:szCs w:val="14"/>
                <w:shd w:val="clear" w:color="auto" w:fill="F3F5F8"/>
              </w:rPr>
              <w:t xml:space="preserve">fileTypes.js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storage.js</w:t>
            </w:r>
            <w:r>
              <w:rPr>
                <w:rFonts w:ascii="Segoe UI" w:hAnsi="Segoe UI" w:cs="Segoe UI" w:eastAsia="Segoe UI"/>
                <w:sz w:val="16"/>
                <w:szCs w:val="16"/>
              </w:rPr>
              <w:t xml:space="preserve"> (documents table); </w:t>
            </w:r>
            <w:r>
              <w:rPr>
                <w:rFonts w:ascii="Consolas" w:hAnsi="Consolas" w:cs="Consolas" w:eastAsia="Consolas"/>
                <w:color w:val="1F3B57"/>
                <w:sz w:val="14"/>
                <w:szCs w:val="14"/>
                <w:shd w:val="clear" w:color="auto" w:fill="F3F5F8"/>
              </w:rPr>
              <w:t xml:space="preserve">backend/src/modules/reports/router.js</w:t>
            </w:r>
            <w:r>
              <w:rPr>
                <w:rFonts w:ascii="Segoe UI" w:hAnsi="Segoe UI" w:cs="Segoe UI" w:eastAsia="Segoe UI"/>
                <w:sz w:val="16"/>
                <w:szCs w:val="16"/>
              </w:rPr>
              <w:t xml:space="preserve"> (generated report download)</w:t>
            </w:r>
          </w:p>
        </w:tc>
      </w:tr>
      <w:tr>
        <w:trPr>
          <w:cantSplit/>
        </w:trPr>
        <w:tc>
          <w:tcPr>
            <w:tcW w:w="708" w:type="dxa"/>
          </w:tcPr>
          <w:p>
            <w:pPr>
              <w:spacing w:before="40" w:after="40" w:line="240" w:lineRule="auto"/>
            </w:pPr>
            <w:r>
              <w:rPr>
                <w:rFonts w:ascii="Segoe UI" w:hAnsi="Segoe UI" w:cs="Segoe UI" w:eastAsia="Segoe UI"/>
                <w:sz w:val="16"/>
                <w:szCs w:val="16"/>
              </w:rPr>
              <w:t xml:space="preserve">S1.18</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backend/src/lib/audit.js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backend/src/lib/auditEvents.js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backend/src/lib/auditLabels.js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backend/src/modules/audit/router.js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backend/src/modules/settings/router.js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backend/src/jobs/housekeeping.js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AUDIT_MIN_DAYS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backend/src/db/migrations/0001_core.sql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0247_audit_log_source.sql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0020_claims.sql</w:t>
            </w:r>
          </w:p>
        </w:tc>
      </w:tr>
      <w:tr>
        <w:trPr>
          <w:cantSplit/>
        </w:trPr>
        <w:tc>
          <w:tcPr>
            <w:tcW w:w="708" w:type="dxa"/>
          </w:tcPr>
          <w:p>
            <w:pPr>
              <w:spacing w:before="40" w:after="40" w:line="240" w:lineRule="auto"/>
            </w:pPr>
            <w:r>
              <w:rPr>
                <w:rFonts w:ascii="Segoe UI" w:hAnsi="Segoe UI" w:cs="Segoe UI" w:eastAsia="Segoe UI"/>
                <w:sz w:val="16"/>
                <w:szCs w:val="16"/>
              </w:rPr>
              <w:t xml:space="preserve">S1.19</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backend/src/lib/loginHistory.js</w:t>
            </w:r>
          </w:p>
        </w:tc>
      </w:tr>
      <w:tr>
        <w:trPr>
          <w:cantSplit/>
        </w:trPr>
        <w:tc>
          <w:tcPr>
            <w:tcW w:w="708" w:type="dxa"/>
          </w:tcPr>
          <w:p>
            <w:pPr>
              <w:spacing w:before="40" w:after="40" w:line="240" w:lineRule="auto"/>
            </w:pPr>
            <w:r>
              <w:rPr>
                <w:rFonts w:ascii="Segoe UI" w:hAnsi="Segoe UI" w:cs="Segoe UI" w:eastAsia="Segoe UI"/>
                <w:sz w:val="16"/>
                <w:szCs w:val="16"/>
              </w:rPr>
              <w:t xml:space="preserve">S1.20</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backend/src/lib/logger.js</w:t>
            </w:r>
            <w:r>
              <w:rPr>
                <w:rFonts w:ascii="Segoe UI" w:hAnsi="Segoe UI" w:cs="Segoe UI" w:eastAsia="Segoe UI"/>
                <w:sz w:val="16"/>
                <w:szCs w:val="16"/>
              </w:rPr>
              <w:t xml:space="preserve"> (redaction)</w:t>
            </w:r>
          </w:p>
        </w:tc>
      </w:tr>
      <w:tr>
        <w:trPr>
          <w:cantSplit/>
        </w:trPr>
        <w:tc>
          <w:tcPr>
            <w:tcW w:w="708" w:type="dxa"/>
          </w:tcPr>
          <w:p>
            <w:pPr>
              <w:spacing w:before="40" w:after="40" w:line="240" w:lineRule="auto"/>
            </w:pPr>
            <w:r>
              <w:rPr>
                <w:rFonts w:ascii="Segoe UI" w:hAnsi="Segoe UI" w:cs="Segoe UI" w:eastAsia="Segoe UI"/>
                <w:sz w:val="16"/>
                <w:szCs w:val="16"/>
              </w:rPr>
              <w:t xml:space="preserve">S1.21</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backend/src/modules/users/router.js</w:t>
            </w:r>
            <w:r>
              <w:rPr>
                <w:rFonts w:ascii="Segoe UI" w:hAnsi="Segoe UI" w:cs="Segoe UI" w:eastAsia="Segoe UI"/>
                <w:sz w:val="16"/>
                <w:szCs w:val="16"/>
              </w:rPr>
              <w:t xml:space="preserve"> (user administration, SoD on save, session revocation, unlock, user sign-in history, role editing and </w:t>
            </w:r>
            <w:r>
              <w:rPr>
                <w:rFonts w:ascii="Consolas" w:hAnsi="Consolas" w:cs="Consolas" w:eastAsia="Consolas"/>
                <w:color w:val="1F3B57"/>
                <w:sz w:val="14"/>
                <w:szCs w:val="14"/>
                <w:shd w:val="clear" w:color="auto" w:fill="F3F5F8"/>
              </w:rPr>
              <w:t xml:space="preserve">assertCanEditRole</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S1.22</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backend/src/db/seed.js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ROLE_PERMS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backend/src/db/seeds/70_security.sql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backend/src/db/seeds/settings.json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backend/src/db/migrations/0348_tisph_roles.sql</w:t>
            </w:r>
          </w:p>
        </w:tc>
      </w:tr>
      <w:tr>
        <w:trPr>
          <w:cantSplit/>
        </w:trPr>
        <w:tc>
          <w:tcPr>
            <w:tcW w:w="708" w:type="dxa"/>
          </w:tcPr>
          <w:p>
            <w:pPr>
              <w:spacing w:before="40" w:after="40" w:line="240" w:lineRule="auto"/>
            </w:pPr>
            <w:r>
              <w:rPr>
                <w:rFonts w:ascii="Segoe UI" w:hAnsi="Segoe UI" w:cs="Segoe UI" w:eastAsia="Segoe UI"/>
                <w:sz w:val="16"/>
                <w:szCs w:val="16"/>
              </w:rPr>
              <w:t xml:space="preserve">S1.23</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backend/src/modules/integrations/router.js</w:t>
            </w:r>
            <w:r>
              <w:rPr>
                <w:rFonts w:ascii="Segoe UI" w:hAnsi="Segoe UI" w:cs="Segoe UI" w:eastAsia="Segoe UI"/>
                <w:sz w:val="16"/>
                <w:szCs w:val="16"/>
              </w:rPr>
              <w:t xml:space="preserve"> (inbound HMAC), </w:t>
            </w:r>
            <w:r>
              <w:rPr>
                <w:rFonts w:ascii="Consolas" w:hAnsi="Consolas" w:cs="Consolas" w:eastAsia="Consolas"/>
                <w:color w:val="1F3B57"/>
                <w:sz w:val="14"/>
                <w:szCs w:val="14"/>
                <w:shd w:val="clear" w:color="auto" w:fill="F3F5F8"/>
              </w:rPr>
              <w:t xml:space="preserve">backend/src/modules/integrations/framework/connectors.js</w:t>
            </w:r>
          </w:p>
        </w:tc>
      </w:tr>
      <w:tr>
        <w:trPr>
          <w:cantSplit/>
        </w:trPr>
        <w:tc>
          <w:tcPr>
            <w:tcW w:w="708" w:type="dxa"/>
          </w:tcPr>
          <w:p>
            <w:pPr>
              <w:spacing w:before="40" w:after="40" w:line="240" w:lineRule="auto"/>
            </w:pPr>
            <w:r>
              <w:rPr>
                <w:rFonts w:ascii="Segoe UI" w:hAnsi="Segoe UI" w:cs="Segoe UI" w:eastAsia="Segoe UI"/>
                <w:sz w:val="16"/>
                <w:szCs w:val="16"/>
              </w:rPr>
              <w:t xml:space="preserve">S1.24</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backend/src/modules/payment-gateway/providers.js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confirm.js</w:t>
            </w:r>
          </w:p>
        </w:tc>
      </w:tr>
      <w:tr>
        <w:trPr>
          <w:cantSplit/>
        </w:trPr>
        <w:tc>
          <w:tcPr>
            <w:tcW w:w="708" w:type="dxa"/>
          </w:tcPr>
          <w:p>
            <w:pPr>
              <w:spacing w:before="40" w:after="40" w:line="240" w:lineRule="auto"/>
            </w:pPr>
            <w:r>
              <w:rPr>
                <w:rFonts w:ascii="Segoe UI" w:hAnsi="Segoe UI" w:cs="Segoe UI" w:eastAsia="Segoe UI"/>
                <w:sz w:val="16"/>
                <w:szCs w:val="16"/>
              </w:rPr>
              <w:t xml:space="preserve">S1.25</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backend/src/modules/quotations/router.js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/approve-by-customer</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S1.26</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backend/src/lib/environment.js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backend/scripts/mask-data.js</w:t>
            </w:r>
          </w:p>
        </w:tc>
      </w:tr>
      <w:tr>
        <w:trPr>
          <w:cantSplit/>
        </w:trPr>
        <w:tc>
          <w:tcPr>
            <w:tcW w:w="708" w:type="dxa"/>
          </w:tcPr>
          <w:p>
            <w:pPr>
              <w:spacing w:before="40" w:after="40" w:line="240" w:lineRule="auto"/>
            </w:pPr>
            <w:r>
              <w:rPr>
                <w:rFonts w:ascii="Segoe UI" w:hAnsi="Segoe UI" w:cs="Segoe UI" w:eastAsia="Segoe UI"/>
                <w:sz w:val="16"/>
                <w:szCs w:val="16"/>
              </w:rPr>
              <w:t xml:space="preserve">S1.27</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backend/src/modules/report-builder/datasets.js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backend/src/modules/collections/service.js</w:t>
            </w:r>
            <w:r>
              <w:rPr>
                <w:rFonts w:ascii="Segoe UI" w:hAnsi="Segoe UI" w:cs="Segoe UI" w:eastAsia="Segoe UI"/>
                <w:sz w:val="16"/>
                <w:szCs w:val="16"/>
              </w:rPr>
              <w:t xml:space="preserve"> (sort allow-list)</w:t>
            </w:r>
          </w:p>
        </w:tc>
      </w:tr>
      <w:tr>
        <w:trPr>
          <w:cantSplit/>
        </w:trPr>
        <w:tc>
          <w:tcPr>
            <w:tcW w:w="708" w:type="dxa"/>
          </w:tcPr>
          <w:p>
            <w:pPr>
              <w:spacing w:before="40" w:after="40" w:line="240" w:lineRule="auto"/>
            </w:pPr>
            <w:r>
              <w:rPr>
                <w:rFonts w:ascii="Segoe UI" w:hAnsi="Segoe UI" w:cs="Segoe UI" w:eastAsia="Segoe UI"/>
                <w:sz w:val="16"/>
                <w:szCs w:val="16"/>
              </w:rPr>
              <w:t xml:space="preserve">S1.28</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backend/Dockerfile</w:t>
            </w:r>
            <w:r>
              <w:rPr>
                <w:rFonts w:ascii="Segoe UI" w:hAnsi="Segoe UI" w:cs="Segoe UI" w:eastAsia="Segoe UI"/>
                <w:sz w:val="16"/>
                <w:szCs w:val="16"/>
              </w:rPr>
              <w:t xml:space="preserve"> (non-root </w:t>
            </w:r>
            <w:r>
              <w:rPr>
                <w:rFonts w:ascii="Consolas" w:hAnsi="Consolas" w:cs="Consolas" w:eastAsia="Consolas"/>
                <w:color w:val="1F3B57"/>
                <w:sz w:val="14"/>
                <w:szCs w:val="14"/>
                <w:shd w:val="clear" w:color="auto" w:fill="F3F5F8"/>
              </w:rPr>
              <w:t xml:space="preserve">node</w:t>
            </w:r>
            <w:r>
              <w:rPr>
                <w:rFonts w:ascii="Segoe UI" w:hAnsi="Segoe UI" w:cs="Segoe UI" w:eastAsia="Segoe UI"/>
                <w:sz w:val="16"/>
                <w:szCs w:val="16"/>
              </w:rPr>
              <w:t xml:space="preserve"> user, production dependencies only, health check)</w:t>
            </w:r>
          </w:p>
        </w:tc>
      </w:tr>
      <w:tr>
        <w:trPr>
          <w:cantSplit/>
        </w:trPr>
        <w:tc>
          <w:tcPr>
            <w:tcW w:w="708" w:type="dxa"/>
          </w:tcPr>
          <w:p>
            <w:pPr>
              <w:spacing w:before="40" w:after="40" w:line="240" w:lineRule="auto"/>
            </w:pPr>
            <w:r>
              <w:rPr>
                <w:rFonts w:ascii="Segoe UI" w:hAnsi="Segoe UI" w:cs="Segoe UI" w:eastAsia="Segoe UI"/>
                <w:sz w:val="16"/>
                <w:szCs w:val="16"/>
              </w:rPr>
              <w:t xml:space="preserve">S1.30</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backend/src/lib/csv.js</w:t>
            </w:r>
            <w:r>
              <w:rPr>
                <w:rFonts w:ascii="Segoe UI" w:hAnsi="Segoe UI" w:cs="Segoe UI" w:eastAsia="Segoe UI"/>
                <w:sz w:val="16"/>
                <w:szCs w:val="16"/>
              </w:rPr>
              <w:t xml:space="preserve"> (formula-injection guard)</w:t>
            </w:r>
          </w:p>
        </w:tc>
      </w:tr>
      <w:tr>
        <w:trPr>
          <w:cantSplit/>
        </w:trPr>
        <w:tc>
          <w:tcPr>
            <w:tcW w:w="708" w:type="dxa"/>
          </w:tcPr>
          <w:p>
            <w:pPr>
              <w:spacing w:before="40" w:after="40" w:line="240" w:lineRule="auto"/>
            </w:pPr>
            <w:r>
              <w:rPr>
                <w:rFonts w:ascii="Segoe UI" w:hAnsi="Segoe UI" w:cs="Segoe UI" w:eastAsia="Segoe UI"/>
                <w:sz w:val="16"/>
                <w:szCs w:val="16"/>
              </w:rPr>
              <w:t xml:space="preserve">S1.31</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backend/src/modules/settings/router.js</w:t>
            </w:r>
            <w:r>
              <w:rPr>
                <w:rFonts w:ascii="Segoe UI" w:hAnsi="Segoe UI" w:cs="Segoe UI" w:eastAsia="Segoe UI"/>
                <w:sz w:val="16"/>
                <w:szCs w:val="16"/>
              </w:rPr>
              <w:t xml:space="preserve"> (configuration read and update, audit trail routes)</w:t>
            </w:r>
          </w:p>
        </w:tc>
      </w:tr>
      <w:tr>
        <w:trPr>
          <w:cantSplit/>
        </w:trPr>
        <w:tc>
          <w:tcPr>
            <w:tcW w:w="708" w:type="dxa"/>
          </w:tcPr>
          <w:p>
            <w:pPr>
              <w:spacing w:before="40" w:after="40" w:line="240" w:lineRule="auto"/>
            </w:pPr>
            <w:r>
              <w:rPr>
                <w:rFonts w:ascii="Segoe UI" w:hAnsi="Segoe UI" w:cs="Segoe UI" w:eastAsia="Segoe UI"/>
                <w:sz w:val="16"/>
                <w:szCs w:val="16"/>
              </w:rPr>
              <w:t xml:space="preserve">S1.32</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backend/src/modules/payment-gateway/router.js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confirm.js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simulateSandbox</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S1.33</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backend/src/modules/audit/router.js</w:t>
            </w:r>
            <w:r>
              <w:rPr>
                <w:rFonts w:ascii="Segoe UI" w:hAnsi="Segoe UI" w:cs="Segoe UI" w:eastAsia="Segoe UI"/>
                <w:sz w:val="16"/>
                <w:szCs w:val="16"/>
              </w:rPr>
              <w:t xml:space="preserve"> (record history </w:t>
            </w:r>
            <w:r>
              <w:rPr>
                <w:rFonts w:ascii="Consolas" w:hAnsi="Consolas" w:cs="Consolas" w:eastAsia="Consolas"/>
                <w:color w:val="1F3B57"/>
                <w:sz w:val="14"/>
                <w:szCs w:val="14"/>
                <w:shd w:val="clear" w:color="auto" w:fill="F3F5F8"/>
              </w:rPr>
              <w:t xml:space="preserve">/api/audit/records/:entity/:id</w:t>
            </w:r>
            <w:r>
              <w:rPr>
                <w:rFonts w:ascii="Segoe UI" w:hAnsi="Segoe UI" w:cs="Segoe UI" w:eastAsia="Segoe UI"/>
                <w:sz w:val="16"/>
                <w:szCs w:val="16"/>
              </w:rPr>
              <w:t xml:space="preserve">)</w:t>
            </w:r>
          </w:p>
        </w:tc>
      </w:tr>
      <w:tr>
        <w:trPr>
          <w:cantSplit/>
        </w:trPr>
        <w:tc>
          <w:tcPr>
            <w:tcW w:w="708" w:type="dxa"/>
          </w:tcPr>
          <w:p>
            <w:pPr>
              <w:spacing w:before="40" w:after="40" w:line="240" w:lineRule="auto"/>
            </w:pPr>
            <w:r>
              <w:rPr>
                <w:rFonts w:ascii="Segoe UI" w:hAnsi="Segoe UI" w:cs="Segoe UI" w:eastAsia="Segoe UI"/>
                <w:sz w:val="16"/>
                <w:szCs w:val="16"/>
              </w:rPr>
              <w:t xml:space="preserve">S1.29</w:t>
            </w:r>
          </w:p>
        </w:tc>
        <w:tc>
          <w:tcPr>
            <w:tcW w:w="8319" w:type="dxa"/>
          </w:tcPr>
          <w:p>
            <w:pPr>
              <w:spacing w:before="40" w:after="40" w:line="240" w:lineRule="auto"/>
            </w:pPr>
            <w:r>
              <w:rPr>
                <w:rFonts w:ascii="Consolas" w:hAnsi="Consolas" w:cs="Consolas" w:eastAsia="Consolas"/>
                <w:color w:val="1F3B57"/>
                <w:sz w:val="14"/>
                <w:szCs w:val="14"/>
                <w:shd w:val="clear" w:color="auto" w:fill="F3F5F8"/>
              </w:rPr>
              <w:t xml:space="preserve">backend/test/security.test.js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entra-sign-in.test.js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personal-data-protection.test.js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scope.test.js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access-control.test.js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payment-segregation.test.js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mask-data.test.js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S2 Front end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4"/>
        <w:gridCol w:w="8403"/>
      </w:tblGrid>
      <w:tr>
        <w:trPr>
          <w:cantSplit/>
          <w:tblHeader/>
          <w:trHeight w:val="400"/>
        </w:trPr>
        <w:tc>
          <w:tcPr>
            <w:tcW w:w="624"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403"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r>
      <w:tr>
        <w:trPr>
          <w:cantSplit/>
        </w:trPr>
        <w:tc>
          <w:tcPr>
            <w:tcW w:w="624" w:type="dxa"/>
          </w:tcPr>
          <w:p>
            <w:pPr>
              <w:spacing w:before="40" w:after="40" w:line="240" w:lineRule="auto"/>
            </w:pPr>
            <w:r>
              <w:rPr>
                <w:rFonts w:ascii="Segoe UI" w:hAnsi="Segoe UI" w:cs="Segoe UI" w:eastAsia="Segoe UI"/>
                <w:sz w:val="16"/>
                <w:szCs w:val="16"/>
              </w:rPr>
              <w:t xml:space="preserve">S2.1</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brokerverse/src/services/authService.js</w:t>
            </w:r>
            <w:r>
              <w:rPr>
                <w:rFonts w:ascii="Segoe UI" w:hAnsi="Segoe UI" w:cs="Segoe UI" w:eastAsia="Segoe UI"/>
                <w:sz w:val="16"/>
                <w:szCs w:val="16"/>
              </w:rPr>
              <w:t xml:space="preserve"> (token storage)</w:t>
            </w:r>
          </w:p>
        </w:tc>
      </w:tr>
      <w:tr>
        <w:trPr>
          <w:cantSplit/>
        </w:trPr>
        <w:tc>
          <w:tcPr>
            <w:tcW w:w="624" w:type="dxa"/>
          </w:tcPr>
          <w:p>
            <w:pPr>
              <w:spacing w:before="40" w:after="40" w:line="240" w:lineRule="auto"/>
            </w:pPr>
            <w:r>
              <w:rPr>
                <w:rFonts w:ascii="Segoe UI" w:hAnsi="Segoe UI" w:cs="Segoe UI" w:eastAsia="Segoe UI"/>
                <w:sz w:val="16"/>
                <w:szCs w:val="16"/>
              </w:rPr>
              <w:t xml:space="preserve">S2.2</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brokerverse/src/utility/idleTimeout.js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brokerverse/src/utility/sessionRefresh.js</w:t>
            </w:r>
          </w:p>
        </w:tc>
      </w:tr>
      <w:tr>
        <w:trPr>
          <w:cantSplit/>
        </w:trPr>
        <w:tc>
          <w:tcPr>
            <w:tcW w:w="624" w:type="dxa"/>
          </w:tcPr>
          <w:p>
            <w:pPr>
              <w:spacing w:before="40" w:after="40" w:line="240" w:lineRule="auto"/>
            </w:pPr>
            <w:r>
              <w:rPr>
                <w:rFonts w:ascii="Segoe UI" w:hAnsi="Segoe UI" w:cs="Segoe UI" w:eastAsia="Segoe UI"/>
                <w:sz w:val="16"/>
                <w:szCs w:val="16"/>
              </w:rPr>
              <w:t xml:space="preserve">S2.3</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brokerverse/nginx/default.conf.template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brokerverse/nginx/40-brokerverse-runtime.sh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brokerverse/scripts/nginx-snippets.sh</w:t>
            </w:r>
            <w:r>
              <w:rPr>
                <w:rFonts w:ascii="Segoe UI" w:hAnsi="Segoe UI" w:cs="Segoe UI" w:eastAsia="Segoe UI"/>
                <w:sz w:val="16"/>
                <w:szCs w:val="16"/>
              </w:rPr>
              <w:t xml:space="preserve"> (CSP, headers, Front Door origin check)</w:t>
            </w:r>
          </w:p>
        </w:tc>
      </w:tr>
      <w:tr>
        <w:trPr>
          <w:cantSplit/>
        </w:trPr>
        <w:tc>
          <w:tcPr>
            <w:tcW w:w="624" w:type="dxa"/>
          </w:tcPr>
          <w:p>
            <w:pPr>
              <w:spacing w:before="40" w:after="40" w:line="240" w:lineRule="auto"/>
            </w:pPr>
            <w:r>
              <w:rPr>
                <w:rFonts w:ascii="Segoe UI" w:hAnsi="Segoe UI" w:cs="Segoe UI" w:eastAsia="Segoe UI"/>
                <w:sz w:val="16"/>
                <w:szCs w:val="16"/>
              </w:rPr>
              <w:t xml:space="preserve">S2.4</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brokerverse/src</w:t>
            </w:r>
            <w:r>
              <w:rPr>
                <w:rFonts w:ascii="Segoe UI" w:hAnsi="Segoe UI" w:cs="Segoe UI" w:eastAsia="Segoe UI"/>
                <w:sz w:val="16"/>
                <w:szCs w:val="16"/>
              </w:rPr>
              <w:t xml:space="preserve"> (no </w:t>
            </w:r>
            <w:r>
              <w:rPr>
                <w:rFonts w:ascii="Consolas" w:hAnsi="Consolas" w:cs="Consolas" w:eastAsia="Consolas"/>
                <w:color w:val="1F3B57"/>
                <w:sz w:val="14"/>
                <w:szCs w:val="14"/>
                <w:shd w:val="clear" w:color="auto" w:fill="F3F5F8"/>
              </w:rPr>
              <w:t xml:space="preserve">dangerouslySetInnerHTML</w:t>
            </w:r>
            <w:r>
              <w:rPr>
                <w:rFonts w:ascii="Segoe UI" w:hAnsi="Segoe UI" w:cs="Segoe UI" w:eastAsia="Segoe UI"/>
                <w:sz w:val="16"/>
                <w:szCs w:val="16"/>
              </w:rPr>
              <w:t xml:space="preserve">)</w:t>
            </w:r>
          </w:p>
        </w:tc>
      </w:tr>
      <w:tr>
        <w:trPr>
          <w:cantSplit/>
        </w:trPr>
        <w:tc>
          <w:tcPr>
            <w:tcW w:w="624" w:type="dxa"/>
          </w:tcPr>
          <w:p>
            <w:pPr>
              <w:spacing w:before="40" w:after="40" w:line="240" w:lineRule="auto"/>
            </w:pPr>
            <w:r>
              <w:rPr>
                <w:rFonts w:ascii="Segoe UI" w:hAnsi="Segoe UI" w:cs="Segoe UI" w:eastAsia="Segoe UI"/>
                <w:sz w:val="16"/>
                <w:szCs w:val="16"/>
              </w:rPr>
              <w:t xml:space="preserve">S2.5</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brokerverse/src/components/RichTextEditor/index.jsx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innerHTML</w:t>
            </w:r>
            <w:r>
              <w:rPr>
                <w:rFonts w:ascii="Segoe UI" w:hAnsi="Segoe UI" w:cs="Segoe UI" w:eastAsia="Segoe UI"/>
                <w:sz w:val="16"/>
                <w:szCs w:val="16"/>
              </w:rPr>
              <w:t xml:space="preserve">), used by </w:t>
            </w:r>
            <w:r>
              <w:rPr>
                <w:rFonts w:ascii="Consolas" w:hAnsi="Consolas" w:cs="Consolas" w:eastAsia="Consolas"/>
                <w:color w:val="1F3B57"/>
                <w:sz w:val="14"/>
                <w:szCs w:val="14"/>
                <w:shd w:val="clear" w:color="auto" w:fill="F3F5F8"/>
              </w:rPr>
              <w:t xml:space="preserve">brokerverse/src/module/Distribution/Campaigns.jsx</w:t>
            </w:r>
          </w:p>
        </w:tc>
      </w:tr>
      <w:tr>
        <w:trPr>
          <w:cantSplit/>
        </w:trPr>
        <w:tc>
          <w:tcPr>
            <w:tcW w:w="624" w:type="dxa"/>
          </w:tcPr>
          <w:p>
            <w:pPr>
              <w:spacing w:before="40" w:after="40" w:line="240" w:lineRule="auto"/>
            </w:pPr>
            <w:r>
              <w:rPr>
                <w:rFonts w:ascii="Segoe UI" w:hAnsi="Segoe UI" w:cs="Segoe UI" w:eastAsia="Segoe UI"/>
                <w:sz w:val="16"/>
                <w:szCs w:val="16"/>
              </w:rPr>
              <w:t xml:space="preserve">S2.6</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brokerverse/Dockerfile</w:t>
            </w:r>
            <w:r>
              <w:rPr>
                <w:rFonts w:ascii="Segoe UI" w:hAnsi="Segoe UI" w:cs="Segoe UI" w:eastAsia="Segoe UI"/>
                <w:sz w:val="16"/>
                <w:szCs w:val="16"/>
              </w:rPr>
              <w:t xml:space="preserve"> (nginx image)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S3 Infrastructure (Terraform, deploy/azure)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4"/>
        <w:gridCol w:w="8403"/>
      </w:tblGrid>
      <w:tr>
        <w:trPr>
          <w:cantSplit/>
          <w:tblHeader/>
          <w:trHeight w:val="400"/>
        </w:trPr>
        <w:tc>
          <w:tcPr>
            <w:tcW w:w="624"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403"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r>
      <w:tr>
        <w:trPr>
          <w:cantSplit/>
        </w:trPr>
        <w:tc>
          <w:tcPr>
            <w:tcW w:w="624" w:type="dxa"/>
          </w:tcPr>
          <w:p>
            <w:pPr>
              <w:spacing w:before="40" w:after="40" w:line="240" w:lineRule="auto"/>
            </w:pPr>
            <w:r>
              <w:rPr>
                <w:rFonts w:ascii="Segoe UI" w:hAnsi="Segoe UI" w:cs="Segoe UI" w:eastAsia="Segoe UI"/>
                <w:sz w:val="16"/>
                <w:szCs w:val="16"/>
              </w:rPr>
              <w:t xml:space="preserve">S3.1</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deploy/azure/modules/environment/keyvault.tf</w:t>
            </w:r>
          </w:p>
        </w:tc>
      </w:tr>
      <w:tr>
        <w:trPr>
          <w:cantSplit/>
        </w:trPr>
        <w:tc>
          <w:tcPr>
            <w:tcW w:w="624" w:type="dxa"/>
          </w:tcPr>
          <w:p>
            <w:pPr>
              <w:spacing w:before="40" w:after="40" w:line="240" w:lineRule="auto"/>
            </w:pPr>
            <w:r>
              <w:rPr>
                <w:rFonts w:ascii="Segoe UI" w:hAnsi="Segoe UI" w:cs="Segoe UI" w:eastAsia="Segoe UI"/>
                <w:sz w:val="16"/>
                <w:szCs w:val="16"/>
              </w:rPr>
              <w:t xml:space="preserve">S3.2</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deploy/azure/modules/environment/network.tf</w:t>
            </w:r>
          </w:p>
        </w:tc>
      </w:tr>
      <w:tr>
        <w:trPr>
          <w:cantSplit/>
        </w:trPr>
        <w:tc>
          <w:tcPr>
            <w:tcW w:w="624" w:type="dxa"/>
          </w:tcPr>
          <w:p>
            <w:pPr>
              <w:spacing w:before="40" w:after="40" w:line="240" w:lineRule="auto"/>
            </w:pPr>
            <w:r>
              <w:rPr>
                <w:rFonts w:ascii="Segoe UI" w:hAnsi="Segoe UI" w:cs="Segoe UI" w:eastAsia="Segoe UI"/>
                <w:sz w:val="16"/>
                <w:szCs w:val="16"/>
              </w:rPr>
              <w:t xml:space="preserve">S3.3</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deploy/azure/modules/environment/database.tf</w:t>
            </w:r>
          </w:p>
        </w:tc>
      </w:tr>
      <w:tr>
        <w:trPr>
          <w:cantSplit/>
        </w:trPr>
        <w:tc>
          <w:tcPr>
            <w:tcW w:w="624" w:type="dxa"/>
          </w:tcPr>
          <w:p>
            <w:pPr>
              <w:spacing w:before="40" w:after="40" w:line="240" w:lineRule="auto"/>
            </w:pPr>
            <w:r>
              <w:rPr>
                <w:rFonts w:ascii="Segoe UI" w:hAnsi="Segoe UI" w:cs="Segoe UI" w:eastAsia="Segoe UI"/>
                <w:sz w:val="16"/>
                <w:szCs w:val="16"/>
              </w:rPr>
              <w:t xml:space="preserve">S3.4</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deploy/azure/modules/environment/storage.tf</w:t>
            </w:r>
          </w:p>
        </w:tc>
      </w:tr>
      <w:tr>
        <w:trPr>
          <w:cantSplit/>
        </w:trPr>
        <w:tc>
          <w:tcPr>
            <w:tcW w:w="624" w:type="dxa"/>
          </w:tcPr>
          <w:p>
            <w:pPr>
              <w:spacing w:before="40" w:after="40" w:line="240" w:lineRule="auto"/>
            </w:pPr>
            <w:r>
              <w:rPr>
                <w:rFonts w:ascii="Segoe UI" w:hAnsi="Segoe UI" w:cs="Segoe UI" w:eastAsia="Segoe UI"/>
                <w:sz w:val="16"/>
                <w:szCs w:val="16"/>
              </w:rPr>
              <w:t xml:space="preserve">S3.5</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deploy/azure/modules/environment/sftp.tf</w:t>
            </w:r>
          </w:p>
        </w:tc>
      </w:tr>
      <w:tr>
        <w:trPr>
          <w:cantSplit/>
        </w:trPr>
        <w:tc>
          <w:tcPr>
            <w:tcW w:w="624" w:type="dxa"/>
          </w:tcPr>
          <w:p>
            <w:pPr>
              <w:spacing w:before="40" w:after="40" w:line="240" w:lineRule="auto"/>
            </w:pPr>
            <w:r>
              <w:rPr>
                <w:rFonts w:ascii="Segoe UI" w:hAnsi="Segoe UI" w:cs="Segoe UI" w:eastAsia="Segoe UI"/>
                <w:sz w:val="16"/>
                <w:szCs w:val="16"/>
              </w:rPr>
              <w:t xml:space="preserve">S3.6</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deploy/azure/modules/environment/frontdoor.tf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variables.tf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sign_in_rate_limit_per_minute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waf_mode</w:t>
            </w:r>
            <w:r>
              <w:rPr>
                <w:rFonts w:ascii="Segoe UI" w:hAnsi="Segoe UI" w:cs="Segoe UI" w:eastAsia="Segoe UI"/>
                <w:sz w:val="16"/>
                <w:szCs w:val="16"/>
              </w:rPr>
              <w:t xml:space="preserve">)</w:t>
            </w:r>
          </w:p>
        </w:tc>
      </w:tr>
      <w:tr>
        <w:trPr>
          <w:cantSplit/>
        </w:trPr>
        <w:tc>
          <w:tcPr>
            <w:tcW w:w="624" w:type="dxa"/>
          </w:tcPr>
          <w:p>
            <w:pPr>
              <w:spacing w:before="40" w:after="40" w:line="240" w:lineRule="auto"/>
            </w:pPr>
            <w:r>
              <w:rPr>
                <w:rFonts w:ascii="Segoe UI" w:hAnsi="Segoe UI" w:cs="Segoe UI" w:eastAsia="Segoe UI"/>
                <w:sz w:val="16"/>
                <w:szCs w:val="16"/>
              </w:rPr>
              <w:t xml:space="preserve">S3.7</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deploy/azure/modules/environment/containerapps.tf</w:t>
            </w:r>
          </w:p>
        </w:tc>
      </w:tr>
      <w:tr>
        <w:trPr>
          <w:cantSplit/>
        </w:trPr>
        <w:tc>
          <w:tcPr>
            <w:tcW w:w="624" w:type="dxa"/>
          </w:tcPr>
          <w:p>
            <w:pPr>
              <w:spacing w:before="40" w:after="40" w:line="240" w:lineRule="auto"/>
            </w:pPr>
            <w:r>
              <w:rPr>
                <w:rFonts w:ascii="Segoe UI" w:hAnsi="Segoe UI" w:cs="Segoe UI" w:eastAsia="Segoe UI"/>
                <w:sz w:val="16"/>
                <w:szCs w:val="16"/>
              </w:rPr>
              <w:t xml:space="preserve">S3.8</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deploy/azure/modules/environment/monitoring.tf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deploy/azure/environment/environments/*.tfvars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S4 Pipeline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4"/>
        <w:gridCol w:w="8403"/>
      </w:tblGrid>
      <w:tr>
        <w:trPr>
          <w:cantSplit/>
          <w:tblHeader/>
          <w:trHeight w:val="400"/>
        </w:trPr>
        <w:tc>
          <w:tcPr>
            <w:tcW w:w="624"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403"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r>
      <w:tr>
        <w:trPr>
          <w:cantSplit/>
        </w:trPr>
        <w:tc>
          <w:tcPr>
            <w:tcW w:w="624" w:type="dxa"/>
          </w:tcPr>
          <w:p>
            <w:pPr>
              <w:spacing w:before="40" w:after="40" w:line="240" w:lineRule="auto"/>
            </w:pPr>
            <w:r>
              <w:rPr>
                <w:rFonts w:ascii="Segoe UI" w:hAnsi="Segoe UI" w:cs="Segoe UI" w:eastAsia="Segoe UI"/>
                <w:sz w:val="16"/>
                <w:szCs w:val="16"/>
              </w:rPr>
              <w:t xml:space="preserve">S4.1</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.github/workflows/ci.yml</w:t>
            </w:r>
          </w:p>
        </w:tc>
      </w:tr>
      <w:tr>
        <w:trPr>
          <w:cantSplit/>
        </w:trPr>
        <w:tc>
          <w:tcPr>
            <w:tcW w:w="624" w:type="dxa"/>
          </w:tcPr>
          <w:p>
            <w:pPr>
              <w:spacing w:before="40" w:after="40" w:line="240" w:lineRule="auto"/>
            </w:pPr>
            <w:r>
              <w:rPr>
                <w:rFonts w:ascii="Segoe UI" w:hAnsi="Segoe UI" w:cs="Segoe UI" w:eastAsia="Segoe UI"/>
                <w:sz w:val="16"/>
                <w:szCs w:val="16"/>
              </w:rPr>
              <w:t xml:space="preserve">S4.2</w:t>
            </w:r>
          </w:p>
        </w:tc>
        <w:tc>
          <w:tcPr>
            <w:tcW w:w="8403" w:type="dxa"/>
          </w:tcPr>
          <w:p>
            <w:pPr>
              <w:spacing w:before="40" w:after="40" w:line="240" w:lineRule="auto"/>
            </w:pP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(image build, DEV, promotion), </w:t>
            </w:r>
            <w:r>
              <w:rPr>
                <w:rFonts w:ascii="Consolas" w:hAnsi="Consolas" w:cs="Consolas" w:eastAsia="Consolas"/>
                <w:color w:val="1F3B57"/>
                <w:sz w:val="14"/>
                <w:szCs w:val="14"/>
                <w:shd w:val="clear" w:color="auto" w:fill="F3F5F8"/>
              </w:rPr>
              <w:t xml:space="preserve">.github/workflows/azure-deploy-environment.yml</w:t>
            </w:r>
            <w:r>
              <w:rPr>
                <w:rFonts w:ascii="Segoe UI" w:hAnsi="Segoe UI" w:cs="Segoe UI" w:eastAsia="Segoe UI"/>
                <w:sz w:val="16"/>
                <w:szCs w:val="16"/>
              </w:rPr>
              <w:t xml:space="preserve"> (step "Check CI passed for this commit"); </w:t>
            </w:r>
            <w:r>
              <w:rPr>
                <w:rFonts w:ascii="Consolas" w:hAnsi="Consolas" w:cs="Consolas" w:eastAsia="Consolas"/>
                <w:color w:val="1F3B57"/>
                <w:sz w:val="14"/>
                <w:szCs w:val="14"/>
                <w:shd w:val="clear" w:color="auto" w:fill="F3F5F8"/>
              </w:rPr>
              <w:t xml:space="preserve">.github/workflows/deploy.yml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.github/workflows/rollback.yml</w:t>
            </w:r>
            <w:r>
              <w:rPr>
                <w:rFonts w:ascii="Segoe UI" w:hAnsi="Segoe UI" w:cs="Segoe UI" w:eastAsia="Segoe UI"/>
                <w:sz w:val="16"/>
                <w:szCs w:val="16"/>
              </w:rPr>
              <w:t xml:space="preserve"> (EC2 and Railway, not used for TISPH)</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S5 Documentation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6"/>
        <w:gridCol w:w="8341"/>
      </w:tblGrid>
      <w:tr>
        <w:trPr>
          <w:cantSplit/>
          <w:tblHeader/>
          <w:trHeight w:val="400"/>
        </w:trPr>
        <w:tc>
          <w:tcPr>
            <w:tcW w:w="686"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341"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r>
      <w:tr>
        <w:trPr>
          <w:cantSplit/>
        </w:trPr>
        <w:tc>
          <w:tcPr>
            <w:tcW w:w="686" w:type="dxa"/>
          </w:tcPr>
          <w:p>
            <w:pPr>
              <w:spacing w:before="40" w:after="40" w:line="240" w:lineRule="auto"/>
            </w:pPr>
            <w:r>
              <w:rPr>
                <w:rFonts w:ascii="Segoe UI" w:hAnsi="Segoe UI" w:cs="Segoe UI" w:eastAsia="Segoe UI"/>
                <w:sz w:val="16"/>
                <w:szCs w:val="16"/>
              </w:rPr>
              <w:t xml:space="preserve">S5.1</w:t>
            </w:r>
          </w:p>
        </w:tc>
        <w:tc>
          <w:tcPr>
            <w:tcW w:w="8341" w:type="dxa"/>
          </w:tcPr>
          <w:p>
            <w:pPr>
              <w:spacing w:before="40" w:after="40" w:line="240" w:lineRule="auto"/>
            </w:pP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(production start-up check, key rotation, security settings)</w:t>
            </w:r>
          </w:p>
        </w:tc>
      </w:tr>
      <w:tr>
        <w:trPr>
          <w:cantSplit/>
        </w:trPr>
        <w:tc>
          <w:tcPr>
            <w:tcW w:w="686" w:type="dxa"/>
          </w:tcPr>
          <w:p>
            <w:pPr>
              <w:spacing w:before="40" w:after="40" w:line="240" w:lineRule="auto"/>
            </w:pPr>
            <w:r>
              <w:rPr>
                <w:rFonts w:ascii="Segoe UI" w:hAnsi="Segoe UI" w:cs="Segoe UI" w:eastAsia="Segoe UI"/>
                <w:sz w:val="16"/>
                <w:szCs w:val="16"/>
              </w:rPr>
              <w:t xml:space="preserve">S5.2</w:t>
            </w:r>
          </w:p>
        </w:tc>
        <w:tc>
          <w:tcPr>
            <w:tcW w:w="8341"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(secrets, security settings for TISPH, Entra ID app registration)</w:t>
            </w:r>
          </w:p>
        </w:tc>
      </w:tr>
      <w:tr>
        <w:trPr>
          <w:cantSplit/>
        </w:trPr>
        <w:tc>
          <w:tcPr>
            <w:tcW w:w="686" w:type="dxa"/>
          </w:tcPr>
          <w:p>
            <w:pPr>
              <w:spacing w:before="40" w:after="40" w:line="240" w:lineRule="auto"/>
            </w:pPr>
            <w:r>
              <w:rPr>
                <w:rFonts w:ascii="Segoe UI" w:hAnsi="Segoe UI" w:cs="Segoe UI" w:eastAsia="Segoe UI"/>
                <w:sz w:val="16"/>
                <w:szCs w:val="16"/>
              </w:rPr>
              <w:t xml:space="preserve">S5.3</w:t>
            </w:r>
          </w:p>
        </w:tc>
        <w:tc>
          <w:tcPr>
            <w:tcW w:w="8341" w:type="dxa"/>
          </w:tcPr>
          <w:p>
            <w:pPr>
              <w:spacing w:before="40" w:after="40" w:line="240" w:lineRule="auto"/>
            </w:pPr>
            <w:r>
              <w:rPr>
                <w:rFonts w:ascii="Consolas" w:hAnsi="Consolas" w:cs="Consolas" w:eastAsia="Consolas"/>
                <w:color w:val="1F3B57"/>
                <w:sz w:val="14"/>
                <w:szCs w:val="14"/>
                <w:shd w:val="clear" w:color="auto" w:fill="F3F5F8"/>
              </w:rPr>
              <w:t xml:space="preserve">docs/onboarding/DATA_MASKING.md</w:t>
            </w:r>
          </w:p>
        </w:tc>
      </w:tr>
      <w:tr>
        <w:trPr>
          <w:cantSplit/>
        </w:trPr>
        <w:tc>
          <w:tcPr>
            <w:tcW w:w="686" w:type="dxa"/>
          </w:tcPr>
          <w:p>
            <w:pPr>
              <w:spacing w:before="40" w:after="40" w:line="240" w:lineRule="auto"/>
            </w:pPr>
            <w:r>
              <w:rPr>
                <w:rFonts w:ascii="Segoe UI" w:hAnsi="Segoe UI" w:cs="Segoe UI" w:eastAsia="Segoe UI"/>
                <w:sz w:val="16"/>
                <w:szCs w:val="16"/>
              </w:rPr>
              <w:t xml:space="preserve">S5.4</w:t>
            </w:r>
          </w:p>
        </w:tc>
        <w:tc>
          <w:tcPr>
            <w:tcW w:w="8341" w:type="dxa"/>
          </w:tcPr>
          <w:p>
            <w:pPr>
              <w:spacing w:before="40" w:after="40" w:line="240" w:lineRule="auto"/>
            </w:pPr>
            <w:r>
              <w:rPr>
                <w:rFonts w:ascii="Consolas" w:hAnsi="Consolas" w:cs="Consolas" w:eastAsia="Consolas"/>
                <w:color w:val="1F3B57"/>
                <w:sz w:val="14"/>
                <w:szCs w:val="14"/>
                <w:shd w:val="clear" w:color="auto" w:fill="F3F5F8"/>
              </w:rPr>
              <w:t xml:space="preserve">backend/docs/MODULE_GUIDE.md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docs/developer-guide/backend.md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S6 Plans (not code)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24"/>
        <w:gridCol w:w="8403"/>
      </w:tblGrid>
      <w:tr>
        <w:trPr>
          <w:cantSplit/>
          <w:tblHeader/>
          <w:trHeight w:val="400"/>
        </w:trPr>
        <w:tc>
          <w:tcPr>
            <w:tcW w:w="624"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8403"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r>
      <w:tr>
        <w:trPr>
          <w:cantSplit/>
        </w:trPr>
        <w:tc>
          <w:tcPr>
            <w:tcW w:w="624" w:type="dxa"/>
          </w:tcPr>
          <w:p>
            <w:pPr>
              <w:spacing w:before="40" w:after="40" w:line="240" w:lineRule="auto"/>
            </w:pPr>
            <w:r>
              <w:rPr>
                <w:rFonts w:ascii="Segoe UI" w:hAnsi="Segoe UI" w:cs="Segoe UI" w:eastAsia="Segoe UI"/>
                <w:sz w:val="16"/>
                <w:szCs w:val="16"/>
              </w:rPr>
              <w:t xml:space="preserve">S6.1</w:t>
            </w:r>
          </w:p>
        </w:tc>
        <w:tc>
          <w:tcPr>
            <w:tcW w:w="8403" w:type="dxa"/>
          </w:tcPr>
          <w:p>
            <w:pPr>
              <w:spacing w:before="40" w:after="40" w:line="240" w:lineRule="auto"/>
            </w:pPr>
            <w:r>
              <w:rPr>
                <w:rFonts w:ascii="Segoe UI" w:hAnsi="Segoe UI" w:cs="Segoe UI" w:eastAsia="Segoe UI"/>
                <w:sz w:val="16"/>
                <w:szCs w:val="16"/>
              </w:rPr>
              <w:t xml:space="preserve">Platform features build plan: work packages PD-1a, PD-1b, PR-1a; decisions P1, P2, E14</w:t>
            </w:r>
          </w:p>
        </w:tc>
      </w:tr>
      <w:tr>
        <w:trPr>
          <w:cantSplit/>
        </w:trPr>
        <w:tc>
          <w:tcPr>
            <w:tcW w:w="624" w:type="dxa"/>
          </w:tcPr>
          <w:p>
            <w:pPr>
              <w:spacing w:before="40" w:after="40" w:line="240" w:lineRule="auto"/>
            </w:pPr>
            <w:r>
              <w:rPr>
                <w:rFonts w:ascii="Segoe UI" w:hAnsi="Segoe UI" w:cs="Segoe UI" w:eastAsia="Segoe UI"/>
                <w:sz w:val="16"/>
                <w:szCs w:val="16"/>
              </w:rPr>
              <w:t xml:space="preserve">S6.2</w:t>
            </w:r>
          </w:p>
        </w:tc>
        <w:tc>
          <w:tcPr>
            <w:tcW w:w="8403" w:type="dxa"/>
          </w:tcPr>
          <w:p>
            <w:pPr>
              <w:spacing w:before="40" w:after="40" w:line="240" w:lineRule="auto"/>
            </w:pPr>
            <w:r>
              <w:rPr>
                <w:rFonts w:ascii="Segoe UI" w:hAnsi="Segoe UI" w:cs="Segoe UI" w:eastAsia="Segoe UI"/>
                <w:sz w:val="16"/>
                <w:szCs w:val="16"/>
              </w:rPr>
              <w:t xml:space="preserve">Accounts &gt; Remittance build specification: decisions D3, D5, D9, D10; transition "Approved to In payment"; open question Q15</w:t>
            </w:r>
          </w:p>
        </w:tc>
      </w:tr>
      <w:tr>
        <w:trPr>
          <w:cantSplit/>
        </w:trPr>
        <w:tc>
          <w:tcPr>
            <w:tcW w:w="624" w:type="dxa"/>
          </w:tcPr>
          <w:p>
            <w:pPr>
              <w:spacing w:before="40" w:after="40" w:line="240" w:lineRule="auto"/>
            </w:pPr>
            <w:r>
              <w:rPr>
                <w:rFonts w:ascii="Segoe UI" w:hAnsi="Segoe UI" w:cs="Segoe UI" w:eastAsia="Segoe UI"/>
                <w:sz w:val="16"/>
                <w:szCs w:val="16"/>
              </w:rPr>
              <w:t xml:space="preserve">S6.3</w:t>
            </w:r>
          </w:p>
        </w:tc>
        <w:tc>
          <w:tcPr>
            <w:tcW w:w="8403" w:type="dxa"/>
          </w:tcPr>
          <w:p>
            <w:pPr>
              <w:spacing w:before="40" w:after="40" w:line="240" w:lineRule="auto"/>
            </w:pPr>
            <w:r>
              <w:rPr>
                <w:rFonts w:ascii="Segoe UI" w:hAnsi="Segoe UI" w:cs="Segoe UI" w:eastAsia="Segoe UI"/>
                <w:sz w:val="16"/>
                <w:szCs w:val="16"/>
              </w:rPr>
              <w:t xml:space="preserve">Non-Functional Requirements Compliance (</w:t>
            </w:r>
            <w:r>
              <w:rPr>
                <w:rFonts w:ascii="Consolas" w:hAnsi="Consolas" w:cs="Consolas" w:eastAsia="Consolas"/>
                <w:color w:val="1F3B57"/>
                <w:sz w:val="14"/>
                <w:szCs w:val="14"/>
                <w:shd w:val="clear" w:color="auto" w:fill="F3F5F8"/>
              </w:rPr>
              <w:t xml:space="preserve">docs/TISPH/pack/TISPH_NFR_Compliance.docx</w:t>
            </w:r>
            <w:r>
              <w:rPr>
                <w:rFonts w:ascii="Segoe UI" w:hAnsi="Segoe UI" w:cs="Segoe UI" w:eastAsia="Segoe UI"/>
                <w:sz w:val="16"/>
                <w:szCs w:val="16"/>
              </w:rPr>
              <w:t xml:space="preserve">): questions Q9 to Q23 (cited here as NFR-Q9 to NFR-Q23); delivery activities DA-3, DA-4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65" w:name="_Toc300001065"/>
      <w:r>
        <w:rPr>
          <w:rFonts w:ascii="Segoe UI" w:hAnsi="Segoe UI" w:cs="Segoe UI" w:eastAsia="Segoe UI"/>
        </w:rPr>
        <w:t xml:space="preserve">Document Sign-Off</w:t>
      </w:r>
      <w:bookmarkEnd w:id="106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Information Security</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Data Protection Officer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Architecture and Threat Model</dc:title>
  <dc:subject>Toyota Insurance Services Philippines</dc:subject>
  <dc:creator>iorta TechNXT</dc:creator>
  <cp:keywords>TISPH; BrokerVerse</cp:keywords>
  <dc:description/>
  <cp:lastModifiedBy>iorta TechNXT</cp:lastModifiedBy>
  <cp:revision>1</cp:revision>
  <dcterms:created xsi:type="dcterms:W3CDTF">2026-10-10T04:18:55Z</dcterms:created>
  <dcterms:modified xsi:type="dcterms:W3CDTF">2026-10-10T04:18:55Z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