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Disbursement and ACSL Test Plan</w:t>
      </w:r>
    </w:p>
    <w:p>
      <w:pPr>
        <w:spacing w:after="40"/>
      </w:pPr>
      <w:r>
        <w:rPr>
          <w:color w:val="2E2E2E"/>
          <w:sz w:val="28"/>
        </w:rPr>
        <w:t>BRD-5 Volume 2 - Disbursement, Payment Requests and ACSL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BIBS-TP-BRD-05-V2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BRD-5 Volume 2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Comptrollership Head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Disbursement Section (Processors, Team Leaders, Approvers)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Payees, vouchers, instruments, end of day, funding, reports</w:t>
            </w:r>
          </w:p>
        </w:tc>
      </w:tr>
      <w:tr>
        <w:trPr>
          <w:cantSplit w:val="true"/>
        </w:trPr>
        <w:tc>
          <w:tcPr>
            <w:tcW w:type="dxa" w:w="2606"/>
            <w:tcMar>
              <w:top w:w="50" w:type="dxa"/>
              <w:bottom w:w="50" w:type="dxa"/>
              <w:left w:w="90" w:type="dxa"/>
              <w:right w:w="90" w:type="dxa"/>
            </w:tcMar>
          </w:tcPr>
          <w:p>
            <w:pPr>
              <w:pStyle w:val="BDOITable"/>
            </w:pPr>
            <w:r>
              <w:rPr>
                <w:sz w:val="18"/>
              </w:rPr>
              <w:t>Marketing (AOs, reviewers, approvers)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Refund, cash-advance and check-cancellation requests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Human Resources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Cash-advance approval</w:t>
            </w:r>
          </w:p>
        </w:tc>
      </w:tr>
      <w:tr>
        <w:trPr>
          <w:cantSplit w:val="true"/>
        </w:trPr>
        <w:tc>
          <w:tcPr>
            <w:tcW w:type="dxa" w:w="2606"/>
            <w:tcMar>
              <w:top w:w="50" w:type="dxa"/>
              <w:bottom w:w="50" w:type="dxa"/>
              <w:left w:w="90" w:type="dxa"/>
              <w:right w:w="90" w:type="dxa"/>
            </w:tcMar>
          </w:tcPr>
          <w:p>
            <w:pPr>
              <w:pStyle w:val="BDOITable"/>
            </w:pPr>
            <w:r>
              <w:rPr>
                <w:sz w:val="18"/>
              </w:rPr>
              <w:t>Accounting Controls and Subsidiary Ledger (ACSL)</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SOA reconciliation, cases, corrections, deductions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Operations (Cashiering, Remittance)</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Refund validation, payment reversals, CPC2, incentives, deductions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10</w:t>
        </w:r>
      </w:hyperlink>
    </w:p>
    <w:p>
      <w:pPr>
        <w:pStyle w:val="toc2"/>
      </w:pPr>
      <w:hyperlink w:anchor="_Toc000118" w:history="1">
        <w:r>
          <w:t xml:space="preserve">6.1 Severity</w:t>
        </w:r>
        <w:r>
          <w:t xml:space="preserve">	</w:t>
        </w:r>
        <w:r>
          <w:t xml:space="preserve">10</w:t>
        </w:r>
      </w:hyperlink>
    </w:p>
    <w:p>
      <w:pPr>
        <w:pStyle w:val="toc2"/>
      </w:pPr>
      <w:hyperlink w:anchor="_Toc000119" w:history="1">
        <w:r>
          <w:t xml:space="preserve">6.2 Triage and fixing</w:t>
        </w:r>
        <w:r>
          <w:t xml:space="preserve">	</w:t>
        </w:r>
        <w:r>
          <w:t xml:space="preserve">10</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11</w:t>
        </w:r>
      </w:hyperlink>
    </w:p>
    <w:p>
      <w:pPr>
        <w:pStyle w:val="toc2"/>
      </w:pPr>
      <w:hyperlink w:anchor="_Toc000123" w:history="1">
        <w:r>
          <w:t xml:space="preserve">7.3 Coverage by BRD ID</w:t>
        </w:r>
        <w:r>
          <w:t xml:space="preserve">	</w:t>
        </w:r>
        <w:r>
          <w:t xml:space="preserve">14</w:t>
        </w:r>
      </w:hyperlink>
    </w:p>
    <w:p>
      <w:pPr>
        <w:pStyle w:val="toc2"/>
      </w:pPr>
      <w:hyperlink w:anchor="_Toc000124" w:history="1">
        <w:r>
          <w:t xml:space="preserve">7.4 Scenarios</w:t>
        </w:r>
        <w:r>
          <w:t xml:space="preserve">	</w:t>
        </w:r>
        <w:r>
          <w:t xml:space="preserve">16</w:t>
        </w:r>
      </w:hyperlink>
    </w:p>
    <w:p>
      <w:pPr>
        <w:pStyle w:val="toc2"/>
      </w:pPr>
      <w:hyperlink w:anchor="_Toc000125" w:history="1">
        <w:r>
          <w:t xml:space="preserve">7.5 Roles and access</w:t>
        </w:r>
        <w:r>
          <w:t xml:space="preserve">	</w:t>
        </w:r>
        <w:r>
          <w:t xml:space="preserve">17</w:t>
        </w:r>
      </w:hyperlink>
    </w:p>
    <w:p>
      <w:pPr>
        <w:pStyle w:val="toc2"/>
      </w:pPr>
      <w:hyperlink w:anchor="_Toc000126" w:history="1">
        <w:r>
          <w:t xml:space="preserve">7.6 Automated tests referenced</w:t>
        </w:r>
        <w:r>
          <w:t xml:space="preserve">	</w:t>
        </w:r>
        <w:r>
          <w:t xml:space="preserve">18</w:t>
        </w:r>
      </w:hyperlink>
    </w:p>
    <w:p>
      <w:pPr>
        <w:pStyle w:val="toc1"/>
      </w:pPr>
      <w:hyperlink w:anchor="_Toc000127" w:history="1">
        <w:r>
          <w:t xml:space="preserve">8 Risks</w:t>
        </w:r>
        <w:r>
          <w:t xml:space="preserve">	</w:t>
        </w:r>
        <w:r>
          <w:t xml:space="preserve">19</w:t>
        </w:r>
      </w:hyperlink>
    </w:p>
    <w:p>
      <w:pPr>
        <w:pStyle w:val="toc1"/>
      </w:pPr>
      <w:hyperlink w:anchor="_Toc000128" w:history="1">
        <w:r>
          <w:t xml:space="preserve">9 FRS findings</w:t>
        </w:r>
        <w:r>
          <w:t xml:space="preserve">	</w:t>
        </w:r>
        <w:r>
          <w:t xml:space="preserve">19</w:t>
        </w:r>
      </w:hyperlink>
    </w:p>
    <w:p>
      <w:pPr>
        <w:pStyle w:val="toc1"/>
      </w:pPr>
      <w:hyperlink w:anchor="_Toc000129" w:history="1">
        <w:r>
          <w:t xml:space="preserve">10 Sign-off</w:t>
        </w:r>
        <w:r>
          <w:t xml:space="preserve">	</w:t>
        </w:r>
        <w:r>
          <w:t xml:space="preserve">20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Volume 2 of BRD-5 in BIBS (BDOI Broker System, on iNXT BrokerVerse): Disbursement, the Marketing refund and cash-advance requests (Payment Requests) and the Accounting Controls and Subsidiary Ledger (ACSL).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BIBS_TestPlan_BRD-05_Accounting_Disbursement_ACSL_Vol2_v1.0.xlsx</w:t>
      </w:r>
      <w:r>
        <w:rPr/>
        <w:t>, which the testers use during execution.</w:t>
      </w:r>
    </w:p>
    <w:p>
      <w:r>
        <w:rPr/>
        <w:t xml:space="preserve">BRD-5 is specified in two FRS volumes, and it has one test plan per volume. Volume 1 (FRBS accounting and administration) has its own plan, </w:t>
      </w:r>
      <w:r>
        <w:rPr>
          <w:rFonts w:ascii="Courier New" w:hAnsi="Courier New" w:cs="Courier New" w:eastAsia="Courier New"/>
          <w:color w:val="2E2E2E"/>
          <w:sz w:val="19"/>
        </w:rPr>
        <w:t>BIBS_TestPlan_BRD-05_Accounting_Disbursement_ACSL_Vol1_v1.0.xlsx</w:t>
      </w:r>
      <w:r>
        <w:rPr/>
        <w:t>. Every case of this plan traces to a functional requirement (FR) of FRS BRD-5 Volume 2 v1.0 and to the BRD requirement IDs (DIS, MKT and ACSL n.n.n) that the FR meets. BRD-5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83 FRs of FRS BRD-5 Volume 2 v1.0 and the BRD references they trace to:</w:t>
      </w:r>
    </w:p>
    <w:p>
      <w:pPr>
        <w:tabs>
          <w:tab w:pos="312" w:val="left"/>
        </w:tabs>
        <w:spacing w:after="40"/>
        <w:ind w:left="312" w:hanging="283"/>
      </w:pPr>
      <w:r>
        <w:rPr>
          <w:color w:val="004EA8"/>
        </w:rPr>
        <w:t>•</w:t>
        <w:tab/>
      </w:r>
      <w:r>
        <w:rPr/>
        <w:t>Disbursement: access, payees and their migration, requests from the modules, by e-mail and by upload, the workbench, the voucher with its entry and allocation, the seven modes of payment and the employee master (FR-DS-001 to 037);</w:t>
      </w:r>
    </w:p>
    <w:p>
      <w:pPr>
        <w:tabs>
          <w:tab w:pos="312" w:val="left"/>
        </w:tabs>
        <w:spacing w:after="40"/>
        <w:ind w:left="312" w:hanging="283"/>
      </w:pPr>
      <w:r>
        <w:rPr>
          <w:color w:val="004EA8"/>
        </w:rPr>
        <w:t>•</w:t>
        <w:tab/>
      </w:r>
      <w:r>
        <w:rPr/>
        <w:t>Disbursement: review, approval, rejection, cancellation and regularisation of DVs; instrument statuses and edits, bank uploads, stale checks, clearing entries, OR / AR and CWT tags, BIR Form 2307 (FR-DS-040 to 058);</w:t>
      </w:r>
    </w:p>
    <w:p>
      <w:pPr>
        <w:tabs>
          <w:tab w:pos="312" w:val="left"/>
        </w:tabs>
        <w:spacing w:after="40"/>
        <w:ind w:left="312" w:hanging="283"/>
      </w:pPr>
      <w:r>
        <w:rPr>
          <w:color w:val="004EA8"/>
        </w:rPr>
        <w:t>•</w:t>
        <w:tab/>
      </w:r>
      <w:r>
        <w:rPr/>
        <w:t>Disbursement: end of day, DCTF, checks, confirmations, account funding, check series, bank accounts and reports; CPC2 and early incentives, the CPC2 report gap and the invoice family (FR-DS-060 to 093);</w:t>
      </w:r>
    </w:p>
    <w:p>
      <w:pPr>
        <w:tabs>
          <w:tab w:pos="312" w:val="left"/>
        </w:tabs>
        <w:spacing w:after="40"/>
        <w:ind w:left="312" w:hanging="283"/>
      </w:pPr>
      <w:r>
        <w:rPr>
          <w:color w:val="004EA8"/>
        </w:rPr>
        <w:t>•</w:t>
        <w:tab/>
      </w:r>
      <w:r>
        <w:rPr/>
        <w:t>Payment Requests: refund and cash-advance requests from Requests Home to disbursement and liquidation, with validation, four-eyes, duplicate control and check cancellation (FR-PQ-001 to 017);</w:t>
      </w:r>
    </w:p>
    <w:p>
      <w:pPr>
        <w:tabs>
          <w:tab w:pos="312" w:val="left"/>
        </w:tabs>
        <w:spacing w:after="120"/>
        <w:ind w:left="312" w:hanging="283"/>
      </w:pPr>
      <w:r>
        <w:rPr>
          <w:color w:val="004EA8"/>
        </w:rPr>
        <w:t>•</w:t>
        <w:tab/>
      </w:r>
      <w:r>
        <w:rPr/>
        <w:t>ACSL: reports, insurer SOA upload and reconciliation, GL-SL reconciliation, the aging gap, cases, payment reversals, correction entries, remittance deductions and the invoice family (FR-AS-001 to 026).</w:t>
      </w:r>
    </w:p>
    <w:p>
      <w:r>
        <w:rPr/>
        <w:t>The roles-and-access sheet checks each action against the roles that may and may not perform it (the matrix of FRS Volume 2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Volume 1 of BRD-5 (FRBS accounting and administration), which has its own test plan. The account schedules used in place of the ACSL aging reports (FR-AS-005) are tested there.</w:t>
      </w:r>
    </w:p>
    <w:p>
      <w:pPr>
        <w:tabs>
          <w:tab w:pos="312" w:val="left"/>
        </w:tabs>
        <w:spacing w:after="40"/>
        <w:ind w:left="312" w:hanging="283"/>
      </w:pPr>
      <w:r>
        <w:rPr>
          <w:color w:val="004EA8"/>
        </w:rPr>
        <w:t>•</w:t>
        <w:tab/>
      </w:r>
      <w:r>
        <w:rPr/>
        <w:t>The Operations steps before Disbursement (remittance extraction, cashiering application) and the Cashiering side of the validations and payment reversals, beyond what the ACSL and Payment Requests cases need; they are in the BRD-2 Operations test plan.</w:t>
      </w:r>
    </w:p>
    <w:p>
      <w:pPr>
        <w:tabs>
          <w:tab w:pos="312" w:val="left"/>
        </w:tabs>
        <w:spacing w:after="40"/>
        <w:ind w:left="312" w:hanging="283"/>
      </w:pPr>
      <w:r>
        <w:rPr>
          <w:color w:val="004EA8"/>
        </w:rPr>
        <w:t>•</w:t>
        <w:tab/>
      </w:r>
      <w:r>
        <w:rPr/>
        <w:t>The bank interfaces (BDO Business Online Banking, the TPD transport of the DCTF) and the bank file layouts, which wait for AQ09; the cases use the minimal CSV uploads delivered.</w:t>
      </w:r>
    </w:p>
    <w:p>
      <w:pPr>
        <w:tabs>
          <w:tab w:pos="312" w:val="left"/>
        </w:tabs>
        <w:spacing w:after="40"/>
        <w:ind w:left="312" w:hanging="283"/>
      </w:pPr>
      <w:r>
        <w:rPr>
          <w:color w:val="004EA8"/>
        </w:rPr>
        <w:t>•</w:t>
        <w:tab/>
      </w:r>
      <w:r>
        <w:rPr/>
        <w:t>The CPC2 report (gap G4) and the ACSL aging reports (gap G3) as built functions; their cases check the interim views and are re-run when the reports are delivered.</w:t>
      </w:r>
    </w:p>
    <w:p>
      <w:pPr>
        <w:tabs>
          <w:tab w:pos="312" w:val="left"/>
        </w:tabs>
        <w:spacing w:after="40"/>
        <w:ind w:left="312" w:hanging="283"/>
      </w:pPr>
      <w:r>
        <w:rPr>
          <w:color w:val="004EA8"/>
        </w:rPr>
        <w:t>•</w:t>
        <w:tab/>
      </w:r>
      <w:r>
        <w:rPr/>
        <w:t>The final layouts of the checks, vouchers, forms and RRF / RFP (AQ14, AQ18); the cases run on the draft templates.</w:t>
      </w:r>
    </w:p>
    <w:p>
      <w:pPr>
        <w:tabs>
          <w:tab w:pos="312" w:val="left"/>
        </w:tabs>
        <w:spacing w:after="120"/>
        <w:ind w:left="312" w:hanging="283"/>
      </w:pPr>
      <w:r>
        <w:rPr>
          <w:color w:val="004EA8"/>
        </w:rPr>
        <w:t>•</w:t>
        <w:tab/>
      </w:r>
      <w:r>
        <w:rPr/>
        <w:t>Performance and volume testing, including SOA files at the 20,000-row limit under load; this is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BRD-5 Volume 2 (</w:t>
            </w:r>
            <w:r>
              <w:rPr>
                <w:rFonts w:ascii="Courier New" w:hAnsi="Courier New" w:cs="Courier New" w:eastAsia="Courier New"/>
                <w:color w:val="2E2E2E"/>
                <w:sz w:val="16"/>
              </w:rPr>
              <w:t>BIBS_FRS_BRD-05_Accounting_Disbursement_ACSL_Vol2_v1.0.docx</w:t>
            </w:r>
            <w:r>
              <w:rPr>
                <w:sz w:val="18"/>
              </w:rPr>
              <w:t>) and its cover note</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BRD-5 Accounting, Disbursement and ACSL with Addenda 1 and 2 (</w:t>
            </w:r>
            <w:r>
              <w:rPr>
                <w:rFonts w:ascii="Courier New" w:hAnsi="Courier New" w:cs="Courier New" w:eastAsia="Courier New"/>
                <w:color w:val="2E2E2E"/>
                <w:sz w:val="16"/>
              </w:rPr>
              <w:t>docs/source-documents/</w:t>
            </w:r>
            <w:r>
              <w:rPr>
                <w:sz w:val="18"/>
              </w:rPr>
              <w:t>)</w:t>
            </w:r>
          </w:p>
        </w:tc>
        <w:tc>
          <w:tcPr>
            <w:tcW w:type="dxa" w:w="2992"/>
            <w:tcMar>
              <w:top w:w="50" w:type="dxa"/>
              <w:bottom w:w="50" w:type="dxa"/>
              <w:left w:w="90" w:type="dxa"/>
              <w:right w:w="90" w:type="dxa"/>
            </w:tcMar>
            <w:shd w:val="clear" w:color="auto" w:fill="E5F5FF"/>
          </w:tcPr>
          <w:p>
            <w:pPr>
              <w:pStyle w:val="BDOITable"/>
            </w:pPr>
            <w:r>
              <w:rPr>
                <w:sz w:val="18"/>
              </w:rPr>
              <w:t>as signed</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BRD-5 Volume 2 (</w:t>
            </w:r>
            <w:r>
              <w:rPr>
                <w:rFonts w:ascii="Courier New" w:hAnsi="Courier New" w:cs="Courier New" w:eastAsia="Courier New"/>
                <w:color w:val="2E2E2E"/>
                <w:sz w:val="16"/>
              </w:rPr>
              <w:t>BIBS_TestPlan_BRD-05_Accounting_Disbursement_ACSL_Vol2_v1.0.xlsx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BRD-5 Volume 1 (</w:t>
            </w:r>
            <w:r>
              <w:rPr>
                <w:rFonts w:ascii="Courier New" w:hAnsi="Courier New" w:cs="Courier New" w:eastAsia="Courier New"/>
                <w:color w:val="2E2E2E"/>
                <w:sz w:val="16"/>
              </w:rPr>
              <w:t>BIBS_TestPlan_BRD-05_Accounting_Disbursement_ACSL_Vol1_v1.0.xlsx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Test plan BRD-2 Operations (</w:t>
            </w:r>
            <w:r>
              <w:rPr>
                <w:rFonts w:ascii="Courier New" w:hAnsi="Courier New" w:cs="Courier New" w:eastAsia="Courier New"/>
                <w:color w:val="2E2E2E"/>
                <w:sz w:val="16"/>
              </w:rPr>
              <w:t>BIBS_TestPlan_BRD-02_Operations_v1.0.xlsx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Accounting and Disbursement build design (</w:t>
            </w:r>
            <w:r>
              <w:rPr>
                <w:rFonts w:ascii="Courier New" w:hAnsi="Courier New" w:cs="Courier New" w:eastAsia="Courier New"/>
                <w:color w:val="2E2E2E"/>
                <w:sz w:val="16"/>
              </w:rPr>
              <w:t>docs/architecture/ACCOUNTING_DISBURSEMENT_DESIGN.md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Payees, vouchers, instruments, postings, end of day, funding, requests, validations, liquidations, SOA reconciliation, corrections, deductions and permissions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seed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ten scenarios run from start to finish by the persona that owns each step</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Disbursement, Marketing, HR and ACSL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files and e-mails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approver is never the processor or checker; only a DV For Approval with an entry is approved".</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(EWT against the gross, 50 lines of an RRF, 60 fieldwork days, 180 days to a stale check, 20,000 SOA rows, 200 correction lines).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refund from the RRF to the released check, or a correction from the case to the posted journal,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maker-checker and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or status change of a payee, request, DV, instrument, funding, validation, case, correction or deduction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end-of-day outputs, the DCTF, BIR Form 2307 and the SOA reconciliation report</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Request, payee, bank and SOA uploads; documents; payment confirmations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TC-DS-041.3-01 is the first case of condition 3 of FR-DS-041; the Payment Requests cases start with TC-PQ and the ACSL cases with TC-AS.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seed profile (seeds V900 to V999, V1900 and the seed runners of Operations, Disbursement, FRBS and remittance deductions); CI is green on the deployed commit; the test mailboxes of payees and branches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Cashiering and Remittance steps used by the scenarios pass in the BRD-2 plan.</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BRD-5 Volume 2 v1.0 is signed off or its open comments are agreed; the system test exit criteria are met; the UAT environment holds masked data (section 4.1); BDOI testers have user IDs with the roles of section 5, including two Disbursement team leaders and two approvers for the funding cases.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ten scenarios passed end to end; every approved DV of the cycle is regularised or explained in DSB-UNREGULARIZED.</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a posting failure leaves DVs unregularised that cannot be re-processed, when the environment is down for more than half a day, or when the seed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Seed profile migrations and runners (payees, vouchers, end of day, funding, service fee, deductions); test mailboxes for payees and branches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payees, requests and balances plus the seed data; no real names, TINs, bank account numbers, check numbers or e-mail addresses</w:t>
            </w:r>
          </w:p>
        </w:tc>
      </w:tr>
    </w:tbl>
    <w:p>
      <w:pPr>
        <w:pStyle w:val="BDOISpacer"/>
      </w:pPr>
    </w:p>
    <w:p>
      <w:r>
        <w:rPr/>
        <w:t>Non-production data is always masked. Payee, client and employee names, TINs, addresses, bank account and check numbers and e-mail addresses are replaced before data is loaded into SIT or UAT, and branch and payee e-mails go to test mailboxes, so no ATD, payment advice or statement can reach a real bank branch or payee. The DCTF produced in testing is never forwarded to TPD.</w:t>
      </w:r>
    </w:p>
    <w:p>
      <w:pPr>
        <w:pStyle w:val="Heading2"/>
      </w:pPr>
      <w:bookmarkStart w:id="115" w:name="_Toc000115"/>
      <w:r>
        <w:rPr/>
        <w:t>4.2 Named data sets</w:t>
      </w:r>
      <w:bookmarkEnd w:id="115"/>
    </w:p>
    <w:p>
      <w:r>
        <w:rPr/>
        <w:t>The cases refer to named data sets. The Disbursement data is provided by the seeds and runners; Payment Requests have no seed storyline, so TD-DPA-05 is keyed in by the tester; the upload and SOA files are prepared by the test lead.</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TD-DPA-01</w:t>
            </w:r>
          </w:p>
        </w:tc>
        <w:tc>
          <w:tcPr>
            <w:tcW w:type="dxa" w:w="3520"/>
            <w:tcMar>
              <w:top w:w="50" w:type="dxa"/>
              <w:bottom w:w="50" w:type="dxa"/>
              <w:left w:w="90" w:type="dxa"/>
              <w:right w:w="90" w:type="dxa"/>
            </w:tcMar>
          </w:tcPr>
          <w:p>
            <w:pPr>
              <w:pStyle w:val="BDOITable"/>
            </w:pPr>
            <w:r>
              <w:rPr>
                <w:sz w:val="17"/>
              </w:rPr>
              <w:t>SIT/UAT users and roles</w:t>
            </w:r>
          </w:p>
        </w:tc>
        <w:tc>
          <w:tcPr>
            <w:tcW w:type="dxa" w:w="5279"/>
            <w:tcMar>
              <w:top w:w="50" w:type="dxa"/>
              <w:bottom w:w="50" w:type="dxa"/>
              <w:left w:w="90" w:type="dxa"/>
              <w:right w:w="90" w:type="dxa"/>
            </w:tcMar>
          </w:tcPr>
          <w:p>
            <w:pPr>
              <w:pStyle w:val="BDOITable"/>
            </w:pPr>
            <w:r>
              <w:rPr>
                <w:sz w:val="17"/>
              </w:rPr>
              <w:t>Seeds V999 (BRD-5 users), V990, V980, V900; grants V890</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TD-DPA-02</w:t>
            </w:r>
          </w:p>
        </w:tc>
        <w:tc>
          <w:tcPr>
            <w:tcW w:type="dxa" w:w="3520"/>
            <w:tcMar>
              <w:top w:w="50" w:type="dxa"/>
              <w:bottom w:w="50" w:type="dxa"/>
              <w:left w:w="90" w:type="dxa"/>
              <w:right w:w="90" w:type="dxa"/>
            </w:tcMar>
            <w:shd w:val="clear" w:color="auto" w:fill="E5F5FF"/>
          </w:tcPr>
          <w:p>
            <w:pPr>
              <w:pStyle w:val="BDOITable"/>
            </w:pPr>
            <w:r>
              <w:rPr>
                <w:sz w:val="17"/>
              </w:rPr>
              <w:t>Disbursement masters</w:t>
            </w:r>
          </w:p>
        </w:tc>
        <w:tc>
          <w:tcPr>
            <w:tcW w:type="dxa" w:w="5279"/>
            <w:tcMar>
              <w:top w:w="50" w:type="dxa"/>
              <w:bottom w:w="50" w:type="dxa"/>
              <w:left w:w="90" w:type="dxa"/>
              <w:right w:w="90" w:type="dxa"/>
            </w:tcMar>
            <w:shd w:val="clear" w:color="auto" w:fill="E5F5FF"/>
          </w:tcPr>
          <w:p>
            <w:pPr>
              <w:pStyle w:val="BDOITable"/>
            </w:pPr>
            <w:r>
              <w:rPr>
                <w:sz w:val="17"/>
              </w:rPr>
              <w:t>Migrations V891-V893 and the seed runner DisbursementSeedData</w:t>
            </w:r>
          </w:p>
        </w:tc>
      </w:tr>
      <w:tr>
        <w:trPr>
          <w:cantSplit w:val="true"/>
        </w:trPr>
        <w:tc>
          <w:tcPr>
            <w:tcW w:type="dxa" w:w="1173"/>
            <w:tcMar>
              <w:top w:w="50" w:type="dxa"/>
              <w:bottom w:w="50" w:type="dxa"/>
              <w:left w:w="90" w:type="dxa"/>
              <w:right w:w="90" w:type="dxa"/>
            </w:tcMar>
          </w:tcPr>
          <w:p>
            <w:pPr>
              <w:pStyle w:val="BDOITable"/>
            </w:pPr>
            <w:r>
              <w:rPr>
                <w:sz w:val="17"/>
              </w:rPr>
              <w:t>TD-DPA-03</w:t>
            </w:r>
          </w:p>
        </w:tc>
        <w:tc>
          <w:tcPr>
            <w:tcW w:type="dxa" w:w="3520"/>
            <w:tcMar>
              <w:top w:w="50" w:type="dxa"/>
              <w:bottom w:w="50" w:type="dxa"/>
              <w:left w:w="90" w:type="dxa"/>
              <w:right w:w="90" w:type="dxa"/>
            </w:tcMar>
          </w:tcPr>
          <w:p>
            <w:pPr>
              <w:pStyle w:val="BDOITable"/>
            </w:pPr>
            <w:r>
              <w:rPr>
                <w:sz w:val="17"/>
              </w:rPr>
              <w:t>Disbursement storyline</w:t>
            </w:r>
          </w:p>
        </w:tc>
        <w:tc>
          <w:tcPr>
            <w:tcW w:type="dxa" w:w="5279"/>
            <w:tcMar>
              <w:top w:w="50" w:type="dxa"/>
              <w:bottom w:w="50" w:type="dxa"/>
              <w:left w:w="90" w:type="dxa"/>
              <w:right w:w="90" w:type="dxa"/>
            </w:tcMar>
          </w:tcPr>
          <w:p>
            <w:pPr>
              <w:pStyle w:val="BDOITable"/>
            </w:pPr>
            <w:r>
              <w:rPr>
                <w:sz w:val="17"/>
              </w:rPr>
              <w:t>Seed runner DisbursementSeedData (after the Operations runners)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TD-DPA-04</w:t>
            </w:r>
          </w:p>
        </w:tc>
        <w:tc>
          <w:tcPr>
            <w:tcW w:type="dxa" w:w="3520"/>
            <w:tcMar>
              <w:top w:w="50" w:type="dxa"/>
              <w:bottom w:w="50" w:type="dxa"/>
              <w:left w:w="90" w:type="dxa"/>
              <w:right w:w="90" w:type="dxa"/>
            </w:tcMar>
            <w:shd w:val="clear" w:color="auto" w:fill="E5F5FF"/>
          </w:tcPr>
          <w:p>
            <w:pPr>
              <w:pStyle w:val="BDOITable"/>
            </w:pPr>
            <w:r>
              <w:rPr>
                <w:sz w:val="17"/>
              </w:rPr>
              <w:t>Upload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templates of Disbursement Uploads</w:t>
            </w:r>
          </w:p>
        </w:tc>
      </w:tr>
      <w:tr>
        <w:trPr>
          <w:cantSplit w:val="true"/>
        </w:trPr>
        <w:tc>
          <w:tcPr>
            <w:tcW w:type="dxa" w:w="1173"/>
            <w:tcMar>
              <w:top w:w="50" w:type="dxa"/>
              <w:bottom w:w="50" w:type="dxa"/>
              <w:left w:w="90" w:type="dxa"/>
              <w:right w:w="90" w:type="dxa"/>
            </w:tcMar>
          </w:tcPr>
          <w:p>
            <w:pPr>
              <w:pStyle w:val="BDOITable"/>
            </w:pPr>
            <w:r>
              <w:rPr>
                <w:sz w:val="17"/>
              </w:rPr>
              <w:t>TD-DPA-05</w:t>
            </w:r>
          </w:p>
        </w:tc>
        <w:tc>
          <w:tcPr>
            <w:tcW w:type="dxa" w:w="3520"/>
            <w:tcMar>
              <w:top w:w="50" w:type="dxa"/>
              <w:bottom w:w="50" w:type="dxa"/>
              <w:left w:w="90" w:type="dxa"/>
              <w:right w:w="90" w:type="dxa"/>
            </w:tcMar>
          </w:tcPr>
          <w:p>
            <w:pPr>
              <w:pStyle w:val="BDOITable"/>
            </w:pPr>
            <w:r>
              <w:rPr>
                <w:sz w:val="17"/>
              </w:rPr>
              <w:t>Payment requests keyed in the test</w:t>
            </w:r>
          </w:p>
        </w:tc>
        <w:tc>
          <w:tcPr>
            <w:tcW w:type="dxa" w:w="5279"/>
            <w:tcMar>
              <w:top w:w="50" w:type="dxa"/>
              <w:bottom w:w="50" w:type="dxa"/>
              <w:left w:w="90" w:type="dxa"/>
              <w:right w:w="90" w:type="dxa"/>
            </w:tcMar>
          </w:tcPr>
          <w:p>
            <w:pPr>
              <w:pStyle w:val="BDOITable"/>
            </w:pPr>
            <w:r>
              <w:rPr>
                <w:sz w:val="17"/>
              </w:rPr>
              <w:t>Keyed in by the tester (no Payment Requests seed storyline)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TD-DPA-06</w:t>
            </w:r>
          </w:p>
        </w:tc>
        <w:tc>
          <w:tcPr>
            <w:tcW w:type="dxa" w:w="3520"/>
            <w:tcMar>
              <w:top w:w="50" w:type="dxa"/>
              <w:bottom w:w="50" w:type="dxa"/>
              <w:left w:w="90" w:type="dxa"/>
              <w:right w:w="90" w:type="dxa"/>
            </w:tcMar>
            <w:shd w:val="clear" w:color="auto" w:fill="E5F5FF"/>
          </w:tcPr>
          <w:p>
            <w:pPr>
              <w:pStyle w:val="BDOITable"/>
            </w:pPr>
            <w:r>
              <w:rPr>
                <w:sz w:val="17"/>
              </w:rPr>
              <w:t>ACSL data</w:t>
            </w:r>
          </w:p>
        </w:tc>
        <w:tc>
          <w:tcPr>
            <w:tcW w:type="dxa" w:w="5279"/>
            <w:tcMar>
              <w:top w:w="50" w:type="dxa"/>
              <w:bottom w:w="50" w:type="dxa"/>
              <w:left w:w="90" w:type="dxa"/>
              <w:right w:w="90" w:type="dxa"/>
            </w:tcMar>
            <w:shd w:val="clear" w:color="auto" w:fill="E5F5FF"/>
          </w:tcPr>
          <w:p>
            <w:pPr>
              <w:pStyle w:val="BDOITable"/>
            </w:pPr>
            <w:r>
              <w:rPr>
                <w:sz w:val="17"/>
              </w:rPr>
              <w:t>SOA file prepared by the test lead; controls of V896-V897; seed runner DeductionSeedData</w:t>
            </w:r>
          </w:p>
        </w:tc>
      </w:tr>
      <w:tr>
        <w:trPr>
          <w:cantSplit w:val="true"/>
        </w:trPr>
        <w:tc>
          <w:tcPr>
            <w:tcW w:type="dxa" w:w="1173"/>
            <w:tcMar>
              <w:top w:w="50" w:type="dxa"/>
              <w:bottom w:w="50" w:type="dxa"/>
              <w:left w:w="90" w:type="dxa"/>
              <w:right w:w="90" w:type="dxa"/>
            </w:tcMar>
          </w:tcPr>
          <w:p>
            <w:pPr>
              <w:pStyle w:val="BDOITable"/>
            </w:pPr>
            <w:r>
              <w:rPr>
                <w:sz w:val="17"/>
              </w:rPr>
              <w:t>TD-DPA-07</w:t>
            </w:r>
          </w:p>
        </w:tc>
        <w:tc>
          <w:tcPr>
            <w:tcW w:type="dxa" w:w="3520"/>
            <w:tcMar>
              <w:top w:w="50" w:type="dxa"/>
              <w:bottom w:w="50" w:type="dxa"/>
              <w:left w:w="90" w:type="dxa"/>
              <w:right w:w="90" w:type="dxa"/>
            </w:tcMar>
          </w:tcPr>
          <w:p>
            <w:pPr>
              <w:pStyle w:val="BDOITable"/>
            </w:pPr>
            <w:r>
              <w:rPr>
                <w:sz w:val="17"/>
              </w:rPr>
              <w:t>Remittance and incentives</w:t>
            </w:r>
          </w:p>
        </w:tc>
        <w:tc>
          <w:tcPr>
            <w:tcW w:type="dxa" w:w="5279"/>
            <w:tcMar>
              <w:top w:w="50" w:type="dxa"/>
              <w:bottom w:w="50" w:type="dxa"/>
              <w:left w:w="90" w:type="dxa"/>
              <w:right w:w="90" w:type="dxa"/>
            </w:tcMar>
          </w:tcPr>
          <w:p>
            <w:pPr>
              <w:pStyle w:val="BDOITable"/>
            </w:pPr>
            <w:r>
              <w:rPr>
                <w:sz w:val="17"/>
              </w:rPr>
              <w:t>Seeds V992, V996 and migration V772</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TD-DPA-08</w:t>
            </w:r>
          </w:p>
        </w:tc>
        <w:tc>
          <w:tcPr>
            <w:tcW w:type="dxa" w:w="3520"/>
            <w:tcMar>
              <w:top w:w="50" w:type="dxa"/>
              <w:bottom w:w="50" w:type="dxa"/>
              <w:left w:w="90" w:type="dxa"/>
              <w:right w:w="90" w:type="dxa"/>
            </w:tcMar>
            <w:shd w:val="clear" w:color="auto" w:fill="E5F5FF"/>
          </w:tcPr>
          <w:p>
            <w:pPr>
              <w:pStyle w:val="BDOITable"/>
            </w:pPr>
            <w:r>
              <w:rPr>
                <w:sz w:val="17"/>
              </w:rPr>
              <w:t>Employee master and liquidation accounts</w:t>
            </w:r>
          </w:p>
        </w:tc>
        <w:tc>
          <w:tcPr>
            <w:tcW w:type="dxa" w:w="5279"/>
            <w:tcMar>
              <w:top w:w="50" w:type="dxa"/>
              <w:bottom w:w="50" w:type="dxa"/>
              <w:left w:w="90" w:type="dxa"/>
              <w:right w:w="90" w:type="dxa"/>
            </w:tcMar>
            <w:shd w:val="clear" w:color="auto" w:fill="E5F5FF"/>
          </w:tcPr>
          <w:p>
            <w:pPr>
              <w:pStyle w:val="BDOITable"/>
            </w:pPr>
            <w:r>
              <w:rPr>
                <w:sz w:val="17"/>
              </w:rPr>
              <w:t>Seed V999 and the Liquidation Accounts screen</w:t>
            </w:r>
          </w:p>
        </w:tc>
      </w:tr>
    </w:tbl>
    <w:p>
      <w:pPr>
        <w:pStyle w:val="BDOISpacer"/>
      </w:pPr>
    </w:p>
    <w:p>
      <w:r>
        <w:rPr/>
        <w:t>Many cases change the state of a seed DV, payee or deduction. The test lead reloads the seed profile between cycles; cases that change a parameter, an account or a master restore it at the end, as their expected result says.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upload files and combined test users; runs the jobs on demand;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Disbursement, Marketing, HR, ACSL, Cashiering, Remittance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and accounting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Comptrollership Head</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Disbursement tests the payees, vouchers, instruments, end of day, funding and reports (SC-DPA-01 to 05); Remittance the incentives and the invoice family (SC-DPA-06); Marketing and HR the refund and cash-advance requests (SC-DPA-07, 08); ACSL the reconciliations, cases, corrections and deductions (SC-DPA-09, 10). The personas and SIT/UAT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SIT/UAT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DISBURSEMENT</w:t>
            </w:r>
          </w:p>
        </w:tc>
        <w:tc>
          <w:tcPr>
            <w:tcW w:type="dxa" w:w="5114"/>
            <w:tcMar>
              <w:top w:w="50" w:type="dxa"/>
              <w:bottom w:w="50" w:type="dxa"/>
              <w:left w:w="90" w:type="dxa"/>
              <w:right w:w="90" w:type="dxa"/>
            </w:tcMar>
          </w:tcPr>
          <w:p>
            <w:pPr>
              <w:pStyle w:val="BDOITable"/>
            </w:pPr>
            <w:r>
              <w:rPr>
                <w:sz w:val="17"/>
              </w:rPr>
              <w:t>Disbursement Processor</w:t>
            </w:r>
          </w:p>
        </w:tc>
        <w:tc>
          <w:tcPr>
            <w:tcW w:type="dxa" w:w="1662"/>
            <w:tcMar>
              <w:top w:w="50" w:type="dxa"/>
              <w:bottom w:w="50" w:type="dxa"/>
              <w:left w:w="90" w:type="dxa"/>
              <w:right w:w="90" w:type="dxa"/>
            </w:tcMar>
          </w:tcPr>
          <w:p>
            <w:pPr>
              <w:pStyle w:val="BDOITable"/>
            </w:pPr>
            <w:r>
              <w:rPr>
                <w:sz w:val="17"/>
              </w:rPr>
              <w:t>disb</w:t>
            </w:r>
          </w:p>
        </w:tc>
        <w:tc>
          <w:tcPr>
            <w:tcW w:type="dxa" w:w="1023"/>
            <w:tcMar>
              <w:top w:w="50" w:type="dxa"/>
              <w:bottom w:w="50" w:type="dxa"/>
              <w:left w:w="90" w:type="dxa"/>
              <w:right w:w="90" w:type="dxa"/>
            </w:tcMar>
          </w:tcPr>
          <w:p>
            <w:pPr>
              <w:pStyle w:val="BDOITable"/>
            </w:pPr>
            <w:r>
              <w:rPr>
                <w:sz w:val="17"/>
              </w:rPr>
              <w:t>78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DISB_TL</w:t>
            </w:r>
          </w:p>
        </w:tc>
        <w:tc>
          <w:tcPr>
            <w:tcW w:type="dxa" w:w="5114"/>
            <w:tcMar>
              <w:top w:w="50" w:type="dxa"/>
              <w:bottom w:w="50" w:type="dxa"/>
              <w:left w:w="90" w:type="dxa"/>
              <w:right w:w="90" w:type="dxa"/>
            </w:tcMar>
            <w:shd w:val="clear" w:color="auto" w:fill="E5F5FF"/>
          </w:tcPr>
          <w:p>
            <w:pPr>
              <w:pStyle w:val="BDOITable"/>
            </w:pPr>
            <w:r>
              <w:rPr>
                <w:sz w:val="17"/>
              </w:rPr>
              <w:t>Disbursement Team Leader</w:t>
            </w:r>
          </w:p>
        </w:tc>
        <w:tc>
          <w:tcPr>
            <w:tcW w:type="dxa" w:w="1662"/>
            <w:tcMar>
              <w:top w:w="50" w:type="dxa"/>
              <w:bottom w:w="50" w:type="dxa"/>
              <w:left w:w="90" w:type="dxa"/>
              <w:right w:w="90" w:type="dxa"/>
            </w:tcMar>
            <w:shd w:val="clear" w:color="auto" w:fill="E5F5FF"/>
          </w:tcPr>
          <w:p>
            <w:pPr>
              <w:pStyle w:val="BDOITable"/>
            </w:pPr>
            <w:r>
              <w:rPr>
                <w:sz w:val="17"/>
              </w:rPr>
              <w:t>disbtl, disbtl2</w:t>
            </w:r>
          </w:p>
        </w:tc>
        <w:tc>
          <w:tcPr>
            <w:tcW w:type="dxa" w:w="1023"/>
            <w:tcMar>
              <w:top w:w="50" w:type="dxa"/>
              <w:bottom w:w="50" w:type="dxa"/>
              <w:left w:w="90" w:type="dxa"/>
              <w:right w:w="90" w:type="dxa"/>
            </w:tcMar>
            <w:shd w:val="clear" w:color="auto" w:fill="E5F5FF"/>
          </w:tcPr>
          <w:p>
            <w:pPr>
              <w:pStyle w:val="BDOITable"/>
            </w:pPr>
            <w:r>
              <w:rPr>
                <w:sz w:val="17"/>
              </w:rPr>
              <w:t>35</w:t>
            </w:r>
          </w:p>
        </w:tc>
      </w:tr>
      <w:tr>
        <w:trPr>
          <w:cantSplit w:val="true"/>
        </w:trPr>
        <w:tc>
          <w:tcPr>
            <w:tcW w:type="dxa" w:w="2173"/>
            <w:tcMar>
              <w:top w:w="50" w:type="dxa"/>
              <w:bottom w:w="50" w:type="dxa"/>
              <w:left w:w="90" w:type="dxa"/>
              <w:right w:w="90" w:type="dxa"/>
            </w:tcMar>
          </w:tcPr>
          <w:p>
            <w:pPr>
              <w:pStyle w:val="BDOITable"/>
            </w:pPr>
            <w:r>
              <w:rPr>
                <w:sz w:val="17"/>
              </w:rPr>
              <w:t>DISB_APPROVER</w:t>
            </w:r>
          </w:p>
        </w:tc>
        <w:tc>
          <w:tcPr>
            <w:tcW w:type="dxa" w:w="5114"/>
            <w:tcMar>
              <w:top w:w="50" w:type="dxa"/>
              <w:bottom w:w="50" w:type="dxa"/>
              <w:left w:w="90" w:type="dxa"/>
              <w:right w:w="90" w:type="dxa"/>
            </w:tcMar>
          </w:tcPr>
          <w:p>
            <w:pPr>
              <w:pStyle w:val="BDOITable"/>
            </w:pPr>
            <w:r>
              <w:rPr>
                <w:sz w:val="17"/>
              </w:rPr>
              <w:t>Disbursement Approver</w:t>
            </w:r>
          </w:p>
        </w:tc>
        <w:tc>
          <w:tcPr>
            <w:tcW w:type="dxa" w:w="1662"/>
            <w:tcMar>
              <w:top w:w="50" w:type="dxa"/>
              <w:bottom w:w="50" w:type="dxa"/>
              <w:left w:w="90" w:type="dxa"/>
              <w:right w:w="90" w:type="dxa"/>
            </w:tcMar>
          </w:tcPr>
          <w:p>
            <w:pPr>
              <w:pStyle w:val="BDOITable"/>
            </w:pPr>
            <w:r>
              <w:rPr>
                <w:sz w:val="17"/>
              </w:rPr>
              <w:t>disbappr, disbappr2</w:t>
            </w:r>
          </w:p>
        </w:tc>
        <w:tc>
          <w:tcPr>
            <w:tcW w:type="dxa" w:w="1023"/>
            <w:tcMar>
              <w:top w:w="50" w:type="dxa"/>
              <w:bottom w:w="50" w:type="dxa"/>
              <w:left w:w="90" w:type="dxa"/>
              <w:right w:w="90" w:type="dxa"/>
            </w:tcMar>
          </w:tcPr>
          <w:p>
            <w:pPr>
              <w:pStyle w:val="BDOITable"/>
            </w:pPr>
            <w:r>
              <w:rPr>
                <w:sz w:val="17"/>
              </w:rPr>
              <w:t>22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PRQ_PROCESSOR</w:t>
            </w:r>
          </w:p>
        </w:tc>
        <w:tc>
          <w:tcPr>
            <w:tcW w:type="dxa" w:w="5114"/>
            <w:tcMar>
              <w:top w:w="50" w:type="dxa"/>
              <w:bottom w:w="50" w:type="dxa"/>
              <w:left w:w="90" w:type="dxa"/>
              <w:right w:w="90" w:type="dxa"/>
            </w:tcMar>
            <w:shd w:val="clear" w:color="auto" w:fill="E5F5FF"/>
          </w:tcPr>
          <w:p>
            <w:pPr>
              <w:pStyle w:val="BDOITable"/>
            </w:pPr>
            <w:r>
              <w:rPr>
                <w:sz w:val="17"/>
              </w:rPr>
              <w:t>Marketing Processor (AO)</w:t>
            </w:r>
          </w:p>
        </w:tc>
        <w:tc>
          <w:tcPr>
            <w:tcW w:type="dxa" w:w="1662"/>
            <w:tcMar>
              <w:top w:w="50" w:type="dxa"/>
              <w:bottom w:w="50" w:type="dxa"/>
              <w:left w:w="90" w:type="dxa"/>
              <w:right w:w="90" w:type="dxa"/>
            </w:tcMar>
            <w:shd w:val="clear" w:color="auto" w:fill="E5F5FF"/>
          </w:tcPr>
          <w:p>
            <w:pPr>
              <w:pStyle w:val="BDOITable"/>
            </w:pPr>
            <w:r>
              <w:rPr>
                <w:sz w:val="17"/>
              </w:rPr>
              <w:t>mktao</w:t>
            </w:r>
          </w:p>
        </w:tc>
        <w:tc>
          <w:tcPr>
            <w:tcW w:type="dxa" w:w="1023"/>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2173"/>
            <w:tcMar>
              <w:top w:w="50" w:type="dxa"/>
              <w:bottom w:w="50" w:type="dxa"/>
              <w:left w:w="90" w:type="dxa"/>
              <w:right w:w="90" w:type="dxa"/>
            </w:tcMar>
          </w:tcPr>
          <w:p>
            <w:pPr>
              <w:pStyle w:val="BDOITable"/>
            </w:pPr>
            <w:r>
              <w:rPr>
                <w:sz w:val="17"/>
              </w:rPr>
              <w:t>PRQ_REVIEWER</w:t>
            </w:r>
          </w:p>
        </w:tc>
        <w:tc>
          <w:tcPr>
            <w:tcW w:type="dxa" w:w="5114"/>
            <w:tcMar>
              <w:top w:w="50" w:type="dxa"/>
              <w:bottom w:w="50" w:type="dxa"/>
              <w:left w:w="90" w:type="dxa"/>
              <w:right w:w="90" w:type="dxa"/>
            </w:tcMar>
          </w:tcPr>
          <w:p>
            <w:pPr>
              <w:pStyle w:val="BDOITable"/>
            </w:pPr>
            <w:r>
              <w:rPr>
                <w:sz w:val="17"/>
              </w:rPr>
              <w:t>Marketing Reviewer</w:t>
            </w:r>
          </w:p>
        </w:tc>
        <w:tc>
          <w:tcPr>
            <w:tcW w:type="dxa" w:w="1662"/>
            <w:tcMar>
              <w:top w:w="50" w:type="dxa"/>
              <w:bottom w:w="50" w:type="dxa"/>
              <w:left w:w="90" w:type="dxa"/>
              <w:right w:w="90" w:type="dxa"/>
            </w:tcMar>
          </w:tcPr>
          <w:p>
            <w:pPr>
              <w:pStyle w:val="BDOITable"/>
            </w:pPr>
            <w:r>
              <w:rPr>
                <w:sz w:val="17"/>
              </w:rPr>
              <w:t>mktrev</w:t>
            </w:r>
          </w:p>
        </w:tc>
        <w:tc>
          <w:tcPr>
            <w:tcW w:type="dxa" w:w="1023"/>
            <w:tcMar>
              <w:top w:w="50" w:type="dxa"/>
              <w:bottom w:w="50" w:type="dxa"/>
              <w:left w:w="90" w:type="dxa"/>
              <w:right w:w="90" w:type="dxa"/>
            </w:tcMar>
          </w:tcPr>
          <w:p>
            <w:pPr>
              <w:pStyle w:val="BDOITable"/>
            </w:pPr>
            <w:r>
              <w:rPr>
                <w:sz w:val="17"/>
              </w:rPr>
              <w:t>11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PRQ_APPROVER</w:t>
            </w:r>
          </w:p>
        </w:tc>
        <w:tc>
          <w:tcPr>
            <w:tcW w:type="dxa" w:w="5114"/>
            <w:tcMar>
              <w:top w:w="50" w:type="dxa"/>
              <w:bottom w:w="50" w:type="dxa"/>
              <w:left w:w="90" w:type="dxa"/>
              <w:right w:w="90" w:type="dxa"/>
            </w:tcMar>
            <w:shd w:val="clear" w:color="auto" w:fill="E5F5FF"/>
          </w:tcPr>
          <w:p>
            <w:pPr>
              <w:pStyle w:val="BDOITable"/>
            </w:pPr>
            <w:r>
              <w:rPr>
                <w:sz w:val="17"/>
              </w:rPr>
              <w:t>Marketing Approver</w:t>
            </w:r>
          </w:p>
        </w:tc>
        <w:tc>
          <w:tcPr>
            <w:tcW w:type="dxa" w:w="1662"/>
            <w:tcMar>
              <w:top w:w="50" w:type="dxa"/>
              <w:bottom w:w="50" w:type="dxa"/>
              <w:left w:w="90" w:type="dxa"/>
              <w:right w:w="90" w:type="dxa"/>
            </w:tcMar>
            <w:shd w:val="clear" w:color="auto" w:fill="E5F5FF"/>
          </w:tcPr>
          <w:p>
            <w:pPr>
              <w:pStyle w:val="BDOITable"/>
            </w:pPr>
            <w:r>
              <w:rPr>
                <w:sz w:val="17"/>
              </w:rPr>
              <w:t>mktappr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HR_APPROVER</w:t>
            </w:r>
          </w:p>
        </w:tc>
        <w:tc>
          <w:tcPr>
            <w:tcW w:type="dxa" w:w="5114"/>
            <w:tcMar>
              <w:top w:w="50" w:type="dxa"/>
              <w:bottom w:w="50" w:type="dxa"/>
              <w:left w:w="90" w:type="dxa"/>
              <w:right w:w="90" w:type="dxa"/>
            </w:tcMar>
          </w:tcPr>
          <w:p>
            <w:pPr>
              <w:pStyle w:val="BDOITable"/>
            </w:pPr>
            <w:r>
              <w:rPr>
                <w:sz w:val="17"/>
              </w:rPr>
              <w:t>HR Approver</w:t>
            </w:r>
          </w:p>
        </w:tc>
        <w:tc>
          <w:tcPr>
            <w:tcW w:type="dxa" w:w="1662"/>
            <w:tcMar>
              <w:top w:w="50" w:type="dxa"/>
              <w:bottom w:w="50" w:type="dxa"/>
              <w:left w:w="90" w:type="dxa"/>
              <w:right w:w="90" w:type="dxa"/>
            </w:tcMar>
          </w:tcPr>
          <w:p>
            <w:pPr>
              <w:pStyle w:val="BDOITable"/>
            </w:pPr>
            <w:r>
              <w:rPr>
                <w:sz w:val="17"/>
              </w:rPr>
              <w:t>hrappr</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ACSL_PROCESSOR</w:t>
            </w:r>
          </w:p>
        </w:tc>
        <w:tc>
          <w:tcPr>
            <w:tcW w:type="dxa" w:w="5114"/>
            <w:tcMar>
              <w:top w:w="50" w:type="dxa"/>
              <w:bottom w:w="50" w:type="dxa"/>
              <w:left w:w="90" w:type="dxa"/>
              <w:right w:w="90" w:type="dxa"/>
            </w:tcMar>
            <w:shd w:val="clear" w:color="auto" w:fill="E5F5FF"/>
          </w:tcPr>
          <w:p>
            <w:pPr>
              <w:pStyle w:val="BDOITable"/>
            </w:pPr>
            <w:r>
              <w:rPr>
                <w:sz w:val="17"/>
              </w:rPr>
              <w:t>ACSL Processor</w:t>
            </w:r>
          </w:p>
        </w:tc>
        <w:tc>
          <w:tcPr>
            <w:tcW w:type="dxa" w:w="1662"/>
            <w:tcMar>
              <w:top w:w="50" w:type="dxa"/>
              <w:bottom w:w="50" w:type="dxa"/>
              <w:left w:w="90" w:type="dxa"/>
              <w:right w:w="90" w:type="dxa"/>
            </w:tcMar>
            <w:shd w:val="clear" w:color="auto" w:fill="E5F5FF"/>
          </w:tcPr>
          <w:p>
            <w:pPr>
              <w:pStyle w:val="BDOITable"/>
            </w:pPr>
            <w:r>
              <w:rPr>
                <w:sz w:val="17"/>
              </w:rPr>
              <w:t>acsl</w:t>
            </w:r>
          </w:p>
        </w:tc>
        <w:tc>
          <w:tcPr>
            <w:tcW w:type="dxa" w:w="1023"/>
            <w:tcMar>
              <w:top w:w="50" w:type="dxa"/>
              <w:bottom w:w="50" w:type="dxa"/>
              <w:left w:w="90" w:type="dxa"/>
              <w:right w:w="90" w:type="dxa"/>
            </w:tcMar>
            <w:shd w:val="clear" w:color="auto" w:fill="E5F5FF"/>
          </w:tcPr>
          <w:p>
            <w:pPr>
              <w:pStyle w:val="BDOITable"/>
            </w:pPr>
            <w:r>
              <w:rPr>
                <w:sz w:val="17"/>
              </w:rPr>
              <w:t>46</w:t>
            </w:r>
          </w:p>
        </w:tc>
      </w:tr>
      <w:tr>
        <w:trPr>
          <w:cantSplit w:val="true"/>
        </w:trPr>
        <w:tc>
          <w:tcPr>
            <w:tcW w:type="dxa" w:w="2173"/>
            <w:tcMar>
              <w:top w:w="50" w:type="dxa"/>
              <w:bottom w:w="50" w:type="dxa"/>
              <w:left w:w="90" w:type="dxa"/>
              <w:right w:w="90" w:type="dxa"/>
            </w:tcMar>
          </w:tcPr>
          <w:p>
            <w:pPr>
              <w:pStyle w:val="BDOITable"/>
            </w:pPr>
            <w:r>
              <w:rPr>
                <w:sz w:val="17"/>
              </w:rPr>
              <w:t>ACSL_TL</w:t>
            </w:r>
          </w:p>
        </w:tc>
        <w:tc>
          <w:tcPr>
            <w:tcW w:type="dxa" w:w="5114"/>
            <w:tcMar>
              <w:top w:w="50" w:type="dxa"/>
              <w:bottom w:w="50" w:type="dxa"/>
              <w:left w:w="90" w:type="dxa"/>
              <w:right w:w="90" w:type="dxa"/>
            </w:tcMar>
          </w:tcPr>
          <w:p>
            <w:pPr>
              <w:pStyle w:val="BDOITable"/>
            </w:pPr>
            <w:r>
              <w:rPr>
                <w:sz w:val="17"/>
              </w:rPr>
              <w:t>ACSL Team Leader</w:t>
            </w:r>
          </w:p>
        </w:tc>
        <w:tc>
          <w:tcPr>
            <w:tcW w:type="dxa" w:w="1662"/>
            <w:tcMar>
              <w:top w:w="50" w:type="dxa"/>
              <w:bottom w:w="50" w:type="dxa"/>
              <w:left w:w="90" w:type="dxa"/>
              <w:right w:w="90" w:type="dxa"/>
            </w:tcMar>
          </w:tcPr>
          <w:p>
            <w:pPr>
              <w:pStyle w:val="BDOITable"/>
            </w:pPr>
            <w:r>
              <w:rPr>
                <w:sz w:val="17"/>
              </w:rPr>
              <w:t>acsltl</w:t>
            </w:r>
          </w:p>
        </w:tc>
        <w:tc>
          <w:tcPr>
            <w:tcW w:type="dxa" w:w="1023"/>
            <w:tcMar>
              <w:top w:w="50" w:type="dxa"/>
              <w:bottom w:w="50" w:type="dxa"/>
              <w:left w:w="90" w:type="dxa"/>
              <w:right w:w="90" w:type="dxa"/>
            </w:tcMar>
          </w:tcPr>
          <w:p>
            <w:pPr>
              <w:pStyle w:val="BDOITable"/>
            </w:pPr>
            <w:r>
              <w:rPr>
                <w:sz w:val="17"/>
              </w:rPr>
              <w:t>9</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ACSL_HEAD</w:t>
            </w:r>
          </w:p>
        </w:tc>
        <w:tc>
          <w:tcPr>
            <w:tcW w:type="dxa" w:w="5114"/>
            <w:tcMar>
              <w:top w:w="50" w:type="dxa"/>
              <w:bottom w:w="50" w:type="dxa"/>
              <w:left w:w="90" w:type="dxa"/>
              <w:right w:w="90" w:type="dxa"/>
            </w:tcMar>
            <w:shd w:val="clear" w:color="auto" w:fill="E5F5FF"/>
          </w:tcPr>
          <w:p>
            <w:pPr>
              <w:pStyle w:val="BDOITable"/>
            </w:pPr>
            <w:r>
              <w:rPr>
                <w:sz w:val="17"/>
              </w:rPr>
              <w:t>ACSL Head</w:t>
            </w:r>
          </w:p>
        </w:tc>
        <w:tc>
          <w:tcPr>
            <w:tcW w:type="dxa" w:w="1662"/>
            <w:tcMar>
              <w:top w:w="50" w:type="dxa"/>
              <w:bottom w:w="50" w:type="dxa"/>
              <w:left w:w="90" w:type="dxa"/>
              <w:right w:w="90" w:type="dxa"/>
            </w:tcMar>
            <w:shd w:val="clear" w:color="auto" w:fill="E5F5FF"/>
          </w:tcPr>
          <w:p>
            <w:pPr>
              <w:pStyle w:val="BDOITable"/>
            </w:pPr>
            <w:r>
              <w:rPr>
                <w:sz w:val="17"/>
              </w:rPr>
              <w:t>acslhead</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CASHIER</w:t>
            </w:r>
          </w:p>
        </w:tc>
        <w:tc>
          <w:tcPr>
            <w:tcW w:type="dxa" w:w="5114"/>
            <w:tcMar>
              <w:top w:w="50" w:type="dxa"/>
              <w:bottom w:w="50" w:type="dxa"/>
              <w:left w:w="90" w:type="dxa"/>
              <w:right w:w="90" w:type="dxa"/>
            </w:tcMar>
          </w:tcPr>
          <w:p>
            <w:pPr>
              <w:pStyle w:val="BDOITable"/>
            </w:pPr>
            <w:r>
              <w:rPr>
                <w:sz w:val="17"/>
              </w:rPr>
              <w:t>Cashier</w:t>
            </w:r>
          </w:p>
        </w:tc>
        <w:tc>
          <w:tcPr>
            <w:tcW w:type="dxa" w:w="1662"/>
            <w:tcMar>
              <w:top w:w="50" w:type="dxa"/>
              <w:bottom w:w="50" w:type="dxa"/>
              <w:left w:w="90" w:type="dxa"/>
              <w:right w:w="90" w:type="dxa"/>
            </w:tcMar>
          </w:tcPr>
          <w:p>
            <w:pPr>
              <w:pStyle w:val="BDOITable"/>
            </w:pPr>
            <w:r>
              <w:rPr>
                <w:sz w:val="17"/>
              </w:rPr>
              <w:t>cashier, cashtl</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REMIT_TL</w:t>
            </w:r>
          </w:p>
        </w:tc>
        <w:tc>
          <w:tcPr>
            <w:tcW w:type="dxa" w:w="5114"/>
            <w:tcMar>
              <w:top w:w="50" w:type="dxa"/>
              <w:bottom w:w="50" w:type="dxa"/>
              <w:left w:w="90" w:type="dxa"/>
              <w:right w:w="90" w:type="dxa"/>
            </w:tcMar>
            <w:shd w:val="clear" w:color="auto" w:fill="E5F5FF"/>
          </w:tcPr>
          <w:p>
            <w:pPr>
              <w:pStyle w:val="BDOITable"/>
            </w:pPr>
            <w:r>
              <w:rPr>
                <w:sz w:val="17"/>
              </w:rPr>
              <w:t>Remittance Team Lead</w:t>
            </w:r>
          </w:p>
        </w:tc>
        <w:tc>
          <w:tcPr>
            <w:tcW w:type="dxa" w:w="1662"/>
            <w:tcMar>
              <w:top w:w="50" w:type="dxa"/>
              <w:bottom w:w="50" w:type="dxa"/>
              <w:left w:w="90" w:type="dxa"/>
              <w:right w:w="90" w:type="dxa"/>
            </w:tcMar>
            <w:shd w:val="clear" w:color="auto" w:fill="E5F5FF"/>
          </w:tcPr>
          <w:p>
            <w:pPr>
              <w:pStyle w:val="BDOITable"/>
            </w:pPr>
            <w:r>
              <w:rPr>
                <w:sz w:val="17"/>
              </w:rPr>
              <w:t>remittl</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FRBS_PROCESSOR</w:t>
            </w:r>
          </w:p>
        </w:tc>
        <w:tc>
          <w:tcPr>
            <w:tcW w:type="dxa" w:w="5114"/>
            <w:tcMar>
              <w:top w:w="50" w:type="dxa"/>
              <w:bottom w:w="50" w:type="dxa"/>
              <w:left w:w="90" w:type="dxa"/>
              <w:right w:w="90" w:type="dxa"/>
            </w:tcMar>
          </w:tcPr>
          <w:p>
            <w:pPr>
              <w:pStyle w:val="BDOITable"/>
            </w:pPr>
            <w:r>
              <w:rPr>
                <w:sz w:val="17"/>
              </w:rPr>
              <w:t>GL Officer</w:t>
            </w:r>
          </w:p>
        </w:tc>
        <w:tc>
          <w:tcPr>
            <w:tcW w:type="dxa" w:w="1662"/>
            <w:tcMar>
              <w:top w:w="50" w:type="dxa"/>
              <w:bottom w:w="50" w:type="dxa"/>
              <w:left w:w="90" w:type="dxa"/>
              <w:right w:w="90" w:type="dxa"/>
            </w:tcMar>
          </w:tcPr>
          <w:p>
            <w:pPr>
              <w:pStyle w:val="BDOITable"/>
            </w:pPr>
            <w:r>
              <w:rPr>
                <w:sz w:val="17"/>
              </w:rPr>
              <w:t>glofficer</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FIN_ADMIN</w:t>
            </w:r>
          </w:p>
        </w:tc>
        <w:tc>
          <w:tcPr>
            <w:tcW w:type="dxa" w:w="5114"/>
            <w:tcMar>
              <w:top w:w="50" w:type="dxa"/>
              <w:bottom w:w="50" w:type="dxa"/>
              <w:left w:w="90" w:type="dxa"/>
              <w:right w:w="90" w:type="dxa"/>
            </w:tcMar>
            <w:shd w:val="clear" w:color="auto" w:fill="E5F5FF"/>
          </w:tcPr>
          <w:p>
            <w:pPr>
              <w:pStyle w:val="BDOITable"/>
            </w:pPr>
            <w:r>
              <w:rPr>
                <w:sz w:val="17"/>
              </w:rPr>
              <w:t>Comptrollership administrator</w:t>
            </w:r>
          </w:p>
        </w:tc>
        <w:tc>
          <w:tcPr>
            <w:tcW w:type="dxa" w:w="1662"/>
            <w:tcMar>
              <w:top w:w="50" w:type="dxa"/>
              <w:bottom w:w="50" w:type="dxa"/>
              <w:left w:w="90" w:type="dxa"/>
              <w:right w:w="90" w:type="dxa"/>
            </w:tcMar>
            <w:shd w:val="clear" w:color="auto" w:fill="E5F5FF"/>
          </w:tcPr>
          <w:p>
            <w:pPr>
              <w:pStyle w:val="BDOITable"/>
            </w:pPr>
            <w:r>
              <w:rPr>
                <w:sz w:val="17"/>
              </w:rPr>
              <w:t>fmanager, badmin</w:t>
            </w:r>
          </w:p>
        </w:tc>
        <w:tc>
          <w:tcPr>
            <w:tcW w:type="dxa" w:w="1023"/>
            <w:tcMar>
              <w:top w:w="50" w:type="dxa"/>
              <w:bottom w:w="50" w:type="dxa"/>
              <w:left w:w="90" w:type="dxa"/>
              <w:right w:w="90" w:type="dxa"/>
            </w:tcMar>
            <w:shd w:val="clear" w:color="auto" w:fill="E5F5FF"/>
          </w:tcPr>
          <w:p>
            <w:pPr>
              <w:pStyle w:val="BDOITable"/>
            </w:pPr>
            <w:r>
              <w:rPr>
                <w:sz w:val="17"/>
              </w:rPr>
              <w:t>6</w:t>
            </w:r>
          </w:p>
        </w:tc>
      </w:tr>
      <w:tr>
        <w:trPr>
          <w:cantSplit w:val="true"/>
        </w:trPr>
        <w:tc>
          <w:tcPr>
            <w:tcW w:type="dxa" w:w="2173"/>
            <w:tcMar>
              <w:top w:w="50" w:type="dxa"/>
              <w:bottom w:w="50" w:type="dxa"/>
              <w:left w:w="90" w:type="dxa"/>
              <w:right w:w="90" w:type="dxa"/>
            </w:tcMar>
          </w:tcPr>
          <w:p>
            <w:pPr>
              <w:pStyle w:val="BDOITable"/>
            </w:pPr>
            <w:r>
              <w:rPr>
                <w:sz w:val="17"/>
              </w:rPr>
              <w:t>COMPTROLLERSHIP</w:t>
            </w:r>
          </w:p>
        </w:tc>
        <w:tc>
          <w:tcPr>
            <w:tcW w:type="dxa" w:w="5114"/>
            <w:tcMar>
              <w:top w:w="50" w:type="dxa"/>
              <w:bottom w:w="50" w:type="dxa"/>
              <w:left w:w="90" w:type="dxa"/>
              <w:right w:w="90" w:type="dxa"/>
            </w:tcMar>
          </w:tcPr>
          <w:p>
            <w:pPr>
              <w:pStyle w:val="BDOITable"/>
            </w:pPr>
            <w:r>
              <w:rPr>
                <w:sz w:val="17"/>
              </w:rPr>
              <w:t>Comptrollership</w:t>
            </w:r>
          </w:p>
        </w:tc>
        <w:tc>
          <w:tcPr>
            <w:tcW w:type="dxa" w:w="1662"/>
            <w:tcMar>
              <w:top w:w="50" w:type="dxa"/>
              <w:bottom w:w="50" w:type="dxa"/>
              <w:left w:w="90" w:type="dxa"/>
              <w:right w:w="90" w:type="dxa"/>
            </w:tcMar>
          </w:tcPr>
          <w:p>
            <w:pPr>
              <w:pStyle w:val="BDOITable"/>
            </w:pPr>
            <w:r>
              <w:rPr>
                <w:sz w:val="17"/>
              </w:rPr>
              <w:t>comptrol</w:t>
            </w:r>
          </w:p>
        </w:tc>
        <w:tc>
          <w:tcPr>
            <w:tcW w:type="dxa" w:w="1023"/>
            <w:tcMar>
              <w:top w:w="50" w:type="dxa"/>
              <w:bottom w:w="50" w:type="dxa"/>
              <w:left w:w="90" w:type="dxa"/>
              <w:right w:w="90" w:type="dxa"/>
            </w:tcMar>
          </w:tcPr>
          <w:p>
            <w:pPr>
              <w:pStyle w:val="BDOITable"/>
            </w:pPr>
            <w:r>
              <w:rPr>
                <w:sz w:val="17"/>
              </w:rPr>
              <w:t>0</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AUDITOR</w:t>
            </w:r>
          </w:p>
        </w:tc>
        <w:tc>
          <w:tcPr>
            <w:tcW w:type="dxa" w:w="5114"/>
            <w:tcMar>
              <w:top w:w="50" w:type="dxa"/>
              <w:bottom w:w="50" w:type="dxa"/>
              <w:left w:w="90" w:type="dxa"/>
              <w:right w:w="90" w:type="dxa"/>
            </w:tcMar>
            <w:shd w:val="clear" w:color="auto" w:fill="E5F5FF"/>
          </w:tcPr>
          <w:p>
            <w:pPr>
              <w:pStyle w:val="BDOITable"/>
            </w:pPr>
            <w:r>
              <w:rPr>
                <w:sz w:val="17"/>
              </w:rPr>
              <w:t>Auditor</w:t>
            </w:r>
          </w:p>
        </w:tc>
        <w:tc>
          <w:tcPr>
            <w:tcW w:type="dxa" w:w="1662"/>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173"/>
            <w:tcMar>
              <w:top w:w="50" w:type="dxa"/>
              <w:bottom w:w="50" w:type="dxa"/>
              <w:left w:w="90" w:type="dxa"/>
              <w:right w:w="90" w:type="dxa"/>
            </w:tcMar>
          </w:tcPr>
          <w:p>
            <w:pPr>
              <w:pStyle w:val="BDOITable"/>
            </w:pPr>
            <w:r>
              <w:rPr>
                <w:sz w:val="17"/>
              </w:rPr>
              <w:t>SYSTEM</w:t>
            </w:r>
          </w:p>
        </w:tc>
        <w:tc>
          <w:tcPr>
            <w:tcW w:type="dxa" w:w="5114"/>
            <w:tcMar>
              <w:top w:w="50" w:type="dxa"/>
              <w:bottom w:w="50" w:type="dxa"/>
              <w:left w:w="90" w:type="dxa"/>
              <w:right w:w="90" w:type="dxa"/>
            </w:tcMar>
          </w:tcPr>
          <w:p>
            <w:pPr>
              <w:pStyle w:val="BDOITable"/>
            </w:pPr>
            <w:r>
              <w:rPr>
                <w:sz w:val="17"/>
              </w:rPr>
              <w:t>BIBS scheduled job or event</w:t>
            </w:r>
          </w:p>
        </w:tc>
        <w:tc>
          <w:tcPr>
            <w:tcW w:type="dxa" w:w="1662"/>
            <w:tcMar>
              <w:top w:w="50" w:type="dxa"/>
              <w:bottom w:w="50" w:type="dxa"/>
              <w:left w:w="90" w:type="dxa"/>
              <w:right w:w="90" w:type="dxa"/>
            </w:tcMar>
          </w:tcPr>
          <w:p>
            <w:pPr>
              <w:pStyle w:val="BDOITable"/>
            </w:pPr>
            <w:r>
              <w:rPr>
                <w:sz w:val="17"/>
              </w:rPr>
              <w:t>-</w:t>
            </w:r>
          </w:p>
        </w:tc>
        <w:tc>
          <w:tcPr>
            <w:tcW w:type="dxa" w:w="1023"/>
            <w:tcMar>
              <w:top w:w="50" w:type="dxa"/>
              <w:bottom w:w="50" w:type="dxa"/>
              <w:left w:w="90" w:type="dxa"/>
              <w:right w:w="90" w:type="dxa"/>
            </w:tcMar>
          </w:tcPr>
          <w:p>
            <w:pPr>
              <w:pStyle w:val="BDOITable"/>
            </w:pPr>
            <w:r>
              <w:rPr>
                <w:sz w:val="17"/>
              </w:rPr>
              <w:t>14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Volume 2</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money is paid wrongly or twice, the ledger is wrong, or a security rule is broken</w:t>
            </w:r>
          </w:p>
        </w:tc>
        <w:tc>
          <w:tcPr>
            <w:tcW w:type="dxa" w:w="3196"/>
            <w:tcMar>
              <w:top w:w="50" w:type="dxa"/>
              <w:bottom w:w="50" w:type="dxa"/>
              <w:left w:w="90" w:type="dxa"/>
              <w:right w:w="90" w:type="dxa"/>
            </w:tcMar>
          </w:tcPr>
          <w:p>
            <w:pPr>
              <w:pStyle w:val="BDOITable"/>
            </w:pPr>
            <w:r>
              <w:rPr>
                <w:sz w:val="18"/>
              </w:rPr>
              <w:t>A DV is approved by its processor; a refund is paid twice for the same AR; a cancelled DV is not reversed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The DCTF line is not 89 characters; a deduction is not capped at the payable; a correction posts unbalanced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report misses a column; a message names the wrong DV</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DV, request, case, correction or deduction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defect found in a Cashiering or Remittance step is triaged with the BRD-2 test lead.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83 of 83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192 of 192</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186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121 / 173</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33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145</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22</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58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120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8</w:t>
            </w:r>
          </w:p>
        </w:tc>
      </w:tr>
    </w:tbl>
    <w:p>
      <w:pPr>
        <w:pStyle w:val="BDOISpacer"/>
      </w:pPr>
    </w:p>
    <w:p>
      <w:r>
        <w:rPr/>
        <w:t>Every FR has at least one positive and one negative case, and every BRD reference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5"/>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5"/>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5"/>
              </w:rPr>
              <w:t>Auto.</w:t>
            </w:r>
          </w:p>
        </w:tc>
      </w:tr>
      <w:tr>
        <w:trPr>
          <w:cantSplit w:val="true"/>
        </w:trPr>
        <w:tc>
          <w:tcPr>
            <w:tcW w:type="dxa" w:w="1188"/>
            <w:tcMar>
              <w:top w:w="50" w:type="dxa"/>
              <w:bottom w:w="50" w:type="dxa"/>
              <w:left w:w="90" w:type="dxa"/>
              <w:right w:w="90" w:type="dxa"/>
            </w:tcMar>
          </w:tcPr>
          <w:p>
            <w:pPr>
              <w:pStyle w:val="BDOITable"/>
            </w:pPr>
            <w:r>
              <w:rPr>
                <w:sz w:val="15"/>
              </w:rPr>
              <w:t>FR-DS-001</w:t>
            </w:r>
          </w:p>
        </w:tc>
        <w:tc>
          <w:tcPr>
            <w:tcW w:type="dxa" w:w="3307"/>
            <w:tcMar>
              <w:top w:w="50" w:type="dxa"/>
              <w:bottom w:w="50" w:type="dxa"/>
              <w:left w:w="90" w:type="dxa"/>
              <w:right w:w="90" w:type="dxa"/>
            </w:tcMar>
          </w:tcPr>
          <w:p>
            <w:pPr>
              <w:pStyle w:val="BDOITable"/>
            </w:pPr>
            <w:r>
              <w:rPr>
                <w:sz w:val="15"/>
              </w:rPr>
              <w:t>Access Disbursement, Payment Requests and ACSL with a user profile</w:t>
            </w:r>
          </w:p>
        </w:tc>
        <w:tc>
          <w:tcPr>
            <w:tcW w:type="dxa" w:w="1653"/>
            <w:tcMar>
              <w:top w:w="50" w:type="dxa"/>
              <w:bottom w:w="50" w:type="dxa"/>
              <w:left w:w="90" w:type="dxa"/>
              <w:right w:w="90" w:type="dxa"/>
            </w:tcMar>
          </w:tcPr>
          <w:p>
            <w:pPr>
              <w:pStyle w:val="BDOITable"/>
            </w:pPr>
            <w:r>
              <w:rPr>
                <w:sz w:val="15"/>
              </w:rPr>
              <w:t>DIS 1.1.0, DIS 1.1.1, DIS 1.1.2, DIS 1.1.3, MKT 1.1.0, MKT 1.1.1, MKT 1.1.2, MKT 1.1.3, ACSL 1.1.0, ACSL 1.1.1, ACSL 1.1.2, ACSL 1.1.3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FR-DS-010</w:t>
            </w:r>
          </w:p>
        </w:tc>
        <w:tc>
          <w:tcPr>
            <w:tcW w:type="dxa" w:w="3307"/>
            <w:tcMar>
              <w:top w:w="50" w:type="dxa"/>
              <w:bottom w:w="50" w:type="dxa"/>
              <w:left w:w="90" w:type="dxa"/>
              <w:right w:w="90" w:type="dxa"/>
            </w:tcMar>
            <w:shd w:val="clear" w:color="auto" w:fill="E5F5FF"/>
          </w:tcPr>
          <w:p>
            <w:pPr>
              <w:pStyle w:val="BDOITable"/>
            </w:pPr>
            <w:r>
              <w:rPr>
                <w:sz w:val="15"/>
              </w:rPr>
              <w:t>Maintain payees with authorisation</w:t>
            </w:r>
          </w:p>
        </w:tc>
        <w:tc>
          <w:tcPr>
            <w:tcW w:type="dxa" w:w="1653"/>
            <w:tcMar>
              <w:top w:w="50" w:type="dxa"/>
              <w:bottom w:w="50" w:type="dxa"/>
              <w:left w:w="90" w:type="dxa"/>
              <w:right w:w="90" w:type="dxa"/>
            </w:tcMar>
            <w:shd w:val="clear" w:color="auto" w:fill="E5F5FF"/>
          </w:tcPr>
          <w:p>
            <w:pPr>
              <w:pStyle w:val="BDOITable"/>
            </w:pPr>
            <w:r>
              <w:rPr>
                <w:sz w:val="15"/>
              </w:rPr>
              <w:t>DIS 2.2.0, DIS 2.2.3, DIS 2.2.6, DIS 2.2.7</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6</w:t>
            </w:r>
          </w:p>
        </w:tc>
        <w:tc>
          <w:tcPr>
            <w:tcW w:type="dxa" w:w="672"/>
            <w:tcMar>
              <w:top w:w="50" w:type="dxa"/>
              <w:bottom w:w="50" w:type="dxa"/>
              <w:left w:w="90" w:type="dxa"/>
              <w:right w:w="90" w:type="dxa"/>
            </w:tcMar>
            <w:shd w:val="clear" w:color="auto" w:fill="E5F5FF"/>
          </w:tcPr>
          <w:p>
            <w:pPr>
              <w:pStyle w:val="BDOITable"/>
            </w:pPr>
            <w:r>
              <w:rPr>
                <w:sz w:val="15"/>
              </w:rPr>
              <w:t>9</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FR-DS-011</w:t>
            </w:r>
          </w:p>
        </w:tc>
        <w:tc>
          <w:tcPr>
            <w:tcW w:type="dxa" w:w="3307"/>
            <w:tcMar>
              <w:top w:w="50" w:type="dxa"/>
              <w:bottom w:w="50" w:type="dxa"/>
              <w:left w:w="90" w:type="dxa"/>
              <w:right w:w="90" w:type="dxa"/>
            </w:tcMar>
          </w:tcPr>
          <w:p>
            <w:pPr>
              <w:pStyle w:val="BDOITable"/>
            </w:pPr>
            <w:r>
              <w:rPr>
                <w:sz w:val="15"/>
              </w:rPr>
              <w:t>Classify payees and choose the modes of payment</w:t>
            </w:r>
          </w:p>
        </w:tc>
        <w:tc>
          <w:tcPr>
            <w:tcW w:type="dxa" w:w="1653"/>
            <w:tcMar>
              <w:top w:w="50" w:type="dxa"/>
              <w:bottom w:w="50" w:type="dxa"/>
              <w:left w:w="90" w:type="dxa"/>
              <w:right w:w="90" w:type="dxa"/>
            </w:tcMar>
          </w:tcPr>
          <w:p>
            <w:pPr>
              <w:pStyle w:val="BDOITable"/>
            </w:pPr>
            <w:r>
              <w:rPr>
                <w:sz w:val="15"/>
              </w:rPr>
              <w:t>DIS 2.2.2, DIS 2.2.5</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FR-DS-012</w:t>
            </w:r>
          </w:p>
        </w:tc>
        <w:tc>
          <w:tcPr>
            <w:tcW w:type="dxa" w:w="3307"/>
            <w:tcMar>
              <w:top w:w="50" w:type="dxa"/>
              <w:bottom w:w="50" w:type="dxa"/>
              <w:left w:w="90" w:type="dxa"/>
              <w:right w:w="90" w:type="dxa"/>
            </w:tcMar>
            <w:shd w:val="clear" w:color="auto" w:fill="E5F5FF"/>
          </w:tcPr>
          <w:p>
            <w:pPr>
              <w:pStyle w:val="BDOITable"/>
            </w:pPr>
            <w:r>
              <w:rPr>
                <w:sz w:val="15"/>
              </w:rPr>
              <w:t>Receive payee maintenance requests</w:t>
            </w:r>
          </w:p>
        </w:tc>
        <w:tc>
          <w:tcPr>
            <w:tcW w:type="dxa" w:w="1653"/>
            <w:tcMar>
              <w:top w:w="50" w:type="dxa"/>
              <w:bottom w:w="50" w:type="dxa"/>
              <w:left w:w="90" w:type="dxa"/>
              <w:right w:w="90" w:type="dxa"/>
            </w:tcMar>
            <w:shd w:val="clear" w:color="auto" w:fill="E5F5FF"/>
          </w:tcPr>
          <w:p>
            <w:pPr>
              <w:pStyle w:val="BDOITable"/>
            </w:pPr>
            <w:r>
              <w:rPr>
                <w:sz w:val="15"/>
              </w:rPr>
              <w:t>DIS 2.2.1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FR-DS-013</w:t>
            </w:r>
          </w:p>
        </w:tc>
        <w:tc>
          <w:tcPr>
            <w:tcW w:type="dxa" w:w="3307"/>
            <w:tcMar>
              <w:top w:w="50" w:type="dxa"/>
              <w:bottom w:w="50" w:type="dxa"/>
              <w:left w:w="90" w:type="dxa"/>
              <w:right w:w="90" w:type="dxa"/>
            </w:tcMar>
          </w:tcPr>
          <w:p>
            <w:pPr>
              <w:pStyle w:val="BDOITable"/>
            </w:pPr>
            <w:r>
              <w:rPr>
                <w:sz w:val="15"/>
              </w:rPr>
              <w:t>Delete or deactivate payees</w:t>
            </w:r>
          </w:p>
        </w:tc>
        <w:tc>
          <w:tcPr>
            <w:tcW w:type="dxa" w:w="1653"/>
            <w:tcMar>
              <w:top w:w="50" w:type="dxa"/>
              <w:bottom w:w="50" w:type="dxa"/>
              <w:left w:w="90" w:type="dxa"/>
              <w:right w:w="90" w:type="dxa"/>
            </w:tcMar>
          </w:tcPr>
          <w:p>
            <w:pPr>
              <w:pStyle w:val="BDOITable"/>
            </w:pPr>
            <w:r>
              <w:rPr>
                <w:sz w:val="15"/>
              </w:rPr>
              <w:t>DIS 2.2.4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FR-DS-014</w:t>
            </w:r>
          </w:p>
        </w:tc>
        <w:tc>
          <w:tcPr>
            <w:tcW w:type="dxa" w:w="3307"/>
            <w:tcMar>
              <w:top w:w="50" w:type="dxa"/>
              <w:bottom w:w="50" w:type="dxa"/>
              <w:left w:w="90" w:type="dxa"/>
              <w:right w:w="90" w:type="dxa"/>
            </w:tcMar>
            <w:shd w:val="clear" w:color="auto" w:fill="E5F5FF"/>
          </w:tcPr>
          <w:p>
            <w:pPr>
              <w:pStyle w:val="BDOITable"/>
            </w:pPr>
            <w:r>
              <w:rPr>
                <w:sz w:val="15"/>
              </w:rPr>
              <w:t>View all payees and migrate the existing payees</w:t>
            </w:r>
          </w:p>
        </w:tc>
        <w:tc>
          <w:tcPr>
            <w:tcW w:type="dxa" w:w="1653"/>
            <w:tcMar>
              <w:top w:w="50" w:type="dxa"/>
              <w:bottom w:w="50" w:type="dxa"/>
              <w:left w:w="90" w:type="dxa"/>
              <w:right w:w="90" w:type="dxa"/>
            </w:tcMar>
            <w:shd w:val="clear" w:color="auto" w:fill="E5F5FF"/>
          </w:tcPr>
          <w:p>
            <w:pPr>
              <w:pStyle w:val="BDOITable"/>
            </w:pPr>
            <w:r>
              <w:rPr>
                <w:sz w:val="15"/>
              </w:rPr>
              <w:t>DIS 2.2.8</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FR-DS-020</w:t>
            </w:r>
          </w:p>
        </w:tc>
        <w:tc>
          <w:tcPr>
            <w:tcW w:type="dxa" w:w="3307"/>
            <w:tcMar>
              <w:top w:w="50" w:type="dxa"/>
              <w:bottom w:w="50" w:type="dxa"/>
              <w:left w:w="90" w:type="dxa"/>
              <w:right w:w="90" w:type="dxa"/>
            </w:tcMar>
          </w:tcPr>
          <w:p>
            <w:pPr>
              <w:pStyle w:val="BDOITable"/>
            </w:pPr>
            <w:r>
              <w:rPr>
                <w:sz w:val="15"/>
              </w:rPr>
              <w:t>Receive system-triggered payment requests</w:t>
            </w:r>
          </w:p>
        </w:tc>
        <w:tc>
          <w:tcPr>
            <w:tcW w:type="dxa" w:w="1653"/>
            <w:tcMar>
              <w:top w:w="50" w:type="dxa"/>
              <w:bottom w:w="50" w:type="dxa"/>
              <w:left w:w="90" w:type="dxa"/>
              <w:right w:w="90" w:type="dxa"/>
            </w:tcMar>
          </w:tcPr>
          <w:p>
            <w:pPr>
              <w:pStyle w:val="BDOITable"/>
            </w:pPr>
            <w:r>
              <w:rPr>
                <w:sz w:val="15"/>
              </w:rPr>
              <w:t>DIS 2.6.0, DIS 2.6.2, DIS 3.25.0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FR-DS-021</w:t>
            </w:r>
          </w:p>
        </w:tc>
        <w:tc>
          <w:tcPr>
            <w:tcW w:type="dxa" w:w="3307"/>
            <w:tcMar>
              <w:top w:w="50" w:type="dxa"/>
              <w:bottom w:w="50" w:type="dxa"/>
              <w:left w:w="90" w:type="dxa"/>
              <w:right w:w="90" w:type="dxa"/>
            </w:tcMar>
            <w:shd w:val="clear" w:color="auto" w:fill="E5F5FF"/>
          </w:tcPr>
          <w:p>
            <w:pPr>
              <w:pStyle w:val="BDOITable"/>
            </w:pPr>
            <w:r>
              <w:rPr>
                <w:sz w:val="15"/>
              </w:rPr>
              <w:t>Classify requests by disbursement type</w:t>
            </w:r>
          </w:p>
        </w:tc>
        <w:tc>
          <w:tcPr>
            <w:tcW w:type="dxa" w:w="1653"/>
            <w:tcMar>
              <w:top w:w="50" w:type="dxa"/>
              <w:bottom w:w="50" w:type="dxa"/>
              <w:left w:w="90" w:type="dxa"/>
              <w:right w:w="90" w:type="dxa"/>
            </w:tcMar>
            <w:shd w:val="clear" w:color="auto" w:fill="E5F5FF"/>
          </w:tcPr>
          <w:p>
            <w:pPr>
              <w:pStyle w:val="BDOITable"/>
            </w:pPr>
            <w:r>
              <w:rPr>
                <w:sz w:val="15"/>
              </w:rPr>
              <w:t>DIS 3.25.1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FR-DS-022</w:t>
            </w:r>
          </w:p>
        </w:tc>
        <w:tc>
          <w:tcPr>
            <w:tcW w:type="dxa" w:w="3307"/>
            <w:tcMar>
              <w:top w:w="50" w:type="dxa"/>
              <w:bottom w:w="50" w:type="dxa"/>
              <w:left w:w="90" w:type="dxa"/>
              <w:right w:w="90" w:type="dxa"/>
            </w:tcMar>
          </w:tcPr>
          <w:p>
            <w:pPr>
              <w:pStyle w:val="BDOITable"/>
            </w:pPr>
            <w:r>
              <w:rPr>
                <w:sz w:val="15"/>
              </w:rPr>
              <w:t>Match the payee and report requests without payee</w:t>
            </w:r>
          </w:p>
        </w:tc>
        <w:tc>
          <w:tcPr>
            <w:tcW w:type="dxa" w:w="1653"/>
            <w:tcMar>
              <w:top w:w="50" w:type="dxa"/>
              <w:bottom w:w="50" w:type="dxa"/>
              <w:left w:w="90" w:type="dxa"/>
              <w:right w:w="90" w:type="dxa"/>
            </w:tcMar>
          </w:tcPr>
          <w:p>
            <w:pPr>
              <w:pStyle w:val="BDOITable"/>
            </w:pPr>
            <w:r>
              <w:rPr>
                <w:sz w:val="15"/>
              </w:rPr>
              <w:t>DIS 3.25.2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FR-DS-023</w:t>
            </w:r>
          </w:p>
        </w:tc>
        <w:tc>
          <w:tcPr>
            <w:tcW w:type="dxa" w:w="3307"/>
            <w:tcMar>
              <w:top w:w="50" w:type="dxa"/>
              <w:bottom w:w="50" w:type="dxa"/>
              <w:left w:w="90" w:type="dxa"/>
              <w:right w:w="90" w:type="dxa"/>
            </w:tcMar>
            <w:shd w:val="clear" w:color="auto" w:fill="E5F5FF"/>
          </w:tcPr>
          <w:p>
            <w:pPr>
              <w:pStyle w:val="BDOITable"/>
            </w:pPr>
            <w:r>
              <w:rPr>
                <w:sz w:val="15"/>
              </w:rPr>
              <w:t>Encode requests received by e-mail</w:t>
            </w:r>
          </w:p>
        </w:tc>
        <w:tc>
          <w:tcPr>
            <w:tcW w:type="dxa" w:w="1653"/>
            <w:tcMar>
              <w:top w:w="50" w:type="dxa"/>
              <w:bottom w:w="50" w:type="dxa"/>
              <w:left w:w="90" w:type="dxa"/>
              <w:right w:w="90" w:type="dxa"/>
            </w:tcMar>
            <w:shd w:val="clear" w:color="auto" w:fill="E5F5FF"/>
          </w:tcPr>
          <w:p>
            <w:pPr>
              <w:pStyle w:val="BDOITable"/>
            </w:pPr>
            <w:r>
              <w:rPr>
                <w:sz w:val="15"/>
              </w:rPr>
              <w:t>DIS 2.6.1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FR-DS-024</w:t>
            </w:r>
          </w:p>
        </w:tc>
        <w:tc>
          <w:tcPr>
            <w:tcW w:type="dxa" w:w="3307"/>
            <w:tcMar>
              <w:top w:w="50" w:type="dxa"/>
              <w:bottom w:w="50" w:type="dxa"/>
              <w:left w:w="90" w:type="dxa"/>
              <w:right w:w="90" w:type="dxa"/>
            </w:tcMar>
          </w:tcPr>
          <w:p>
            <w:pPr>
              <w:pStyle w:val="BDOITable"/>
            </w:pPr>
            <w:r>
              <w:rPr>
                <w:sz w:val="15"/>
              </w:rPr>
              <w:t>Upload requests and view the fall-out</w:t>
            </w:r>
          </w:p>
        </w:tc>
        <w:tc>
          <w:tcPr>
            <w:tcW w:type="dxa" w:w="1653"/>
            <w:tcMar>
              <w:top w:w="50" w:type="dxa"/>
              <w:bottom w:w="50" w:type="dxa"/>
              <w:left w:w="90" w:type="dxa"/>
              <w:right w:w="90" w:type="dxa"/>
            </w:tcMar>
          </w:tcPr>
          <w:p>
            <w:pPr>
              <w:pStyle w:val="BDOITable"/>
            </w:pPr>
            <w:r>
              <w:rPr>
                <w:sz w:val="15"/>
              </w:rPr>
              <w:t>DIS 2.5.0, DIS 2.5.1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FR-DS-025</w:t>
            </w:r>
          </w:p>
        </w:tc>
        <w:tc>
          <w:tcPr>
            <w:tcW w:type="dxa" w:w="3307"/>
            <w:tcMar>
              <w:top w:w="50" w:type="dxa"/>
              <w:bottom w:w="50" w:type="dxa"/>
              <w:left w:w="90" w:type="dxa"/>
              <w:right w:w="90" w:type="dxa"/>
            </w:tcMar>
            <w:shd w:val="clear" w:color="auto" w:fill="E5F5FF"/>
          </w:tcPr>
          <w:p>
            <w:pPr>
              <w:pStyle w:val="BDOITable"/>
            </w:pPr>
            <w:r>
              <w:rPr>
                <w:sz w:val="15"/>
              </w:rPr>
              <w:t>Work the Disbursement Workbench</w:t>
            </w:r>
          </w:p>
        </w:tc>
        <w:tc>
          <w:tcPr>
            <w:tcW w:type="dxa" w:w="1653"/>
            <w:tcMar>
              <w:top w:w="50" w:type="dxa"/>
              <w:bottom w:w="50" w:type="dxa"/>
              <w:left w:w="90" w:type="dxa"/>
              <w:right w:w="90" w:type="dxa"/>
            </w:tcMar>
            <w:shd w:val="clear" w:color="auto" w:fill="E5F5FF"/>
          </w:tcPr>
          <w:p>
            <w:pPr>
              <w:pStyle w:val="BDOITable"/>
            </w:pPr>
            <w:r>
              <w:rPr>
                <w:sz w:val="15"/>
              </w:rPr>
              <w:t>DIS 2.4.0, DIS 2.4.1, DIS 2.4.2, DIS 2.4.3, DIS 2.4.4, DIS 2.7.1, DIS 2.7.2, DIS 2.7.3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FR-DS-030</w:t>
            </w:r>
          </w:p>
        </w:tc>
        <w:tc>
          <w:tcPr>
            <w:tcW w:type="dxa" w:w="3307"/>
            <w:tcMar>
              <w:top w:w="50" w:type="dxa"/>
              <w:bottom w:w="50" w:type="dxa"/>
              <w:left w:w="90" w:type="dxa"/>
              <w:right w:w="90" w:type="dxa"/>
            </w:tcMar>
          </w:tcPr>
          <w:p>
            <w:pPr>
              <w:pStyle w:val="BDOITable"/>
            </w:pPr>
            <w:r>
              <w:rPr>
                <w:sz w:val="15"/>
              </w:rPr>
              <w:t>Create the disbursement voucher</w:t>
            </w:r>
          </w:p>
        </w:tc>
        <w:tc>
          <w:tcPr>
            <w:tcW w:type="dxa" w:w="1653"/>
            <w:tcMar>
              <w:top w:w="50" w:type="dxa"/>
              <w:bottom w:w="50" w:type="dxa"/>
              <w:left w:w="90" w:type="dxa"/>
              <w:right w:w="90" w:type="dxa"/>
            </w:tcMar>
          </w:tcPr>
          <w:p>
            <w:pPr>
              <w:pStyle w:val="BDOITable"/>
            </w:pPr>
            <w:r>
              <w:rPr>
                <w:sz w:val="15"/>
              </w:rPr>
              <w:t>DIS 2.7.5, DIS 2.7.4</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5</w:t>
            </w:r>
          </w:p>
        </w:tc>
        <w:tc>
          <w:tcPr>
            <w:tcW w:type="dxa" w:w="672"/>
            <w:tcMar>
              <w:top w:w="50" w:type="dxa"/>
              <w:bottom w:w="50" w:type="dxa"/>
              <w:left w:w="90" w:type="dxa"/>
              <w:right w:w="90" w:type="dxa"/>
            </w:tcMar>
          </w:tcPr>
          <w:p>
            <w:pPr>
              <w:pStyle w:val="BDOITable"/>
            </w:pPr>
            <w:r>
              <w:rPr>
                <w:sz w:val="15"/>
              </w:rPr>
              <w:t>6</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FR-DS-031</w:t>
            </w:r>
          </w:p>
        </w:tc>
        <w:tc>
          <w:tcPr>
            <w:tcW w:type="dxa" w:w="3307"/>
            <w:tcMar>
              <w:top w:w="50" w:type="dxa"/>
              <w:bottom w:w="50" w:type="dxa"/>
              <w:left w:w="90" w:type="dxa"/>
              <w:right w:w="90" w:type="dxa"/>
            </w:tcMar>
            <w:shd w:val="clear" w:color="auto" w:fill="E5F5FF"/>
          </w:tcPr>
          <w:p>
            <w:pPr>
              <w:pStyle w:val="BDOITable"/>
            </w:pPr>
            <w:r>
              <w:rPr>
                <w:sz w:val="15"/>
              </w:rPr>
              <w:t>Build and edit the proforma entry</w:t>
            </w:r>
          </w:p>
        </w:tc>
        <w:tc>
          <w:tcPr>
            <w:tcW w:type="dxa" w:w="1653"/>
            <w:tcMar>
              <w:top w:w="50" w:type="dxa"/>
              <w:bottom w:w="50" w:type="dxa"/>
              <w:left w:w="90" w:type="dxa"/>
              <w:right w:w="90" w:type="dxa"/>
            </w:tcMar>
            <w:shd w:val="clear" w:color="auto" w:fill="E5F5FF"/>
          </w:tcPr>
          <w:p>
            <w:pPr>
              <w:pStyle w:val="BDOITable"/>
            </w:pPr>
            <w:r>
              <w:rPr>
                <w:sz w:val="15"/>
              </w:rPr>
              <w:t>DIS 2.7.6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FR-DS-032</w:t>
            </w:r>
          </w:p>
        </w:tc>
        <w:tc>
          <w:tcPr>
            <w:tcW w:type="dxa" w:w="3307"/>
            <w:tcMar>
              <w:top w:w="50" w:type="dxa"/>
              <w:bottom w:w="50" w:type="dxa"/>
              <w:left w:w="90" w:type="dxa"/>
              <w:right w:w="90" w:type="dxa"/>
            </w:tcMar>
          </w:tcPr>
          <w:p>
            <w:pPr>
              <w:pStyle w:val="BDOITable"/>
            </w:pPr>
            <w:r>
              <w:rPr>
                <w:sz w:val="15"/>
              </w:rPr>
              <w:t>Allocate expenses by cost centre</w:t>
            </w:r>
          </w:p>
        </w:tc>
        <w:tc>
          <w:tcPr>
            <w:tcW w:type="dxa" w:w="1653"/>
            <w:tcMar>
              <w:top w:w="50" w:type="dxa"/>
              <w:bottom w:w="50" w:type="dxa"/>
              <w:left w:w="90" w:type="dxa"/>
              <w:right w:w="90" w:type="dxa"/>
            </w:tcMar>
          </w:tcPr>
          <w:p>
            <w:pPr>
              <w:pStyle w:val="BDOITable"/>
            </w:pPr>
            <w:r>
              <w:rPr>
                <w:sz w:val="15"/>
              </w:rPr>
              <w:t>DIS 2.7.10, DIS 3.30.0</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FR-DS-033</w:t>
            </w:r>
          </w:p>
        </w:tc>
        <w:tc>
          <w:tcPr>
            <w:tcW w:type="dxa" w:w="3307"/>
            <w:tcMar>
              <w:top w:w="50" w:type="dxa"/>
              <w:bottom w:w="50" w:type="dxa"/>
              <w:left w:w="90" w:type="dxa"/>
              <w:right w:w="90" w:type="dxa"/>
            </w:tcMar>
            <w:shd w:val="clear" w:color="auto" w:fill="E5F5FF"/>
          </w:tcPr>
          <w:p>
            <w:pPr>
              <w:pStyle w:val="BDOITable"/>
            </w:pPr>
            <w:r>
              <w:rPr>
                <w:sz w:val="15"/>
              </w:rPr>
              <w:t>Process the payment by one of the seven modes</w:t>
            </w:r>
          </w:p>
        </w:tc>
        <w:tc>
          <w:tcPr>
            <w:tcW w:type="dxa" w:w="1653"/>
            <w:tcMar>
              <w:top w:w="50" w:type="dxa"/>
              <w:bottom w:w="50" w:type="dxa"/>
              <w:left w:w="90" w:type="dxa"/>
              <w:right w:w="90" w:type="dxa"/>
            </w:tcMar>
            <w:shd w:val="clear" w:color="auto" w:fill="E5F5FF"/>
          </w:tcPr>
          <w:p>
            <w:pPr>
              <w:pStyle w:val="BDOITable"/>
            </w:pPr>
            <w:r>
              <w:rPr>
                <w:sz w:val="15"/>
              </w:rPr>
              <w:t>DIS 2.7.0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FR-DS-034</w:t>
            </w:r>
          </w:p>
        </w:tc>
        <w:tc>
          <w:tcPr>
            <w:tcW w:type="dxa" w:w="3307"/>
            <w:tcMar>
              <w:top w:w="50" w:type="dxa"/>
              <w:bottom w:w="50" w:type="dxa"/>
              <w:left w:w="90" w:type="dxa"/>
              <w:right w:w="90" w:type="dxa"/>
            </w:tcMar>
          </w:tcPr>
          <w:p>
            <w:pPr>
              <w:pStyle w:val="BDOITable"/>
            </w:pPr>
            <w:r>
              <w:rPr>
                <w:sz w:val="15"/>
              </w:rPr>
              <w:t>Process an Authority to Debit</w:t>
            </w:r>
          </w:p>
        </w:tc>
        <w:tc>
          <w:tcPr>
            <w:tcW w:type="dxa" w:w="1653"/>
            <w:tcMar>
              <w:top w:w="50" w:type="dxa"/>
              <w:bottom w:w="50" w:type="dxa"/>
              <w:left w:w="90" w:type="dxa"/>
              <w:right w:w="90" w:type="dxa"/>
            </w:tcMar>
          </w:tcPr>
          <w:p>
            <w:pPr>
              <w:pStyle w:val="BDOITable"/>
            </w:pPr>
            <w:r>
              <w:rPr>
                <w:sz w:val="15"/>
              </w:rPr>
              <w:t>DIS 2.7.7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FR-DS-035</w:t>
            </w:r>
          </w:p>
        </w:tc>
        <w:tc>
          <w:tcPr>
            <w:tcW w:type="dxa" w:w="3307"/>
            <w:tcMar>
              <w:top w:w="50" w:type="dxa"/>
              <w:bottom w:w="50" w:type="dxa"/>
              <w:left w:w="90" w:type="dxa"/>
              <w:right w:w="90" w:type="dxa"/>
            </w:tcMar>
            <w:shd w:val="clear" w:color="auto" w:fill="E5F5FF"/>
          </w:tcPr>
          <w:p>
            <w:pPr>
              <w:pStyle w:val="BDOITable"/>
            </w:pPr>
            <w:r>
              <w:rPr>
                <w:sz w:val="15"/>
              </w:rPr>
              <w:t>Process Manager's Checks, Demand Drafts, Credit Tickets and Telegraphic Transfers</w:t>
            </w:r>
          </w:p>
        </w:tc>
        <w:tc>
          <w:tcPr>
            <w:tcW w:type="dxa" w:w="1653"/>
            <w:tcMar>
              <w:top w:w="50" w:type="dxa"/>
              <w:bottom w:w="50" w:type="dxa"/>
              <w:left w:w="90" w:type="dxa"/>
              <w:right w:w="90" w:type="dxa"/>
            </w:tcMar>
            <w:shd w:val="clear" w:color="auto" w:fill="E5F5FF"/>
          </w:tcPr>
          <w:p>
            <w:pPr>
              <w:pStyle w:val="BDOITable"/>
            </w:pPr>
            <w:r>
              <w:rPr>
                <w:sz w:val="15"/>
              </w:rPr>
              <w:t>DIS 2.7.8, DIS 2.7.9</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FR-DS-036</w:t>
            </w:r>
          </w:p>
        </w:tc>
        <w:tc>
          <w:tcPr>
            <w:tcW w:type="dxa" w:w="3307"/>
            <w:tcMar>
              <w:top w:w="50" w:type="dxa"/>
              <w:bottom w:w="50" w:type="dxa"/>
              <w:left w:w="90" w:type="dxa"/>
              <w:right w:w="90" w:type="dxa"/>
            </w:tcMar>
          </w:tcPr>
          <w:p>
            <w:pPr>
              <w:pStyle w:val="BDOITable"/>
            </w:pPr>
            <w:r>
              <w:rPr>
                <w:sz w:val="15"/>
              </w:rPr>
              <w:t>Submit the DV for review</w:t>
            </w:r>
          </w:p>
        </w:tc>
        <w:tc>
          <w:tcPr>
            <w:tcW w:type="dxa" w:w="1653"/>
            <w:tcMar>
              <w:top w:w="50" w:type="dxa"/>
              <w:bottom w:w="50" w:type="dxa"/>
              <w:left w:w="90" w:type="dxa"/>
              <w:right w:w="90" w:type="dxa"/>
            </w:tcMar>
          </w:tcPr>
          <w:p>
            <w:pPr>
              <w:pStyle w:val="BDOITable"/>
            </w:pPr>
            <w:r>
              <w:rPr>
                <w:sz w:val="15"/>
              </w:rPr>
              <w:t>DIS 2.7.11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FR-DS-037</w:t>
            </w:r>
          </w:p>
        </w:tc>
        <w:tc>
          <w:tcPr>
            <w:tcW w:type="dxa" w:w="3307"/>
            <w:tcMar>
              <w:top w:w="50" w:type="dxa"/>
              <w:bottom w:w="50" w:type="dxa"/>
              <w:left w:w="90" w:type="dxa"/>
              <w:right w:w="90" w:type="dxa"/>
            </w:tcMar>
            <w:shd w:val="clear" w:color="auto" w:fill="E5F5FF"/>
          </w:tcPr>
          <w:p>
            <w:pPr>
              <w:pStyle w:val="BDOITable"/>
            </w:pPr>
            <w:r>
              <w:rPr>
                <w:sz w:val="15"/>
              </w:rPr>
              <w:t>Maintain the employee and cost-centre master and report the headcount</w:t>
            </w:r>
          </w:p>
        </w:tc>
        <w:tc>
          <w:tcPr>
            <w:tcW w:type="dxa" w:w="1653"/>
            <w:tcMar>
              <w:top w:w="50" w:type="dxa"/>
              <w:bottom w:w="50" w:type="dxa"/>
              <w:left w:w="90" w:type="dxa"/>
              <w:right w:w="90" w:type="dxa"/>
            </w:tcMar>
            <w:shd w:val="clear" w:color="auto" w:fill="E5F5FF"/>
          </w:tcPr>
          <w:p>
            <w:pPr>
              <w:pStyle w:val="BDOITable"/>
            </w:pPr>
            <w:r>
              <w:rPr>
                <w:sz w:val="15"/>
              </w:rPr>
              <w:t>DIS 3.30.1, DIS 3.30.2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FR-DS-040</w:t>
            </w:r>
          </w:p>
        </w:tc>
        <w:tc>
          <w:tcPr>
            <w:tcW w:type="dxa" w:w="3307"/>
            <w:tcMar>
              <w:top w:w="50" w:type="dxa"/>
              <w:bottom w:w="50" w:type="dxa"/>
              <w:left w:w="90" w:type="dxa"/>
              <w:right w:w="90" w:type="dxa"/>
            </w:tcMar>
          </w:tcPr>
          <w:p>
            <w:pPr>
              <w:pStyle w:val="BDOITable"/>
            </w:pPr>
            <w:r>
              <w:rPr>
                <w:sz w:val="15"/>
              </w:rPr>
              <w:t>Review, return and submit DVs for approval</w:t>
            </w:r>
          </w:p>
        </w:tc>
        <w:tc>
          <w:tcPr>
            <w:tcW w:type="dxa" w:w="1653"/>
            <w:tcMar>
              <w:top w:w="50" w:type="dxa"/>
              <w:bottom w:w="50" w:type="dxa"/>
              <w:left w:w="90" w:type="dxa"/>
              <w:right w:w="90" w:type="dxa"/>
            </w:tcMar>
          </w:tcPr>
          <w:p>
            <w:pPr>
              <w:pStyle w:val="BDOITable"/>
            </w:pPr>
            <w:r>
              <w:rPr>
                <w:sz w:val="15"/>
              </w:rPr>
              <w:t>DIS 2.13.0, DIS 2.14.0, DIS 2.15.0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FR-DS-041</w:t>
            </w:r>
          </w:p>
        </w:tc>
        <w:tc>
          <w:tcPr>
            <w:tcW w:type="dxa" w:w="3307"/>
            <w:tcMar>
              <w:top w:w="50" w:type="dxa"/>
              <w:bottom w:w="50" w:type="dxa"/>
              <w:left w:w="90" w:type="dxa"/>
              <w:right w:w="90" w:type="dxa"/>
            </w:tcMar>
            <w:shd w:val="clear" w:color="auto" w:fill="E5F5FF"/>
          </w:tcPr>
          <w:p>
            <w:pPr>
              <w:pStyle w:val="BDOITable"/>
            </w:pPr>
            <w:r>
              <w:rPr>
                <w:sz w:val="15"/>
              </w:rPr>
              <w:t>Approve and post one or several DVs</w:t>
            </w:r>
          </w:p>
        </w:tc>
        <w:tc>
          <w:tcPr>
            <w:tcW w:type="dxa" w:w="1653"/>
            <w:tcMar>
              <w:top w:w="50" w:type="dxa"/>
              <w:bottom w:w="50" w:type="dxa"/>
              <w:left w:w="90" w:type="dxa"/>
              <w:right w:w="90" w:type="dxa"/>
            </w:tcMar>
            <w:shd w:val="clear" w:color="auto" w:fill="E5F5FF"/>
          </w:tcPr>
          <w:p>
            <w:pPr>
              <w:pStyle w:val="BDOITable"/>
            </w:pPr>
            <w:r>
              <w:rPr>
                <w:sz w:val="15"/>
              </w:rPr>
              <w:t>DIS 2.19.0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5</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FR-DS-042</w:t>
            </w:r>
          </w:p>
        </w:tc>
        <w:tc>
          <w:tcPr>
            <w:tcW w:type="dxa" w:w="3307"/>
            <w:tcMar>
              <w:top w:w="50" w:type="dxa"/>
              <w:bottom w:w="50" w:type="dxa"/>
              <w:left w:w="90" w:type="dxa"/>
              <w:right w:w="90" w:type="dxa"/>
            </w:tcMar>
          </w:tcPr>
          <w:p>
            <w:pPr>
              <w:pStyle w:val="BDOITable"/>
            </w:pPr>
            <w:r>
              <w:rPr>
                <w:sz w:val="15"/>
              </w:rPr>
              <w:t>Reject a DV</w:t>
            </w:r>
          </w:p>
        </w:tc>
        <w:tc>
          <w:tcPr>
            <w:tcW w:type="dxa" w:w="1653"/>
            <w:tcMar>
              <w:top w:w="50" w:type="dxa"/>
              <w:bottom w:w="50" w:type="dxa"/>
              <w:left w:w="90" w:type="dxa"/>
              <w:right w:w="90" w:type="dxa"/>
            </w:tcMar>
          </w:tcPr>
          <w:p>
            <w:pPr>
              <w:pStyle w:val="BDOITable"/>
            </w:pPr>
            <w:r>
              <w:rPr>
                <w:sz w:val="15"/>
              </w:rPr>
              <w:t>DIS 2.21.0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FR-DS-043</w:t>
            </w:r>
          </w:p>
        </w:tc>
        <w:tc>
          <w:tcPr>
            <w:tcW w:type="dxa" w:w="3307"/>
            <w:tcMar>
              <w:top w:w="50" w:type="dxa"/>
              <w:bottom w:w="50" w:type="dxa"/>
              <w:left w:w="90" w:type="dxa"/>
              <w:right w:w="90" w:type="dxa"/>
            </w:tcMar>
            <w:shd w:val="clear" w:color="auto" w:fill="E5F5FF"/>
          </w:tcPr>
          <w:p>
            <w:pPr>
              <w:pStyle w:val="BDOITable"/>
            </w:pPr>
            <w:r>
              <w:rPr>
                <w:sz w:val="15"/>
              </w:rPr>
              <w:t>Cancel a DV In Process or For review</w:t>
            </w:r>
          </w:p>
        </w:tc>
        <w:tc>
          <w:tcPr>
            <w:tcW w:type="dxa" w:w="1653"/>
            <w:tcMar>
              <w:top w:w="50" w:type="dxa"/>
              <w:bottom w:w="50" w:type="dxa"/>
              <w:left w:w="90" w:type="dxa"/>
              <w:right w:w="90" w:type="dxa"/>
            </w:tcMar>
            <w:shd w:val="clear" w:color="auto" w:fill="E5F5FF"/>
          </w:tcPr>
          <w:p>
            <w:pPr>
              <w:pStyle w:val="BDOITable"/>
            </w:pPr>
            <w:r>
              <w:rPr>
                <w:sz w:val="15"/>
              </w:rPr>
              <w:t>DIS 2.9.0, DIS 2.18.0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FR-DS-044</w:t>
            </w:r>
          </w:p>
        </w:tc>
        <w:tc>
          <w:tcPr>
            <w:tcW w:type="dxa" w:w="3307"/>
            <w:tcMar>
              <w:top w:w="50" w:type="dxa"/>
              <w:bottom w:w="50" w:type="dxa"/>
              <w:left w:w="90" w:type="dxa"/>
              <w:right w:w="90" w:type="dxa"/>
            </w:tcMar>
          </w:tcPr>
          <w:p>
            <w:pPr>
              <w:pStyle w:val="BDOITable"/>
            </w:pPr>
            <w:r>
              <w:rPr>
                <w:sz w:val="15"/>
              </w:rPr>
              <w:t>Cancel an approved DV and regularise the accounting</w:t>
            </w:r>
          </w:p>
        </w:tc>
        <w:tc>
          <w:tcPr>
            <w:tcW w:type="dxa" w:w="1653"/>
            <w:tcMar>
              <w:top w:w="50" w:type="dxa"/>
              <w:bottom w:w="50" w:type="dxa"/>
              <w:left w:w="90" w:type="dxa"/>
              <w:right w:w="90" w:type="dxa"/>
            </w:tcMar>
          </w:tcPr>
          <w:p>
            <w:pPr>
              <w:pStyle w:val="BDOITable"/>
            </w:pPr>
            <w:r>
              <w:rPr>
                <w:sz w:val="15"/>
              </w:rPr>
              <w:t>DIS 2.20.0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FR-DS-045</w:t>
            </w:r>
          </w:p>
        </w:tc>
        <w:tc>
          <w:tcPr>
            <w:tcW w:type="dxa" w:w="3307"/>
            <w:tcMar>
              <w:top w:w="50" w:type="dxa"/>
              <w:bottom w:w="50" w:type="dxa"/>
              <w:left w:w="90" w:type="dxa"/>
              <w:right w:w="90" w:type="dxa"/>
            </w:tcMar>
            <w:shd w:val="clear" w:color="auto" w:fill="E5F5FF"/>
          </w:tcPr>
          <w:p>
            <w:pPr>
              <w:pStyle w:val="BDOITable"/>
            </w:pPr>
            <w:r>
              <w:rPr>
                <w:sz w:val="15"/>
              </w:rPr>
              <w:t>Regularise the accounting of every DV and list what is not regularised</w:t>
            </w:r>
          </w:p>
        </w:tc>
        <w:tc>
          <w:tcPr>
            <w:tcW w:type="dxa" w:w="1653"/>
            <w:tcMar>
              <w:top w:w="50" w:type="dxa"/>
              <w:bottom w:w="50" w:type="dxa"/>
              <w:left w:w="90" w:type="dxa"/>
              <w:right w:w="90" w:type="dxa"/>
            </w:tcMar>
            <w:shd w:val="clear" w:color="auto" w:fill="E5F5FF"/>
          </w:tcPr>
          <w:p>
            <w:pPr>
              <w:pStyle w:val="BDOITable"/>
            </w:pPr>
            <w:r>
              <w:rPr>
                <w:sz w:val="15"/>
              </w:rPr>
              <w:t>DIS 3.27.0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FR-DS-050</w:t>
            </w:r>
          </w:p>
        </w:tc>
        <w:tc>
          <w:tcPr>
            <w:tcW w:type="dxa" w:w="3307"/>
            <w:tcMar>
              <w:top w:w="50" w:type="dxa"/>
              <w:bottom w:w="50" w:type="dxa"/>
              <w:left w:w="90" w:type="dxa"/>
              <w:right w:w="90" w:type="dxa"/>
            </w:tcMar>
          </w:tcPr>
          <w:p>
            <w:pPr>
              <w:pStyle w:val="BDOITable"/>
            </w:pPr>
            <w:r>
              <w:rPr>
                <w:sz w:val="15"/>
              </w:rPr>
              <w:t>Tag instrument statuses</w:t>
            </w:r>
          </w:p>
        </w:tc>
        <w:tc>
          <w:tcPr>
            <w:tcW w:type="dxa" w:w="1653"/>
            <w:tcMar>
              <w:top w:w="50" w:type="dxa"/>
              <w:bottom w:w="50" w:type="dxa"/>
              <w:left w:w="90" w:type="dxa"/>
              <w:right w:w="90" w:type="dxa"/>
            </w:tcMar>
          </w:tcPr>
          <w:p>
            <w:pPr>
              <w:pStyle w:val="BDOITable"/>
            </w:pPr>
            <w:r>
              <w:rPr>
                <w:sz w:val="15"/>
              </w:rPr>
              <w:t>DIS 2.8.0, DIS 2.8.1, DIS 2.8.2, DIS 2.8.3, DIS 2.8.4</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FR-DS-051</w:t>
            </w:r>
          </w:p>
        </w:tc>
        <w:tc>
          <w:tcPr>
            <w:tcW w:type="dxa" w:w="3307"/>
            <w:tcMar>
              <w:top w:w="50" w:type="dxa"/>
              <w:bottom w:w="50" w:type="dxa"/>
              <w:left w:w="90" w:type="dxa"/>
              <w:right w:w="90" w:type="dxa"/>
            </w:tcMar>
            <w:shd w:val="clear" w:color="auto" w:fill="E5F5FF"/>
          </w:tcPr>
          <w:p>
            <w:pPr>
              <w:pStyle w:val="BDOITable"/>
            </w:pPr>
            <w:r>
              <w:rPr>
                <w:sz w:val="15"/>
              </w:rPr>
              <w:t>Edit an instrument status with approval</w:t>
            </w:r>
          </w:p>
        </w:tc>
        <w:tc>
          <w:tcPr>
            <w:tcW w:type="dxa" w:w="1653"/>
            <w:tcMar>
              <w:top w:w="50" w:type="dxa"/>
              <w:bottom w:w="50" w:type="dxa"/>
              <w:left w:w="90" w:type="dxa"/>
              <w:right w:w="90" w:type="dxa"/>
            </w:tcMar>
            <w:shd w:val="clear" w:color="auto" w:fill="E5F5FF"/>
          </w:tcPr>
          <w:p>
            <w:pPr>
              <w:pStyle w:val="BDOITable"/>
            </w:pPr>
            <w:r>
              <w:rPr>
                <w:sz w:val="15"/>
              </w:rPr>
              <w:t>DIS 2.8.5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FR-DS-052</w:t>
            </w:r>
          </w:p>
        </w:tc>
        <w:tc>
          <w:tcPr>
            <w:tcW w:type="dxa" w:w="3307"/>
            <w:tcMar>
              <w:top w:w="50" w:type="dxa"/>
              <w:bottom w:w="50" w:type="dxa"/>
              <w:left w:w="90" w:type="dxa"/>
              <w:right w:w="90" w:type="dxa"/>
            </w:tcMar>
          </w:tcPr>
          <w:p>
            <w:pPr>
              <w:pStyle w:val="BDOITable"/>
            </w:pPr>
            <w:r>
              <w:rPr>
                <w:sz w:val="15"/>
              </w:rPr>
              <w:t>Tag statuses automatically</w:t>
            </w:r>
          </w:p>
        </w:tc>
        <w:tc>
          <w:tcPr>
            <w:tcW w:type="dxa" w:w="1653"/>
            <w:tcMar>
              <w:top w:w="50" w:type="dxa"/>
              <w:bottom w:w="50" w:type="dxa"/>
              <w:left w:w="90" w:type="dxa"/>
              <w:right w:w="90" w:type="dxa"/>
            </w:tcMar>
          </w:tcPr>
          <w:p>
            <w:pPr>
              <w:pStyle w:val="BDOITable"/>
            </w:pPr>
            <w:r>
              <w:rPr>
                <w:sz w:val="15"/>
              </w:rPr>
              <w:t>DIS 3.26.0, DIS 3.26.3, DIS 3.26.5, DIS 3.26.6, DIS 3.26.7</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FR-DS-053</w:t>
            </w:r>
          </w:p>
        </w:tc>
        <w:tc>
          <w:tcPr>
            <w:tcW w:type="dxa" w:w="3307"/>
            <w:tcMar>
              <w:top w:w="50" w:type="dxa"/>
              <w:bottom w:w="50" w:type="dxa"/>
              <w:left w:w="90" w:type="dxa"/>
              <w:right w:w="90" w:type="dxa"/>
            </w:tcMar>
            <w:shd w:val="clear" w:color="auto" w:fill="E5F5FF"/>
          </w:tcPr>
          <w:p>
            <w:pPr>
              <w:pStyle w:val="BDOITable"/>
            </w:pPr>
            <w:r>
              <w:rPr>
                <w:sz w:val="15"/>
              </w:rPr>
              <w:t>Upload deposited-checks and credited-accounts files</w:t>
            </w:r>
          </w:p>
        </w:tc>
        <w:tc>
          <w:tcPr>
            <w:tcW w:type="dxa" w:w="1653"/>
            <w:tcMar>
              <w:top w:w="50" w:type="dxa"/>
              <w:bottom w:w="50" w:type="dxa"/>
              <w:left w:w="90" w:type="dxa"/>
              <w:right w:w="90" w:type="dxa"/>
            </w:tcMar>
            <w:shd w:val="clear" w:color="auto" w:fill="E5F5FF"/>
          </w:tcPr>
          <w:p>
            <w:pPr>
              <w:pStyle w:val="BDOITable"/>
            </w:pPr>
            <w:r>
              <w:rPr>
                <w:sz w:val="15"/>
              </w:rPr>
              <w:t>DIS 2.22.0, DIS 3.26.1, DIS 3.26.4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FR-DS-054</w:t>
            </w:r>
          </w:p>
        </w:tc>
        <w:tc>
          <w:tcPr>
            <w:tcW w:type="dxa" w:w="3307"/>
            <w:tcMar>
              <w:top w:w="50" w:type="dxa"/>
              <w:bottom w:w="50" w:type="dxa"/>
              <w:left w:w="90" w:type="dxa"/>
              <w:right w:w="90" w:type="dxa"/>
            </w:tcMar>
          </w:tcPr>
          <w:p>
            <w:pPr>
              <w:pStyle w:val="BDOITable"/>
            </w:pPr>
            <w:r>
              <w:rPr>
                <w:sz w:val="15"/>
              </w:rPr>
              <w:t>Stale checks after 180 days and re-issue them</w:t>
            </w:r>
          </w:p>
        </w:tc>
        <w:tc>
          <w:tcPr>
            <w:tcW w:type="dxa" w:w="1653"/>
            <w:tcMar>
              <w:top w:w="50" w:type="dxa"/>
              <w:bottom w:w="50" w:type="dxa"/>
              <w:left w:w="90" w:type="dxa"/>
              <w:right w:w="90" w:type="dxa"/>
            </w:tcMar>
          </w:tcPr>
          <w:p>
            <w:pPr>
              <w:pStyle w:val="BDOITable"/>
            </w:pPr>
            <w:r>
              <w:rPr>
                <w:sz w:val="15"/>
              </w:rPr>
              <w:t>DIS 3.26.2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FR-DS-055</w:t>
            </w:r>
          </w:p>
        </w:tc>
        <w:tc>
          <w:tcPr>
            <w:tcW w:type="dxa" w:w="3307"/>
            <w:tcMar>
              <w:top w:w="50" w:type="dxa"/>
              <w:bottom w:w="50" w:type="dxa"/>
              <w:left w:w="90" w:type="dxa"/>
              <w:right w:w="90" w:type="dxa"/>
            </w:tcMar>
            <w:shd w:val="clear" w:color="auto" w:fill="E5F5FF"/>
          </w:tcPr>
          <w:p>
            <w:pPr>
              <w:pStyle w:val="BDOITable"/>
            </w:pPr>
            <w:r>
              <w:rPr>
                <w:sz w:val="15"/>
              </w:rPr>
              <w:t>Post the entries of negotiated and stale checks</w:t>
            </w:r>
          </w:p>
        </w:tc>
        <w:tc>
          <w:tcPr>
            <w:tcW w:type="dxa" w:w="1653"/>
            <w:tcMar>
              <w:top w:w="50" w:type="dxa"/>
              <w:bottom w:w="50" w:type="dxa"/>
              <w:left w:w="90" w:type="dxa"/>
              <w:right w:w="90" w:type="dxa"/>
            </w:tcMar>
            <w:shd w:val="clear" w:color="auto" w:fill="E5F5FF"/>
          </w:tcPr>
          <w:p>
            <w:pPr>
              <w:pStyle w:val="BDOITable"/>
            </w:pPr>
            <w:r>
              <w:rPr>
                <w:sz w:val="15"/>
              </w:rPr>
              <w:t>DIS 3.27.1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FR-DS-056</w:t>
            </w:r>
          </w:p>
        </w:tc>
        <w:tc>
          <w:tcPr>
            <w:tcW w:type="dxa" w:w="3307"/>
            <w:tcMar>
              <w:top w:w="50" w:type="dxa"/>
              <w:bottom w:w="50" w:type="dxa"/>
              <w:left w:w="90" w:type="dxa"/>
              <w:right w:w="90" w:type="dxa"/>
            </w:tcMar>
          </w:tcPr>
          <w:p>
            <w:pPr>
              <w:pStyle w:val="BDOITable"/>
            </w:pPr>
            <w:r>
              <w:rPr>
                <w:sz w:val="15"/>
              </w:rPr>
              <w:t>Tag the Official Receipt or Acknowledgement Receipt</w:t>
            </w:r>
          </w:p>
        </w:tc>
        <w:tc>
          <w:tcPr>
            <w:tcW w:type="dxa" w:w="1653"/>
            <w:tcMar>
              <w:top w:w="50" w:type="dxa"/>
              <w:bottom w:w="50" w:type="dxa"/>
              <w:left w:w="90" w:type="dxa"/>
              <w:right w:w="90" w:type="dxa"/>
            </w:tcMar>
          </w:tcPr>
          <w:p>
            <w:pPr>
              <w:pStyle w:val="BDOITable"/>
            </w:pPr>
            <w:r>
              <w:rPr>
                <w:sz w:val="15"/>
              </w:rPr>
              <w:t>DIS 2.10.0, DIS 2.10.1, DIS 2.10.2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FR-DS-057</w:t>
            </w:r>
          </w:p>
        </w:tc>
        <w:tc>
          <w:tcPr>
            <w:tcW w:type="dxa" w:w="3307"/>
            <w:tcMar>
              <w:top w:w="50" w:type="dxa"/>
              <w:bottom w:w="50" w:type="dxa"/>
              <w:left w:w="90" w:type="dxa"/>
              <w:right w:w="90" w:type="dxa"/>
            </w:tcMar>
            <w:shd w:val="clear" w:color="auto" w:fill="E5F5FF"/>
          </w:tcPr>
          <w:p>
            <w:pPr>
              <w:pStyle w:val="BDOITable"/>
            </w:pPr>
            <w:r>
              <w:rPr>
                <w:sz w:val="15"/>
              </w:rPr>
              <w:t>Tag creditable withholding tax received or released</w:t>
            </w:r>
          </w:p>
        </w:tc>
        <w:tc>
          <w:tcPr>
            <w:tcW w:type="dxa" w:w="1653"/>
            <w:tcMar>
              <w:top w:w="50" w:type="dxa"/>
              <w:bottom w:w="50" w:type="dxa"/>
              <w:left w:w="90" w:type="dxa"/>
              <w:right w:w="90" w:type="dxa"/>
            </w:tcMar>
            <w:shd w:val="clear" w:color="auto" w:fill="E5F5FF"/>
          </w:tcPr>
          <w:p>
            <w:pPr>
              <w:pStyle w:val="BDOITable"/>
            </w:pPr>
            <w:r>
              <w:rPr>
                <w:sz w:val="15"/>
              </w:rPr>
              <w:t>DIS 2.11.0, DIS 2.11.1, DIS 2.11.2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6</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FR-DS-058</w:t>
            </w:r>
          </w:p>
        </w:tc>
        <w:tc>
          <w:tcPr>
            <w:tcW w:type="dxa" w:w="3307"/>
            <w:tcMar>
              <w:top w:w="50" w:type="dxa"/>
              <w:bottom w:w="50" w:type="dxa"/>
              <w:left w:w="90" w:type="dxa"/>
              <w:right w:w="90" w:type="dxa"/>
            </w:tcMar>
          </w:tcPr>
          <w:p>
            <w:pPr>
              <w:pStyle w:val="BDOITable"/>
            </w:pPr>
            <w:r>
              <w:rPr>
                <w:sz w:val="15"/>
              </w:rPr>
              <w:t>Generate BIR Form 2307 for suppliers</w:t>
            </w:r>
          </w:p>
        </w:tc>
        <w:tc>
          <w:tcPr>
            <w:tcW w:type="dxa" w:w="1653"/>
            <w:tcMar>
              <w:top w:w="50" w:type="dxa"/>
              <w:bottom w:w="50" w:type="dxa"/>
              <w:left w:w="90" w:type="dxa"/>
              <w:right w:w="90" w:type="dxa"/>
            </w:tcMar>
          </w:tcPr>
          <w:p>
            <w:pPr>
              <w:pStyle w:val="BDOITable"/>
            </w:pPr>
            <w:r>
              <w:rPr>
                <w:sz w:val="15"/>
              </w:rPr>
              <w:t>DIS 2.12.0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FR-DS-060</w:t>
            </w:r>
          </w:p>
        </w:tc>
        <w:tc>
          <w:tcPr>
            <w:tcW w:type="dxa" w:w="3307"/>
            <w:tcMar>
              <w:top w:w="50" w:type="dxa"/>
              <w:bottom w:w="50" w:type="dxa"/>
              <w:left w:w="90" w:type="dxa"/>
              <w:right w:w="90" w:type="dxa"/>
            </w:tcMar>
            <w:shd w:val="clear" w:color="auto" w:fill="E5F5FF"/>
          </w:tcPr>
          <w:p>
            <w:pPr>
              <w:pStyle w:val="BDOITable"/>
            </w:pPr>
            <w:r>
              <w:rPr>
                <w:sz w:val="15"/>
              </w:rPr>
              <w:t>Run the end of day of Disbursement</w:t>
            </w:r>
          </w:p>
        </w:tc>
        <w:tc>
          <w:tcPr>
            <w:tcW w:type="dxa" w:w="1653"/>
            <w:tcMar>
              <w:top w:w="50" w:type="dxa"/>
              <w:bottom w:w="50" w:type="dxa"/>
              <w:left w:w="90" w:type="dxa"/>
              <w:right w:w="90" w:type="dxa"/>
            </w:tcMar>
            <w:shd w:val="clear" w:color="auto" w:fill="E5F5FF"/>
          </w:tcPr>
          <w:p>
            <w:pPr>
              <w:pStyle w:val="BDOITable"/>
            </w:pPr>
            <w:r>
              <w:rPr>
                <w:sz w:val="15"/>
              </w:rPr>
              <w:t>DIS 2.16.0, DIS 2.16.3, DIS 2.16.4, DIS 2.16.5</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FR-DS-061</w:t>
            </w:r>
          </w:p>
        </w:tc>
        <w:tc>
          <w:tcPr>
            <w:tcW w:type="dxa" w:w="3307"/>
            <w:tcMar>
              <w:top w:w="50" w:type="dxa"/>
              <w:bottom w:w="50" w:type="dxa"/>
              <w:left w:w="90" w:type="dxa"/>
              <w:right w:w="90" w:type="dxa"/>
            </w:tcMar>
          </w:tcPr>
          <w:p>
            <w:pPr>
              <w:pStyle w:val="BDOITable"/>
            </w:pPr>
            <w:r>
              <w:rPr>
                <w:sz w:val="15"/>
              </w:rPr>
              <w:t>Produce the Direct Credit Transaction File</w:t>
            </w:r>
          </w:p>
        </w:tc>
        <w:tc>
          <w:tcPr>
            <w:tcW w:type="dxa" w:w="1653"/>
            <w:tcMar>
              <w:top w:w="50" w:type="dxa"/>
              <w:bottom w:w="50" w:type="dxa"/>
              <w:left w:w="90" w:type="dxa"/>
              <w:right w:w="90" w:type="dxa"/>
            </w:tcMar>
          </w:tcPr>
          <w:p>
            <w:pPr>
              <w:pStyle w:val="BDOITable"/>
            </w:pPr>
            <w:r>
              <w:rPr>
                <w:sz w:val="15"/>
              </w:rPr>
              <w:t>DIS 2.16.1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FR-DS-062</w:t>
            </w:r>
          </w:p>
        </w:tc>
        <w:tc>
          <w:tcPr>
            <w:tcW w:type="dxa" w:w="3307"/>
            <w:tcMar>
              <w:top w:w="50" w:type="dxa"/>
              <w:bottom w:w="50" w:type="dxa"/>
              <w:left w:w="90" w:type="dxa"/>
              <w:right w:w="90" w:type="dxa"/>
            </w:tcMar>
            <w:shd w:val="clear" w:color="auto" w:fill="E5F5FF"/>
          </w:tcPr>
          <w:p>
            <w:pPr>
              <w:pStyle w:val="BDOITable"/>
            </w:pPr>
            <w:r>
              <w:rPr>
                <w:sz w:val="15"/>
              </w:rPr>
              <w:t>Print checks and vouchers</w:t>
            </w:r>
          </w:p>
        </w:tc>
        <w:tc>
          <w:tcPr>
            <w:tcW w:type="dxa" w:w="1653"/>
            <w:tcMar>
              <w:top w:w="50" w:type="dxa"/>
              <w:bottom w:w="50" w:type="dxa"/>
              <w:left w:w="90" w:type="dxa"/>
              <w:right w:w="90" w:type="dxa"/>
            </w:tcMar>
            <w:shd w:val="clear" w:color="auto" w:fill="E5F5FF"/>
          </w:tcPr>
          <w:p>
            <w:pPr>
              <w:pStyle w:val="BDOITable"/>
            </w:pPr>
            <w:r>
              <w:rPr>
                <w:sz w:val="15"/>
              </w:rPr>
              <w:t>DIS 2.16.2, DIS 2.16.6</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FR-DS-063</w:t>
            </w:r>
          </w:p>
        </w:tc>
        <w:tc>
          <w:tcPr>
            <w:tcW w:type="dxa" w:w="3307"/>
            <w:tcMar>
              <w:top w:w="50" w:type="dxa"/>
              <w:bottom w:w="50" w:type="dxa"/>
              <w:left w:w="90" w:type="dxa"/>
              <w:right w:w="90" w:type="dxa"/>
            </w:tcMar>
          </w:tcPr>
          <w:p>
            <w:pPr>
              <w:pStyle w:val="BDOITable"/>
            </w:pPr>
            <w:r>
              <w:rPr>
                <w:sz w:val="15"/>
              </w:rPr>
              <w:t>E-mail the payment confirmations and the remittance schedule</w:t>
            </w:r>
          </w:p>
        </w:tc>
        <w:tc>
          <w:tcPr>
            <w:tcW w:type="dxa" w:w="1653"/>
            <w:tcMar>
              <w:top w:w="50" w:type="dxa"/>
              <w:bottom w:w="50" w:type="dxa"/>
              <w:left w:w="90" w:type="dxa"/>
              <w:right w:w="90" w:type="dxa"/>
            </w:tcMar>
          </w:tcPr>
          <w:p>
            <w:pPr>
              <w:pStyle w:val="BDOITable"/>
            </w:pPr>
            <w:r>
              <w:rPr>
                <w:sz w:val="15"/>
              </w:rPr>
              <w:t>DIS 2.7.12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FR-DS-064</w:t>
            </w:r>
          </w:p>
        </w:tc>
        <w:tc>
          <w:tcPr>
            <w:tcW w:type="dxa" w:w="3307"/>
            <w:tcMar>
              <w:top w:w="50" w:type="dxa"/>
              <w:bottom w:w="50" w:type="dxa"/>
              <w:left w:w="90" w:type="dxa"/>
              <w:right w:w="90" w:type="dxa"/>
            </w:tcMar>
            <w:shd w:val="clear" w:color="auto" w:fill="E5F5FF"/>
          </w:tcPr>
          <w:p>
            <w:pPr>
              <w:pStyle w:val="BDOITable"/>
            </w:pPr>
            <w:r>
              <w:rPr>
                <w:sz w:val="15"/>
              </w:rPr>
              <w:t>Fund the main BDOIR account with a verifier and two approvers</w:t>
            </w:r>
          </w:p>
        </w:tc>
        <w:tc>
          <w:tcPr>
            <w:tcW w:type="dxa" w:w="1653"/>
            <w:tcMar>
              <w:top w:w="50" w:type="dxa"/>
              <w:bottom w:w="50" w:type="dxa"/>
              <w:left w:w="90" w:type="dxa"/>
              <w:right w:w="90" w:type="dxa"/>
            </w:tcMar>
            <w:shd w:val="clear" w:color="auto" w:fill="E5F5FF"/>
          </w:tcPr>
          <w:p>
            <w:pPr>
              <w:pStyle w:val="BDOITable"/>
            </w:pPr>
            <w:r>
              <w:rPr>
                <w:sz w:val="15"/>
              </w:rPr>
              <w:t>DIS 2.17.0, DIS 2.17.1, DIS 2.17.2, DIS 2.17.3, DIS 2.17.4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5</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FR-DS-070</w:t>
            </w:r>
          </w:p>
        </w:tc>
        <w:tc>
          <w:tcPr>
            <w:tcW w:type="dxa" w:w="3307"/>
            <w:tcMar>
              <w:top w:w="50" w:type="dxa"/>
              <w:bottom w:w="50" w:type="dxa"/>
              <w:left w:w="90" w:type="dxa"/>
              <w:right w:w="90" w:type="dxa"/>
            </w:tcMar>
          </w:tcPr>
          <w:p>
            <w:pPr>
              <w:pStyle w:val="BDOITable"/>
            </w:pPr>
            <w:r>
              <w:rPr>
                <w:sz w:val="15"/>
              </w:rPr>
              <w:t>Maintain the check series</w:t>
            </w:r>
          </w:p>
        </w:tc>
        <w:tc>
          <w:tcPr>
            <w:tcW w:type="dxa" w:w="1653"/>
            <w:tcMar>
              <w:top w:w="50" w:type="dxa"/>
              <w:bottom w:w="50" w:type="dxa"/>
              <w:left w:w="90" w:type="dxa"/>
              <w:right w:w="90" w:type="dxa"/>
            </w:tcMar>
          </w:tcPr>
          <w:p>
            <w:pPr>
              <w:pStyle w:val="BDOITable"/>
            </w:pPr>
            <w:r>
              <w:rPr>
                <w:sz w:val="15"/>
              </w:rPr>
              <w:t>DIS 2.23.0, DIS 2.23.1, DIS 2.23.2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FR-DS-071</w:t>
            </w:r>
          </w:p>
        </w:tc>
        <w:tc>
          <w:tcPr>
            <w:tcW w:type="dxa" w:w="3307"/>
            <w:tcMar>
              <w:top w:w="50" w:type="dxa"/>
              <w:bottom w:w="50" w:type="dxa"/>
              <w:left w:w="90" w:type="dxa"/>
              <w:right w:w="90" w:type="dxa"/>
            </w:tcMar>
            <w:shd w:val="clear" w:color="auto" w:fill="E5F5FF"/>
          </w:tcPr>
          <w:p>
            <w:pPr>
              <w:pStyle w:val="BDOITable"/>
            </w:pPr>
            <w:r>
              <w:rPr>
                <w:sz w:val="15"/>
              </w:rPr>
              <w:t>Maintain the BDOIR bank accounts and their status</w:t>
            </w:r>
          </w:p>
        </w:tc>
        <w:tc>
          <w:tcPr>
            <w:tcW w:type="dxa" w:w="1653"/>
            <w:tcMar>
              <w:top w:w="50" w:type="dxa"/>
              <w:bottom w:w="50" w:type="dxa"/>
              <w:left w:w="90" w:type="dxa"/>
              <w:right w:w="90" w:type="dxa"/>
            </w:tcMar>
            <w:shd w:val="clear" w:color="auto" w:fill="E5F5FF"/>
          </w:tcPr>
          <w:p>
            <w:pPr>
              <w:pStyle w:val="BDOITable"/>
            </w:pPr>
            <w:r>
              <w:rPr>
                <w:sz w:val="15"/>
              </w:rPr>
              <w:t>DIS 2.24.0, DIS 2.24.1, DIS 2.24.2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FR-DS-080</w:t>
            </w:r>
          </w:p>
        </w:tc>
        <w:tc>
          <w:tcPr>
            <w:tcW w:type="dxa" w:w="3307"/>
            <w:tcMar>
              <w:top w:w="50" w:type="dxa"/>
              <w:bottom w:w="50" w:type="dxa"/>
              <w:left w:w="90" w:type="dxa"/>
              <w:right w:w="90" w:type="dxa"/>
            </w:tcMar>
          </w:tcPr>
          <w:p>
            <w:pPr>
              <w:pStyle w:val="BDOITable"/>
            </w:pPr>
            <w:r>
              <w:rPr>
                <w:sz w:val="15"/>
              </w:rPr>
              <w:t>Run Disbursement reports on demand</w:t>
            </w:r>
          </w:p>
        </w:tc>
        <w:tc>
          <w:tcPr>
            <w:tcW w:type="dxa" w:w="1653"/>
            <w:tcMar>
              <w:top w:w="50" w:type="dxa"/>
              <w:bottom w:w="50" w:type="dxa"/>
              <w:left w:w="90" w:type="dxa"/>
              <w:right w:w="90" w:type="dxa"/>
            </w:tcMar>
          </w:tcPr>
          <w:p>
            <w:pPr>
              <w:pStyle w:val="BDOITable"/>
            </w:pPr>
            <w:r>
              <w:rPr>
                <w:sz w:val="15"/>
              </w:rPr>
              <w:t>DIS 2.3.0, DIS 2.3.1, DIS 2.3.2, DIS 2.3.3, DIS 2.3.4, DIS 2.3.5, DIS 2.3.6, DIS 2.3.7, DIS 2.3.8, DIS 2.3.9</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FR-DS-081</w:t>
            </w:r>
          </w:p>
        </w:tc>
        <w:tc>
          <w:tcPr>
            <w:tcW w:type="dxa" w:w="3307"/>
            <w:tcMar>
              <w:top w:w="50" w:type="dxa"/>
              <w:bottom w:w="50" w:type="dxa"/>
              <w:left w:w="90" w:type="dxa"/>
              <w:right w:w="90" w:type="dxa"/>
            </w:tcMar>
            <w:shd w:val="clear" w:color="auto" w:fill="E5F5FF"/>
          </w:tcPr>
          <w:p>
            <w:pPr>
              <w:pStyle w:val="BDOITable"/>
            </w:pPr>
            <w:r>
              <w:rPr>
                <w:sz w:val="15"/>
              </w:rPr>
              <w:t>Generate the end-of-day reports</w:t>
            </w:r>
          </w:p>
        </w:tc>
        <w:tc>
          <w:tcPr>
            <w:tcW w:type="dxa" w:w="1653"/>
            <w:tcMar>
              <w:top w:w="50" w:type="dxa"/>
              <w:bottom w:w="50" w:type="dxa"/>
              <w:left w:w="90" w:type="dxa"/>
              <w:right w:w="90" w:type="dxa"/>
            </w:tcMar>
            <w:shd w:val="clear" w:color="auto" w:fill="E5F5FF"/>
          </w:tcPr>
          <w:p>
            <w:pPr>
              <w:pStyle w:val="BDOITable"/>
            </w:pPr>
            <w:r>
              <w:rPr>
                <w:sz w:val="15"/>
              </w:rPr>
              <w:t>DIS 3.28.0, DIS 3.28.2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FR-DS-082</w:t>
            </w:r>
          </w:p>
        </w:tc>
        <w:tc>
          <w:tcPr>
            <w:tcW w:type="dxa" w:w="3307"/>
            <w:tcMar>
              <w:top w:w="50" w:type="dxa"/>
              <w:bottom w:w="50" w:type="dxa"/>
              <w:left w:w="90" w:type="dxa"/>
              <w:right w:w="90" w:type="dxa"/>
            </w:tcMar>
          </w:tcPr>
          <w:p>
            <w:pPr>
              <w:pStyle w:val="BDOITable"/>
            </w:pPr>
            <w:r>
              <w:rPr>
                <w:sz w:val="15"/>
              </w:rPr>
              <w:t>Run the real-time Disbursement reports</w:t>
            </w:r>
          </w:p>
        </w:tc>
        <w:tc>
          <w:tcPr>
            <w:tcW w:type="dxa" w:w="1653"/>
            <w:tcMar>
              <w:top w:w="50" w:type="dxa"/>
              <w:bottom w:w="50" w:type="dxa"/>
              <w:left w:w="90" w:type="dxa"/>
              <w:right w:w="90" w:type="dxa"/>
            </w:tcMar>
          </w:tcPr>
          <w:p>
            <w:pPr>
              <w:pStyle w:val="BDOITable"/>
            </w:pPr>
            <w:r>
              <w:rPr>
                <w:sz w:val="15"/>
              </w:rPr>
              <w:t>DIS 3.28.3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FR-DS-083</w:t>
            </w:r>
          </w:p>
        </w:tc>
        <w:tc>
          <w:tcPr>
            <w:tcW w:type="dxa" w:w="3307"/>
            <w:tcMar>
              <w:top w:w="50" w:type="dxa"/>
              <w:bottom w:w="50" w:type="dxa"/>
              <w:left w:w="90" w:type="dxa"/>
              <w:right w:w="90" w:type="dxa"/>
            </w:tcMar>
            <w:shd w:val="clear" w:color="auto" w:fill="E5F5FF"/>
          </w:tcPr>
          <w:p>
            <w:pPr>
              <w:pStyle w:val="BDOITable"/>
            </w:pPr>
            <w:r>
              <w:rPr>
                <w:sz w:val="15"/>
              </w:rPr>
              <w:t>Report payees and upload fall-outs</w:t>
            </w:r>
          </w:p>
        </w:tc>
        <w:tc>
          <w:tcPr>
            <w:tcW w:type="dxa" w:w="1653"/>
            <w:tcMar>
              <w:top w:w="50" w:type="dxa"/>
              <w:bottom w:w="50" w:type="dxa"/>
              <w:left w:w="90" w:type="dxa"/>
              <w:right w:w="90" w:type="dxa"/>
            </w:tcMar>
            <w:shd w:val="clear" w:color="auto" w:fill="E5F5FF"/>
          </w:tcPr>
          <w:p>
            <w:pPr>
              <w:pStyle w:val="BDOITable"/>
            </w:pPr>
            <w:r>
              <w:rPr>
                <w:sz w:val="15"/>
              </w:rPr>
              <w:t>DIS 3.28.1, DIS 3.28.4</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FR-DS-090</w:t>
            </w:r>
          </w:p>
        </w:tc>
        <w:tc>
          <w:tcPr>
            <w:tcW w:type="dxa" w:w="3307"/>
            <w:tcMar>
              <w:top w:w="50" w:type="dxa"/>
              <w:bottom w:w="50" w:type="dxa"/>
              <w:left w:w="90" w:type="dxa"/>
              <w:right w:w="90" w:type="dxa"/>
            </w:tcMar>
          </w:tcPr>
          <w:p>
            <w:pPr>
              <w:pStyle w:val="BDOITable"/>
            </w:pPr>
            <w:r>
              <w:rPr>
                <w:sz w:val="15"/>
              </w:rPr>
              <w:t>Compute CPC2 incentives per remittance</w:t>
            </w:r>
          </w:p>
        </w:tc>
        <w:tc>
          <w:tcPr>
            <w:tcW w:type="dxa" w:w="1653"/>
            <w:tcMar>
              <w:top w:w="50" w:type="dxa"/>
              <w:bottom w:w="50" w:type="dxa"/>
              <w:left w:w="90" w:type="dxa"/>
              <w:right w:w="90" w:type="dxa"/>
            </w:tcMar>
          </w:tcPr>
          <w:p>
            <w:pPr>
              <w:pStyle w:val="BDOITable"/>
            </w:pPr>
            <w:r>
              <w:rPr>
                <w:sz w:val="15"/>
              </w:rPr>
              <w:t>DIS 3.29.2</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FR-DS-091</w:t>
            </w:r>
          </w:p>
        </w:tc>
        <w:tc>
          <w:tcPr>
            <w:tcW w:type="dxa" w:w="3307"/>
            <w:tcMar>
              <w:top w:w="50" w:type="dxa"/>
              <w:bottom w:w="50" w:type="dxa"/>
              <w:left w:w="90" w:type="dxa"/>
              <w:right w:w="90" w:type="dxa"/>
            </w:tcMar>
            <w:shd w:val="clear" w:color="auto" w:fill="E5F5FF"/>
          </w:tcPr>
          <w:p>
            <w:pPr>
              <w:pStyle w:val="BDOITable"/>
            </w:pPr>
            <w:r>
              <w:rPr>
                <w:sz w:val="15"/>
              </w:rPr>
              <w:t>Issue the service invoice of the early incentive automatically</w:t>
            </w:r>
          </w:p>
        </w:tc>
        <w:tc>
          <w:tcPr>
            <w:tcW w:type="dxa" w:w="1653"/>
            <w:tcMar>
              <w:top w:w="50" w:type="dxa"/>
              <w:bottom w:w="50" w:type="dxa"/>
              <w:left w:w="90" w:type="dxa"/>
              <w:right w:w="90" w:type="dxa"/>
            </w:tcMar>
            <w:shd w:val="clear" w:color="auto" w:fill="E5F5FF"/>
          </w:tcPr>
          <w:p>
            <w:pPr>
              <w:pStyle w:val="BDOITable"/>
            </w:pPr>
            <w:r>
              <w:rPr>
                <w:sz w:val="15"/>
              </w:rPr>
              <w:t>DIS 3.29.1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FR-DS-092</w:t>
            </w:r>
          </w:p>
        </w:tc>
        <w:tc>
          <w:tcPr>
            <w:tcW w:type="dxa" w:w="3307"/>
            <w:tcMar>
              <w:top w:w="50" w:type="dxa"/>
              <w:bottom w:w="50" w:type="dxa"/>
              <w:left w:w="90" w:type="dxa"/>
              <w:right w:w="90" w:type="dxa"/>
            </w:tcMar>
          </w:tcPr>
          <w:p>
            <w:pPr>
              <w:pStyle w:val="BDOITable"/>
            </w:pPr>
            <w:r>
              <w:rPr>
                <w:sz w:val="15"/>
              </w:rPr>
              <w:t>Report CPC2 incentives</w:t>
            </w:r>
          </w:p>
        </w:tc>
        <w:tc>
          <w:tcPr>
            <w:tcW w:type="dxa" w:w="1653"/>
            <w:tcMar>
              <w:top w:w="50" w:type="dxa"/>
              <w:bottom w:w="50" w:type="dxa"/>
              <w:left w:w="90" w:type="dxa"/>
              <w:right w:w="90" w:type="dxa"/>
            </w:tcMar>
          </w:tcPr>
          <w:p>
            <w:pPr>
              <w:pStyle w:val="BDOITable"/>
            </w:pPr>
            <w:r>
              <w:rPr>
                <w:sz w:val="15"/>
              </w:rPr>
              <w:t>DIS 3.29.0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FR-DS-093</w:t>
            </w:r>
          </w:p>
        </w:tc>
        <w:tc>
          <w:tcPr>
            <w:tcW w:type="dxa" w:w="3307"/>
            <w:tcMar>
              <w:top w:w="50" w:type="dxa"/>
              <w:bottom w:w="50" w:type="dxa"/>
              <w:left w:w="90" w:type="dxa"/>
              <w:right w:w="90" w:type="dxa"/>
            </w:tcMar>
            <w:shd w:val="clear" w:color="auto" w:fill="E5F5FF"/>
          </w:tcPr>
          <w:p>
            <w:pPr>
              <w:pStyle w:val="BDOITable"/>
            </w:pPr>
            <w:r>
              <w:rPr>
                <w:sz w:val="15"/>
              </w:rPr>
              <w:t>Link related transactions to one invoice number</w:t>
            </w:r>
          </w:p>
        </w:tc>
        <w:tc>
          <w:tcPr>
            <w:tcW w:type="dxa" w:w="1653"/>
            <w:tcMar>
              <w:top w:w="50" w:type="dxa"/>
              <w:bottom w:w="50" w:type="dxa"/>
              <w:left w:w="90" w:type="dxa"/>
              <w:right w:w="90" w:type="dxa"/>
            </w:tcMar>
            <w:shd w:val="clear" w:color="auto" w:fill="E5F5FF"/>
          </w:tcPr>
          <w:p>
            <w:pPr>
              <w:pStyle w:val="BDOITable"/>
            </w:pPr>
            <w:r>
              <w:rPr>
                <w:sz w:val="15"/>
              </w:rPr>
              <w:t>DIS 3.27.2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FR-PQ-001</w:t>
            </w:r>
          </w:p>
        </w:tc>
        <w:tc>
          <w:tcPr>
            <w:tcW w:type="dxa" w:w="3307"/>
            <w:tcMar>
              <w:top w:w="50" w:type="dxa"/>
              <w:bottom w:w="50" w:type="dxa"/>
              <w:left w:w="90" w:type="dxa"/>
              <w:right w:w="90" w:type="dxa"/>
            </w:tcMar>
          </w:tcPr>
          <w:p>
            <w:pPr>
              <w:pStyle w:val="BDOITable"/>
            </w:pPr>
            <w:r>
              <w:rPr>
                <w:sz w:val="15"/>
              </w:rPr>
              <w:t>Receive refund and cash-advance requests in Requests Home</w:t>
            </w:r>
          </w:p>
        </w:tc>
        <w:tc>
          <w:tcPr>
            <w:tcW w:type="dxa" w:w="1653"/>
            <w:tcMar>
              <w:top w:w="50" w:type="dxa"/>
              <w:bottom w:w="50" w:type="dxa"/>
              <w:left w:w="90" w:type="dxa"/>
              <w:right w:w="90" w:type="dxa"/>
            </w:tcMar>
          </w:tcPr>
          <w:p>
            <w:pPr>
              <w:pStyle w:val="BDOITable"/>
            </w:pPr>
            <w:r>
              <w:rPr>
                <w:sz w:val="15"/>
              </w:rPr>
              <w:t>MKT 1.2.0, MKT 1.3.0, MKT 1.4.0, MKT 1.5.0, MKT 1.6.0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FR-PQ-002</w:t>
            </w:r>
          </w:p>
        </w:tc>
        <w:tc>
          <w:tcPr>
            <w:tcW w:type="dxa" w:w="3307"/>
            <w:tcMar>
              <w:top w:w="50" w:type="dxa"/>
              <w:bottom w:w="50" w:type="dxa"/>
              <w:left w:w="90" w:type="dxa"/>
              <w:right w:w="90" w:type="dxa"/>
            </w:tcMar>
            <w:shd w:val="clear" w:color="auto" w:fill="E5F5FF"/>
          </w:tcPr>
          <w:p>
            <w:pPr>
              <w:pStyle w:val="BDOITable"/>
            </w:pPr>
            <w:r>
              <w:rPr>
                <w:sz w:val="15"/>
              </w:rPr>
              <w:t>Access the unapplied payment reports</w:t>
            </w:r>
          </w:p>
        </w:tc>
        <w:tc>
          <w:tcPr>
            <w:tcW w:type="dxa" w:w="1653"/>
            <w:tcMar>
              <w:top w:w="50" w:type="dxa"/>
              <w:bottom w:w="50" w:type="dxa"/>
              <w:left w:w="90" w:type="dxa"/>
              <w:right w:w="90" w:type="dxa"/>
            </w:tcMar>
            <w:shd w:val="clear" w:color="auto" w:fill="E5F5FF"/>
          </w:tcPr>
          <w:p>
            <w:pPr>
              <w:pStyle w:val="BDOITable"/>
            </w:pPr>
            <w:r>
              <w:rPr>
                <w:sz w:val="15"/>
              </w:rPr>
              <w:t>MKT 1.7.0, MKT 1.7.1, MKT 1.7.2, MKT 1.7.3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FR-PQ-003</w:t>
            </w:r>
          </w:p>
        </w:tc>
        <w:tc>
          <w:tcPr>
            <w:tcW w:type="dxa" w:w="3307"/>
            <w:tcMar>
              <w:top w:w="50" w:type="dxa"/>
              <w:bottom w:w="50" w:type="dxa"/>
              <w:left w:w="90" w:type="dxa"/>
              <w:right w:w="90" w:type="dxa"/>
            </w:tcMar>
          </w:tcPr>
          <w:p>
            <w:pPr>
              <w:pStyle w:val="BDOITable"/>
            </w:pPr>
            <w:r>
              <w:rPr>
                <w:sz w:val="15"/>
              </w:rPr>
              <w:t>Fill in the Refund Request Form</w:t>
            </w:r>
          </w:p>
        </w:tc>
        <w:tc>
          <w:tcPr>
            <w:tcW w:type="dxa" w:w="1653"/>
            <w:tcMar>
              <w:top w:w="50" w:type="dxa"/>
              <w:bottom w:w="50" w:type="dxa"/>
              <w:left w:w="90" w:type="dxa"/>
              <w:right w:w="90" w:type="dxa"/>
            </w:tcMar>
          </w:tcPr>
          <w:p>
            <w:pPr>
              <w:pStyle w:val="BDOITable"/>
            </w:pPr>
            <w:r>
              <w:rPr>
                <w:sz w:val="15"/>
              </w:rPr>
              <w:t>MKT 1.10.0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7</w:t>
            </w:r>
          </w:p>
        </w:tc>
        <w:tc>
          <w:tcPr>
            <w:tcW w:type="dxa" w:w="672"/>
            <w:tcMar>
              <w:top w:w="50" w:type="dxa"/>
              <w:bottom w:w="50" w:type="dxa"/>
              <w:left w:w="90" w:type="dxa"/>
              <w:right w:w="90" w:type="dxa"/>
            </w:tcMar>
          </w:tcPr>
          <w:p>
            <w:pPr>
              <w:pStyle w:val="BDOITable"/>
            </w:pPr>
            <w:r>
              <w:rPr>
                <w:sz w:val="15"/>
              </w:rPr>
              <w:t>8</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FR-PQ-004</w:t>
            </w:r>
          </w:p>
        </w:tc>
        <w:tc>
          <w:tcPr>
            <w:tcW w:type="dxa" w:w="3307"/>
            <w:tcMar>
              <w:top w:w="50" w:type="dxa"/>
              <w:bottom w:w="50" w:type="dxa"/>
              <w:left w:w="90" w:type="dxa"/>
              <w:right w:w="90" w:type="dxa"/>
            </w:tcMar>
            <w:shd w:val="clear" w:color="auto" w:fill="E5F5FF"/>
          </w:tcPr>
          <w:p>
            <w:pPr>
              <w:pStyle w:val="BDOITable"/>
            </w:pPr>
            <w:r>
              <w:rPr>
                <w:sz w:val="15"/>
              </w:rPr>
              <w:t>Fill in the Request for Payment of a cash advance</w:t>
            </w:r>
          </w:p>
        </w:tc>
        <w:tc>
          <w:tcPr>
            <w:tcW w:type="dxa" w:w="1653"/>
            <w:tcMar>
              <w:top w:w="50" w:type="dxa"/>
              <w:bottom w:w="50" w:type="dxa"/>
              <w:left w:w="90" w:type="dxa"/>
              <w:right w:w="90" w:type="dxa"/>
            </w:tcMar>
            <w:shd w:val="clear" w:color="auto" w:fill="E5F5FF"/>
          </w:tcPr>
          <w:p>
            <w:pPr>
              <w:pStyle w:val="BDOITable"/>
            </w:pPr>
            <w:r>
              <w:rPr>
                <w:sz w:val="15"/>
              </w:rPr>
              <w:t>MKT 1.10.0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FR-PQ-005</w:t>
            </w:r>
          </w:p>
        </w:tc>
        <w:tc>
          <w:tcPr>
            <w:tcW w:type="dxa" w:w="3307"/>
            <w:tcMar>
              <w:top w:w="50" w:type="dxa"/>
              <w:bottom w:w="50" w:type="dxa"/>
              <w:left w:w="90" w:type="dxa"/>
              <w:right w:w="90" w:type="dxa"/>
            </w:tcMar>
          </w:tcPr>
          <w:p>
            <w:pPr>
              <w:pStyle w:val="BDOITable"/>
            </w:pPr>
            <w:r>
              <w:rPr>
                <w:sz w:val="15"/>
              </w:rPr>
              <w:t>Assign, re-assign and return requests</w:t>
            </w:r>
          </w:p>
        </w:tc>
        <w:tc>
          <w:tcPr>
            <w:tcW w:type="dxa" w:w="1653"/>
            <w:tcMar>
              <w:top w:w="50" w:type="dxa"/>
              <w:bottom w:w="50" w:type="dxa"/>
              <w:left w:w="90" w:type="dxa"/>
              <w:right w:w="90" w:type="dxa"/>
            </w:tcMar>
          </w:tcPr>
          <w:p>
            <w:pPr>
              <w:pStyle w:val="BDOITable"/>
            </w:pPr>
            <w:r>
              <w:rPr>
                <w:sz w:val="15"/>
              </w:rPr>
              <w:t>MKT 1.8.0, MKT 1.9.0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4</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FR-PQ-006</w:t>
            </w:r>
          </w:p>
        </w:tc>
        <w:tc>
          <w:tcPr>
            <w:tcW w:type="dxa" w:w="3307"/>
            <w:tcMar>
              <w:top w:w="50" w:type="dxa"/>
              <w:bottom w:w="50" w:type="dxa"/>
              <w:left w:w="90" w:type="dxa"/>
              <w:right w:w="90" w:type="dxa"/>
            </w:tcMar>
            <w:shd w:val="clear" w:color="auto" w:fill="E5F5FF"/>
          </w:tcPr>
          <w:p>
            <w:pPr>
              <w:pStyle w:val="BDOITable"/>
            </w:pPr>
            <w:r>
              <w:rPr>
                <w:sz w:val="15"/>
              </w:rPr>
              <w:t>Validate the refund of a cancelled policy with ACSL and Cashiering</w:t>
            </w:r>
          </w:p>
        </w:tc>
        <w:tc>
          <w:tcPr>
            <w:tcW w:type="dxa" w:w="1653"/>
            <w:tcMar>
              <w:top w:w="50" w:type="dxa"/>
              <w:bottom w:w="50" w:type="dxa"/>
              <w:left w:w="90" w:type="dxa"/>
              <w:right w:w="90" w:type="dxa"/>
            </w:tcMar>
            <w:shd w:val="clear" w:color="auto" w:fill="E5F5FF"/>
          </w:tcPr>
          <w:p>
            <w:pPr>
              <w:pStyle w:val="BDOITable"/>
            </w:pPr>
            <w:r>
              <w:rPr>
                <w:sz w:val="15"/>
              </w:rPr>
              <w:t>MKT 1.11.0, ACSL 2.5.5</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FR-PQ-007</w:t>
            </w:r>
          </w:p>
        </w:tc>
        <w:tc>
          <w:tcPr>
            <w:tcW w:type="dxa" w:w="3307"/>
            <w:tcMar>
              <w:top w:w="50" w:type="dxa"/>
              <w:bottom w:w="50" w:type="dxa"/>
              <w:left w:w="90" w:type="dxa"/>
              <w:right w:w="90" w:type="dxa"/>
            </w:tcMar>
          </w:tcPr>
          <w:p>
            <w:pPr>
              <w:pStyle w:val="BDOITable"/>
            </w:pPr>
            <w:r>
              <w:rPr>
                <w:sz w:val="15"/>
              </w:rPr>
              <w:t>Upload and view supporting documents</w:t>
            </w:r>
          </w:p>
        </w:tc>
        <w:tc>
          <w:tcPr>
            <w:tcW w:type="dxa" w:w="1653"/>
            <w:tcMar>
              <w:top w:w="50" w:type="dxa"/>
              <w:bottom w:w="50" w:type="dxa"/>
              <w:left w:w="90" w:type="dxa"/>
              <w:right w:w="90" w:type="dxa"/>
            </w:tcMar>
          </w:tcPr>
          <w:p>
            <w:pPr>
              <w:pStyle w:val="BDOITable"/>
            </w:pPr>
            <w:r>
              <w:rPr>
                <w:sz w:val="15"/>
              </w:rPr>
              <w:t>MKT 1.12.0, MKT 1.13.0, MKT 2.22.0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FR-PQ-008</w:t>
            </w:r>
          </w:p>
        </w:tc>
        <w:tc>
          <w:tcPr>
            <w:tcW w:type="dxa" w:w="3307"/>
            <w:tcMar>
              <w:top w:w="50" w:type="dxa"/>
              <w:bottom w:w="50" w:type="dxa"/>
              <w:left w:w="90" w:type="dxa"/>
              <w:right w:w="90" w:type="dxa"/>
            </w:tcMar>
            <w:shd w:val="clear" w:color="auto" w:fill="E5F5FF"/>
          </w:tcPr>
          <w:p>
            <w:pPr>
              <w:pStyle w:val="BDOITable"/>
            </w:pPr>
            <w:r>
              <w:rPr>
                <w:sz w:val="15"/>
              </w:rPr>
              <w:t>Submit, review and endorse requests</w:t>
            </w:r>
          </w:p>
        </w:tc>
        <w:tc>
          <w:tcPr>
            <w:tcW w:type="dxa" w:w="1653"/>
            <w:tcMar>
              <w:top w:w="50" w:type="dxa"/>
              <w:bottom w:w="50" w:type="dxa"/>
              <w:left w:w="90" w:type="dxa"/>
              <w:right w:w="90" w:type="dxa"/>
            </w:tcMar>
            <w:shd w:val="clear" w:color="auto" w:fill="E5F5FF"/>
          </w:tcPr>
          <w:p>
            <w:pPr>
              <w:pStyle w:val="BDOITable"/>
            </w:pPr>
            <w:r>
              <w:rPr>
                <w:sz w:val="15"/>
              </w:rPr>
              <w:t>MKT 1.14.0, MKT 1.15.0</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672"/>
            <w:tcMar>
              <w:top w:w="50" w:type="dxa"/>
              <w:bottom w:w="50" w:type="dxa"/>
              <w:left w:w="90" w:type="dxa"/>
              <w:right w:w="90" w:type="dxa"/>
            </w:tcMar>
            <w:shd w:val="clear" w:color="auto" w:fill="E5F5FF"/>
          </w:tcPr>
          <w:p>
            <w:pPr>
              <w:pStyle w:val="BDOITable"/>
            </w:pPr>
            <w:r>
              <w:rPr>
                <w:sz w:val="15"/>
              </w:rPr>
              <w:t>4</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FR-PQ-009</w:t>
            </w:r>
          </w:p>
        </w:tc>
        <w:tc>
          <w:tcPr>
            <w:tcW w:type="dxa" w:w="3307"/>
            <w:tcMar>
              <w:top w:w="50" w:type="dxa"/>
              <w:bottom w:w="50" w:type="dxa"/>
              <w:left w:w="90" w:type="dxa"/>
              <w:right w:w="90" w:type="dxa"/>
            </w:tcMar>
          </w:tcPr>
          <w:p>
            <w:pPr>
              <w:pStyle w:val="BDOITable"/>
            </w:pPr>
            <w:r>
              <w:rPr>
                <w:sz w:val="15"/>
              </w:rPr>
              <w:t>Approve or decline refunds, cash advances and check cancellations</w:t>
            </w:r>
          </w:p>
        </w:tc>
        <w:tc>
          <w:tcPr>
            <w:tcW w:type="dxa" w:w="1653"/>
            <w:tcMar>
              <w:top w:w="50" w:type="dxa"/>
              <w:bottom w:w="50" w:type="dxa"/>
              <w:left w:w="90" w:type="dxa"/>
              <w:right w:w="90" w:type="dxa"/>
            </w:tcMar>
          </w:tcPr>
          <w:p>
            <w:pPr>
              <w:pStyle w:val="BDOITable"/>
            </w:pPr>
            <w:r>
              <w:rPr>
                <w:sz w:val="15"/>
              </w:rPr>
              <w:t>MKT 1.16.0, MKT 1.16.1, MKT 1.16.2, MKT 1.16.3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FR-PQ-010</w:t>
            </w:r>
          </w:p>
        </w:tc>
        <w:tc>
          <w:tcPr>
            <w:tcW w:type="dxa" w:w="3307"/>
            <w:tcMar>
              <w:top w:w="50" w:type="dxa"/>
              <w:bottom w:w="50" w:type="dxa"/>
              <w:left w:w="90" w:type="dxa"/>
              <w:right w:w="90" w:type="dxa"/>
            </w:tcMar>
            <w:shd w:val="clear" w:color="auto" w:fill="E5F5FF"/>
          </w:tcPr>
          <w:p>
            <w:pPr>
              <w:pStyle w:val="BDOITable"/>
            </w:pPr>
            <w:r>
              <w:rPr>
                <w:sz w:val="15"/>
              </w:rPr>
              <w:t>Cancel a request before approval</w:t>
            </w:r>
          </w:p>
        </w:tc>
        <w:tc>
          <w:tcPr>
            <w:tcW w:type="dxa" w:w="1653"/>
            <w:tcMar>
              <w:top w:w="50" w:type="dxa"/>
              <w:bottom w:w="50" w:type="dxa"/>
              <w:left w:w="90" w:type="dxa"/>
              <w:right w:w="90" w:type="dxa"/>
            </w:tcMar>
            <w:shd w:val="clear" w:color="auto" w:fill="E5F5FF"/>
          </w:tcPr>
          <w:p>
            <w:pPr>
              <w:pStyle w:val="BDOITable"/>
            </w:pPr>
            <w:r>
              <w:rPr>
                <w:sz w:val="15"/>
              </w:rPr>
              <w:t>MKT 1.17.0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FR-PQ-011</w:t>
            </w:r>
          </w:p>
        </w:tc>
        <w:tc>
          <w:tcPr>
            <w:tcW w:type="dxa" w:w="3307"/>
            <w:tcMar>
              <w:top w:w="50" w:type="dxa"/>
              <w:bottom w:w="50" w:type="dxa"/>
              <w:left w:w="90" w:type="dxa"/>
              <w:right w:w="90" w:type="dxa"/>
            </w:tcMar>
          </w:tcPr>
          <w:p>
            <w:pPr>
              <w:pStyle w:val="BDOITable"/>
            </w:pPr>
            <w:r>
              <w:rPr>
                <w:sz w:val="15"/>
              </w:rPr>
              <w:t>Request the cancellation of a disbursed check</w:t>
            </w:r>
          </w:p>
        </w:tc>
        <w:tc>
          <w:tcPr>
            <w:tcW w:type="dxa" w:w="1653"/>
            <w:tcMar>
              <w:top w:w="50" w:type="dxa"/>
              <w:bottom w:w="50" w:type="dxa"/>
              <w:left w:w="90" w:type="dxa"/>
              <w:right w:w="90" w:type="dxa"/>
            </w:tcMar>
          </w:tcPr>
          <w:p>
            <w:pPr>
              <w:pStyle w:val="BDOITable"/>
            </w:pPr>
            <w:r>
              <w:rPr>
                <w:sz w:val="15"/>
              </w:rPr>
              <w:t>MKT 1.19.0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4</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FR-PQ-012</w:t>
            </w:r>
          </w:p>
        </w:tc>
        <w:tc>
          <w:tcPr>
            <w:tcW w:type="dxa" w:w="3307"/>
            <w:tcMar>
              <w:top w:w="50" w:type="dxa"/>
              <w:bottom w:w="50" w:type="dxa"/>
              <w:left w:w="90" w:type="dxa"/>
              <w:right w:w="90" w:type="dxa"/>
            </w:tcMar>
            <w:shd w:val="clear" w:color="auto" w:fill="E5F5FF"/>
          </w:tcPr>
          <w:p>
            <w:pPr>
              <w:pStyle w:val="BDOITable"/>
            </w:pPr>
            <w:r>
              <w:rPr>
                <w:sz w:val="15"/>
              </w:rPr>
              <w:t>Track the status of requests and extract them</w:t>
            </w:r>
          </w:p>
        </w:tc>
        <w:tc>
          <w:tcPr>
            <w:tcW w:type="dxa" w:w="1653"/>
            <w:tcMar>
              <w:top w:w="50" w:type="dxa"/>
              <w:bottom w:w="50" w:type="dxa"/>
              <w:left w:w="90" w:type="dxa"/>
              <w:right w:w="90" w:type="dxa"/>
            </w:tcMar>
            <w:shd w:val="clear" w:color="auto" w:fill="E5F5FF"/>
          </w:tcPr>
          <w:p>
            <w:pPr>
              <w:pStyle w:val="BDOITable"/>
            </w:pPr>
            <w:r>
              <w:rPr>
                <w:sz w:val="15"/>
              </w:rPr>
              <w:t>MKT 1.18.0, MKT 1.18.1, MKT 2.26.0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FR-PQ-013</w:t>
            </w:r>
          </w:p>
        </w:tc>
        <w:tc>
          <w:tcPr>
            <w:tcW w:type="dxa" w:w="3307"/>
            <w:tcMar>
              <w:top w:w="50" w:type="dxa"/>
              <w:bottom w:w="50" w:type="dxa"/>
              <w:left w:w="90" w:type="dxa"/>
              <w:right w:w="90" w:type="dxa"/>
            </w:tcMar>
          </w:tcPr>
          <w:p>
            <w:pPr>
              <w:pStyle w:val="BDOITable"/>
            </w:pPr>
            <w:r>
              <w:rPr>
                <w:sz w:val="15"/>
              </w:rPr>
              <w:t>Receive the disbursement confirmation</w:t>
            </w:r>
          </w:p>
        </w:tc>
        <w:tc>
          <w:tcPr>
            <w:tcW w:type="dxa" w:w="1653"/>
            <w:tcMar>
              <w:top w:w="50" w:type="dxa"/>
              <w:bottom w:w="50" w:type="dxa"/>
              <w:left w:w="90" w:type="dxa"/>
              <w:right w:w="90" w:type="dxa"/>
            </w:tcMar>
          </w:tcPr>
          <w:p>
            <w:pPr>
              <w:pStyle w:val="BDOITable"/>
            </w:pPr>
            <w:r>
              <w:rPr>
                <w:sz w:val="15"/>
              </w:rPr>
              <w:t>MKT 1.20.0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FR-PQ-014</w:t>
            </w:r>
          </w:p>
        </w:tc>
        <w:tc>
          <w:tcPr>
            <w:tcW w:type="dxa" w:w="3307"/>
            <w:tcMar>
              <w:top w:w="50" w:type="dxa"/>
              <w:bottom w:w="50" w:type="dxa"/>
              <w:left w:w="90" w:type="dxa"/>
              <w:right w:w="90" w:type="dxa"/>
            </w:tcMar>
            <w:shd w:val="clear" w:color="auto" w:fill="E5F5FF"/>
          </w:tcPr>
          <w:p>
            <w:pPr>
              <w:pStyle w:val="BDOITable"/>
            </w:pPr>
            <w:r>
              <w:rPr>
                <w:sz w:val="15"/>
              </w:rPr>
              <w:t>Prevent duplicate refunds by AR number</w:t>
            </w:r>
          </w:p>
        </w:tc>
        <w:tc>
          <w:tcPr>
            <w:tcW w:type="dxa" w:w="1653"/>
            <w:tcMar>
              <w:top w:w="50" w:type="dxa"/>
              <w:bottom w:w="50" w:type="dxa"/>
              <w:left w:w="90" w:type="dxa"/>
              <w:right w:w="90" w:type="dxa"/>
            </w:tcMar>
            <w:shd w:val="clear" w:color="auto" w:fill="E5F5FF"/>
          </w:tcPr>
          <w:p>
            <w:pPr>
              <w:pStyle w:val="BDOITable"/>
            </w:pPr>
            <w:r>
              <w:rPr>
                <w:sz w:val="15"/>
              </w:rPr>
              <w:t>MKT 2.23.0</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FR-PQ-015</w:t>
            </w:r>
          </w:p>
        </w:tc>
        <w:tc>
          <w:tcPr>
            <w:tcW w:type="dxa" w:w="3307"/>
            <w:tcMar>
              <w:top w:w="50" w:type="dxa"/>
              <w:bottom w:w="50" w:type="dxa"/>
              <w:left w:w="90" w:type="dxa"/>
              <w:right w:w="90" w:type="dxa"/>
            </w:tcMar>
          </w:tcPr>
          <w:p>
            <w:pPr>
              <w:pStyle w:val="BDOITable"/>
            </w:pPr>
            <w:r>
              <w:rPr>
                <w:sz w:val="15"/>
              </w:rPr>
              <w:t>Send approved requests to Disbursement and to HR</w:t>
            </w:r>
          </w:p>
        </w:tc>
        <w:tc>
          <w:tcPr>
            <w:tcW w:type="dxa" w:w="1653"/>
            <w:tcMar>
              <w:top w:w="50" w:type="dxa"/>
              <w:bottom w:w="50" w:type="dxa"/>
              <w:left w:w="90" w:type="dxa"/>
              <w:right w:w="90" w:type="dxa"/>
            </w:tcMar>
          </w:tcPr>
          <w:p>
            <w:pPr>
              <w:pStyle w:val="BDOITable"/>
            </w:pPr>
            <w:r>
              <w:rPr>
                <w:sz w:val="15"/>
              </w:rPr>
              <w:t>MKT 2.24.0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FR-PQ-016</w:t>
            </w:r>
          </w:p>
        </w:tc>
        <w:tc>
          <w:tcPr>
            <w:tcW w:type="dxa" w:w="3307"/>
            <w:tcMar>
              <w:top w:w="50" w:type="dxa"/>
              <w:bottom w:w="50" w:type="dxa"/>
              <w:left w:w="90" w:type="dxa"/>
              <w:right w:w="90" w:type="dxa"/>
            </w:tcMar>
            <w:shd w:val="clear" w:color="auto" w:fill="E5F5FF"/>
          </w:tcPr>
          <w:p>
            <w:pPr>
              <w:pStyle w:val="BDOITable"/>
            </w:pPr>
            <w:r>
              <w:rPr>
                <w:sz w:val="15"/>
              </w:rPr>
              <w:t>Record the client's payout account on approval</w:t>
            </w:r>
          </w:p>
        </w:tc>
        <w:tc>
          <w:tcPr>
            <w:tcW w:type="dxa" w:w="1653"/>
            <w:tcMar>
              <w:top w:w="50" w:type="dxa"/>
              <w:bottom w:w="50" w:type="dxa"/>
              <w:left w:w="90" w:type="dxa"/>
              <w:right w:w="90" w:type="dxa"/>
            </w:tcMar>
            <w:shd w:val="clear" w:color="auto" w:fill="E5F5FF"/>
          </w:tcPr>
          <w:p>
            <w:pPr>
              <w:pStyle w:val="BDOITable"/>
            </w:pPr>
            <w:r>
              <w:rPr>
                <w:sz w:val="15"/>
              </w:rPr>
              <w:t>MKT 2.25.0, MKT 2.25.1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188"/>
            <w:tcMar>
              <w:top w:w="50" w:type="dxa"/>
              <w:bottom w:w="50" w:type="dxa"/>
              <w:left w:w="90" w:type="dxa"/>
              <w:right w:w="90" w:type="dxa"/>
            </w:tcMar>
          </w:tcPr>
          <w:p>
            <w:pPr>
              <w:pStyle w:val="BDOITable"/>
            </w:pPr>
            <w:r>
              <w:rPr>
                <w:sz w:val="15"/>
              </w:rPr>
              <w:t>FR-PQ-017</w:t>
            </w:r>
          </w:p>
        </w:tc>
        <w:tc>
          <w:tcPr>
            <w:tcW w:type="dxa" w:w="3307"/>
            <w:tcMar>
              <w:top w:w="50" w:type="dxa"/>
              <w:bottom w:w="50" w:type="dxa"/>
              <w:left w:w="90" w:type="dxa"/>
              <w:right w:w="90" w:type="dxa"/>
            </w:tcMar>
          </w:tcPr>
          <w:p>
            <w:pPr>
              <w:pStyle w:val="BDOITable"/>
            </w:pPr>
            <w:r>
              <w:rPr>
                <w:sz w:val="15"/>
              </w:rPr>
              <w:t>Liquidate a cash advance</w:t>
            </w:r>
          </w:p>
        </w:tc>
        <w:tc>
          <w:tcPr>
            <w:tcW w:type="dxa" w:w="1653"/>
            <w:tcMar>
              <w:top w:w="50" w:type="dxa"/>
              <w:bottom w:w="50" w:type="dxa"/>
              <w:left w:w="90" w:type="dxa"/>
              <w:right w:w="90" w:type="dxa"/>
            </w:tcMar>
          </w:tcPr>
          <w:p>
            <w:pPr>
              <w:pStyle w:val="BDOITable"/>
            </w:pPr>
            <w:r>
              <w:rPr>
                <w:sz w:val="15"/>
              </w:rPr>
              <w:t>MKT 1.10.0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8</w:t>
            </w:r>
          </w:p>
        </w:tc>
        <w:tc>
          <w:tcPr>
            <w:tcW w:type="dxa" w:w="672"/>
            <w:tcMar>
              <w:top w:w="50" w:type="dxa"/>
              <w:bottom w:w="50" w:type="dxa"/>
              <w:left w:w="90" w:type="dxa"/>
              <w:right w:w="90" w:type="dxa"/>
            </w:tcMar>
          </w:tcPr>
          <w:p>
            <w:pPr>
              <w:pStyle w:val="BDOITable"/>
            </w:pPr>
            <w:r>
              <w:rPr>
                <w:sz w:val="15"/>
              </w:rPr>
              <w:t>10</w:t>
            </w:r>
          </w:p>
        </w:tc>
        <w:tc>
          <w:tcPr>
            <w:tcW w:type="dxa" w:w="827"/>
            <w:tcMar>
              <w:top w:w="50" w:type="dxa"/>
              <w:bottom w:w="50" w:type="dxa"/>
              <w:left w:w="90" w:type="dxa"/>
              <w:right w:w="90" w:type="dxa"/>
            </w:tcMar>
          </w:tcPr>
          <w:p>
            <w:pPr>
              <w:pStyle w:val="BDOITable"/>
            </w:pPr>
            <w:r>
              <w:rPr>
                <w:sz w:val="15"/>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FR-AS-001</w:t>
            </w:r>
          </w:p>
        </w:tc>
        <w:tc>
          <w:tcPr>
            <w:tcW w:type="dxa" w:w="3307"/>
            <w:tcMar>
              <w:top w:w="50" w:type="dxa"/>
              <w:bottom w:w="50" w:type="dxa"/>
              <w:left w:w="90" w:type="dxa"/>
              <w:right w:w="90" w:type="dxa"/>
            </w:tcMar>
            <w:shd w:val="clear" w:color="auto" w:fill="E5F5FF"/>
          </w:tcPr>
          <w:p>
            <w:pPr>
              <w:pStyle w:val="BDOITable"/>
            </w:pPr>
            <w:r>
              <w:rPr>
                <w:sz w:val="15"/>
              </w:rPr>
              <w:t>Generate the input files and run ACSL reports on demand</w:t>
            </w:r>
          </w:p>
        </w:tc>
        <w:tc>
          <w:tcPr>
            <w:tcW w:type="dxa" w:w="1653"/>
            <w:tcMar>
              <w:top w:w="50" w:type="dxa"/>
              <w:bottom w:w="50" w:type="dxa"/>
              <w:left w:w="90" w:type="dxa"/>
              <w:right w:w="90" w:type="dxa"/>
            </w:tcMar>
            <w:shd w:val="clear" w:color="auto" w:fill="E5F5FF"/>
          </w:tcPr>
          <w:p>
            <w:pPr>
              <w:pStyle w:val="BDOITable"/>
            </w:pPr>
            <w:r>
              <w:rPr>
                <w:sz w:val="15"/>
              </w:rPr>
              <w:t>ACSL 2.2.0, ACSL 2.3.0, ACSL 2.3.1, ACSL 2.3.2, ACSL 2.3.3, ACSL 2.3.4, ACSL 2.3.5, ACSL 2.3.6, ACSL 2.14.2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FR-AS-002</w:t>
            </w:r>
          </w:p>
        </w:tc>
        <w:tc>
          <w:tcPr>
            <w:tcW w:type="dxa" w:w="3307"/>
            <w:tcMar>
              <w:top w:w="50" w:type="dxa"/>
              <w:bottom w:w="50" w:type="dxa"/>
              <w:left w:w="90" w:type="dxa"/>
              <w:right w:w="90" w:type="dxa"/>
            </w:tcMar>
          </w:tcPr>
          <w:p>
            <w:pPr>
              <w:pStyle w:val="BDOITable"/>
            </w:pPr>
            <w:r>
              <w:rPr>
                <w:sz w:val="15"/>
              </w:rPr>
              <w:t>Upload insurer statements of account</w:t>
            </w:r>
          </w:p>
        </w:tc>
        <w:tc>
          <w:tcPr>
            <w:tcW w:type="dxa" w:w="1653"/>
            <w:tcMar>
              <w:top w:w="50" w:type="dxa"/>
              <w:bottom w:w="50" w:type="dxa"/>
              <w:left w:w="90" w:type="dxa"/>
              <w:right w:w="90" w:type="dxa"/>
            </w:tcMar>
          </w:tcPr>
          <w:p>
            <w:pPr>
              <w:pStyle w:val="BDOITable"/>
            </w:pPr>
            <w:r>
              <w:rPr>
                <w:sz w:val="15"/>
              </w:rPr>
              <w:t>ACSL 2.2.1, ACSL 2.4.0</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6</w:t>
            </w:r>
          </w:p>
        </w:tc>
        <w:tc>
          <w:tcPr>
            <w:tcW w:type="dxa" w:w="672"/>
            <w:tcMar>
              <w:top w:w="50" w:type="dxa"/>
              <w:bottom w:w="50" w:type="dxa"/>
              <w:left w:w="90" w:type="dxa"/>
              <w:right w:w="90" w:type="dxa"/>
            </w:tcMar>
          </w:tcPr>
          <w:p>
            <w:pPr>
              <w:pStyle w:val="BDOITable"/>
            </w:pPr>
            <w:r>
              <w:rPr>
                <w:sz w:val="15"/>
              </w:rPr>
              <w:t>7</w:t>
            </w:r>
          </w:p>
        </w:tc>
        <w:tc>
          <w:tcPr>
            <w:tcW w:type="dxa" w:w="827"/>
            <w:tcMar>
              <w:top w:w="50" w:type="dxa"/>
              <w:bottom w:w="50" w:type="dxa"/>
              <w:left w:w="90" w:type="dxa"/>
              <w:right w:w="90" w:type="dxa"/>
            </w:tcMar>
          </w:tcPr>
          <w:p>
            <w:pPr>
              <w:pStyle w:val="BDOITable"/>
            </w:pPr>
            <w:r>
              <w:rPr>
                <w:sz w:val="15"/>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FR-AS-003</w:t>
            </w:r>
          </w:p>
        </w:tc>
        <w:tc>
          <w:tcPr>
            <w:tcW w:type="dxa" w:w="3307"/>
            <w:tcMar>
              <w:top w:w="50" w:type="dxa"/>
              <w:bottom w:w="50" w:type="dxa"/>
              <w:left w:w="90" w:type="dxa"/>
              <w:right w:w="90" w:type="dxa"/>
            </w:tcMar>
            <w:shd w:val="clear" w:color="auto" w:fill="E5F5FF"/>
          </w:tcPr>
          <w:p>
            <w:pPr>
              <w:pStyle w:val="BDOITable"/>
            </w:pPr>
            <w:r>
              <w:rPr>
                <w:sz w:val="15"/>
              </w:rPr>
              <w:t>Reconcile the SOA against the booked transactions by invoice number</w:t>
            </w:r>
          </w:p>
        </w:tc>
        <w:tc>
          <w:tcPr>
            <w:tcW w:type="dxa" w:w="1653"/>
            <w:tcMar>
              <w:top w:w="50" w:type="dxa"/>
              <w:bottom w:w="50" w:type="dxa"/>
              <w:left w:w="90" w:type="dxa"/>
              <w:right w:w="90" w:type="dxa"/>
            </w:tcMar>
            <w:shd w:val="clear" w:color="auto" w:fill="E5F5FF"/>
          </w:tcPr>
          <w:p>
            <w:pPr>
              <w:pStyle w:val="BDOITable"/>
            </w:pPr>
            <w:r>
              <w:rPr>
                <w:sz w:val="15"/>
              </w:rPr>
              <w:t>ACSL 2.13.0, ACSL 2.13.1, ACSL 2.14.0, ACSL 2.14.1</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FR-AS-004</w:t>
            </w:r>
          </w:p>
        </w:tc>
        <w:tc>
          <w:tcPr>
            <w:tcW w:type="dxa" w:w="3307"/>
            <w:tcMar>
              <w:top w:w="50" w:type="dxa"/>
              <w:bottom w:w="50" w:type="dxa"/>
              <w:left w:w="90" w:type="dxa"/>
              <w:right w:w="90" w:type="dxa"/>
            </w:tcMar>
          </w:tcPr>
          <w:p>
            <w:pPr>
              <w:pStyle w:val="BDOITable"/>
            </w:pPr>
            <w:r>
              <w:rPr>
                <w:sz w:val="15"/>
              </w:rPr>
              <w:t>Reconcile GL and SL balances by GL code</w:t>
            </w:r>
          </w:p>
        </w:tc>
        <w:tc>
          <w:tcPr>
            <w:tcW w:type="dxa" w:w="1653"/>
            <w:tcMar>
              <w:top w:w="50" w:type="dxa"/>
              <w:bottom w:w="50" w:type="dxa"/>
              <w:left w:w="90" w:type="dxa"/>
              <w:right w:w="90" w:type="dxa"/>
            </w:tcMar>
          </w:tcPr>
          <w:p>
            <w:pPr>
              <w:pStyle w:val="BDOITable"/>
            </w:pPr>
            <w:r>
              <w:rPr>
                <w:sz w:val="15"/>
              </w:rPr>
              <w:t>ACSL 2.13.2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FR-AS-005</w:t>
            </w:r>
          </w:p>
        </w:tc>
        <w:tc>
          <w:tcPr>
            <w:tcW w:type="dxa" w:w="3307"/>
            <w:tcMar>
              <w:top w:w="50" w:type="dxa"/>
              <w:bottom w:w="50" w:type="dxa"/>
              <w:left w:w="90" w:type="dxa"/>
              <w:right w:w="90" w:type="dxa"/>
            </w:tcMar>
            <w:shd w:val="clear" w:color="auto" w:fill="E5F5FF"/>
          </w:tcPr>
          <w:p>
            <w:pPr>
              <w:pStyle w:val="BDOITable"/>
            </w:pPr>
            <w:r>
              <w:rPr>
                <w:sz w:val="15"/>
              </w:rPr>
              <w:t>Produce aging and schedule reports per account family</w:t>
            </w:r>
          </w:p>
        </w:tc>
        <w:tc>
          <w:tcPr>
            <w:tcW w:type="dxa" w:w="1653"/>
            <w:tcMar>
              <w:top w:w="50" w:type="dxa"/>
              <w:bottom w:w="50" w:type="dxa"/>
              <w:left w:w="90" w:type="dxa"/>
              <w:right w:w="90" w:type="dxa"/>
            </w:tcMar>
            <w:shd w:val="clear" w:color="auto" w:fill="E5F5FF"/>
          </w:tcPr>
          <w:p>
            <w:pPr>
              <w:pStyle w:val="BDOITable"/>
            </w:pPr>
            <w:r>
              <w:rPr>
                <w:sz w:val="15"/>
              </w:rPr>
              <w:t>ACSL 2.14.3, ACSL 2.14.4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FR-AS-010</w:t>
            </w:r>
          </w:p>
        </w:tc>
        <w:tc>
          <w:tcPr>
            <w:tcW w:type="dxa" w:w="3307"/>
            <w:tcMar>
              <w:top w:w="50" w:type="dxa"/>
              <w:bottom w:w="50" w:type="dxa"/>
              <w:left w:w="90" w:type="dxa"/>
              <w:right w:w="90" w:type="dxa"/>
            </w:tcMar>
          </w:tcPr>
          <w:p>
            <w:pPr>
              <w:pStyle w:val="BDOITable"/>
            </w:pPr>
            <w:r>
              <w:rPr>
                <w:sz w:val="15"/>
              </w:rPr>
              <w:t>Investigate accounts and receive account analysis requests</w:t>
            </w:r>
          </w:p>
        </w:tc>
        <w:tc>
          <w:tcPr>
            <w:tcW w:type="dxa" w:w="1653"/>
            <w:tcMar>
              <w:top w:w="50" w:type="dxa"/>
              <w:bottom w:w="50" w:type="dxa"/>
              <w:left w:w="90" w:type="dxa"/>
              <w:right w:w="90" w:type="dxa"/>
            </w:tcMar>
          </w:tcPr>
          <w:p>
            <w:pPr>
              <w:pStyle w:val="BDOITable"/>
            </w:pPr>
            <w:r>
              <w:rPr>
                <w:sz w:val="15"/>
              </w:rPr>
              <w:t>ACSL 2.5.0, ACSL 2.5.5, ACSL 2.5.1, ACSL 2.5.2, ACSL 2.5.3</w:t>
            </w:r>
          </w:p>
        </w:tc>
        <w:tc>
          <w:tcPr>
            <w:tcW w:type="dxa" w:w="775"/>
            <w:tcMar>
              <w:top w:w="50" w:type="dxa"/>
              <w:bottom w:w="50" w:type="dxa"/>
              <w:left w:w="90" w:type="dxa"/>
              <w:right w:w="90" w:type="dxa"/>
            </w:tcMar>
          </w:tcPr>
          <w:p>
            <w:pPr>
              <w:pStyle w:val="BDOITable"/>
            </w:pPr>
            <w:r>
              <w:rPr>
                <w:sz w:val="15"/>
              </w:rPr>
              <w:t>3</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3</w:t>
            </w:r>
          </w:p>
        </w:tc>
        <w:tc>
          <w:tcPr>
            <w:tcW w:type="dxa" w:w="672"/>
            <w:tcMar>
              <w:top w:w="50" w:type="dxa"/>
              <w:bottom w:w="50" w:type="dxa"/>
              <w:left w:w="90" w:type="dxa"/>
              <w:right w:w="90" w:type="dxa"/>
            </w:tcMar>
          </w:tcPr>
          <w:p>
            <w:pPr>
              <w:pStyle w:val="BDOITable"/>
            </w:pPr>
            <w:r>
              <w:rPr>
                <w:sz w:val="15"/>
              </w:rPr>
              <w:t>5</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FR-AS-011</w:t>
            </w:r>
          </w:p>
        </w:tc>
        <w:tc>
          <w:tcPr>
            <w:tcW w:type="dxa" w:w="3307"/>
            <w:tcMar>
              <w:top w:w="50" w:type="dxa"/>
              <w:bottom w:w="50" w:type="dxa"/>
              <w:left w:w="90" w:type="dxa"/>
              <w:right w:w="90" w:type="dxa"/>
            </w:tcMar>
            <w:shd w:val="clear" w:color="auto" w:fill="E5F5FF"/>
          </w:tcPr>
          <w:p>
            <w:pPr>
              <w:pStyle w:val="BDOITable"/>
            </w:pPr>
            <w:r>
              <w:rPr>
                <w:sz w:val="15"/>
              </w:rPr>
              <w:t>Give the result of the investigation to the requester</w:t>
            </w:r>
          </w:p>
        </w:tc>
        <w:tc>
          <w:tcPr>
            <w:tcW w:type="dxa" w:w="1653"/>
            <w:tcMar>
              <w:top w:w="50" w:type="dxa"/>
              <w:bottom w:w="50" w:type="dxa"/>
              <w:left w:w="90" w:type="dxa"/>
              <w:right w:w="90" w:type="dxa"/>
            </w:tcMar>
            <w:shd w:val="clear" w:color="auto" w:fill="E5F5FF"/>
          </w:tcPr>
          <w:p>
            <w:pPr>
              <w:pStyle w:val="BDOITable"/>
            </w:pPr>
            <w:r>
              <w:rPr>
                <w:sz w:val="15"/>
              </w:rPr>
              <w:t>ACSL 2.5.4</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FR-AS-012</w:t>
            </w:r>
          </w:p>
        </w:tc>
        <w:tc>
          <w:tcPr>
            <w:tcW w:type="dxa" w:w="3307"/>
            <w:tcMar>
              <w:top w:w="50" w:type="dxa"/>
              <w:bottom w:w="50" w:type="dxa"/>
              <w:left w:w="90" w:type="dxa"/>
              <w:right w:w="90" w:type="dxa"/>
            </w:tcMar>
          </w:tcPr>
          <w:p>
            <w:pPr>
              <w:pStyle w:val="BDOITable"/>
            </w:pPr>
            <w:r>
              <w:rPr>
                <w:sz w:val="15"/>
              </w:rPr>
              <w:t>Apply AR refunds and request sub-ledger payment reversals</w:t>
            </w:r>
          </w:p>
        </w:tc>
        <w:tc>
          <w:tcPr>
            <w:tcW w:type="dxa" w:w="1653"/>
            <w:tcMar>
              <w:top w:w="50" w:type="dxa"/>
              <w:bottom w:w="50" w:type="dxa"/>
              <w:left w:w="90" w:type="dxa"/>
              <w:right w:w="90" w:type="dxa"/>
            </w:tcMar>
          </w:tcPr>
          <w:p>
            <w:pPr>
              <w:pStyle w:val="BDOITable"/>
            </w:pPr>
            <w:r>
              <w:rPr>
                <w:sz w:val="15"/>
              </w:rPr>
              <w:t>ACSL 2.6.0, ACSL 2.6.1</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FR-AS-013</w:t>
            </w:r>
          </w:p>
        </w:tc>
        <w:tc>
          <w:tcPr>
            <w:tcW w:type="dxa" w:w="3307"/>
            <w:tcMar>
              <w:top w:w="50" w:type="dxa"/>
              <w:bottom w:w="50" w:type="dxa"/>
              <w:left w:w="90" w:type="dxa"/>
              <w:right w:w="90" w:type="dxa"/>
            </w:tcMar>
            <w:shd w:val="clear" w:color="auto" w:fill="E5F5FF"/>
          </w:tcPr>
          <w:p>
            <w:pPr>
              <w:pStyle w:val="BDOITable"/>
            </w:pPr>
            <w:r>
              <w:rPr>
                <w:sz w:val="15"/>
              </w:rPr>
              <w:t>Coordinate short or over payments with the Account Officer</w:t>
            </w:r>
          </w:p>
        </w:tc>
        <w:tc>
          <w:tcPr>
            <w:tcW w:type="dxa" w:w="1653"/>
            <w:tcMar>
              <w:top w:w="50" w:type="dxa"/>
              <w:bottom w:w="50" w:type="dxa"/>
              <w:left w:w="90" w:type="dxa"/>
              <w:right w:w="90" w:type="dxa"/>
            </w:tcMar>
            <w:shd w:val="clear" w:color="auto" w:fill="E5F5FF"/>
          </w:tcPr>
          <w:p>
            <w:pPr>
              <w:pStyle w:val="BDOITable"/>
            </w:pPr>
            <w:r>
              <w:rPr>
                <w:sz w:val="15"/>
              </w:rPr>
              <w:t>ACSL 2.6.2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672"/>
            <w:tcMar>
              <w:top w:w="50" w:type="dxa"/>
              <w:bottom w:w="50" w:type="dxa"/>
              <w:left w:w="90" w:type="dxa"/>
              <w:right w:w="90" w:type="dxa"/>
            </w:tcMar>
            <w:shd w:val="clear" w:color="auto" w:fill="E5F5FF"/>
          </w:tcPr>
          <w:p>
            <w:pPr>
              <w:pStyle w:val="BDOITable"/>
            </w:pPr>
            <w:r>
              <w:rPr>
                <w:sz w:val="15"/>
              </w:rPr>
              <w:t>2</w:t>
            </w:r>
          </w:p>
        </w:tc>
        <w:tc>
          <w:tcPr>
            <w:tcW w:type="dxa" w:w="827"/>
            <w:tcMar>
              <w:top w:w="50" w:type="dxa"/>
              <w:bottom w:w="50" w:type="dxa"/>
              <w:left w:w="90" w:type="dxa"/>
              <w:right w:w="90" w:type="dxa"/>
            </w:tcMar>
            <w:shd w:val="clear" w:color="auto" w:fill="E5F5FF"/>
          </w:tcPr>
          <w:p>
            <w:pPr>
              <w:pStyle w:val="BDOITable"/>
            </w:pPr>
            <w:r>
              <w:rPr>
                <w:sz w:val="15"/>
              </w:rPr>
              <w:t>0</w:t>
            </w:r>
          </w:p>
        </w:tc>
      </w:tr>
      <w:tr>
        <w:trPr>
          <w:cantSplit w:val="true"/>
        </w:trPr>
        <w:tc>
          <w:tcPr>
            <w:tcW w:type="dxa" w:w="1188"/>
            <w:tcMar>
              <w:top w:w="50" w:type="dxa"/>
              <w:bottom w:w="50" w:type="dxa"/>
              <w:left w:w="90" w:type="dxa"/>
              <w:right w:w="90" w:type="dxa"/>
            </w:tcMar>
          </w:tcPr>
          <w:p>
            <w:pPr>
              <w:pStyle w:val="BDOITable"/>
            </w:pPr>
            <w:r>
              <w:rPr>
                <w:sz w:val="15"/>
              </w:rPr>
              <w:t>FR-AS-020</w:t>
            </w:r>
          </w:p>
        </w:tc>
        <w:tc>
          <w:tcPr>
            <w:tcW w:type="dxa" w:w="3307"/>
            <w:tcMar>
              <w:top w:w="50" w:type="dxa"/>
              <w:bottom w:w="50" w:type="dxa"/>
              <w:left w:w="90" w:type="dxa"/>
              <w:right w:w="90" w:type="dxa"/>
            </w:tcMar>
          </w:tcPr>
          <w:p>
            <w:pPr>
              <w:pStyle w:val="BDOITable"/>
            </w:pPr>
            <w:r>
              <w:rPr>
                <w:sz w:val="15"/>
              </w:rPr>
              <w:t>Assign and re-assign correction entries</w:t>
            </w:r>
          </w:p>
        </w:tc>
        <w:tc>
          <w:tcPr>
            <w:tcW w:type="dxa" w:w="1653"/>
            <w:tcMar>
              <w:top w:w="50" w:type="dxa"/>
              <w:bottom w:w="50" w:type="dxa"/>
              <w:left w:w="90" w:type="dxa"/>
              <w:right w:w="90" w:type="dxa"/>
            </w:tcMar>
          </w:tcPr>
          <w:p>
            <w:pPr>
              <w:pStyle w:val="BDOITable"/>
            </w:pPr>
            <w:r>
              <w:rPr>
                <w:sz w:val="15"/>
              </w:rPr>
              <w:t>ACSL 2.7.0, ACSL 2.8.0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FR-AS-021</w:t>
            </w:r>
          </w:p>
        </w:tc>
        <w:tc>
          <w:tcPr>
            <w:tcW w:type="dxa" w:w="3307"/>
            <w:tcMar>
              <w:top w:w="50" w:type="dxa"/>
              <w:bottom w:w="50" w:type="dxa"/>
              <w:left w:w="90" w:type="dxa"/>
              <w:right w:w="90" w:type="dxa"/>
            </w:tcMar>
            <w:shd w:val="clear" w:color="auto" w:fill="E5F5FF"/>
          </w:tcPr>
          <w:p>
            <w:pPr>
              <w:pStyle w:val="BDOITable"/>
            </w:pPr>
            <w:r>
              <w:rPr>
                <w:sz w:val="15"/>
              </w:rPr>
              <w:t>Prepare a correction entry and route it for review</w:t>
            </w:r>
          </w:p>
        </w:tc>
        <w:tc>
          <w:tcPr>
            <w:tcW w:type="dxa" w:w="1653"/>
            <w:tcMar>
              <w:top w:w="50" w:type="dxa"/>
              <w:bottom w:w="50" w:type="dxa"/>
              <w:left w:w="90" w:type="dxa"/>
              <w:right w:w="90" w:type="dxa"/>
            </w:tcMar>
            <w:shd w:val="clear" w:color="auto" w:fill="E5F5FF"/>
          </w:tcPr>
          <w:p>
            <w:pPr>
              <w:pStyle w:val="BDOITable"/>
            </w:pPr>
            <w:r>
              <w:rPr>
                <w:sz w:val="15"/>
              </w:rPr>
              <w:t>ACSL 2.9.0, ACSL 2.9.1</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8</w:t>
            </w:r>
          </w:p>
        </w:tc>
        <w:tc>
          <w:tcPr>
            <w:tcW w:type="dxa" w:w="672"/>
            <w:tcMar>
              <w:top w:w="50" w:type="dxa"/>
              <w:bottom w:w="50" w:type="dxa"/>
              <w:left w:w="90" w:type="dxa"/>
              <w:right w:w="90" w:type="dxa"/>
            </w:tcMar>
            <w:shd w:val="clear" w:color="auto" w:fill="E5F5FF"/>
          </w:tcPr>
          <w:p>
            <w:pPr>
              <w:pStyle w:val="BDOITable"/>
            </w:pPr>
            <w:r>
              <w:rPr>
                <w:sz w:val="15"/>
              </w:rPr>
              <w:t>11</w:t>
            </w:r>
          </w:p>
        </w:tc>
        <w:tc>
          <w:tcPr>
            <w:tcW w:type="dxa" w:w="82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188"/>
            <w:tcMar>
              <w:top w:w="50" w:type="dxa"/>
              <w:bottom w:w="50" w:type="dxa"/>
              <w:left w:w="90" w:type="dxa"/>
              <w:right w:w="90" w:type="dxa"/>
            </w:tcMar>
          </w:tcPr>
          <w:p>
            <w:pPr>
              <w:pStyle w:val="BDOITable"/>
            </w:pPr>
            <w:r>
              <w:rPr>
                <w:sz w:val="15"/>
              </w:rPr>
              <w:t>FR-AS-022</w:t>
            </w:r>
          </w:p>
        </w:tc>
        <w:tc>
          <w:tcPr>
            <w:tcW w:type="dxa" w:w="3307"/>
            <w:tcMar>
              <w:top w:w="50" w:type="dxa"/>
              <w:bottom w:w="50" w:type="dxa"/>
              <w:left w:w="90" w:type="dxa"/>
              <w:right w:w="90" w:type="dxa"/>
            </w:tcMar>
          </w:tcPr>
          <w:p>
            <w:pPr>
              <w:pStyle w:val="BDOITable"/>
            </w:pPr>
            <w:r>
              <w:rPr>
                <w:sz w:val="15"/>
              </w:rPr>
              <w:t>Review and endorse the correction</w:t>
            </w:r>
          </w:p>
        </w:tc>
        <w:tc>
          <w:tcPr>
            <w:tcW w:type="dxa" w:w="1653"/>
            <w:tcMar>
              <w:top w:w="50" w:type="dxa"/>
              <w:bottom w:w="50" w:type="dxa"/>
              <w:left w:w="90" w:type="dxa"/>
              <w:right w:w="90" w:type="dxa"/>
            </w:tcMar>
          </w:tcPr>
          <w:p>
            <w:pPr>
              <w:pStyle w:val="BDOITable"/>
            </w:pPr>
            <w:r>
              <w:rPr>
                <w:sz w:val="15"/>
              </w:rPr>
              <w:t>ACSL 2.10.0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FR-AS-023</w:t>
            </w:r>
          </w:p>
        </w:tc>
        <w:tc>
          <w:tcPr>
            <w:tcW w:type="dxa" w:w="3307"/>
            <w:tcMar>
              <w:top w:w="50" w:type="dxa"/>
              <w:bottom w:w="50" w:type="dxa"/>
              <w:left w:w="90" w:type="dxa"/>
              <w:right w:w="90" w:type="dxa"/>
            </w:tcMar>
            <w:shd w:val="clear" w:color="auto" w:fill="E5F5FF"/>
          </w:tcPr>
          <w:p>
            <w:pPr>
              <w:pStyle w:val="BDOITable"/>
            </w:pPr>
            <w:r>
              <w:rPr>
                <w:sz w:val="15"/>
              </w:rPr>
              <w:t>Approve, decline or return the correction with a comment</w:t>
            </w:r>
          </w:p>
        </w:tc>
        <w:tc>
          <w:tcPr>
            <w:tcW w:type="dxa" w:w="1653"/>
            <w:tcMar>
              <w:top w:w="50" w:type="dxa"/>
              <w:bottom w:w="50" w:type="dxa"/>
              <w:left w:w="90" w:type="dxa"/>
              <w:right w:w="90" w:type="dxa"/>
            </w:tcMar>
            <w:shd w:val="clear" w:color="auto" w:fill="E5F5FF"/>
          </w:tcPr>
          <w:p>
            <w:pPr>
              <w:pStyle w:val="BDOITable"/>
            </w:pPr>
            <w:r>
              <w:rPr>
                <w:sz w:val="15"/>
              </w:rPr>
              <w:t>ACSL 2.11.0, ACSL 2.11.1, ACSL 2.11.2, ACSL 2.12.0, ACSL 2.12.1, ACSL 2.12.2</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775"/>
            <w:tcMar>
              <w:top w:w="50" w:type="dxa"/>
              <w:bottom w:w="50" w:type="dxa"/>
              <w:left w:w="90" w:type="dxa"/>
              <w:right w:w="90" w:type="dxa"/>
            </w:tcMar>
            <w:shd w:val="clear" w:color="auto" w:fill="E5F5FF"/>
          </w:tcPr>
          <w:p>
            <w:pPr>
              <w:pStyle w:val="BDOITable"/>
            </w:pPr>
            <w:r>
              <w:rPr>
                <w:sz w:val="15"/>
              </w:rPr>
              <w:t>1</w:t>
            </w:r>
          </w:p>
        </w:tc>
        <w:tc>
          <w:tcPr>
            <w:tcW w:type="dxa" w:w="775"/>
            <w:tcMar>
              <w:top w:w="50" w:type="dxa"/>
              <w:bottom w:w="50" w:type="dxa"/>
              <w:left w:w="90" w:type="dxa"/>
              <w:right w:w="90" w:type="dxa"/>
            </w:tcMar>
            <w:shd w:val="clear" w:color="auto" w:fill="E5F5FF"/>
          </w:tcPr>
          <w:p>
            <w:pPr>
              <w:pStyle w:val="BDOITable"/>
            </w:pPr>
            <w:r>
              <w:rPr>
                <w:sz w:val="15"/>
              </w:rPr>
              <w:t>2</w:t>
            </w:r>
          </w:p>
        </w:tc>
        <w:tc>
          <w:tcPr>
            <w:tcW w:type="dxa" w:w="672"/>
            <w:tcMar>
              <w:top w:w="50" w:type="dxa"/>
              <w:bottom w:w="50" w:type="dxa"/>
              <w:left w:w="90" w:type="dxa"/>
              <w:right w:w="90" w:type="dxa"/>
            </w:tcMar>
            <w:shd w:val="clear" w:color="auto" w:fill="E5F5FF"/>
          </w:tcPr>
          <w:p>
            <w:pPr>
              <w:pStyle w:val="BDOITable"/>
            </w:pPr>
            <w:r>
              <w:rPr>
                <w:sz w:val="15"/>
              </w:rPr>
              <w:t>3</w:t>
            </w:r>
          </w:p>
        </w:tc>
        <w:tc>
          <w:tcPr>
            <w:tcW w:type="dxa" w:w="82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188"/>
            <w:tcMar>
              <w:top w:w="50" w:type="dxa"/>
              <w:bottom w:w="50" w:type="dxa"/>
              <w:left w:w="90" w:type="dxa"/>
              <w:right w:w="90" w:type="dxa"/>
            </w:tcMar>
          </w:tcPr>
          <w:p>
            <w:pPr>
              <w:pStyle w:val="BDOITable"/>
            </w:pPr>
            <w:r>
              <w:rPr>
                <w:sz w:val="15"/>
              </w:rPr>
              <w:t>FR-AS-024</w:t>
            </w:r>
          </w:p>
        </w:tc>
        <w:tc>
          <w:tcPr>
            <w:tcW w:type="dxa" w:w="3307"/>
            <w:tcMar>
              <w:top w:w="50" w:type="dxa"/>
              <w:bottom w:w="50" w:type="dxa"/>
              <w:left w:w="90" w:type="dxa"/>
              <w:right w:w="90" w:type="dxa"/>
            </w:tcMar>
          </w:tcPr>
          <w:p>
            <w:pPr>
              <w:pStyle w:val="BDOITable"/>
            </w:pPr>
            <w:r>
              <w:rPr>
                <w:sz w:val="15"/>
              </w:rPr>
              <w:t>Post corrections automatically on approval</w:t>
            </w:r>
          </w:p>
        </w:tc>
        <w:tc>
          <w:tcPr>
            <w:tcW w:type="dxa" w:w="1653"/>
            <w:tcMar>
              <w:top w:w="50" w:type="dxa"/>
              <w:bottom w:w="50" w:type="dxa"/>
              <w:left w:w="90" w:type="dxa"/>
              <w:right w:w="90" w:type="dxa"/>
            </w:tcMar>
          </w:tcPr>
          <w:p>
            <w:pPr>
              <w:pStyle w:val="BDOITable"/>
            </w:pPr>
            <w:r>
              <w:rPr>
                <w:sz w:val="15"/>
              </w:rPr>
              <w:t>ACSL 2.15.0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2</w:t>
            </w:r>
          </w:p>
        </w:tc>
        <w:tc>
          <w:tcPr>
            <w:tcW w:type="dxa" w:w="672"/>
            <w:tcMar>
              <w:top w:w="50" w:type="dxa"/>
              <w:bottom w:w="50" w:type="dxa"/>
              <w:left w:w="90" w:type="dxa"/>
              <w:right w:w="90" w:type="dxa"/>
            </w:tcMar>
          </w:tcPr>
          <w:p>
            <w:pPr>
              <w:pStyle w:val="BDOITable"/>
            </w:pPr>
            <w:r>
              <w:rPr>
                <w:sz w:val="15"/>
              </w:rPr>
              <w:t>3</w:t>
            </w:r>
          </w:p>
        </w:tc>
        <w:tc>
          <w:tcPr>
            <w:tcW w:type="dxa" w:w="827"/>
            <w:tcMar>
              <w:top w:w="50" w:type="dxa"/>
              <w:bottom w:w="50" w:type="dxa"/>
              <w:left w:w="90" w:type="dxa"/>
              <w:right w:w="90" w:type="dxa"/>
            </w:tcMar>
          </w:tcPr>
          <w:p>
            <w:pPr>
              <w:pStyle w:val="BDOITable"/>
            </w:pPr>
            <w:r>
              <w:rPr>
                <w:sz w:val="15"/>
              </w:rPr>
              <w:t>1</w:t>
            </w:r>
          </w:p>
        </w:tc>
      </w:tr>
      <w:tr>
        <w:trPr>
          <w:cantSplit w:val="true"/>
        </w:trPr>
        <w:tc>
          <w:tcPr>
            <w:tcW w:type="dxa" w:w="1188"/>
            <w:tcMar>
              <w:top w:w="50" w:type="dxa"/>
              <w:bottom w:w="50" w:type="dxa"/>
              <w:left w:w="90" w:type="dxa"/>
              <w:right w:w="90" w:type="dxa"/>
            </w:tcMar>
            <w:shd w:val="clear" w:color="auto" w:fill="E5F5FF"/>
          </w:tcPr>
          <w:p>
            <w:pPr>
              <w:pStyle w:val="BDOITable"/>
            </w:pPr>
            <w:r>
              <w:rPr>
                <w:sz w:val="15"/>
              </w:rPr>
              <w:t>FR-AS-025</w:t>
            </w:r>
          </w:p>
        </w:tc>
        <w:tc>
          <w:tcPr>
            <w:tcW w:type="dxa" w:w="3307"/>
            <w:tcMar>
              <w:top w:w="50" w:type="dxa"/>
              <w:bottom w:w="50" w:type="dxa"/>
              <w:left w:w="90" w:type="dxa"/>
              <w:right w:w="90" w:type="dxa"/>
            </w:tcMar>
            <w:shd w:val="clear" w:color="auto" w:fill="E5F5FF"/>
          </w:tcPr>
          <w:p>
            <w:pPr>
              <w:pStyle w:val="BDOITable"/>
            </w:pPr>
            <w:r>
              <w:rPr>
                <w:sz w:val="15"/>
              </w:rPr>
              <w:t>Deduct from the remittance on insurer confirmation</w:t>
            </w:r>
          </w:p>
        </w:tc>
        <w:tc>
          <w:tcPr>
            <w:tcW w:type="dxa" w:w="1653"/>
            <w:tcMar>
              <w:top w:w="50" w:type="dxa"/>
              <w:bottom w:w="50" w:type="dxa"/>
              <w:left w:w="90" w:type="dxa"/>
              <w:right w:w="90" w:type="dxa"/>
            </w:tcMar>
            <w:shd w:val="clear" w:color="auto" w:fill="E5F5FF"/>
          </w:tcPr>
          <w:p>
            <w:pPr>
              <w:pStyle w:val="BDOITable"/>
            </w:pPr>
            <w:r>
              <w:rPr>
                <w:sz w:val="15"/>
              </w:rPr>
              <w:t>ACSL 2.9.2</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3</w:t>
            </w:r>
          </w:p>
        </w:tc>
        <w:tc>
          <w:tcPr>
            <w:tcW w:type="dxa" w:w="775"/>
            <w:tcMar>
              <w:top w:w="50" w:type="dxa"/>
              <w:bottom w:w="50" w:type="dxa"/>
              <w:left w:w="90" w:type="dxa"/>
              <w:right w:w="90" w:type="dxa"/>
            </w:tcMar>
            <w:shd w:val="clear" w:color="auto" w:fill="E5F5FF"/>
          </w:tcPr>
          <w:p>
            <w:pPr>
              <w:pStyle w:val="BDOITable"/>
            </w:pPr>
            <w:r>
              <w:rPr>
                <w:sz w:val="15"/>
              </w:rPr>
              <w:t>4</w:t>
            </w:r>
          </w:p>
        </w:tc>
        <w:tc>
          <w:tcPr>
            <w:tcW w:type="dxa" w:w="672"/>
            <w:tcMar>
              <w:top w:w="50" w:type="dxa"/>
              <w:bottom w:w="50" w:type="dxa"/>
              <w:left w:w="90" w:type="dxa"/>
              <w:right w:w="90" w:type="dxa"/>
            </w:tcMar>
            <w:shd w:val="clear" w:color="auto" w:fill="E5F5FF"/>
          </w:tcPr>
          <w:p>
            <w:pPr>
              <w:pStyle w:val="BDOITable"/>
            </w:pPr>
            <w:r>
              <w:rPr>
                <w:sz w:val="15"/>
              </w:rPr>
              <w:t>7</w:t>
            </w:r>
          </w:p>
        </w:tc>
        <w:tc>
          <w:tcPr>
            <w:tcW w:type="dxa" w:w="82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188"/>
            <w:tcMar>
              <w:top w:w="50" w:type="dxa"/>
              <w:bottom w:w="50" w:type="dxa"/>
              <w:left w:w="90" w:type="dxa"/>
              <w:right w:w="90" w:type="dxa"/>
            </w:tcMar>
          </w:tcPr>
          <w:p>
            <w:pPr>
              <w:pStyle w:val="BDOITable"/>
            </w:pPr>
            <w:r>
              <w:rPr>
                <w:sz w:val="15"/>
              </w:rPr>
              <w:t>FR-AS-026</w:t>
            </w:r>
          </w:p>
        </w:tc>
        <w:tc>
          <w:tcPr>
            <w:tcW w:type="dxa" w:w="3307"/>
            <w:tcMar>
              <w:top w:w="50" w:type="dxa"/>
              <w:bottom w:w="50" w:type="dxa"/>
              <w:left w:w="90" w:type="dxa"/>
              <w:right w:w="90" w:type="dxa"/>
            </w:tcMar>
          </w:tcPr>
          <w:p>
            <w:pPr>
              <w:pStyle w:val="BDOITable"/>
            </w:pPr>
            <w:r>
              <w:rPr>
                <w:sz w:val="15"/>
              </w:rPr>
              <w:t>Track related transactions per invoice and insurer</w:t>
            </w:r>
          </w:p>
        </w:tc>
        <w:tc>
          <w:tcPr>
            <w:tcW w:type="dxa" w:w="1653"/>
            <w:tcMar>
              <w:top w:w="50" w:type="dxa"/>
              <w:bottom w:w="50" w:type="dxa"/>
              <w:left w:w="90" w:type="dxa"/>
              <w:right w:w="90" w:type="dxa"/>
            </w:tcMar>
          </w:tcPr>
          <w:p>
            <w:pPr>
              <w:pStyle w:val="BDOITable"/>
            </w:pPr>
            <w:r>
              <w:rPr>
                <w:sz w:val="15"/>
              </w:rPr>
              <w:t>ACSL 2.16.0</w:t>
            </w:r>
          </w:p>
        </w:tc>
        <w:tc>
          <w:tcPr>
            <w:tcW w:type="dxa" w:w="775"/>
            <w:tcMar>
              <w:top w:w="50" w:type="dxa"/>
              <w:bottom w:w="50" w:type="dxa"/>
              <w:left w:w="90" w:type="dxa"/>
              <w:right w:w="90" w:type="dxa"/>
            </w:tcMar>
          </w:tcPr>
          <w:p>
            <w:pPr>
              <w:pStyle w:val="BDOITable"/>
            </w:pPr>
            <w:r>
              <w:rPr>
                <w:sz w:val="15"/>
              </w:rPr>
              <w:t>2</w:t>
            </w:r>
          </w:p>
        </w:tc>
        <w:tc>
          <w:tcPr>
            <w:tcW w:type="dxa" w:w="775"/>
            <w:tcMar>
              <w:top w:w="50" w:type="dxa"/>
              <w:bottom w:w="50" w:type="dxa"/>
              <w:left w:w="90" w:type="dxa"/>
              <w:right w:w="90" w:type="dxa"/>
            </w:tcMar>
          </w:tcPr>
          <w:p>
            <w:pPr>
              <w:pStyle w:val="BDOITable"/>
            </w:pPr>
            <w:r>
              <w:rPr>
                <w:sz w:val="15"/>
              </w:rPr>
              <w:t>1</w:t>
            </w:r>
          </w:p>
        </w:tc>
        <w:tc>
          <w:tcPr>
            <w:tcW w:type="dxa" w:w="775"/>
            <w:tcMar>
              <w:top w:w="50" w:type="dxa"/>
              <w:bottom w:w="50" w:type="dxa"/>
              <w:left w:w="90" w:type="dxa"/>
              <w:right w:w="90" w:type="dxa"/>
            </w:tcMar>
          </w:tcPr>
          <w:p>
            <w:pPr>
              <w:pStyle w:val="BDOITable"/>
            </w:pPr>
            <w:r>
              <w:rPr>
                <w:sz w:val="15"/>
              </w:rPr>
              <w:t>1</w:t>
            </w:r>
          </w:p>
        </w:tc>
        <w:tc>
          <w:tcPr>
            <w:tcW w:type="dxa" w:w="672"/>
            <w:tcMar>
              <w:top w:w="50" w:type="dxa"/>
              <w:bottom w:w="50" w:type="dxa"/>
              <w:left w:w="90" w:type="dxa"/>
              <w:right w:w="90" w:type="dxa"/>
            </w:tcMar>
          </w:tcPr>
          <w:p>
            <w:pPr>
              <w:pStyle w:val="BDOITable"/>
            </w:pPr>
            <w:r>
              <w:rPr>
                <w:sz w:val="15"/>
              </w:rPr>
              <w:t>2</w:t>
            </w:r>
          </w:p>
        </w:tc>
        <w:tc>
          <w:tcPr>
            <w:tcW w:type="dxa" w:w="827"/>
            <w:tcMar>
              <w:top w:w="50" w:type="dxa"/>
              <w:bottom w:w="50" w:type="dxa"/>
              <w:left w:w="90" w:type="dxa"/>
              <w:right w:w="90" w:type="dxa"/>
            </w:tcMar>
          </w:tcPr>
          <w:p>
            <w:pPr>
              <w:pStyle w:val="BDOITable"/>
            </w:pPr>
            <w:r>
              <w:rPr>
                <w:sz w:val="15"/>
              </w:rPr>
              <w:t>1</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 (FRs without the FR- prefix)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15"/>
        <w:gridCol w:w="2216"/>
        <w:gridCol w:w="677"/>
        <w:gridCol w:w="677"/>
        <w:gridCol w:w="1415"/>
        <w:gridCol w:w="2216"/>
        <w:gridCol w:w="677"/>
        <w:gridCol w:w="677"/>
      </w:tblGrid>
      <w:tr>
        <w:trPr>
          <w:tblHeader w:val="true"/>
          <w:cantSplit w:val="true"/>
        </w:trPr>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5"/>
              </w:rPr>
              <w:t>FRs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Pos.</w:t>
            </w:r>
          </w:p>
        </w:tc>
        <w:tc>
          <w:tcPr>
            <w:tcW w:type="dxa" w:w="677"/>
            <w:shd w:val="clear" w:color="auto" w:fill="004EA8"/>
            <w:tcMar>
              <w:top w:w="50" w:type="dxa"/>
              <w:bottom w:w="50" w:type="dxa"/>
              <w:left w:w="90" w:type="dxa"/>
              <w:right w:w="90" w:type="dxa"/>
            </w:tcMar>
            <w:vAlign w:val="center"/>
          </w:tcPr>
          <w:p>
            <w:pPr>
              <w:pStyle w:val="BDOITableHeader"/>
            </w:pPr>
            <w:r>
              <w:rPr>
                <w:b/>
                <w:color w:val="FFFFFF"/>
                <w:sz w:val="15"/>
              </w:rPr>
              <w:t>Neg.</w:t>
            </w:r>
          </w:p>
        </w:tc>
      </w:tr>
      <w:tr>
        <w:trPr>
          <w:cantSplit w:val="true"/>
        </w:trPr>
        <w:tc>
          <w:tcPr>
            <w:tcW w:type="dxa" w:w="1416"/>
            <w:tcMar>
              <w:top w:w="50" w:type="dxa"/>
              <w:bottom w:w="50" w:type="dxa"/>
              <w:left w:w="90" w:type="dxa"/>
              <w:right w:w="90" w:type="dxa"/>
            </w:tcMar>
          </w:tcPr>
          <w:p>
            <w:pPr>
              <w:pStyle w:val="BDOITable"/>
            </w:pPr>
            <w:r>
              <w:rPr>
                <w:sz w:val="15"/>
              </w:rPr>
              <w:t>ACSL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2.3.5</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2.3.6</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2.3.7</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2.3.8</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2.10.0</w:t>
            </w:r>
          </w:p>
        </w:tc>
        <w:tc>
          <w:tcPr>
            <w:tcW w:type="dxa" w:w="2216"/>
            <w:tcMar>
              <w:top w:w="50" w:type="dxa"/>
              <w:bottom w:w="50" w:type="dxa"/>
              <w:left w:w="90" w:type="dxa"/>
              <w:right w:w="90" w:type="dxa"/>
            </w:tcMar>
          </w:tcPr>
          <w:p>
            <w:pPr>
              <w:pStyle w:val="BDOITable"/>
            </w:pPr>
            <w:r>
              <w:rPr>
                <w:sz w:val="15"/>
              </w:rPr>
              <w:t>AS-022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2.3.9</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2.11.0</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2.4.0</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2.11.1</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2.4.1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2.11.2</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2.4.2</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2.12.0</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2.4.3</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2.12.1</w:t>
            </w:r>
          </w:p>
        </w:tc>
        <w:tc>
          <w:tcPr>
            <w:tcW w:type="dxa" w:w="2216"/>
            <w:tcMar>
              <w:top w:w="50" w:type="dxa"/>
              <w:bottom w:w="50" w:type="dxa"/>
              <w:left w:w="90" w:type="dxa"/>
              <w:right w:w="90" w:type="dxa"/>
            </w:tcMar>
            <w:shd w:val="clear" w:color="auto" w:fill="E5F5FF"/>
          </w:tcPr>
          <w:p>
            <w:pPr>
              <w:pStyle w:val="BDOITable"/>
            </w:pPr>
            <w:r>
              <w:rPr>
                <w:sz w:val="15"/>
              </w:rPr>
              <w:t>AS-023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2.4.4</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2.12.2</w:t>
            </w:r>
          </w:p>
        </w:tc>
        <w:tc>
          <w:tcPr>
            <w:tcW w:type="dxa" w:w="2216"/>
            <w:tcMar>
              <w:top w:w="50" w:type="dxa"/>
              <w:bottom w:w="50" w:type="dxa"/>
              <w:left w:w="90" w:type="dxa"/>
              <w:right w:w="90" w:type="dxa"/>
            </w:tcMar>
          </w:tcPr>
          <w:p>
            <w:pPr>
              <w:pStyle w:val="BDOITable"/>
            </w:pPr>
            <w:r>
              <w:rPr>
                <w:sz w:val="15"/>
              </w:rPr>
              <w:t>AS-023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2.5.0</w:t>
            </w:r>
          </w:p>
        </w:tc>
        <w:tc>
          <w:tcPr>
            <w:tcW w:type="dxa" w:w="2216"/>
            <w:tcMar>
              <w:top w:w="50" w:type="dxa"/>
              <w:bottom w:w="50" w:type="dxa"/>
              <w:left w:w="90" w:type="dxa"/>
              <w:right w:w="90" w:type="dxa"/>
            </w:tcMar>
          </w:tcPr>
          <w:p>
            <w:pPr>
              <w:pStyle w:val="BDOITable"/>
            </w:pPr>
            <w:r>
              <w:rPr>
                <w:sz w:val="15"/>
              </w:rPr>
              <w:t>DS-024</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2.13.0</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2.5.1</w:t>
            </w:r>
          </w:p>
        </w:tc>
        <w:tc>
          <w:tcPr>
            <w:tcW w:type="dxa" w:w="2216"/>
            <w:tcMar>
              <w:top w:w="50" w:type="dxa"/>
              <w:bottom w:w="50" w:type="dxa"/>
              <w:left w:w="90" w:type="dxa"/>
              <w:right w:w="90" w:type="dxa"/>
            </w:tcMar>
            <w:shd w:val="clear" w:color="auto" w:fill="E5F5FF"/>
          </w:tcPr>
          <w:p>
            <w:pPr>
              <w:pStyle w:val="BDOITable"/>
            </w:pPr>
            <w:r>
              <w:rPr>
                <w:sz w:val="15"/>
              </w:rPr>
              <w:t>DS-024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2.13.1</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2.6.0</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2.13.2</w:t>
            </w:r>
          </w:p>
        </w:tc>
        <w:tc>
          <w:tcPr>
            <w:tcW w:type="dxa" w:w="2216"/>
            <w:tcMar>
              <w:top w:w="50" w:type="dxa"/>
              <w:bottom w:w="50" w:type="dxa"/>
              <w:left w:w="90" w:type="dxa"/>
              <w:right w:w="90" w:type="dxa"/>
            </w:tcMar>
            <w:shd w:val="clear" w:color="auto" w:fill="E5F5FF"/>
          </w:tcPr>
          <w:p>
            <w:pPr>
              <w:pStyle w:val="BDOITable"/>
            </w:pPr>
            <w:r>
              <w:rPr>
                <w:sz w:val="15"/>
              </w:rPr>
              <w:t>AS-004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2.6.1</w:t>
            </w:r>
          </w:p>
        </w:tc>
        <w:tc>
          <w:tcPr>
            <w:tcW w:type="dxa" w:w="2216"/>
            <w:tcMar>
              <w:top w:w="50" w:type="dxa"/>
              <w:bottom w:w="50" w:type="dxa"/>
              <w:left w:w="90" w:type="dxa"/>
              <w:right w:w="90" w:type="dxa"/>
            </w:tcMar>
            <w:shd w:val="clear" w:color="auto" w:fill="E5F5FF"/>
          </w:tcPr>
          <w:p>
            <w:pPr>
              <w:pStyle w:val="BDOITable"/>
            </w:pPr>
            <w:r>
              <w:rPr>
                <w:sz w:val="15"/>
              </w:rPr>
              <w:t>DS-023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2.14.0</w:t>
            </w:r>
          </w:p>
        </w:tc>
        <w:tc>
          <w:tcPr>
            <w:tcW w:type="dxa" w:w="2216"/>
            <w:tcMar>
              <w:top w:w="50" w:type="dxa"/>
              <w:bottom w:w="50" w:type="dxa"/>
              <w:left w:w="90" w:type="dxa"/>
              <w:right w:w="90" w:type="dxa"/>
            </w:tcMar>
          </w:tcPr>
          <w:p>
            <w:pPr>
              <w:pStyle w:val="BDOITable"/>
            </w:pPr>
            <w:r>
              <w:rPr>
                <w:sz w:val="15"/>
              </w:rPr>
              <w:t>AS-003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2.6.2</w:t>
            </w:r>
          </w:p>
        </w:tc>
        <w:tc>
          <w:tcPr>
            <w:tcW w:type="dxa" w:w="2216"/>
            <w:tcMar>
              <w:top w:w="50" w:type="dxa"/>
              <w:bottom w:w="50" w:type="dxa"/>
              <w:left w:w="90" w:type="dxa"/>
              <w:right w:w="90" w:type="dxa"/>
            </w:tcMar>
          </w:tcPr>
          <w:p>
            <w:pPr>
              <w:pStyle w:val="BDOITable"/>
            </w:pPr>
            <w:r>
              <w:rPr>
                <w:sz w:val="15"/>
              </w:rPr>
              <w:t>DS-020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2.14.1</w:t>
            </w:r>
          </w:p>
        </w:tc>
        <w:tc>
          <w:tcPr>
            <w:tcW w:type="dxa" w:w="2216"/>
            <w:tcMar>
              <w:top w:w="50" w:type="dxa"/>
              <w:bottom w:w="50" w:type="dxa"/>
              <w:left w:w="90" w:type="dxa"/>
              <w:right w:w="90" w:type="dxa"/>
            </w:tcMar>
            <w:shd w:val="clear" w:color="auto" w:fill="E5F5FF"/>
          </w:tcPr>
          <w:p>
            <w:pPr>
              <w:pStyle w:val="BDOITable"/>
            </w:pPr>
            <w:r>
              <w:rPr>
                <w:sz w:val="15"/>
              </w:rPr>
              <w:t>AS-003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2.7.0</w:t>
            </w:r>
          </w:p>
        </w:tc>
        <w:tc>
          <w:tcPr>
            <w:tcW w:type="dxa" w:w="2216"/>
            <w:tcMar>
              <w:top w:w="50" w:type="dxa"/>
              <w:bottom w:w="50" w:type="dxa"/>
              <w:left w:w="90" w:type="dxa"/>
              <w:right w:w="90" w:type="dxa"/>
            </w:tcMar>
            <w:shd w:val="clear" w:color="auto" w:fill="E5F5FF"/>
          </w:tcPr>
          <w:p>
            <w:pPr>
              <w:pStyle w:val="BDOITable"/>
            </w:pPr>
            <w:r>
              <w:rPr>
                <w:sz w:val="15"/>
              </w:rPr>
              <w:t>DS-033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ACSL 2.14.2</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2.7.1</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2.14.3</w:t>
            </w:r>
          </w:p>
        </w:tc>
        <w:tc>
          <w:tcPr>
            <w:tcW w:type="dxa" w:w="2216"/>
            <w:tcMar>
              <w:top w:w="50" w:type="dxa"/>
              <w:bottom w:w="50" w:type="dxa"/>
              <w:left w:w="90" w:type="dxa"/>
              <w:right w:w="90" w:type="dxa"/>
            </w:tcMar>
            <w:shd w:val="clear" w:color="auto" w:fill="E5F5FF"/>
          </w:tcPr>
          <w:p>
            <w:pPr>
              <w:pStyle w:val="BDOITable"/>
            </w:pPr>
            <w:r>
              <w:rPr>
                <w:sz w:val="15"/>
              </w:rPr>
              <w:t>AS-005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2.7.10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2.14.4</w:t>
            </w:r>
          </w:p>
        </w:tc>
        <w:tc>
          <w:tcPr>
            <w:tcW w:type="dxa" w:w="2216"/>
            <w:tcMar>
              <w:top w:w="50" w:type="dxa"/>
              <w:bottom w:w="50" w:type="dxa"/>
              <w:left w:w="90" w:type="dxa"/>
              <w:right w:w="90" w:type="dxa"/>
            </w:tcMar>
          </w:tcPr>
          <w:p>
            <w:pPr>
              <w:pStyle w:val="BDOITable"/>
            </w:pPr>
            <w:r>
              <w:rPr>
                <w:sz w:val="15"/>
              </w:rPr>
              <w:t>AS-005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2.7.11</w:t>
            </w:r>
          </w:p>
        </w:tc>
        <w:tc>
          <w:tcPr>
            <w:tcW w:type="dxa" w:w="2216"/>
            <w:tcMar>
              <w:top w:w="50" w:type="dxa"/>
              <w:bottom w:w="50" w:type="dxa"/>
              <w:left w:w="90" w:type="dxa"/>
              <w:right w:w="90" w:type="dxa"/>
            </w:tcMar>
          </w:tcPr>
          <w:p>
            <w:pPr>
              <w:pStyle w:val="BDOITable"/>
            </w:pPr>
            <w:r>
              <w:rPr>
                <w:sz w:val="15"/>
              </w:rPr>
              <w:t>DS-036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2.15.0</w:t>
            </w:r>
          </w:p>
        </w:tc>
        <w:tc>
          <w:tcPr>
            <w:tcW w:type="dxa" w:w="2216"/>
            <w:tcMar>
              <w:top w:w="50" w:type="dxa"/>
              <w:bottom w:w="50" w:type="dxa"/>
              <w:left w:w="90" w:type="dxa"/>
              <w:right w:w="90" w:type="dxa"/>
            </w:tcMar>
            <w:shd w:val="clear" w:color="auto" w:fill="E5F5FF"/>
          </w:tcPr>
          <w:p>
            <w:pPr>
              <w:pStyle w:val="BDOITable"/>
            </w:pPr>
            <w:r>
              <w:rPr>
                <w:sz w:val="15"/>
              </w:rPr>
              <w:t>AS-024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2.7.12</w:t>
            </w:r>
          </w:p>
        </w:tc>
        <w:tc>
          <w:tcPr>
            <w:tcW w:type="dxa" w:w="2216"/>
            <w:tcMar>
              <w:top w:w="50" w:type="dxa"/>
              <w:bottom w:w="50" w:type="dxa"/>
              <w:left w:w="90" w:type="dxa"/>
              <w:right w:w="90" w:type="dxa"/>
            </w:tcMar>
            <w:shd w:val="clear" w:color="auto" w:fill="E5F5FF"/>
          </w:tcPr>
          <w:p>
            <w:pPr>
              <w:pStyle w:val="BDOITable"/>
            </w:pPr>
            <w:r>
              <w:rPr>
                <w:sz w:val="15"/>
              </w:rPr>
              <w:t>DS-063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2.16.0</w:t>
            </w:r>
          </w:p>
        </w:tc>
        <w:tc>
          <w:tcPr>
            <w:tcW w:type="dxa" w:w="2216"/>
            <w:tcMar>
              <w:top w:w="50" w:type="dxa"/>
              <w:bottom w:w="50" w:type="dxa"/>
              <w:left w:w="90" w:type="dxa"/>
              <w:right w:w="90" w:type="dxa"/>
            </w:tcMar>
          </w:tcPr>
          <w:p>
            <w:pPr>
              <w:pStyle w:val="BDOITable"/>
            </w:pPr>
            <w:r>
              <w:rPr>
                <w:sz w:val="15"/>
              </w:rPr>
              <w:t>AS-026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2.7.2</w:t>
            </w:r>
          </w:p>
        </w:tc>
        <w:tc>
          <w:tcPr>
            <w:tcW w:type="dxa" w:w="2216"/>
            <w:tcMar>
              <w:top w:w="50" w:type="dxa"/>
              <w:bottom w:w="50" w:type="dxa"/>
              <w:left w:w="90" w:type="dxa"/>
              <w:right w:w="90" w:type="dxa"/>
            </w:tcMar>
          </w:tcPr>
          <w:p>
            <w:pPr>
              <w:pStyle w:val="BDOITable"/>
            </w:pPr>
            <w:r>
              <w:rPr>
                <w:sz w:val="15"/>
              </w:rPr>
              <w:t>DS-025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2.2.0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2.7.3</w:t>
            </w:r>
          </w:p>
        </w:tc>
        <w:tc>
          <w:tcPr>
            <w:tcW w:type="dxa" w:w="2216"/>
            <w:tcMar>
              <w:top w:w="50" w:type="dxa"/>
              <w:bottom w:w="50" w:type="dxa"/>
              <w:left w:w="90" w:type="dxa"/>
              <w:right w:w="90" w:type="dxa"/>
            </w:tcMar>
            <w:shd w:val="clear" w:color="auto" w:fill="E5F5FF"/>
          </w:tcPr>
          <w:p>
            <w:pPr>
              <w:pStyle w:val="BDOITable"/>
            </w:pPr>
            <w:r>
              <w:rPr>
                <w:sz w:val="15"/>
              </w:rPr>
              <w:t>DS-025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2.2.1</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2.7.4</w:t>
            </w:r>
          </w:p>
        </w:tc>
        <w:tc>
          <w:tcPr>
            <w:tcW w:type="dxa" w:w="2216"/>
            <w:tcMar>
              <w:top w:w="50" w:type="dxa"/>
              <w:bottom w:w="50" w:type="dxa"/>
              <w:left w:w="90" w:type="dxa"/>
              <w:right w:w="90" w:type="dxa"/>
            </w:tcMar>
          </w:tcPr>
          <w:p>
            <w:pPr>
              <w:pStyle w:val="BDOITable"/>
            </w:pPr>
            <w:r>
              <w:rPr>
                <w:sz w:val="15"/>
              </w:rPr>
              <w:t>DS-030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5</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2.3.0</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2.7.5</w:t>
            </w:r>
          </w:p>
        </w:tc>
        <w:tc>
          <w:tcPr>
            <w:tcW w:type="dxa" w:w="2216"/>
            <w:tcMar>
              <w:top w:w="50" w:type="dxa"/>
              <w:bottom w:w="50" w:type="dxa"/>
              <w:left w:w="90" w:type="dxa"/>
              <w:right w:w="90" w:type="dxa"/>
            </w:tcMar>
            <w:shd w:val="clear" w:color="auto" w:fill="E5F5FF"/>
          </w:tcPr>
          <w:p>
            <w:pPr>
              <w:pStyle w:val="BDOITable"/>
            </w:pPr>
            <w:r>
              <w:rPr>
                <w:sz w:val="15"/>
              </w:rPr>
              <w:t>DS-030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5</w:t>
            </w:r>
          </w:p>
        </w:tc>
      </w:tr>
      <w:tr>
        <w:trPr>
          <w:cantSplit w:val="true"/>
        </w:trPr>
        <w:tc>
          <w:tcPr>
            <w:tcW w:type="dxa" w:w="1416"/>
            <w:tcMar>
              <w:top w:w="50" w:type="dxa"/>
              <w:bottom w:w="50" w:type="dxa"/>
              <w:left w:w="90" w:type="dxa"/>
              <w:right w:w="90" w:type="dxa"/>
            </w:tcMar>
          </w:tcPr>
          <w:p>
            <w:pPr>
              <w:pStyle w:val="BDOITable"/>
            </w:pPr>
            <w:r>
              <w:rPr>
                <w:sz w:val="15"/>
              </w:rPr>
              <w:t>ACSL 2.3.1</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2.7.6</w:t>
            </w:r>
          </w:p>
        </w:tc>
        <w:tc>
          <w:tcPr>
            <w:tcW w:type="dxa" w:w="2216"/>
            <w:tcMar>
              <w:top w:w="50" w:type="dxa"/>
              <w:bottom w:w="50" w:type="dxa"/>
              <w:left w:w="90" w:type="dxa"/>
              <w:right w:w="90" w:type="dxa"/>
            </w:tcMar>
          </w:tcPr>
          <w:p>
            <w:pPr>
              <w:pStyle w:val="BDOITable"/>
            </w:pPr>
            <w:r>
              <w:rPr>
                <w:sz w:val="15"/>
              </w:rPr>
              <w:t>DS-031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2.3.2</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2.7.7</w:t>
            </w:r>
          </w:p>
        </w:tc>
        <w:tc>
          <w:tcPr>
            <w:tcW w:type="dxa" w:w="2216"/>
            <w:tcMar>
              <w:top w:w="50" w:type="dxa"/>
              <w:bottom w:w="50" w:type="dxa"/>
              <w:left w:w="90" w:type="dxa"/>
              <w:right w:w="90" w:type="dxa"/>
            </w:tcMar>
            <w:shd w:val="clear" w:color="auto" w:fill="E5F5FF"/>
          </w:tcPr>
          <w:p>
            <w:pPr>
              <w:pStyle w:val="BDOITable"/>
            </w:pPr>
            <w:r>
              <w:rPr>
                <w:sz w:val="15"/>
              </w:rPr>
              <w:t>DS-034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2.3.3</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2.7.8</w:t>
            </w:r>
          </w:p>
        </w:tc>
        <w:tc>
          <w:tcPr>
            <w:tcW w:type="dxa" w:w="2216"/>
            <w:tcMar>
              <w:top w:w="50" w:type="dxa"/>
              <w:bottom w:w="50" w:type="dxa"/>
              <w:left w:w="90" w:type="dxa"/>
              <w:right w:w="90" w:type="dxa"/>
            </w:tcMar>
          </w:tcPr>
          <w:p>
            <w:pPr>
              <w:pStyle w:val="BDOITable"/>
            </w:pPr>
            <w:r>
              <w:rPr>
                <w:sz w:val="15"/>
              </w:rPr>
              <w:t>DS-035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2.3.4</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2.7.9</w:t>
            </w:r>
          </w:p>
        </w:tc>
        <w:tc>
          <w:tcPr>
            <w:tcW w:type="dxa" w:w="2216"/>
            <w:tcMar>
              <w:top w:w="50" w:type="dxa"/>
              <w:bottom w:w="50" w:type="dxa"/>
              <w:left w:w="90" w:type="dxa"/>
              <w:right w:w="90" w:type="dxa"/>
            </w:tcMar>
            <w:shd w:val="clear" w:color="auto" w:fill="E5F5FF"/>
          </w:tcPr>
          <w:p>
            <w:pPr>
              <w:pStyle w:val="BDOITable"/>
            </w:pPr>
            <w:r>
              <w:rPr>
                <w:sz w:val="15"/>
              </w:rPr>
              <w:t>DS-035</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2.3.5</w:t>
            </w:r>
          </w:p>
        </w:tc>
        <w:tc>
          <w:tcPr>
            <w:tcW w:type="dxa" w:w="2216"/>
            <w:tcMar>
              <w:top w:w="50" w:type="dxa"/>
              <w:bottom w:w="50" w:type="dxa"/>
              <w:left w:w="90" w:type="dxa"/>
              <w:right w:w="90" w:type="dxa"/>
            </w:tcMar>
          </w:tcPr>
          <w:p>
            <w:pPr>
              <w:pStyle w:val="BDOITable"/>
            </w:pPr>
            <w:r>
              <w:rPr>
                <w:sz w:val="15"/>
              </w:rPr>
              <w:t>AS-001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2.8.0</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2.3.6</w:t>
            </w:r>
          </w:p>
        </w:tc>
        <w:tc>
          <w:tcPr>
            <w:tcW w:type="dxa" w:w="2216"/>
            <w:tcMar>
              <w:top w:w="50" w:type="dxa"/>
              <w:bottom w:w="50" w:type="dxa"/>
              <w:left w:w="90" w:type="dxa"/>
              <w:right w:w="90" w:type="dxa"/>
            </w:tcMar>
            <w:shd w:val="clear" w:color="auto" w:fill="E5F5FF"/>
          </w:tcPr>
          <w:p>
            <w:pPr>
              <w:pStyle w:val="BDOITable"/>
            </w:pPr>
            <w:r>
              <w:rPr>
                <w:sz w:val="15"/>
              </w:rPr>
              <w:t>AS-001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2.8.1</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2.4.0</w:t>
            </w:r>
          </w:p>
        </w:tc>
        <w:tc>
          <w:tcPr>
            <w:tcW w:type="dxa" w:w="2216"/>
            <w:tcMar>
              <w:top w:w="50" w:type="dxa"/>
              <w:bottom w:w="50" w:type="dxa"/>
              <w:left w:w="90" w:type="dxa"/>
              <w:right w:w="90" w:type="dxa"/>
            </w:tcMar>
          </w:tcPr>
          <w:p>
            <w:pPr>
              <w:pStyle w:val="BDOITable"/>
            </w:pPr>
            <w:r>
              <w:rPr>
                <w:sz w:val="15"/>
              </w:rPr>
              <w:t>AS-002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DIS 2.8.2</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2.5.0</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DIS 2.8.3</w:t>
            </w:r>
          </w:p>
        </w:tc>
        <w:tc>
          <w:tcPr>
            <w:tcW w:type="dxa" w:w="2216"/>
            <w:tcMar>
              <w:top w:w="50" w:type="dxa"/>
              <w:bottom w:w="50" w:type="dxa"/>
              <w:left w:w="90" w:type="dxa"/>
              <w:right w:w="90" w:type="dxa"/>
            </w:tcMar>
            <w:shd w:val="clear" w:color="auto" w:fill="E5F5FF"/>
          </w:tcPr>
          <w:p>
            <w:pPr>
              <w:pStyle w:val="BDOITable"/>
            </w:pPr>
            <w:r>
              <w:rPr>
                <w:sz w:val="15"/>
              </w:rPr>
              <w:t>DS-050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2.5.1</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DIS 2.8.4</w:t>
            </w:r>
          </w:p>
        </w:tc>
        <w:tc>
          <w:tcPr>
            <w:tcW w:type="dxa" w:w="2216"/>
            <w:tcMar>
              <w:top w:w="50" w:type="dxa"/>
              <w:bottom w:w="50" w:type="dxa"/>
              <w:left w:w="90" w:type="dxa"/>
              <w:right w:w="90" w:type="dxa"/>
            </w:tcMar>
          </w:tcPr>
          <w:p>
            <w:pPr>
              <w:pStyle w:val="BDOITable"/>
            </w:pPr>
            <w:r>
              <w:rPr>
                <w:sz w:val="15"/>
              </w:rPr>
              <w:t>DS-050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2.5.2</w:t>
            </w:r>
          </w:p>
        </w:tc>
        <w:tc>
          <w:tcPr>
            <w:tcW w:type="dxa" w:w="2216"/>
            <w:tcMar>
              <w:top w:w="50" w:type="dxa"/>
              <w:bottom w:w="50" w:type="dxa"/>
              <w:left w:w="90" w:type="dxa"/>
              <w:right w:w="90" w:type="dxa"/>
            </w:tcMar>
            <w:shd w:val="clear" w:color="auto" w:fill="E5F5FF"/>
          </w:tcPr>
          <w:p>
            <w:pPr>
              <w:pStyle w:val="BDOITable"/>
            </w:pPr>
            <w:r>
              <w:rPr>
                <w:sz w:val="15"/>
              </w:rPr>
              <w:t>AS-010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DIS 2.8.5</w:t>
            </w:r>
          </w:p>
        </w:tc>
        <w:tc>
          <w:tcPr>
            <w:tcW w:type="dxa" w:w="2216"/>
            <w:tcMar>
              <w:top w:w="50" w:type="dxa"/>
              <w:bottom w:w="50" w:type="dxa"/>
              <w:left w:w="90" w:type="dxa"/>
              <w:right w:w="90" w:type="dxa"/>
            </w:tcMar>
            <w:shd w:val="clear" w:color="auto" w:fill="E5F5FF"/>
          </w:tcPr>
          <w:p>
            <w:pPr>
              <w:pStyle w:val="BDOITable"/>
            </w:pPr>
            <w:r>
              <w:rPr>
                <w:sz w:val="15"/>
              </w:rPr>
              <w:t>DS-051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ACSL 2.5.3</w:t>
            </w:r>
          </w:p>
        </w:tc>
        <w:tc>
          <w:tcPr>
            <w:tcW w:type="dxa" w:w="2216"/>
            <w:tcMar>
              <w:top w:w="50" w:type="dxa"/>
              <w:bottom w:w="50" w:type="dxa"/>
              <w:left w:w="90" w:type="dxa"/>
              <w:right w:w="90" w:type="dxa"/>
            </w:tcMar>
          </w:tcPr>
          <w:p>
            <w:pPr>
              <w:pStyle w:val="BDOITable"/>
            </w:pPr>
            <w:r>
              <w:rPr>
                <w:sz w:val="15"/>
              </w:rPr>
              <w:t>AS-010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DIS 2.9.0</w:t>
            </w:r>
          </w:p>
        </w:tc>
        <w:tc>
          <w:tcPr>
            <w:tcW w:type="dxa" w:w="2216"/>
            <w:tcMar>
              <w:top w:w="50" w:type="dxa"/>
              <w:bottom w:w="50" w:type="dxa"/>
              <w:left w:w="90" w:type="dxa"/>
              <w:right w:w="90" w:type="dxa"/>
            </w:tcMar>
          </w:tcPr>
          <w:p>
            <w:pPr>
              <w:pStyle w:val="BDOITable"/>
            </w:pPr>
            <w:r>
              <w:rPr>
                <w:sz w:val="15"/>
              </w:rPr>
              <w:t>DS-043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2.5.4</w:t>
            </w:r>
          </w:p>
        </w:tc>
        <w:tc>
          <w:tcPr>
            <w:tcW w:type="dxa" w:w="2216"/>
            <w:tcMar>
              <w:top w:w="50" w:type="dxa"/>
              <w:bottom w:w="50" w:type="dxa"/>
              <w:left w:w="90" w:type="dxa"/>
              <w:right w:w="90" w:type="dxa"/>
            </w:tcMar>
            <w:shd w:val="clear" w:color="auto" w:fill="E5F5FF"/>
          </w:tcPr>
          <w:p>
            <w:pPr>
              <w:pStyle w:val="BDOITable"/>
            </w:pPr>
            <w:r>
              <w:rPr>
                <w:sz w:val="15"/>
              </w:rPr>
              <w:t>AS-011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3.25.0</w:t>
            </w:r>
          </w:p>
        </w:tc>
        <w:tc>
          <w:tcPr>
            <w:tcW w:type="dxa" w:w="2216"/>
            <w:tcMar>
              <w:top w:w="50" w:type="dxa"/>
              <w:bottom w:w="50" w:type="dxa"/>
              <w:left w:w="90" w:type="dxa"/>
              <w:right w:w="90" w:type="dxa"/>
            </w:tcMar>
            <w:shd w:val="clear" w:color="auto" w:fill="E5F5FF"/>
          </w:tcPr>
          <w:p>
            <w:pPr>
              <w:pStyle w:val="BDOITable"/>
            </w:pPr>
            <w:r>
              <w:rPr>
                <w:sz w:val="15"/>
              </w:rPr>
              <w:t>DS-020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ACSL 2.5.5</w:t>
            </w:r>
          </w:p>
        </w:tc>
        <w:tc>
          <w:tcPr>
            <w:tcW w:type="dxa" w:w="2216"/>
            <w:tcMar>
              <w:top w:w="50" w:type="dxa"/>
              <w:bottom w:w="50" w:type="dxa"/>
              <w:left w:w="90" w:type="dxa"/>
              <w:right w:w="90" w:type="dxa"/>
            </w:tcMar>
          </w:tcPr>
          <w:p>
            <w:pPr>
              <w:pStyle w:val="BDOITable"/>
            </w:pPr>
            <w:r>
              <w:rPr>
                <w:sz w:val="15"/>
              </w:rPr>
              <w:t>PQ-006, AS-010</w:t>
            </w:r>
          </w:p>
        </w:tc>
        <w:tc>
          <w:tcPr>
            <w:tcW w:type="dxa" w:w="677"/>
            <w:tcMar>
              <w:top w:w="50" w:type="dxa"/>
              <w:bottom w:w="50" w:type="dxa"/>
              <w:left w:w="90" w:type="dxa"/>
              <w:right w:w="90" w:type="dxa"/>
            </w:tcMar>
          </w:tcPr>
          <w:p>
            <w:pPr>
              <w:pStyle w:val="BDOITable"/>
            </w:pPr>
            <w:r>
              <w:rPr>
                <w:sz w:val="15"/>
              </w:rPr>
              <w:t>5</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3.25.1</w:t>
            </w:r>
          </w:p>
        </w:tc>
        <w:tc>
          <w:tcPr>
            <w:tcW w:type="dxa" w:w="2216"/>
            <w:tcMar>
              <w:top w:w="50" w:type="dxa"/>
              <w:bottom w:w="50" w:type="dxa"/>
              <w:left w:w="90" w:type="dxa"/>
              <w:right w:w="90" w:type="dxa"/>
            </w:tcMar>
          </w:tcPr>
          <w:p>
            <w:pPr>
              <w:pStyle w:val="BDOITable"/>
            </w:pPr>
            <w:r>
              <w:rPr>
                <w:sz w:val="15"/>
              </w:rPr>
              <w:t>DS-021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2.6.0</w:t>
            </w:r>
          </w:p>
        </w:tc>
        <w:tc>
          <w:tcPr>
            <w:tcW w:type="dxa" w:w="2216"/>
            <w:tcMar>
              <w:top w:w="50" w:type="dxa"/>
              <w:bottom w:w="50" w:type="dxa"/>
              <w:left w:w="90" w:type="dxa"/>
              <w:right w:w="90" w:type="dxa"/>
            </w:tcMar>
            <w:shd w:val="clear" w:color="auto" w:fill="E5F5FF"/>
          </w:tcPr>
          <w:p>
            <w:pPr>
              <w:pStyle w:val="BDOITable"/>
            </w:pPr>
            <w:r>
              <w:rPr>
                <w:sz w:val="15"/>
              </w:rPr>
              <w:t>AS-012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3.25.2</w:t>
            </w:r>
          </w:p>
        </w:tc>
        <w:tc>
          <w:tcPr>
            <w:tcW w:type="dxa" w:w="2216"/>
            <w:tcMar>
              <w:top w:w="50" w:type="dxa"/>
              <w:bottom w:w="50" w:type="dxa"/>
              <w:left w:w="90" w:type="dxa"/>
              <w:right w:w="90" w:type="dxa"/>
            </w:tcMar>
            <w:shd w:val="clear" w:color="auto" w:fill="E5F5FF"/>
          </w:tcPr>
          <w:p>
            <w:pPr>
              <w:pStyle w:val="BDOITable"/>
            </w:pPr>
            <w:r>
              <w:rPr>
                <w:sz w:val="15"/>
              </w:rPr>
              <w:t>DS-022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ACSL 2.6.1</w:t>
            </w:r>
          </w:p>
        </w:tc>
        <w:tc>
          <w:tcPr>
            <w:tcW w:type="dxa" w:w="2216"/>
            <w:tcMar>
              <w:top w:w="50" w:type="dxa"/>
              <w:bottom w:w="50" w:type="dxa"/>
              <w:left w:w="90" w:type="dxa"/>
              <w:right w:w="90" w:type="dxa"/>
            </w:tcMar>
          </w:tcPr>
          <w:p>
            <w:pPr>
              <w:pStyle w:val="BDOITable"/>
            </w:pPr>
            <w:r>
              <w:rPr>
                <w:sz w:val="15"/>
              </w:rPr>
              <w:t>AS-012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3.26.0</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2.6.2</w:t>
            </w:r>
          </w:p>
        </w:tc>
        <w:tc>
          <w:tcPr>
            <w:tcW w:type="dxa" w:w="2216"/>
            <w:tcMar>
              <w:top w:w="50" w:type="dxa"/>
              <w:bottom w:w="50" w:type="dxa"/>
              <w:left w:w="90" w:type="dxa"/>
              <w:right w:w="90" w:type="dxa"/>
            </w:tcMar>
            <w:shd w:val="clear" w:color="auto" w:fill="E5F5FF"/>
          </w:tcPr>
          <w:p>
            <w:pPr>
              <w:pStyle w:val="BDOITable"/>
            </w:pPr>
            <w:r>
              <w:rPr>
                <w:sz w:val="15"/>
              </w:rPr>
              <w:t>AS-013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3.26.1</w:t>
            </w:r>
          </w:p>
        </w:tc>
        <w:tc>
          <w:tcPr>
            <w:tcW w:type="dxa" w:w="2216"/>
            <w:tcMar>
              <w:top w:w="50" w:type="dxa"/>
              <w:bottom w:w="50" w:type="dxa"/>
              <w:left w:w="90" w:type="dxa"/>
              <w:right w:w="90" w:type="dxa"/>
            </w:tcMar>
            <w:shd w:val="clear" w:color="auto" w:fill="E5F5FF"/>
          </w:tcPr>
          <w:p>
            <w:pPr>
              <w:pStyle w:val="BDOITable"/>
            </w:pPr>
            <w:r>
              <w:rPr>
                <w:sz w:val="15"/>
              </w:rPr>
              <w:t>DS-053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2.7.0</w:t>
            </w:r>
          </w:p>
        </w:tc>
        <w:tc>
          <w:tcPr>
            <w:tcW w:type="dxa" w:w="2216"/>
            <w:tcMar>
              <w:top w:w="50" w:type="dxa"/>
              <w:bottom w:w="50" w:type="dxa"/>
              <w:left w:w="90" w:type="dxa"/>
              <w:right w:w="90" w:type="dxa"/>
            </w:tcMar>
          </w:tcPr>
          <w:p>
            <w:pPr>
              <w:pStyle w:val="BDOITable"/>
            </w:pPr>
            <w:r>
              <w:rPr>
                <w:sz w:val="15"/>
              </w:rPr>
              <w:t>AS-020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3.26.2</w:t>
            </w:r>
          </w:p>
        </w:tc>
        <w:tc>
          <w:tcPr>
            <w:tcW w:type="dxa" w:w="2216"/>
            <w:tcMar>
              <w:top w:w="50" w:type="dxa"/>
              <w:bottom w:w="50" w:type="dxa"/>
              <w:left w:w="90" w:type="dxa"/>
              <w:right w:w="90" w:type="dxa"/>
            </w:tcMar>
          </w:tcPr>
          <w:p>
            <w:pPr>
              <w:pStyle w:val="BDOITable"/>
            </w:pPr>
            <w:r>
              <w:rPr>
                <w:sz w:val="15"/>
              </w:rPr>
              <w:t>DS-054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2.8.0</w:t>
            </w:r>
          </w:p>
        </w:tc>
        <w:tc>
          <w:tcPr>
            <w:tcW w:type="dxa" w:w="2216"/>
            <w:tcMar>
              <w:top w:w="50" w:type="dxa"/>
              <w:bottom w:w="50" w:type="dxa"/>
              <w:left w:w="90" w:type="dxa"/>
              <w:right w:w="90" w:type="dxa"/>
            </w:tcMar>
            <w:shd w:val="clear" w:color="auto" w:fill="E5F5FF"/>
          </w:tcPr>
          <w:p>
            <w:pPr>
              <w:pStyle w:val="BDOITable"/>
            </w:pPr>
            <w:r>
              <w:rPr>
                <w:sz w:val="15"/>
              </w:rPr>
              <w:t>AS-020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3.26.3</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2.9.0</w:t>
            </w:r>
          </w:p>
        </w:tc>
        <w:tc>
          <w:tcPr>
            <w:tcW w:type="dxa" w:w="2216"/>
            <w:tcMar>
              <w:top w:w="50" w:type="dxa"/>
              <w:bottom w:w="50" w:type="dxa"/>
              <w:left w:w="90" w:type="dxa"/>
              <w:right w:w="90" w:type="dxa"/>
            </w:tcMar>
          </w:tcPr>
          <w:p>
            <w:pPr>
              <w:pStyle w:val="BDOITable"/>
            </w:pPr>
            <w:r>
              <w:rPr>
                <w:sz w:val="15"/>
              </w:rPr>
              <w:t>AS-021</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8</w:t>
            </w:r>
          </w:p>
        </w:tc>
        <w:tc>
          <w:tcPr>
            <w:tcW w:type="dxa" w:w="1416"/>
            <w:tcMar>
              <w:top w:w="50" w:type="dxa"/>
              <w:bottom w:w="50" w:type="dxa"/>
              <w:left w:w="90" w:type="dxa"/>
              <w:right w:w="90" w:type="dxa"/>
            </w:tcMar>
          </w:tcPr>
          <w:p>
            <w:pPr>
              <w:pStyle w:val="BDOITable"/>
            </w:pPr>
            <w:r>
              <w:rPr>
                <w:sz w:val="15"/>
              </w:rPr>
              <w:t>DIS 3.26.4</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ACSL 2.9.1</w:t>
            </w:r>
          </w:p>
        </w:tc>
        <w:tc>
          <w:tcPr>
            <w:tcW w:type="dxa" w:w="2216"/>
            <w:tcMar>
              <w:top w:w="50" w:type="dxa"/>
              <w:bottom w:w="50" w:type="dxa"/>
              <w:left w:w="90" w:type="dxa"/>
              <w:right w:w="90" w:type="dxa"/>
            </w:tcMar>
            <w:shd w:val="clear" w:color="auto" w:fill="E5F5FF"/>
          </w:tcPr>
          <w:p>
            <w:pPr>
              <w:pStyle w:val="BDOITable"/>
            </w:pPr>
            <w:r>
              <w:rPr>
                <w:sz w:val="15"/>
              </w:rPr>
              <w:t>AS-021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8</w:t>
            </w:r>
          </w:p>
        </w:tc>
        <w:tc>
          <w:tcPr>
            <w:tcW w:type="dxa" w:w="1416"/>
            <w:tcMar>
              <w:top w:w="50" w:type="dxa"/>
              <w:bottom w:w="50" w:type="dxa"/>
              <w:left w:w="90" w:type="dxa"/>
              <w:right w:w="90" w:type="dxa"/>
            </w:tcMar>
            <w:shd w:val="clear" w:color="auto" w:fill="E5F5FF"/>
          </w:tcPr>
          <w:p>
            <w:pPr>
              <w:pStyle w:val="BDOITable"/>
            </w:pPr>
            <w:r>
              <w:rPr>
                <w:sz w:val="15"/>
              </w:rPr>
              <w:t>DIS 3.26.5</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ACSL 2.9.2</w:t>
            </w:r>
          </w:p>
        </w:tc>
        <w:tc>
          <w:tcPr>
            <w:tcW w:type="dxa" w:w="2216"/>
            <w:tcMar>
              <w:top w:w="50" w:type="dxa"/>
              <w:bottom w:w="50" w:type="dxa"/>
              <w:left w:w="90" w:type="dxa"/>
              <w:right w:w="90" w:type="dxa"/>
            </w:tcMar>
          </w:tcPr>
          <w:p>
            <w:pPr>
              <w:pStyle w:val="BDOITable"/>
            </w:pPr>
            <w:r>
              <w:rPr>
                <w:sz w:val="15"/>
              </w:rPr>
              <w:t>AS-025</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3.26.6</w:t>
            </w:r>
          </w:p>
        </w:tc>
        <w:tc>
          <w:tcPr>
            <w:tcW w:type="dxa" w:w="2216"/>
            <w:tcMar>
              <w:top w:w="50" w:type="dxa"/>
              <w:bottom w:w="50" w:type="dxa"/>
              <w:left w:w="90" w:type="dxa"/>
              <w:right w:w="90" w:type="dxa"/>
            </w:tcMar>
          </w:tcPr>
          <w:p>
            <w:pPr>
              <w:pStyle w:val="BDOITable"/>
            </w:pPr>
            <w:r>
              <w:rPr>
                <w:sz w:val="15"/>
              </w:rPr>
              <w:t>DS-052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1.1.0</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3.26.7</w:t>
            </w:r>
          </w:p>
        </w:tc>
        <w:tc>
          <w:tcPr>
            <w:tcW w:type="dxa" w:w="2216"/>
            <w:tcMar>
              <w:top w:w="50" w:type="dxa"/>
              <w:bottom w:w="50" w:type="dxa"/>
              <w:left w:w="90" w:type="dxa"/>
              <w:right w:w="90" w:type="dxa"/>
            </w:tcMar>
            <w:shd w:val="clear" w:color="auto" w:fill="E5F5FF"/>
          </w:tcPr>
          <w:p>
            <w:pPr>
              <w:pStyle w:val="BDOITable"/>
            </w:pPr>
            <w:r>
              <w:rPr>
                <w:sz w:val="15"/>
              </w:rPr>
              <w:t>DS-052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1.1.1</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3.27.0</w:t>
            </w:r>
          </w:p>
        </w:tc>
        <w:tc>
          <w:tcPr>
            <w:tcW w:type="dxa" w:w="2216"/>
            <w:tcMar>
              <w:top w:w="50" w:type="dxa"/>
              <w:bottom w:w="50" w:type="dxa"/>
              <w:left w:w="90" w:type="dxa"/>
              <w:right w:w="90" w:type="dxa"/>
            </w:tcMar>
          </w:tcPr>
          <w:p>
            <w:pPr>
              <w:pStyle w:val="BDOITable"/>
            </w:pPr>
            <w:r>
              <w:rPr>
                <w:sz w:val="15"/>
              </w:rPr>
              <w:t>DS-045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1.1.2</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3.27.1</w:t>
            </w:r>
          </w:p>
        </w:tc>
        <w:tc>
          <w:tcPr>
            <w:tcW w:type="dxa" w:w="2216"/>
            <w:tcMar>
              <w:top w:w="50" w:type="dxa"/>
              <w:bottom w:w="50" w:type="dxa"/>
              <w:left w:w="90" w:type="dxa"/>
              <w:right w:w="90" w:type="dxa"/>
            </w:tcMar>
            <w:shd w:val="clear" w:color="auto" w:fill="E5F5FF"/>
          </w:tcPr>
          <w:p>
            <w:pPr>
              <w:pStyle w:val="BDOITable"/>
            </w:pPr>
            <w:r>
              <w:rPr>
                <w:sz w:val="15"/>
              </w:rPr>
              <w:t>DS-055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1.1.3</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3.27.2</w:t>
            </w:r>
          </w:p>
        </w:tc>
        <w:tc>
          <w:tcPr>
            <w:tcW w:type="dxa" w:w="2216"/>
            <w:tcMar>
              <w:top w:w="50" w:type="dxa"/>
              <w:bottom w:w="50" w:type="dxa"/>
              <w:left w:w="90" w:type="dxa"/>
              <w:right w:w="90" w:type="dxa"/>
            </w:tcMar>
          </w:tcPr>
          <w:p>
            <w:pPr>
              <w:pStyle w:val="BDOITable"/>
            </w:pPr>
            <w:r>
              <w:rPr>
                <w:sz w:val="15"/>
              </w:rPr>
              <w:t>DS-093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2.10.0</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3.28.0</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2.10.1</w:t>
            </w:r>
          </w:p>
        </w:tc>
        <w:tc>
          <w:tcPr>
            <w:tcW w:type="dxa" w:w="2216"/>
            <w:tcMar>
              <w:top w:w="50" w:type="dxa"/>
              <w:bottom w:w="50" w:type="dxa"/>
              <w:left w:w="90" w:type="dxa"/>
              <w:right w:w="90" w:type="dxa"/>
            </w:tcMar>
          </w:tcPr>
          <w:p>
            <w:pPr>
              <w:pStyle w:val="BDOITable"/>
            </w:pPr>
            <w:r>
              <w:rPr>
                <w:sz w:val="15"/>
              </w:rPr>
              <w:t>DS-056</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DIS 3.28.1</w:t>
            </w:r>
          </w:p>
        </w:tc>
        <w:tc>
          <w:tcPr>
            <w:tcW w:type="dxa" w:w="2216"/>
            <w:tcMar>
              <w:top w:w="50" w:type="dxa"/>
              <w:bottom w:w="50" w:type="dxa"/>
              <w:left w:w="90" w:type="dxa"/>
              <w:right w:w="90" w:type="dxa"/>
            </w:tcMar>
          </w:tcPr>
          <w:p>
            <w:pPr>
              <w:pStyle w:val="BDOITable"/>
            </w:pPr>
            <w:r>
              <w:rPr>
                <w:sz w:val="15"/>
              </w:rPr>
              <w:t>DS-083</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2.10.2</w:t>
            </w:r>
          </w:p>
        </w:tc>
        <w:tc>
          <w:tcPr>
            <w:tcW w:type="dxa" w:w="2216"/>
            <w:tcMar>
              <w:top w:w="50" w:type="dxa"/>
              <w:bottom w:w="50" w:type="dxa"/>
              <w:left w:w="90" w:type="dxa"/>
              <w:right w:w="90" w:type="dxa"/>
            </w:tcMar>
            <w:shd w:val="clear" w:color="auto" w:fill="E5F5FF"/>
          </w:tcPr>
          <w:p>
            <w:pPr>
              <w:pStyle w:val="BDOITable"/>
            </w:pPr>
            <w:r>
              <w:rPr>
                <w:sz w:val="15"/>
              </w:rPr>
              <w:t>DS-056</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3.28.2</w:t>
            </w:r>
          </w:p>
        </w:tc>
        <w:tc>
          <w:tcPr>
            <w:tcW w:type="dxa" w:w="2216"/>
            <w:tcMar>
              <w:top w:w="50" w:type="dxa"/>
              <w:bottom w:w="50" w:type="dxa"/>
              <w:left w:w="90" w:type="dxa"/>
              <w:right w:w="90" w:type="dxa"/>
            </w:tcMar>
            <w:shd w:val="clear" w:color="auto" w:fill="E5F5FF"/>
          </w:tcPr>
          <w:p>
            <w:pPr>
              <w:pStyle w:val="BDOITable"/>
            </w:pPr>
            <w:r>
              <w:rPr>
                <w:sz w:val="15"/>
              </w:rPr>
              <w:t>DS-081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2.11.0</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3.28.3</w:t>
            </w:r>
          </w:p>
        </w:tc>
        <w:tc>
          <w:tcPr>
            <w:tcW w:type="dxa" w:w="2216"/>
            <w:tcMar>
              <w:top w:w="50" w:type="dxa"/>
              <w:bottom w:w="50" w:type="dxa"/>
              <w:left w:w="90" w:type="dxa"/>
              <w:right w:w="90" w:type="dxa"/>
            </w:tcMar>
          </w:tcPr>
          <w:p>
            <w:pPr>
              <w:pStyle w:val="BDOITable"/>
            </w:pPr>
            <w:r>
              <w:rPr>
                <w:sz w:val="15"/>
              </w:rPr>
              <w:t>DS-082</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2.11.1</w:t>
            </w:r>
          </w:p>
        </w:tc>
        <w:tc>
          <w:tcPr>
            <w:tcW w:type="dxa" w:w="2216"/>
            <w:tcMar>
              <w:top w:w="50" w:type="dxa"/>
              <w:bottom w:w="50" w:type="dxa"/>
              <w:left w:w="90" w:type="dxa"/>
              <w:right w:w="90" w:type="dxa"/>
            </w:tcMar>
            <w:shd w:val="clear" w:color="auto" w:fill="E5F5FF"/>
          </w:tcPr>
          <w:p>
            <w:pPr>
              <w:pStyle w:val="BDOITable"/>
            </w:pPr>
            <w:r>
              <w:rPr>
                <w:sz w:val="15"/>
              </w:rPr>
              <w:t>DS-057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c>
          <w:tcPr>
            <w:tcW w:type="dxa" w:w="1416"/>
            <w:tcMar>
              <w:top w:w="50" w:type="dxa"/>
              <w:bottom w:w="50" w:type="dxa"/>
              <w:left w:w="90" w:type="dxa"/>
              <w:right w:w="90" w:type="dxa"/>
            </w:tcMar>
            <w:shd w:val="clear" w:color="auto" w:fill="E5F5FF"/>
          </w:tcPr>
          <w:p>
            <w:pPr>
              <w:pStyle w:val="BDOITable"/>
            </w:pPr>
            <w:r>
              <w:rPr>
                <w:sz w:val="15"/>
              </w:rPr>
              <w:t>DIS 3.28.4</w:t>
            </w:r>
          </w:p>
        </w:tc>
        <w:tc>
          <w:tcPr>
            <w:tcW w:type="dxa" w:w="2216"/>
            <w:tcMar>
              <w:top w:w="50" w:type="dxa"/>
              <w:bottom w:w="50" w:type="dxa"/>
              <w:left w:w="90" w:type="dxa"/>
              <w:right w:w="90" w:type="dxa"/>
            </w:tcMar>
            <w:shd w:val="clear" w:color="auto" w:fill="E5F5FF"/>
          </w:tcPr>
          <w:p>
            <w:pPr>
              <w:pStyle w:val="BDOITable"/>
            </w:pPr>
            <w:r>
              <w:rPr>
                <w:sz w:val="15"/>
              </w:rPr>
              <w:t>DS-083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2.11.2</w:t>
            </w:r>
          </w:p>
        </w:tc>
        <w:tc>
          <w:tcPr>
            <w:tcW w:type="dxa" w:w="2216"/>
            <w:tcMar>
              <w:top w:w="50" w:type="dxa"/>
              <w:bottom w:w="50" w:type="dxa"/>
              <w:left w:w="90" w:type="dxa"/>
              <w:right w:w="90" w:type="dxa"/>
            </w:tcMar>
          </w:tcPr>
          <w:p>
            <w:pPr>
              <w:pStyle w:val="BDOITable"/>
            </w:pPr>
            <w:r>
              <w:rPr>
                <w:sz w:val="15"/>
              </w:rPr>
              <w:t>DS-057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DIS 3.29.0</w:t>
            </w:r>
          </w:p>
        </w:tc>
        <w:tc>
          <w:tcPr>
            <w:tcW w:type="dxa" w:w="2216"/>
            <w:tcMar>
              <w:top w:w="50" w:type="dxa"/>
              <w:bottom w:w="50" w:type="dxa"/>
              <w:left w:w="90" w:type="dxa"/>
              <w:right w:w="90" w:type="dxa"/>
            </w:tcMar>
          </w:tcPr>
          <w:p>
            <w:pPr>
              <w:pStyle w:val="BDOITable"/>
            </w:pPr>
            <w:r>
              <w:rPr>
                <w:sz w:val="15"/>
              </w:rPr>
              <w:t>DS-092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2.12.0</w:t>
            </w:r>
          </w:p>
        </w:tc>
        <w:tc>
          <w:tcPr>
            <w:tcW w:type="dxa" w:w="2216"/>
            <w:tcMar>
              <w:top w:w="50" w:type="dxa"/>
              <w:bottom w:w="50" w:type="dxa"/>
              <w:left w:w="90" w:type="dxa"/>
              <w:right w:w="90" w:type="dxa"/>
            </w:tcMar>
            <w:shd w:val="clear" w:color="auto" w:fill="E5F5FF"/>
          </w:tcPr>
          <w:p>
            <w:pPr>
              <w:pStyle w:val="BDOITable"/>
            </w:pPr>
            <w:r>
              <w:rPr>
                <w:sz w:val="15"/>
              </w:rPr>
              <w:t>DS-058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3.29.1</w:t>
            </w:r>
          </w:p>
        </w:tc>
        <w:tc>
          <w:tcPr>
            <w:tcW w:type="dxa" w:w="2216"/>
            <w:tcMar>
              <w:top w:w="50" w:type="dxa"/>
              <w:bottom w:w="50" w:type="dxa"/>
              <w:left w:w="90" w:type="dxa"/>
              <w:right w:w="90" w:type="dxa"/>
            </w:tcMar>
            <w:shd w:val="clear" w:color="auto" w:fill="E5F5FF"/>
          </w:tcPr>
          <w:p>
            <w:pPr>
              <w:pStyle w:val="BDOITable"/>
            </w:pPr>
            <w:r>
              <w:rPr>
                <w:sz w:val="15"/>
              </w:rPr>
              <w:t>DS-091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2.13.0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3.29.2</w:t>
            </w:r>
          </w:p>
        </w:tc>
        <w:tc>
          <w:tcPr>
            <w:tcW w:type="dxa" w:w="2216"/>
            <w:tcMar>
              <w:top w:w="50" w:type="dxa"/>
              <w:bottom w:w="50" w:type="dxa"/>
              <w:left w:w="90" w:type="dxa"/>
              <w:right w:w="90" w:type="dxa"/>
            </w:tcMar>
          </w:tcPr>
          <w:p>
            <w:pPr>
              <w:pStyle w:val="BDOITable"/>
            </w:pPr>
            <w:r>
              <w:rPr>
                <w:sz w:val="15"/>
              </w:rPr>
              <w:t>DS-090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2.14.0</w:t>
            </w:r>
          </w:p>
        </w:tc>
        <w:tc>
          <w:tcPr>
            <w:tcW w:type="dxa" w:w="2216"/>
            <w:tcMar>
              <w:top w:w="50" w:type="dxa"/>
              <w:bottom w:w="50" w:type="dxa"/>
              <w:left w:w="90" w:type="dxa"/>
              <w:right w:w="90" w:type="dxa"/>
            </w:tcMar>
            <w:shd w:val="clear" w:color="auto" w:fill="E5F5FF"/>
          </w:tcPr>
          <w:p>
            <w:pPr>
              <w:pStyle w:val="BDOITable"/>
            </w:pPr>
            <w:r>
              <w:rPr>
                <w:sz w:val="15"/>
              </w:rPr>
              <w:t>DS-040</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DIS 3.30.0</w:t>
            </w:r>
          </w:p>
        </w:tc>
        <w:tc>
          <w:tcPr>
            <w:tcW w:type="dxa" w:w="2216"/>
            <w:tcMar>
              <w:top w:w="50" w:type="dxa"/>
              <w:bottom w:w="50" w:type="dxa"/>
              <w:left w:w="90" w:type="dxa"/>
              <w:right w:w="90" w:type="dxa"/>
            </w:tcMar>
            <w:shd w:val="clear" w:color="auto" w:fill="E5F5FF"/>
          </w:tcPr>
          <w:p>
            <w:pPr>
              <w:pStyle w:val="BDOITable"/>
            </w:pPr>
            <w:r>
              <w:rPr>
                <w:sz w:val="15"/>
              </w:rPr>
              <w:t>DS-032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2.15.0</w:t>
            </w:r>
          </w:p>
        </w:tc>
        <w:tc>
          <w:tcPr>
            <w:tcW w:type="dxa" w:w="2216"/>
            <w:tcMar>
              <w:top w:w="50" w:type="dxa"/>
              <w:bottom w:w="50" w:type="dxa"/>
              <w:left w:w="90" w:type="dxa"/>
              <w:right w:w="90" w:type="dxa"/>
            </w:tcMar>
          </w:tcPr>
          <w:p>
            <w:pPr>
              <w:pStyle w:val="BDOITable"/>
            </w:pPr>
            <w:r>
              <w:rPr>
                <w:sz w:val="15"/>
              </w:rPr>
              <w:t>DS-040</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DIS 3.30.1</w:t>
            </w:r>
          </w:p>
        </w:tc>
        <w:tc>
          <w:tcPr>
            <w:tcW w:type="dxa" w:w="2216"/>
            <w:tcMar>
              <w:top w:w="50" w:type="dxa"/>
              <w:bottom w:w="50" w:type="dxa"/>
              <w:left w:w="90" w:type="dxa"/>
              <w:right w:w="90" w:type="dxa"/>
            </w:tcMar>
          </w:tcPr>
          <w:p>
            <w:pPr>
              <w:pStyle w:val="BDOITable"/>
            </w:pPr>
            <w:r>
              <w:rPr>
                <w:sz w:val="15"/>
              </w:rPr>
              <w:t>DS-037</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4</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2.16.0</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DIS 3.30.2</w:t>
            </w:r>
          </w:p>
        </w:tc>
        <w:tc>
          <w:tcPr>
            <w:tcW w:type="dxa" w:w="2216"/>
            <w:tcMar>
              <w:top w:w="50" w:type="dxa"/>
              <w:bottom w:w="50" w:type="dxa"/>
              <w:left w:w="90" w:type="dxa"/>
              <w:right w:w="90" w:type="dxa"/>
            </w:tcMar>
            <w:shd w:val="clear" w:color="auto" w:fill="E5F5FF"/>
          </w:tcPr>
          <w:p>
            <w:pPr>
              <w:pStyle w:val="BDOITable"/>
            </w:pPr>
            <w:r>
              <w:rPr>
                <w:sz w:val="15"/>
              </w:rPr>
              <w:t>DS-037</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2.16.1</w:t>
            </w:r>
          </w:p>
        </w:tc>
        <w:tc>
          <w:tcPr>
            <w:tcW w:type="dxa" w:w="2216"/>
            <w:tcMar>
              <w:top w:w="50" w:type="dxa"/>
              <w:bottom w:w="50" w:type="dxa"/>
              <w:left w:w="90" w:type="dxa"/>
              <w:right w:w="90" w:type="dxa"/>
            </w:tcMar>
          </w:tcPr>
          <w:p>
            <w:pPr>
              <w:pStyle w:val="BDOITable"/>
            </w:pPr>
            <w:r>
              <w:rPr>
                <w:sz w:val="15"/>
              </w:rPr>
              <w:t>DS-061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2.16.2</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1.1.1</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2.16.3</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1.1.2</w:t>
            </w:r>
          </w:p>
        </w:tc>
        <w:tc>
          <w:tcPr>
            <w:tcW w:type="dxa" w:w="2216"/>
            <w:tcMar>
              <w:top w:w="50" w:type="dxa"/>
              <w:bottom w:w="50" w:type="dxa"/>
              <w:left w:w="90" w:type="dxa"/>
              <w:right w:w="90" w:type="dxa"/>
            </w:tcMar>
          </w:tcPr>
          <w:p>
            <w:pPr>
              <w:pStyle w:val="BDOITable"/>
            </w:pPr>
            <w:r>
              <w:rPr>
                <w:sz w:val="15"/>
              </w:rPr>
              <w:t>DS-001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2.16.4</w:t>
            </w:r>
          </w:p>
        </w:tc>
        <w:tc>
          <w:tcPr>
            <w:tcW w:type="dxa" w:w="2216"/>
            <w:tcMar>
              <w:top w:w="50" w:type="dxa"/>
              <w:bottom w:w="50" w:type="dxa"/>
              <w:left w:w="90" w:type="dxa"/>
              <w:right w:w="90" w:type="dxa"/>
            </w:tcMar>
            <w:shd w:val="clear" w:color="auto" w:fill="E5F5FF"/>
          </w:tcPr>
          <w:p>
            <w:pPr>
              <w:pStyle w:val="BDOITable"/>
            </w:pPr>
            <w:r>
              <w:rPr>
                <w:sz w:val="15"/>
              </w:rPr>
              <w:t>DS-060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1.1.3</w:t>
            </w:r>
          </w:p>
        </w:tc>
        <w:tc>
          <w:tcPr>
            <w:tcW w:type="dxa" w:w="2216"/>
            <w:tcMar>
              <w:top w:w="50" w:type="dxa"/>
              <w:bottom w:w="50" w:type="dxa"/>
              <w:left w:w="90" w:type="dxa"/>
              <w:right w:w="90" w:type="dxa"/>
            </w:tcMar>
            <w:shd w:val="clear" w:color="auto" w:fill="E5F5FF"/>
          </w:tcPr>
          <w:p>
            <w:pPr>
              <w:pStyle w:val="BDOITable"/>
            </w:pPr>
            <w:r>
              <w:rPr>
                <w:sz w:val="15"/>
              </w:rPr>
              <w:t>DS-001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2.16.5</w:t>
            </w:r>
          </w:p>
        </w:tc>
        <w:tc>
          <w:tcPr>
            <w:tcW w:type="dxa" w:w="2216"/>
            <w:tcMar>
              <w:top w:w="50" w:type="dxa"/>
              <w:bottom w:w="50" w:type="dxa"/>
              <w:left w:w="90" w:type="dxa"/>
              <w:right w:w="90" w:type="dxa"/>
            </w:tcMar>
          </w:tcPr>
          <w:p>
            <w:pPr>
              <w:pStyle w:val="BDOITable"/>
            </w:pPr>
            <w:r>
              <w:rPr>
                <w:sz w:val="15"/>
              </w:rPr>
              <w:t>DS-060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1.10.0</w:t>
            </w:r>
          </w:p>
        </w:tc>
        <w:tc>
          <w:tcPr>
            <w:tcW w:type="dxa" w:w="2216"/>
            <w:tcMar>
              <w:top w:w="50" w:type="dxa"/>
              <w:bottom w:w="50" w:type="dxa"/>
              <w:left w:w="90" w:type="dxa"/>
              <w:right w:w="90" w:type="dxa"/>
            </w:tcMar>
          </w:tcPr>
          <w:p>
            <w:pPr>
              <w:pStyle w:val="BDOITable"/>
            </w:pPr>
            <w:r>
              <w:rPr>
                <w:sz w:val="15"/>
              </w:rPr>
              <w:t>PQ-003, PQ-004, PQ-017</w:t>
            </w:r>
          </w:p>
        </w:tc>
        <w:tc>
          <w:tcPr>
            <w:tcW w:type="dxa" w:w="677"/>
            <w:tcMar>
              <w:top w:w="50" w:type="dxa"/>
              <w:bottom w:w="50" w:type="dxa"/>
              <w:left w:w="90" w:type="dxa"/>
              <w:right w:w="90" w:type="dxa"/>
            </w:tcMar>
          </w:tcPr>
          <w:p>
            <w:pPr>
              <w:pStyle w:val="BDOITable"/>
            </w:pPr>
            <w:r>
              <w:rPr>
                <w:sz w:val="15"/>
              </w:rPr>
              <w:t>4</w:t>
            </w:r>
          </w:p>
        </w:tc>
        <w:tc>
          <w:tcPr>
            <w:tcW w:type="dxa" w:w="677"/>
            <w:tcMar>
              <w:top w:w="50" w:type="dxa"/>
              <w:bottom w:w="50" w:type="dxa"/>
              <w:left w:w="90" w:type="dxa"/>
              <w:right w:w="90" w:type="dxa"/>
            </w:tcMar>
          </w:tcPr>
          <w:p>
            <w:pPr>
              <w:pStyle w:val="BDOITable"/>
            </w:pPr>
            <w:r>
              <w:rPr>
                <w:sz w:val="15"/>
              </w:rPr>
              <w:t>18</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2.16.6</w:t>
            </w:r>
          </w:p>
        </w:tc>
        <w:tc>
          <w:tcPr>
            <w:tcW w:type="dxa" w:w="2216"/>
            <w:tcMar>
              <w:top w:w="50" w:type="dxa"/>
              <w:bottom w:w="50" w:type="dxa"/>
              <w:left w:w="90" w:type="dxa"/>
              <w:right w:w="90" w:type="dxa"/>
            </w:tcMar>
            <w:shd w:val="clear" w:color="auto" w:fill="E5F5FF"/>
          </w:tcPr>
          <w:p>
            <w:pPr>
              <w:pStyle w:val="BDOITable"/>
            </w:pPr>
            <w:r>
              <w:rPr>
                <w:sz w:val="15"/>
              </w:rPr>
              <w:t>DS-062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1.11.0</w:t>
            </w:r>
          </w:p>
        </w:tc>
        <w:tc>
          <w:tcPr>
            <w:tcW w:type="dxa" w:w="2216"/>
            <w:tcMar>
              <w:top w:w="50" w:type="dxa"/>
              <w:bottom w:w="50" w:type="dxa"/>
              <w:left w:w="90" w:type="dxa"/>
              <w:right w:w="90" w:type="dxa"/>
            </w:tcMar>
            <w:shd w:val="clear" w:color="auto" w:fill="E5F5FF"/>
          </w:tcPr>
          <w:p>
            <w:pPr>
              <w:pStyle w:val="BDOITable"/>
            </w:pPr>
            <w:r>
              <w:rPr>
                <w:sz w:val="15"/>
              </w:rPr>
              <w:t>PQ-006</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2.17.0</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2.17.1</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1.13.0</w:t>
            </w:r>
          </w:p>
        </w:tc>
        <w:tc>
          <w:tcPr>
            <w:tcW w:type="dxa" w:w="2216"/>
            <w:tcMar>
              <w:top w:w="50" w:type="dxa"/>
              <w:bottom w:w="50" w:type="dxa"/>
              <w:left w:w="90" w:type="dxa"/>
              <w:right w:w="90" w:type="dxa"/>
            </w:tcMar>
            <w:shd w:val="clear" w:color="auto" w:fill="E5F5FF"/>
          </w:tcPr>
          <w:p>
            <w:pPr>
              <w:pStyle w:val="BDOITable"/>
            </w:pPr>
            <w:r>
              <w:rPr>
                <w:sz w:val="15"/>
              </w:rPr>
              <w:t>PQ-007</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2.17.2</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1.14.0</w:t>
            </w:r>
          </w:p>
        </w:tc>
        <w:tc>
          <w:tcPr>
            <w:tcW w:type="dxa" w:w="2216"/>
            <w:tcMar>
              <w:top w:w="50" w:type="dxa"/>
              <w:bottom w:w="50" w:type="dxa"/>
              <w:left w:w="90" w:type="dxa"/>
              <w:right w:w="90" w:type="dxa"/>
            </w:tcMar>
          </w:tcPr>
          <w:p>
            <w:pPr>
              <w:pStyle w:val="BDOITable"/>
            </w:pPr>
            <w:r>
              <w:rPr>
                <w:sz w:val="15"/>
              </w:rPr>
              <w:t>PQ-008</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2.17.3</w:t>
            </w:r>
          </w:p>
        </w:tc>
        <w:tc>
          <w:tcPr>
            <w:tcW w:type="dxa" w:w="2216"/>
            <w:tcMar>
              <w:top w:w="50" w:type="dxa"/>
              <w:bottom w:w="50" w:type="dxa"/>
              <w:left w:w="90" w:type="dxa"/>
              <w:right w:w="90" w:type="dxa"/>
            </w:tcMar>
            <w:shd w:val="clear" w:color="auto" w:fill="E5F5FF"/>
          </w:tcPr>
          <w:p>
            <w:pPr>
              <w:pStyle w:val="BDOITable"/>
            </w:pPr>
            <w:r>
              <w:rPr>
                <w:sz w:val="15"/>
              </w:rPr>
              <w:t>DS-064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5</w:t>
            </w:r>
          </w:p>
        </w:tc>
        <w:tc>
          <w:tcPr>
            <w:tcW w:type="dxa" w:w="1416"/>
            <w:tcMar>
              <w:top w:w="50" w:type="dxa"/>
              <w:bottom w:w="50" w:type="dxa"/>
              <w:left w:w="90" w:type="dxa"/>
              <w:right w:w="90" w:type="dxa"/>
            </w:tcMar>
            <w:shd w:val="clear" w:color="auto" w:fill="E5F5FF"/>
          </w:tcPr>
          <w:p>
            <w:pPr>
              <w:pStyle w:val="BDOITable"/>
            </w:pPr>
            <w:r>
              <w:rPr>
                <w:sz w:val="15"/>
              </w:rPr>
              <w:t>MKT 1.15.0</w:t>
            </w:r>
          </w:p>
        </w:tc>
        <w:tc>
          <w:tcPr>
            <w:tcW w:type="dxa" w:w="2216"/>
            <w:tcMar>
              <w:top w:w="50" w:type="dxa"/>
              <w:bottom w:w="50" w:type="dxa"/>
              <w:left w:w="90" w:type="dxa"/>
              <w:right w:w="90" w:type="dxa"/>
            </w:tcMar>
            <w:shd w:val="clear" w:color="auto" w:fill="E5F5FF"/>
          </w:tcPr>
          <w:p>
            <w:pPr>
              <w:pStyle w:val="BDOITable"/>
            </w:pPr>
            <w:r>
              <w:rPr>
                <w:sz w:val="15"/>
              </w:rPr>
              <w:t>PQ-008</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2.17.4</w:t>
            </w:r>
          </w:p>
        </w:tc>
        <w:tc>
          <w:tcPr>
            <w:tcW w:type="dxa" w:w="2216"/>
            <w:tcMar>
              <w:top w:w="50" w:type="dxa"/>
              <w:bottom w:w="50" w:type="dxa"/>
              <w:left w:w="90" w:type="dxa"/>
              <w:right w:w="90" w:type="dxa"/>
            </w:tcMar>
          </w:tcPr>
          <w:p>
            <w:pPr>
              <w:pStyle w:val="BDOITable"/>
            </w:pPr>
            <w:r>
              <w:rPr>
                <w:sz w:val="15"/>
              </w:rPr>
              <w:t>DS-064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5</w:t>
            </w:r>
          </w:p>
        </w:tc>
        <w:tc>
          <w:tcPr>
            <w:tcW w:type="dxa" w:w="1416"/>
            <w:tcMar>
              <w:top w:w="50" w:type="dxa"/>
              <w:bottom w:w="50" w:type="dxa"/>
              <w:left w:w="90" w:type="dxa"/>
              <w:right w:w="90" w:type="dxa"/>
            </w:tcMar>
          </w:tcPr>
          <w:p>
            <w:pPr>
              <w:pStyle w:val="BDOITable"/>
            </w:pPr>
            <w:r>
              <w:rPr>
                <w:sz w:val="15"/>
              </w:rPr>
              <w:t>MKT 1.16.0</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2.18.0</w:t>
            </w:r>
          </w:p>
        </w:tc>
        <w:tc>
          <w:tcPr>
            <w:tcW w:type="dxa" w:w="2216"/>
            <w:tcMar>
              <w:top w:w="50" w:type="dxa"/>
              <w:bottom w:w="50" w:type="dxa"/>
              <w:left w:w="90" w:type="dxa"/>
              <w:right w:w="90" w:type="dxa"/>
            </w:tcMar>
            <w:shd w:val="clear" w:color="auto" w:fill="E5F5FF"/>
          </w:tcPr>
          <w:p>
            <w:pPr>
              <w:pStyle w:val="BDOITable"/>
            </w:pPr>
            <w:r>
              <w:rPr>
                <w:sz w:val="15"/>
              </w:rPr>
              <w:t>DS-043</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1.16.1</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2.19.0</w:t>
            </w:r>
          </w:p>
        </w:tc>
        <w:tc>
          <w:tcPr>
            <w:tcW w:type="dxa" w:w="2216"/>
            <w:tcMar>
              <w:top w:w="50" w:type="dxa"/>
              <w:bottom w:w="50" w:type="dxa"/>
              <w:left w:w="90" w:type="dxa"/>
              <w:right w:w="90" w:type="dxa"/>
            </w:tcMar>
          </w:tcPr>
          <w:p>
            <w:pPr>
              <w:pStyle w:val="BDOITable"/>
            </w:pPr>
            <w:r>
              <w:rPr>
                <w:sz w:val="15"/>
              </w:rPr>
              <w:t>DS-041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4</w:t>
            </w:r>
          </w:p>
        </w:tc>
        <w:tc>
          <w:tcPr>
            <w:tcW w:type="dxa" w:w="1416"/>
            <w:tcMar>
              <w:top w:w="50" w:type="dxa"/>
              <w:bottom w:w="50" w:type="dxa"/>
              <w:left w:w="90" w:type="dxa"/>
              <w:right w:w="90" w:type="dxa"/>
            </w:tcMar>
          </w:tcPr>
          <w:p>
            <w:pPr>
              <w:pStyle w:val="BDOITable"/>
            </w:pPr>
            <w:r>
              <w:rPr>
                <w:sz w:val="15"/>
              </w:rPr>
              <w:t>MKT 1.16.2</w:t>
            </w:r>
          </w:p>
        </w:tc>
        <w:tc>
          <w:tcPr>
            <w:tcW w:type="dxa" w:w="2216"/>
            <w:tcMar>
              <w:top w:w="50" w:type="dxa"/>
              <w:bottom w:w="50" w:type="dxa"/>
              <w:left w:w="90" w:type="dxa"/>
              <w:right w:w="90" w:type="dxa"/>
            </w:tcMar>
          </w:tcPr>
          <w:p>
            <w:pPr>
              <w:pStyle w:val="BDOITable"/>
            </w:pPr>
            <w:r>
              <w:rPr>
                <w:sz w:val="15"/>
              </w:rPr>
              <w:t>PQ-009</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3</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2.2.0</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1.16.3</w:t>
            </w:r>
          </w:p>
        </w:tc>
        <w:tc>
          <w:tcPr>
            <w:tcW w:type="dxa" w:w="2216"/>
            <w:tcMar>
              <w:top w:w="50" w:type="dxa"/>
              <w:bottom w:w="50" w:type="dxa"/>
              <w:left w:w="90" w:type="dxa"/>
              <w:right w:w="90" w:type="dxa"/>
            </w:tcMar>
            <w:shd w:val="clear" w:color="auto" w:fill="E5F5FF"/>
          </w:tcPr>
          <w:p>
            <w:pPr>
              <w:pStyle w:val="BDOITable"/>
            </w:pPr>
            <w:r>
              <w:rPr>
                <w:sz w:val="15"/>
              </w:rPr>
              <w:t>PQ-009</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3</w:t>
            </w:r>
          </w:p>
        </w:tc>
      </w:tr>
      <w:tr>
        <w:trPr>
          <w:cantSplit w:val="true"/>
        </w:trPr>
        <w:tc>
          <w:tcPr>
            <w:tcW w:type="dxa" w:w="1416"/>
            <w:tcMar>
              <w:top w:w="50" w:type="dxa"/>
              <w:bottom w:w="50" w:type="dxa"/>
              <w:left w:w="90" w:type="dxa"/>
              <w:right w:w="90" w:type="dxa"/>
            </w:tcMar>
          </w:tcPr>
          <w:p>
            <w:pPr>
              <w:pStyle w:val="BDOITable"/>
            </w:pPr>
            <w:r>
              <w:rPr>
                <w:sz w:val="15"/>
              </w:rPr>
              <w:t>DIS 2.2.1</w:t>
            </w:r>
          </w:p>
        </w:tc>
        <w:tc>
          <w:tcPr>
            <w:tcW w:type="dxa" w:w="2216"/>
            <w:tcMar>
              <w:top w:w="50" w:type="dxa"/>
              <w:bottom w:w="50" w:type="dxa"/>
              <w:left w:w="90" w:type="dxa"/>
              <w:right w:w="90" w:type="dxa"/>
            </w:tcMar>
          </w:tcPr>
          <w:p>
            <w:pPr>
              <w:pStyle w:val="BDOITable"/>
            </w:pPr>
            <w:r>
              <w:rPr>
                <w:sz w:val="15"/>
              </w:rPr>
              <w:t>DS-012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1.17.0</w:t>
            </w:r>
          </w:p>
        </w:tc>
        <w:tc>
          <w:tcPr>
            <w:tcW w:type="dxa" w:w="2216"/>
            <w:tcMar>
              <w:top w:w="50" w:type="dxa"/>
              <w:bottom w:w="50" w:type="dxa"/>
              <w:left w:w="90" w:type="dxa"/>
              <w:right w:w="90" w:type="dxa"/>
            </w:tcMar>
          </w:tcPr>
          <w:p>
            <w:pPr>
              <w:pStyle w:val="BDOITable"/>
            </w:pPr>
            <w:r>
              <w:rPr>
                <w:sz w:val="15"/>
              </w:rPr>
              <w:t>PQ-010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2.2.2</w:t>
            </w:r>
          </w:p>
        </w:tc>
        <w:tc>
          <w:tcPr>
            <w:tcW w:type="dxa" w:w="2216"/>
            <w:tcMar>
              <w:top w:w="50" w:type="dxa"/>
              <w:bottom w:w="50" w:type="dxa"/>
              <w:left w:w="90" w:type="dxa"/>
              <w:right w:w="90" w:type="dxa"/>
            </w:tcMar>
            <w:shd w:val="clear" w:color="auto" w:fill="E5F5FF"/>
          </w:tcPr>
          <w:p>
            <w:pPr>
              <w:pStyle w:val="BDOITable"/>
            </w:pPr>
            <w:r>
              <w:rPr>
                <w:sz w:val="15"/>
              </w:rPr>
              <w:t>DS-011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1.18.0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2.2.3</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MKT 1.18.1</w:t>
            </w:r>
          </w:p>
        </w:tc>
        <w:tc>
          <w:tcPr>
            <w:tcW w:type="dxa" w:w="2216"/>
            <w:tcMar>
              <w:top w:w="50" w:type="dxa"/>
              <w:bottom w:w="50" w:type="dxa"/>
              <w:left w:w="90" w:type="dxa"/>
              <w:right w:w="90" w:type="dxa"/>
            </w:tcMar>
          </w:tcPr>
          <w:p>
            <w:pPr>
              <w:pStyle w:val="BDOITable"/>
            </w:pPr>
            <w:r>
              <w:rPr>
                <w:sz w:val="15"/>
              </w:rPr>
              <w:t>PQ-012</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w:t>
            </w:r>
          </w:p>
        </w:tc>
        <w:tc>
          <w:tcPr>
            <w:tcW w:type="dxa" w:w="2216"/>
            <w:tcMar>
              <w:top w:w="50" w:type="dxa"/>
              <w:bottom w:w="50" w:type="dxa"/>
              <w:left w:w="90" w:type="dxa"/>
              <w:right w:w="90" w:type="dxa"/>
            </w:tcMar>
            <w:shd w:val="clear" w:color="auto" w:fill="E5F5FF"/>
          </w:tcPr>
          <w:p>
            <w:pPr>
              <w:pStyle w:val="BDOITable"/>
            </w:pPr>
            <w:r>
              <w:rPr>
                <w:sz w:val="15"/>
              </w:rPr>
              <w:t>DS-013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1.19.0</w:t>
            </w:r>
          </w:p>
        </w:tc>
        <w:tc>
          <w:tcPr>
            <w:tcW w:type="dxa" w:w="2216"/>
            <w:tcMar>
              <w:top w:w="50" w:type="dxa"/>
              <w:bottom w:w="50" w:type="dxa"/>
              <w:left w:w="90" w:type="dxa"/>
              <w:right w:w="90" w:type="dxa"/>
            </w:tcMar>
            <w:shd w:val="clear" w:color="auto" w:fill="E5F5FF"/>
          </w:tcPr>
          <w:p>
            <w:pPr>
              <w:pStyle w:val="BDOITable"/>
            </w:pPr>
            <w:r>
              <w:rPr>
                <w:sz w:val="15"/>
              </w:rPr>
              <w:t>PQ-011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4</w:t>
            </w:r>
          </w:p>
        </w:tc>
      </w:tr>
      <w:tr>
        <w:trPr>
          <w:cantSplit w:val="true"/>
        </w:trPr>
        <w:tc>
          <w:tcPr>
            <w:tcW w:type="dxa" w:w="1416"/>
            <w:tcMar>
              <w:top w:w="50" w:type="dxa"/>
              <w:bottom w:w="50" w:type="dxa"/>
              <w:left w:w="90" w:type="dxa"/>
              <w:right w:w="90" w:type="dxa"/>
            </w:tcMar>
          </w:tcPr>
          <w:p>
            <w:pPr>
              <w:pStyle w:val="BDOITable"/>
            </w:pPr>
            <w:r>
              <w:rPr>
                <w:sz w:val="15"/>
              </w:rPr>
              <w:t>DIS 2.2.5</w:t>
            </w:r>
          </w:p>
        </w:tc>
        <w:tc>
          <w:tcPr>
            <w:tcW w:type="dxa" w:w="2216"/>
            <w:tcMar>
              <w:top w:w="50" w:type="dxa"/>
              <w:bottom w:w="50" w:type="dxa"/>
              <w:left w:w="90" w:type="dxa"/>
              <w:right w:w="90" w:type="dxa"/>
            </w:tcMar>
          </w:tcPr>
          <w:p>
            <w:pPr>
              <w:pStyle w:val="BDOITable"/>
            </w:pPr>
            <w:r>
              <w:rPr>
                <w:sz w:val="15"/>
              </w:rPr>
              <w:t>DS-011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1.2.0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2.2.6</w:t>
            </w:r>
          </w:p>
        </w:tc>
        <w:tc>
          <w:tcPr>
            <w:tcW w:type="dxa" w:w="2216"/>
            <w:tcMar>
              <w:top w:w="50" w:type="dxa"/>
              <w:bottom w:w="50" w:type="dxa"/>
              <w:left w:w="90" w:type="dxa"/>
              <w:right w:w="90" w:type="dxa"/>
            </w:tcMar>
            <w:shd w:val="clear" w:color="auto" w:fill="E5F5FF"/>
          </w:tcPr>
          <w:p>
            <w:pPr>
              <w:pStyle w:val="BDOITable"/>
            </w:pPr>
            <w:r>
              <w:rPr>
                <w:sz w:val="15"/>
              </w:rPr>
              <w:t>DS-010</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677"/>
            <w:tcMar>
              <w:top w:w="50" w:type="dxa"/>
              <w:bottom w:w="50" w:type="dxa"/>
              <w:left w:w="90" w:type="dxa"/>
              <w:right w:w="90" w:type="dxa"/>
            </w:tcMar>
            <w:shd w:val="clear" w:color="auto" w:fill="E5F5FF"/>
          </w:tcPr>
          <w:p>
            <w:pPr>
              <w:pStyle w:val="BDOITable"/>
            </w:pPr>
            <w:r>
              <w:rPr>
                <w:sz w:val="15"/>
              </w:rPr>
              <w:t>6</w:t>
            </w:r>
          </w:p>
        </w:tc>
        <w:tc>
          <w:tcPr>
            <w:tcW w:type="dxa" w:w="1416"/>
            <w:tcMar>
              <w:top w:w="50" w:type="dxa"/>
              <w:bottom w:w="50" w:type="dxa"/>
              <w:left w:w="90" w:type="dxa"/>
              <w:right w:w="90" w:type="dxa"/>
            </w:tcMar>
            <w:shd w:val="clear" w:color="auto" w:fill="E5F5FF"/>
          </w:tcPr>
          <w:p>
            <w:pPr>
              <w:pStyle w:val="BDOITable"/>
            </w:pPr>
            <w:r>
              <w:rPr>
                <w:sz w:val="15"/>
              </w:rPr>
              <w:t>MKT 1.20.0</w:t>
            </w:r>
          </w:p>
        </w:tc>
        <w:tc>
          <w:tcPr>
            <w:tcW w:type="dxa" w:w="2216"/>
            <w:tcMar>
              <w:top w:w="50" w:type="dxa"/>
              <w:bottom w:w="50" w:type="dxa"/>
              <w:left w:w="90" w:type="dxa"/>
              <w:right w:w="90" w:type="dxa"/>
            </w:tcMar>
            <w:shd w:val="clear" w:color="auto" w:fill="E5F5FF"/>
          </w:tcPr>
          <w:p>
            <w:pPr>
              <w:pStyle w:val="BDOITable"/>
            </w:pPr>
            <w:r>
              <w:rPr>
                <w:sz w:val="15"/>
              </w:rPr>
              <w:t>PQ-013</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2.2.7</w:t>
            </w:r>
          </w:p>
        </w:tc>
        <w:tc>
          <w:tcPr>
            <w:tcW w:type="dxa" w:w="2216"/>
            <w:tcMar>
              <w:top w:w="50" w:type="dxa"/>
              <w:bottom w:w="50" w:type="dxa"/>
              <w:left w:w="90" w:type="dxa"/>
              <w:right w:w="90" w:type="dxa"/>
            </w:tcMar>
          </w:tcPr>
          <w:p>
            <w:pPr>
              <w:pStyle w:val="BDOITable"/>
            </w:pPr>
            <w:r>
              <w:rPr>
                <w:sz w:val="15"/>
              </w:rPr>
              <w:t>DS-010</w:t>
            </w:r>
          </w:p>
        </w:tc>
        <w:tc>
          <w:tcPr>
            <w:tcW w:type="dxa" w:w="677"/>
            <w:tcMar>
              <w:top w:w="50" w:type="dxa"/>
              <w:bottom w:w="50" w:type="dxa"/>
              <w:left w:w="90" w:type="dxa"/>
              <w:right w:w="90" w:type="dxa"/>
            </w:tcMar>
          </w:tcPr>
          <w:p>
            <w:pPr>
              <w:pStyle w:val="BDOITable"/>
            </w:pPr>
            <w:r>
              <w:rPr>
                <w:sz w:val="15"/>
              </w:rPr>
              <w:t>3</w:t>
            </w:r>
          </w:p>
        </w:tc>
        <w:tc>
          <w:tcPr>
            <w:tcW w:type="dxa" w:w="677"/>
            <w:tcMar>
              <w:top w:w="50" w:type="dxa"/>
              <w:bottom w:w="50" w:type="dxa"/>
              <w:left w:w="90" w:type="dxa"/>
              <w:right w:w="90" w:type="dxa"/>
            </w:tcMar>
          </w:tcPr>
          <w:p>
            <w:pPr>
              <w:pStyle w:val="BDOITable"/>
            </w:pPr>
            <w:r>
              <w:rPr>
                <w:sz w:val="15"/>
              </w:rPr>
              <w:t>6</w:t>
            </w:r>
          </w:p>
        </w:tc>
        <w:tc>
          <w:tcPr>
            <w:tcW w:type="dxa" w:w="1416"/>
            <w:tcMar>
              <w:top w:w="50" w:type="dxa"/>
              <w:bottom w:w="50" w:type="dxa"/>
              <w:left w:w="90" w:type="dxa"/>
              <w:right w:w="90" w:type="dxa"/>
            </w:tcMar>
          </w:tcPr>
          <w:p>
            <w:pPr>
              <w:pStyle w:val="BDOITable"/>
            </w:pPr>
            <w:r>
              <w:rPr>
                <w:sz w:val="15"/>
              </w:rPr>
              <w:t>MKT 1.3.0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2.2.8</w:t>
            </w:r>
          </w:p>
        </w:tc>
        <w:tc>
          <w:tcPr>
            <w:tcW w:type="dxa" w:w="2216"/>
            <w:tcMar>
              <w:top w:w="50" w:type="dxa"/>
              <w:bottom w:w="50" w:type="dxa"/>
              <w:left w:w="90" w:type="dxa"/>
              <w:right w:w="90" w:type="dxa"/>
            </w:tcMar>
            <w:shd w:val="clear" w:color="auto" w:fill="E5F5FF"/>
          </w:tcPr>
          <w:p>
            <w:pPr>
              <w:pStyle w:val="BDOITable"/>
            </w:pPr>
            <w:r>
              <w:rPr>
                <w:sz w:val="15"/>
              </w:rPr>
              <w:t>DS-014</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1.4.0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2.20.0</w:t>
            </w:r>
          </w:p>
        </w:tc>
        <w:tc>
          <w:tcPr>
            <w:tcW w:type="dxa" w:w="2216"/>
            <w:tcMar>
              <w:top w:w="50" w:type="dxa"/>
              <w:bottom w:w="50" w:type="dxa"/>
              <w:left w:w="90" w:type="dxa"/>
              <w:right w:w="90" w:type="dxa"/>
            </w:tcMar>
          </w:tcPr>
          <w:p>
            <w:pPr>
              <w:pStyle w:val="BDOITable"/>
            </w:pPr>
            <w:r>
              <w:rPr>
                <w:sz w:val="15"/>
              </w:rPr>
              <w:t>DS-044</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1.5.0</w:t>
            </w:r>
          </w:p>
        </w:tc>
        <w:tc>
          <w:tcPr>
            <w:tcW w:type="dxa" w:w="2216"/>
            <w:tcMar>
              <w:top w:w="50" w:type="dxa"/>
              <w:bottom w:w="50" w:type="dxa"/>
              <w:left w:w="90" w:type="dxa"/>
              <w:right w:w="90" w:type="dxa"/>
            </w:tcMar>
          </w:tcPr>
          <w:p>
            <w:pPr>
              <w:pStyle w:val="BDOITable"/>
            </w:pPr>
            <w:r>
              <w:rPr>
                <w:sz w:val="15"/>
              </w:rPr>
              <w:t>PQ-001</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2.21.0</w:t>
            </w:r>
          </w:p>
        </w:tc>
        <w:tc>
          <w:tcPr>
            <w:tcW w:type="dxa" w:w="2216"/>
            <w:tcMar>
              <w:top w:w="50" w:type="dxa"/>
              <w:bottom w:w="50" w:type="dxa"/>
              <w:left w:w="90" w:type="dxa"/>
              <w:right w:w="90" w:type="dxa"/>
            </w:tcMar>
            <w:shd w:val="clear" w:color="auto" w:fill="E5F5FF"/>
          </w:tcPr>
          <w:p>
            <w:pPr>
              <w:pStyle w:val="BDOITable"/>
            </w:pPr>
            <w:r>
              <w:rPr>
                <w:sz w:val="15"/>
              </w:rPr>
              <w:t>DS-042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1.6.0</w:t>
            </w:r>
          </w:p>
        </w:tc>
        <w:tc>
          <w:tcPr>
            <w:tcW w:type="dxa" w:w="2216"/>
            <w:tcMar>
              <w:top w:w="50" w:type="dxa"/>
              <w:bottom w:w="50" w:type="dxa"/>
              <w:left w:w="90" w:type="dxa"/>
              <w:right w:w="90" w:type="dxa"/>
            </w:tcMar>
            <w:shd w:val="clear" w:color="auto" w:fill="E5F5FF"/>
          </w:tcPr>
          <w:p>
            <w:pPr>
              <w:pStyle w:val="BDOITable"/>
            </w:pPr>
            <w:r>
              <w:rPr>
                <w:sz w:val="15"/>
              </w:rPr>
              <w:t>PQ-001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2.22.0</w:t>
            </w:r>
          </w:p>
        </w:tc>
        <w:tc>
          <w:tcPr>
            <w:tcW w:type="dxa" w:w="2216"/>
            <w:tcMar>
              <w:top w:w="50" w:type="dxa"/>
              <w:bottom w:w="50" w:type="dxa"/>
              <w:left w:w="90" w:type="dxa"/>
              <w:right w:w="90" w:type="dxa"/>
            </w:tcMar>
          </w:tcPr>
          <w:p>
            <w:pPr>
              <w:pStyle w:val="BDOITable"/>
            </w:pPr>
            <w:r>
              <w:rPr>
                <w:sz w:val="15"/>
              </w:rPr>
              <w:t>DS-053</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1.7.0</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2.23.0</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1.7.1</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2.23.1</w:t>
            </w:r>
          </w:p>
        </w:tc>
        <w:tc>
          <w:tcPr>
            <w:tcW w:type="dxa" w:w="2216"/>
            <w:tcMar>
              <w:top w:w="50" w:type="dxa"/>
              <w:bottom w:w="50" w:type="dxa"/>
              <w:left w:w="90" w:type="dxa"/>
              <w:right w:w="90" w:type="dxa"/>
            </w:tcMar>
          </w:tcPr>
          <w:p>
            <w:pPr>
              <w:pStyle w:val="BDOITable"/>
            </w:pPr>
            <w:r>
              <w:rPr>
                <w:sz w:val="15"/>
              </w:rPr>
              <w:t>DS-070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3</w:t>
            </w:r>
          </w:p>
        </w:tc>
        <w:tc>
          <w:tcPr>
            <w:tcW w:type="dxa" w:w="1416"/>
            <w:tcMar>
              <w:top w:w="50" w:type="dxa"/>
              <w:bottom w:w="50" w:type="dxa"/>
              <w:left w:w="90" w:type="dxa"/>
              <w:right w:w="90" w:type="dxa"/>
            </w:tcMar>
          </w:tcPr>
          <w:p>
            <w:pPr>
              <w:pStyle w:val="BDOITable"/>
            </w:pPr>
            <w:r>
              <w:rPr>
                <w:sz w:val="15"/>
              </w:rPr>
              <w:t>MKT 1.7.2</w:t>
            </w:r>
          </w:p>
        </w:tc>
        <w:tc>
          <w:tcPr>
            <w:tcW w:type="dxa" w:w="2216"/>
            <w:tcMar>
              <w:top w:w="50" w:type="dxa"/>
              <w:bottom w:w="50" w:type="dxa"/>
              <w:left w:w="90" w:type="dxa"/>
              <w:right w:w="90" w:type="dxa"/>
            </w:tcMar>
          </w:tcPr>
          <w:p>
            <w:pPr>
              <w:pStyle w:val="BDOITable"/>
            </w:pPr>
            <w:r>
              <w:rPr>
                <w:sz w:val="15"/>
              </w:rPr>
              <w:t>PQ-002</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2.23.2</w:t>
            </w:r>
          </w:p>
        </w:tc>
        <w:tc>
          <w:tcPr>
            <w:tcW w:type="dxa" w:w="2216"/>
            <w:tcMar>
              <w:top w:w="50" w:type="dxa"/>
              <w:bottom w:w="50" w:type="dxa"/>
              <w:left w:w="90" w:type="dxa"/>
              <w:right w:w="90" w:type="dxa"/>
            </w:tcMar>
            <w:shd w:val="clear" w:color="auto" w:fill="E5F5FF"/>
          </w:tcPr>
          <w:p>
            <w:pPr>
              <w:pStyle w:val="BDOITable"/>
            </w:pPr>
            <w:r>
              <w:rPr>
                <w:sz w:val="15"/>
              </w:rPr>
              <w:t>DS-070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3</w:t>
            </w:r>
          </w:p>
        </w:tc>
        <w:tc>
          <w:tcPr>
            <w:tcW w:type="dxa" w:w="1416"/>
            <w:tcMar>
              <w:top w:w="50" w:type="dxa"/>
              <w:bottom w:w="50" w:type="dxa"/>
              <w:left w:w="90" w:type="dxa"/>
              <w:right w:w="90" w:type="dxa"/>
            </w:tcMar>
            <w:shd w:val="clear" w:color="auto" w:fill="E5F5FF"/>
          </w:tcPr>
          <w:p>
            <w:pPr>
              <w:pStyle w:val="BDOITable"/>
            </w:pPr>
            <w:r>
              <w:rPr>
                <w:sz w:val="15"/>
              </w:rPr>
              <w:t>MKT 1.7.3</w:t>
            </w:r>
          </w:p>
        </w:tc>
        <w:tc>
          <w:tcPr>
            <w:tcW w:type="dxa" w:w="2216"/>
            <w:tcMar>
              <w:top w:w="50" w:type="dxa"/>
              <w:bottom w:w="50" w:type="dxa"/>
              <w:left w:w="90" w:type="dxa"/>
              <w:right w:w="90" w:type="dxa"/>
            </w:tcMar>
            <w:shd w:val="clear" w:color="auto" w:fill="E5F5FF"/>
          </w:tcPr>
          <w:p>
            <w:pPr>
              <w:pStyle w:val="BDOITable"/>
            </w:pPr>
            <w:r>
              <w:rPr>
                <w:sz w:val="15"/>
              </w:rPr>
              <w:t>PQ-002</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r>
      <w:tr>
        <w:trPr>
          <w:cantSplit w:val="true"/>
        </w:trPr>
        <w:tc>
          <w:tcPr>
            <w:tcW w:type="dxa" w:w="1416"/>
            <w:tcMar>
              <w:top w:w="50" w:type="dxa"/>
              <w:bottom w:w="50" w:type="dxa"/>
              <w:left w:w="90" w:type="dxa"/>
              <w:right w:w="90" w:type="dxa"/>
            </w:tcMar>
          </w:tcPr>
          <w:p>
            <w:pPr>
              <w:pStyle w:val="BDOITable"/>
            </w:pPr>
            <w:r>
              <w:rPr>
                <w:sz w:val="15"/>
              </w:rPr>
              <w:t>DIS 2.24.0</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1.8.0</w:t>
            </w:r>
          </w:p>
        </w:tc>
        <w:tc>
          <w:tcPr>
            <w:tcW w:type="dxa" w:w="2216"/>
            <w:tcMar>
              <w:top w:w="50" w:type="dxa"/>
              <w:bottom w:w="50" w:type="dxa"/>
              <w:left w:w="90" w:type="dxa"/>
              <w:right w:w="90" w:type="dxa"/>
            </w:tcMar>
          </w:tcPr>
          <w:p>
            <w:pPr>
              <w:pStyle w:val="BDOITable"/>
            </w:pPr>
            <w:r>
              <w:rPr>
                <w:sz w:val="15"/>
              </w:rPr>
              <w:t>PQ-005</w:t>
            </w:r>
          </w:p>
        </w:tc>
        <w:tc>
          <w:tcPr>
            <w:tcW w:type="dxa" w:w="677"/>
            <w:tcMar>
              <w:top w:w="50" w:type="dxa"/>
              <w:bottom w:w="50" w:type="dxa"/>
              <w:left w:w="90" w:type="dxa"/>
              <w:right w:w="90" w:type="dxa"/>
            </w:tcMar>
          </w:tcPr>
          <w:p>
            <w:pPr>
              <w:pStyle w:val="BDOITable"/>
            </w:pPr>
            <w:r>
              <w:rPr>
                <w:sz w:val="15"/>
              </w:rPr>
              <w:t>2</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2.24.1</w:t>
            </w:r>
          </w:p>
        </w:tc>
        <w:tc>
          <w:tcPr>
            <w:tcW w:type="dxa" w:w="2216"/>
            <w:tcMar>
              <w:top w:w="50" w:type="dxa"/>
              <w:bottom w:w="50" w:type="dxa"/>
              <w:left w:w="90" w:type="dxa"/>
              <w:right w:w="90" w:type="dxa"/>
            </w:tcMar>
            <w:shd w:val="clear" w:color="auto" w:fill="E5F5FF"/>
          </w:tcPr>
          <w:p>
            <w:pPr>
              <w:pStyle w:val="BDOITable"/>
            </w:pPr>
            <w:r>
              <w:rPr>
                <w:sz w:val="15"/>
              </w:rPr>
              <w:t>DS-071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1416"/>
            <w:tcMar>
              <w:top w:w="50" w:type="dxa"/>
              <w:bottom w:w="50" w:type="dxa"/>
              <w:left w:w="90" w:type="dxa"/>
              <w:right w:w="90" w:type="dxa"/>
            </w:tcMar>
            <w:shd w:val="clear" w:color="auto" w:fill="E5F5FF"/>
          </w:tcPr>
          <w:p>
            <w:pPr>
              <w:pStyle w:val="BDOITable"/>
            </w:pPr>
            <w:r>
              <w:rPr>
                <w:sz w:val="15"/>
              </w:rPr>
              <w:t>MKT 1.9.0</w:t>
            </w:r>
          </w:p>
        </w:tc>
        <w:tc>
          <w:tcPr>
            <w:tcW w:type="dxa" w:w="2216"/>
            <w:tcMar>
              <w:top w:w="50" w:type="dxa"/>
              <w:bottom w:w="50" w:type="dxa"/>
              <w:left w:w="90" w:type="dxa"/>
              <w:right w:w="90" w:type="dxa"/>
            </w:tcMar>
            <w:shd w:val="clear" w:color="auto" w:fill="E5F5FF"/>
          </w:tcPr>
          <w:p>
            <w:pPr>
              <w:pStyle w:val="BDOITable"/>
            </w:pPr>
            <w:r>
              <w:rPr>
                <w:sz w:val="15"/>
              </w:rPr>
              <w:t>PQ-005</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2.24.2</w:t>
            </w:r>
          </w:p>
        </w:tc>
        <w:tc>
          <w:tcPr>
            <w:tcW w:type="dxa" w:w="2216"/>
            <w:tcMar>
              <w:top w:w="50" w:type="dxa"/>
              <w:bottom w:w="50" w:type="dxa"/>
              <w:left w:w="90" w:type="dxa"/>
              <w:right w:w="90" w:type="dxa"/>
            </w:tcMar>
          </w:tcPr>
          <w:p>
            <w:pPr>
              <w:pStyle w:val="BDOITable"/>
            </w:pPr>
            <w:r>
              <w:rPr>
                <w:sz w:val="15"/>
              </w:rPr>
              <w:t>DS-071</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c>
          <w:tcPr>
            <w:tcW w:type="dxa" w:w="1416"/>
            <w:tcMar>
              <w:top w:w="50" w:type="dxa"/>
              <w:bottom w:w="50" w:type="dxa"/>
              <w:left w:w="90" w:type="dxa"/>
              <w:right w:w="90" w:type="dxa"/>
            </w:tcMar>
          </w:tcPr>
          <w:p>
            <w:pPr>
              <w:pStyle w:val="BDOITable"/>
            </w:pPr>
            <w:r>
              <w:rPr>
                <w:sz w:val="15"/>
              </w:rPr>
              <w:t>MKT 2.22.0</w:t>
            </w:r>
          </w:p>
        </w:tc>
        <w:tc>
          <w:tcPr>
            <w:tcW w:type="dxa" w:w="2216"/>
            <w:tcMar>
              <w:top w:w="50" w:type="dxa"/>
              <w:bottom w:w="50" w:type="dxa"/>
              <w:left w:w="90" w:type="dxa"/>
              <w:right w:w="90" w:type="dxa"/>
            </w:tcMar>
          </w:tcPr>
          <w:p>
            <w:pPr>
              <w:pStyle w:val="BDOITable"/>
            </w:pPr>
            <w:r>
              <w:rPr>
                <w:sz w:val="15"/>
              </w:rPr>
              <w:t>PQ-007</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2.3.0</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2.23.0</w:t>
            </w:r>
          </w:p>
        </w:tc>
        <w:tc>
          <w:tcPr>
            <w:tcW w:type="dxa" w:w="2216"/>
            <w:tcMar>
              <w:top w:w="50" w:type="dxa"/>
              <w:bottom w:w="50" w:type="dxa"/>
              <w:left w:w="90" w:type="dxa"/>
              <w:right w:w="90" w:type="dxa"/>
            </w:tcMar>
            <w:shd w:val="clear" w:color="auto" w:fill="E5F5FF"/>
          </w:tcPr>
          <w:p>
            <w:pPr>
              <w:pStyle w:val="BDOITable"/>
            </w:pPr>
            <w:r>
              <w:rPr>
                <w:sz w:val="15"/>
              </w:rPr>
              <w:t>PQ-014</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2.3.1</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2.24.0</w:t>
            </w:r>
          </w:p>
        </w:tc>
        <w:tc>
          <w:tcPr>
            <w:tcW w:type="dxa" w:w="2216"/>
            <w:tcMar>
              <w:top w:w="50" w:type="dxa"/>
              <w:bottom w:w="50" w:type="dxa"/>
              <w:left w:w="90" w:type="dxa"/>
              <w:right w:w="90" w:type="dxa"/>
            </w:tcMar>
          </w:tcPr>
          <w:p>
            <w:pPr>
              <w:pStyle w:val="BDOITable"/>
            </w:pPr>
            <w:r>
              <w:rPr>
                <w:sz w:val="15"/>
              </w:rPr>
              <w:t>PQ-015</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1</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2.3.2</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2.25.0</w:t>
            </w:r>
          </w:p>
        </w:tc>
        <w:tc>
          <w:tcPr>
            <w:tcW w:type="dxa" w:w="2216"/>
            <w:tcMar>
              <w:top w:w="50" w:type="dxa"/>
              <w:bottom w:w="50" w:type="dxa"/>
              <w:left w:w="90" w:type="dxa"/>
              <w:right w:w="90" w:type="dxa"/>
            </w:tcMar>
            <w:shd w:val="clear" w:color="auto" w:fill="E5F5FF"/>
          </w:tcPr>
          <w:p>
            <w:pPr>
              <w:pStyle w:val="BDOITable"/>
            </w:pPr>
            <w:r>
              <w:rPr>
                <w:sz w:val="15"/>
              </w:rPr>
              <w:t>PQ-016</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r>
      <w:tr>
        <w:trPr>
          <w:cantSplit w:val="true"/>
        </w:trPr>
        <w:tc>
          <w:tcPr>
            <w:tcW w:type="dxa" w:w="1416"/>
            <w:tcMar>
              <w:top w:w="50" w:type="dxa"/>
              <w:bottom w:w="50" w:type="dxa"/>
              <w:left w:w="90" w:type="dxa"/>
              <w:right w:w="90" w:type="dxa"/>
            </w:tcMar>
          </w:tcPr>
          <w:p>
            <w:pPr>
              <w:pStyle w:val="BDOITable"/>
            </w:pPr>
            <w:r>
              <w:rPr>
                <w:sz w:val="15"/>
              </w:rPr>
              <w:t>DIS 2.3.3</w:t>
            </w:r>
          </w:p>
        </w:tc>
        <w:tc>
          <w:tcPr>
            <w:tcW w:type="dxa" w:w="2216"/>
            <w:tcMar>
              <w:top w:w="50" w:type="dxa"/>
              <w:bottom w:w="50" w:type="dxa"/>
              <w:left w:w="90" w:type="dxa"/>
              <w:right w:w="90" w:type="dxa"/>
            </w:tcMar>
          </w:tcPr>
          <w:p>
            <w:pPr>
              <w:pStyle w:val="BDOITable"/>
            </w:pPr>
            <w:r>
              <w:rPr>
                <w:sz w:val="15"/>
              </w:rPr>
              <w:t>DS-080</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c>
          <w:tcPr>
            <w:tcW w:type="dxa" w:w="1416"/>
            <w:tcMar>
              <w:top w:w="50" w:type="dxa"/>
              <w:bottom w:w="50" w:type="dxa"/>
              <w:left w:w="90" w:type="dxa"/>
              <w:right w:w="90" w:type="dxa"/>
            </w:tcMar>
          </w:tcPr>
          <w:p>
            <w:pPr>
              <w:pStyle w:val="BDOITable"/>
            </w:pPr>
            <w:r>
              <w:rPr>
                <w:sz w:val="15"/>
              </w:rPr>
              <w:t>MKT 2.25.1</w:t>
            </w:r>
          </w:p>
        </w:tc>
        <w:tc>
          <w:tcPr>
            <w:tcW w:type="dxa" w:w="2216"/>
            <w:tcMar>
              <w:top w:w="50" w:type="dxa"/>
              <w:bottom w:w="50" w:type="dxa"/>
              <w:left w:w="90" w:type="dxa"/>
              <w:right w:w="90" w:type="dxa"/>
            </w:tcMar>
          </w:tcPr>
          <w:p>
            <w:pPr>
              <w:pStyle w:val="BDOITable"/>
            </w:pPr>
            <w:r>
              <w:rPr>
                <w:sz w:val="15"/>
              </w:rPr>
              <w:t>PQ-016</w:t>
            </w:r>
          </w:p>
        </w:tc>
        <w:tc>
          <w:tcPr>
            <w:tcW w:type="dxa" w:w="677"/>
            <w:tcMar>
              <w:top w:w="50" w:type="dxa"/>
              <w:bottom w:w="50" w:type="dxa"/>
              <w:left w:w="90" w:type="dxa"/>
              <w:right w:w="90" w:type="dxa"/>
            </w:tcMar>
          </w:tcPr>
          <w:p>
            <w:pPr>
              <w:pStyle w:val="BDOITable"/>
            </w:pPr>
            <w:r>
              <w:rPr>
                <w:sz w:val="15"/>
              </w:rPr>
              <w:t>1</w:t>
            </w:r>
          </w:p>
        </w:tc>
        <w:tc>
          <w:tcPr>
            <w:tcW w:type="dxa" w:w="677"/>
            <w:tcMar>
              <w:top w:w="50" w:type="dxa"/>
              <w:bottom w:w="50" w:type="dxa"/>
              <w:left w:w="90" w:type="dxa"/>
              <w:right w:w="90" w:type="dxa"/>
            </w:tcMar>
          </w:tcPr>
          <w:p>
            <w:pPr>
              <w:pStyle w:val="BDOITable"/>
            </w:pPr>
            <w:r>
              <w:rPr>
                <w:sz w:val="15"/>
              </w:rPr>
              <w:t>2</w:t>
            </w:r>
          </w:p>
        </w:tc>
      </w:tr>
      <w:tr>
        <w:trPr>
          <w:cantSplit w:val="true"/>
        </w:trPr>
        <w:tc>
          <w:tcPr>
            <w:tcW w:type="dxa" w:w="1416"/>
            <w:tcMar>
              <w:top w:w="50" w:type="dxa"/>
              <w:bottom w:w="50" w:type="dxa"/>
              <w:left w:w="90" w:type="dxa"/>
              <w:right w:w="90" w:type="dxa"/>
            </w:tcMar>
            <w:shd w:val="clear" w:color="auto" w:fill="E5F5FF"/>
          </w:tcPr>
          <w:p>
            <w:pPr>
              <w:pStyle w:val="BDOITable"/>
            </w:pPr>
            <w:r>
              <w:rPr>
                <w:sz w:val="15"/>
              </w:rPr>
              <w:t>DIS 2.3.4</w:t>
            </w:r>
          </w:p>
        </w:tc>
        <w:tc>
          <w:tcPr>
            <w:tcW w:type="dxa" w:w="2216"/>
            <w:tcMar>
              <w:top w:w="50" w:type="dxa"/>
              <w:bottom w:w="50" w:type="dxa"/>
              <w:left w:w="90" w:type="dxa"/>
              <w:right w:w="90" w:type="dxa"/>
            </w:tcMar>
            <w:shd w:val="clear" w:color="auto" w:fill="E5F5FF"/>
          </w:tcPr>
          <w:p>
            <w:pPr>
              <w:pStyle w:val="BDOITable"/>
            </w:pPr>
            <w:r>
              <w:rPr>
                <w:sz w:val="15"/>
              </w:rPr>
              <w:t>DS-080</w:t>
            </w:r>
          </w:p>
        </w:tc>
        <w:tc>
          <w:tcPr>
            <w:tcW w:type="dxa" w:w="677"/>
            <w:tcMar>
              <w:top w:w="50" w:type="dxa"/>
              <w:bottom w:w="50" w:type="dxa"/>
              <w:left w:w="90" w:type="dxa"/>
              <w:right w:w="90" w:type="dxa"/>
            </w:tcMar>
            <w:shd w:val="clear" w:color="auto" w:fill="E5F5FF"/>
          </w:tcPr>
          <w:p>
            <w:pPr>
              <w:pStyle w:val="BDOITable"/>
            </w:pPr>
            <w:r>
              <w:rPr>
                <w:sz w:val="15"/>
              </w:rPr>
              <w:t>1</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1416"/>
            <w:tcMar>
              <w:top w:w="50" w:type="dxa"/>
              <w:bottom w:w="50" w:type="dxa"/>
              <w:left w:w="90" w:type="dxa"/>
              <w:right w:w="90" w:type="dxa"/>
            </w:tcMar>
            <w:shd w:val="clear" w:color="auto" w:fill="E5F5FF"/>
          </w:tcPr>
          <w:p>
            <w:pPr>
              <w:pStyle w:val="BDOITable"/>
            </w:pPr>
            <w:r>
              <w:rPr>
                <w:sz w:val="15"/>
              </w:rPr>
              <w:t>MKT 2.26.0</w:t>
            </w:r>
          </w:p>
        </w:tc>
        <w:tc>
          <w:tcPr>
            <w:tcW w:type="dxa" w:w="2216"/>
            <w:tcMar>
              <w:top w:w="50" w:type="dxa"/>
              <w:bottom w:w="50" w:type="dxa"/>
              <w:left w:w="90" w:type="dxa"/>
              <w:right w:w="90" w:type="dxa"/>
            </w:tcMar>
            <w:shd w:val="clear" w:color="auto" w:fill="E5F5FF"/>
          </w:tcPr>
          <w:p>
            <w:pPr>
              <w:pStyle w:val="BDOITable"/>
            </w:pPr>
            <w:r>
              <w:rPr>
                <w:sz w:val="15"/>
              </w:rPr>
              <w:t>PQ-012</w:t>
            </w:r>
          </w:p>
        </w:tc>
        <w:tc>
          <w:tcPr>
            <w:tcW w:type="dxa" w:w="677"/>
            <w:tcMar>
              <w:top w:w="50" w:type="dxa"/>
              <w:bottom w:w="50" w:type="dxa"/>
              <w:left w:w="90" w:type="dxa"/>
              <w:right w:w="90" w:type="dxa"/>
            </w:tcMar>
            <w:shd w:val="clear" w:color="auto" w:fill="E5F5FF"/>
          </w:tcPr>
          <w:p>
            <w:pPr>
              <w:pStyle w:val="BDOITable"/>
            </w:pPr>
            <w:r>
              <w:rPr>
                <w:sz w:val="15"/>
              </w:rPr>
              <w:t>2</w:t>
            </w:r>
          </w:p>
        </w:tc>
        <w:tc>
          <w:tcPr>
            <w:tcW w:type="dxa" w:w="677"/>
            <w:tcMar>
              <w:top w:w="50" w:type="dxa"/>
              <w:bottom w:w="50" w:type="dxa"/>
              <w:left w:w="90" w:type="dxa"/>
              <w:right w:w="90" w:type="dxa"/>
            </w:tcMar>
            <w:shd w:val="clear" w:color="auto" w:fill="E5F5FF"/>
          </w:tcPr>
          <w:p>
            <w:pPr>
              <w:pStyle w:val="BDOITable"/>
            </w:pPr>
            <w:r>
              <w:rPr>
                <w:sz w:val="15"/>
              </w:rPr>
              <w:t>1</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SC-DPA-01</w:t>
            </w:r>
          </w:p>
        </w:tc>
        <w:tc>
          <w:tcPr>
            <w:tcW w:type="dxa" w:w="2464"/>
            <w:tcMar>
              <w:top w:w="50" w:type="dxa"/>
              <w:bottom w:w="50" w:type="dxa"/>
              <w:left w:w="90" w:type="dxa"/>
              <w:right w:w="90" w:type="dxa"/>
            </w:tcMar>
          </w:tcPr>
          <w:p>
            <w:pPr>
              <w:pStyle w:val="BDOITable"/>
            </w:pPr>
            <w:r>
              <w:rPr>
                <w:sz w:val="17"/>
              </w:rPr>
              <w:t>DISB_TL – Disbursement Team Leader</w:t>
            </w:r>
          </w:p>
        </w:tc>
        <w:tc>
          <w:tcPr>
            <w:tcW w:type="dxa" w:w="5631"/>
            <w:tcMar>
              <w:top w:w="50" w:type="dxa"/>
              <w:bottom w:w="50" w:type="dxa"/>
              <w:left w:w="90" w:type="dxa"/>
              <w:right w:w="90" w:type="dxa"/>
            </w:tcMar>
          </w:tcPr>
          <w:p>
            <w:pPr>
              <w:pStyle w:val="BDOITable"/>
            </w:pPr>
            <w:r>
              <w:rPr>
                <w:sz w:val="17"/>
              </w:rPr>
              <w:t>Access and payees. Users see only their screens; the team leader maintains payees that the approver authorises, and the existing payees are migrated.</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SC-DPA-02</w:t>
            </w:r>
          </w:p>
        </w:tc>
        <w:tc>
          <w:tcPr>
            <w:tcW w:type="dxa" w:w="2464"/>
            <w:tcMar>
              <w:top w:w="50" w:type="dxa"/>
              <w:bottom w:w="50" w:type="dxa"/>
              <w:left w:w="90" w:type="dxa"/>
              <w:right w:w="90" w:type="dxa"/>
            </w:tcMar>
            <w:shd w:val="clear" w:color="auto" w:fill="E5F5FF"/>
          </w:tcPr>
          <w:p>
            <w:pPr>
              <w:pStyle w:val="BDOITable"/>
            </w:pPr>
            <w:r>
              <w:rPr>
                <w:sz w:val="17"/>
              </w:rPr>
              <w:t>DISBURSEMENT – Disbursement Processor</w:t>
            </w:r>
          </w:p>
        </w:tc>
        <w:tc>
          <w:tcPr>
            <w:tcW w:type="dxa" w:w="5631"/>
            <w:tcMar>
              <w:top w:w="50" w:type="dxa"/>
              <w:bottom w:w="50" w:type="dxa"/>
              <w:left w:w="90" w:type="dxa"/>
              <w:right w:w="90" w:type="dxa"/>
            </w:tcMar>
            <w:shd w:val="clear" w:color="auto" w:fill="E5F5FF"/>
          </w:tcPr>
          <w:p>
            <w:pPr>
              <w:pStyle w:val="BDOITable"/>
            </w:pPr>
            <w:r>
              <w:rPr>
                <w:sz w:val="17"/>
              </w:rPr>
              <w:t>Requests and vouchers. Requests arrive from the modules, by e-mail or upload; the processor completes the DV, its entry and allocation and submits it.</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SC-DPA-03</w:t>
            </w:r>
          </w:p>
        </w:tc>
        <w:tc>
          <w:tcPr>
            <w:tcW w:type="dxa" w:w="2464"/>
            <w:tcMar>
              <w:top w:w="50" w:type="dxa"/>
              <w:bottom w:w="50" w:type="dxa"/>
              <w:left w:w="90" w:type="dxa"/>
              <w:right w:w="90" w:type="dxa"/>
            </w:tcMar>
          </w:tcPr>
          <w:p>
            <w:pPr>
              <w:pStyle w:val="BDOITable"/>
            </w:pPr>
            <w:r>
              <w:rPr>
                <w:sz w:val="17"/>
              </w:rPr>
              <w:t>DISB_APPROVER – Disbursement Approver</w:t>
            </w:r>
          </w:p>
        </w:tc>
        <w:tc>
          <w:tcPr>
            <w:tcW w:type="dxa" w:w="5631"/>
            <w:tcMar>
              <w:top w:w="50" w:type="dxa"/>
              <w:bottom w:w="50" w:type="dxa"/>
              <w:left w:w="90" w:type="dxa"/>
              <w:right w:w="90" w:type="dxa"/>
            </w:tcMar>
          </w:tcPr>
          <w:p>
            <w:pPr>
              <w:pStyle w:val="BDOITable"/>
            </w:pPr>
            <w:r>
              <w:rPr>
                <w:sz w:val="17"/>
              </w:rPr>
              <w:t>Review, approval and cancellation. The team leader reviews, the approver approves, rejects or cancels, and the accounting is regularised.</w:t>
            </w:r>
          </w:p>
        </w:tc>
        <w:tc>
          <w:tcPr>
            <w:tcW w:type="dxa" w:w="821"/>
            <w:tcMar>
              <w:top w:w="50" w:type="dxa"/>
              <w:bottom w:w="50" w:type="dxa"/>
              <w:left w:w="90" w:type="dxa"/>
              <w:right w:w="90" w:type="dxa"/>
            </w:tcMar>
          </w:tcPr>
          <w:p>
            <w:pPr>
              <w:pStyle w:val="BDOITable"/>
            </w:pPr>
            <w:r>
              <w:rPr>
                <w:sz w:val="17"/>
              </w:rPr>
              <w:t>20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SC-DPA-04</w:t>
            </w:r>
          </w:p>
        </w:tc>
        <w:tc>
          <w:tcPr>
            <w:tcW w:type="dxa" w:w="2464"/>
            <w:tcMar>
              <w:top w:w="50" w:type="dxa"/>
              <w:bottom w:w="50" w:type="dxa"/>
              <w:left w:w="90" w:type="dxa"/>
              <w:right w:w="90" w:type="dxa"/>
            </w:tcMar>
            <w:shd w:val="clear" w:color="auto" w:fill="E5F5FF"/>
          </w:tcPr>
          <w:p>
            <w:pPr>
              <w:pStyle w:val="BDOITable"/>
            </w:pPr>
            <w:r>
              <w:rPr>
                <w:sz w:val="17"/>
              </w:rPr>
              <w:t>DISBURSEMENT – Disbursement Processor</w:t>
            </w:r>
          </w:p>
        </w:tc>
        <w:tc>
          <w:tcPr>
            <w:tcW w:type="dxa" w:w="5631"/>
            <w:tcMar>
              <w:top w:w="50" w:type="dxa"/>
              <w:bottom w:w="50" w:type="dxa"/>
              <w:left w:w="90" w:type="dxa"/>
              <w:right w:w="90" w:type="dxa"/>
            </w:tcMar>
            <w:shd w:val="clear" w:color="auto" w:fill="E5F5FF"/>
          </w:tcPr>
          <w:p>
            <w:pPr>
              <w:pStyle w:val="BDOITable"/>
            </w:pPr>
            <w:r>
              <w:rPr>
                <w:sz w:val="17"/>
              </w:rPr>
              <w:t>Instruments and tags. Each mode of payment goes through its statuses; checks are negotiated or staled and re-issued; OR / AR and CWT are tagged.</w:t>
            </w:r>
          </w:p>
        </w:tc>
        <w:tc>
          <w:tcPr>
            <w:tcW w:type="dxa" w:w="821"/>
            <w:tcMar>
              <w:top w:w="50" w:type="dxa"/>
              <w:bottom w:w="50" w:type="dxa"/>
              <w:left w:w="90" w:type="dxa"/>
              <w:right w:w="90" w:type="dxa"/>
            </w:tcMar>
            <w:shd w:val="clear" w:color="auto" w:fill="E5F5FF"/>
          </w:tcPr>
          <w:p>
            <w:pPr>
              <w:pStyle w:val="BDOITable"/>
            </w:pPr>
            <w:r>
              <w:rPr>
                <w:sz w:val="17"/>
              </w:rPr>
              <w:t>41</w:t>
            </w:r>
          </w:p>
        </w:tc>
      </w:tr>
      <w:tr>
        <w:trPr>
          <w:cantSplit w:val="true"/>
        </w:trPr>
        <w:tc>
          <w:tcPr>
            <w:tcW w:type="dxa" w:w="1056"/>
            <w:tcMar>
              <w:top w:w="50" w:type="dxa"/>
              <w:bottom w:w="50" w:type="dxa"/>
              <w:left w:w="90" w:type="dxa"/>
              <w:right w:w="90" w:type="dxa"/>
            </w:tcMar>
          </w:tcPr>
          <w:p>
            <w:pPr>
              <w:pStyle w:val="BDOITable"/>
            </w:pPr>
            <w:r>
              <w:rPr>
                <w:sz w:val="17"/>
              </w:rPr>
              <w:t>SC-DPA-05</w:t>
            </w:r>
          </w:p>
        </w:tc>
        <w:tc>
          <w:tcPr>
            <w:tcW w:type="dxa" w:w="2464"/>
            <w:tcMar>
              <w:top w:w="50" w:type="dxa"/>
              <w:bottom w:w="50" w:type="dxa"/>
              <w:left w:w="90" w:type="dxa"/>
              <w:right w:w="90" w:type="dxa"/>
            </w:tcMar>
          </w:tcPr>
          <w:p>
            <w:pPr>
              <w:pStyle w:val="BDOITable"/>
            </w:pPr>
            <w:r>
              <w:rPr>
                <w:sz w:val="17"/>
              </w:rPr>
              <w:t>DISB_TL – Disbursement Team Leader</w:t>
            </w:r>
          </w:p>
        </w:tc>
        <w:tc>
          <w:tcPr>
            <w:tcW w:type="dxa" w:w="5631"/>
            <w:tcMar>
              <w:top w:w="50" w:type="dxa"/>
              <w:bottom w:w="50" w:type="dxa"/>
              <w:left w:w="90" w:type="dxa"/>
              <w:right w:w="90" w:type="dxa"/>
            </w:tcMar>
          </w:tcPr>
          <w:p>
            <w:pPr>
              <w:pStyle w:val="BDOITable"/>
            </w:pPr>
            <w:r>
              <w:rPr>
                <w:sz w:val="17"/>
              </w:rPr>
              <w:t>End of day, funding, banks and reports. The end of day produces the DCTF, checks, forms and reports; the main account is funded; bank accounts and check series are maintained; reports run.</w:t>
            </w:r>
          </w:p>
        </w:tc>
        <w:tc>
          <w:tcPr>
            <w:tcW w:type="dxa" w:w="821"/>
            <w:tcMar>
              <w:top w:w="50" w:type="dxa"/>
              <w:bottom w:w="50" w:type="dxa"/>
              <w:left w:w="90" w:type="dxa"/>
              <w:right w:w="90" w:type="dxa"/>
            </w:tcMar>
          </w:tcPr>
          <w:p>
            <w:pPr>
              <w:pStyle w:val="BDOITable"/>
            </w:pPr>
            <w:r>
              <w:rPr>
                <w:sz w:val="17"/>
              </w:rPr>
              <w:t>32</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SC-DPA-06</w:t>
            </w:r>
          </w:p>
        </w:tc>
        <w:tc>
          <w:tcPr>
            <w:tcW w:type="dxa" w:w="2464"/>
            <w:tcMar>
              <w:top w:w="50" w:type="dxa"/>
              <w:bottom w:w="50" w:type="dxa"/>
              <w:left w:w="90" w:type="dxa"/>
              <w:right w:w="90" w:type="dxa"/>
            </w:tcMar>
            <w:shd w:val="clear" w:color="auto" w:fill="E5F5FF"/>
          </w:tcPr>
          <w:p>
            <w:pPr>
              <w:pStyle w:val="BDOITable"/>
            </w:pPr>
            <w:r>
              <w:rPr>
                <w:sz w:val="17"/>
              </w:rPr>
              <w:t>REMIT_TL – Remittance Team Lead</w:t>
            </w:r>
          </w:p>
        </w:tc>
        <w:tc>
          <w:tcPr>
            <w:tcW w:type="dxa" w:w="5631"/>
            <w:tcMar>
              <w:top w:w="50" w:type="dxa"/>
              <w:bottom w:w="50" w:type="dxa"/>
              <w:left w:w="90" w:type="dxa"/>
              <w:right w:w="90" w:type="dxa"/>
            </w:tcMar>
            <w:shd w:val="clear" w:color="auto" w:fill="E5F5FF"/>
          </w:tcPr>
          <w:p>
            <w:pPr>
              <w:pStyle w:val="BDOITable"/>
            </w:pPr>
            <w:r>
              <w:rPr>
                <w:sz w:val="17"/>
              </w:rPr>
              <w:t>Remittance incentives and invoice families. CPC2 and early incentives are computed, invoiced and posted per batch; related invoices are linked to the root.</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SC-DPA-07</w:t>
            </w:r>
          </w:p>
        </w:tc>
        <w:tc>
          <w:tcPr>
            <w:tcW w:type="dxa" w:w="2464"/>
            <w:tcMar>
              <w:top w:w="50" w:type="dxa"/>
              <w:bottom w:w="50" w:type="dxa"/>
              <w:left w:w="90" w:type="dxa"/>
              <w:right w:w="90" w:type="dxa"/>
            </w:tcMar>
          </w:tcPr>
          <w:p>
            <w:pPr>
              <w:pStyle w:val="BDOITable"/>
            </w:pPr>
            <w:r>
              <w:rPr>
                <w:sz w:val="17"/>
              </w:rPr>
              <w:t>PRQ_PROCESSOR – Marketing Processor</w:t>
            </w:r>
          </w:p>
        </w:tc>
        <w:tc>
          <w:tcPr>
            <w:tcW w:type="dxa" w:w="5631"/>
            <w:tcMar>
              <w:top w:w="50" w:type="dxa"/>
              <w:bottom w:w="50" w:type="dxa"/>
              <w:left w:w="90" w:type="dxa"/>
              <w:right w:w="90" w:type="dxa"/>
            </w:tcMar>
          </w:tcPr>
          <w:p>
            <w:pPr>
              <w:pStyle w:val="BDOITable"/>
            </w:pPr>
            <w:r>
              <w:rPr>
                <w:sz w:val="17"/>
              </w:rPr>
              <w:t>Refund requests. Marketing raises, validates, reviews and approves refund requests that Disbursement pays; duplicates are refused.</w:t>
            </w:r>
          </w:p>
        </w:tc>
        <w:tc>
          <w:tcPr>
            <w:tcW w:type="dxa" w:w="821"/>
            <w:tcMar>
              <w:top w:w="50" w:type="dxa"/>
              <w:bottom w:w="50" w:type="dxa"/>
              <w:left w:w="90" w:type="dxa"/>
              <w:right w:w="90" w:type="dxa"/>
            </w:tcMar>
          </w:tcPr>
          <w:p>
            <w:pPr>
              <w:pStyle w:val="BDOITable"/>
            </w:pPr>
            <w:r>
              <w:rPr>
                <w:sz w:val="17"/>
              </w:rPr>
              <w:t>45</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SC-DPA-08</w:t>
            </w:r>
          </w:p>
        </w:tc>
        <w:tc>
          <w:tcPr>
            <w:tcW w:type="dxa" w:w="2464"/>
            <w:tcMar>
              <w:top w:w="50" w:type="dxa"/>
              <w:bottom w:w="50" w:type="dxa"/>
              <w:left w:w="90" w:type="dxa"/>
              <w:right w:w="90" w:type="dxa"/>
            </w:tcMar>
            <w:shd w:val="clear" w:color="auto" w:fill="E5F5FF"/>
          </w:tcPr>
          <w:p>
            <w:pPr>
              <w:pStyle w:val="BDOITable"/>
            </w:pPr>
            <w:r>
              <w:rPr>
                <w:sz w:val="17"/>
              </w:rPr>
              <w:t>PRQ_PROCESSOR – Marketing Processor</w:t>
            </w:r>
          </w:p>
        </w:tc>
        <w:tc>
          <w:tcPr>
            <w:tcW w:type="dxa" w:w="5631"/>
            <w:tcMar>
              <w:top w:w="50" w:type="dxa"/>
              <w:bottom w:w="50" w:type="dxa"/>
              <w:left w:w="90" w:type="dxa"/>
              <w:right w:w="90" w:type="dxa"/>
            </w:tcMar>
            <w:shd w:val="clear" w:color="auto" w:fill="E5F5FF"/>
          </w:tcPr>
          <w:p>
            <w:pPr>
              <w:pStyle w:val="BDOITable"/>
            </w:pPr>
            <w:r>
              <w:rPr>
                <w:sz w:val="17"/>
              </w:rPr>
              <w:t>Cash advances and check cancellations. Cash advances go through Marketing and HR, are paid and liquidated; a disbursed check is cancelled through Disbursement.</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SC-DPA-09</w:t>
            </w:r>
          </w:p>
        </w:tc>
        <w:tc>
          <w:tcPr>
            <w:tcW w:type="dxa" w:w="2464"/>
            <w:tcMar>
              <w:top w:w="50" w:type="dxa"/>
              <w:bottom w:w="50" w:type="dxa"/>
              <w:left w:w="90" w:type="dxa"/>
              <w:right w:w="90" w:type="dxa"/>
            </w:tcMar>
          </w:tcPr>
          <w:p>
            <w:pPr>
              <w:pStyle w:val="BDOITable"/>
            </w:pPr>
            <w:r>
              <w:rPr>
                <w:sz w:val="17"/>
              </w:rPr>
              <w:t>ACSL_PROCESSOR – ACSL Processor</w:t>
            </w:r>
          </w:p>
        </w:tc>
        <w:tc>
          <w:tcPr>
            <w:tcW w:type="dxa" w:w="5631"/>
            <w:tcMar>
              <w:top w:w="50" w:type="dxa"/>
              <w:bottom w:w="50" w:type="dxa"/>
              <w:left w:w="90" w:type="dxa"/>
              <w:right w:w="90" w:type="dxa"/>
            </w:tcMar>
          </w:tcPr>
          <w:p>
            <w:pPr>
              <w:pStyle w:val="BDOITable"/>
            </w:pPr>
            <w:r>
              <w:rPr>
                <w:sz w:val="17"/>
              </w:rPr>
              <w:t>ACSL reconciliation and investigation. Insurer SOAs are uploaded and reconciled, GL and SL are compared, cases are investigated and answered.</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SC-DPA-10</w:t>
            </w:r>
          </w:p>
        </w:tc>
        <w:tc>
          <w:tcPr>
            <w:tcW w:type="dxa" w:w="2464"/>
            <w:tcMar>
              <w:top w:w="50" w:type="dxa"/>
              <w:bottom w:w="50" w:type="dxa"/>
              <w:left w:w="90" w:type="dxa"/>
              <w:right w:w="90" w:type="dxa"/>
            </w:tcMar>
            <w:shd w:val="clear" w:color="auto" w:fill="E5F5FF"/>
          </w:tcPr>
          <w:p>
            <w:pPr>
              <w:pStyle w:val="BDOITable"/>
            </w:pPr>
            <w:r>
              <w:rPr>
                <w:sz w:val="17"/>
              </w:rPr>
              <w:t>ACSL_PROCESSOR – ACSL Processor</w:t>
            </w:r>
          </w:p>
        </w:tc>
        <w:tc>
          <w:tcPr>
            <w:tcW w:type="dxa" w:w="5631"/>
            <w:tcMar>
              <w:top w:w="50" w:type="dxa"/>
              <w:bottom w:w="50" w:type="dxa"/>
              <w:left w:w="90" w:type="dxa"/>
              <w:right w:w="90" w:type="dxa"/>
            </w:tcMar>
            <w:shd w:val="clear" w:color="auto" w:fill="E5F5FF"/>
          </w:tcPr>
          <w:p>
            <w:pPr>
              <w:pStyle w:val="BDOITable"/>
            </w:pPr>
            <w:r>
              <w:rPr>
                <w:sz w:val="17"/>
              </w:rPr>
              <w:t>Corrections and deductions. Correction entries are prepared, reviewed, approved and posted; insurer-confirmed deductions reduce the next remittance.</w:t>
            </w:r>
          </w:p>
        </w:tc>
        <w:tc>
          <w:tcPr>
            <w:tcW w:type="dxa" w:w="821"/>
            <w:tcMar>
              <w:top w:w="50" w:type="dxa"/>
              <w:bottom w:w="50" w:type="dxa"/>
              <w:left w:w="90" w:type="dxa"/>
              <w:right w:w="90" w:type="dxa"/>
            </w:tcMar>
            <w:shd w:val="clear" w:color="auto" w:fill="E5F5FF"/>
          </w:tcPr>
          <w:p>
            <w:pPr>
              <w:pStyle w:val="BDOITable"/>
            </w:pPr>
            <w:r>
              <w:rPr>
                <w:sz w:val="17"/>
              </w:rPr>
              <w:t>31</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87"/>
        <w:gridCol w:w="621"/>
        <w:gridCol w:w="621"/>
        <w:gridCol w:w="621"/>
        <w:gridCol w:w="621"/>
        <w:gridCol w:w="621"/>
        <w:gridCol w:w="621"/>
        <w:gridCol w:w="621"/>
        <w:gridCol w:w="621"/>
        <w:gridCol w:w="621"/>
        <w:gridCol w:w="621"/>
        <w:gridCol w:w="621"/>
        <w:gridCol w:w="621"/>
        <w:gridCol w:w="621"/>
      </w:tblGrid>
      <w:tr>
        <w:trPr>
          <w:tblHeader w:val="true"/>
          <w:cantSplit w:val="true"/>
        </w:trPr>
        <w:tc>
          <w:tcPr>
            <w:tcW w:type="dxa" w:w="1887"/>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TL</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Disb. Appr.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Rev.</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MKT Appr.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HR</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Proc.</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TL</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ACSL Head</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Fin. Admin</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Compt.</w:t>
            </w:r>
          </w:p>
        </w:tc>
        <w:tc>
          <w:tcPr>
            <w:tcW w:type="dxa" w:w="62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1887"/>
            <w:tcMar>
              <w:top w:w="50" w:type="dxa"/>
              <w:bottom w:w="50" w:type="dxa"/>
              <w:left w:w="90" w:type="dxa"/>
              <w:right w:w="90" w:type="dxa"/>
            </w:tcMar>
          </w:tcPr>
          <w:p>
            <w:pPr>
              <w:pStyle w:val="BDOITable"/>
            </w:pPr>
            <w:r>
              <w:rPr>
                <w:sz w:val="15"/>
              </w:rPr>
              <w:t>Process DVs, encode requests and tag instruments</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Upload requests, payees and bank files</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Review and submit DVs for approval</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reject and cancel approved DVs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Maintain payees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Authorise payees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See full payee account numbers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Run the end of day and confirmations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Request and verify account funding</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account funding</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Maintain bank accounts and check series</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Raise refund and cash-advance requests</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Assign and endorse requests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requests (Marketing)</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Approve cash advances (HR)</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Upload SOAs, investigate and prepare corrections</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Assign cases and review corrections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Approve corrections</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r>
      <w:tr>
        <w:trPr>
          <w:cantSplit w:val="true"/>
        </w:trPr>
        <w:tc>
          <w:tcPr>
            <w:tcW w:type="dxa" w:w="1887"/>
            <w:tcMar>
              <w:top w:w="50" w:type="dxa"/>
              <w:bottom w:w="50" w:type="dxa"/>
              <w:left w:w="90" w:type="dxa"/>
              <w:right w:w="90" w:type="dxa"/>
            </w:tcMar>
          </w:tcPr>
          <w:p>
            <w:pPr>
              <w:pStyle w:val="BDOITable"/>
            </w:pPr>
            <w:r>
              <w:rPr>
                <w:sz w:val="15"/>
              </w:rPr>
              <w:t>Confirm a remittance deduction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r>
      <w:tr>
        <w:trPr>
          <w:cantSplit w:val="true"/>
        </w:trPr>
        <w:tc>
          <w:tcPr>
            <w:tcW w:type="dxa" w:w="1887"/>
            <w:tcMar>
              <w:top w:w="50" w:type="dxa"/>
              <w:bottom w:w="50" w:type="dxa"/>
              <w:left w:w="90" w:type="dxa"/>
              <w:right w:w="90" w:type="dxa"/>
            </w:tcMar>
            <w:shd w:val="clear" w:color="auto" w:fill="E5F5FF"/>
          </w:tcPr>
          <w:p>
            <w:pPr>
              <w:pStyle w:val="BDOITable"/>
            </w:pPr>
            <w:r>
              <w:rPr>
                <w:sz w:val="15"/>
              </w:rPr>
              <w:t>View Disbursement and ACSL screens (read only)</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N</w:t>
            </w: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p>
        </w:tc>
        <w:tc>
          <w:tcPr>
            <w:tcW w:type="dxa" w:w="622"/>
            <w:tcMar>
              <w:top w:w="50" w:type="dxa"/>
              <w:bottom w:w="50" w:type="dxa"/>
              <w:left w:w="90" w:type="dxa"/>
              <w:right w:w="90" w:type="dxa"/>
            </w:tcMar>
            <w:shd w:val="clear" w:color="auto" w:fill="E5F5FF"/>
          </w:tcPr>
          <w:p>
            <w:pPr>
              <w:pStyle w:val="BDOITable"/>
            </w:pPr>
            <w:r>
              <w:rPr>
                <w:sz w:val="15"/>
              </w:rPr>
              <w:t>Y</w:t>
            </w:r>
          </w:p>
        </w:tc>
        <w:tc>
          <w:tcPr>
            <w:tcW w:type="dxa" w:w="62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1887"/>
            <w:tcMar>
              <w:top w:w="50" w:type="dxa"/>
              <w:bottom w:w="50" w:type="dxa"/>
              <w:left w:w="90" w:type="dxa"/>
              <w:right w:w="90" w:type="dxa"/>
            </w:tcMar>
          </w:tcPr>
          <w:p>
            <w:pPr>
              <w:pStyle w:val="BDOITable"/>
            </w:pPr>
            <w:r>
              <w:rPr>
                <w:sz w:val="15"/>
              </w:rPr>
              <w:t>Maintain employees and cost centres</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p>
        </w:tc>
        <w:tc>
          <w:tcPr>
            <w:tcW w:type="dxa" w:w="622"/>
            <w:tcMar>
              <w:top w:w="50" w:type="dxa"/>
              <w:bottom w:w="50" w:type="dxa"/>
              <w:left w:w="90" w:type="dxa"/>
              <w:right w:w="90" w:type="dxa"/>
            </w:tcMar>
          </w:tcPr>
          <w:p>
            <w:pPr>
              <w:pStyle w:val="BDOITable"/>
            </w:pPr>
            <w:r>
              <w:rPr>
                <w:sz w:val="15"/>
              </w:rPr>
              <w:t>Y</w:t>
            </w:r>
          </w:p>
        </w:tc>
        <w:tc>
          <w:tcPr>
            <w:tcW w:type="dxa" w:w="622"/>
            <w:tcMar>
              <w:top w:w="50" w:type="dxa"/>
              <w:bottom w:w="50" w:type="dxa"/>
              <w:left w:w="90" w:type="dxa"/>
              <w:right w:w="90" w:type="dxa"/>
            </w:tcMar>
          </w:tcPr>
          <w:p>
            <w:pPr>
              <w:pStyle w:val="BDOITable"/>
            </w:pPr>
            <w:r>
              <w:rPr>
                <w:sz w:val="15"/>
              </w:rPr>
              <w:t>N</w:t>
            </w:r>
          </w:p>
        </w:tc>
        <w:tc>
          <w:tcPr>
            <w:tcW w:type="dxa" w:w="622"/>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936"/>
        <w:gridCol w:w="1049"/>
        <w:gridCol w:w="3936"/>
        <w:gridCol w:w="1049"/>
      </w:tblGrid>
      <w:tr>
        <w:trPr>
          <w:tblHeader w:val="true"/>
          <w:cantSplit w:val="true"/>
        </w:trPr>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c>
          <w:tcPr>
            <w:tcW w:type="dxa" w:w="3936"/>
            <w:shd w:val="clear" w:color="auto" w:fill="004EA8"/>
            <w:tcMar>
              <w:top w:w="50" w:type="dxa"/>
              <w:bottom w:w="50" w:type="dxa"/>
              <w:left w:w="90" w:type="dxa"/>
              <w:right w:w="90" w:type="dxa"/>
            </w:tcMar>
            <w:vAlign w:val="center"/>
          </w:tcPr>
          <w:p>
            <w:pPr>
              <w:pStyle w:val="BDOITableHeader"/>
            </w:pPr>
            <w:r>
              <w:rPr>
                <w:b/>
                <w:color w:val="FFFFFF"/>
                <w:sz w:val="16"/>
              </w:rPr>
              <w:t>Test class</w:t>
            </w:r>
          </w:p>
        </w:tc>
        <w:tc>
          <w:tcPr>
            <w:tcW w:type="dxa" w:w="1050"/>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3936"/>
            <w:tcMar>
              <w:top w:w="50" w:type="dxa"/>
              <w:bottom w:w="50" w:type="dxa"/>
              <w:left w:w="90" w:type="dxa"/>
              <w:right w:w="90" w:type="dxa"/>
            </w:tcMar>
          </w:tcPr>
          <w:p>
            <w:pPr>
              <w:pStyle w:val="BDOITable"/>
            </w:pPr>
            <w:r>
              <w:rPr>
                <w:sz w:val="16"/>
              </w:rPr>
              <w:t>DisbursementProcessingIT</w:t>
            </w:r>
          </w:p>
        </w:tc>
        <w:tc>
          <w:tcPr>
            <w:tcW w:type="dxa" w:w="1050"/>
            <w:tcMar>
              <w:top w:w="50" w:type="dxa"/>
              <w:bottom w:w="50" w:type="dxa"/>
              <w:left w:w="90" w:type="dxa"/>
              <w:right w:w="90" w:type="dxa"/>
            </w:tcMar>
          </w:tcPr>
          <w:p>
            <w:pPr>
              <w:pStyle w:val="BDOITable"/>
            </w:pPr>
            <w:r>
              <w:rPr>
                <w:sz w:val="16"/>
              </w:rPr>
              <w:t>16</w:t>
            </w:r>
          </w:p>
        </w:tc>
        <w:tc>
          <w:tcPr>
            <w:tcW w:type="dxa" w:w="3936"/>
            <w:tcMar>
              <w:top w:w="50" w:type="dxa"/>
              <w:bottom w:w="50" w:type="dxa"/>
              <w:left w:w="90" w:type="dxa"/>
              <w:right w:w="90" w:type="dxa"/>
            </w:tcMar>
          </w:tcPr>
          <w:p>
            <w:pPr>
              <w:pStyle w:val="BDOITable"/>
            </w:pPr>
            <w:r>
              <w:rPr>
                <w:sz w:val="16"/>
              </w:rPr>
              <w:t>OperationsSettlementApiIT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PayRequestFlowIT</w:t>
            </w:r>
          </w:p>
        </w:tc>
        <w:tc>
          <w:tcPr>
            <w:tcW w:type="dxa" w:w="1050"/>
            <w:tcMar>
              <w:top w:w="50" w:type="dxa"/>
              <w:bottom w:w="50" w:type="dxa"/>
              <w:left w:w="90" w:type="dxa"/>
              <w:right w:w="90" w:type="dxa"/>
            </w:tcMar>
            <w:shd w:val="clear" w:color="auto" w:fill="E5F5FF"/>
          </w:tcPr>
          <w:p>
            <w:pPr>
              <w:pStyle w:val="BDOITable"/>
            </w:pPr>
            <w:r>
              <w:rPr>
                <w:sz w:val="16"/>
              </w:rPr>
              <w:t>13</w:t>
            </w:r>
          </w:p>
        </w:tc>
        <w:tc>
          <w:tcPr>
            <w:tcW w:type="dxa" w:w="3936"/>
            <w:tcMar>
              <w:top w:w="50" w:type="dxa"/>
              <w:bottom w:w="50" w:type="dxa"/>
              <w:left w:w="90" w:type="dxa"/>
              <w:right w:w="90" w:type="dxa"/>
            </w:tcMar>
            <w:shd w:val="clear" w:color="auto" w:fill="E5F5FF"/>
          </w:tcPr>
          <w:p>
            <w:pPr>
              <w:pStyle w:val="BDOITable"/>
            </w:pPr>
            <w:r>
              <w:rPr>
                <w:sz w:val="16"/>
              </w:rPr>
              <w:t>PayRequestApiIT</w:t>
            </w:r>
          </w:p>
        </w:tc>
        <w:tc>
          <w:tcPr>
            <w:tcW w:type="dxa" w:w="105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3936"/>
            <w:tcMar>
              <w:top w:w="50" w:type="dxa"/>
              <w:bottom w:w="50" w:type="dxa"/>
              <w:left w:w="90" w:type="dxa"/>
              <w:right w:w="90" w:type="dxa"/>
            </w:tcMar>
          </w:tcPr>
          <w:p>
            <w:pPr>
              <w:pStyle w:val="BDOITable"/>
            </w:pPr>
            <w:r>
              <w:rPr>
                <w:sz w:val="16"/>
              </w:rPr>
              <w:t>DisbursementApiIT</w:t>
            </w:r>
          </w:p>
        </w:tc>
        <w:tc>
          <w:tcPr>
            <w:tcW w:type="dxa" w:w="1050"/>
            <w:tcMar>
              <w:top w:w="50" w:type="dxa"/>
              <w:bottom w:w="50" w:type="dxa"/>
              <w:left w:w="90" w:type="dxa"/>
              <w:right w:w="90" w:type="dxa"/>
            </w:tcMar>
          </w:tcPr>
          <w:p>
            <w:pPr>
              <w:pStyle w:val="BDOITable"/>
            </w:pPr>
            <w:r>
              <w:rPr>
                <w:sz w:val="16"/>
              </w:rPr>
              <w:t>11</w:t>
            </w:r>
          </w:p>
        </w:tc>
        <w:tc>
          <w:tcPr>
            <w:tcW w:type="dxa" w:w="3936"/>
            <w:tcMar>
              <w:top w:w="50" w:type="dxa"/>
              <w:bottom w:w="50" w:type="dxa"/>
              <w:left w:w="90" w:type="dxa"/>
              <w:right w:w="90" w:type="dxa"/>
            </w:tcMar>
          </w:tcPr>
          <w:p>
            <w:pPr>
              <w:pStyle w:val="BDOITable"/>
            </w:pPr>
            <w:r>
              <w:rPr>
                <w:sz w:val="16"/>
              </w:rPr>
              <w:t>PayRequestDomainTest</w:t>
            </w:r>
          </w:p>
        </w:tc>
        <w:tc>
          <w:tcPr>
            <w:tcW w:type="dxa" w:w="1050"/>
            <w:tcMar>
              <w:top w:w="50" w:type="dxa"/>
              <w:bottom w:w="50" w:type="dxa"/>
              <w:left w:w="90" w:type="dxa"/>
              <w:right w:w="90" w:type="dxa"/>
            </w:tcMar>
          </w:tcPr>
          <w:p>
            <w:pPr>
              <w:pStyle w:val="BDOITable"/>
            </w:pPr>
            <w:r>
              <w:rPr>
                <w:sz w:val="16"/>
              </w:rPr>
              <w:t>3</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DisbursementIT</w:t>
            </w:r>
          </w:p>
        </w:tc>
        <w:tc>
          <w:tcPr>
            <w:tcW w:type="dxa" w:w="1050"/>
            <w:tcMar>
              <w:top w:w="50" w:type="dxa"/>
              <w:bottom w:w="50" w:type="dxa"/>
              <w:left w:w="90" w:type="dxa"/>
              <w:right w:w="90" w:type="dxa"/>
            </w:tcMar>
            <w:shd w:val="clear" w:color="auto" w:fill="E5F5FF"/>
          </w:tcPr>
          <w:p>
            <w:pPr>
              <w:pStyle w:val="BDOITable"/>
            </w:pPr>
            <w:r>
              <w:rPr>
                <w:sz w:val="16"/>
              </w:rPr>
              <w:t>11</w:t>
            </w:r>
          </w:p>
        </w:tc>
        <w:tc>
          <w:tcPr>
            <w:tcW w:type="dxa" w:w="3936"/>
            <w:tcMar>
              <w:top w:w="50" w:type="dxa"/>
              <w:bottom w:w="50" w:type="dxa"/>
              <w:left w:w="90" w:type="dxa"/>
              <w:right w:w="90" w:type="dxa"/>
            </w:tcMar>
            <w:shd w:val="clear" w:color="auto" w:fill="E5F5FF"/>
          </w:tcPr>
          <w:p>
            <w:pPr>
              <w:pStyle w:val="BDOITable"/>
            </w:pPr>
            <w:r>
              <w:rPr>
                <w:sz w:val="16"/>
              </w:rPr>
              <w:t>AcslDomainTest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AcslCorrectionIT</w:t>
            </w:r>
          </w:p>
        </w:tc>
        <w:tc>
          <w:tcPr>
            <w:tcW w:type="dxa" w:w="1050"/>
            <w:tcMar>
              <w:top w:w="50" w:type="dxa"/>
              <w:bottom w:w="50" w:type="dxa"/>
              <w:left w:w="90" w:type="dxa"/>
              <w:right w:w="90" w:type="dxa"/>
            </w:tcMar>
          </w:tcPr>
          <w:p>
            <w:pPr>
              <w:pStyle w:val="BDOITable"/>
            </w:pPr>
            <w:r>
              <w:rPr>
                <w:sz w:val="16"/>
              </w:rPr>
              <w:t>8</w:t>
            </w:r>
          </w:p>
        </w:tc>
        <w:tc>
          <w:tcPr>
            <w:tcW w:type="dxa" w:w="3936"/>
            <w:tcMar>
              <w:top w:w="50" w:type="dxa"/>
              <w:bottom w:w="50" w:type="dxa"/>
              <w:left w:w="90" w:type="dxa"/>
              <w:right w:w="90" w:type="dxa"/>
            </w:tcMar>
          </w:tcPr>
          <w:p>
            <w:pPr>
              <w:pStyle w:val="BDOITable"/>
            </w:pPr>
            <w:r>
              <w:rPr>
                <w:sz w:val="16"/>
              </w:rPr>
              <w:t>BirOutputsIT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InstrumentLifecycleTest</w:t>
            </w:r>
          </w:p>
        </w:tc>
        <w:tc>
          <w:tcPr>
            <w:tcW w:type="dxa" w:w="1050"/>
            <w:tcMar>
              <w:top w:w="50" w:type="dxa"/>
              <w:bottom w:w="50" w:type="dxa"/>
              <w:left w:w="90" w:type="dxa"/>
              <w:right w:w="90" w:type="dxa"/>
            </w:tcMar>
            <w:shd w:val="clear" w:color="auto" w:fill="E5F5FF"/>
          </w:tcPr>
          <w:p>
            <w:pPr>
              <w:pStyle w:val="BDOITable"/>
            </w:pPr>
            <w:r>
              <w:rPr>
                <w:sz w:val="16"/>
              </w:rPr>
              <w:t>8</w:t>
            </w:r>
          </w:p>
        </w:tc>
        <w:tc>
          <w:tcPr>
            <w:tcW w:type="dxa" w:w="3936"/>
            <w:tcMar>
              <w:top w:w="50" w:type="dxa"/>
              <w:bottom w:w="50" w:type="dxa"/>
              <w:left w:w="90" w:type="dxa"/>
              <w:right w:w="90" w:type="dxa"/>
            </w:tcMar>
            <w:shd w:val="clear" w:color="auto" w:fill="E5F5FF"/>
          </w:tcPr>
          <w:p>
            <w:pPr>
              <w:pStyle w:val="BDOITable"/>
            </w:pPr>
            <w:r>
              <w:rPr>
                <w:sz w:val="16"/>
              </w:rPr>
              <w:t>Certificate2307AggregatorTest</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RemittanceSettlementIT</w:t>
            </w:r>
          </w:p>
        </w:tc>
        <w:tc>
          <w:tcPr>
            <w:tcW w:type="dxa" w:w="1050"/>
            <w:tcMar>
              <w:top w:w="50" w:type="dxa"/>
              <w:bottom w:w="50" w:type="dxa"/>
              <w:left w:w="90" w:type="dxa"/>
              <w:right w:w="90" w:type="dxa"/>
            </w:tcMar>
          </w:tcPr>
          <w:p>
            <w:pPr>
              <w:pStyle w:val="BDOITable"/>
            </w:pPr>
            <w:r>
              <w:rPr>
                <w:sz w:val="16"/>
              </w:rPr>
              <w:t>7</w:t>
            </w:r>
          </w:p>
        </w:tc>
        <w:tc>
          <w:tcPr>
            <w:tcW w:type="dxa" w:w="3936"/>
            <w:tcMar>
              <w:top w:w="50" w:type="dxa"/>
              <w:bottom w:w="50" w:type="dxa"/>
              <w:left w:w="90" w:type="dxa"/>
              <w:right w:w="90" w:type="dxa"/>
            </w:tcMar>
          </w:tcPr>
          <w:p>
            <w:pPr>
              <w:pStyle w:val="BDOITable"/>
            </w:pPr>
            <w:r>
              <w:rPr>
                <w:sz w:val="16"/>
              </w:rPr>
              <w:t>GlPlatformApiIT</w:t>
            </w:r>
          </w:p>
        </w:tc>
        <w:tc>
          <w:tcPr>
            <w:tcW w:type="dxa" w:w="1050"/>
            <w:tcMar>
              <w:top w:w="50" w:type="dxa"/>
              <w:bottom w:w="50" w:type="dxa"/>
              <w:left w:w="90" w:type="dxa"/>
              <w:right w:w="90" w:type="dxa"/>
            </w:tcMar>
          </w:tcPr>
          <w:p>
            <w:pPr>
              <w:pStyle w:val="BDOITable"/>
            </w:pPr>
            <w:r>
              <w:rPr>
                <w:sz w:val="16"/>
              </w:rPr>
              <w:t>2</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requestForm.test.ts</w:t>
            </w:r>
          </w:p>
        </w:tc>
        <w:tc>
          <w:tcPr>
            <w:tcW w:type="dxa" w:w="1050"/>
            <w:tcMar>
              <w:top w:w="50" w:type="dxa"/>
              <w:bottom w:w="50" w:type="dxa"/>
              <w:left w:w="90" w:type="dxa"/>
              <w:right w:w="90" w:type="dxa"/>
            </w:tcMar>
            <w:shd w:val="clear" w:color="auto" w:fill="E5F5FF"/>
          </w:tcPr>
          <w:p>
            <w:pPr>
              <w:pStyle w:val="BDOITable"/>
            </w:pPr>
            <w:r>
              <w:rPr>
                <w:sz w:val="16"/>
              </w:rPr>
              <w:t>7</w:t>
            </w:r>
          </w:p>
        </w:tc>
        <w:tc>
          <w:tcPr>
            <w:tcW w:type="dxa" w:w="3936"/>
            <w:tcMar>
              <w:top w:w="50" w:type="dxa"/>
              <w:bottom w:w="50" w:type="dxa"/>
              <w:left w:w="90" w:type="dxa"/>
              <w:right w:w="90" w:type="dxa"/>
            </w:tcMar>
            <w:shd w:val="clear" w:color="auto" w:fill="E5F5FF"/>
          </w:tcPr>
          <w:p>
            <w:pPr>
              <w:pStyle w:val="BDOITable"/>
            </w:pPr>
            <w:r>
              <w:rPr>
                <w:sz w:val="16"/>
              </w:rPr>
              <w:t>acsl.test.ts</w:t>
            </w:r>
          </w:p>
        </w:tc>
        <w:tc>
          <w:tcPr>
            <w:tcW w:type="dxa" w:w="105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3936"/>
            <w:tcMar>
              <w:top w:w="50" w:type="dxa"/>
              <w:bottom w:w="50" w:type="dxa"/>
              <w:left w:w="90" w:type="dxa"/>
              <w:right w:w="90" w:type="dxa"/>
            </w:tcMar>
          </w:tcPr>
          <w:p>
            <w:pPr>
              <w:pStyle w:val="BDOITable"/>
            </w:pPr>
            <w:r>
              <w:rPr>
                <w:sz w:val="16"/>
              </w:rPr>
              <w:t>labels.test.ts</w:t>
            </w:r>
          </w:p>
        </w:tc>
        <w:tc>
          <w:tcPr>
            <w:tcW w:type="dxa" w:w="1050"/>
            <w:tcMar>
              <w:top w:w="50" w:type="dxa"/>
              <w:bottom w:w="50" w:type="dxa"/>
              <w:left w:w="90" w:type="dxa"/>
              <w:right w:w="90" w:type="dxa"/>
            </w:tcMar>
          </w:tcPr>
          <w:p>
            <w:pPr>
              <w:pStyle w:val="BDOITable"/>
            </w:pPr>
            <w:r>
              <w:rPr>
                <w:sz w:val="16"/>
              </w:rPr>
              <w:t>6</w:t>
            </w:r>
          </w:p>
        </w:tc>
        <w:tc>
          <w:tcPr>
            <w:tcW w:type="dxa" w:w="3936"/>
            <w:tcMar>
              <w:top w:w="50" w:type="dxa"/>
              <w:bottom w:w="50" w:type="dxa"/>
              <w:left w:w="90" w:type="dxa"/>
              <w:right w:w="90" w:type="dxa"/>
            </w:tcMar>
          </w:tcPr>
          <w:p>
            <w:pPr>
              <w:pStyle w:val="BDOITable"/>
            </w:pPr>
            <w:r>
              <w:rPr>
                <w:sz w:val="16"/>
              </w:rPr>
              <w:t>AccountScheduleIT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AcslSoaIT</w:t>
            </w:r>
          </w:p>
        </w:tc>
        <w:tc>
          <w:tcPr>
            <w:tcW w:type="dxa" w:w="1050"/>
            <w:tcMar>
              <w:top w:w="50" w:type="dxa"/>
              <w:bottom w:w="50" w:type="dxa"/>
              <w:left w:w="90" w:type="dxa"/>
              <w:right w:w="90" w:type="dxa"/>
            </w:tcMar>
            <w:shd w:val="clear" w:color="auto" w:fill="E5F5FF"/>
          </w:tcPr>
          <w:p>
            <w:pPr>
              <w:pStyle w:val="BDOITable"/>
            </w:pPr>
            <w:r>
              <w:rPr>
                <w:sz w:val="16"/>
              </w:rPr>
              <w:t>5</w:t>
            </w:r>
          </w:p>
        </w:tc>
        <w:tc>
          <w:tcPr>
            <w:tcW w:type="dxa" w:w="3936"/>
            <w:tcMar>
              <w:top w:w="50" w:type="dxa"/>
              <w:bottom w:w="50" w:type="dxa"/>
              <w:left w:w="90" w:type="dxa"/>
              <w:right w:w="90" w:type="dxa"/>
            </w:tcMar>
            <w:shd w:val="clear" w:color="auto" w:fill="E5F5FF"/>
          </w:tcPr>
          <w:p>
            <w:pPr>
              <w:pStyle w:val="BDOITable"/>
            </w:pPr>
            <w:r>
              <w:rPr>
                <w:sz w:val="16"/>
              </w:rPr>
              <w:t>ApiSmokeIT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LiquidationAndReportsIT</w:t>
            </w:r>
          </w:p>
        </w:tc>
        <w:tc>
          <w:tcPr>
            <w:tcW w:type="dxa" w:w="1050"/>
            <w:tcMar>
              <w:top w:w="50" w:type="dxa"/>
              <w:bottom w:w="50" w:type="dxa"/>
              <w:left w:w="90" w:type="dxa"/>
              <w:right w:w="90" w:type="dxa"/>
            </w:tcMar>
          </w:tcPr>
          <w:p>
            <w:pPr>
              <w:pStyle w:val="BDOITable"/>
            </w:pPr>
            <w:r>
              <w:rPr>
                <w:sz w:val="16"/>
              </w:rPr>
              <w:t>5</w:t>
            </w:r>
          </w:p>
        </w:tc>
        <w:tc>
          <w:tcPr>
            <w:tcW w:type="dxa" w:w="3936"/>
            <w:tcMar>
              <w:top w:w="50" w:type="dxa"/>
              <w:bottom w:w="50" w:type="dxa"/>
              <w:left w:w="90" w:type="dxa"/>
              <w:right w:w="90" w:type="dxa"/>
            </w:tcMar>
          </w:tcPr>
          <w:p>
            <w:pPr>
              <w:pStyle w:val="BDOITable"/>
            </w:pPr>
            <w:r>
              <w:rPr>
                <w:sz w:val="16"/>
              </w:rPr>
              <w:t>CollectionsAccountingFoundationApiIT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DisbursementSeedIT</w:t>
            </w:r>
          </w:p>
        </w:tc>
        <w:tc>
          <w:tcPr>
            <w:tcW w:type="dxa" w:w="1050"/>
            <w:tcMar>
              <w:top w:w="50" w:type="dxa"/>
              <w:bottom w:w="50" w:type="dxa"/>
              <w:left w:w="90" w:type="dxa"/>
              <w:right w:w="90" w:type="dxa"/>
            </w:tcMar>
            <w:shd w:val="clear" w:color="auto" w:fill="E5F5FF"/>
          </w:tcPr>
          <w:p>
            <w:pPr>
              <w:pStyle w:val="BDOITable"/>
            </w:pPr>
            <w:r>
              <w:rPr>
                <w:sz w:val="16"/>
              </w:rPr>
              <w:t>4</w:t>
            </w:r>
          </w:p>
        </w:tc>
        <w:tc>
          <w:tcPr>
            <w:tcW w:type="dxa" w:w="3936"/>
            <w:tcMar>
              <w:top w:w="50" w:type="dxa"/>
              <w:bottom w:w="50" w:type="dxa"/>
              <w:left w:w="90" w:type="dxa"/>
              <w:right w:w="90" w:type="dxa"/>
            </w:tcMar>
            <w:shd w:val="clear" w:color="auto" w:fill="E5F5FF"/>
          </w:tcPr>
          <w:p>
            <w:pPr>
              <w:pStyle w:val="BDOITable"/>
            </w:pPr>
            <w:r>
              <w:rPr>
                <w:sz w:val="16"/>
              </w:rPr>
              <w:t>CollectionsAccountingFoundationIT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RefundValidationIT</w:t>
            </w:r>
          </w:p>
        </w:tc>
        <w:tc>
          <w:tcPr>
            <w:tcW w:type="dxa" w:w="1050"/>
            <w:tcMar>
              <w:top w:w="50" w:type="dxa"/>
              <w:bottom w:w="50" w:type="dxa"/>
              <w:left w:w="90" w:type="dxa"/>
              <w:right w:w="90" w:type="dxa"/>
            </w:tcMar>
          </w:tcPr>
          <w:p>
            <w:pPr>
              <w:pStyle w:val="BDOITable"/>
            </w:pPr>
            <w:r>
              <w:rPr>
                <w:sz w:val="16"/>
              </w:rPr>
              <w:t>4</w:t>
            </w:r>
          </w:p>
        </w:tc>
        <w:tc>
          <w:tcPr>
            <w:tcW w:type="dxa" w:w="3936"/>
            <w:tcMar>
              <w:top w:w="50" w:type="dxa"/>
              <w:bottom w:w="50" w:type="dxa"/>
              <w:left w:w="90" w:type="dxa"/>
              <w:right w:w="90" w:type="dxa"/>
            </w:tcMar>
          </w:tcPr>
          <w:p>
            <w:pPr>
              <w:pStyle w:val="BDOITable"/>
            </w:pPr>
            <w:r>
              <w:rPr>
                <w:sz w:val="16"/>
              </w:rPr>
              <w:t>RemittanceRulesTest</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AcslApiIT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r>
              <w:rPr>
                <w:sz w:val="16"/>
              </w:rPr>
              <w:t>ReportParametersTest</w:t>
            </w:r>
          </w:p>
        </w:tc>
        <w:tc>
          <w:tcPr>
            <w:tcW w:type="dxa" w:w="1050"/>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3936"/>
            <w:tcMar>
              <w:top w:w="50" w:type="dxa"/>
              <w:bottom w:w="50" w:type="dxa"/>
              <w:left w:w="90" w:type="dxa"/>
              <w:right w:w="90" w:type="dxa"/>
            </w:tcMar>
          </w:tcPr>
          <w:p>
            <w:pPr>
              <w:pStyle w:val="BDOITable"/>
            </w:pPr>
            <w:r>
              <w:rPr>
                <w:sz w:val="16"/>
              </w:rPr>
              <w:t>CashieringAdaptersIT</w:t>
            </w:r>
          </w:p>
        </w:tc>
        <w:tc>
          <w:tcPr>
            <w:tcW w:type="dxa" w:w="1050"/>
            <w:tcMar>
              <w:top w:w="50" w:type="dxa"/>
              <w:bottom w:w="50" w:type="dxa"/>
              <w:left w:w="90" w:type="dxa"/>
              <w:right w:w="90" w:type="dxa"/>
            </w:tcMar>
          </w:tcPr>
          <w:p>
            <w:pPr>
              <w:pStyle w:val="BDOITable"/>
            </w:pPr>
            <w:r>
              <w:rPr>
                <w:sz w:val="16"/>
              </w:rPr>
              <w:t>3</w:t>
            </w:r>
          </w:p>
        </w:tc>
        <w:tc>
          <w:tcPr>
            <w:tcW w:type="dxa" w:w="3936"/>
            <w:tcMar>
              <w:top w:w="50" w:type="dxa"/>
              <w:bottom w:w="50" w:type="dxa"/>
              <w:left w:w="90" w:type="dxa"/>
              <w:right w:w="90" w:type="dxa"/>
            </w:tcMar>
          </w:tcPr>
          <w:p>
            <w:pPr>
              <w:pStyle w:val="BDOITable"/>
            </w:pPr>
            <w:r>
              <w:rPr>
                <w:sz w:val="16"/>
              </w:rPr>
              <w:t>deductionForm.test.ts</w:t>
            </w:r>
          </w:p>
        </w:tc>
        <w:tc>
          <w:tcPr>
            <w:tcW w:type="dxa" w:w="1050"/>
            <w:tcMar>
              <w:top w:w="50" w:type="dxa"/>
              <w:bottom w:w="50" w:type="dxa"/>
              <w:left w:w="90" w:type="dxa"/>
              <w:right w:w="90" w:type="dxa"/>
            </w:tcMar>
          </w:tcPr>
          <w:p>
            <w:pPr>
              <w:pStyle w:val="BDOITable"/>
            </w:pPr>
            <w:r>
              <w:rPr>
                <w:sz w:val="16"/>
              </w:rPr>
              <w:t>1</w:t>
            </w:r>
          </w:p>
        </w:tc>
      </w:tr>
      <w:tr>
        <w:trPr>
          <w:cantSplit w:val="true"/>
        </w:trPr>
        <w:tc>
          <w:tcPr>
            <w:tcW w:type="dxa" w:w="3936"/>
            <w:tcMar>
              <w:top w:w="50" w:type="dxa"/>
              <w:bottom w:w="50" w:type="dxa"/>
              <w:left w:w="90" w:type="dxa"/>
              <w:right w:w="90" w:type="dxa"/>
            </w:tcMar>
            <w:shd w:val="clear" w:color="auto" w:fill="E5F5FF"/>
          </w:tcPr>
          <w:p>
            <w:pPr>
              <w:pStyle w:val="BDOITable"/>
            </w:pPr>
            <w:r>
              <w:rPr>
                <w:sz w:val="16"/>
              </w:rPr>
              <w:t>CollectionsAndDisbursementPortsIT</w:t>
            </w:r>
          </w:p>
        </w:tc>
        <w:tc>
          <w:tcPr>
            <w:tcW w:type="dxa" w:w="1050"/>
            <w:tcMar>
              <w:top w:w="50" w:type="dxa"/>
              <w:bottom w:w="50" w:type="dxa"/>
              <w:left w:w="90" w:type="dxa"/>
              <w:right w:w="90" w:type="dxa"/>
            </w:tcMar>
            <w:shd w:val="clear" w:color="auto" w:fill="E5F5FF"/>
          </w:tcPr>
          <w:p>
            <w:pPr>
              <w:pStyle w:val="BDOITable"/>
            </w:pPr>
            <w:r>
              <w:rPr>
                <w:sz w:val="16"/>
              </w:rPr>
              <w:t>3</w:t>
            </w:r>
          </w:p>
        </w:tc>
        <w:tc>
          <w:tcPr>
            <w:tcW w:type="dxa" w:w="3936"/>
            <w:tcMar>
              <w:top w:w="50" w:type="dxa"/>
              <w:bottom w:w="50" w:type="dxa"/>
              <w:left w:w="90" w:type="dxa"/>
              <w:right w:w="90" w:type="dxa"/>
            </w:tcMar>
            <w:shd w:val="clear" w:color="auto" w:fill="E5F5FF"/>
          </w:tcPr>
          <w:p>
            <w:pPr>
              <w:pStyle w:val="BDOITable"/>
            </w:pPr>
            <w:r>
              <w:rPr>
                <w:sz w:val="16"/>
              </w:rPr>
              <w:t>idleTimer.test.ts</w:t>
            </w:r>
          </w:p>
        </w:tc>
        <w:tc>
          <w:tcPr>
            <w:tcW w:type="dxa" w:w="1050"/>
            <w:tcMar>
              <w:top w:w="50" w:type="dxa"/>
              <w:bottom w:w="50" w:type="dxa"/>
              <w:left w:w="90" w:type="dxa"/>
              <w:right w:w="90" w:type="dxa"/>
            </w:tcMar>
            <w:shd w:val="clear" w:color="auto" w:fill="E5F5FF"/>
          </w:tcPr>
          <w:p>
            <w:pPr>
              <w:pStyle w:val="BDOITable"/>
            </w:pPr>
            <w:r>
              <w:rPr>
                <w:sz w:val="16"/>
              </w:rPr>
              <w:t>1</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Bank layouts and interfaces are not given (AQ09); the uploads take a minimal CSV</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cases use the delivered CSV; the upload cases are re-run when BDOI gives the layouts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Document layouts and signatories are drafts (AQ14, AQ18)</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Report-output and Upload-download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Four-eyes cases need combined test users and two users per role</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creates them before the cycle (entry criterion) and removes them after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Stale-check and date-driven cases need the clock (180 days, end of day, SLA)</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moves print dates and business dates in the test database and runs the jobs on demand</w:t>
            </w:r>
          </w:p>
        </w:tc>
      </w:tr>
      <w:tr>
        <w:trPr>
          <w:cantSplit w:val="true"/>
        </w:trPr>
        <w:tc>
          <w:tcPr>
            <w:tcW w:type="dxa" w:w="3688"/>
            <w:tcMar>
              <w:top w:w="50" w:type="dxa"/>
              <w:bottom w:w="50" w:type="dxa"/>
              <w:left w:w="90" w:type="dxa"/>
              <w:right w:w="90" w:type="dxa"/>
            </w:tcMar>
          </w:tcPr>
          <w:p>
            <w:pPr>
              <w:pStyle w:val="BDOITable"/>
            </w:pPr>
            <w:r>
              <w:rPr>
                <w:sz w:val="18"/>
              </w:rPr>
              <w:t>Seed DVs, payees and deductions are changed by earlier cases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seed profile between cycles; cases that change a master restore it</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(approvers AQ18, role matrix AQ28, deduction sources AQ23, CPC2 base AQ24, stale-check accounting AQ02 / AQ14)</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configuration; the affected cases name the parameter, list or rule and are re-run after the change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TF-DPA-01</w:t>
            </w:r>
          </w:p>
        </w:tc>
        <w:tc>
          <w:tcPr>
            <w:tcW w:type="dxa" w:w="1290"/>
            <w:tcMar>
              <w:top w:w="50" w:type="dxa"/>
              <w:bottom w:w="50" w:type="dxa"/>
              <w:left w:w="90" w:type="dxa"/>
              <w:right w:w="90" w:type="dxa"/>
            </w:tcMar>
          </w:tcPr>
          <w:p>
            <w:pPr>
              <w:pStyle w:val="BDOITable"/>
            </w:pPr>
            <w:r>
              <w:rPr>
                <w:sz w:val="17"/>
              </w:rPr>
              <w:t>FR-DS-001</w:t>
            </w:r>
          </w:p>
        </w:tc>
        <w:tc>
          <w:tcPr>
            <w:tcW w:type="dxa" w:w="4223"/>
            <w:tcMar>
              <w:top w:w="50" w:type="dxa"/>
              <w:bottom w:w="50" w:type="dxa"/>
              <w:left w:w="90" w:type="dxa"/>
              <w:right w:w="90" w:type="dxa"/>
            </w:tcMar>
          </w:tcPr>
          <w:p>
            <w:pPr>
              <w:pStyle w:val="BDOITable"/>
            </w:pPr>
            <w:r>
              <w:rPr>
                <w:sz w:val="17"/>
              </w:rPr>
              <w:t>The FRS message "Invalid user ID or password" differs from the build ("Invalid user name or password", code AUTHENTICATION_FAILED).</w:t>
            </w:r>
          </w:p>
        </w:tc>
        <w:tc>
          <w:tcPr>
            <w:tcW w:type="dxa" w:w="3402"/>
            <w:tcMar>
              <w:top w:w="50" w:type="dxa"/>
              <w:bottom w:w="50" w:type="dxa"/>
              <w:left w:w="90" w:type="dxa"/>
              <w:right w:w="90" w:type="dxa"/>
            </w:tcMar>
          </w:tcPr>
          <w:p>
            <w:pPr>
              <w:pStyle w:val="BDOITable"/>
            </w:pPr>
            <w:r>
              <w:rPr>
                <w:sz w:val="17"/>
              </w:rPr>
              <w:t>Quote the built message and code, as in Volume 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TF-DPA-02</w:t>
            </w:r>
          </w:p>
        </w:tc>
        <w:tc>
          <w:tcPr>
            <w:tcW w:type="dxa" w:w="1290"/>
            <w:tcMar>
              <w:top w:w="50" w:type="dxa"/>
              <w:bottom w:w="50" w:type="dxa"/>
              <w:left w:w="90" w:type="dxa"/>
              <w:right w:w="90" w:type="dxa"/>
            </w:tcMar>
            <w:shd w:val="clear" w:color="auto" w:fill="E5F5FF"/>
          </w:tcPr>
          <w:p>
            <w:pPr>
              <w:pStyle w:val="BDOITable"/>
            </w:pPr>
            <w:r>
              <w:rPr>
                <w:sz w:val="17"/>
              </w:rPr>
              <w:t>FR-DS-025</w:t>
            </w:r>
          </w:p>
        </w:tc>
        <w:tc>
          <w:tcPr>
            <w:tcW w:type="dxa" w:w="4223"/>
            <w:tcMar>
              <w:top w:w="50" w:type="dxa"/>
              <w:bottom w:w="50" w:type="dxa"/>
              <w:left w:w="90" w:type="dxa"/>
              <w:right w:w="90" w:type="dxa"/>
            </w:tcMar>
            <w:shd w:val="clear" w:color="auto" w:fill="E5F5FF"/>
          </w:tcPr>
          <w:p>
            <w:pPr>
              <w:pStyle w:val="BDOITable"/>
            </w:pPr>
            <w:r>
              <w:rPr>
                <w:sz w:val="17"/>
              </w:rPr>
              <w:t>The FRS names a Disbursement Workbench tab "Unregularised" (also FR-DS-045); the build shows the unregularised count as a KPI on the workbench and lists the DVs in the report DSB-UNREGULARIZED. The FRS also says a claimed DV is read only for others without naming the message or the release of the claim.</w:t>
            </w:r>
          </w:p>
        </w:tc>
        <w:tc>
          <w:tcPr>
            <w:tcW w:type="dxa" w:w="3402"/>
            <w:tcMar>
              <w:top w:w="50" w:type="dxa"/>
              <w:bottom w:w="50" w:type="dxa"/>
              <w:left w:w="90" w:type="dxa"/>
              <w:right w:w="90" w:type="dxa"/>
            </w:tcMar>
            <w:shd w:val="clear" w:color="auto" w:fill="E5F5FF"/>
          </w:tcPr>
          <w:p>
            <w:pPr>
              <w:pStyle w:val="BDOITable"/>
            </w:pPr>
            <w:r>
              <w:rPr>
                <w:sz w:val="17"/>
              </w:rPr>
              <w:t>Describe the KPI and the report instead of a tab, and state how a claim is released (leave the DV, time-out or by the TL).</w:t>
            </w:r>
          </w:p>
        </w:tc>
      </w:tr>
      <w:tr>
        <w:trPr>
          <w:cantSplit w:val="true"/>
        </w:trPr>
        <w:tc>
          <w:tcPr>
            <w:tcW w:type="dxa" w:w="1056"/>
            <w:tcMar>
              <w:top w:w="50" w:type="dxa"/>
              <w:bottom w:w="50" w:type="dxa"/>
              <w:left w:w="90" w:type="dxa"/>
              <w:right w:w="90" w:type="dxa"/>
            </w:tcMar>
          </w:tcPr>
          <w:p>
            <w:pPr>
              <w:pStyle w:val="BDOITable"/>
            </w:pPr>
            <w:r>
              <w:rPr>
                <w:sz w:val="17"/>
              </w:rPr>
              <w:t>TF-DPA-03</w:t>
            </w:r>
          </w:p>
        </w:tc>
        <w:tc>
          <w:tcPr>
            <w:tcW w:type="dxa" w:w="1290"/>
            <w:tcMar>
              <w:top w:w="50" w:type="dxa"/>
              <w:bottom w:w="50" w:type="dxa"/>
              <w:left w:w="90" w:type="dxa"/>
              <w:right w:w="90" w:type="dxa"/>
            </w:tcMar>
          </w:tcPr>
          <w:p>
            <w:pPr>
              <w:pStyle w:val="BDOITable"/>
            </w:pPr>
            <w:r>
              <w:rPr>
                <w:sz w:val="17"/>
              </w:rPr>
              <w:t>FR-PQ-005</w:t>
            </w:r>
          </w:p>
        </w:tc>
        <w:tc>
          <w:tcPr>
            <w:tcW w:type="dxa" w:w="4223"/>
            <w:tcMar>
              <w:top w:w="50" w:type="dxa"/>
              <w:bottom w:w="50" w:type="dxa"/>
              <w:left w:w="90" w:type="dxa"/>
              <w:right w:w="90" w:type="dxa"/>
            </w:tcMar>
          </w:tcPr>
          <w:p>
            <w:pPr>
              <w:pStyle w:val="BDOITable"/>
            </w:pPr>
            <w:r>
              <w:rPr>
                <w:sz w:val="17"/>
              </w:rPr>
              <w:t>"Any handler can return a request to the previous handler" is broader than the workflow: there is no return from Preparing, the refund returns go reviewer to preparer and approver to reviewer, and the cash advance returns to the requester (Draft).</w:t>
            </w:r>
          </w:p>
        </w:tc>
        <w:tc>
          <w:tcPr>
            <w:tcW w:type="dxa" w:w="3402"/>
            <w:tcMar>
              <w:top w:w="50" w:type="dxa"/>
              <w:bottom w:w="50" w:type="dxa"/>
              <w:left w:w="90" w:type="dxa"/>
              <w:right w:w="90" w:type="dxa"/>
            </w:tcMar>
          </w:tcPr>
          <w:p>
            <w:pPr>
              <w:pStyle w:val="BDOITable"/>
            </w:pPr>
            <w:r>
              <w:rPr>
                <w:sz w:val="17"/>
              </w:rPr>
              <w:t>List the return actions per stage as in the workflow table of section 5.6.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TF-DPA-04</w:t>
            </w:r>
          </w:p>
        </w:tc>
        <w:tc>
          <w:tcPr>
            <w:tcW w:type="dxa" w:w="1290"/>
            <w:tcMar>
              <w:top w:w="50" w:type="dxa"/>
              <w:bottom w:w="50" w:type="dxa"/>
              <w:left w:w="90" w:type="dxa"/>
              <w:right w:w="90" w:type="dxa"/>
            </w:tcMar>
            <w:shd w:val="clear" w:color="auto" w:fill="E5F5FF"/>
          </w:tcPr>
          <w:p>
            <w:pPr>
              <w:pStyle w:val="BDOITable"/>
            </w:pPr>
            <w:r>
              <w:rPr>
                <w:sz w:val="17"/>
              </w:rPr>
              <w:t>FR-PQ-009</w:t>
            </w:r>
          </w:p>
        </w:tc>
        <w:tc>
          <w:tcPr>
            <w:tcW w:type="dxa" w:w="4223"/>
            <w:tcMar>
              <w:top w:w="50" w:type="dxa"/>
              <w:bottom w:w="50" w:type="dxa"/>
              <w:left w:w="90" w:type="dxa"/>
              <w:right w:w="90" w:type="dxa"/>
            </w:tcMar>
            <w:shd w:val="clear" w:color="auto" w:fill="E5F5FF"/>
          </w:tcPr>
          <w:p>
            <w:pPr>
              <w:pStyle w:val="BDOITable"/>
            </w:pPr>
            <w:r>
              <w:rPr>
                <w:sz w:val="17"/>
              </w:rPr>
              <w:t>"A request is declined by returning or cancelling it with a reason" - at For Approval the approver has only Return to reviewer; cancellation is possible only in Draft, Preparing and For review.</w:t>
            </w:r>
          </w:p>
        </w:tc>
        <w:tc>
          <w:tcPr>
            <w:tcW w:type="dxa" w:w="3402"/>
            <w:tcMar>
              <w:top w:w="50" w:type="dxa"/>
              <w:bottom w:w="50" w:type="dxa"/>
              <w:left w:w="90" w:type="dxa"/>
              <w:right w:w="90" w:type="dxa"/>
            </w:tcMar>
            <w:shd w:val="clear" w:color="auto" w:fill="E5F5FF"/>
          </w:tcPr>
          <w:p>
            <w:pPr>
              <w:pStyle w:val="BDOITable"/>
            </w:pPr>
            <w:r>
              <w:rPr>
                <w:sz w:val="17"/>
              </w:rPr>
              <w:t>State that the approver declines by returning, and who cancels afterwards.</w:t>
            </w:r>
          </w:p>
        </w:tc>
      </w:tr>
      <w:tr>
        <w:trPr>
          <w:cantSplit w:val="true"/>
        </w:trPr>
        <w:tc>
          <w:tcPr>
            <w:tcW w:type="dxa" w:w="1056"/>
            <w:tcMar>
              <w:top w:w="50" w:type="dxa"/>
              <w:bottom w:w="50" w:type="dxa"/>
              <w:left w:w="90" w:type="dxa"/>
              <w:right w:w="90" w:type="dxa"/>
            </w:tcMar>
          </w:tcPr>
          <w:p>
            <w:pPr>
              <w:pStyle w:val="BDOITable"/>
            </w:pPr>
            <w:r>
              <w:rPr>
                <w:sz w:val="17"/>
              </w:rPr>
              <w:t>TF-DPA-05</w:t>
            </w:r>
          </w:p>
        </w:tc>
        <w:tc>
          <w:tcPr>
            <w:tcW w:type="dxa" w:w="1290"/>
            <w:tcMar>
              <w:top w:w="50" w:type="dxa"/>
              <w:bottom w:w="50" w:type="dxa"/>
              <w:left w:w="90" w:type="dxa"/>
              <w:right w:w="90" w:type="dxa"/>
            </w:tcMar>
          </w:tcPr>
          <w:p>
            <w:pPr>
              <w:pStyle w:val="BDOITable"/>
            </w:pPr>
            <w:r>
              <w:rPr>
                <w:sz w:val="17"/>
              </w:rPr>
              <w:t>FR-PQ-017</w:t>
            </w:r>
          </w:p>
        </w:tc>
        <w:tc>
          <w:tcPr>
            <w:tcW w:type="dxa" w:w="4223"/>
            <w:tcMar>
              <w:top w:w="50" w:type="dxa"/>
              <w:bottom w:w="50" w:type="dxa"/>
              <w:left w:w="90" w:type="dxa"/>
              <w:right w:w="90" w:type="dxa"/>
            </w:tcMar>
          </w:tcPr>
          <w:p>
            <w:pPr>
              <w:pStyle w:val="BDOITable"/>
            </w:pPr>
            <w:r>
              <w:rPr>
                <w:sz w:val="17"/>
              </w:rPr>
              <w:t>The FRS names the checker "Marketing / Comptrollership" without the permission that allows posting a liquidation; testers cannot tell which SIT/UAT user checks.</w:t>
            </w:r>
          </w:p>
        </w:tc>
        <w:tc>
          <w:tcPr>
            <w:tcW w:type="dxa" w:w="3402"/>
            <w:tcMar>
              <w:top w:w="50" w:type="dxa"/>
              <w:bottom w:w="50" w:type="dxa"/>
              <w:left w:w="90" w:type="dxa"/>
              <w:right w:w="90" w:type="dxa"/>
            </w:tcMar>
          </w:tcPr>
          <w:p>
            <w:pPr>
              <w:pStyle w:val="BDOITable"/>
            </w:pPr>
            <w:r>
              <w:rPr>
                <w:sz w:val="17"/>
              </w:rPr>
              <w:t>Name the permission (and role) of the liquidation checker.</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TF-DPA-06</w:t>
            </w:r>
          </w:p>
        </w:tc>
        <w:tc>
          <w:tcPr>
            <w:tcW w:type="dxa" w:w="1290"/>
            <w:tcMar>
              <w:top w:w="50" w:type="dxa"/>
              <w:bottom w:w="50" w:type="dxa"/>
              <w:left w:w="90" w:type="dxa"/>
              <w:right w:w="90" w:type="dxa"/>
            </w:tcMar>
            <w:shd w:val="clear" w:color="auto" w:fill="E5F5FF"/>
          </w:tcPr>
          <w:p>
            <w:pPr>
              <w:pStyle w:val="BDOITable"/>
            </w:pPr>
            <w:r>
              <w:rPr>
                <w:sz w:val="17"/>
              </w:rPr>
              <w:t>FR-DS-092</w:t>
            </w:r>
          </w:p>
        </w:tc>
        <w:tc>
          <w:tcPr>
            <w:tcW w:type="dxa" w:w="4223"/>
            <w:tcMar>
              <w:top w:w="50" w:type="dxa"/>
              <w:bottom w:w="50" w:type="dxa"/>
              <w:left w:w="90" w:type="dxa"/>
              <w:right w:w="90" w:type="dxa"/>
            </w:tcMar>
            <w:shd w:val="clear" w:color="auto" w:fill="E5F5FF"/>
          </w:tcPr>
          <w:p>
            <w:pPr>
              <w:pStyle w:val="BDOITable"/>
            </w:pPr>
            <w:r>
              <w:rPr>
                <w:sz w:val="17"/>
              </w:rPr>
              <w:t>FR-DS-092 (CPC2 report) and FR-AS-005 (ACSL aging reports) are not built (gaps G4 and G3); their acceptance criterion "to be accepted when built" cannot be tested.</w:t>
            </w:r>
          </w:p>
        </w:tc>
        <w:tc>
          <w:tcPr>
            <w:tcW w:type="dxa" w:w="3402"/>
            <w:tcMar>
              <w:top w:w="50" w:type="dxa"/>
              <w:bottom w:w="50" w:type="dxa"/>
              <w:left w:w="90" w:type="dxa"/>
              <w:right w:w="90" w:type="dxa"/>
            </w:tcMar>
            <w:shd w:val="clear" w:color="auto" w:fill="E5F5FF"/>
          </w:tcPr>
          <w:p>
            <w:pPr>
              <w:pStyle w:val="BDOITable"/>
            </w:pPr>
            <w:r>
              <w:rPr>
                <w:sz w:val="17"/>
              </w:rPr>
              <w:t>Keep the gaps open with a target release; the cases check the interim views and are re-run when the reports are delivered.</w:t>
            </w:r>
          </w:p>
        </w:tc>
      </w:tr>
      <w:tr>
        <w:trPr>
          <w:cantSplit w:val="true"/>
        </w:trPr>
        <w:tc>
          <w:tcPr>
            <w:tcW w:type="dxa" w:w="1056"/>
            <w:tcMar>
              <w:top w:w="50" w:type="dxa"/>
              <w:bottom w:w="50" w:type="dxa"/>
              <w:left w:w="90" w:type="dxa"/>
              <w:right w:w="90" w:type="dxa"/>
            </w:tcMar>
          </w:tcPr>
          <w:p>
            <w:pPr>
              <w:pStyle w:val="BDOITable"/>
            </w:pPr>
            <w:r>
              <w:rPr>
                <w:sz w:val="17"/>
              </w:rPr>
              <w:t>TF-DPA-07</w:t>
            </w:r>
          </w:p>
        </w:tc>
        <w:tc>
          <w:tcPr>
            <w:tcW w:type="dxa" w:w="1290"/>
            <w:tcMar>
              <w:top w:w="50" w:type="dxa"/>
              <w:bottom w:w="50" w:type="dxa"/>
              <w:left w:w="90" w:type="dxa"/>
              <w:right w:w="90" w:type="dxa"/>
            </w:tcMar>
          </w:tcPr>
          <w:p>
            <w:pPr>
              <w:pStyle w:val="BDOITable"/>
            </w:pPr>
            <w:r>
              <w:rPr>
                <w:sz w:val="17"/>
              </w:rPr>
              <w:t>FR-DS-055</w:t>
            </w:r>
          </w:p>
        </w:tc>
        <w:tc>
          <w:tcPr>
            <w:tcW w:type="dxa" w:w="4223"/>
            <w:tcMar>
              <w:top w:w="50" w:type="dxa"/>
              <w:bottom w:w="50" w:type="dxa"/>
              <w:left w:w="90" w:type="dxa"/>
              <w:right w:w="90" w:type="dxa"/>
            </w:tcMar>
          </w:tcPr>
          <w:p>
            <w:pPr>
              <w:pStyle w:val="BDOITable"/>
            </w:pPr>
            <w:r>
              <w:rPr>
                <w:sz w:val="17"/>
              </w:rPr>
              <w:t>Stale-check accounting and re-issue are "to be confirmed" (AQ02, AQ14), and FR-DS-044 leaves the cancellation after release open (AQ15); the expected entries of these cases may change.</w:t>
            </w:r>
          </w:p>
        </w:tc>
        <w:tc>
          <w:tcPr>
            <w:tcW w:type="dxa" w:w="3402"/>
            <w:tcMar>
              <w:top w:w="50" w:type="dxa"/>
              <w:bottom w:w="50" w:type="dxa"/>
              <w:left w:w="90" w:type="dxa"/>
              <w:right w:w="90" w:type="dxa"/>
            </w:tcMar>
          </w:tcPr>
          <w:p>
            <w:pPr>
              <w:pStyle w:val="BDOITable"/>
            </w:pPr>
            <w:r>
              <w:rPr>
                <w:sz w:val="17"/>
              </w:rPr>
              <w:t>Confirm the entries with Comptrollership before UAT.</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TF-DPA-08</w:t>
            </w:r>
          </w:p>
        </w:tc>
        <w:tc>
          <w:tcPr>
            <w:tcW w:type="dxa" w:w="1290"/>
            <w:tcMar>
              <w:top w:w="50" w:type="dxa"/>
              <w:bottom w:w="50" w:type="dxa"/>
              <w:left w:w="90" w:type="dxa"/>
              <w:right w:w="90" w:type="dxa"/>
            </w:tcMar>
            <w:shd w:val="clear" w:color="auto" w:fill="E5F5FF"/>
          </w:tcPr>
          <w:p>
            <w:pPr>
              <w:pStyle w:val="BDOITable"/>
            </w:pPr>
            <w:r>
              <w:rPr>
                <w:sz w:val="17"/>
              </w:rPr>
              <w:t>FR-DS-062</w:t>
            </w:r>
          </w:p>
        </w:tc>
        <w:tc>
          <w:tcPr>
            <w:tcW w:type="dxa" w:w="4223"/>
            <w:tcMar>
              <w:top w:w="50" w:type="dxa"/>
              <w:bottom w:w="50" w:type="dxa"/>
              <w:left w:w="90" w:type="dxa"/>
              <w:right w:w="90" w:type="dxa"/>
            </w:tcMar>
            <w:shd w:val="clear" w:color="auto" w:fill="E5F5FF"/>
          </w:tcPr>
          <w:p>
            <w:pPr>
              <w:pStyle w:val="BDOITable"/>
            </w:pPr>
            <w:r>
              <w:rPr>
                <w:sz w:val="17"/>
              </w:rPr>
              <w:t>The FRS does not say at which number of remaining leaves CHECK_SERIES_LOW is raised (at 20 left or below 20).</w:t>
            </w:r>
          </w:p>
        </w:tc>
        <w:tc>
          <w:tcPr>
            <w:tcW w:type="dxa" w:w="3402"/>
            <w:tcMar>
              <w:top w:w="50" w:type="dxa"/>
              <w:bottom w:w="50" w:type="dxa"/>
              <w:left w:w="90" w:type="dxa"/>
              <w:right w:w="90" w:type="dxa"/>
            </w:tcMar>
            <w:shd w:val="clear" w:color="auto" w:fill="E5F5FF"/>
          </w:tcPr>
          <w:p>
            <w:pPr>
              <w:pStyle w:val="BDOITable"/>
            </w:pPr>
            <w:r>
              <w:rPr>
                <w:sz w:val="17"/>
              </w:rPr>
              <w:t>State the boundary of DISB_CHECK_SERIES_WARNING.</w:t>
            </w:r>
          </w:p>
        </w:tc>
      </w:tr>
      <w:tr>
        <w:trPr>
          <w:cantSplit w:val="true"/>
        </w:trPr>
        <w:tc>
          <w:tcPr>
            <w:tcW w:type="dxa" w:w="1056"/>
            <w:tcMar>
              <w:top w:w="50" w:type="dxa"/>
              <w:bottom w:w="50" w:type="dxa"/>
              <w:left w:w="90" w:type="dxa"/>
              <w:right w:w="90" w:type="dxa"/>
            </w:tcMar>
          </w:tcPr>
          <w:p>
            <w:pPr>
              <w:pStyle w:val="BDOITable"/>
            </w:pPr>
            <w:r>
              <w:rPr>
                <w:sz w:val="17"/>
              </w:rPr>
              <w:t>TF-DPA-09</w:t>
            </w:r>
          </w:p>
        </w:tc>
        <w:tc>
          <w:tcPr>
            <w:tcW w:type="dxa" w:w="1290"/>
            <w:tcMar>
              <w:top w:w="50" w:type="dxa"/>
              <w:bottom w:w="50" w:type="dxa"/>
              <w:left w:w="90" w:type="dxa"/>
              <w:right w:w="90" w:type="dxa"/>
            </w:tcMar>
          </w:tcPr>
          <w:p>
            <w:pPr>
              <w:pStyle w:val="BDOITable"/>
            </w:pPr>
            <w:r>
              <w:rPr>
                <w:sz w:val="17"/>
              </w:rPr>
              <w:t>FR-AS-020</w:t>
            </w:r>
          </w:p>
        </w:tc>
        <w:tc>
          <w:tcPr>
            <w:tcW w:type="dxa" w:w="4223"/>
            <w:tcMar>
              <w:top w:w="50" w:type="dxa"/>
              <w:bottom w:w="50" w:type="dxa"/>
              <w:left w:w="90" w:type="dxa"/>
              <w:right w:w="90" w:type="dxa"/>
            </w:tcMar>
          </w:tcPr>
          <w:p>
            <w:pPr>
              <w:pStyle w:val="BDOITable"/>
            </w:pPr>
            <w:r>
              <w:rPr>
                <w:sz w:val="17"/>
              </w:rPr>
              <w:t>The seed data has one ACSL processor (acsl); re-assigning a correction to "acslproc2" (acceptance criterion) needs a second processor that the seed does not provide.</w:t>
            </w:r>
          </w:p>
        </w:tc>
        <w:tc>
          <w:tcPr>
            <w:tcW w:type="dxa" w:w="3402"/>
            <w:tcMar>
              <w:top w:w="50" w:type="dxa"/>
              <w:bottom w:w="50" w:type="dxa"/>
              <w:left w:w="90" w:type="dxa"/>
              <w:right w:w="90" w:type="dxa"/>
            </w:tcMar>
          </w:tcPr>
          <w:p>
            <w:pPr>
              <w:pStyle w:val="BDOITable"/>
            </w:pPr>
            <w:r>
              <w:rPr>
                <w:sz w:val="17"/>
              </w:rPr>
              <w:t>Add a second ACSL processor to the SIT/UAT users or change the criterion.</w:t>
            </w:r>
          </w:p>
        </w:tc>
      </w:tr>
    </w:tbl>
    <w:p>
      <w:pPr>
        <w:pStyle w:val="BDOISpacer"/>
      </w:pPr>
    </w:p>
    <w:p>
      <w:pPr>
        <w:pStyle w:val="Heading1"/>
        <w:pBdr>
          <w:bottom w:val="single" w:sz="4" w:space="4" w:color="99C1E7"/>
        </w:pBdr>
      </w:pPr>
      <w:bookmarkStart w:id="129" w:name="_Toc000129"/>
      <w:r>
        <w:rPr/>
        <w:t>10 Sign-off</w:t>
      </w:r>
      <w:bookmarkEnd w:id="129"/>
    </w:p>
    <w:p>
      <w:r>
        <w:rPr/>
        <w:t>By signing, BDOI confirms that this test plan and its workbook cover the Volume 2 requirements of BRD-5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Disbursement Section</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Accounting Controls and Subsidiary Ledger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BRD-5 Vol. 2 - Disbursement, Requests, ACSL</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Disbursement and ACSL Test Plan</dc:title>
  <dc:subject>BIBS – BDOI Broker System</dc:subject>
  <dc:creator>iorta TechNXT</dc:creator>
  <cp:keywords>TestPlan,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