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User Access Maintenance: Reports, Notifications and Outputs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the BDOI Product Owner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1.6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User Access Maintenance set (taken out of the FRS v1.4 annexes and rewritten for the agreed access model).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Names of persons removed. References to the new Developer Specification, Data Dictionary, User Stories and the programme documents (NFR, Glossary, Decision and Observation Log).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Certification Extract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13</w:t>
      </w:r>
    </w:p>
    <w:p>
      <w:pPr>
        <w:pStyle w:val="TOC1"/>
        <w:tabs>
          <w:tab w:val="right" w:leader="dot" w:pos="9630"/>
        </w:tabs>
      </w:pPr>
      <w:r>
        <w:t xml:space="preserve">Withdrawn with Version 1.5</w:t>
      </w:r>
      <w:r>
        <w:tab/>
      </w:r>
      <w:r>
        <w:t xml:space="preserve">14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certification extract, the exports, the notices and e-mails and the scheduled jobs of User Access in BIBS. Only the current set is listed; those withdrawn with version 1.5 are named at the end.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User access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14"/>
        <w:gridCol w:w="1672"/>
        <w:gridCol w:w="1207"/>
        <w:gridCol w:w="1858"/>
        <w:gridCol w:w="2787"/>
      </w:tblGrid>
      <w:tr>
        <w:trPr>
          <w:tblHeader/>
          <w:cantSplit/>
        </w:trPr>
        <w:tc>
          <w:tcPr>
            <w:tcW w:type="dxa" w:w="1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67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2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85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78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Fields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RPT-UA-01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Report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3.003.1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 date, business unit, status, group profile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name, Windows ID, business unit, user level, status, group profiles, date created, created by (UIDM-ISC with request number), date modified, modified by, last action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RPT-UA-02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Group Profile Report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3.003.2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profile, module, active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name, module, task, With Access / No Access, date created, created by, date modified, modified by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RPT-UA-03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Membership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3.003.3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profile, as of date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profile, user ID, user name, added on, added by (UIDM request number)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RPT-UA-04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Audit Log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4.003.1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from / to, user, activity, log-ins and log-outs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and time, activity, record, from value, to value, done by, approved by, request or change number, source address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RPT-UA-05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Changes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1.008 (group profiles)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from / to, status, change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number, group profile, change, maker, checker, second approver, status, age in days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report is exported to PDF (landscape), Excel and CSV. The file is named after the report and the date: User Access Report_10162026.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re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Reports &amp; Certification</w:t>
      </w:r>
    </w:p>
    <w:p>
      <w:pPr>
        <w:pStyle w:val="Heading1"/>
        <w:pageBreakBefore/>
      </w:pPr>
      <w:r>
        <w:t>Certification Extract</w:t>
      </w:r>
    </w:p>
    <w:p>
      <w:pPr>
        <w:spacing w:after="80"/>
        <w:ind w:left="363"/>
      </w:pPr>
      <w:r>
        <w:rPr>
          <w:rFonts w:ascii="Arial" w:hAnsi="Arial" w:cs="Arial" w:eastAsia="Arial"/>
          <w:b w:val="0"/>
          <w:i w:val="0"/>
          <w:sz w:val="20"/>
          <w:color w:val="2E7D32"/>
        </w:rPr>
        <w:t>The extract lists every account with each group profile and each permission, one row per permission. It is taken in CSV or XLSX from Reports &amp; Certification. Each extract is logged with who took it, when, the number of rows and the SHA-256 of the file, and Information Security is told.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Fields of the certification extract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Windows ID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Unit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Status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Last Login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Code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Name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Active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 Area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 Request No.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2-extra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Taking the certification extract</w:t>
      </w: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690"/>
        <w:gridCol w:w="2629"/>
        <w:gridCol w:w="244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list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screen,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 of the list with the filters applied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(landscape), Excel, 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report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name &lt;Report name&gt;_MMDDYYYY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Profiles against permissions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 or XLSX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Certification, Take Extract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Logged with SHA-256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 violations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 › Violations,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who breach a rule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Events with the filters applied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e-mail. Text in angle brackets is filled in. Notices of user access requests (to approve, returned, decided) are sent by UIDM-ISC.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0"/>
        <w:gridCol w:w="1530"/>
        <w:gridCol w:w="1350"/>
        <w:gridCol w:w="1800"/>
        <w:gridCol w:w="2160"/>
        <w:gridCol w:w="1080"/>
      </w:tblGrid>
      <w:tr>
        <w:trPr>
          <w:tblHeader/>
          <w:cantSplit/>
        </w:trPr>
        <w:tc>
          <w:tcPr>
            <w:tcW w:type="dxa" w:w="7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3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35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180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change submitted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to approve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approval needed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checkers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for second approval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approved, waiting for implementation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to implement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decided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&lt;approved / rejected / returned / implemented&gt;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 (&lt;checker remark&gt;).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deactivated or reactivated, or permissions changed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Members of the profile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access changed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access changed: &lt;change description&gt; (request &lt;no.&gt;).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and e-mail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Dormancy notice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dormant user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account will be deactivated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 have not signed in to BIBS since &lt;date&gt;. Sign in before &lt;date&gt; to keep your account.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and e-mail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Dormant users deactivated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Dormant users deactivated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users without a sign-in for &lt;days&gt; days were deactivated. Disable them in UIDM-ISC too.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and e-mail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refused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&lt;no.&gt; needs review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event &lt;type&gt; of Windows ID &lt;id&gt; was refused: &lt;reason&gt;.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mismatches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reconciliation: &lt;n&gt; mismatch(es)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users differ from the UIDM-ISC directory on &lt;date&gt;. Review them on the Identity Sync screen and ask UIDM-ISC to correct them.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separation-of-duties breaches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duties: &lt;n&gt; new breach(es)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who hold group profiles kept apart by an active rule; see Separation of Duties › Violations.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 rule proposed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rule &lt;no.&gt; to authorise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&lt;Profiles kept apart&gt;: &lt;reason&gt;.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 proposed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setting to approve: &lt;setting&gt;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&lt;Maker&gt; requests a change from '&lt;old&gt;' to '&lt;new&gt;'.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taken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taken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&lt;format&gt;, &lt;rows&gt; row(s), SHA-256 &lt;hash&gt;, taken by &lt;user&gt;.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Privileged group-profile change approved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Privileged access change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 of a High or Admin group profile.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53"/>
        <w:gridCol w:w="1690"/>
        <w:gridCol w:w="3756"/>
        <w:gridCol w:w="939"/>
      </w:tblGrid>
      <w:tr>
        <w:trPr>
          <w:tblHeader/>
          <w:cantSplit/>
        </w:trPr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UAM_DORMANT_USERS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Daily, 00:15 Philippine time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Notices users near the dormancy limit and deactivates those past it; tells the User Access Administrators.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NT-06, NT-07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UAM_IDENTITY_RECONCILIATION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(every setting: Reconciliation every)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Compares users and group profiles with UIDM-ISC; lists mismatches.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UAM_SOD_VIOLATIONS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Records new breaches of active rules.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USER_SESSION_SWEEP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few minutes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Ends idle, expired, locked and disabled sessions.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PASSWORD_EXPIRY_NOTICE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(DEV, SIT and UAT)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Warns local test accounts before their password expires.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Withdrawn with Version 1.5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Notices withdrawn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193"/>
        <w:gridCol w:w="356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v1.4 notice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Subject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NT-05, NT-06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returned; request cancelled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 are in UIDM-ISC.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NT-08, NT-09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Reset your password; password expires soon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Passwords of bank users are in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Scheduled access change failed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effective dates.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NT-19, NT-20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Second-factor reset to approve; authenticator app reset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factor is in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NT-22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sign-in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break-glass account.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 edited outside a request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only with CR-UA-016 (emergency edit).</w:t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BRD-11 User Access Reports Notifications Outputs v1.6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