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pPr>
        <w:spacing w:after="120"/>
        <w:rPr>
          <w:rFonts w:ascii="Arial" w:hAnsi="Arial" w:cs="Arial"/>
          <w:sz w:val="28"/>
          <w:szCs w:val="28"/>
        </w:rPr>
      </w:pPr>
      <w:r>
        <w:rPr>
          <w:rFonts w:ascii="Arial" w:hAnsi="Arial" w:cs="Arial"/>
          <w:b/>
          <w:bCs/>
          <w:color w:val="014EA9"/>
          <w:sz w:val="28"/>
          <w:szCs w:val="28"/>
        </w:rPr>
        <w:t xml:space="preserve">Summary of changes in version 1.4</w:t>
      </w:r>
    </w:p>
    <w:p>
      <w:pPr>
        <w:rPr>
          <w:rFonts w:ascii="Arial" w:hAnsi="Arial" w:cs="Arial"/>
          <w:sz w:val="19"/>
          <w:szCs w:val="19"/>
        </w:rPr>
      </w:pPr>
      <w:r>
        <w:rPr>
          <w:rFonts w:ascii="Arial" w:hAnsi="Arial" w:cs="Arial"/>
          <w:sz w:val="19"/>
          <w:szCs w:val="19"/>
        </w:rPr>
        <w:t xml:space="preserve">This review copy shows in light yellow every passage added or changed in version 1.4 against version 1.3 (product owner review of 11-Oct-2026). The colour of the text (green, orange) is the colour code of the requirements explained in How to read this document; it is the same in the clean copy.</w:t>
      </w:r>
    </w:p>
    <w:p>
      <w:pPr>
        <w:pStyle w:val="ListParagraph"/>
        <w:numPr>
          <w:ilvl w:val="0"/>
          <w:numId w:val="243"/>
        </w:numPr>
        <w:spacing w:after="60"/>
        <w:contextualSpacing/>
        <w:rPr>
          <w:rFonts w:ascii="Arial" w:hAnsi="Arial" w:cs="Arial"/>
          <w:sz w:val="19"/>
          <w:szCs w:val="19"/>
        </w:rPr>
      </w:pPr>
      <w:r>
        <w:rPr>
          <w:rFonts w:ascii="Arial" w:hAnsi="Arial" w:cs="Arial"/>
          <w:sz w:val="19"/>
          <w:szCs w:val="19"/>
        </w:rPr>
        <w:t xml:space="preserve">Second product owner review: the FRS revolves around three sources only - the BRD (with BRD-00 and the programme NFRs of the addenda), BDOI's FRS v1.1 and the iNXT BrokerVerse OOTB platform. Statements that described the BIBS system as configured for BDOI (delivered values, installation, test data and test tools, insurer roles hidden at installation, 'available in BIBS') are rewritten as requirement wording or removed (Annexes J, K, M.10, N, O, Q, U, W, AA).</w:t>
      </w:r>
    </w:p>
    <w:p>
      <w:pPr>
        <w:pStyle w:val="ListParagraph"/>
        <w:numPr>
          <w:ilvl w:val="0"/>
          <w:numId w:val="243"/>
        </w:numPr>
        <w:spacing w:after="60"/>
        <w:contextualSpacing/>
        <w:rPr>
          <w:rFonts w:ascii="Arial" w:hAnsi="Arial" w:cs="Arial"/>
          <w:sz w:val="19"/>
          <w:szCs w:val="19"/>
        </w:rPr>
      </w:pPr>
      <w:r>
        <w:rPr>
          <w:rFonts w:ascii="Arial" w:hAnsi="Arial" w:cs="Arial"/>
          <w:sz w:val="19"/>
          <w:szCs w:val="19"/>
        </w:rPr>
        <w:t xml:space="preserve">Screenshots: every screen of Annex J, every walkthrough step of Annex O, the document layouts of Annex U and the sample of Annex AC are full-page screenshots (whole window with the page header and menu) of the DEV environment with realistic, fictitious data, one per figure, each scaled to fit on its own page with its caption (landscape for a wide screen).</w:t>
      </w:r>
    </w:p>
    <w:p>
      <w:pPr>
        <w:pStyle w:val="ListParagraph"/>
        <w:numPr>
          <w:ilvl w:val="0"/>
          <w:numId w:val="243"/>
        </w:numPr>
        <w:spacing w:after="60"/>
        <w:contextualSpacing/>
        <w:rPr>
          <w:rFonts w:ascii="Arial" w:hAnsi="Arial" w:cs="Arial"/>
          <w:sz w:val="19"/>
          <w:szCs w:val="19"/>
        </w:rPr>
      </w:pPr>
      <w:r>
        <w:rPr>
          <w:rFonts w:ascii="Arial" w:hAnsi="Arial" w:cs="Arial"/>
          <w:sz w:val="19"/>
          <w:szCs w:val="19"/>
        </w:rPr>
        <w:t xml:space="preserve">Annex O: four business walkthroughs; WT-D is now the evidence of access for the Auditor and Information Security (matrix, profile content, membership, audit log of the group-profile changes, User Access Report).</w:t>
      </w:r>
    </w:p>
    <w:p>
      <w:pPr>
        <w:pStyle w:val="ListParagraph"/>
        <w:numPr>
          <w:ilvl w:val="0"/>
          <w:numId w:val="243"/>
        </w:numPr>
        <w:spacing w:after="60"/>
        <w:contextualSpacing/>
        <w:rPr>
          <w:rFonts w:ascii="Arial" w:hAnsi="Arial" w:cs="Arial"/>
          <w:sz w:val="19"/>
          <w:szCs w:val="19"/>
        </w:rPr>
      </w:pPr>
      <w:r>
        <w:rPr>
          <w:rFonts w:ascii="Arial" w:hAnsi="Arial" w:cs="Arial"/>
          <w:sz w:val="19"/>
          <w:szCs w:val="19"/>
          <w:shd w:val="clear" w:color="auto" w:fill="FFF59D"/>
        </w:rPr>
        <w:t xml:space="preserve">BDOI's review comments (Annex Q.6): the correction, cancellation and viewing of user access requests, bulk requests and the approver's decision are done in UIDM-ISC ('c/o UIDM'): labelled [Integration scope - UIDM-ISC] (FRUM.009.07 to .09, FRUM.010.01 to .05, FRUM.011.01) and moved to Annex AA.5 (IS-UA-06 to IS-UA-09); their effort is removed from the BRD items to deliver (Annex AA.4: 96.5 man-days, 51.75 less). Annex N.3 explains the split.</w:t>
      </w:r>
    </w:p>
    <w:p>
      <w:pPr>
        <w:pStyle w:val="ListParagraph"/>
        <w:numPr>
          <w:ilvl w:val="0"/>
          <w:numId w:val="243"/>
        </w:numPr>
        <w:spacing w:after="60"/>
        <w:contextualSpacing/>
        <w:rPr>
          <w:rFonts w:ascii="Arial" w:hAnsi="Arial" w:cs="Arial"/>
          <w:sz w:val="19"/>
          <w:szCs w:val="19"/>
        </w:rPr>
      </w:pPr>
      <w:r>
        <w:rPr>
          <w:rFonts w:ascii="Arial" w:hAnsi="Arial" w:cs="Arial"/>
          <w:sz w:val="19"/>
          <w:szCs w:val="19"/>
        </w:rPr>
        <w:t xml:space="preserve">Annex AC (new): the User Access Report fields and a sample layout, at the request of BDOI's reviewer; Ruby's e-mail address and sample are asked from BDOI (Annex Q.6).</w:t>
      </w:r>
    </w:p>
    <w:p>
      <w:pPr>
        <w:pStyle w:val="ListParagraph"/>
        <w:numPr>
          <w:ilvl w:val="0"/>
          <w:numId w:val="243"/>
        </w:numPr>
        <w:spacing w:after="60"/>
        <w:contextualSpacing/>
        <w:rPr>
          <w:rFonts w:ascii="Arial" w:hAnsi="Arial" w:cs="Arial"/>
          <w:sz w:val="19"/>
          <w:szCs w:val="19"/>
        </w:rPr>
      </w:pPr>
      <w:r>
        <w:rPr>
          <w:rFonts w:ascii="Arial" w:hAnsi="Arial" w:cs="Arial"/>
          <w:sz w:val="19"/>
          <w:szCs w:val="19"/>
        </w:rPr>
        <w:t xml:space="preserve">Colour code unchanged: 4 points offered by the OOTB platform (green), 5 change requests (53 man-days, orange), 10 integration and data migration items (grey), 6 best-practice recommendations (blue); Annex X.2 18 programme-wide rows; end-to-end flow Figure 17.</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or changed in version 1.4</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tbl>
      <w:tblPr>
        <w:tblW w:w="8538" w:type="dxa"/>
        <w:tblInd w:w="108" w:type="dxa"/>
        <w:tblLook w:val="04A0" w:firstRow="1" w:lastRow="0" w:firstColumn="1" w:lastColumn="0" w:noHBand="0" w:noVBand="1"/>
      </w:tblPr>
      <w:tblGrid>
        <w:gridCol w:w="8538"/>
      </w:tblGrid>
      <w:tr w:rsidRPr="00954550" w:rsidR="00954550" w:rsidTr="18F335A7" w14:paraId="6BCFEF34" w14:textId="77777777">
        <w:trPr>
          <w:cantSplit/>
          <w:trHeight w:val="255"/>
          <w:tblHeader/>
        </w:trPr>
        <w:tc>
          <w:tcPr>
            <w:tcW w:w="8538" w:type="dxa"/>
            <w:vMerge w:val="restart"/>
            <w:noWrap/>
            <w:vAlign w:val="center"/>
            <w:hideMark/>
          </w:tcPr>
          <w:p w:rsidRPr="00954550" w:rsidR="00954550" w:rsidP="0F82EB47" w:rsidRDefault="0F82EB47" w14:paraId="672A6659" w14:textId="77777777">
            <w:pPr>
              <w:spacing w:before="20" w:after="20"/>
              <w:rPr>
                <w:rFonts w:ascii="Arial" w:hAnsi="Arial" w:cs="Arial"/>
                <w:lang w:val="en-US" w:eastAsia="en-US"/>
              </w:rPr>
            </w:pPr>
            <w:r>
              <w:rPr>
                <w:noProof/>
              </w:rPr>
              <w:drawing>
                <wp:anchor distT="0" distB="0" distL="114300" distR="114300" simplePos="0" relativeHeight="251658240" behindDoc="0" locked="0" layoutInCell="1" allowOverlap="1" wp14:anchorId="537FC7F8" wp14:editId="15CA570B">
                  <wp:simplePos x="0" y="0"/>
                  <wp:positionH relativeFrom="column">
                    <wp:posOffset>1819275</wp:posOffset>
                  </wp:positionH>
                  <wp:positionV relativeFrom="paragraph">
                    <wp:posOffset>-114300</wp:posOffset>
                  </wp:positionV>
                  <wp:extent cx="2279650" cy="647700"/>
                  <wp:effectExtent l="0" t="0" r="0" b="0"/>
                  <wp:wrapNone/>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79650" cy="647700"/>
                          </a:xfrm>
                          <a:prstGeom prst="rect">
                            <a:avLst/>
                          </a:prstGeom>
                          <a:noFill/>
                        </pic:spPr>
                      </pic:pic>
                    </a:graphicData>
                  </a:graphic>
                  <wp14:sizeRelH relativeFrom="page">
                    <wp14:pctWidth>0</wp14:pctWidth>
                  </wp14:sizeRelH>
                  <wp14:sizeRelV relativeFrom="page">
                    <wp14:pctHeight>0</wp14:pctHeight>
                  </wp14:sizeRelV>
                </wp:anchor>
              </w:drawing>
            </w:r>
          </w:p>
          <w:tbl>
            <w:tblPr>
              <w:tblpPr w:leftFromText="180" w:rightFromText="180" w:horzAnchor="page" w:tblpX="1" w:tblpY="240"/>
              <w:tblOverlap w:val="never"/>
              <w:tblW w:w="8818" w:type="dxa"/>
              <w:tblCellSpacing w:w="0" w:type="dxa"/>
              <w:tblCellMar>
                <w:left w:w="0" w:type="dxa"/>
                <w:right w:w="0" w:type="dxa"/>
              </w:tblCellMar>
              <w:tblLook w:val="04A0" w:firstRow="1" w:lastRow="0" w:firstColumn="1" w:lastColumn="0" w:noHBand="0" w:noVBand="1"/>
            </w:tblPr>
            <w:tblGrid>
              <w:gridCol w:w="8818"/>
            </w:tblGrid>
            <w:tr w:rsidRPr="00954550" w:rsidR="00954550" w:rsidTr="18F335A7" w14:paraId="4FA4A92F" w14:textId="77777777">
              <w:trPr>
                <w:trHeight w:val="300"/>
                <w:tblCellSpacing w:w="0" w:type="dxa"/>
              </w:trPr>
              <w:tc>
                <w:tcPr>
                  <w:tcW w:w="0" w:type="auto"/>
                  <w:vMerge w:val="restart"/>
                  <w:vAlign w:val="center"/>
                  <w:hideMark/>
                </w:tcPr>
                <w:p w:rsidRPr="00D71DBF" w:rsidR="00D0064D" w:rsidP="00954550" w:rsidRDefault="008D11BB" w14:paraId="37876D2D" w14:textId="77777777">
                  <w:pPr>
                    <w:spacing w:before="20" w:after="20"/>
                    <w:jc w:val="center"/>
                    <w:rPr>
                      <w:rFonts w:ascii="Arial" w:hAnsi="Arial" w:cs="Arial"/>
                      <w:b/>
                      <w:bCs/>
                      <w:color w:val="2E74B5"/>
                      <w:sz w:val="44"/>
                      <w:szCs w:val="44"/>
                      <w:lang w:val="en-US" w:eastAsia="en-US"/>
                    </w:rPr>
                  </w:p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r w:rsidRPr="00954550" w:rsidR="00954550">
                    <w:rPr>
                      <w:rFonts w:ascii="Arial" w:hAnsi="Arial" w:cs="Arial"/>
                      <w:b/>
                      <w:bCs/>
                      <w:color w:val="000000"/>
                      <w:sz w:val="44"/>
                      <w:szCs w:val="44"/>
                      <w:lang w:val="en-US" w:eastAsia="en-US"/>
                    </w:rPr>
                  </w:r>
                </w:p>
                <w:p w:rsidR="008B56F2" w:rsidP="18F335A7" w:rsidRDefault="008B56F2" w14:paraId="0A37501D" w14:textId="03BCE7A9">
                  <w:pPr>
                    <w:spacing w:line="259" w:lineRule="auto" w:before="20" w:after="20"/>
                    <w:jc w:val="center"/>
                    <w:rPr>
                      <w:color w:val="000000" w:themeColor="text1"/>
                      <w:szCs w:val="20"/>
                    </w:rPr>
                  </w:pPr>
                  <w:r>
                    <w:br/>
                  </w:r>
                  <w:r w:rsidRPr="18F335A7" w:rsidR="0F8A8984">
                    <w:rPr>
                      <w:rFonts w:ascii="Arial" w:hAnsi="Arial" w:eastAsia="Arial" w:cs="Arial"/>
                      <w:b/>
                      <w:bCs/>
                      <w:sz w:val="44"/>
                      <w:szCs w:val="44"/>
                    </w:rPr>
                    <w:t>PRJ0012475 -</w:t>
                  </w:r>
                  <w:r w:rsidRPr="18F335A7" w:rsidR="0E33CDE0">
                    <w:rPr>
                      <w:rFonts w:ascii="Arial" w:hAnsi="Arial" w:eastAsia="Arial" w:cs="Arial"/>
                      <w:b/>
                      <w:bCs/>
                      <w:color w:val="000000" w:themeColor="text1"/>
                      <w:sz w:val="44"/>
                      <w:szCs w:val="44"/>
                    </w:rPr>
                    <w:t xml:space="preserve"> BDO </w:t>
                  </w:r>
                  <w:bookmarkStart w:name="_Int_v0900dSO" w:id="0"/>
                  <w:r w:rsidRPr="18F335A7" w:rsidR="0E33CDE0">
                    <w:rPr>
                      <w:rFonts w:ascii="Arial" w:hAnsi="Arial" w:eastAsia="Arial" w:cs="Arial"/>
                      <w:b/>
                      <w:bCs/>
                      <w:color w:val="000000" w:themeColor="text1"/>
                      <w:sz w:val="44"/>
                      <w:szCs w:val="44"/>
                    </w:rPr>
                    <w:t>Insure</w:t>
                  </w:r>
                  <w:bookmarkEnd w:id="0"/>
                  <w:r w:rsidRPr="18F335A7" w:rsidR="0E33CDE0">
                    <w:rPr>
                      <w:rFonts w:ascii="Arial" w:hAnsi="Arial" w:eastAsia="Arial" w:cs="Arial"/>
                      <w:b/>
                      <w:bCs/>
                      <w:color w:val="000000" w:themeColor="text1"/>
                      <w:sz w:val="44"/>
                      <w:szCs w:val="44"/>
                    </w:rPr>
                    <w:t xml:space="preserve"> Brokering System (BIBS) - User Access Maintenance </w:t>
                  </w:r>
                  <w:r w:rsidRPr="18F335A7" w:rsidR="0C9477B5">
                    <w:rPr>
                      <w:rFonts w:ascii="Arial" w:hAnsi="Arial" w:eastAsia="Arial" w:cs="Arial"/>
                      <w:b/>
                      <w:bCs/>
                      <w:color w:val="000000" w:themeColor="text1"/>
                      <w:sz w:val="44"/>
                      <w:szCs w:val="44"/>
                    </w:rPr>
                    <w:t>-</w:t>
                  </w:r>
                  <w:r>
                    <w:br/>
                  </w:r>
                  <w:r w:rsidRPr="18F335A7" w:rsidR="0E33CDE0">
                    <w:rPr>
                      <w:rFonts w:ascii="Arial" w:hAnsi="Arial" w:eastAsia="Arial" w:cs="Arial"/>
                      <w:b/>
                      <w:bCs/>
                      <w:color w:val="000000" w:themeColor="text1"/>
                      <w:sz w:val="44"/>
                      <w:szCs w:val="44"/>
                    </w:rPr>
                    <w:t>Release</w:t>
                  </w:r>
                  <w:r w:rsidRPr="18F335A7" w:rsidR="0BD3ED21">
                    <w:rPr>
                      <w:rFonts w:ascii="Arial" w:hAnsi="Arial" w:eastAsia="Arial" w:cs="Arial"/>
                      <w:b/>
                      <w:bCs/>
                      <w:color w:val="000000" w:themeColor="text1"/>
                      <w:sz w:val="44"/>
                      <w:szCs w:val="44"/>
                    </w:rPr>
                    <w:t xml:space="preserve"> 1 </w:t>
                  </w:r>
                  <w:r w:rsidRPr="18F335A7" w:rsidR="0E33CDE0">
                    <w:rPr>
                      <w:rFonts w:ascii="Arial" w:hAnsi="Arial" w:eastAsia="Arial" w:cs="Arial"/>
                      <w:b/>
                      <w:bCs/>
                      <w:color w:val="000000" w:themeColor="text1"/>
                      <w:sz w:val="44"/>
                      <w:szCs w:val="44"/>
                    </w:rPr>
                    <w:t>/</w:t>
                  </w:r>
                  <w:r w:rsidRPr="18F335A7" w:rsidR="55255B2E">
                    <w:rPr>
                      <w:rFonts w:ascii="Arial" w:hAnsi="Arial" w:eastAsia="Arial" w:cs="Arial"/>
                      <w:b/>
                      <w:bCs/>
                      <w:color w:val="000000" w:themeColor="text1"/>
                      <w:sz w:val="44"/>
                      <w:szCs w:val="44"/>
                    </w:rPr>
                    <w:t xml:space="preserve"> </w:t>
                  </w:r>
                  <w:r w:rsidRPr="18F335A7" w:rsidR="0E33CDE0">
                    <w:rPr>
                      <w:rFonts w:ascii="Arial" w:hAnsi="Arial" w:eastAsia="Arial" w:cs="Arial"/>
                      <w:b/>
                      <w:bCs/>
                      <w:color w:val="000000" w:themeColor="text1"/>
                      <w:sz w:val="44"/>
                      <w:szCs w:val="44"/>
                    </w:rPr>
                    <w:t>Drop</w:t>
                  </w:r>
                  <w:r w:rsidRPr="18F335A7" w:rsidR="44FFE262">
                    <w:rPr>
                      <w:rFonts w:ascii="Arial" w:hAnsi="Arial" w:eastAsia="Arial" w:cs="Arial"/>
                      <w:b/>
                      <w:bCs/>
                      <w:color w:val="000000" w:themeColor="text1"/>
                      <w:sz w:val="44"/>
                      <w:szCs w:val="44"/>
                    </w:rPr>
                    <w:t xml:space="preserve"> 0</w:t>
                  </w:r>
                  <w:r w:rsidRPr="18F335A7" w:rsidR="0E33CDE0">
                    <w:rPr>
                      <w:rFonts w:ascii="Arial" w:hAnsi="Arial" w:eastAsia="Arial" w:cs="Arial"/>
                      <w:b/>
                      <w:bCs/>
                      <w:color w:val="000000" w:themeColor="text1"/>
                      <w:sz w:val="44"/>
                      <w:szCs w:val="44"/>
                    </w:rPr>
                    <w:t xml:space="preserve"> </w:t>
                  </w:r>
                </w:p>
                <w:p w:rsidRPr="00954550" w:rsidR="00954550" w:rsidP="4C1F03F5" w:rsidRDefault="00954550" w14:paraId="3285C69D" w14:textId="39305FFC">
                  <w:pPr>
                    <w:spacing w:line="259" w:lineRule="auto" w:before="20" w:after="20"/>
                    <w:jc w:val="center"/>
                    <w:rPr>
                      <w:rFonts w:ascii="Arial" w:hAnsi="Arial" w:cs="Arial"/>
                      <w:b/>
                      <w:bCs/>
                      <w:color w:val="FF0000"/>
                      <w:sz w:val="36"/>
                      <w:szCs w:val="36"/>
                      <w:lang w:val="en-US" w:eastAsia="en-US"/>
                    </w:rPr>
                  </w:pPr>
                  <w:r>
                    <w:br/>
                  </w:r>
                  <w:r w:rsidRPr="18F335A7" w:rsidR="14386B88">
                    <w:rPr>
                      <w:rFonts w:ascii="Arial" w:hAnsi="Arial" w:cs="Arial"/>
                      <w:b/>
                      <w:bCs/>
                      <w:color w:val="014EA9"/>
                      <w:sz w:val="36"/>
                      <w:szCs w:val="36"/>
                      <w:lang w:val="en-US" w:eastAsia="en-US"/>
                    </w:rPr>
                    <w:t xml:space="preserve">Prepared by:  </w:t>
                  </w:r>
                  <w:r w:rsidRPr="18F335A7" w:rsidR="678AD99D">
                    <w:rPr>
                      <w:rFonts w:ascii="Arial" w:hAnsi="Arial" w:cs="Arial"/>
                      <w:b/>
                      <w:bCs/>
                      <w:color w:val="000000" w:themeColor="text1"/>
                      <w:sz w:val="36"/>
                      <w:szCs w:val="36"/>
                      <w:lang w:val="en-US" w:eastAsia="en-US"/>
                    </w:rPr>
                    <w:t>John Barbachano</w:t>
                  </w:r>
                </w:p>
              </w:tc>
            </w:tr>
            <w:tr w:rsidRPr="00954550" w:rsidR="00954550" w:rsidTr="18F335A7" w14:paraId="5DAB6C7B" w14:textId="77777777">
              <w:trPr>
                <w:trHeight w:val="568"/>
                <w:tblCellSpacing w:w="0" w:type="dxa"/>
              </w:trPr>
              <w:tc>
                <w:tcPr>
                  <w:tcW w:w="0" w:type="auto"/>
                  <w:vMerge/>
                  <w:vAlign w:val="center"/>
                  <w:hideMark/>
                </w:tcPr>
                <w:p w:rsidRPr="00954550" w:rsidR="00954550" w:rsidP="00954550" w:rsidRDefault="00954550" w14:paraId="02EB378F" w14:textId="77777777">
                  <w:pPr>
                    <w:spacing w:before="20" w:after="20"/>
                    <w:rPr>
                      <w:rFonts w:ascii="Calibri" w:hAnsi="Calibri" w:cs="Calibri"/>
                      <w:b/>
                      <w:bCs/>
                      <w:color w:val="000000"/>
                      <w:sz w:val="44"/>
                      <w:szCs w:val="44"/>
                      <w:lang w:val="en-US" w:eastAsia="en-US"/>
                    </w:rPr>
                  </w:pPr>
                </w:p>
              </w:tc>
            </w:tr>
          </w:tbl>
          <w:p w:rsidRPr="00954550" w:rsidR="00954550" w:rsidP="00954550" w:rsidRDefault="00954550" w14:paraId="6A05A809" w14:textId="77777777">
            <w:pPr>
              <w:spacing w:before="20" w:after="20"/>
              <w:rPr>
                <w:rFonts w:ascii="Arial" w:hAnsi="Arial" w:cs="Arial"/>
                <w:szCs w:val="20"/>
                <w:lang w:val="en-US" w:eastAsia="en-US"/>
              </w:rPr>
            </w:pPr>
          </w:p>
        </w:tc>
      </w:tr>
      <w:tr w:rsidRPr="00954550" w:rsidR="00954550" w:rsidTr="18F335A7" w14:paraId="5A39BBE3" w14:textId="77777777">
        <w:trPr>
          <w:cantSplit/>
          <w:trHeight w:val="255"/>
        </w:trPr>
        <w:tc>
          <w:tcPr>
            <w:tcW w:w="8538" w:type="dxa"/>
            <w:vMerge/>
            <w:vAlign w:val="center"/>
            <w:hideMark/>
          </w:tcPr>
          <w:p w:rsidRPr="00954550" w:rsidR="00954550" w:rsidP="00954550" w:rsidRDefault="00954550" w14:paraId="41C8F396" w14:textId="77777777">
            <w:pPr>
              <w:spacing w:before="20" w:after="20"/>
              <w:rPr>
                <w:rFonts w:ascii="Arial" w:hAnsi="Arial" w:cs="Arial"/>
                <w:szCs w:val="20"/>
                <w:lang w:val="en-US" w:eastAsia="en-US"/>
              </w:rPr>
            </w:pPr>
          </w:p>
        </w:tc>
      </w:tr>
    </w:tbl>
    <w:p w:rsidRPr="002F75E6" w:rsidR="00761F3D" w:rsidP="00992F95" w:rsidRDefault="00761F3D" w14:paraId="5043CB0F" w14:textId="77777777">
      <w:pPr>
        <w:jc w:val="center"/>
        <w:rPr>
          <w:rFonts w:ascii="Arial" w:hAnsi="Arial" w:cs="Arial"/>
          <w:b/>
          <w:u w:val="single"/>
        </w:rPr>
      </w:pPr>
    </w:p>
    <w:p w:rsidRPr="002F75E6" w:rsidR="00761F3D" w:rsidP="00761F3D" w:rsidRDefault="00761F3D" w14:paraId="07459315" w14:textId="77777777">
      <w:pPr>
        <w:tabs>
          <w:tab w:val="left" w:pos="3510"/>
        </w:tabs>
        <w:jc w:val="center"/>
        <w:rPr>
          <w:rFonts w:ascii="Arial" w:hAnsi="Arial" w:cs="Arial"/>
        </w:rPr>
      </w:pPr>
    </w:p>
    <w:p w:rsidR="00761F3D" w:rsidP="00761F3D" w:rsidRDefault="00761F3D" w14:paraId="6537F28F" w14:textId="77777777">
      <w:pPr>
        <w:pStyle w:val="MainTitle"/>
        <w:rPr>
          <w:rFonts w:cs="Arial"/>
        </w:rPr>
      </w:pPr>
    </w:p>
    <w:p w:rsidR="00954550" w:rsidP="00761F3D" w:rsidRDefault="00954550" w14:paraId="6DFB9E20" w14:textId="77777777">
      <w:pPr>
        <w:pStyle w:val="MainTitle"/>
        <w:rPr>
          <w:rFonts w:cs="Arial"/>
        </w:rPr>
      </w:pPr>
    </w:p>
    <w:p w:rsidR="00954550" w:rsidP="00761F3D" w:rsidRDefault="00954550" w14:paraId="70DF9E56" w14:textId="77777777">
      <w:pPr>
        <w:pStyle w:val="MainTitle"/>
        <w:rPr>
          <w:rFonts w:cs="Arial"/>
        </w:rPr>
      </w:pPr>
    </w:p>
    <w:p w:rsidR="00954550" w:rsidP="00761F3D" w:rsidRDefault="00954550" w14:paraId="44E871BC" w14:textId="77777777">
      <w:pPr>
        <w:pStyle w:val="MainTitle"/>
        <w:rPr>
          <w:rFonts w:cs="Arial"/>
        </w:rPr>
      </w:pPr>
    </w:p>
    <w:p w:rsidR="00954550" w:rsidP="00761F3D" w:rsidRDefault="00954550" w14:paraId="144A5D23" w14:textId="77777777">
      <w:pPr>
        <w:pStyle w:val="MainTitle"/>
        <w:rPr>
          <w:rFonts w:cs="Arial"/>
        </w:rPr>
      </w:pPr>
    </w:p>
    <w:p w:rsidR="00954550" w:rsidP="00761F3D" w:rsidRDefault="00954550" w14:paraId="738610EB" w14:textId="77777777">
      <w:pPr>
        <w:pStyle w:val="MainTitle"/>
        <w:rPr>
          <w:rFonts w:cs="Arial"/>
        </w:rPr>
      </w:pPr>
    </w:p>
    <w:p w:rsidRPr="002F75E6" w:rsidR="00954550" w:rsidP="00761F3D" w:rsidRDefault="00954550" w14:paraId="637805D2" w14:textId="77777777">
      <w:pPr>
        <w:pStyle w:val="MainTitle"/>
        <w:rPr>
          <w:rFonts w:cs="Arial"/>
        </w:rPr>
      </w:pPr>
    </w:p>
    <w:tbl>
      <w:tblPr>
        <w:tblW w:w="8538" w:type="dxa"/>
        <w:tblInd w:w="108" w:type="dxa"/>
        <w:tblLook w:val="04A0" w:firstRow="1" w:lastRow="0" w:firstColumn="1" w:lastColumn="0" w:noHBand="0" w:noVBand="1"/>
      </w:tblPr>
      <w:tblGrid>
        <w:gridCol w:w="2658"/>
        <w:gridCol w:w="5879"/>
      </w:tblGrid>
      <w:tr w:rsidRPr="00954550" w:rsidR="00954550" w:rsidTr="5BDA26B3" w14:paraId="49292E88" w14:textId="77777777">
        <w:trPr>
          <w:cantSplit/>
          <w:trHeight w:val="255"/>
          <w:tblHeader/>
        </w:trPr>
        <w:tc>
          <w:tcPr>
            <w:tcW w:w="2658" w:type="dxa"/>
            <w:tcBorders>
              <w:top w:val="single" w:color="auto" w:sz="4" w:space="0"/>
              <w:left w:val="single" w:color="auto" w:sz="4" w:space="0"/>
              <w:bottom w:val="single" w:color="auto" w:sz="4" w:space="0"/>
              <w:right w:val="single" w:color="auto" w:sz="4" w:space="0"/>
            </w:tcBorders>
            <w:noWrap/>
            <w:tcMar/>
            <w:vAlign w:val="center"/>
            <w:hideMark/>
          </w:tcPr>
          <w:p w:rsidRPr="00954550" w:rsidR="00954550" w:rsidP="00954550" w:rsidRDefault="00954550" w14:paraId="653CDE3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Template Reference No.</w:t>
            </w:r>
          </w:p>
        </w:tc>
        <w:tc>
          <w:tcPr>
            <w:tcW w:w="5879" w:type="dxa"/>
            <w:tcBorders>
              <w:top w:val="single" w:color="auto" w:sz="4" w:space="0"/>
              <w:left w:val="nil"/>
              <w:bottom w:val="single" w:color="auto" w:sz="4" w:space="0"/>
              <w:right w:val="single" w:color="auto" w:sz="4" w:space="0"/>
            </w:tcBorders>
            <w:noWrap/>
            <w:tcMar/>
            <w:vAlign w:val="center"/>
            <w:hideMark/>
          </w:tcPr>
          <w:p w:rsidRPr="00954550" w:rsidR="00954550" w:rsidP="00954550" w:rsidRDefault="00954550" w14:paraId="65195FEB" w14:textId="77777777">
            <w:pPr>
              <w:spacing w:before="20" w:after="20"/>
              <w:rPr>
                <w:rFonts w:ascii="Arial" w:hAnsi="Arial" w:cs="Arial"/>
                <w:szCs w:val="20"/>
                <w:lang w:val="en-US" w:eastAsia="en-US"/>
              </w:rPr>
            </w:pPr>
            <w:r w:rsidRPr="00954550">
              <w:rPr>
                <w:rFonts w:ascii="Arial" w:hAnsi="Arial" w:cs="Arial"/>
                <w:b/>
                <w:szCs w:val="20"/>
                <w:lang w:val="en-US" w:eastAsia="en-US"/>
              </w:rPr>
              <w:t>D051</w:t>
            </w:r>
          </w:p>
        </w:tc>
      </w:tr>
      <w:tr w:rsidRPr="00954550" w:rsidR="00954550" w:rsidTr="5BDA26B3" w14:paraId="747DA7E2" w14:textId="77777777">
        <w:trPr>
          <w:cantSplit/>
          <w:trHeight w:val="267"/>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3203C882"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 xml:space="preserve">FR </w:t>
            </w:r>
            <w:r w:rsidR="007C22E5">
              <w:rPr>
                <w:rFonts w:ascii="Arial" w:hAnsi="Arial" w:cs="Arial"/>
                <w:b/>
                <w:bCs/>
                <w:color w:val="000000"/>
                <w:szCs w:val="20"/>
                <w:lang w:val="en-US" w:eastAsia="en-US"/>
              </w:rPr>
              <w:t xml:space="preserve">Document </w:t>
            </w:r>
            <w:r w:rsidRPr="00954550">
              <w:rPr>
                <w:rFonts w:ascii="Arial" w:hAnsi="Arial" w:cs="Arial"/>
                <w:b/>
                <w:bCs/>
                <w:color w:val="000000"/>
                <w:szCs w:val="20"/>
                <w:lang w:val="en-US" w:eastAsia="en-US"/>
              </w:rPr>
              <w:t>No.</w:t>
            </w:r>
          </w:p>
        </w:tc>
        <w:tc>
          <w:tcPr>
            <w:tcW w:w="5879" w:type="dxa"/>
            <w:tcBorders>
              <w:top w:val="nil"/>
              <w:left w:val="nil"/>
              <w:bottom w:val="single" w:color="auto" w:sz="4" w:space="0"/>
              <w:right w:val="single" w:color="auto" w:sz="4" w:space="0"/>
            </w:tcBorders>
            <w:noWrap/>
            <w:tcMar/>
            <w:vAlign w:val="bottom"/>
            <w:hideMark/>
          </w:tcPr>
          <w:p w:rsidRPr="00954550" w:rsidR="00954550" w:rsidP="5BDA26B3" w:rsidRDefault="00954550" w14:paraId="441010E3" w14:textId="1FC39B74">
            <w:pPr>
              <w:pStyle w:val="Normal"/>
              <w:spacing w:before="20" w:after="20"/>
              <w:rPr>
                <w:rFonts w:ascii="Arial" w:hAnsi="Arial" w:eastAsia="Times New Roman" w:cs="Arial"/>
                <w:b w:val="0"/>
                <w:bCs w:val="0"/>
                <w:color w:val="auto"/>
                <w:lang w:val="en-US" w:eastAsia="en-US"/>
              </w:rPr>
            </w:pPr>
            <w:r w:rsidRPr="5BDA26B3" w:rsidR="228302AF">
              <w:rPr>
                <w:rFonts w:ascii="Arial" w:hAnsi="Arial" w:eastAsia="Times New Roman" w:cs="Arial"/>
                <w:b w:val="0"/>
                <w:bCs w:val="0"/>
                <w:color w:val="auto"/>
              </w:rPr>
              <w:t>PRJ0012475</w:t>
            </w:r>
          </w:p>
        </w:tc>
      </w:tr>
      <w:tr w:rsidRPr="00954550" w:rsidR="00954550" w:rsidTr="5BDA26B3" w14:paraId="79947629" w14:textId="77777777">
        <w:trPr>
          <w:cantSplit/>
          <w:trHeight w:val="255"/>
        </w:trPr>
        <w:tc>
          <w:tcPr>
            <w:tcW w:w="2658" w:type="dxa"/>
            <w:tcBorders>
              <w:top w:val="nil"/>
              <w:left w:val="single" w:color="auto" w:sz="4" w:space="0"/>
              <w:bottom w:val="single" w:color="auto" w:sz="4" w:space="0"/>
              <w:right w:val="single" w:color="auto" w:sz="4" w:space="0"/>
            </w:tcBorders>
            <w:noWrap/>
            <w:tcMar/>
            <w:vAlign w:val="bottom"/>
            <w:hideMark/>
          </w:tcPr>
          <w:p w:rsidRPr="00954550" w:rsidR="00954550" w:rsidP="00954550" w:rsidRDefault="00954550" w14:paraId="5028F1B9" w14:textId="77777777">
            <w:pPr>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Prepared by:</w:t>
            </w:r>
          </w:p>
        </w:tc>
        <w:tc>
          <w:tcPr>
            <w:tcW w:w="5879" w:type="dxa"/>
            <w:tcBorders>
              <w:top w:val="nil"/>
              <w:left w:val="nil"/>
              <w:bottom w:val="single" w:color="auto" w:sz="4" w:space="0"/>
              <w:right w:val="single" w:color="auto" w:sz="4" w:space="0"/>
            </w:tcBorders>
            <w:noWrap/>
            <w:tcMar/>
            <w:vAlign w:val="bottom"/>
            <w:hideMark/>
          </w:tcPr>
          <w:p w:rsidRPr="00954550" w:rsidR="00954550" w:rsidP="4C1F03F5" w:rsidRDefault="7FB50DEE" w14:paraId="6E7BEAA2" w14:textId="27329D26">
            <w:pPr>
              <w:spacing w:before="20" w:after="20"/>
              <w:rPr>
                <w:rFonts w:ascii="Arial" w:hAnsi="Arial" w:cs="Arial"/>
                <w:lang w:val="en-US" w:eastAsia="en-US"/>
              </w:rPr>
            </w:pPr>
            <w:r w:rsidRPr="5BDA26B3" w:rsidR="0C9242CB">
              <w:rPr>
                <w:rFonts w:ascii="Arial" w:hAnsi="Arial" w:cs="Arial"/>
                <w:lang w:val="en-US" w:eastAsia="en-US"/>
              </w:rPr>
              <w:t>John Barbachano</w:t>
            </w:r>
          </w:p>
        </w:tc>
      </w:tr>
      <w:tr>
        <w:trPr>
          <w:cantSplit/>
        </w:trPr>
        <w:tc>
          <w:tcPr>
            <w:tcW w:w="2658" w:type="dxa"/>
            <w:tcBorders>
              <w:top w:val="nil"/>
              <w:left w:val="single" w:color="auto" w:sz="4" w:space="0"/>
              <w:bottom w:val="single" w:color="auto" w:sz="4" w:space="0"/>
              <w:right w:val="single" w:color="auto" w:sz="4" w:space="0"/>
            </w:tcBorders>
            <w:noWrap/>
            <w:tcMar/>
            <w:vAlign w:val="bottom"/>
            <w:hideMark/>
          </w:tcPr>
          <w:p>
            <w:pPr>
              <w:spacing w:before="20" w:after="20"/>
              <w:rPr>
                <w:rFonts w:ascii="Arial" w:hAnsi="Arial" w:cs="Arial"/>
                <w:b/>
                <w:bCs/>
                <w:color w:val="000000"/>
                <w:szCs w:val="20"/>
                <w:lang w:val="en-US" w:eastAsia="en-US"/>
              </w:rPr>
            </w:pPr>
            <w:r>
              <w:rPr>
                <w:rFonts w:ascii="Arial" w:hAnsi="Arial" w:cs="Arial"/>
                <w:color w:val="000000"/>
                <w:szCs w:val="20"/>
                <w:lang w:val="en-US" w:eastAsia="en-US"/>
              </w:rPr>
              <w:t xml:space="preserve">Drafting support:</w:t>
            </w:r>
          </w:p>
        </w:tc>
        <w:tc>
          <w:tcPr>
            <w:tcW w:w="5879" w:type="dxa"/>
            <w:tcBorders>
              <w:top w:val="nil"/>
              <w:left w:val="nil"/>
              <w:bottom w:val="single" w:color="auto" w:sz="4" w:space="0"/>
              <w:right w:val="single" w:color="auto" w:sz="4" w:space="0"/>
            </w:tcBorders>
            <w:noWrap/>
            <w:tcMar/>
            <w:vAlign w:val="bottom"/>
            <w:hideMark/>
          </w:tcPr>
          <w:p>
            <w:pPr>
              <w:spacing w:before="20" w:after="20"/>
              <w:rPr>
                <w:rFonts w:ascii="Arial" w:hAnsi="Arial" w:cs="Arial"/>
                <w:lang w:val="en-US" w:eastAsia="en-US"/>
              </w:rPr>
            </w:pPr>
            <w:r>
              <w:rPr>
                <w:rFonts w:ascii="Arial" w:hAnsi="Arial" w:cs="Arial"/>
                <w:lang w:val="en-US" w:eastAsia="en-US"/>
              </w:rPr>
              <w:t xml:space="preserve">iorta TechNXT Project Team</w:t>
            </w:r>
          </w:p>
        </w:tc>
      </w:tr>
      <w:tr w:rsidRPr="00954550" w:rsidR="00954550" w:rsidTr="5BDA26B3" w14:paraId="1464BB54" w14:textId="77777777">
        <w:trPr>
          <w:cantSplit/>
          <w:trHeight w:val="300"/>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33865D6A"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Creation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20CCF44C" w14:paraId="463F29E8" w14:textId="06FF7CFF">
            <w:pPr>
              <w:spacing w:before="20" w:after="20"/>
            </w:pPr>
            <w:r w:rsidRPr="4C1F03F5">
              <w:rPr>
                <w:rFonts w:ascii="Arial" w:hAnsi="Arial" w:cs="Arial"/>
                <w:lang w:val="en-US" w:eastAsia="en-US"/>
              </w:rPr>
              <w:t>09/21/2026</w:t>
            </w:r>
          </w:p>
        </w:tc>
      </w:tr>
      <w:tr w:rsidRPr="00954550" w:rsidR="00954550" w:rsidTr="5BDA26B3" w14:paraId="06BCF91E"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00954550" w:rsidP="00954550" w:rsidRDefault="00954550" w14:paraId="3DA9E310" w14:textId="77777777">
            <w:pPr>
              <w:keepNext/>
              <w:spacing w:before="20" w:after="20"/>
              <w:rPr>
                <w:rFonts w:ascii="Arial" w:hAnsi="Arial" w:cs="Arial"/>
                <w:b/>
                <w:bCs/>
                <w:color w:val="000000"/>
                <w:szCs w:val="20"/>
                <w:lang w:val="en-US" w:eastAsia="en-US"/>
              </w:rPr>
            </w:pPr>
            <w:r w:rsidRPr="00954550">
              <w:rPr>
                <w:rFonts w:ascii="Arial" w:hAnsi="Arial" w:cs="Arial"/>
                <w:b/>
                <w:bCs/>
                <w:color w:val="000000"/>
                <w:szCs w:val="20"/>
                <w:lang w:val="en-US" w:eastAsia="en-US"/>
              </w:rPr>
              <w:t>Revision No.</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00954550" w:rsidRDefault="123768FC" w14:paraId="3B7B4B86" w14:textId="4F7ED9DD">
            <w:pPr>
              <w:keepNext/>
              <w:spacing w:before="20" w:after="20"/>
            </w:pPr>
            <w:r w:rsidRPr="61F2B567" w:rsidR="123768FC">
              <w:rPr>
                <w:rFonts w:ascii="Arial" w:hAnsi="Arial" w:cs="Arial"/>
                <w:shd w:val="clear" w:color="auto" w:fill="FFF59D"/>
                <w:lang w:val="en-US" w:eastAsia="en-US"/>
              </w:rPr>
              <w:t>1.4</w:t>
            </w:r>
            <w:r w:rsidRPr="61F2B567" w:rsidR="756A8E89">
              <w:rPr>
                <w:rFonts w:ascii="Arial" w:hAnsi="Arial" w:cs="Arial"/>
                <w:lang w:val="en-US" w:eastAsia="en-US"/>
              </w:rPr>
              <w:t/>
            </w:r>
          </w:p>
        </w:tc>
      </w:tr>
      <w:tr w:rsidRPr="00954550" w:rsidR="00954550" w:rsidTr="5BDA26B3" w14:paraId="6699DDC4"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02EE4B3B" w14:textId="77777777">
            <w:pPr>
              <w:keepNext/>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by:</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77C8256" w14:paraId="3A0FF5F2" w14:textId="34635214">
            <w:pPr>
              <w:keepNext/>
              <w:spacing w:before="20" w:after="20"/>
              <w:rPr>
                <w:rFonts w:ascii="Arial" w:hAnsi="Arial" w:cs="Arial"/>
                <w:lang w:val="en-US" w:eastAsia="en-US"/>
              </w:rPr>
            </w:pPr>
            <w:r w:rsidRPr="4C1F03F5">
              <w:rPr>
                <w:rFonts w:ascii="Arial" w:hAnsi="Arial" w:cs="Arial"/>
                <w:lang w:val="en-US" w:eastAsia="en-US"/>
              </w:rPr>
              <w:t> John Barbachano</w:t>
            </w:r>
          </w:p>
        </w:tc>
      </w:tr>
      <w:tr w:rsidRPr="00954550" w:rsidR="00954550" w:rsidTr="5BDA26B3" w14:paraId="6FF9DD37" w14:textId="77777777">
        <w:trPr>
          <w:cantSplit/>
          <w:trHeight w:val="255"/>
        </w:trPr>
        <w:tc>
          <w:tcPr>
            <w:tcW w:w="2658" w:type="dxa"/>
            <w:tcBorders>
              <w:top w:val="single" w:color="auto" w:sz="4" w:space="0"/>
              <w:left w:val="single" w:color="auto" w:sz="4" w:space="0"/>
              <w:bottom w:val="single" w:color="auto" w:sz="4" w:space="0"/>
              <w:right w:val="single" w:color="auto" w:sz="4" w:space="0"/>
            </w:tcBorders>
            <w:noWrap/>
            <w:tcMar/>
            <w:vAlign w:val="bottom"/>
          </w:tcPr>
          <w:p w:rsidRPr="00954550" w:rsidR="00954550" w:rsidP="00954550" w:rsidRDefault="00954550" w14:paraId="46D38C13" w14:textId="77777777">
            <w:pPr>
              <w:spacing w:before="20" w:after="20"/>
              <w:rPr>
                <w:rFonts w:ascii="Arial" w:hAnsi="Arial" w:cs="Arial"/>
                <w:b/>
                <w:bCs/>
                <w:color w:val="000000"/>
                <w:szCs w:val="20"/>
                <w:lang w:val="en-US" w:eastAsia="en-US"/>
              </w:rPr>
            </w:pPr>
            <w:r>
              <w:rPr>
                <w:rFonts w:ascii="Arial" w:hAnsi="Arial" w:cs="Arial"/>
                <w:b/>
                <w:bCs/>
                <w:color w:val="000000"/>
                <w:szCs w:val="20"/>
                <w:lang w:val="en-US" w:eastAsia="en-US"/>
              </w:rPr>
              <w:t>Last Updated Date:</w:t>
            </w:r>
          </w:p>
        </w:tc>
        <w:tc>
          <w:tcPr>
            <w:tcW w:w="5879" w:type="dxa"/>
            <w:tcBorders>
              <w:top w:val="single" w:color="auto" w:sz="4" w:space="0"/>
              <w:left w:val="nil"/>
              <w:bottom w:val="single" w:color="auto" w:sz="4" w:space="0"/>
              <w:right w:val="single" w:color="auto" w:sz="4" w:space="0"/>
            </w:tcBorders>
            <w:noWrap/>
            <w:tcMar/>
            <w:vAlign w:val="bottom"/>
          </w:tcPr>
          <w:p w:rsidRPr="00954550" w:rsidR="00954550" w:rsidP="4C1F03F5" w:rsidRDefault="75FB8BB0" w14:paraId="5630AD66" w14:textId="6D3A58DB">
            <w:pPr>
              <w:spacing w:before="20" w:after="20"/>
            </w:pPr>
            <w:r w:rsidRPr="61F2B567" w:rsidR="07CBE718">
              <w:rPr>
                <w:rFonts w:ascii="Arial" w:hAnsi="Arial" w:cs="Arial"/>
                <w:lang w:val="en-US" w:eastAsia="en-US"/>
              </w:rPr>
              <w:t>10</w:t>
            </w:r>
            <w:r w:rsidRPr="61F2B567" w:rsidR="75FB8BB0">
              <w:rPr>
                <w:rFonts w:ascii="Arial" w:hAnsi="Arial" w:cs="Arial"/>
                <w:lang w:val="en-US" w:eastAsia="en-US"/>
              </w:rPr>
              <w:t>/</w:t>
            </w:r>
            <w:r w:rsidRPr="61F2B567" w:rsidR="6658938E">
              <w:rPr>
                <w:rFonts w:ascii="Arial" w:hAnsi="Arial" w:cs="Arial"/>
                <w:lang w:val="en-US" w:eastAsia="en-US"/>
              </w:rPr>
              <w:t>09</w:t>
            </w:r>
            <w:r w:rsidRPr="61F2B567" w:rsidR="75FB8BB0">
              <w:rPr>
                <w:rFonts w:ascii="Arial" w:hAnsi="Arial" w:cs="Arial"/>
                <w:lang w:val="en-US" w:eastAsia="en-US"/>
              </w:rPr>
              <w:t>/2026</w:t>
            </w:r>
          </w:p>
        </w:tc>
      </w:tr>
    </w:tbl>
    <w:p w:rsidRPr="002F75E6" w:rsidR="00761F3D" w:rsidP="00761F3D" w:rsidRDefault="00761F3D" w14:paraId="61829076" w14:textId="77777777">
      <w:pPr>
        <w:rPr>
          <w:rFonts w:ascii="Arial" w:hAnsi="Arial" w:cs="Arial"/>
        </w:rPr>
      </w:pPr>
    </w:p>
    <w:p w:rsidRPr="002F75E6" w:rsidR="00761F3D" w:rsidP="00761F3D" w:rsidRDefault="00761F3D" w14:paraId="2BA226A1" w14:textId="77777777">
      <w:pPr>
        <w:rPr>
          <w:rFonts w:ascii="Arial" w:hAnsi="Arial" w:cs="Arial"/>
        </w:rPr>
      </w:pPr>
    </w:p>
    <w:p w:rsidRPr="002F75E6" w:rsidR="00761F3D" w:rsidP="00761F3D" w:rsidRDefault="00761F3D" w14:paraId="17AD93B2" w14:textId="77777777">
      <w:pPr>
        <w:rPr>
          <w:rFonts w:ascii="Arial" w:hAnsi="Arial" w:cs="Arial"/>
        </w:rPr>
      </w:pPr>
    </w:p>
    <w:p w:rsidRPr="002F75E6" w:rsidR="00761F3D" w:rsidP="00992F95" w:rsidRDefault="00761F3D" w14:paraId="0DE4B5B7" w14:textId="77777777">
      <w:pPr>
        <w:jc w:val="center"/>
        <w:rPr>
          <w:rFonts w:ascii="Arial" w:hAnsi="Arial" w:cs="Arial"/>
          <w:b/>
          <w:u w:val="single"/>
        </w:rPr>
      </w:pPr>
    </w:p>
    <w:p w:rsidRPr="002F75E6" w:rsidR="00761F3D" w:rsidP="00992F95" w:rsidRDefault="00761F3D" w14:paraId="66204FF1"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1797" w:bottom="1440" w:left="1797" w:header="709" w:footer="709" w:gutter="0"/>
          <w:cols w:space="708"/>
          <w:titlePg/>
          <w:docGrid w:linePitch="360"/>
        </w:sectPr>
      </w:pPr>
    </w:p>
    <w:p>
      <w:pPr>
        <w:pStyle w:val="Heading1"/>
        <w:keepNext/>
        <w:keepLines/>
        <w:spacing w:after="120"/>
      </w:pPr>
      <w:r>
        <w:rPr>
          <w:rFonts w:ascii="Arial" w:hAnsi="Arial" w:cs="Arial"/>
        </w:rPr>
        <w:t xml:space="preserve">Document Revision Log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1751"/>
        <w:gridCol w:w="1150"/>
        <w:gridCol w:w="3753"/>
        <w:gridCol w:w="1984"/>
      </w:tblGrid>
      <w:tr>
        <w:trPr>
          <w:cantSplit/>
          <w:tblHeader/>
        </w:trPr>
        <w:tc>
          <w:tcPr>
            <w:tcW w:w="1751"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Date</w:t>
            </w:r>
          </w:p>
        </w:tc>
        <w:tc>
          <w:tcPr>
            <w:tcW w:w="115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Revision</w:t>
            </w:r>
          </w:p>
        </w:tc>
        <w:tc>
          <w:tcPr>
            <w:tcW w:w="3753"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Description</w:t>
            </w:r>
          </w:p>
        </w:tc>
        <w:tc>
          <w:tcPr>
            <w:tcW w:w="1984"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Updated by</w:t>
            </w:r>
          </w:p>
        </w:tc>
      </w:tr>
      <w:tr>
        <w:trPr>
          <w:cantSplit/>
        </w:trPr>
        <w:tc>
          <w:tcPr>
            <w:tcW w:w="1751" w:type="dxa"/>
          </w:tcPr>
          <w:p>
            <w:pPr>
              <w:spacing w:after="20" w:before="20"/>
              <w:rPr>
                <w:rFonts w:ascii="Arial" w:hAnsi="Arial" w:cs="Arial"/>
                <w:sz w:val="18"/>
                <w:szCs w:val="18"/>
              </w:rPr>
            </w:pPr>
            <w:r>
              <w:rPr>
                <w:rFonts w:ascii="Arial" w:hAnsi="Arial" w:cs="Arial"/>
                <w:sz w:val="18"/>
                <w:szCs w:val="18"/>
              </w:rPr>
              <w:t xml:space="preserve">21 Sep 2026 - 09 Oct 2026</w:t>
            </w:r>
          </w:p>
        </w:tc>
        <w:tc>
          <w:tcPr>
            <w:tcW w:w="1150" w:type="dxa"/>
          </w:tcPr>
          <w:p>
            <w:pPr>
              <w:spacing w:after="20" w:before="20"/>
              <w:rPr>
                <w:rFonts w:ascii="Arial" w:hAnsi="Arial" w:cs="Arial"/>
                <w:sz w:val="18"/>
                <w:szCs w:val="18"/>
              </w:rPr>
            </w:pPr>
            <w:r>
              <w:rPr>
                <w:rFonts w:ascii="Arial" w:hAnsi="Arial" w:cs="Arial"/>
                <w:sz w:val="18"/>
                <w:szCs w:val="18"/>
              </w:rPr>
              <w:t xml:space="preserve">1.1</w:t>
            </w:r>
          </w:p>
        </w:tc>
        <w:tc>
          <w:tcPr>
            <w:tcW w:w="3753" w:type="dxa"/>
          </w:tcPr>
          <w:p>
            <w:pPr>
              <w:spacing w:after="20" w:before="20"/>
              <w:rPr>
                <w:rFonts w:ascii="Arial" w:hAnsi="Arial" w:cs="Arial"/>
                <w:sz w:val="18"/>
                <w:szCs w:val="18"/>
              </w:rPr>
            </w:pPr>
            <w:r>
              <w:rPr>
                <w:rFonts w:ascii="Arial" w:hAnsi="Arial" w:cs="Arial"/>
                <w:sz w:val="18"/>
                <w:szCs w:val="18"/>
              </w:rPr>
              <w:t xml:space="preserve">As issued by BDO ITG (created 09/21/2026, last updated 10/09/2026)</w:t>
            </w:r>
          </w:p>
        </w:tc>
        <w:tc>
          <w:tcPr>
            <w:tcW w:w="1984" w:type="dxa"/>
          </w:tcPr>
          <w:p>
            <w:pPr>
              <w:spacing w:after="20" w:before="20"/>
              <w:rPr>
                <w:rFonts w:ascii="Arial" w:hAnsi="Arial" w:cs="Arial"/>
                <w:sz w:val="18"/>
                <w:szCs w:val="18"/>
              </w:rPr>
            </w:pPr>
            <w:r>
              <w:rPr>
                <w:rFonts w:ascii="Arial" w:hAnsi="Arial" w:cs="Arial"/>
                <w:sz w:val="18"/>
                <w:szCs w:val="18"/>
              </w:rPr>
              <w:t xml:space="preserve">John Barbachano</w:t>
            </w:r>
          </w:p>
        </w:tc>
      </w:tr>
      <w:tr>
        <w:trPr>
          <w:cantSplit/>
        </w:trPr>
        <w:tc>
          <w:tcPr>
            <w:tcW w:w="1751" w:type="dxa"/>
          </w:tcPr>
          <w:p>
            <w:pPr>
              <w:keepNext/>
              <w:spacing w:after="20" w:before="20"/>
              <w:rPr>
                <w:rFonts w:ascii="Arial" w:hAnsi="Arial" w:cs="Arial"/>
                <w:sz w:val="18"/>
                <w:szCs w:val="18"/>
              </w:rPr>
            </w:pPr>
            <w:r>
              <w:rPr>
                <w:rFonts w:ascii="Arial" w:hAnsi="Arial" w:cs="Arial"/>
                <w:sz w:val="18"/>
                <w:szCs w:val="18"/>
              </w:rPr>
              <w:t xml:space="preserve">09 Oct 2026</w:t>
            </w:r>
          </w:p>
        </w:tc>
        <w:tc>
          <w:tcPr>
            <w:tcW w:w="1150" w:type="dxa"/>
          </w:tcPr>
          <w:p>
            <w:pPr>
              <w:keepNext/>
              <w:spacing w:after="20" w:before="20"/>
              <w:rPr>
                <w:rFonts w:ascii="Arial" w:hAnsi="Arial" w:cs="Arial"/>
                <w:sz w:val="18"/>
                <w:szCs w:val="18"/>
              </w:rPr>
            </w:pPr>
            <w:r>
              <w:rPr>
                <w:rFonts w:ascii="Arial" w:hAnsi="Arial" w:cs="Arial"/>
                <w:sz w:val="18"/>
                <w:szCs w:val="18"/>
              </w:rPr>
              <w:t xml:space="preserve">1.2</w:t>
            </w:r>
          </w:p>
        </w:tc>
        <w:tc>
          <w:tcPr>
            <w:tcW w:w="3753" w:type="dxa"/>
          </w:tcPr>
          <w:p>
            <w:pPr>
              <w:keepNext/>
              <w:spacing w:after="20" w:before="20"/>
              <w:rPr>
                <w:rFonts w:ascii="Arial" w:hAnsi="Arial" w:cs="Arial"/>
                <w:sz w:val="18"/>
                <w:szCs w:val="18"/>
              </w:rPr>
            </w:pPr>
            <w:r>
              <w:rPr>
                <w:rFonts w:ascii="Arial" w:hAnsi="Arial" w:cs="Arial"/>
                <w:sz w:val="18"/>
                <w:szCs w:val="18"/>
              </w:rPr>
              <w:t xml:space="preserve">Draft for BDOI review: full coverage of the User Access Maintenance BRD (version of 8-Oct-2026); functional requirements elaborated with business rules, validations, fields, statuses, approvals, messages and numbered acceptance criteria; new sub-items and new items FRUM.009 to FRUM.013; Business Requirements Mapping extended to every BRD line; rows added to Annexes E, F and H; Annexes J to R added; observations and points for BDOI decision listed in Annex Q</w:t>
            </w:r>
          </w:p>
        </w:tc>
        <w:tc>
          <w:tcPr>
            <w:tcW w:w="1984" w:type="dxa"/>
          </w:tcPr>
          <w:p>
            <w:pPr>
              <w:keepNext/>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r>
        <w:tc>
          <w:tcPr>
            <w:tcW w:w="1751" w:type="dxa"/>
          </w:tcPr>
          <w:p>
            <w:pPr>
              <w:spacing w:after="20" w:before="20"/>
              <w:rPr>
                <w:rFonts w:ascii="Arial" w:hAnsi="Arial" w:cs="Arial"/>
                <w:sz w:val="18"/>
                <w:szCs w:val="18"/>
              </w:rPr>
            </w:pPr>
            <w:r>
              <w:rPr>
                <w:rFonts w:ascii="Arial" w:hAnsi="Arial" w:cs="Arial"/>
                <w:sz w:val="18"/>
                <w:szCs w:val="18"/>
              </w:rPr>
              <w:t xml:space="preserve">09 Oct 2026 - 10 Oct 2026</w:t>
            </w:r>
          </w:p>
        </w:tc>
        <w:tc>
          <w:tcPr>
            <w:tcW w:w="1150" w:type="dxa"/>
          </w:tcPr>
          <w:p>
            <w:pPr>
              <w:spacing w:after="20" w:before="20"/>
              <w:rPr>
                <w:rFonts w:ascii="Arial" w:hAnsi="Arial" w:cs="Arial"/>
                <w:sz w:val="18"/>
                <w:szCs w:val="18"/>
              </w:rPr>
            </w:pPr>
            <w:r>
              <w:rPr>
                <w:rFonts w:ascii="Arial" w:hAnsi="Arial" w:cs="Arial"/>
                <w:sz w:val="18"/>
                <w:szCs w:val="18"/>
              </w:rPr>
              <w:t xml:space="preserve">1.3</w:t>
            </w:r>
          </w:p>
        </w:tc>
        <w:tc>
          <w:tcPr>
            <w:tcW w:w="3753" w:type="dxa"/>
          </w:tcPr>
          <w:p>
            <w:pPr>
              <w:spacing w:after="20" w:before="20"/>
              <w:rPr>
                <w:rFonts w:ascii="Arial" w:hAnsi="Arial" w:cs="Arial"/>
                <w:sz w:val="18"/>
                <w:szCs w:val="18"/>
              </w:rPr>
            </w:pPr>
            <w:r>
              <w:rPr>
                <w:rFonts w:ascii="Arial" w:hAnsi="Arial" w:cs="Arial"/>
                <w:sz w:val="18"/>
                <w:szCs w:val="18"/>
              </w:rPr>
              <w:t xml:space="preserve">Business Unit review edition: summary for the Business Unit, end-to-end flows, workflow and approvals, e-mail texts, document formats, reports and schedules, integrations, non-functional requirements, open questions not answered in the BDOI FRS, change control, review checklist; on 10 Oct 2026: new and changed screens with screenshots (Identity Synchronisation, directory details, conflicting permission combinations, Session Timed Out, inactivity warning, Audit Trail), settings for the points BDOI decides (Annex M.10), notices and integrations</w:t>
            </w:r>
          </w:p>
        </w:tc>
        <w:tc>
          <w:tcPr>
            <w:tcW w:w="1984" w:type="dxa"/>
          </w:tcPr>
          <w:p>
            <w:pPr>
              <w:spacing w:after="20" w:before="20"/>
              <w:rPr>
                <w:rFonts w:ascii="Arial" w:hAnsi="Arial" w:cs="Arial"/>
                <w:sz w:val="18"/>
                <w:szCs w:val="18"/>
              </w:rPr>
            </w:pPr>
            <w:r>
              <w:rPr>
                <w:rFonts w:ascii="Arial" w:hAnsi="Arial" w:cs="Arial"/>
                <w:sz w:val="18"/>
                <w:szCs w:val="18"/>
              </w:rPr>
              <w:t xml:space="preserve">iorta TechNXT Project Team (drafting support)</w:t>
            </w:r>
          </w:p>
        </w:tc>
      </w:tr>
      <w:tr>
        <w:tc>
          <w:tcPr>
            <w:tcW w:w="1751" w:type="dxa"/>
            <w:shd w:val="clear" w:color="auto" w:fill="FFF59D"/>
          </w:tcPr>
          <w:p>
            <w:pPr>
              <w:spacing w:after="20" w:before="20"/>
              <w:rPr>
                <w:rFonts w:ascii="Arial" w:hAnsi="Arial" w:cs="Arial"/>
                <w:sz w:val="18"/>
                <w:szCs w:val="18"/>
              </w:rPr>
            </w:pPr>
            <w:r>
              <w:rPr>
                <w:rFonts w:ascii="Arial" w:hAnsi="Arial" w:cs="Arial"/>
                <w:sz w:val="18"/>
                <w:szCs w:val="18"/>
              </w:rPr>
              <w:t xml:space="preserve">11 Oct 2026</w:t>
            </w:r>
          </w:p>
        </w:tc>
        <w:tc>
          <w:tcPr>
            <w:tcW w:w="1150" w:type="dxa"/>
            <w:shd w:val="clear" w:color="auto" w:fill="FFF59D"/>
          </w:tcPr>
          <w:p>
            <w:pPr>
              <w:spacing w:after="20" w:before="20"/>
              <w:rPr>
                <w:rFonts w:ascii="Arial" w:hAnsi="Arial" w:cs="Arial"/>
                <w:sz w:val="18"/>
                <w:szCs w:val="18"/>
              </w:rPr>
            </w:pPr>
            <w:r>
              <w:rPr>
                <w:rFonts w:ascii="Arial" w:hAnsi="Arial" w:cs="Arial"/>
                <w:sz w:val="18"/>
                <w:szCs w:val="18"/>
              </w:rPr>
              <w:t xml:space="preserve">1.4</w:t>
            </w:r>
          </w:p>
        </w:tc>
        <w:tc>
          <w:tcPr>
            <w:tcW w:w="3753" w:type="dxa"/>
            <w:shd w:val="clear" w:color="auto" w:fill="FFF59D"/>
          </w:tcPr>
          <w:p>
            <w:pPr>
              <w:spacing w:after="20" w:before="20"/>
              <w:rPr>
                <w:rFonts w:ascii="Arial" w:hAnsi="Arial" w:cs="Arial"/>
                <w:sz w:val="18"/>
                <w:szCs w:val="18"/>
              </w:rPr>
            </w:pPr>
            <w:r>
              <w:rPr>
                <w:rFonts w:ascii="Arial" w:hAnsi="Arial" w:cs="Arial"/>
                <w:sz w:val="18"/>
                <w:szCs w:val="18"/>
              </w:rPr>
              <w:t xml:space="preserve">Product owner reviews: three sources only (the BRD with BRD-00 and the programme NFRs, BDOI's FRS v1.1, the iNXT BrokerVerse OOTB platform), no description of the BIBS system as configured for BDOI; full-page screenshots, one per figure on its own page (Annexes J, O, U, AC); BDOI's review comments answered (Annex Q.6): the user access request steps placed in UIDM-ISC are integration scope; Annex AC User Access Report; colour code of the points beyond the BRD against the iNXT BrokerVerse OOTB platform (Feature List vs OOTB; green: offered by the OOTB platform; orange: change request) with its legend; simplified and end-to-end process flows (section 1.8, Annex N); BRD and programme-wide NFR validation (Annex X.2); change requests with effort, the points offered by the OOTB platform and the BRD items to deliver (Annex AA.2 to AA.4); uniform fonts, tables, captions and page layout.</w:t>
            </w:r>
          </w:p>
        </w:tc>
        <w:tc>
          <w:tcPr>
            <w:tcW w:w="1984" w:type="dxa"/>
            <w:shd w:val="clear" w:color="auto" w:fill="FFF59D"/>
          </w:tcPr>
          <w:p>
            <w:pPr>
              <w:spacing w:after="20" w:before="20"/>
              <w:rPr>
                <w:rFonts w:ascii="Arial" w:hAnsi="Arial" w:cs="Arial"/>
                <w:sz w:val="18"/>
                <w:szCs w:val="18"/>
              </w:rPr>
            </w:pPr>
            <w:r>
              <w:rPr>
                <w:rFonts w:ascii="Arial" w:hAnsi="Arial" w:cs="Arial"/>
                <w:sz w:val="18"/>
                <w:szCs w:val="18"/>
              </w:rPr>
              <w:t xml:space="preserve">iorta TechNXT Project Team (drafting support); for review by John Barbachano</w:t>
            </w:r>
          </w:p>
        </w:tc>
      </w:tr>
    </w:tbl>
    <w:p>
      <w:pPr>
        <w:spacing w:before="0" w:after="0" w:line="20" w:lineRule="exact"/>
        <w:rPr>
          <w:rFonts w:ascii="Arial" w:hAnsi="Arial" w:cs="Arial"/>
          <w:sz w:val="2"/>
        </w:rPr>
      </w:pPr>
    </w:p>
    <w:p>
      <w:pPr>
        <w:pStyle w:val="Heading1"/>
        <w:keepNext/>
        <w:keepLines/>
        <w:pageBreakBefore/>
        <w:spacing w:after="120"/>
      </w:pPr>
      <w:r>
        <w:rPr>
          <w:rFonts w:ascii="Arial" w:hAnsi="Arial" w:cs="Arial"/>
          <w:shd w:val="clear" w:color="auto" w:fill="FFF59D"/>
        </w:rPr>
        <w:t xml:space="preserve">How to read this document</w:t>
      </w:r>
    </w:p>
    <w:p>
      <w:pPr>
        <w:spacing w:after="120"/>
        <w:rPr>
          <w:rFonts w:ascii="Arial" w:hAnsi="Arial" w:cs="Arial"/>
        </w:rPr>
      </w:pPr>
      <w:r>
        <w:rPr>
          <w:rFonts w:ascii="Arial" w:hAnsi="Arial" w:cs="Arial"/>
          <w:shd w:val="clear" w:color="auto" w:fill="FFF59D"/>
        </w:rPr>
        <w:t xml:space="preserve">The requirements of this document are written in colours, so that the reader sees at once what the BRD asks for, what the iNXT BrokerVerse OOTB platform offers beyond it at no cost, and what would need a change request. OOTB (out of the box) means the iNXT BrokerVerse OOTB platform (brokerverse-platform), checked in its code and against the BIBS BDOI Feature List vs OOTB workbook (column "OOTB platform"): the standard platform, before any configuration or extension for BDOI. The colour is applied to the requirement or rule where it is stated (section 3 and the annexes); headings, tables of reference and BDOI's original wording keep their colours otherwise.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8640" w:type="dxa"/>
      </w:tblPr>
      <w:tblGrid>
        <w:gridCol w:w="934"/>
        <w:gridCol w:w="2218"/>
        <w:gridCol w:w="4086"/>
        <w:gridCol w:w="1401"/>
      </w:tblGrid>
      <w:tr>
        <w:trPr>
          <w:cantSplit/>
          <w:tblHeader/>
        </w:trPr>
        <w:tc>
          <w:tcPr>
            <w:tcW w:w="93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Colour</w:t>
            </w:r>
          </w:p>
        </w:tc>
        <w:tc>
          <w:tcPr>
            <w:tcW w:w="221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Meaning</w:t>
            </w:r>
          </w:p>
        </w:tc>
        <w:tc>
          <w:tcPr>
            <w:tcW w:w="4086"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What it covers</w:t>
            </w:r>
          </w:p>
        </w:tc>
        <w:tc>
          <w:tcPr>
            <w:tcW w:w="1401"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Cost</w:t>
            </w:r>
          </w:p>
        </w:tc>
      </w:tr>
      <w:tr>
        <w:trPr>
          <w:cantSplit/>
        </w:trPr>
        <w:tc>
          <w:tcPr>
            <w:tcW w:w="934" w:type="dxa"/>
            <w:shd w:val="clear" w:color="auto" w:fill="FFF59D"/>
          </w:tcPr>
          <w:p>
            <w:pPr>
              <w:spacing w:after="20" w:before="20"/>
              <w:rPr>
                <w:rFonts w:ascii="Arial" w:hAnsi="Arial" w:cs="Arial"/>
                <w:sz w:val="17"/>
                <w:szCs w:val="17"/>
              </w:rPr>
            </w:pPr>
            <w:r>
              <w:rPr>
                <w:rFonts w:ascii="Arial" w:hAnsi="Arial" w:cs="Arial"/>
                <w:b/>
                <w:sz w:val="17"/>
                <w:szCs w:val="17"/>
              </w:rPr>
              <w:t xml:space="preserve">Black</w:t>
            </w:r>
          </w:p>
        </w:tc>
        <w:tc>
          <w:tcPr>
            <w:tcW w:w="2218" w:type="dxa"/>
            <w:shd w:val="clear" w:color="auto" w:fill="FFF59D"/>
          </w:tcPr>
          <w:p>
            <w:pPr>
              <w:spacing w:after="20" w:before="20"/>
              <w:rPr>
                <w:rFonts w:ascii="Arial" w:hAnsi="Arial" w:cs="Arial"/>
                <w:sz w:val="17"/>
                <w:szCs w:val="17"/>
              </w:rPr>
            </w:pPr>
            <w:r>
              <w:rPr>
                <w:rFonts w:ascii="Arial" w:hAnsi="Arial" w:cs="Arial"/>
                <w:sz w:val="17"/>
                <w:szCs w:val="17"/>
              </w:rPr>
              <w:t xml:space="preserve">In the BRD - in scope</w:t>
            </w:r>
          </w:p>
        </w:tc>
        <w:tc>
          <w:tcPr>
            <w:tcW w:w="4086" w:type="dxa"/>
            <w:shd w:val="clear" w:color="auto" w:fill="FFF59D"/>
          </w:tcPr>
          <w:p>
            <w:pPr>
              <w:spacing w:after="20" w:before="20"/>
              <w:rPr>
                <w:rFonts w:ascii="Arial" w:hAnsi="Arial" w:cs="Arial"/>
                <w:sz w:val="17"/>
                <w:szCs w:val="17"/>
              </w:rPr>
            </w:pPr>
            <w:r>
              <w:rPr>
                <w:rFonts w:ascii="Arial" w:hAnsi="Arial" w:cs="Arial"/>
                <w:sz w:val="17"/>
                <w:szCs w:val="17"/>
              </w:rPr>
              <w:t xml:space="preserve">A requirement of the BRD, or a programme-wide non-functional requirement of another BRD or addendum (Annex X.2). Where the iNXT BrokerVerse OOTB platform does not meet it in full, the work is in scope (Annex AA.4).</w:t>
            </w:r>
          </w:p>
        </w:tc>
        <w:tc>
          <w:tcPr>
            <w:tcW w:w="1401" w:type="dxa"/>
            <w:shd w:val="clear" w:color="auto" w:fill="FFF59D"/>
          </w:tcPr>
          <w:p>
            <w:pPr>
              <w:spacing w:after="20" w:before="20"/>
              <w:rPr>
                <w:rFonts w:ascii="Arial" w:hAnsi="Arial" w:cs="Arial"/>
                <w:sz w:val="17"/>
                <w:szCs w:val="17"/>
              </w:rPr>
            </w:pPr>
            <w:r>
              <w:rPr>
                <w:rFonts w:ascii="Arial" w:hAnsi="Arial" w:cs="Arial"/>
                <w:sz w:val="17"/>
                <w:szCs w:val="17"/>
              </w:rPr>
              <w:t xml:space="preserve">In scope.</w:t>
            </w:r>
          </w:p>
        </w:tc>
      </w:tr>
      <w:tr>
        <w:trPr>
          <w:cantSplit/>
        </w:trPr>
        <w:tc>
          <w:tcPr>
            <w:tcW w:w="934" w:type="dxa"/>
            <w:shd w:val="clear" w:color="auto" w:fill="FFF59D"/>
          </w:tcPr>
          <w:p>
            <w:pPr>
              <w:spacing w:after="20" w:before="20"/>
              <w:rPr>
                <w:rFonts w:ascii="Arial" w:hAnsi="Arial" w:cs="Arial"/>
                <w:sz w:val="17"/>
                <w:szCs w:val="17"/>
              </w:rPr>
            </w:pPr>
            <w:r>
              <w:rPr>
                <w:rFonts w:ascii="Arial" w:hAnsi="Arial" w:cs="Arial"/>
                <w:b/>
                <w:color w:val="2E7D32"/>
                <w:sz w:val="17"/>
                <w:szCs w:val="17"/>
              </w:rPr>
              <w:t xml:space="preserve">Green</w:t>
            </w:r>
          </w:p>
        </w:tc>
        <w:tc>
          <w:tcPr>
            <w:tcW w:w="2218" w:type="dxa"/>
            <w:shd w:val="clear" w:color="auto" w:fill="FFF59D"/>
          </w:tcPr>
          <w:p>
            <w:pPr>
              <w:spacing w:after="20" w:before="20"/>
              <w:rPr>
                <w:rFonts w:ascii="Arial" w:hAnsi="Arial" w:cs="Arial"/>
                <w:sz w:val="17"/>
                <w:szCs w:val="17"/>
              </w:rPr>
            </w:pPr>
            <w:r>
              <w:rPr>
                <w:rFonts w:ascii="Arial" w:hAnsi="Arial" w:cs="Arial"/>
                <w:color w:val="2E7D32"/>
                <w:sz w:val="17"/>
                <w:szCs w:val="17"/>
              </w:rPr>
              <w:t xml:space="preserve">Not in the BRD - offered by iNXT BrokerVerse OOTB</w:t>
            </w:r>
          </w:p>
        </w:tc>
        <w:tc>
          <w:tcPr>
            <w:tcW w:w="4086" w:type="dxa"/>
            <w:shd w:val="clear" w:color="auto" w:fill="FFF59D"/>
          </w:tcPr>
          <w:p>
            <w:pPr>
              <w:spacing w:after="20" w:before="20"/>
              <w:rPr>
                <w:rFonts w:ascii="Arial" w:hAnsi="Arial" w:cs="Arial"/>
                <w:sz w:val="17"/>
                <w:szCs w:val="17"/>
              </w:rPr>
            </w:pPr>
            <w:r>
              <w:rPr>
                <w:rFonts w:ascii="Arial" w:hAnsi="Arial" w:cs="Arial"/>
                <w:sz w:val="17"/>
                <w:szCs w:val="17"/>
              </w:rPr>
              <w:t xml:space="preserve">Not asked by any BRD; added by BDOI's FRS or the project, and offered by the iNXT BrokerVerse OOTB platform, usually behind a setting BDOI confirms. Listed in Annex AA.3.</w:t>
            </w:r>
          </w:p>
        </w:tc>
        <w:tc>
          <w:tcPr>
            <w:tcW w:w="1401" w:type="dxa"/>
            <w:shd w:val="clear" w:color="auto" w:fill="FFF59D"/>
          </w:tcPr>
          <w:p>
            <w:pPr>
              <w:spacing w:after="20" w:before="20"/>
              <w:rPr>
                <w:rFonts w:ascii="Arial" w:hAnsi="Arial" w:cs="Arial"/>
                <w:sz w:val="17"/>
                <w:szCs w:val="17"/>
              </w:rPr>
            </w:pPr>
            <w:r>
              <w:rPr>
                <w:rFonts w:ascii="Arial" w:hAnsi="Arial" w:cs="Arial"/>
                <w:sz w:val="17"/>
                <w:szCs w:val="17"/>
              </w:rPr>
              <w:t xml:space="preserve">No change request, no cost.</w:t>
            </w:r>
          </w:p>
        </w:tc>
      </w:tr>
      <w:tr>
        <w:trPr>
          <w:cantSplit/>
        </w:trPr>
        <w:tc>
          <w:tcPr>
            <w:tcW w:w="934" w:type="dxa"/>
            <w:shd w:val="clear" w:color="auto" w:fill="FFF59D"/>
          </w:tcPr>
          <w:p>
            <w:pPr>
              <w:keepNext/>
              <w:spacing w:after="20" w:before="20"/>
              <w:rPr>
                <w:rFonts w:ascii="Arial" w:hAnsi="Arial" w:cs="Arial"/>
                <w:sz w:val="17"/>
                <w:szCs w:val="17"/>
              </w:rPr>
            </w:pPr>
            <w:r>
              <w:rPr>
                <w:rFonts w:ascii="Arial" w:hAnsi="Arial" w:cs="Arial"/>
                <w:b/>
                <w:color w:val="E65100"/>
                <w:sz w:val="17"/>
                <w:szCs w:val="17"/>
              </w:rPr>
              <w:t xml:space="preserve">Orange</w:t>
            </w:r>
          </w:p>
        </w:tc>
        <w:tc>
          <w:tcPr>
            <w:tcW w:w="2218" w:type="dxa"/>
            <w:shd w:val="clear" w:color="auto" w:fill="FFF59D"/>
          </w:tcPr>
          <w:p>
            <w:pPr>
              <w:keepNext/>
              <w:spacing w:after="20" w:before="20"/>
              <w:rPr>
                <w:rFonts w:ascii="Arial" w:hAnsi="Arial" w:cs="Arial"/>
                <w:sz w:val="17"/>
                <w:szCs w:val="17"/>
              </w:rPr>
            </w:pPr>
            <w:r>
              <w:rPr>
                <w:rFonts w:ascii="Arial" w:hAnsi="Arial" w:cs="Arial"/>
                <w:color w:val="E65100"/>
                <w:sz w:val="17"/>
                <w:szCs w:val="17"/>
              </w:rPr>
              <w:t xml:space="preserve">Change request</w:t>
            </w:r>
          </w:p>
        </w:tc>
        <w:tc>
          <w:tcPr>
            <w:tcW w:w="4086" w:type="dxa"/>
            <w:shd w:val="clear" w:color="auto" w:fill="FFF59D"/>
          </w:tcPr>
          <w:p>
            <w:pPr>
              <w:keepNext/>
              <w:spacing w:after="20" w:before="20"/>
              <w:rPr>
                <w:rFonts w:ascii="Arial" w:hAnsi="Arial" w:cs="Arial"/>
                <w:sz w:val="17"/>
                <w:szCs w:val="17"/>
              </w:rPr>
            </w:pPr>
            <w:r>
              <w:rPr>
                <w:rFonts w:ascii="Arial" w:hAnsi="Arial" w:cs="Arial"/>
                <w:sz w:val="17"/>
                <w:szCs w:val="17"/>
              </w:rPr>
              <w:t xml:space="preserve">Not asked by any BRD and not offered by the iNXT BrokerVerse OOTB platform, or only in part (effort for the missing part). A change request with its effort (Annex AA.2 and the CR Effort Estimate workbook).</w:t>
            </w:r>
          </w:p>
        </w:tc>
        <w:tc>
          <w:tcPr>
            <w:tcW w:w="1401" w:type="dxa"/>
            <w:shd w:val="clear" w:color="auto" w:fill="FFF59D"/>
          </w:tcPr>
          <w:p>
            <w:pPr>
              <w:keepNext/>
              <w:spacing w:after="20" w:before="20"/>
              <w:rPr>
                <w:rFonts w:ascii="Arial" w:hAnsi="Arial" w:cs="Arial"/>
                <w:sz w:val="17"/>
                <w:szCs w:val="17"/>
              </w:rPr>
            </w:pPr>
            <w:r>
              <w:rPr>
                <w:rFonts w:ascii="Arial" w:hAnsi="Arial" w:cs="Arial"/>
                <w:sz w:val="17"/>
                <w:szCs w:val="17"/>
              </w:rPr>
              <w:t xml:space="preserve">Delivered only when BDOI approves the change request.</w:t>
            </w:r>
          </w:p>
        </w:tc>
      </w:tr>
      <w:tr>
        <w:trPr>
          <w:cantSplit/>
        </w:trPr>
        <w:tc>
          <w:tcPr>
            <w:tcW w:w="934" w:type="dxa"/>
            <w:shd w:val="clear" w:color="auto" w:fill="FFF59D"/>
          </w:tcPr>
          <w:p>
            <w:pPr>
              <w:keepNext/>
              <w:spacing w:after="20" w:before="20"/>
              <w:rPr>
                <w:rFonts w:ascii="Arial" w:hAnsi="Arial" w:cs="Arial"/>
                <w:sz w:val="17"/>
                <w:szCs w:val="17"/>
              </w:rPr>
            </w:pPr>
            <w:r>
              <w:rPr>
                <w:rFonts w:ascii="Arial" w:hAnsi="Arial" w:cs="Arial"/>
                <w:b/>
                <w:color w:val="616161"/>
                <w:sz w:val="17"/>
                <w:szCs w:val="17"/>
              </w:rPr>
              <w:t xml:space="preserve">Grey</w:t>
            </w:r>
          </w:p>
        </w:tc>
        <w:tc>
          <w:tcPr>
            <w:tcW w:w="2218" w:type="dxa"/>
            <w:shd w:val="clear" w:color="auto" w:fill="FFF59D"/>
          </w:tcPr>
          <w:p>
            <w:pPr>
              <w:keepNext/>
              <w:spacing w:after="20" w:before="20"/>
              <w:rPr>
                <w:rFonts w:ascii="Arial" w:hAnsi="Arial" w:cs="Arial"/>
                <w:sz w:val="17"/>
                <w:szCs w:val="17"/>
              </w:rPr>
            </w:pPr>
            <w:r>
              <w:rPr>
                <w:rFonts w:ascii="Arial" w:hAnsi="Arial" w:cs="Arial"/>
                <w:color w:val="616161"/>
                <w:sz w:val="17"/>
                <w:szCs w:val="17"/>
                <w:shd w:val="clear" w:color="auto" w:fill="FFF59D"/>
              </w:rPr>
              <w:t xml:space="preserve">Label [Integration scope], [Integration scope – UIDM-ISC] or [Data Migration scope]</w:t>
            </w:r>
          </w:p>
        </w:tc>
        <w:tc>
          <w:tcPr>
            <w:tcW w:w="4086" w:type="dxa"/>
            <w:shd w:val="clear" w:color="auto" w:fill="FFF59D"/>
          </w:tcPr>
          <w:p>
            <w:pPr>
              <w:keepNext/>
              <w:spacing w:after="20" w:before="20"/>
              <w:rPr>
                <w:rFonts w:ascii="Arial" w:hAnsi="Arial" w:cs="Arial"/>
                <w:sz w:val="17"/>
                <w:szCs w:val="17"/>
              </w:rPr>
            </w:pPr>
            <w:r>
              <w:rPr>
                <w:rFonts w:ascii="Arial" w:hAnsi="Arial" w:cs="Arial"/>
                <w:sz w:val="17"/>
                <w:szCs w:val="17"/>
                <w:shd w:val="clear" w:color="auto" w:fill="FFF59D"/>
              </w:rPr>
              <w:t xml:space="preserve">An interface with an external system (Microsoft Entra ID / EIAM sign-in, UIDM-ISC provisioning, directory, any other interface), or a data migration item ([Data Migration scope], BRD-13). Covered by those workstreams (Annex AA.5). [Integration scope – UIDM-ISC] marks the request steps that BDOI's reviewers place in UIDM-ISC ("c/o UIDM", Annex Q.6).</w:t>
            </w:r>
          </w:p>
        </w:tc>
        <w:tc>
          <w:tcPr>
            <w:tcW w:w="1401" w:type="dxa"/>
            <w:shd w:val="clear" w:color="auto" w:fill="FFF59D"/>
          </w:tcPr>
          <w:p>
            <w:pPr>
              <w:keepNext/>
              <w:spacing w:after="20" w:before="20"/>
              <w:rPr>
                <w:rFonts w:ascii="Arial" w:hAnsi="Arial" w:cs="Arial"/>
                <w:sz w:val="17"/>
                <w:szCs w:val="17"/>
              </w:rPr>
            </w:pPr>
            <w:r>
              <w:rPr>
                <w:rFonts w:ascii="Arial" w:hAnsi="Arial" w:cs="Arial"/>
                <w:sz w:val="17"/>
                <w:szCs w:val="17"/>
              </w:rPr>
              <w:t xml:space="preserve">Not a change request; no cost here.</w:t>
            </w:r>
          </w:p>
        </w:tc>
      </w:tr>
      <w:tr>
        <w:trPr>
          <w:cantSplit/>
        </w:trPr>
        <w:tc>
          <w:tcPr>
            <w:tcW w:w="934" w:type="dxa"/>
            <w:shd w:val="clear" w:color="auto" w:fill="FFF59D"/>
          </w:tcPr>
          <w:p>
            <w:pPr>
              <w:spacing w:after="20" w:before="20"/>
              <w:rPr>
                <w:rFonts w:ascii="Arial" w:hAnsi="Arial" w:cs="Arial"/>
                <w:sz w:val="17"/>
                <w:szCs w:val="17"/>
              </w:rPr>
            </w:pPr>
            <w:r>
              <w:rPr>
                <w:rFonts w:ascii="Arial" w:hAnsi="Arial" w:cs="Arial"/>
                <w:b/>
                <w:color w:val="1565C0"/>
                <w:sz w:val="17"/>
                <w:szCs w:val="17"/>
              </w:rPr>
              <w:t xml:space="preserve">Blue</w:t>
            </w:r>
          </w:p>
        </w:tc>
        <w:tc>
          <w:tcPr>
            <w:tcW w:w="2218" w:type="dxa"/>
            <w:shd w:val="clear" w:color="auto" w:fill="FFF59D"/>
          </w:tcPr>
          <w:p>
            <w:pPr>
              <w:spacing w:after="20" w:before="20"/>
              <w:rPr>
                <w:rFonts w:ascii="Arial" w:hAnsi="Arial" w:cs="Arial"/>
                <w:sz w:val="17"/>
                <w:szCs w:val="17"/>
              </w:rPr>
            </w:pPr>
            <w:r>
              <w:rPr>
                <w:rFonts w:ascii="Arial" w:hAnsi="Arial" w:cs="Arial"/>
                <w:color w:val="1565C0"/>
                <w:sz w:val="17"/>
                <w:szCs w:val="17"/>
              </w:rPr>
              <w:t xml:space="preserve">Best-practice recommendation</w:t>
            </w:r>
          </w:p>
        </w:tc>
        <w:tc>
          <w:tcPr>
            <w:tcW w:w="4086" w:type="dxa"/>
            <w:shd w:val="clear" w:color="auto" w:fill="FFF59D"/>
          </w:tcPr>
          <w:p>
            <w:pPr>
              <w:spacing w:after="20" w:before="20"/>
              <w:rPr>
                <w:rFonts w:ascii="Arial" w:hAnsi="Arial" w:cs="Arial"/>
                <w:sz w:val="17"/>
                <w:szCs w:val="17"/>
              </w:rPr>
            </w:pPr>
            <w:r>
              <w:rPr>
                <w:rFonts w:ascii="Arial" w:hAnsi="Arial" w:cs="Arial"/>
                <w:sz w:val="17"/>
                <w:szCs w:val="17"/>
              </w:rPr>
              <w:t xml:space="preserve">An insurance-broking practice in no BRD, not in BDOI's FRS and not in the iNXT BrokerVerse OOTB platform, in a separate table (Annex AA.6).</w:t>
            </w:r>
          </w:p>
        </w:tc>
        <w:tc>
          <w:tcPr>
            <w:tcW w:w="1401" w:type="dxa"/>
            <w:shd w:val="clear" w:color="auto" w:fill="FFF59D"/>
          </w:tcPr>
          <w:p>
            <w:pPr>
              <w:spacing w:after="20" w:before="20"/>
              <w:rPr>
                <w:rFonts w:ascii="Arial" w:hAnsi="Arial" w:cs="Arial"/>
                <w:sz w:val="17"/>
                <w:szCs w:val="17"/>
              </w:rPr>
            </w:pPr>
            <w:r>
              <w:rPr>
                <w:rFonts w:ascii="Arial" w:hAnsi="Arial" w:cs="Arial"/>
                <w:sz w:val="17"/>
                <w:szCs w:val="17"/>
              </w:rPr>
              <w:t xml:space="preserve">Recommendation only; indicative effort.</w:t>
            </w:r>
          </w:p>
        </w:tc>
      </w:tr>
    </w:tbl>
    <w:p>
      <w:pPr>
        <w:spacing w:after="0"/>
        <w:rPr>
          <w:rFonts w:ascii="Arial" w:hAnsi="Arial" w:cs="Arial"/>
        </w:rPr>
      </w:pPr>
    </w:p>
    <w:p>
      <w:pPr>
        <w:spacing w:after="120"/>
        <w:rPr>
          <w:rFonts w:ascii="Arial" w:hAnsi="Arial" w:cs="Arial"/>
          <w:sz w:val="18"/>
          <w:szCs w:val="18"/>
        </w:rPr>
      </w:pPr>
      <w:r>
        <w:rPr>
          <w:rFonts w:ascii="Arial" w:hAnsi="Arial" w:cs="Arial"/>
          <w:sz w:val="18"/>
          <w:szCs w:val="18"/>
          <w:shd w:val="clear" w:color="auto" w:fill="FFF59D"/>
        </w:rPr>
        <w:t xml:space="preserve">Other conventions: FRUM.nnn are the functional requirements of section 3; BRD IDs are those of the User Access Maintenance BRD; CR-UA-nnn are the change requests of Annex AA.2, OB-UA-nn the points offered by the iNXT BrokerVerse OOTB platform (Annex AA.3), BRD-UA-nn the BRD items to deliver (Annex AA.4), IS-UA-nn / DM-UA-nn the integration and data migration items (Annex AA.5) and BP-UA-nn the best-practice recommendations (Annex AA.6); UAM-nnn and the like are the rows of the Feature List vs OOTB workbook; Q-nn are the observations of Annex Q. Figures are numbered in the order they appear; screenshots of Annex J are numbered J.n.</w:t>
      </w:r>
    </w:p>
    <w:p w:rsidRPr="002F75E6" w:rsidR="006B52CF" w:rsidP="006B52CF" w:rsidRDefault="38C8661F" w14:paraId="22E0FC93" w14:textId="77777777">
      <w:pPr>
        <w:pStyle w:val="Heading1"/>
        <w:keepNext/>
        <w:keepLines/>
        <w:pageBreakBefore/>
        <w:spacing w:after="120"/>
      </w:pPr>
      <w:bookmarkStart w:name="_Toc475251652" w:id="1"/>
      <w:bookmarkStart w:name="_Toc485711484" w:id="2"/>
      <w:bookmarkStart w:name="_Toc90196348" w:id="3"/>
      <w:bookmarkStart w:name="_Toc137351783" w:id="4"/>
      <w:bookmarkStart w:name="_Toc970606632" w:id="460746275"/>
      <w:r w:rsidR="43BE143F">
        <w:rPr/>
        <w:t>Table of Contents</w:t>
      </w:r>
      <w:bookmarkEnd w:id="1"/>
      <w:bookmarkEnd w:id="2"/>
      <w:bookmarkEnd w:id="3"/>
      <w:bookmarkEnd w:id="4"/>
      <w:bookmarkEnd w:id="460746275"/>
    </w:p>
    <w:p>
      <w:pPr>
        <w:pStyle w:val="TOC1"/>
        <w:tabs>
          <w:tab w:val="right" w:leader="dot" w:pos="9630"/>
        </w:tabs>
      </w:pPr>
      <w:r>
        <w:fldChar w:fldCharType="begin"/>
      </w:r>
      <w:r>
        <w:instrText xml:space="preserve">TOC \o "1-3" \z \u \h</w:instrText>
      </w:r>
      <w:r>
        <w:fldChar w:fldCharType="separate"/>
      </w:r>
      <w:r>
        <w:t xml:space="preserve">Document Revision Log</w:t>
      </w:r>
      <w:r>
        <w:tab/>
      </w:r>
      <w:r>
        <w:t xml:space="preserve">4</w:t>
      </w:r>
    </w:p>
    <w:p>
      <w:pPr>
        <w:pStyle w:val="TOC1"/>
        <w:tabs>
          <w:tab w:val="right" w:leader="dot" w:pos="9630"/>
        </w:tabs>
      </w:pPr>
      <w:r>
        <w:t xml:space="preserve">How to read this document</w:t>
      </w:r>
      <w:r>
        <w:tab/>
      </w:r>
      <w:r>
        <w:t xml:space="preserve">5</w:t>
      </w:r>
    </w:p>
    <w:p>
      <w:pPr>
        <w:pStyle w:val="TOC1"/>
        <w:tabs>
          <w:tab w:val="right" w:leader="dot" w:pos="9630"/>
        </w:tabs>
      </w:pPr>
      <w:r>
        <w:t xml:space="preserve">Table of Contents</w:t>
      </w:r>
      <w:r>
        <w:tab/>
      </w:r>
      <w:r>
        <w:t xml:space="preserve">6</w:t>
      </w:r>
    </w:p>
    <w:p>
      <w:pPr>
        <w:pStyle w:val="TOC1"/>
        <w:tabs>
          <w:tab w:val="right" w:leader="dot" w:pos="9630"/>
        </w:tabs>
      </w:pPr>
      <w:r>
        <w:t xml:space="preserve">1. Introduction</w:t>
      </w:r>
      <w:r>
        <w:tab/>
      </w:r>
      <w:r>
        <w:t xml:space="preserve">9</w:t>
      </w:r>
    </w:p>
    <w:p>
      <w:pPr>
        <w:pStyle w:val="TOC2"/>
        <w:tabs>
          <w:tab w:val="right" w:leader="dot" w:pos="9630"/>
        </w:tabs>
      </w:pPr>
      <w:r>
        <w:t xml:space="preserve">1.1. Document Purpose</w:t>
      </w:r>
      <w:r>
        <w:tab/>
      </w:r>
      <w:r>
        <w:t xml:space="preserve">9</w:t>
      </w:r>
    </w:p>
    <w:p>
      <w:pPr>
        <w:pStyle w:val="TOC2"/>
        <w:tabs>
          <w:tab w:val="right" w:leader="dot" w:pos="9630"/>
        </w:tabs>
      </w:pPr>
      <w:r>
        <w:t xml:space="preserve">1.2. Intended Audience</w:t>
      </w:r>
      <w:r>
        <w:tab/>
      </w:r>
      <w:r>
        <w:t xml:space="preserve">9</w:t>
      </w:r>
    </w:p>
    <w:p>
      <w:pPr>
        <w:pStyle w:val="TOC2"/>
        <w:tabs>
          <w:tab w:val="right" w:leader="dot" w:pos="9630"/>
        </w:tabs>
      </w:pPr>
      <w:r>
        <w:t xml:space="preserve">1.3. Project Background</w:t>
      </w:r>
      <w:r>
        <w:tab/>
      </w:r>
      <w:r>
        <w:t xml:space="preserve">9</w:t>
      </w:r>
    </w:p>
    <w:p>
      <w:pPr>
        <w:pStyle w:val="TOC2"/>
        <w:tabs>
          <w:tab w:val="right" w:leader="dot" w:pos="9630"/>
        </w:tabs>
      </w:pPr>
      <w:r>
        <w:t xml:space="preserve">1.4. Objectives to be achieved</w:t>
      </w:r>
      <w:r>
        <w:tab/>
      </w:r>
      <w:r>
        <w:t xml:space="preserve">9</w:t>
      </w:r>
    </w:p>
    <w:p>
      <w:pPr>
        <w:pStyle w:val="TOC2"/>
        <w:tabs>
          <w:tab w:val="right" w:leader="dot" w:pos="9630"/>
        </w:tabs>
      </w:pPr>
      <w:r>
        <w:t xml:space="preserve">1.5. Rationale</w:t>
      </w:r>
      <w:r>
        <w:tab/>
      </w:r>
      <w:r>
        <w:t xml:space="preserve">9</w:t>
      </w:r>
    </w:p>
    <w:p>
      <w:pPr>
        <w:pStyle w:val="TOC2"/>
        <w:tabs>
          <w:tab w:val="right" w:leader="dot" w:pos="9630"/>
        </w:tabs>
      </w:pPr>
      <w:r>
        <w:t xml:space="preserve">1.6. Document Preparation, Review and Approval</w:t>
      </w:r>
      <w:r>
        <w:tab/>
      </w:r>
      <w:r>
        <w:t xml:space="preserve">10</w:t>
      </w:r>
    </w:p>
    <w:p>
      <w:pPr>
        <w:pStyle w:val="TOC2"/>
        <w:tabs>
          <w:tab w:val="right" w:leader="dot" w:pos="9630"/>
        </w:tabs>
      </w:pPr>
      <w:r>
        <w:t xml:space="preserve">1.7. References</w:t>
      </w:r>
      <w:r>
        <w:tab/>
      </w:r>
      <w:r>
        <w:t xml:space="preserve">10</w:t>
      </w:r>
    </w:p>
    <w:p>
      <w:pPr>
        <w:pStyle w:val="TOC2"/>
        <w:tabs>
          <w:tab w:val="right" w:leader="dot" w:pos="9630"/>
        </w:tabs>
      </w:pPr>
      <w:r>
        <w:t xml:space="preserve">1.8. Summary for the Business Unit Review</w:t>
      </w:r>
      <w:r>
        <w:tab/>
      </w:r>
      <w:r>
        <w:t xml:space="preserve">10</w:t>
      </w:r>
    </w:p>
    <w:p>
      <w:pPr>
        <w:pStyle w:val="TOC1"/>
        <w:tabs>
          <w:tab w:val="right" w:leader="dot" w:pos="9630"/>
        </w:tabs>
      </w:pPr>
      <w:r>
        <w:t xml:space="preserve">2. Business Requirements Mapping</w:t>
      </w:r>
      <w:r>
        <w:tab/>
      </w:r>
      <w:r>
        <w:t xml:space="preserve">14</w:t>
      </w:r>
    </w:p>
    <w:p>
      <w:pPr>
        <w:pStyle w:val="TOC1"/>
        <w:tabs>
          <w:tab w:val="right" w:leader="dot" w:pos="9630"/>
        </w:tabs>
      </w:pPr>
      <w:r>
        <w:t xml:space="preserve">3. Functional Requirements</w:t>
      </w:r>
      <w:r>
        <w:tab/>
      </w:r>
      <w:r>
        <w:t xml:space="preserve">23</w:t>
      </w:r>
    </w:p>
    <w:p>
      <w:pPr>
        <w:pStyle w:val="TOC1"/>
        <w:tabs>
          <w:tab w:val="right" w:leader="dot" w:pos="9630"/>
        </w:tabs>
      </w:pPr>
      <w:r>
        <w:t xml:space="preserve">Annex A – To-Be Process Flows</w:t>
      </w:r>
      <w:r>
        <w:tab/>
      </w:r>
      <w:r>
        <w:t xml:space="preserve">60</w:t>
      </w:r>
    </w:p>
    <w:p>
      <w:pPr>
        <w:pStyle w:val="TOC1"/>
        <w:tabs>
          <w:tab w:val="right" w:leader="dot" w:pos="9630"/>
        </w:tabs>
      </w:pPr>
      <w:r>
        <w:t xml:space="preserve">Annex B – Report template</w:t>
      </w:r>
      <w:r>
        <w:tab/>
      </w:r>
      <w:r>
        <w:t xml:space="preserve">75</w:t>
      </w:r>
    </w:p>
    <w:p>
      <w:pPr>
        <w:pStyle w:val="TOC1"/>
        <w:tabs>
          <w:tab w:val="right" w:leader="dot" w:pos="9630"/>
        </w:tabs>
      </w:pPr>
      <w:r>
        <w:t xml:space="preserve">Annex C - User Access Matrix</w:t>
      </w:r>
      <w:r>
        <w:tab/>
      </w:r>
      <w:r>
        <w:t xml:space="preserve">75</w:t>
      </w:r>
    </w:p>
    <w:p>
      <w:pPr>
        <w:pStyle w:val="TOC1"/>
        <w:tabs>
          <w:tab w:val="right" w:leader="dot" w:pos="9630"/>
        </w:tabs>
      </w:pPr>
      <w:r>
        <w:t xml:space="preserve">Annex D – Audit Log Export</w:t>
      </w:r>
      <w:r>
        <w:tab/>
      </w:r>
      <w:r>
        <w:t xml:space="preserve">76</w:t>
      </w:r>
    </w:p>
    <w:p>
      <w:pPr>
        <w:pStyle w:val="TOC1"/>
        <w:tabs>
          <w:tab w:val="right" w:leader="dot" w:pos="9630"/>
        </w:tabs>
      </w:pPr>
      <w:r>
        <w:t xml:space="preserve">Annex E – User Access Report Fields</w:t>
      </w:r>
      <w:r>
        <w:tab/>
      </w:r>
      <w:r>
        <w:t xml:space="preserve">76</w:t>
      </w:r>
    </w:p>
    <w:p>
      <w:pPr>
        <w:pStyle w:val="TOC1"/>
        <w:tabs>
          <w:tab w:val="right" w:leader="dot" w:pos="9630"/>
        </w:tabs>
      </w:pPr>
      <w:r>
        <w:t xml:space="preserve">Annex F – Group Profile Membership List</w:t>
      </w:r>
      <w:r>
        <w:tab/>
      </w:r>
      <w:r>
        <w:t xml:space="preserve">76</w:t>
      </w:r>
    </w:p>
    <w:p>
      <w:pPr>
        <w:pStyle w:val="TOC1"/>
        <w:tabs>
          <w:tab w:val="right" w:leader="dot" w:pos="9630"/>
        </w:tabs>
      </w:pPr>
      <w:r>
        <w:t xml:space="preserve">Annex G – User Group Membership Report Fields</w:t>
      </w:r>
      <w:r>
        <w:tab/>
      </w:r>
      <w:r>
        <w:t xml:space="preserve">77</w:t>
      </w:r>
    </w:p>
    <w:p>
      <w:pPr>
        <w:pStyle w:val="TOC1"/>
        <w:tabs>
          <w:tab w:val="right" w:leader="dot" w:pos="9630"/>
        </w:tabs>
      </w:pPr>
      <w:r>
        <w:t xml:space="preserve">Annex H – Audit Log Fields</w:t>
      </w:r>
      <w:r>
        <w:tab/>
      </w:r>
      <w:r>
        <w:t xml:space="preserve">77</w:t>
      </w:r>
    </w:p>
    <w:p>
      <w:pPr>
        <w:pStyle w:val="TOC1"/>
        <w:tabs>
          <w:tab w:val="right" w:leader="dot" w:pos="9630"/>
        </w:tabs>
      </w:pPr>
      <w:r>
        <w:t xml:space="preserve">Annex I – Password Guidelines</w:t>
      </w:r>
      <w:r>
        <w:tab/>
      </w:r>
      <w:r>
        <w:t xml:space="preserve">78</w:t>
      </w:r>
    </w:p>
    <w:p>
      <w:pPr>
        <w:pStyle w:val="TOC1"/>
        <w:tabs>
          <w:tab w:val="right" w:leader="dot" w:pos="9630"/>
        </w:tabs>
      </w:pPr>
      <w:r>
        <w:t xml:space="preserve">Annex J – Screen Specifications</w:t>
      </w:r>
      <w:r>
        <w:tab/>
      </w:r>
      <w:r>
        <w:t xml:space="preserve">78</w:t>
      </w:r>
    </w:p>
    <w:p>
      <w:pPr>
        <w:pStyle w:val="TOC2"/>
        <w:tabs>
          <w:tab w:val="right" w:leader="dot" w:pos="9630"/>
        </w:tabs>
      </w:pPr>
      <w:r>
        <w:t xml:space="preserve">J.1 Login (SCR-UA-01)</w:t>
      </w:r>
      <w:r>
        <w:tab/>
      </w:r>
      <w:r>
        <w:t xml:space="preserve">78</w:t>
      </w:r>
    </w:p>
    <w:p>
      <w:pPr>
        <w:pStyle w:val="TOC2"/>
        <w:tabs>
          <w:tab w:val="right" w:leader="dot" w:pos="9630"/>
        </w:tabs>
      </w:pPr>
      <w:r>
        <w:t xml:space="preserve">J.2 Forgot Password and Set a New Password (SCR-UA-02)</w:t>
      </w:r>
      <w:r>
        <w:tab/>
      </w:r>
      <w:r>
        <w:t xml:space="preserve">80</w:t>
      </w:r>
    </w:p>
    <w:p>
      <w:pPr>
        <w:pStyle w:val="TOC2"/>
        <w:tabs>
          <w:tab w:val="right" w:leader="dot" w:pos="9630"/>
        </w:tabs>
      </w:pPr>
      <w:r>
        <w:t xml:space="preserve">J.3 Change Your Password (forced change) (SCR-UA-03)</w:t>
      </w:r>
      <w:r>
        <w:tab/>
      </w:r>
      <w:r>
        <w:t xml:space="preserve">82</w:t>
      </w:r>
    </w:p>
    <w:p>
      <w:pPr>
        <w:pStyle w:val="TOC2"/>
        <w:tabs>
          <w:tab w:val="right" w:leader="dot" w:pos="9630"/>
        </w:tabs>
      </w:pPr>
      <w:r>
        <w:t xml:space="preserve">J.4 Inactivity and Session-end Warnings (SCR-UA-04)</w:t>
      </w:r>
      <w:r>
        <w:tab/>
      </w:r>
      <w:r>
        <w:t xml:space="preserve">84</w:t>
      </w:r>
    </w:p>
    <w:p>
      <w:pPr>
        <w:pStyle w:val="TOC2"/>
        <w:tabs>
          <w:tab w:val="right" w:leader="dot" w:pos="9630"/>
        </w:tabs>
      </w:pPr>
      <w:r>
        <w:t xml:space="preserve">J.5 Session Timed Out (SCR-UA-21)</w:t>
      </w:r>
      <w:r>
        <w:tab/>
      </w:r>
      <w:r>
        <w:t xml:space="preserve">86</w:t>
      </w:r>
    </w:p>
    <w:p>
      <w:pPr>
        <w:pStyle w:val="TOC2"/>
        <w:tabs>
          <w:tab w:val="right" w:leader="dot" w:pos="9630"/>
        </w:tabs>
      </w:pPr>
      <w:r>
        <w:t xml:space="preserve">J.6 My Profile (SCR-UA-05)</w:t>
      </w:r>
      <w:r>
        <w:tab/>
      </w:r>
      <w:r>
        <w:t xml:space="preserve">88</w:t>
      </w:r>
    </w:p>
    <w:p>
      <w:pPr>
        <w:pStyle w:val="TOC2"/>
        <w:tabs>
          <w:tab w:val="right" w:leader="dot" w:pos="9630"/>
        </w:tabs>
      </w:pPr>
      <w:r>
        <w:t xml:space="preserve">J.7 Access Requests (SCR-UA-06)</w:t>
      </w:r>
      <w:r>
        <w:tab/>
      </w:r>
      <w:r>
        <w:t xml:space="preserve">90</w:t>
      </w:r>
    </w:p>
    <w:p>
      <w:pPr>
        <w:pStyle w:val="TOC2"/>
        <w:tabs>
          <w:tab w:val="right" w:leader="dot" w:pos="9630"/>
        </w:tabs>
      </w:pPr>
      <w:r>
        <w:t xml:space="preserve">J.8 New Request and Edit Request (user requests) (SCR-UA-07)</w:t>
      </w:r>
      <w:r>
        <w:tab/>
      </w:r>
      <w:r>
        <w:t xml:space="preserve">93</w:t>
      </w:r>
    </w:p>
    <w:p>
      <w:pPr>
        <w:pStyle w:val="TOC2"/>
        <w:tabs>
          <w:tab w:val="right" w:leader="dot" w:pos="9630"/>
        </w:tabs>
      </w:pPr>
      <w:r>
        <w:t xml:space="preserve">J.9 Access Request record (SCR-UA-08)</w:t>
      </w:r>
      <w:r>
        <w:tab/>
      </w:r>
      <w:r>
        <w:t xml:space="preserve">96</w:t>
      </w:r>
    </w:p>
    <w:p>
      <w:pPr>
        <w:pStyle w:val="TOC2"/>
        <w:tabs>
          <w:tab w:val="right" w:leader="dot" w:pos="9630"/>
        </w:tabs>
      </w:pPr>
      <w:r>
        <w:t xml:space="preserve">J.10 Bulk Request (SCR-UA-09)</w:t>
      </w:r>
      <w:r>
        <w:tab/>
      </w:r>
      <w:r>
        <w:t xml:space="preserve">99</w:t>
      </w:r>
    </w:p>
    <w:p>
      <w:pPr>
        <w:pStyle w:val="TOC2"/>
        <w:tabs>
          <w:tab w:val="right" w:leader="dot" w:pos="9630"/>
        </w:tabs>
      </w:pPr>
      <w:r>
        <w:t xml:space="preserve">J.11 Bulk Request Batch (SCR-UA-10)</w:t>
      </w:r>
      <w:r>
        <w:tab/>
      </w:r>
      <w:r>
        <w:t xml:space="preserve">101</w:t>
      </w:r>
    </w:p>
    <w:p>
      <w:pPr>
        <w:pStyle w:val="TOC2"/>
        <w:tabs>
          <w:tab w:val="right" w:leader="dot" w:pos="9630"/>
        </w:tabs>
      </w:pPr>
      <w:r>
        <w:t xml:space="preserve">J.12 Group Profile Requests (SCR-UA-11)</w:t>
      </w:r>
      <w:r>
        <w:tab/>
      </w:r>
      <w:r>
        <w:t xml:space="preserve">103</w:t>
      </w:r>
    </w:p>
    <w:p>
      <w:pPr>
        <w:pStyle w:val="TOC2"/>
        <w:tabs>
          <w:tab w:val="right" w:leader="dot" w:pos="9630"/>
        </w:tabs>
      </w:pPr>
      <w:r>
        <w:t xml:space="preserve">J.13 New Group Profile Request and Edit Request (SCR-UA-12)</w:t>
      </w:r>
      <w:r>
        <w:tab/>
      </w:r>
      <w:r>
        <w:t xml:space="preserve">105</w:t>
      </w:r>
    </w:p>
    <w:p>
      <w:pPr>
        <w:pStyle w:val="TOC2"/>
        <w:tabs>
          <w:tab w:val="right" w:leader="dot" w:pos="9630"/>
        </w:tabs>
      </w:pPr>
      <w:r>
        <w:t xml:space="preserve">J.14 User Access Matrix (SCR-UA-13)</w:t>
      </w:r>
      <w:r>
        <w:tab/>
      </w:r>
      <w:r>
        <w:t xml:space="preserve">108</w:t>
      </w:r>
    </w:p>
    <w:p>
      <w:pPr>
        <w:pStyle w:val="TOC2"/>
        <w:tabs>
          <w:tab w:val="right" w:leader="dot" w:pos="9630"/>
        </w:tabs>
      </w:pPr>
      <w:r>
        <w:t xml:space="preserve">J.15 User Access Reports (SCR-UA-14)</w:t>
      </w:r>
      <w:r>
        <w:tab/>
      </w:r>
      <w:r>
        <w:t xml:space="preserve">110</w:t>
      </w:r>
    </w:p>
    <w:p>
      <w:pPr>
        <w:pStyle w:val="TOC2"/>
        <w:tabs>
          <w:tab w:val="right" w:leader="dot" w:pos="9630"/>
        </w:tabs>
      </w:pPr>
      <w:r>
        <w:t xml:space="preserve">J.16 Users (SCR-UA-15)</w:t>
      </w:r>
      <w:r>
        <w:tab/>
      </w:r>
      <w:r>
        <w:t xml:space="preserve">112</w:t>
      </w:r>
    </w:p>
    <w:p>
      <w:pPr>
        <w:pStyle w:val="TOC2"/>
        <w:tabs>
          <w:tab w:val="right" w:leader="dot" w:pos="9630"/>
        </w:tabs>
      </w:pPr>
      <w:r>
        <w:t xml:space="preserve">J.17 Roles &amp; Permissions (SCR-UA-16)</w:t>
      </w:r>
      <w:r>
        <w:tab/>
      </w:r>
      <w:r>
        <w:t xml:space="preserve">115</w:t>
      </w:r>
    </w:p>
    <w:p>
      <w:pPr>
        <w:pStyle w:val="TOC2"/>
        <w:tabs>
          <w:tab w:val="right" w:leader="dot" w:pos="9630"/>
        </w:tabs>
      </w:pPr>
      <w:r>
        <w:t xml:space="preserve">J.18 User access report (report runner) (SCR-UA-17)</w:t>
      </w:r>
      <w:r>
        <w:tab/>
      </w:r>
      <w:r>
        <w:t xml:space="preserve">117</w:t>
      </w:r>
    </w:p>
    <w:p>
      <w:pPr>
        <w:pStyle w:val="TOC2"/>
        <w:tabs>
          <w:tab w:val="right" w:leader="dot" w:pos="9630"/>
        </w:tabs>
      </w:pPr>
      <w:r>
        <w:t xml:space="preserve">J.19 System Parameters (sign-in, password and access settings) (SCR-UA-18)</w:t>
      </w:r>
      <w:r>
        <w:tab/>
      </w:r>
      <w:r>
        <w:t xml:space="preserve">119</w:t>
      </w:r>
    </w:p>
    <w:p>
      <w:pPr>
        <w:pStyle w:val="TOC2"/>
        <w:tabs>
          <w:tab w:val="right" w:leader="dot" w:pos="9630"/>
        </w:tabs>
      </w:pPr>
      <w:r>
        <w:t xml:space="preserve">J.20 Separation of Duties (SCR-UA-19)</w:t>
      </w:r>
      <w:r>
        <w:tab/>
      </w:r>
      <w:r>
        <w:t xml:space="preserve">121</w:t>
      </w:r>
    </w:p>
    <w:p>
      <w:pPr>
        <w:pStyle w:val="TOC2"/>
        <w:tabs>
          <w:tab w:val="right" w:leader="dot" w:pos="9630"/>
        </w:tabs>
      </w:pPr>
      <w:r>
        <w:t xml:space="preserve">J.21 Identity Synchronisation (SCR-UA-20)</w:t>
      </w:r>
      <w:r>
        <w:tab/>
      </w:r>
      <w:r>
        <w:t xml:space="preserve">123</w:t>
      </w:r>
    </w:p>
    <w:p>
      <w:pPr>
        <w:pStyle w:val="TOC2"/>
        <w:tabs>
          <w:tab w:val="right" w:leader="dot" w:pos="9630"/>
        </w:tabs>
      </w:pPr>
      <w:r>
        <w:t xml:space="preserve">J.22 Audit Trail (SCR-UA-22)</w:t>
      </w:r>
      <w:r>
        <w:tab/>
      </w:r>
      <w:r>
        <w:t xml:space="preserve">126</w:t>
      </w:r>
    </w:p>
    <w:p>
      <w:pPr>
        <w:pStyle w:val="TOC2"/>
        <w:tabs>
          <w:tab w:val="right" w:leader="dot" w:pos="9630"/>
        </w:tabs>
      </w:pPr>
      <w:r>
        <w:t xml:space="preserve">J.23 Menu by persona</w:t>
      </w:r>
      <w:r>
        <w:tab/>
      </w:r>
      <w:r>
        <w:t xml:space="preserve">128</w:t>
      </w:r>
    </w:p>
    <w:p>
      <w:pPr>
        <w:pStyle w:val="TOC1"/>
        <w:tabs>
          <w:tab w:val="right" w:leader="dot" w:pos="9630"/>
        </w:tabs>
      </w:pPr>
      <w:r>
        <w:t xml:space="preserve">Annex K – Messages and Validations</w:t>
      </w:r>
      <w:r>
        <w:tab/>
      </w:r>
      <w:r>
        <w:t xml:space="preserve">130</w:t>
      </w:r>
    </w:p>
    <w:p>
      <w:pPr>
        <w:pStyle w:val="TOC1"/>
        <w:tabs>
          <w:tab w:val="right" w:leader="dot" w:pos="9630"/>
        </w:tabs>
      </w:pPr>
      <w:r>
        <w:t xml:space="preserve">Annex L – Notifications and E-mails</w:t>
      </w:r>
      <w:r>
        <w:tab/>
      </w:r>
      <w:r>
        <w:t xml:space="preserve">135</w:t>
      </w:r>
    </w:p>
    <w:p>
      <w:pPr>
        <w:pStyle w:val="TOC1"/>
        <w:tabs>
          <w:tab w:val="right" w:leader="dot" w:pos="9630"/>
        </w:tabs>
      </w:pPr>
      <w:r>
        <w:t xml:space="preserve">Annex M – Business Rules and Parameters</w:t>
      </w:r>
      <w:r>
        <w:tab/>
      </w:r>
      <w:r>
        <w:t xml:space="preserve">137</w:t>
      </w:r>
    </w:p>
    <w:p>
      <w:pPr>
        <w:pStyle w:val="TOC2"/>
        <w:tabs>
          <w:tab w:val="right" w:leader="dot" w:pos="9630"/>
        </w:tabs>
      </w:pPr>
      <w:r>
        <w:t xml:space="preserve">M.1 Personas</w:t>
      </w:r>
      <w:r>
        <w:tab/>
      </w:r>
      <w:r>
        <w:t xml:space="preserve">137</w:t>
      </w:r>
    </w:p>
    <w:p>
      <w:pPr>
        <w:pStyle w:val="TOC2"/>
        <w:tabs>
          <w:tab w:val="right" w:leader="dot" w:pos="9630"/>
        </w:tabs>
      </w:pPr>
      <w:r>
        <w:t xml:space="preserve">M.2 Permissions of the access functions</w:t>
      </w:r>
      <w:r>
        <w:tab/>
      </w:r>
      <w:r>
        <w:t xml:space="preserve">137</w:t>
      </w:r>
    </w:p>
    <w:p>
      <w:pPr>
        <w:pStyle w:val="TOC2"/>
        <w:tabs>
          <w:tab w:val="right" w:leader="dot" w:pos="9630"/>
        </w:tabs>
      </w:pPr>
      <w:r>
        <w:t xml:space="preserve">M.3 Proposed role-to-action matrix</w:t>
      </w:r>
      <w:r>
        <w:tab/>
      </w:r>
      <w:r>
        <w:t xml:space="preserve">137</w:t>
      </w:r>
    </w:p>
    <w:p>
      <w:pPr>
        <w:pStyle w:val="TOC2"/>
        <w:tabs>
          <w:tab w:val="right" w:leader="dot" w:pos="9630"/>
        </w:tabs>
      </w:pPr>
      <w:r>
        <w:t xml:space="preserve">M.4 Password, lock-out and second factor</w:t>
      </w:r>
      <w:r>
        <w:tab/>
      </w:r>
      <w:r>
        <w:t xml:space="preserve">138</w:t>
      </w:r>
    </w:p>
    <w:p>
      <w:pPr>
        <w:pStyle w:val="TOC2"/>
        <w:tabs>
          <w:tab w:val="right" w:leader="dot" w:pos="9630"/>
        </w:tabs>
      </w:pPr>
      <w:r>
        <w:t xml:space="preserve">M.5 Session policy</w:t>
      </w:r>
      <w:r>
        <w:tab/>
      </w:r>
      <w:r>
        <w:t xml:space="preserve">138</w:t>
      </w:r>
    </w:p>
    <w:p>
      <w:pPr>
        <w:pStyle w:val="TOC2"/>
        <w:tabs>
          <w:tab w:val="right" w:leader="dot" w:pos="9630"/>
        </w:tabs>
      </w:pPr>
      <w:r>
        <w:t xml:space="preserve">M.6 Segregation and separation-of-duties rules</w:t>
      </w:r>
      <w:r>
        <w:tab/>
      </w:r>
      <w:r>
        <w:t xml:space="preserve">138</w:t>
      </w:r>
    </w:p>
    <w:p>
      <w:pPr>
        <w:pStyle w:val="TOC2"/>
        <w:tabs>
          <w:tab w:val="right" w:leader="dot" w:pos="9630"/>
        </w:tabs>
      </w:pPr>
      <w:r>
        <w:t xml:space="preserve">M.7 Configurable parameters</w:t>
      </w:r>
      <w:r>
        <w:tab/>
      </w:r>
      <w:r>
        <w:t xml:space="preserve">139</w:t>
      </w:r>
    </w:p>
    <w:p>
      <w:pPr>
        <w:pStyle w:val="TOC2"/>
        <w:tabs>
          <w:tab w:val="right" w:leader="dot" w:pos="9630"/>
        </w:tabs>
      </w:pPr>
      <w:r>
        <w:t xml:space="preserve">M.8 Lists of values</w:t>
      </w:r>
      <w:r>
        <w:tab/>
      </w:r>
      <w:r>
        <w:t xml:space="preserve">139</w:t>
      </w:r>
    </w:p>
    <w:p>
      <w:pPr>
        <w:pStyle w:val="TOC2"/>
        <w:tabs>
          <w:tab w:val="right" w:leader="dot" w:pos="9630"/>
        </w:tabs>
      </w:pPr>
      <w:r>
        <w:t xml:space="preserve">M.9 Request statuses and transitions</w:t>
      </w:r>
      <w:r>
        <w:tab/>
      </w:r>
      <w:r>
        <w:t xml:space="preserve">139</w:t>
      </w:r>
    </w:p>
    <w:p>
      <w:pPr>
        <w:pStyle w:val="TOC2"/>
        <w:tabs>
          <w:tab w:val="right" w:leader="dot" w:pos="9630"/>
        </w:tabs>
      </w:pPr>
      <w:r>
        <w:t xml:space="preserve">M.10 Settings for the points BDOI decides</w:t>
      </w:r>
      <w:r>
        <w:tab/>
      </w:r>
      <w:r>
        <w:t xml:space="preserve">140</w:t>
      </w:r>
    </w:p>
    <w:p>
      <w:pPr>
        <w:pStyle w:val="TOC1"/>
        <w:tabs>
          <w:tab w:val="right" w:leader="dot" w:pos="9630"/>
        </w:tabs>
      </w:pPr>
      <w:r>
        <w:t xml:space="preserve">Annex N – Sign-in and Identity Integration</w:t>
      </w:r>
      <w:r>
        <w:tab/>
      </w:r>
      <w:r>
        <w:t xml:space="preserve">142</w:t>
      </w:r>
    </w:p>
    <w:p>
      <w:pPr>
        <w:pStyle w:val="TOC2"/>
        <w:tabs>
          <w:tab w:val="right" w:leader="dot" w:pos="9630"/>
        </w:tabs>
      </w:pPr>
      <w:r>
        <w:t xml:space="preserve">N.0 End-to-end process and identity integration</w:t>
      </w:r>
      <w:r>
        <w:tab/>
      </w:r>
      <w:r>
        <w:t xml:space="preserve">143</w:t>
      </w:r>
    </w:p>
    <w:p>
      <w:pPr>
        <w:pStyle w:val="TOC2"/>
        <w:tabs>
          <w:tab w:val="right" w:leader="dot" w:pos="9630"/>
        </w:tabs>
      </w:pPr>
      <w:r>
        <w:t xml:space="preserve">N.1 Sign-in modes</w:t>
      </w:r>
      <w:r>
        <w:tab/>
      </w:r>
      <w:r>
        <w:t xml:space="preserve">144</w:t>
      </w:r>
    </w:p>
    <w:p>
      <w:pPr>
        <w:pStyle w:val="TOC2"/>
        <w:tabs>
          <w:tab w:val="right" w:leader="dot" w:pos="9630"/>
        </w:tabs>
      </w:pPr>
      <w:r>
        <w:t xml:space="preserve">N.2 Single sign-on with EIAM</w:t>
      </w:r>
      <w:r>
        <w:tab/>
      </w:r>
      <w:r>
        <w:t xml:space="preserve">144</w:t>
      </w:r>
    </w:p>
    <w:p>
      <w:pPr>
        <w:pStyle w:val="TOC2"/>
        <w:tabs>
          <w:tab w:val="right" w:leader="dot" w:pos="9630"/>
        </w:tabs>
      </w:pPr>
      <w:r>
        <w:t xml:space="preserve">N.3 Provisioning from UIDM-ISC</w:t>
      </w:r>
      <w:r>
        <w:tab/>
      </w:r>
      <w:r>
        <w:t xml:space="preserve">144</w:t>
      </w:r>
    </w:p>
    <w:p>
      <w:pPr>
        <w:pStyle w:val="TOC2"/>
        <w:tabs>
          <w:tab w:val="right" w:leader="dot" w:pos="9630"/>
        </w:tabs>
      </w:pPr>
      <w:r>
        <w:t xml:space="preserve">N.4 Break-glass administrators</w:t>
      </w:r>
      <w:r>
        <w:tab/>
      </w:r>
      <w:r>
        <w:t xml:space="preserve">145</w:t>
      </w:r>
    </w:p>
    <w:p>
      <w:pPr>
        <w:pStyle w:val="TOC2"/>
        <w:tabs>
          <w:tab w:val="right" w:leader="dot" w:pos="9630"/>
        </w:tabs>
      </w:pPr>
      <w:r>
        <w:t xml:space="preserve">N.5 What BDOI IT provides</w:t>
      </w:r>
      <w:r>
        <w:tab/>
      </w:r>
      <w:r>
        <w:t xml:space="preserve">145</w:t>
      </w:r>
    </w:p>
    <w:p>
      <w:pPr>
        <w:pStyle w:val="TOC1"/>
        <w:tabs>
          <w:tab w:val="right" w:leader="dot" w:pos="9630"/>
        </w:tabs>
      </w:pPr>
      <w:r>
        <w:t xml:space="preserve">Annex O – Process Walkthroughs</w:t>
      </w:r>
      <w:r>
        <w:tab/>
      </w:r>
      <w:r>
        <w:t xml:space="preserve">146</w:t>
      </w:r>
    </w:p>
    <w:p>
      <w:pPr>
        <w:pStyle w:val="TOC2"/>
        <w:tabs>
          <w:tab w:val="right" w:leader="dot" w:pos="9630"/>
        </w:tabs>
      </w:pPr>
      <w:r>
        <w:t xml:space="preserve">WT-A A new user from the enrolment request to the first sign-in with the menus of the persona</w:t>
      </w:r>
      <w:r>
        <w:tab/>
      </w:r>
      <w:r>
        <w:t xml:space="preserve">146</w:t>
      </w:r>
    </w:p>
    <w:p>
      <w:pPr>
        <w:pStyle w:val="TOC2"/>
        <w:tabs>
          <w:tab w:val="right" w:leader="dot" w:pos="9630"/>
        </w:tabs>
      </w:pPr>
      <w:r>
        <w:t xml:space="preserve">WT-B A change and a revocation under four eyes, and a group-profile change approved in order and implemented</w:t>
      </w:r>
      <w:r>
        <w:tab/>
      </w:r>
      <w:r>
        <w:t xml:space="preserve">155</w:t>
      </w:r>
    </w:p>
    <w:p>
      <w:pPr>
        <w:pStyle w:val="TOC2"/>
        <w:tabs>
          <w:tab w:val="right" w:leader="dot" w:pos="9630"/>
        </w:tabs>
      </w:pPr>
      <w:r>
        <w:t xml:space="preserve">WT-C Refused cases and the messages the user sees</w:t>
      </w:r>
      <w:r>
        <w:tab/>
      </w:r>
      <w:r>
        <w:t xml:space="preserve">167</w:t>
      </w:r>
    </w:p>
    <w:p>
      <w:pPr>
        <w:pStyle w:val="TOC2"/>
        <w:tabs>
          <w:tab w:val="right" w:leader="dot" w:pos="9630"/>
        </w:tabs>
      </w:pPr>
      <w:r>
        <w:t xml:space="preserve">WT-D The evidence of access for the Auditor and Information Security</w:t>
      </w:r>
      <w:r>
        <w:tab/>
      </w:r>
      <w:r>
        <w:t xml:space="preserve">180</w:t>
      </w:r>
    </w:p>
    <w:p>
      <w:pPr>
        <w:pStyle w:val="TOC1"/>
        <w:tabs>
          <w:tab w:val="right" w:leader="dot" w:pos="9630"/>
        </w:tabs>
      </w:pPr>
      <w:r>
        <w:t xml:space="preserve">Annex P – Requirements Traceability</w:t>
      </w:r>
      <w:r>
        <w:tab/>
      </w:r>
      <w:r>
        <w:t xml:space="preserve">187</w:t>
      </w:r>
    </w:p>
    <w:p>
      <w:pPr>
        <w:pStyle w:val="TOC2"/>
        <w:tabs>
          <w:tab w:val="right" w:leader="dot" w:pos="9630"/>
        </w:tabs>
      </w:pPr>
      <w:r>
        <w:t xml:space="preserve">P.1 BRD requirement to FRUM and test conditions</w:t>
      </w:r>
      <w:r>
        <w:tab/>
      </w:r>
      <w:r>
        <w:t xml:space="preserve">187</w:t>
      </w:r>
    </w:p>
    <w:p>
      <w:pPr>
        <w:pStyle w:val="TOC2"/>
        <w:tabs>
          <w:tab w:val="right" w:leader="dot" w:pos="9630"/>
        </w:tabs>
      </w:pPr>
      <w:r>
        <w:t xml:space="preserve">P.2 FRUM item to BRD lines and test conditions</w:t>
      </w:r>
      <w:r>
        <w:tab/>
      </w:r>
      <w:r>
        <w:t xml:space="preserve">191</w:t>
      </w:r>
    </w:p>
    <w:p>
      <w:pPr>
        <w:pStyle w:val="TOC1"/>
        <w:tabs>
          <w:tab w:val="right" w:leader="dot" w:pos="9630"/>
        </w:tabs>
      </w:pPr>
      <w:r>
        <w:t xml:space="preserve">Annex Q – Observations and Points for BDOI Decision</w:t>
      </w:r>
      <w:r>
        <w:tab/>
      </w:r>
      <w:r>
        <w:t xml:space="preserve">195</w:t>
      </w:r>
    </w:p>
    <w:p>
      <w:pPr>
        <w:pStyle w:val="TOC2"/>
        <w:tabs>
          <w:tab w:val="right" w:leader="dot" w:pos="9630"/>
        </w:tabs>
      </w:pPr>
      <w:r>
        <w:t xml:space="preserve">Q.1 Points where the proposed behaviour differs from the original text of this FRS</w:t>
      </w:r>
      <w:r>
        <w:tab/>
      </w:r>
      <w:r>
        <w:t xml:space="preserve">195</w:t>
      </w:r>
    </w:p>
    <w:p>
      <w:pPr>
        <w:pStyle w:val="TOC2"/>
        <w:tabs>
          <w:tab w:val="right" w:leader="dot" w:pos="9630"/>
        </w:tabs>
      </w:pPr>
      <w:r>
        <w:t xml:space="preserve">Q.2 Slips noticed in BDOI's FRS (proposed corrections; BDOI's text is not changed)</w:t>
      </w:r>
      <w:r>
        <w:tab/>
      </w:r>
      <w:r>
        <w:t xml:space="preserve">200</w:t>
      </w:r>
    </w:p>
    <w:p>
      <w:pPr>
        <w:pStyle w:val="TOC2"/>
        <w:tabs>
          <w:tab w:val="right" w:leader="dot" w:pos="9630"/>
        </w:tabs>
      </w:pPr>
      <w:r>
        <w:t xml:space="preserve">Q.3 Changes to the Business Requirements Mapping</w:t>
      </w:r>
      <w:r>
        <w:tab/>
      </w:r>
      <w:r>
        <w:t xml:space="preserve">200</w:t>
      </w:r>
    </w:p>
    <w:p>
      <w:pPr>
        <w:pStyle w:val="TOC2"/>
        <w:tabs>
          <w:tab w:val="right" w:leader="dot" w:pos="9630"/>
        </w:tabs>
      </w:pPr>
      <w:r>
        <w:t xml:space="preserve">Q.4 Rows added to BDOI's annexes and other observations</w:t>
      </w:r>
      <w:r>
        <w:tab/>
      </w:r>
      <w:r>
        <w:t xml:space="preserve">204</w:t>
      </w:r>
    </w:p>
    <w:p>
      <w:pPr>
        <w:pStyle w:val="TOC2"/>
        <w:tabs>
          <w:tab w:val="right" w:leader="dot" w:pos="9630"/>
        </w:tabs>
      </w:pPr>
      <w:r>
        <w:t xml:space="preserve">Q.5 Observations of version 1.3</w:t>
      </w:r>
      <w:r>
        <w:tab/>
      </w:r>
      <w:r>
        <w:t xml:space="preserve">205</w:t>
      </w:r>
    </w:p>
    <w:p>
      <w:pPr>
        <w:pStyle w:val="TOC2"/>
        <w:tabs>
          <w:tab w:val="right" w:leader="dot" w:pos="9630"/>
        </w:tabs>
      </w:pPr>
      <w:r>
        <w:t xml:space="preserve">Q.6 BDOI's review comments and our responses</w:t>
      </w:r>
      <w:r>
        <w:tab/>
      </w:r>
      <w:r>
        <w:t xml:space="preserve">206</w:t>
      </w:r>
    </w:p>
    <w:p>
      <w:pPr>
        <w:pStyle w:val="TOC1"/>
        <w:tabs>
          <w:tab w:val="right" w:leader="dot" w:pos="9630"/>
        </w:tabs>
      </w:pPr>
      <w:r>
        <w:t xml:space="preserve">Annex R – Glossary</w:t>
      </w:r>
      <w:r>
        <w:tab/>
      </w:r>
      <w:r>
        <w:t xml:space="preserve">207</w:t>
      </w:r>
    </w:p>
    <w:p>
      <w:pPr>
        <w:pStyle w:val="TOC1"/>
        <w:tabs>
          <w:tab w:val="right" w:leader="dot" w:pos="9630"/>
        </w:tabs>
      </w:pPr>
      <w:r>
        <w:t xml:space="preserve">Annex S – Workflow and Approvals</w:t>
      </w:r>
      <w:r>
        <w:tab/>
      </w:r>
      <w:r>
        <w:t xml:space="preserve">208</w:t>
      </w:r>
    </w:p>
    <w:p>
      <w:pPr>
        <w:pStyle w:val="TOC1"/>
        <w:tabs>
          <w:tab w:val="right" w:leader="dot" w:pos="9630"/>
        </w:tabs>
      </w:pPr>
      <w:r>
        <w:t xml:space="preserve">Annex T – E-mail and Notification Texts</w:t>
      </w:r>
      <w:r>
        <w:tab/>
      </w:r>
      <w:r>
        <w:t xml:space="preserve">210</w:t>
      </w:r>
    </w:p>
    <w:p>
      <w:pPr>
        <w:pStyle w:val="TOC2"/>
        <w:tabs>
          <w:tab w:val="right" w:leader="dot" w:pos="9630"/>
        </w:tabs>
      </w:pPr>
      <w:r>
        <w:t xml:space="preserve">NT-01 Request to approve</w:t>
      </w:r>
      <w:r>
        <w:tab/>
      </w:r>
      <w:r>
        <w:t xml:space="preserve">210</w:t>
      </w:r>
    </w:p>
    <w:p>
      <w:pPr>
        <w:pStyle w:val="TOC2"/>
        <w:tabs>
          <w:tab w:val="right" w:leader="dot" w:pos="9630"/>
        </w:tabs>
      </w:pPr>
      <w:r>
        <w:t xml:space="preserve">NT-02 Request for second approval</w:t>
      </w:r>
      <w:r>
        <w:tab/>
      </w:r>
      <w:r>
        <w:t xml:space="preserve">211</w:t>
      </w:r>
    </w:p>
    <w:p>
      <w:pPr>
        <w:pStyle w:val="TOC2"/>
        <w:tabs>
          <w:tab w:val="right" w:leader="dot" w:pos="9630"/>
        </w:tabs>
      </w:pPr>
      <w:r>
        <w:t xml:space="preserve">NT-03 Request to implement</w:t>
      </w:r>
      <w:r>
        <w:tab/>
      </w:r>
      <w:r>
        <w:t xml:space="preserve">211</w:t>
      </w:r>
    </w:p>
    <w:p>
      <w:pPr>
        <w:pStyle w:val="TOC2"/>
        <w:tabs>
          <w:tab w:val="right" w:leader="dot" w:pos="9630"/>
        </w:tabs>
      </w:pPr>
      <w:r>
        <w:t xml:space="preserve">NT-04 Decision on the request</w:t>
      </w:r>
      <w:r>
        <w:tab/>
      </w:r>
      <w:r>
        <w:t xml:space="preserve">211</w:t>
      </w:r>
    </w:p>
    <w:p>
      <w:pPr>
        <w:pStyle w:val="TOC2"/>
        <w:tabs>
          <w:tab w:val="right" w:leader="dot" w:pos="9630"/>
        </w:tabs>
      </w:pPr>
      <w:r>
        <w:t xml:space="preserve">NT-05 Request returned</w:t>
      </w:r>
      <w:r>
        <w:tab/>
      </w:r>
      <w:r>
        <w:t xml:space="preserve">212</w:t>
      </w:r>
    </w:p>
    <w:p>
      <w:pPr>
        <w:pStyle w:val="TOC2"/>
        <w:tabs>
          <w:tab w:val="right" w:leader="dot" w:pos="9630"/>
        </w:tabs>
      </w:pPr>
      <w:r>
        <w:t xml:space="preserve">NT-06 Request cancelled</w:t>
      </w:r>
      <w:r>
        <w:tab/>
      </w:r>
      <w:r>
        <w:t xml:space="preserve">212</w:t>
      </w:r>
    </w:p>
    <w:p>
      <w:pPr>
        <w:pStyle w:val="TOC2"/>
        <w:tabs>
          <w:tab w:val="right" w:leader="dot" w:pos="9630"/>
        </w:tabs>
      </w:pPr>
      <w:r>
        <w:t xml:space="preserve">NT-07 Your access changed</w:t>
      </w:r>
      <w:r>
        <w:tab/>
      </w:r>
      <w:r>
        <w:t xml:space="preserve">212</w:t>
      </w:r>
    </w:p>
    <w:p>
      <w:pPr>
        <w:pStyle w:val="TOC2"/>
        <w:tabs>
          <w:tab w:val="right" w:leader="dot" w:pos="9630"/>
        </w:tabs>
      </w:pPr>
      <w:r>
        <w:t xml:space="preserve">NT-14 Your access changed (group profile deactivated or reactivated)</w:t>
      </w:r>
      <w:r>
        <w:tab/>
      </w:r>
      <w:r>
        <w:t xml:space="preserve">213</w:t>
      </w:r>
    </w:p>
    <w:p>
      <w:pPr>
        <w:pStyle w:val="TOC2"/>
        <w:tabs>
          <w:tab w:val="right" w:leader="dot" w:pos="9630"/>
        </w:tabs>
      </w:pPr>
      <w:r>
        <w:t xml:space="preserve">NT-15 Your account will be deactivated</w:t>
      </w:r>
      <w:r>
        <w:tab/>
      </w:r>
      <w:r>
        <w:t xml:space="preserve">213</w:t>
      </w:r>
    </w:p>
    <w:p>
      <w:pPr>
        <w:pStyle w:val="TOC2"/>
        <w:tabs>
          <w:tab w:val="right" w:leader="dot" w:pos="9630"/>
        </w:tabs>
      </w:pPr>
      <w:r>
        <w:t xml:space="preserve">NT-16 Dormant users deactivated</w:t>
      </w:r>
      <w:r>
        <w:tab/>
      </w:r>
      <w:r>
        <w:t xml:space="preserve">213</w:t>
      </w:r>
    </w:p>
    <w:p>
      <w:pPr>
        <w:pStyle w:val="TOC2"/>
        <w:tabs>
          <w:tab w:val="right" w:leader="dot" w:pos="9630"/>
        </w:tabs>
      </w:pPr>
      <w:r>
        <w:t xml:space="preserve">NT-08 Reset your password (break-glass accounts only)</w:t>
      </w:r>
      <w:r>
        <w:tab/>
      </w:r>
      <w:r>
        <w:t xml:space="preserve">213</w:t>
      </w:r>
    </w:p>
    <w:p>
      <w:pPr>
        <w:pStyle w:val="TOC2"/>
        <w:tabs>
          <w:tab w:val="right" w:leader="dot" w:pos="9630"/>
        </w:tabs>
      </w:pPr>
      <w:r>
        <w:t xml:space="preserve">NT-09 Your password expires soon (break-glass accounts)</w:t>
      </w:r>
      <w:r>
        <w:tab/>
      </w:r>
      <w:r>
        <w:t xml:space="preserve">214</w:t>
      </w:r>
    </w:p>
    <w:p>
      <w:pPr>
        <w:pStyle w:val="TOC2"/>
        <w:tabs>
          <w:tab w:val="right" w:leader="dot" w:pos="9630"/>
        </w:tabs>
      </w:pPr>
      <w:r>
        <w:t xml:space="preserve">NT-10 Batch job failed</w:t>
      </w:r>
      <w:r>
        <w:tab/>
      </w:r>
      <w:r>
        <w:t xml:space="preserve">214</w:t>
      </w:r>
    </w:p>
    <w:p>
      <w:pPr>
        <w:pStyle w:val="TOC2"/>
        <w:tabs>
          <w:tab w:val="right" w:leader="dot" w:pos="9630"/>
        </w:tabs>
      </w:pPr>
      <w:r>
        <w:t xml:space="preserve">NT-11 Alert: privileged access change</w:t>
      </w:r>
      <w:r>
        <w:tab/>
      </w:r>
      <w:r>
        <w:t xml:space="preserve">214</w:t>
      </w:r>
    </w:p>
    <w:p>
      <w:pPr>
        <w:pStyle w:val="TOC2"/>
        <w:tabs>
          <w:tab w:val="right" w:leader="dot" w:pos="9630"/>
        </w:tabs>
      </w:pPr>
      <w:r>
        <w:t xml:space="preserve">NT-12 Alert: scheduled access change failed</w:t>
      </w:r>
      <w:r>
        <w:tab/>
      </w:r>
      <w:r>
        <w:t xml:space="preserve">215</w:t>
      </w:r>
    </w:p>
    <w:p>
      <w:pPr>
        <w:pStyle w:val="TOC2"/>
        <w:tabs>
          <w:tab w:val="right" w:leader="dot" w:pos="9630"/>
        </w:tabs>
      </w:pPr>
      <w:r>
        <w:t xml:space="preserve">NT-13 Alert: role edited outside a request</w:t>
      </w:r>
      <w:r>
        <w:tab/>
      </w:r>
      <w:r>
        <w:t xml:space="preserve">215</w:t>
      </w:r>
    </w:p>
    <w:p>
      <w:pPr>
        <w:pStyle w:val="TOC2"/>
        <w:tabs>
          <w:tab w:val="right" w:leader="dot" w:pos="9630"/>
        </w:tabs>
      </w:pPr>
      <w:r>
        <w:t xml:space="preserve">NT-17 Separation-of-duties rule to authorise</w:t>
      </w:r>
      <w:r>
        <w:tab/>
      </w:r>
      <w:r>
        <w:t xml:space="preserve">215</w:t>
      </w:r>
    </w:p>
    <w:p>
      <w:pPr>
        <w:pStyle w:val="TOC2"/>
        <w:tabs>
          <w:tab w:val="right" w:leader="dot" w:pos="9630"/>
        </w:tabs>
      </w:pPr>
      <w:r>
        <w:t xml:space="preserve">NT-18 Security setting to approve</w:t>
      </w:r>
      <w:r>
        <w:tab/>
      </w:r>
      <w:r>
        <w:t xml:space="preserve">216</w:t>
      </w:r>
    </w:p>
    <w:p>
      <w:pPr>
        <w:pStyle w:val="TOC2"/>
        <w:tabs>
          <w:tab w:val="right" w:leader="dot" w:pos="9630"/>
        </w:tabs>
      </w:pPr>
      <w:r>
        <w:t xml:space="preserve">NT-19 Second-factor reset to approve</w:t>
      </w:r>
      <w:r>
        <w:tab/>
      </w:r>
      <w:r>
        <w:t xml:space="preserve">216</w:t>
      </w:r>
    </w:p>
    <w:p>
      <w:pPr>
        <w:pStyle w:val="TOC2"/>
        <w:tabs>
          <w:tab w:val="right" w:leader="dot" w:pos="9630"/>
        </w:tabs>
      </w:pPr>
      <w:r>
        <w:t xml:space="preserve">NT-20 Authenticator app reset</w:t>
      </w:r>
      <w:r>
        <w:tab/>
      </w:r>
      <w:r>
        <w:t xml:space="preserve">216</w:t>
      </w:r>
    </w:p>
    <w:p>
      <w:pPr>
        <w:pStyle w:val="TOC2"/>
        <w:tabs>
          <w:tab w:val="right" w:leader="dot" w:pos="9630"/>
        </w:tabs>
      </w:pPr>
      <w:r>
        <w:t xml:space="preserve">NT-21 Identity event to review</w:t>
      </w:r>
      <w:r>
        <w:tab/>
      </w:r>
      <w:r>
        <w:t xml:space="preserve">217</w:t>
      </w:r>
    </w:p>
    <w:p>
      <w:pPr>
        <w:pStyle w:val="TOC2"/>
        <w:tabs>
          <w:tab w:val="right" w:leader="dot" w:pos="9630"/>
        </w:tabs>
      </w:pPr>
      <w:r>
        <w:t xml:space="preserve">NT-22 Break-glass sign-in</w:t>
      </w:r>
      <w:r>
        <w:tab/>
      </w:r>
      <w:r>
        <w:t xml:space="preserve">217</w:t>
      </w:r>
    </w:p>
    <w:p>
      <w:pPr>
        <w:pStyle w:val="TOC1"/>
        <w:tabs>
          <w:tab w:val="right" w:leader="dot" w:pos="9630"/>
        </w:tabs>
      </w:pPr>
      <w:r>
        <w:t xml:space="preserve">Annex U – Document Prints and Output Formats</w:t>
      </w:r>
      <w:r>
        <w:tab/>
      </w:r>
      <w:r>
        <w:t xml:space="preserve">218</w:t>
      </w:r>
    </w:p>
    <w:p>
      <w:pPr>
        <w:pStyle w:val="TOC2"/>
        <w:tabs>
          <w:tab w:val="right" w:leader="dot" w:pos="9630"/>
        </w:tabs>
      </w:pPr>
      <w:r>
        <w:t xml:space="preserve">U.1 User Access Report (DO-01)</w:t>
      </w:r>
      <w:r>
        <w:tab/>
      </w:r>
      <w:r>
        <w:t xml:space="preserve">218</w:t>
      </w:r>
    </w:p>
    <w:p>
      <w:pPr>
        <w:pStyle w:val="TOC2"/>
        <w:tabs>
          <w:tab w:val="right" w:leader="dot" w:pos="9630"/>
        </w:tabs>
      </w:pPr>
      <w:r>
        <w:t xml:space="preserve">U.2 User Group Profile Report (DO-02)</w:t>
      </w:r>
      <w:r>
        <w:tab/>
      </w:r>
      <w:r>
        <w:t xml:space="preserve">220</w:t>
      </w:r>
    </w:p>
    <w:p>
      <w:pPr>
        <w:pStyle w:val="TOC2"/>
        <w:tabs>
          <w:tab w:val="right" w:leader="dot" w:pos="9630"/>
        </w:tabs>
      </w:pPr>
      <w:r>
        <w:t xml:space="preserve">U.3 Group Profile Membership (DO-03)</w:t>
      </w:r>
      <w:r>
        <w:tab/>
      </w:r>
      <w:r>
        <w:t xml:space="preserve">221</w:t>
      </w:r>
    </w:p>
    <w:p>
      <w:pPr>
        <w:pStyle w:val="TOC2"/>
        <w:tabs>
          <w:tab w:val="right" w:leader="dot" w:pos="9630"/>
        </w:tabs>
      </w:pPr>
      <w:r>
        <w:t xml:space="preserve">U.4 User Access Audit Log (DO-04)</w:t>
      </w:r>
      <w:r>
        <w:tab/>
      </w:r>
      <w:r>
        <w:t xml:space="preserve">223</w:t>
      </w:r>
    </w:p>
    <w:p>
      <w:pPr>
        <w:pStyle w:val="TOC2"/>
        <w:tabs>
          <w:tab w:val="right" w:leader="dot" w:pos="9630"/>
        </w:tabs>
      </w:pPr>
      <w:r>
        <w:t xml:space="preserve">U.5 Access Requests (DO-05)</w:t>
      </w:r>
      <w:r>
        <w:tab/>
      </w:r>
      <w:r>
        <w:t xml:space="preserve">226</w:t>
      </w:r>
    </w:p>
    <w:p>
      <w:pPr>
        <w:pStyle w:val="TOC2"/>
        <w:tabs>
          <w:tab w:val="right" w:leader="dot" w:pos="9630"/>
        </w:tabs>
      </w:pPr>
      <w:r>
        <w:t xml:space="preserve">U.6 User Access Matrix (Excel) (DO-06)</w:t>
      </w:r>
      <w:r>
        <w:tab/>
      </w:r>
      <w:r>
        <w:t xml:space="preserve">228</w:t>
      </w:r>
    </w:p>
    <w:p>
      <w:pPr>
        <w:pStyle w:val="TOC2"/>
        <w:tabs>
          <w:tab w:val="right" w:leader="dot" w:pos="9630"/>
        </w:tabs>
      </w:pPr>
      <w:r>
        <w:t xml:space="preserve">U.7 Bulk request template and error file (DO-07)</w:t>
      </w:r>
      <w:r>
        <w:tab/>
      </w:r>
      <w:r>
        <w:t xml:space="preserve">230</w:t>
      </w:r>
    </w:p>
    <w:p>
      <w:pPr>
        <w:pStyle w:val="TOC2"/>
        <w:tabs>
          <w:tab w:val="right" w:leader="dot" w:pos="9630"/>
        </w:tabs>
      </w:pPr>
      <w:r>
        <w:t xml:space="preserve">U.8 Temporary password of a new break-glass user (screen only) (DO-08)</w:t>
      </w:r>
      <w:r>
        <w:tab/>
      </w:r>
      <w:r>
        <w:t xml:space="preserve">230</w:t>
      </w:r>
    </w:p>
    <w:p>
      <w:pPr>
        <w:pStyle w:val="TOC1"/>
        <w:tabs>
          <w:tab w:val="right" w:leader="dot" w:pos="9630"/>
        </w:tabs>
      </w:pPr>
      <w:r>
        <w:t xml:space="preserve">Annex V – Reports and Schedules</w:t>
      </w:r>
      <w:r>
        <w:tab/>
      </w:r>
      <w:r>
        <w:t xml:space="preserve">231</w:t>
      </w:r>
    </w:p>
    <w:p>
      <w:pPr>
        <w:pStyle w:val="TOC1"/>
        <w:tabs>
          <w:tab w:val="right" w:leader="dot" w:pos="9630"/>
        </w:tabs>
      </w:pPr>
      <w:r>
        <w:t xml:space="preserve">Annex W – Integrations</w:t>
      </w:r>
      <w:r>
        <w:tab/>
      </w:r>
      <w:r>
        <w:t xml:space="preserve">233</w:t>
      </w:r>
    </w:p>
    <w:p>
      <w:pPr>
        <w:pStyle w:val="TOC1"/>
        <w:tabs>
          <w:tab w:val="right" w:leader="dot" w:pos="9630"/>
        </w:tabs>
      </w:pPr>
      <w:r>
        <w:t xml:space="preserve">Annex X – Non-functional Requirements</w:t>
      </w:r>
      <w:r>
        <w:tab/>
      </w:r>
      <w:r>
        <w:t xml:space="preserve">234</w:t>
      </w:r>
    </w:p>
    <w:p>
      <w:pPr>
        <w:pStyle w:val="TOC2"/>
        <w:tabs>
          <w:tab w:val="right" w:leader="dot" w:pos="9630"/>
        </w:tabs>
      </w:pPr>
      <w:r>
        <w:t xml:space="preserve">X.2 Programme-wide security requirements of the other BRDs and addenda</w:t>
      </w:r>
      <w:r>
        <w:tab/>
      </w:r>
      <w:r>
        <w:t xml:space="preserve">237</w:t>
      </w:r>
    </w:p>
    <w:p>
      <w:pPr>
        <w:pStyle w:val="TOC1"/>
        <w:tabs>
          <w:tab w:val="right" w:leader="dot" w:pos="9630"/>
        </w:tabs>
      </w:pPr>
      <w:r>
        <w:t xml:space="preserve">Annex Y – Data Set-up and Migration at Go-live</w:t>
      </w:r>
      <w:r>
        <w:tab/>
      </w:r>
      <w:r>
        <w:t xml:space="preserve">238</w:t>
      </w:r>
    </w:p>
    <w:p>
      <w:pPr>
        <w:pStyle w:val="TOC1"/>
        <w:tabs>
          <w:tab w:val="right" w:leader="dot" w:pos="9630"/>
        </w:tabs>
      </w:pPr>
      <w:r>
        <w:t xml:space="preserve">Annex Z – Assumptions, Dependencies and Open Questions</w:t>
      </w:r>
      <w:r>
        <w:tab/>
      </w:r>
      <w:r>
        <w:t xml:space="preserve">239</w:t>
      </w:r>
    </w:p>
    <w:p>
      <w:pPr>
        <w:pStyle w:val="TOC2"/>
        <w:tabs>
          <w:tab w:val="right" w:leader="dot" w:pos="9630"/>
        </w:tabs>
      </w:pPr>
      <w:r>
        <w:t xml:space="preserve">Z.1 Assumptions</w:t>
      </w:r>
      <w:r>
        <w:tab/>
      </w:r>
      <w:r>
        <w:t xml:space="preserve">239</w:t>
      </w:r>
    </w:p>
    <w:p>
      <w:pPr>
        <w:pStyle w:val="TOC2"/>
        <w:tabs>
          <w:tab w:val="right" w:leader="dot" w:pos="9630"/>
        </w:tabs>
      </w:pPr>
      <w:r>
        <w:t xml:space="preserve">Z.2 Dependencies</w:t>
      </w:r>
      <w:r>
        <w:tab/>
      </w:r>
      <w:r>
        <w:t xml:space="preserve">239</w:t>
      </w:r>
    </w:p>
    <w:p>
      <w:pPr>
        <w:pStyle w:val="TOC2"/>
        <w:tabs>
          <w:tab w:val="right" w:leader="dot" w:pos="9630"/>
        </w:tabs>
      </w:pPr>
      <w:r>
        <w:t xml:space="preserve">Z.3 Open questions not answered in BDOI's FRS</w:t>
      </w:r>
      <w:r>
        <w:tab/>
      </w:r>
      <w:r>
        <w:t xml:space="preserve">239</w:t>
      </w:r>
    </w:p>
    <w:p>
      <w:pPr>
        <w:pStyle w:val="TOC1"/>
        <w:tabs>
          <w:tab w:val="right" w:leader="dot" w:pos="9630"/>
        </w:tabs>
      </w:pPr>
      <w:r>
        <w:t xml:space="preserve">Annex AA – Change Control after Sign-off</w:t>
      </w:r>
      <w:r>
        <w:tab/>
      </w:r>
      <w:r>
        <w:t xml:space="preserve">242</w:t>
      </w:r>
    </w:p>
    <w:p>
      <w:pPr>
        <w:pStyle w:val="TOC2"/>
        <w:tabs>
          <w:tab w:val="right" w:leader="dot" w:pos="9630"/>
        </w:tabs>
      </w:pPr>
      <w:r>
        <w:t xml:space="preserve">AA.2 Change requests identified at version 1.4</w:t>
      </w:r>
      <w:r>
        <w:tab/>
      </w:r>
      <w:r>
        <w:t xml:space="preserve">242</w:t>
      </w:r>
    </w:p>
    <w:p>
      <w:pPr>
        <w:pStyle w:val="TOC2"/>
        <w:tabs>
          <w:tab w:val="right" w:leader="dot" w:pos="9630"/>
        </w:tabs>
      </w:pPr>
      <w:r>
        <w:t xml:space="preserve">AA.3 Beyond the BRD, offered by the iNXT BrokerVerse OOTB platform (no change request)</w:t>
      </w:r>
      <w:r>
        <w:tab/>
      </w:r>
      <w:r>
        <w:t xml:space="preserve">243</w:t>
      </w:r>
    </w:p>
    <w:p>
      <w:pPr>
        <w:pStyle w:val="TOC2"/>
        <w:tabs>
          <w:tab w:val="right" w:leader="dot" w:pos="9630"/>
        </w:tabs>
      </w:pPr>
      <w:r>
        <w:t xml:space="preserve">AA.4 BRD requirements to deliver (in scope, no change request)</w:t>
      </w:r>
      <w:r>
        <w:tab/>
      </w:r>
      <w:r>
        <w:t xml:space="preserve">243</w:t>
      </w:r>
    </w:p>
    <w:p>
      <w:pPr>
        <w:pStyle w:val="TOC2"/>
        <w:tabs>
          <w:tab w:val="right" w:leader="dot" w:pos="9630"/>
        </w:tabs>
      </w:pPr>
      <w:r>
        <w:t xml:space="preserve">AA.5 Covered by the Integration and Data Migration scope (not change requests)</w:t>
      </w:r>
      <w:r>
        <w:tab/>
      </w:r>
      <w:r>
        <w:t xml:space="preserve">245</w:t>
      </w:r>
    </w:p>
    <w:p>
      <w:pPr>
        <w:pStyle w:val="TOC2"/>
        <w:tabs>
          <w:tab w:val="right" w:leader="dot" w:pos="9630"/>
        </w:tabs>
      </w:pPr>
      <w:r>
        <w:t xml:space="preserve">AA.6 Best-practice recommendations (not in the BRD, the FRS or OOTB)</w:t>
      </w:r>
      <w:r>
        <w:tab/>
      </w:r>
      <w:r>
        <w:t xml:space="preserve">246</w:t>
      </w:r>
    </w:p>
    <w:p>
      <w:pPr>
        <w:pStyle w:val="TOC1"/>
        <w:tabs>
          <w:tab w:val="right" w:leader="dot" w:pos="9630"/>
        </w:tabs>
      </w:pPr>
      <w:r>
        <w:t xml:space="preserve">Annex AB – Business Unit Review Checklist</w:t>
      </w:r>
      <w:r>
        <w:tab/>
      </w:r>
      <w:r>
        <w:t xml:space="preserve">247</w:t>
      </w:r>
    </w:p>
    <w:p>
      <w:pPr>
        <w:pStyle w:val="TOC1"/>
        <w:tabs>
          <w:tab w:val="right" w:leader="dot" w:pos="9630"/>
        </w:tabs>
      </w:pPr>
      <w:r>
        <w:t xml:space="preserve">Annex AC – User Access Report: Fields and Sample Layout</w:t>
      </w:r>
      <w:r>
        <w:tab/>
      </w:r>
      <w:r>
        <w:t xml:space="preserve">248</w:t>
      </w:r>
    </w:p>
    <w:p>
      <w:pPr>
        <w:pStyle w:val="TOC1"/>
        <w:tabs>
          <w:tab w:val="right" w:leader="dot" w:pos="9630"/>
        </w:tabs>
      </w:pPr>
      <w:r>
        <w:t xml:space="preserve">Signoff Sheet</w:t>
      </w:r>
      <w:r>
        <w:tab/>
      </w:r>
      <w:r>
        <w:t xml:space="preserve">251</w:t>
      </w:r>
      <w:r>
        <w:fldChar w:fldCharType="end"/>
      </w:r>
    </w:p>
    <w:p w:rsidRPr="002F75E6" w:rsidR="006B52CF" w:rsidP="00992F95" w:rsidRDefault="006B52CF" w14:paraId="02F2C34E" w14:textId="77777777">
      <w:pPr>
        <w:jc w:val="center"/>
        <w:rPr>
          <w:rFonts w:ascii="Arial" w:hAnsi="Arial" w:cs="Arial"/>
          <w:b/>
          <w:u w:val="single"/>
        </w:rPr>
      </w:pPr>
    </w:p>
    <w:p w:rsidRPr="002F75E6" w:rsidR="006B52CF" w:rsidRDefault="006B52CF" w14:paraId="680A4E5D" w14:textId="77777777">
      <w:pPr>
        <w:rPr>
          <w:rFonts w:ascii="Arial" w:hAnsi="Arial" w:cs="Arial"/>
        </w:rPr>
        <w:sectPr w:rsidRPr="002F75E6" w:rsidR="006B52CF">
          <w:pgSz w:w="12240" w:h="15840" w:orient="portrait"/>
          <w:pgMar w:top="1440" w:right="1800" w:bottom="1440" w:left="1800" w:header="708" w:footer="708" w:gutter="0"/>
          <w:cols w:space="708"/>
          <w:docGrid w:linePitch="360"/>
        </w:sectPr>
      </w:pPr>
    </w:p>
    <w:p w:rsidRPr="002F75E6" w:rsidR="00992F95" w:rsidP="00A86978" w:rsidRDefault="2AE3CA87" w14:paraId="3E7A9F1C" w14:textId="77777777">
      <w:pPr>
        <w:pStyle w:val="Heading1"/>
        <w:keepNext/>
        <w:keepLines/>
        <w:numPr>
          <w:ilvl w:val="0"/>
          <w:numId w:val="72"/>
        </w:numPr>
        <w:rPr>
          <w:sz w:val="28"/>
          <w:szCs w:val="28"/>
        </w:rPr>
      </w:pPr>
      <w:bookmarkStart w:name="_Toc137351784" w:id="6"/>
      <w:bookmarkStart w:name="_Toc2107415619" w:id="2015383596"/>
      <w:r w:rsidRPr="5BDA26B3" w:rsidR="5A38AAF8">
        <w:rPr>
          <w:sz w:val="28"/>
          <w:szCs w:val="28"/>
        </w:rPr>
        <w:t>Introduction</w:t>
      </w:r>
      <w:bookmarkEnd w:id="6"/>
      <w:bookmarkEnd w:id="2015383596"/>
    </w:p>
    <w:p w:rsidRPr="002F75E6" w:rsidR="00C16F27" w:rsidP="5BDA26B3" w:rsidRDefault="2AE3CA87" w14:paraId="44742497" w14:textId="77777777">
      <w:pPr>
        <w:pStyle w:val="Heading2"/>
        <w:keepNext/>
        <w:keepLines/>
        <w:numPr>
          <w:ilvl w:val="1"/>
          <w:numId w:val="72"/>
        </w:numPr>
        <w:rPr>
          <w:i w:val="0"/>
          <w:iCs w:val="0"/>
          <w:sz w:val="24"/>
          <w:szCs w:val="24"/>
        </w:rPr>
      </w:pPr>
      <w:bookmarkStart w:name="_Toc137351785" w:id="8"/>
      <w:bookmarkStart w:name="_Toc685348741" w:id="1733757417"/>
      <w:r w:rsidRPr="5BDA26B3" w:rsidR="5A38AAF8">
        <w:rPr>
          <w:i w:val="0"/>
          <w:iCs w:val="0"/>
          <w:sz w:val="24"/>
          <w:szCs w:val="24"/>
        </w:rPr>
        <w:t>Document Purpose</w:t>
      </w:r>
      <w:bookmarkEnd w:id="8"/>
      <w:bookmarkEnd w:id="1733757417"/>
    </w:p>
    <w:p w:rsidR="00735EFC" w:rsidP="4C1F03F5" w:rsidRDefault="57DD3DC9" w14:paraId="31F5FA26" w14:textId="52014989">
      <w:pPr>
        <w:spacing w:line="259" w:lineRule="auto"/>
        <w:ind w:left="360"/>
        <w:rPr>
          <w:rFonts w:ascii="Arial" w:hAnsi="Arial" w:cs="Arial"/>
        </w:rPr>
      </w:pPr>
      <w:r w:rsidRPr="18F335A7">
        <w:rPr>
          <w:rFonts w:ascii="Arial" w:hAnsi="Arial" w:cs="Arial"/>
        </w:rPr>
        <w:t>This</w:t>
      </w:r>
      <w:r w:rsidRPr="18F335A7" w:rsidR="36DE3646">
        <w:rPr>
          <w:rFonts w:ascii="Arial" w:hAnsi="Arial" w:cs="Arial"/>
        </w:rPr>
        <w:t xml:space="preserve"> Functional Requirements Specifications (FR) document outlines how business requirements </w:t>
      </w:r>
      <w:r w:rsidRPr="18F335A7" w:rsidR="46F8FC2E">
        <w:rPr>
          <w:rFonts w:ascii="Arial" w:hAnsi="Arial" w:cs="Arial"/>
        </w:rPr>
        <w:t xml:space="preserve">which are </w:t>
      </w:r>
      <w:r w:rsidRPr="18F335A7" w:rsidR="36DE3646">
        <w:rPr>
          <w:rFonts w:ascii="Arial" w:hAnsi="Arial" w:cs="Arial"/>
        </w:rPr>
        <w:t xml:space="preserve">baselined in the Business Requirements Document (BRD) for the </w:t>
      </w:r>
      <w:r w:rsidRPr="18F335A7" w:rsidR="0B8BBA81">
        <w:rPr>
          <w:rFonts w:ascii="Arial" w:hAnsi="Arial" w:eastAsia="Arial" w:cs="Arial"/>
          <w:color w:val="000000" w:themeColor="text1"/>
          <w:sz w:val="19"/>
          <w:szCs w:val="19"/>
        </w:rPr>
        <w:t>BDO Insure Brokering System (BIBS) - User Access Maintenance</w:t>
      </w:r>
      <w:r w:rsidRPr="18F335A7" w:rsidR="0744B1EC">
        <w:rPr>
          <w:rFonts w:ascii="Arial" w:hAnsi="Arial" w:cs="Arial"/>
        </w:rPr>
        <w:t xml:space="preserve"> </w:t>
      </w:r>
      <w:r w:rsidRPr="18F335A7" w:rsidR="544E46B3">
        <w:rPr>
          <w:rFonts w:ascii="Arial" w:hAnsi="Arial" w:cs="Arial"/>
        </w:rPr>
        <w:t>Project</w:t>
      </w:r>
      <w:r w:rsidRPr="18F335A7" w:rsidR="36DE3646">
        <w:rPr>
          <w:rFonts w:ascii="Arial" w:hAnsi="Arial" w:cs="Arial"/>
        </w:rPr>
        <w:t xml:space="preserve"> </w:t>
      </w:r>
      <w:r w:rsidRPr="18F335A7" w:rsidR="71041418">
        <w:rPr>
          <w:rFonts w:ascii="Arial" w:hAnsi="Arial" w:cs="Arial"/>
        </w:rPr>
        <w:t>Release 1</w:t>
      </w:r>
      <w:r w:rsidRPr="18F335A7" w:rsidR="79E880F0">
        <w:rPr>
          <w:rFonts w:ascii="Arial" w:hAnsi="Arial" w:cs="Arial"/>
        </w:rPr>
        <w:t>/ Drop 0</w:t>
      </w:r>
      <w:r w:rsidRPr="18F335A7" w:rsidR="7854A8CD">
        <w:rPr>
          <w:rFonts w:ascii="Arial" w:hAnsi="Arial" w:cs="Arial"/>
          <w:color w:val="FF0000"/>
        </w:rPr>
        <w:t xml:space="preserve"> </w:t>
      </w:r>
      <w:r w:rsidRPr="18F335A7" w:rsidR="36DE3646">
        <w:rPr>
          <w:rFonts w:ascii="Arial" w:hAnsi="Arial" w:cs="Arial"/>
        </w:rPr>
        <w:t>are to be imp</w:t>
      </w:r>
      <w:r w:rsidRPr="18F335A7">
        <w:rPr>
          <w:rFonts w:ascii="Arial" w:hAnsi="Arial" w:cs="Arial"/>
        </w:rPr>
        <w:t>lemented in the IT systems.  This</w:t>
      </w:r>
      <w:r w:rsidRPr="18F335A7" w:rsidR="36DE3646">
        <w:rPr>
          <w:rFonts w:ascii="Arial" w:hAnsi="Arial" w:cs="Arial"/>
        </w:rPr>
        <w:t xml:space="preserve"> FR document translates the business requirements into functional requirements in terms of system capability, behaviour/function with clearly outlined inputs and outputs.</w:t>
      </w:r>
    </w:p>
    <w:p w:rsidR="00A221D9" w:rsidP="5BDA26B3" w:rsidRDefault="2AE3CA87" w14:paraId="6E3EF47B" w14:textId="77777777">
      <w:pPr>
        <w:pStyle w:val="Heading2"/>
        <w:keepNext/>
        <w:keepLines/>
        <w:numPr>
          <w:ilvl w:val="1"/>
          <w:numId w:val="72"/>
        </w:numPr>
        <w:rPr>
          <w:i w:val="0"/>
          <w:iCs w:val="0"/>
          <w:sz w:val="24"/>
          <w:szCs w:val="24"/>
        </w:rPr>
      </w:pPr>
      <w:bookmarkStart w:name="_Toc137351786" w:id="10"/>
      <w:bookmarkStart w:name="_Toc2096294492" w:id="674202458"/>
      <w:r w:rsidRPr="5BDA26B3" w:rsidR="5A38AAF8">
        <w:rPr>
          <w:i w:val="0"/>
          <w:iCs w:val="0"/>
          <w:sz w:val="24"/>
          <w:szCs w:val="24"/>
        </w:rPr>
        <w:t>Intended Audience</w:t>
      </w:r>
      <w:bookmarkEnd w:id="10"/>
      <w:bookmarkEnd w:id="674202458"/>
    </w:p>
    <w:p w:rsidRPr="004B0579" w:rsidR="000B6443" w:rsidP="4E09FB91" w:rsidRDefault="0D225079" w14:paraId="56484718" w14:textId="52D0F889">
      <w:pPr>
        <w:ind w:left="360"/>
        <w:rPr>
          <w:rFonts w:ascii="Arial" w:hAnsi="Arial" w:cs="Arial"/>
        </w:rPr>
      </w:pPr>
      <w:r w:rsidRPr="4E09FB91">
        <w:rPr>
          <w:rFonts w:ascii="Arial" w:hAnsi="Arial" w:cs="Arial"/>
        </w:rPr>
        <w:t xml:space="preserve">The primary audience of this document will be the </w:t>
      </w:r>
      <w:r w:rsidRPr="4E09FB91" w:rsidR="75FB260C">
        <w:rPr>
          <w:rFonts w:ascii="Arial" w:hAnsi="Arial" w:eastAsia="Arial" w:cs="Arial"/>
          <w:color w:val="000000" w:themeColor="text1"/>
          <w:sz w:val="19"/>
          <w:szCs w:val="19"/>
        </w:rPr>
        <w:t>BDO Insure Brokering System (BIBS)</w:t>
      </w:r>
      <w:r w:rsidRPr="4E09FB91" w:rsidR="490FF3BE">
        <w:rPr>
          <w:rFonts w:ascii="Arial" w:hAnsi="Arial" w:cs="Arial"/>
          <w:color w:val="FF0000"/>
        </w:rPr>
        <w:t xml:space="preserve"> </w:t>
      </w:r>
      <w:r w:rsidRPr="4E09FB91">
        <w:rPr>
          <w:rFonts w:ascii="Arial" w:hAnsi="Arial" w:cs="Arial"/>
        </w:rPr>
        <w:t>projec</w:t>
      </w:r>
      <w:r w:rsidRPr="4E09FB91" w:rsidR="32E909A3">
        <w:rPr>
          <w:rFonts w:ascii="Arial" w:hAnsi="Arial" w:cs="Arial"/>
        </w:rPr>
        <w:t>t team</w:t>
      </w:r>
      <w:r w:rsidRPr="4E09FB91" w:rsidR="7CB71ADC">
        <w:rPr>
          <w:rFonts w:ascii="Arial" w:hAnsi="Arial" w:cs="Arial"/>
        </w:rPr>
        <w:t>.</w:t>
      </w:r>
      <w:r w:rsidRPr="4E09FB91">
        <w:rPr>
          <w:rFonts w:ascii="Arial" w:hAnsi="Arial" w:cs="Arial"/>
        </w:rPr>
        <w:t xml:space="preserve"> </w:t>
      </w:r>
    </w:p>
    <w:p w:rsidRPr="002F75E6" w:rsidR="0024258E" w:rsidP="00DB37CE" w:rsidRDefault="0024258E" w14:paraId="7194DBDC" w14:textId="77777777">
      <w:pPr>
        <w:jc w:val="both"/>
        <w:rPr>
          <w:rFonts w:ascii="Arial" w:hAnsi="Arial" w:cs="Arial"/>
          <w:b/>
          <w:szCs w:val="20"/>
        </w:rPr>
      </w:pPr>
    </w:p>
    <w:p w:rsidR="00A221D9" w:rsidP="5BDA26B3" w:rsidRDefault="69EFCCD1" w14:paraId="6F62D0EE" w14:textId="77777777">
      <w:pPr>
        <w:pStyle w:val="Heading2"/>
        <w:keepNext/>
        <w:keepLines/>
        <w:numPr>
          <w:ilvl w:val="1"/>
          <w:numId w:val="72"/>
        </w:numPr>
        <w:rPr>
          <w:i w:val="0"/>
          <w:iCs w:val="0"/>
          <w:sz w:val="24"/>
          <w:szCs w:val="24"/>
        </w:rPr>
      </w:pPr>
      <w:bookmarkStart w:name="_Toc137351787" w:id="12"/>
      <w:bookmarkStart w:name="_Toc222215692" w:id="2044711719"/>
      <w:r w:rsidRPr="5BDA26B3" w:rsidR="38267A58">
        <w:rPr>
          <w:i w:val="0"/>
          <w:iCs w:val="0"/>
          <w:sz w:val="24"/>
          <w:szCs w:val="24"/>
        </w:rPr>
        <w:t>Project Background</w:t>
      </w:r>
      <w:bookmarkEnd w:id="12"/>
      <w:bookmarkEnd w:id="2044711719"/>
    </w:p>
    <w:p w:rsidR="77C161D9" w:rsidP="18F335A7" w:rsidRDefault="77C161D9" w14:paraId="05375182" w14:textId="5FE7A00B">
      <w:pPr>
        <w:pStyle w:val="ListParagraph"/>
        <w:spacing w:line="259" w:lineRule="auto" w:after="60"/>
        <w:ind w:left="360"/>
        <w:contextualSpacing/>
        <w:jc w:val="both"/>
        <w:rPr>
          <w:rFonts w:ascii="Arial" w:hAnsi="Arial" w:cs="Arial"/>
        </w:rPr>
      </w:pPr>
      <w:r w:rsidRPr="18F335A7">
        <w:rPr>
          <w:rFonts w:ascii="Arial" w:hAnsi="Arial" w:cs="Arial"/>
        </w:rPr>
        <w:t xml:space="preserve">BDO Insure Brokering System (BIBS) </w:t>
      </w:r>
      <w:r w:rsidRPr="18F335A7" w:rsidR="5BFBF537">
        <w:rPr>
          <w:rFonts w:ascii="Arial" w:hAnsi="Arial" w:cs="Arial"/>
        </w:rPr>
        <w:t>will</w:t>
      </w:r>
      <w:r w:rsidRPr="18F335A7">
        <w:rPr>
          <w:rFonts w:ascii="Arial" w:hAnsi="Arial" w:cs="Arial"/>
        </w:rPr>
        <w:t xml:space="preserve"> modernize and streamline </w:t>
      </w:r>
      <w:r w:rsidRPr="18F335A7" w:rsidR="2CB2AD18">
        <w:rPr>
          <w:rFonts w:ascii="Arial" w:hAnsi="Arial" w:cs="Arial"/>
        </w:rPr>
        <w:t>BDOI's</w:t>
      </w:r>
      <w:r w:rsidRPr="18F335A7">
        <w:rPr>
          <w:rFonts w:ascii="Arial" w:hAnsi="Arial" w:cs="Arial"/>
        </w:rPr>
        <w:t xml:space="preserve"> insurance brokering operations. The project aims to replace the existing legacy platforms, including EBIX, QPS, ISYS, and Broker systems, with a unified and modern solution that supports end-to-end insurance brokering processes.</w:t>
      </w:r>
    </w:p>
    <w:p w:rsidRPr="002F75E6" w:rsidR="006F6B2F" w:rsidP="5BDA26B3" w:rsidRDefault="533B2D84" w14:paraId="1A40F2A1" w14:textId="77777777">
      <w:pPr>
        <w:pStyle w:val="Heading2"/>
        <w:keepNext/>
        <w:keepLines/>
        <w:numPr>
          <w:ilvl w:val="1"/>
          <w:numId w:val="72"/>
        </w:numPr>
        <w:rPr>
          <w:i w:val="0"/>
          <w:iCs w:val="0"/>
          <w:sz w:val="24"/>
          <w:szCs w:val="24"/>
        </w:rPr>
      </w:pPr>
      <w:bookmarkStart w:name="_Toc137351789" w:id="14"/>
      <w:bookmarkStart w:name="_Toc1862691630" w:id="53363921"/>
      <w:r w:rsidRPr="5BDA26B3" w:rsidR="761B1F2A">
        <w:rPr>
          <w:i w:val="0"/>
          <w:iCs w:val="0"/>
          <w:sz w:val="24"/>
          <w:szCs w:val="24"/>
        </w:rPr>
        <w:t>Objectives to be achieved</w:t>
      </w:r>
      <w:bookmarkEnd w:id="14"/>
      <w:bookmarkEnd w:id="53363921"/>
    </w:p>
    <w:p w:rsidR="7E80C702" w:rsidP="18F335A7" w:rsidRDefault="7E80C702" w14:paraId="5AA5487F" w14:textId="69126ECF">
      <w:pPr>
        <w:spacing w:line="276" w:lineRule="auto"/>
        <w:ind w:left="360"/>
        <w:rPr>
          <w:rFonts w:ascii="Arial" w:hAnsi="Arial" w:eastAsia="Arial" w:cs="Arial"/>
          <w:szCs w:val="20"/>
        </w:rPr>
      </w:pPr>
      <w:r w:rsidRPr="18F335A7">
        <w:rPr>
          <w:rFonts w:ascii="Arial" w:hAnsi="Arial" w:eastAsia="Arial" w:cs="Arial"/>
          <w:szCs w:val="20"/>
        </w:rPr>
        <w:t>The implementation of the BDO Insure Brokering System (</w:t>
      </w:r>
      <w:r w:rsidRPr="18F335A7" w:rsidR="42D58FEB">
        <w:rPr>
          <w:rFonts w:ascii="Arial" w:hAnsi="Arial" w:eastAsia="Arial" w:cs="Arial"/>
          <w:szCs w:val="20"/>
        </w:rPr>
        <w:t>B</w:t>
      </w:r>
      <w:r w:rsidRPr="18F335A7">
        <w:rPr>
          <w:rFonts w:ascii="Arial" w:hAnsi="Arial" w:eastAsia="Arial" w:cs="Arial"/>
          <w:szCs w:val="20"/>
        </w:rPr>
        <w:t>IBS) aims to achieve the objectives</w:t>
      </w:r>
      <w:r w:rsidRPr="18F335A7" w:rsidR="49CF8DE6">
        <w:rPr>
          <w:rFonts w:ascii="Arial" w:hAnsi="Arial" w:eastAsia="Arial" w:cs="Arial"/>
          <w:szCs w:val="20"/>
        </w:rPr>
        <w:t xml:space="preserve"> below.</w:t>
      </w:r>
    </w:p>
    <w:p w:rsidR="7E80C702" w:rsidP="18F335A7" w:rsidRDefault="7E80C702" w14:paraId="528B767F" w14:textId="1DBD538D">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Establish a single system of record</w:t>
      </w:r>
      <w:r w:rsidRPr="18F335A7">
        <w:rPr>
          <w:rFonts w:ascii="Arial" w:hAnsi="Arial" w:eastAsia="Arial" w:cs="Arial"/>
          <w:szCs w:val="20"/>
        </w:rPr>
        <w:t xml:space="preserve"> that supports the entire insurance brokering lifecycle, from inquiry and quotation through policy issuance, renewal, collection, and claims processing.</w:t>
      </w:r>
    </w:p>
    <w:p w:rsidR="7E80C702" w:rsidP="18F335A7" w:rsidRDefault="7E80C702" w14:paraId="53903D57" w14:textId="0B1597E3">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Enable straight-through processing (STP)</w:t>
      </w:r>
      <w:r w:rsidRPr="18F335A7">
        <w:rPr>
          <w:rFonts w:ascii="Arial" w:hAnsi="Arial" w:eastAsia="Arial" w:cs="Arial"/>
          <w:szCs w:val="20"/>
        </w:rPr>
        <w:t xml:space="preserve"> across key business functions, including New Business, Policy Management, Renewals, and Collections, while enforcing maker-checker controls for financial transactions.</w:t>
      </w:r>
    </w:p>
    <w:p w:rsidR="7E80C702" w:rsidP="18F335A7" w:rsidRDefault="7E80C702" w14:paraId="740EB948" w14:textId="21A0BAD1">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Automate</w:t>
      </w:r>
      <w:r w:rsidRPr="18F335A7" w:rsidR="2BD32E06">
        <w:rPr>
          <w:rFonts w:ascii="Arial" w:hAnsi="Arial" w:eastAsia="Arial" w:cs="Arial"/>
          <w:b/>
          <w:bCs/>
          <w:szCs w:val="20"/>
        </w:rPr>
        <w:t>d</w:t>
      </w:r>
      <w:r w:rsidRPr="18F335A7">
        <w:rPr>
          <w:rFonts w:ascii="Arial" w:hAnsi="Arial" w:eastAsia="Arial" w:cs="Arial"/>
          <w:b/>
          <w:bCs/>
          <w:szCs w:val="20"/>
        </w:rPr>
        <w:t xml:space="preserve"> statutory and management reporting</w:t>
      </w:r>
      <w:r w:rsidRPr="18F335A7">
        <w:rPr>
          <w:rFonts w:ascii="Arial" w:hAnsi="Arial" w:eastAsia="Arial" w:cs="Arial"/>
          <w:szCs w:val="20"/>
        </w:rPr>
        <w:t xml:space="preserve"> to improve reporting efficiency, enhance data accuracy, reduce manual reconciliation efforts, and minimize audit exposure.</w:t>
      </w:r>
    </w:p>
    <w:p w:rsidR="7E80C702" w:rsidP="18F335A7" w:rsidRDefault="7E80C702" w14:paraId="4AB618B4" w14:textId="0AB31889">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Provide configurable product and commission management capabilities</w:t>
      </w:r>
      <w:r w:rsidRPr="18F335A7">
        <w:rPr>
          <w:rFonts w:ascii="Arial" w:hAnsi="Arial" w:eastAsia="Arial" w:cs="Arial"/>
          <w:szCs w:val="20"/>
        </w:rPr>
        <w:t xml:space="preserve"> that allow rapid introduction of new insurance products, covers, and commission structures, thereby reducing time-to-market.</w:t>
      </w:r>
    </w:p>
    <w:p w:rsidR="7E80C702" w:rsidP="18F335A7" w:rsidRDefault="7E80C702" w14:paraId="0A4B038F" w14:textId="37F0D7A0">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Implement a fully supported and hosted application platform</w:t>
      </w:r>
      <w:r w:rsidRPr="18F335A7">
        <w:rPr>
          <w:rFonts w:ascii="Arial" w:hAnsi="Arial" w:eastAsia="Arial" w:cs="Arial"/>
          <w:szCs w:val="20"/>
        </w:rPr>
        <w:t xml:space="preserve"> with defined service levels, replacing end-of-life legacy systems and ensuring reliability, maintainability, and scalability.</w:t>
      </w:r>
    </w:p>
    <w:p w:rsidR="7E80C702" w:rsidP="18F335A7" w:rsidRDefault="7E80C702" w14:paraId="1F8AF5C4" w14:textId="607B46B1">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Improve operational efficiency and business visibility</w:t>
      </w:r>
      <w:r w:rsidRPr="18F335A7">
        <w:rPr>
          <w:rFonts w:ascii="Arial" w:hAnsi="Arial" w:eastAsia="Arial" w:cs="Arial"/>
          <w:szCs w:val="20"/>
        </w:rPr>
        <w:t xml:space="preserve"> by consolidating processes and data into a unified platform that supports standardized workflows and decision-making.</w:t>
      </w:r>
    </w:p>
    <w:p w:rsidR="7E80C702" w:rsidP="18F335A7" w:rsidRDefault="7E80C702" w14:paraId="6C612E78" w14:textId="0AD74C08">
      <w:pPr>
        <w:pStyle w:val="ListParagraph"/>
        <w:numPr>
          <w:ilvl w:val="0"/>
          <w:numId w:val="2"/>
        </w:numPr>
        <w:spacing w:line="276" w:lineRule="auto" w:after="60"/>
        <w:contextualSpacing/>
        <w:rPr>
          <w:rFonts w:ascii="Arial" w:hAnsi="Arial" w:eastAsia="Arial" w:cs="Arial"/>
          <w:szCs w:val="20"/>
        </w:rPr>
      </w:pPr>
      <w:r w:rsidRPr="18F335A7">
        <w:rPr>
          <w:rFonts w:ascii="Arial" w:hAnsi="Arial" w:eastAsia="Arial" w:cs="Arial"/>
          <w:b/>
          <w:bCs/>
          <w:szCs w:val="20"/>
        </w:rPr>
        <w:t>Strengthen governance, control, and compliance</w:t>
      </w:r>
      <w:r w:rsidRPr="18F335A7">
        <w:rPr>
          <w:rFonts w:ascii="Arial" w:hAnsi="Arial" w:eastAsia="Arial" w:cs="Arial"/>
          <w:szCs w:val="20"/>
        </w:rPr>
        <w:t xml:space="preserve"> through integrated processing, automated controls, audit trails, and secure management of insurance brokering transactions.</w:t>
      </w:r>
    </w:p>
    <w:p w:rsidR="18F335A7" w:rsidP="18F335A7" w:rsidRDefault="18F335A7" w14:paraId="7B71B201" w14:textId="46EB1597">
      <w:pPr>
        <w:pStyle w:val="ListParagraph"/>
        <w:spacing w:line="276" w:lineRule="auto" w:after="60"/>
        <w:contextualSpacing/>
        <w:rPr>
          <w:rFonts w:ascii="Arial" w:hAnsi="Arial" w:eastAsia="Arial" w:cs="Arial"/>
          <w:szCs w:val="20"/>
        </w:rPr>
      </w:pPr>
    </w:p>
    <w:p w:rsidRPr="002F75E6" w:rsidR="006F6B2F" w:rsidP="5BDA26B3" w:rsidRDefault="533B2D84" w14:paraId="36FEB5B0" w14:textId="79673E34">
      <w:pPr>
        <w:pStyle w:val="Heading2"/>
        <w:keepNext/>
        <w:keepLines/>
        <w:numPr>
          <w:ilvl w:val="1"/>
          <w:numId w:val="72"/>
        </w:numPr>
        <w:rPr>
          <w:i w:val="0"/>
          <w:iCs w:val="0"/>
          <w:sz w:val="24"/>
          <w:szCs w:val="24"/>
        </w:rPr>
      </w:pPr>
      <w:bookmarkStart w:name="_Toc137351790" w:id="16"/>
      <w:bookmarkStart w:name="_Toc1970055506" w:id="436996167"/>
      <w:r w:rsidRPr="5BDA26B3" w:rsidR="761B1F2A">
        <w:rPr>
          <w:i w:val="0"/>
          <w:iCs w:val="0"/>
          <w:sz w:val="24"/>
          <w:szCs w:val="24"/>
        </w:rPr>
        <w:t>Rationale</w:t>
      </w:r>
      <w:bookmarkEnd w:id="16"/>
      <w:bookmarkEnd w:id="436996167"/>
    </w:p>
    <w:p w:rsidR="29FF85EE" w:rsidP="18F335A7" w:rsidRDefault="29FF85EE" w14:paraId="72C5AFA9" w14:textId="6A863D5D">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implementation of the BDO Insure Brokering System B(IBS) will support the project's objectives by providing a single system for managing the end-to-end insurance broking lifecycle. The new system will streamline business processes, reduce manual work, and improve the accuracy and availability of information across the organization.</w:t>
      </w:r>
    </w:p>
    <w:p w:rsidR="29FF85EE" w:rsidP="18F335A7" w:rsidRDefault="29FF85EE" w14:paraId="7637D091" w14:textId="6F38D279">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Through straight-through processing, automated reporting, and configurable products and commission structures, the system will improve operational efficiency, reduce reconciliation efforts, and enable faster response to business and market requirements.</w:t>
      </w:r>
    </w:p>
    <w:p w:rsidR="29FF85EE" w:rsidP="18F335A7" w:rsidRDefault="29FF85EE" w14:paraId="1D74FF0D" w14:textId="35EA7CEC">
      <w:pPr>
        <w:spacing w:before="210" w:after="210" w:line="276" w:lineRule="auto"/>
        <w:ind w:left="720"/>
        <w:rPr>
          <w:rFonts w:ascii="Arial" w:hAnsi="Arial" w:eastAsia="Arial" w:cs="Arial"/>
          <w:szCs w:val="20"/>
          <w:lang w:val="en-US"/>
        </w:rPr>
      </w:pPr>
      <w:r w:rsidRPr="18F335A7">
        <w:rPr>
          <w:rFonts w:ascii="Arial" w:hAnsi="Arial" w:eastAsia="Arial" w:cs="Arial"/>
          <w:szCs w:val="20"/>
          <w:lang w:val="en-US"/>
        </w:rPr>
        <w:t>The replacement of legacy applications with a fully supported and integrated platform will also enhance system reliability, strengthen controls and compliance, and provide a scalable solution that supports BDO Insure's future growth and business requirements.</w:t>
      </w:r>
    </w:p>
    <w:p w:rsidRPr="002F75E6" w:rsidR="0026643D" w:rsidRDefault="0026643D" w14:paraId="30D7AA69" w14:textId="77777777">
      <w:pPr>
        <w:rPr>
          <w:rFonts w:ascii="Arial" w:hAnsi="Arial" w:cs="Arial"/>
        </w:rPr>
      </w:pPr>
    </w:p>
    <w:p w:rsidRPr="00E95EF7" w:rsidR="001D3F6F" w:rsidP="5BDA26B3" w:rsidRDefault="5CC5C14B" w14:paraId="1CF4D6A3" w14:textId="77777777">
      <w:pPr>
        <w:pStyle w:val="Heading2"/>
        <w:keepNext/>
        <w:keepLines/>
        <w:numPr>
          <w:ilvl w:val="1"/>
          <w:numId w:val="72"/>
        </w:numPr>
        <w:rPr>
          <w:i w:val="0"/>
          <w:iCs w:val="0"/>
          <w:sz w:val="24"/>
          <w:szCs w:val="24"/>
        </w:rPr>
      </w:pPr>
      <w:bookmarkStart w:name="_Toc1057605984" w:id="2144436603"/>
      <w:r w:rsidRPr="5BDA26B3" w:rsidR="16B7115E">
        <w:rPr>
          <w:i w:val="0"/>
          <w:iCs w:val="0"/>
          <w:sz w:val="24"/>
          <w:szCs w:val="24"/>
        </w:rPr>
        <w:t xml:space="preserve">Document </w:t>
      </w:r>
      <w:r w:rsidRPr="5BDA26B3" w:rsidR="32F75FA9">
        <w:rPr>
          <w:i w:val="0"/>
          <w:iCs w:val="0"/>
          <w:sz w:val="24"/>
          <w:szCs w:val="24"/>
        </w:rPr>
        <w:t xml:space="preserve">Preparation, </w:t>
      </w:r>
      <w:r w:rsidRPr="5BDA26B3" w:rsidR="16B7115E">
        <w:rPr>
          <w:i w:val="0"/>
          <w:iCs w:val="0"/>
          <w:sz w:val="24"/>
          <w:szCs w:val="24"/>
        </w:rPr>
        <w:t>Review and Approval</w:t>
      </w:r>
      <w:bookmarkEnd w:id="2144436603"/>
    </w:p>
    <w:p w:rsidR="00E95EF7" w:rsidP="001D3F6F" w:rsidRDefault="00E95EF7" w14:paraId="205AFF5D" w14:textId="77777777">
      <w:pPr>
        <w:pStyle w:val="BodyText"/>
        <w:ind w:left="360"/>
        <w:rPr>
          <w:rFonts w:cs="Arial"/>
        </w:rPr>
      </w:pPr>
      <w:r w:rsidRPr="00E95EF7">
        <w:rPr>
          <w:rFonts w:cs="Arial"/>
        </w:rPr>
        <w:t>The System Analyst, Business System Analyst or equivalent BDO ITG personnel is responsible for populating this Functional Requirements Specifications document by obtaining inputs from the business unit and if necessary from other IT units (ITEA, ITSec, ITSD, ITIO, ITEXD).</w:t>
      </w:r>
    </w:p>
    <w:p>
      <w:pPr>
        <w:pStyle w:val="BodyText"/>
        <w:ind w:left="360"/>
        <w:rPr>
          <w:rFonts w:cs="Arial"/>
        </w:rPr>
      </w:pPr>
      <w:r>
        <w:rPr>
          <w:rFonts w:cs="Arial"/>
        </w:rPr>
        <w:t xml:space="preserve">This version 1.2 was elaborated with the iorta TechNXT Project Team (drafting support), from the inputs of the business unit and BDO ITG, for review by the System Analyst. BDOI's text of version 1.1 is kept as issued; the additions elaborate it, and every point where the additions differ from it, or where BDOI's text needs a correction, is listed for BDOI's decision in Annex Q.</w:t>
      </w:r>
    </w:p>
    <w:p w:rsidRPr="002F75E6" w:rsidR="001D3F6F" w:rsidP="001D3F6F" w:rsidRDefault="308F3A66" w14:paraId="7996FF44" w14:textId="00091292">
      <w:pPr>
        <w:pStyle w:val="BodyText"/>
        <w:ind w:left="360"/>
        <w:rPr>
          <w:rFonts w:cs="Arial"/>
        </w:rPr>
      </w:pPr>
      <w:r w:rsidRPr="4C1F03F5">
        <w:rPr>
          <w:rFonts w:cs="Arial"/>
        </w:rPr>
        <w:t xml:space="preserve">This document </w:t>
      </w:r>
      <w:r w:rsidRPr="4C1F03F5" w:rsidR="216D755F">
        <w:rPr>
          <w:rFonts w:cs="Arial"/>
        </w:rPr>
        <w:t xml:space="preserve">once approved will serve as </w:t>
      </w:r>
      <w:r w:rsidRPr="4C1F03F5">
        <w:rPr>
          <w:rFonts w:cs="Arial"/>
        </w:rPr>
        <w:t xml:space="preserve">the official </w:t>
      </w:r>
      <w:r w:rsidRPr="4C1F03F5" w:rsidR="216D755F">
        <w:rPr>
          <w:rFonts w:cs="Arial"/>
        </w:rPr>
        <w:t xml:space="preserve">baseline of functional </w:t>
      </w:r>
      <w:r w:rsidRPr="4C1F03F5" w:rsidR="1E65A040">
        <w:rPr>
          <w:rFonts w:cs="Arial"/>
        </w:rPr>
        <w:t>r</w:t>
      </w:r>
      <w:r w:rsidRPr="4C1F03F5">
        <w:rPr>
          <w:rFonts w:cs="Arial"/>
        </w:rPr>
        <w:t xml:space="preserve">equirements </w:t>
      </w:r>
      <w:r w:rsidRPr="4C1F03F5" w:rsidR="1E65A040">
        <w:rPr>
          <w:rFonts w:cs="Arial"/>
        </w:rPr>
        <w:t>d</w:t>
      </w:r>
      <w:r w:rsidRPr="4C1F03F5">
        <w:rPr>
          <w:rFonts w:cs="Arial"/>
        </w:rPr>
        <w:t xml:space="preserve">ocument for the </w:t>
      </w:r>
      <w:r w:rsidRPr="4C1F03F5" w:rsidR="38CC9ED0">
        <w:rPr>
          <w:rFonts w:eastAsia="Arial" w:cs="Arial"/>
          <w:color w:val="000000" w:themeColor="text1"/>
          <w:sz w:val="19"/>
          <w:szCs w:val="19"/>
        </w:rPr>
        <w:t>BDO Insure Brokering System (BIBS) - User Access Maintenance Release 1</w:t>
      </w:r>
      <w:r w:rsidRPr="4C1F03F5" w:rsidR="0FDF1E5A">
        <w:rPr>
          <w:rFonts w:cs="Arial"/>
          <w:color w:val="FF0000"/>
        </w:rPr>
        <w:t xml:space="preserve"> </w:t>
      </w:r>
      <w:r w:rsidRPr="4C1F03F5" w:rsidR="1E65A040">
        <w:rPr>
          <w:rFonts w:cs="Arial"/>
        </w:rPr>
        <w:t>project</w:t>
      </w:r>
      <w:r w:rsidRPr="4C1F03F5">
        <w:rPr>
          <w:rFonts w:cs="Arial"/>
        </w:rPr>
        <w:t>.</w:t>
      </w:r>
    </w:p>
    <w:p w:rsidRPr="00603961" w:rsidR="00D008DD" w:rsidP="00603961" w:rsidRDefault="001D3F6F" w14:paraId="3B438499" w14:textId="77777777">
      <w:pPr>
        <w:keepNext/>
        <w:ind w:left="360"/>
        <w:rPr>
          <w:rFonts w:ascii="Arial" w:hAnsi="Arial" w:cs="Arial"/>
          <w:szCs w:val="20"/>
          <w:lang w:eastAsia="en-US"/>
        </w:rPr>
      </w:pPr>
      <w:r w:rsidRPr="001D3F6F">
        <w:rPr>
          <w:rFonts w:ascii="Arial" w:hAnsi="Arial" w:cs="Arial"/>
          <w:szCs w:val="20"/>
          <w:lang w:eastAsia="en-US"/>
        </w:rPr>
        <w:t>Following</w:t>
      </w:r>
      <w:r w:rsidR="00603961">
        <w:rPr>
          <w:rFonts w:ascii="Arial" w:hAnsi="Arial" w:cs="Arial"/>
          <w:szCs w:val="20"/>
          <w:lang w:eastAsia="en-US"/>
        </w:rPr>
        <w:t xml:space="preserve"> the</w:t>
      </w:r>
      <w:r w:rsidRPr="001D3F6F">
        <w:rPr>
          <w:rFonts w:ascii="Arial" w:hAnsi="Arial" w:cs="Arial"/>
          <w:szCs w:val="20"/>
          <w:lang w:eastAsia="en-US"/>
        </w:rPr>
        <w:t xml:space="preserve"> approval of this document, changes will be governed by the project’s change management process, including impact analysis, appropriate reviews and approvals</w:t>
      </w:r>
      <w:r w:rsidR="00603961">
        <w:rPr>
          <w:rFonts w:ascii="Arial" w:hAnsi="Arial" w:cs="Arial"/>
          <w:szCs w:val="20"/>
          <w:lang w:eastAsia="en-US"/>
        </w:rPr>
        <w:t>.</w:t>
      </w:r>
    </w:p>
    <w:tbl>
      <w:tblPr>
        <w:tblW w:w="884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52"/>
        <w:gridCol w:w="2952"/>
        <w:gridCol w:w="2940"/>
      </w:tblGrid>
      <w:tr w:rsidRPr="00EC0FDE" w:rsidR="00595481" w:rsidTr="4C1F03F5" w14:paraId="7196D064" w14:textId="77777777">
        <w:trPr>
          <w:cantSplit/>
          <w:jc w:val="center"/>
          <w:hidden/>
          <w:tblHeader/>
        </w:trPr>
        <w:tc>
          <w:tcPr>
            <w:tcW w:w="2952" w:type="dxa"/>
            <w:vAlign w:val="center"/>
          </w:tcPr>
          <w:p w:rsidRPr="00EC0FDE" w:rsidR="00595481" w:rsidP="00EC0FDE" w:rsidRDefault="00595481" w14:paraId="34FF1C98" w14:textId="77777777">
            <w:pPr>
              <w:pStyle w:val="Instructions"/>
              <w:keepNext/>
              <w:spacing w:before="20" w:after="20"/>
              <w:ind w:left="0"/>
              <w:jc w:val="both"/>
              <w:rPr>
                <w:rFonts w:cs="Arial"/>
                <w:iCs/>
                <w:vanish/>
              </w:rPr>
            </w:pPr>
          </w:p>
        </w:tc>
        <w:tc>
          <w:tcPr>
            <w:tcW w:w="2952" w:type="dxa"/>
            <w:vAlign w:val="center"/>
          </w:tcPr>
          <w:p w:rsidRPr="00EC0FDE" w:rsidR="00595481" w:rsidP="00EC0FDE" w:rsidRDefault="00595481" w14:paraId="6D072C0D" w14:textId="77777777">
            <w:pPr>
              <w:pStyle w:val="Instructions"/>
              <w:keepNext/>
              <w:spacing w:before="20" w:after="20"/>
              <w:ind w:left="0"/>
              <w:jc w:val="both"/>
              <w:rPr>
                <w:rFonts w:cs="Arial"/>
                <w:iCs/>
                <w:vanish/>
              </w:rPr>
            </w:pPr>
          </w:p>
        </w:tc>
        <w:tc>
          <w:tcPr>
            <w:tcW w:w="2940" w:type="dxa"/>
            <w:vAlign w:val="center"/>
          </w:tcPr>
          <w:p w:rsidRPr="00EC0FDE" w:rsidR="00595481" w:rsidP="00EC0FDE" w:rsidRDefault="00595481" w14:paraId="48A21919" w14:textId="77777777">
            <w:pPr>
              <w:pStyle w:val="Instructions"/>
              <w:keepNext/>
              <w:spacing w:before="20" w:after="20"/>
              <w:ind w:left="0"/>
              <w:jc w:val="both"/>
              <w:rPr>
                <w:rFonts w:cs="Arial"/>
                <w:iCs/>
                <w:vanish/>
              </w:rPr>
            </w:pPr>
          </w:p>
        </w:tc>
      </w:tr>
      <w:tr w:rsidRPr="00EC0FDE" w:rsidR="00595481" w:rsidTr="4C1F03F5" w14:paraId="6BD18F9B" w14:textId="77777777">
        <w:trPr>
          <w:cantSplit/>
          <w:jc w:val="center"/>
          <w:hidden/>
        </w:trPr>
        <w:tc>
          <w:tcPr>
            <w:tcW w:w="2952" w:type="dxa"/>
          </w:tcPr>
          <w:p w:rsidRPr="00EC0FDE" w:rsidR="00595481" w:rsidP="00EC0FDE" w:rsidRDefault="00595481" w14:paraId="238601FE" w14:textId="77777777">
            <w:pPr>
              <w:pStyle w:val="Instructions"/>
              <w:keepNext/>
              <w:spacing w:before="20" w:after="20"/>
              <w:ind w:left="0"/>
              <w:jc w:val="both"/>
              <w:rPr>
                <w:rFonts w:cs="Arial"/>
                <w:iCs/>
                <w:vanish/>
              </w:rPr>
            </w:pPr>
          </w:p>
        </w:tc>
        <w:tc>
          <w:tcPr>
            <w:tcW w:w="2952" w:type="dxa"/>
          </w:tcPr>
          <w:p w:rsidRPr="00EC0FDE" w:rsidR="00595481" w:rsidP="00EC0FDE" w:rsidRDefault="00595481" w14:paraId="0F3CABC7" w14:textId="77777777">
            <w:pPr>
              <w:pStyle w:val="Instructions"/>
              <w:keepNext/>
              <w:spacing w:before="20" w:after="20"/>
              <w:ind w:left="0"/>
              <w:jc w:val="both"/>
              <w:rPr>
                <w:rFonts w:cs="Arial"/>
                <w:iCs/>
                <w:vanish/>
              </w:rPr>
            </w:pPr>
          </w:p>
        </w:tc>
        <w:tc>
          <w:tcPr>
            <w:tcW w:w="2940" w:type="dxa"/>
          </w:tcPr>
          <w:p w:rsidRPr="00EC0FDE" w:rsidR="00595481" w:rsidP="00EC0FDE" w:rsidRDefault="00595481" w14:paraId="5B08B5D1" w14:textId="77777777">
            <w:pPr>
              <w:pStyle w:val="Instructions"/>
              <w:keepNext/>
              <w:spacing w:before="20" w:after="20"/>
              <w:ind w:left="0"/>
              <w:jc w:val="both"/>
              <w:rPr>
                <w:rFonts w:cs="Arial"/>
                <w:iCs/>
                <w:vanish/>
              </w:rPr>
            </w:pPr>
          </w:p>
        </w:tc>
      </w:tr>
    </w:tbl>
    <w:p w:rsidRPr="002F75E6" w:rsidR="000C6F35" w:rsidRDefault="000C6F35" w14:paraId="5023141B" w14:textId="77777777">
      <w:pPr>
        <w:rPr>
          <w:rFonts w:ascii="Arial" w:hAnsi="Arial" w:cs="Arial"/>
        </w:rPr>
      </w:pPr>
    </w:p>
    <w:p w:rsidRPr="002F75E6" w:rsidR="0026643D" w:rsidP="5BDA26B3" w:rsidRDefault="533B2D84" w14:paraId="071E4E01" w14:textId="77777777">
      <w:pPr>
        <w:pStyle w:val="Heading2"/>
        <w:keepNext/>
        <w:keepLines/>
        <w:numPr>
          <w:ilvl w:val="1"/>
          <w:numId w:val="72"/>
        </w:numPr>
        <w:rPr>
          <w:i w:val="0"/>
          <w:iCs w:val="0"/>
          <w:sz w:val="24"/>
          <w:szCs w:val="24"/>
        </w:rPr>
      </w:pPr>
      <w:bookmarkStart w:name="_Toc137351793" w:id="19"/>
      <w:bookmarkStart w:name="_Toc278535822" w:id="1325725855"/>
      <w:r w:rsidRPr="5BDA26B3" w:rsidR="761B1F2A">
        <w:rPr>
          <w:i w:val="0"/>
          <w:iCs w:val="0"/>
          <w:sz w:val="24"/>
          <w:szCs w:val="24"/>
        </w:rPr>
        <w:t>References</w:t>
      </w:r>
      <w:bookmarkEnd w:id="19"/>
      <w:bookmarkEnd w:id="1325725855"/>
    </w:p>
    <w:p w:rsidR="006B19FE" w:rsidP="00600173" w:rsidRDefault="00B43714" w14:paraId="59912157" w14:textId="77777777">
      <w:pPr>
        <w:ind w:left="360"/>
        <w:jc w:val="both"/>
        <w:rPr>
          <w:rFonts w:ascii="Arial" w:hAnsi="Arial" w:cs="Arial"/>
          <w:szCs w:val="20"/>
        </w:rPr>
      </w:pPr>
      <w:r>
        <w:rPr>
          <w:rFonts w:ascii="Arial" w:hAnsi="Arial" w:cs="Arial"/>
          <w:szCs w:val="20"/>
        </w:rPr>
        <w:t xml:space="preserve">The following documents </w:t>
      </w:r>
      <w:r w:rsidR="00603961">
        <w:rPr>
          <w:rFonts w:ascii="Arial" w:hAnsi="Arial" w:cs="Arial"/>
          <w:szCs w:val="20"/>
        </w:rPr>
        <w:t xml:space="preserve">are </w:t>
      </w:r>
      <w:r>
        <w:rPr>
          <w:rFonts w:ascii="Arial" w:hAnsi="Arial" w:cs="Arial"/>
          <w:szCs w:val="20"/>
        </w:rPr>
        <w:t xml:space="preserve">used as reference </w:t>
      </w:r>
      <w:r w:rsidR="00603961">
        <w:rPr>
          <w:rFonts w:ascii="Arial" w:hAnsi="Arial" w:cs="Arial"/>
          <w:szCs w:val="20"/>
        </w:rPr>
        <w:t>in preparing the functional requirements specifications</w:t>
      </w:r>
      <w:r w:rsidR="00A84545">
        <w:rPr>
          <w:rFonts w:ascii="Arial" w:hAnsi="Arial" w:cs="Arial"/>
          <w:szCs w:val="20"/>
        </w:rPr>
        <w:t>:</w:t>
      </w:r>
    </w:p>
    <w:p>
      <w:pPr>
        <w:ind w:left="360"/>
        <w:jc w:val="both"/>
        <w:rPr>
          <w:rFonts w:ascii="Arial" w:hAnsi="Arial" w:cs="Arial"/>
          <w:szCs w:val="20"/>
        </w:rPr>
      </w:pPr>
      <w:r>
        <w:rPr>
          <w:rFonts w:ascii="Arial" w:hAnsi="Arial" w:cs="Arial"/>
          <w:szCs w:val="20"/>
        </w:rPr>
        <w:t xml:space="preserve">References used for version 1.2: Business Requirements Document - QPS User Access Maintenance Module (version of 8-Oct-2026; v1 of 15-Apr-2025); FRS - BDOI BROKERSYS User Access Maintenance v1.1 (BDOI); Authentication and Identity Integration Requirements v1.0 (03-Oct-2026); Drop 0 decisions of 26-Sep-2026 (EIAM single sign-on, UIDM-ISC provisioning).</w:t>
      </w:r>
    </w:p>
    <w:p>
      <w:pPr>
        <w:ind w:left="360"/>
        <w:jc w:val="both"/>
        <w:rPr>
          <w:rFonts w:ascii="Arial" w:hAnsi="Arial" w:cs="Arial"/>
          <w:szCs w:val="20"/>
        </w:rPr>
      </w:pPr>
      <w:r>
        <w:rPr>
          <w:rFonts w:ascii="Arial" w:hAnsi="Arial" w:cs="Arial"/>
          <w:szCs w:val="20"/>
        </w:rPr>
        <w:t xml:space="preserve">References added in version 1.3: the review workbooks of BRD-11 issued with this edition (Business Unit Requirements Collection, BRD vs Out-of-the-Box vs Best Practice, Change Request Register, Test Cases and Traceability, Business Unit Walkthrough Users, all v1.0 of 9-Oct-2026); BIBS Non-Functional Requirements Register v1.0; BIBS Master Data and Configuration Upload Templates v1.2; BDOI Requirements and Inputs by BRD v1.2.</w:t>
      </w:r>
    </w:p>
    <w:p>
      <w:pPr>
        <w:ind w:left="360"/>
        <w:jc w:val="both"/>
        <w:rPr>
          <w:rFonts w:ascii="Arial" w:hAnsi="Arial" w:cs="Arial"/>
          <w:szCs w:val="20"/>
        </w:rPr>
      </w:pPr>
      <w:r>
        <w:rPr>
          <w:rFonts w:ascii="Arial" w:hAnsi="Arial" w:cs="Arial"/>
          <w:szCs w:val="20"/>
          <w:shd w:val="clear" w:color="auto" w:fill="FFF59D"/>
        </w:rPr>
        <w:t xml:space="preserve">References added in version 1.4: the iNXT BrokerVerse OOTB platform (brokerverse-platform), the baseline of the colour code; BIBS CR Effort Estimate BRD-11 v1.0 and Change Request Register BRD-11 v1.1 of 11-Oct-2026; BIBS BDOI Feature List vs OOTB and Best Practice v1.0 (column "OOTB platform", the baseline of the colour code); the non-functional requirements of the Collections (CLXN), Claims (CLM) and ReInsurance addenda and of the Operations addendum, read for the programme-wide security rules (Annex X.2).</w:t>
      </w:r>
    </w:p>
    <w:p w:rsidR="00A84545" w:rsidP="18F335A7" w:rsidRDefault="00A84545" w14:paraId="562C75D1" w14:textId="77777777">
      <w:pPr>
        <w:ind w:left="360"/>
        <w:jc w:val="both"/>
        <w:rPr>
          <w:rFonts w:ascii="Arial" w:hAnsi="Arial" w:cs="Arial"/>
        </w:rPr>
      </w:pPr>
    </w:p>
    <w:p w:rsidR="004243A4" w:rsidP="00481132" w:rsidRDefault="004243A4" w14:paraId="664355AD" w14:textId="77777777">
      <w:pPr>
        <w:ind w:left="360"/>
        <w:jc w:val="both"/>
        <w:rPr>
          <w:rFonts w:ascii="Arial" w:hAnsi="Arial" w:cs="Arial"/>
          <w:color w:val="FF0000"/>
          <w:szCs w:val="20"/>
        </w:rPr>
      </w:pPr>
    </w:p>
    <w:p w:rsidR="004243A4" w:rsidP="00481132" w:rsidRDefault="004243A4" w14:paraId="1A965116" w14:textId="77777777">
      <w:pPr>
        <w:ind w:left="360"/>
        <w:jc w:val="both"/>
        <w:rPr>
          <w:rFonts w:ascii="Arial" w:hAnsi="Arial" w:cs="Arial"/>
          <w:color w:val="FF0000"/>
          <w:szCs w:val="20"/>
        </w:rPr>
      </w:pPr>
    </w:p>
    <w:p w:rsidRPr="00481132" w:rsidR="00575CCF" w:rsidP="004243A4" w:rsidRDefault="00575CCF" w14:paraId="187F8791" w14:textId="77777777">
      <w:pPr>
        <w:jc w:val="both"/>
        <w:rPr>
          <w:rFonts w:ascii="Arial" w:hAnsi="Arial" w:cs="Arial"/>
          <w:color w:val="FF0000"/>
          <w:szCs w:val="20"/>
        </w:rPr>
      </w:pPr>
      <w:r w:rsidRPr="002F75E6">
        <w:rPr>
          <w:rFonts w:cs="Arial"/>
          <w:iCs/>
          <w:vanish/>
        </w:rPr>
        <w:t xml:space="preserve">Describe major assumptions </w:t>
      </w:r>
      <w:r w:rsidRPr="002F75E6" w:rsidR="006E012E">
        <w:rPr>
          <w:rFonts w:cs="Arial"/>
          <w:iCs/>
          <w:vanish/>
        </w:rPr>
        <w:t xml:space="preserve">that were </w:t>
      </w:r>
      <w:r w:rsidRPr="002F75E6">
        <w:rPr>
          <w:rFonts w:cs="Arial"/>
          <w:iCs/>
          <w:vanish/>
        </w:rPr>
        <w:t>made</w:t>
      </w:r>
      <w:r w:rsidRPr="002F75E6" w:rsidR="006E012E">
        <w:rPr>
          <w:rFonts w:cs="Arial"/>
          <w:iCs/>
          <w:vanish/>
        </w:rPr>
        <w:t xml:space="preserve"> (or </w:t>
      </w:r>
      <w:r w:rsidRPr="002F75E6">
        <w:rPr>
          <w:rFonts w:cs="Arial"/>
          <w:iCs/>
          <w:vanish/>
        </w:rPr>
        <w:t>exist</w:t>
      </w:r>
      <w:r w:rsidRPr="002F75E6" w:rsidR="006E012E">
        <w:rPr>
          <w:rFonts w:cs="Arial"/>
          <w:iCs/>
          <w:vanish/>
        </w:rPr>
        <w:t>)</w:t>
      </w:r>
      <w:r w:rsidRPr="002F75E6">
        <w:rPr>
          <w:rFonts w:cs="Arial"/>
          <w:iCs/>
          <w:vanish/>
        </w:rPr>
        <w:t xml:space="preserve"> for these Business Requirements.</w:t>
      </w:r>
    </w:p>
    <w:p>
      <w:pPr>
        <w:pStyle w:val="Heading2"/>
        <w:keepNext/>
        <w:keepLines/>
        <w:numPr>
          <w:ilvl w:val="1"/>
          <w:numId w:val="72"/>
        </w:numPr>
        <w:rPr>
          <w:i w:val="0"/>
          <w:iCs w:val="0"/>
          <w:sz w:val="24"/>
          <w:szCs w:val="24"/>
        </w:rPr>
      </w:pPr>
      <w:r>
        <w:rPr>
          <w:rFonts w:ascii="Arial" w:hAnsi="Arial" w:cs="Arial"/>
        </w:rPr>
        <w:t xml:space="preserve">Summary for the Business Unit Review</w:t>
      </w:r>
    </w:p>
    <w:p>
      <w:pPr>
        <w:ind w:left="360"/>
        <w:jc w:val="both"/>
        <w:rPr>
          <w:rFonts w:ascii="Arial" w:hAnsi="Arial" w:cs="Arial"/>
          <w:szCs w:val="20"/>
        </w:rPr>
      </w:pPr>
      <w:r>
        <w:rPr>
          <w:rFonts w:ascii="Arial" w:hAnsi="Arial" w:cs="Arial"/>
          <w:szCs w:val="20"/>
        </w:rPr>
        <w:t xml:space="preserve">This section is the short way into the document for the Business Unit. It shows on a few pages what User Access Maintenance covers, how the work flows from one persona to the next, the numbers behind the document, the decisions the Business Unit must take before signing, and which part each reviewer reads. The detail is in sections 2 and 3 and in the annexes; every statement traces to a BRD ID of the User Access Maintenance BRD of 8-Oct-2026.</w:t>
      </w:r>
    </w:p>
    <w:p>
      <w:pPr>
        <w:keepNext/>
        <w:spacing w:after="60"/>
        <w:rPr>
          <w:rFonts w:ascii="Arial" w:hAnsi="Arial" w:cs="Arial"/>
          <w:sz w:val="21"/>
          <w:szCs w:val="21"/>
        </w:rPr>
      </w:pPr>
      <w:r>
        <w:rPr>
          <w:rFonts w:ascii="Arial" w:hAnsi="Arial" w:cs="Arial"/>
          <w:b/>
          <w:bCs/>
          <w:color w:val="014EA9"/>
          <w:sz w:val="21"/>
          <w:szCs w:val="21"/>
        </w:rPr>
        <w:t xml:space="preserve">Scope on a page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744"/>
        <w:gridCol w:w="3311"/>
        <w:gridCol w:w="3600"/>
      </w:tblGrid>
      <w:tr>
        <w:trPr>
          <w:cantSplit/>
          <w:tblHeader/>
        </w:trPr>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In scope of this FRS</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Out of scope</w:t>
            </w:r>
          </w:p>
        </w:tc>
        <w:tc>
          <w:tcPr>
            <w:tcW w:w="360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Handled in another FRS or document</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Sign-in through the BDO single sign-on (EIAM), inactivity warning, session end, log-out (FRUM.001)</w:t>
            </w:r>
          </w:p>
        </w:tc>
        <w:tc>
          <w:tcPr>
            <w:tcW w:w="3311" w:type="dxa"/>
          </w:tcPr>
          <w:p>
            <w:pPr>
              <w:spacing w:after="20" w:before="20"/>
              <w:rPr>
                <w:rFonts w:ascii="Arial" w:hAnsi="Arial" w:cs="Arial"/>
                <w:sz w:val="16"/>
                <w:szCs w:val="16"/>
              </w:rPr>
            </w:pPr>
            <w:r>
              <w:rPr>
                <w:rFonts w:ascii="Arial" w:hAnsi="Arial" w:cs="Arial"/>
                <w:sz w:val="16"/>
                <w:szCs w:val="16"/>
              </w:rPr>
              <w:t xml:space="preserve">Creation of EIAM accounts, their passwords, lock-out and second factor (BDO Enterprise SSO platform; FRUM.002, FRUM-004)</w:t>
            </w:r>
          </w:p>
        </w:tc>
        <w:tc>
          <w:tcPr>
            <w:tcW w:w="3600" w:type="dxa"/>
          </w:tcPr>
          <w:p>
            <w:pPr>
              <w:spacing w:after="20" w:before="20"/>
              <w:rPr>
                <w:rFonts w:ascii="Arial" w:hAnsi="Arial" w:cs="Arial"/>
                <w:sz w:val="16"/>
                <w:szCs w:val="16"/>
              </w:rPr>
            </w:pPr>
            <w:r>
              <w:rPr>
                <w:rFonts w:ascii="Arial" w:hAnsi="Arial" w:cs="Arial"/>
                <w:sz w:val="16"/>
                <w:szCs w:val="16"/>
              </w:rPr>
              <w:t xml:space="preserve">Permissions of each business module (the FRS of each BRD; the matrix of Annex C)</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Users: creation, update, deactivation, reactivation, dormant users (FRUM.002, FRUM.003)</w:t>
            </w:r>
          </w:p>
        </w:tc>
        <w:tc>
          <w:tcPr>
            <w:tcW w:w="3311" w:type="dxa"/>
          </w:tcPr>
          <w:p>
            <w:pPr>
              <w:spacing w:after="20" w:before="20"/>
              <w:rPr>
                <w:rFonts w:ascii="Arial" w:hAnsi="Arial" w:cs="Arial"/>
                <w:sz w:val="16"/>
                <w:szCs w:val="16"/>
              </w:rPr>
            </w:pPr>
            <w:r>
              <w:rPr>
                <w:rFonts w:ascii="Arial" w:hAnsi="Arial" w:cs="Arial"/>
                <w:sz w:val="16"/>
                <w:szCs w:val="16"/>
              </w:rPr>
              <w:t xml:space="preserve">AD group creation and its request (FRUM.005, as BDOI states)</w:t>
            </w:r>
          </w:p>
        </w:tc>
        <w:tc>
          <w:tcPr>
            <w:tcW w:w="3600" w:type="dxa"/>
          </w:tcPr>
          <w:p>
            <w:pPr>
              <w:spacing w:after="20" w:before="20"/>
              <w:rPr>
                <w:rFonts w:ascii="Arial" w:hAnsi="Arial" w:cs="Arial"/>
                <w:sz w:val="16"/>
                <w:szCs w:val="16"/>
              </w:rPr>
            </w:pPr>
            <w:r>
              <w:rPr>
                <w:rFonts w:ascii="Arial" w:hAnsi="Arial" w:cs="Arial"/>
                <w:sz w:val="16"/>
                <w:szCs w:val="16"/>
              </w:rPr>
              <w:t xml:space="preserve">Loading the users at go-live: Data Set-up (Annex Y) with BRD-13 Data Migration</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Passwords of the break-glass accounts only (FRUM-004, FRUM.001.06)</w:t>
            </w:r>
          </w:p>
        </w:tc>
        <w:tc>
          <w:tcPr>
            <w:tcW w:w="3311" w:type="dxa"/>
          </w:tcPr>
          <w:p>
            <w:pPr>
              <w:spacing w:after="20" w:before="20"/>
              <w:rPr>
                <w:rFonts w:ascii="Arial" w:hAnsi="Arial" w:cs="Arial"/>
                <w:sz w:val="16"/>
                <w:szCs w:val="16"/>
              </w:rPr>
            </w:pPr>
            <w:r>
              <w:rPr>
                <w:rFonts w:ascii="Arial" w:hAnsi="Arial" w:cs="Arial"/>
                <w:sz w:val="16"/>
                <w:szCs w:val="16"/>
              </w:rPr>
              <w:t xml:space="preserve">Authorisation through an external access-control list (BRD NFR 1.i, on hold)</w:t>
            </w:r>
          </w:p>
        </w:tc>
        <w:tc>
          <w:tcPr>
            <w:tcW w:w="3600" w:type="dxa"/>
          </w:tcPr>
          <w:p>
            <w:pPr>
              <w:spacing w:after="20" w:before="20"/>
              <w:rPr>
                <w:rFonts w:ascii="Arial" w:hAnsi="Arial" w:cs="Arial"/>
                <w:sz w:val="16"/>
                <w:szCs w:val="16"/>
              </w:rPr>
            </w:pPr>
            <w:r>
              <w:rPr>
                <w:rFonts w:ascii="Arial" w:hAnsi="Arial" w:cs="Arial"/>
                <w:sz w:val="16"/>
                <w:szCs w:val="16"/>
              </w:rPr>
              <w:t xml:space="preserve">Technical settings of single sign-on and provisioning: Technical Specification reviewed by BDOI IT</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Roles (group profiles) and their permissions (FRUM.005, FRUM.006)</w:t>
            </w:r>
          </w:p>
        </w:tc>
        <w:tc>
          <w:tcPr>
            <w:tcW w:w="3311" w:type="dxa"/>
          </w:tcPr>
          <w:p>
            <w:pPr>
              <w:keepNext/>
              <w:spacing w:after="20" w:before="20"/>
              <w:rPr>
                <w:rFonts w:ascii="Arial" w:hAnsi="Arial" w:cs="Arial"/>
                <w:sz w:val="16"/>
                <w:szCs w:val="16"/>
              </w:rPr>
            </w:pPr>
            <w:r>
              <w:rPr>
                <w:rFonts w:ascii="Arial" w:hAnsi="Arial" w:cs="Arial"/>
                <w:sz w:val="16"/>
                <w:szCs w:val="16"/>
              </w:rPr>
              <w:t xml:space="preserve">Portal (external) users: no portal in the BDOI drop plan</w:t>
            </w:r>
          </w:p>
        </w:tc>
        <w:tc>
          <w:tcPr>
            <w:tcW w:w="3600" w:type="dxa"/>
          </w:tcPr>
          <w:p>
            <w:pPr>
              <w:keepNext/>
              <w:spacing w:after="20" w:before="20"/>
              <w:rPr>
                <w:rFonts w:ascii="Arial" w:hAnsi="Arial" w:cs="Arial"/>
                <w:sz w:val="16"/>
                <w:szCs w:val="16"/>
              </w:rPr>
            </w:pPr>
            <w:r>
              <w:rPr>
                <w:rFonts w:ascii="Arial" w:hAnsi="Arial" w:cs="Arial"/>
                <w:sz w:val="16"/>
                <w:szCs w:val="16"/>
              </w:rPr>
              <w:t xml:space="preserve">Screen standards: programme level</w:t>
            </w:r>
          </w:p>
        </w:tc>
      </w:tr>
      <w:tr>
        <w:trPr>
          <w:cantSplit/>
        </w:trPr>
        <w:tc>
          <w:tcPr>
            <w:tcW w:w="3744" w:type="dxa"/>
          </w:tcPr>
          <w:p>
            <w:pPr>
              <w:keepNext/>
              <w:spacing w:after="20" w:before="20"/>
              <w:rPr>
                <w:rFonts w:ascii="Arial" w:hAnsi="Arial" w:cs="Arial"/>
                <w:sz w:val="16"/>
                <w:szCs w:val="16"/>
              </w:rPr>
            </w:pPr>
            <w:r>
              <w:rPr>
                <w:rFonts w:ascii="Arial" w:hAnsi="Arial" w:cs="Arial"/>
                <w:sz w:val="16"/>
                <w:szCs w:val="16"/>
              </w:rPr>
              <w:t xml:space="preserve">Access requests, approvals, bulk requests (FRUM.009 to FRUM.011), within the decision on C01</w:t>
            </w:r>
          </w:p>
        </w:tc>
        <w:tc>
          <w:tcPr>
            <w:tcW w:w="3311" w:type="dxa"/>
          </w:tcPr>
          <w:p>
            <w:pPr>
              <w:keepNext/>
              <w:spacing w:after="20" w:before="20"/>
              <w:rPr>
                <w:rFonts w:ascii="Arial" w:hAnsi="Arial" w:cs="Arial"/>
                <w:sz w:val="16"/>
                <w:szCs w:val="16"/>
              </w:rPr>
            </w:pPr>
            <w:r>
              <w:rPr>
                <w:rFonts w:ascii="Arial" w:hAnsi="Arial" w:cs="Arial"/>
                <w:sz w:val="16"/>
                <w:szCs w:val="16"/>
              </w:rPr>
              <w:t xml:space="preserve">Infrastructure set-up answered 'Follow existing QPS set up' (Annex X)</w:t>
            </w:r>
          </w:p>
        </w:tc>
        <w:tc>
          <w:tcPr>
            <w:tcW w:w="3600" w:type="dxa"/>
          </w:tcPr>
          <w:p>
            <w:pPr>
              <w:keepNext/>
              <w:spacing w:after="20" w:before="20"/>
              <w:rPr>
                <w:rFonts w:ascii="Arial" w:hAnsi="Arial" w:cs="Arial"/>
                <w:sz w:val="16"/>
                <w:szCs w:val="16"/>
              </w:rPr>
            </w:pPr>
            <w:r>
              <w:rPr>
                <w:rFonts w:ascii="Arial" w:hAnsi="Arial" w:cs="Arial"/>
                <w:sz w:val="16"/>
                <w:szCs w:val="16"/>
              </w:rPr>
              <w:t xml:space="preserve">Hosting, back-up, disaster recovery: programme NFR register</w:t>
            </w:r>
          </w:p>
        </w:tc>
      </w:tr>
      <w:tr>
        <w:trPr>
          <w:cantSplit/>
        </w:trPr>
        <w:tc>
          <w:tcPr>
            <w:tcW w:w="3744" w:type="dxa"/>
          </w:tcPr>
          <w:p>
            <w:pPr>
              <w:spacing w:after="20" w:before="20"/>
              <w:rPr>
                <w:rFonts w:ascii="Arial" w:hAnsi="Arial" w:cs="Arial"/>
                <w:sz w:val="16"/>
                <w:szCs w:val="16"/>
              </w:rPr>
            </w:pPr>
            <w:r>
              <w:rPr>
                <w:rFonts w:ascii="Arial" w:hAnsi="Arial" w:cs="Arial"/>
                <w:sz w:val="16"/>
                <w:szCs w:val="16"/>
              </w:rPr>
              <w:t xml:space="preserve">Reports and audit logs (FRUM.007, FRUM.008); separation of duties and security settings (FRUM.012); notices and e-mails (FRUM.013)</w:t>
            </w:r>
          </w:p>
        </w:tc>
        <w:tc>
          <w:tcPr>
            <w:tcW w:w="3311" w:type="dxa"/>
          </w:tcPr>
          <w:p>
            <w:pPr>
              <w:spacing w:after="20" w:before="20"/>
              <w:rPr>
                <w:rFonts w:ascii="Arial" w:hAnsi="Arial" w:cs="Arial"/>
                <w:sz w:val="16"/>
                <w:szCs w:val="16"/>
              </w:rPr>
            </w:pPr>
            <w:r>
              <w:rPr>
                <w:rFonts w:ascii="Arial" w:hAnsi="Arial" w:cs="Arial"/>
                <w:sz w:val="16"/>
                <w:szCs w:val="16"/>
              </w:rPr>
              <w:t xml:space="preserve">The device policy itself (BDO network and EIAM conditional access)</w:t>
            </w:r>
          </w:p>
        </w:tc>
        <w:tc>
          <w:tcPr>
            <w:tcW w:w="3600" w:type="dxa"/>
          </w:tcPr>
          <w:p>
            <w:pPr>
              <w:spacing w:after="20" w:before="20"/>
              <w:rPr>
                <w:rFonts w:ascii="Arial" w:hAnsi="Arial" w:cs="Arial"/>
                <w:sz w:val="16"/>
                <w:szCs w:val="16"/>
              </w:rPr>
            </w:pPr>
            <w:r>
              <w:rPr>
                <w:rFonts w:ascii="Arial" w:hAnsi="Arial" w:cs="Arial"/>
                <w:sz w:val="16"/>
                <w:szCs w:val="16"/>
              </w:rPr>
              <w:t xml:space="preserve">Access certification campaigns in UIDM-ISC (BDOI IT)</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The process from end to end</w:t>
      </w:r>
    </w:p>
    <w:p>
      <w:pPr>
        <w:ind w:left="360"/>
        <w:jc w:val="both"/>
        <w:rPr>
          <w:rFonts w:ascii="Arial" w:hAnsi="Arial" w:cs="Arial"/>
          <w:szCs w:val="20"/>
        </w:rPr>
      </w:pPr>
      <w:r>
        <w:rPr>
          <w:rFonts w:ascii="Arial" w:hAnsi="Arial" w:cs="Arial"/>
          <w:szCs w:val="20"/>
        </w:rPr>
        <w:t xml:space="preserve">Figure 1, on the page at the end of this section, shows User Access Maintenance on one page: who acts at each stage, from the sign-in and the access request to the reports and the audit trail. The end-to-end flow with the identity integration and the change requests is Figure 17 in Annex N; the flow by persona is Figure 2 in Annex A.</w:t>
      </w:r>
    </w:p>
    <w:p>
      <w:pPr>
        <w:keepNext/>
        <w:spacing w:after="60"/>
        <w:rPr>
          <w:rFonts w:ascii="Arial" w:hAnsi="Arial" w:cs="Arial"/>
          <w:sz w:val="21"/>
          <w:szCs w:val="21"/>
        </w:rPr>
      </w:pPr>
      <w:r>
        <w:rPr>
          <w:rFonts w:ascii="Arial" w:hAnsi="Arial" w:cs="Arial"/>
          <w:b/>
          <w:bCs/>
          <w:color w:val="014EA9"/>
          <w:sz w:val="21"/>
          <w:szCs w:val="21"/>
        </w:rPr>
        <w:t xml:space="preserve">Key numbers</w:t>
      </w:r>
    </w:p>
    <w:p>
      <w:pPr>
        <w:keepNext/>
        <w:ind w:left="360"/>
        <w:jc w:val="both"/>
        <w:rPr>
          <w:rFonts w:ascii="Arial" w:hAnsi="Arial" w:cs="Arial"/>
          <w:szCs w:val="20"/>
        </w:rPr>
      </w:pPr>
      <w:r>
        <w:rPr>
          <w:rFonts w:ascii="Arial" w:hAnsi="Arial" w:cs="Arial"/>
          <w:szCs w:val="20"/>
        </w:rPr>
        <w:t xml:space="preserve">The key numbers of this document (the workbooks give the same numbers):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184"/>
        <w:gridCol w:w="1440"/>
        <w:gridCol w:w="4031"/>
      </w:tblGrid>
      <w:tr>
        <w:trPr>
          <w:cantSplit/>
          <w:tblHeader/>
        </w:trPr>
        <w:tc>
          <w:tcPr>
            <w:tcW w:w="518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144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Number</w:t>
            </w:r>
          </w:p>
        </w:tc>
        <w:tc>
          <w:tcPr>
            <w:tcW w:w="4031"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Where</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BRD requirement IDs mapped (each to at least one FR item)</w:t>
            </w:r>
          </w:p>
        </w:tc>
        <w:tc>
          <w:tcPr>
            <w:tcW w:w="1440" w:type="dxa"/>
          </w:tcPr>
          <w:p>
            <w:pPr>
              <w:spacing w:after="20" w:before="20"/>
              <w:rPr>
                <w:rFonts w:ascii="Arial" w:hAnsi="Arial" w:cs="Arial"/>
                <w:sz w:val="17"/>
                <w:szCs w:val="17"/>
              </w:rPr>
            </w:pPr>
            <w:r>
              <w:rPr>
                <w:rFonts w:ascii="Arial" w:hAnsi="Arial" w:cs="Arial"/>
                <w:sz w:val="17"/>
                <w:szCs w:val="17"/>
              </w:rPr>
              <w:t xml:space="preserve">160</w:t>
            </w:r>
          </w:p>
        </w:tc>
        <w:tc>
          <w:tcPr>
            <w:tcW w:w="4031" w:type="dxa"/>
          </w:tcPr>
          <w:p>
            <w:pPr>
              <w:spacing w:after="20" w:before="20"/>
              <w:rPr>
                <w:rFonts w:ascii="Arial" w:hAnsi="Arial" w:cs="Arial"/>
                <w:sz w:val="17"/>
                <w:szCs w:val="17"/>
              </w:rPr>
            </w:pPr>
            <w:r>
              <w:rPr>
                <w:rFonts w:ascii="Arial" w:hAnsi="Arial" w:cs="Arial"/>
                <w:sz w:val="17"/>
                <w:szCs w:val="17"/>
              </w:rPr>
              <w:t xml:space="preserve">Section 2; Annex P</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Non-functional rows of the BRD</w:t>
            </w:r>
          </w:p>
        </w:tc>
        <w:tc>
          <w:tcPr>
            <w:tcW w:w="1440" w:type="dxa"/>
          </w:tcPr>
          <w:p>
            <w:pPr>
              <w:spacing w:after="20" w:before="20"/>
              <w:rPr>
                <w:rFonts w:ascii="Arial" w:hAnsi="Arial" w:cs="Arial"/>
                <w:sz w:val="17"/>
                <w:szCs w:val="17"/>
              </w:rPr>
            </w:pPr>
            <w:r>
              <w:rPr>
                <w:rFonts w:ascii="Arial" w:hAnsi="Arial" w:cs="Arial"/>
                <w:sz w:val="17"/>
                <w:szCs w:val="17"/>
              </w:rPr>
              <w:t xml:space="preserve">41</w:t>
            </w:r>
          </w:p>
        </w:tc>
        <w:tc>
          <w:tcPr>
            <w:tcW w:w="4031" w:type="dxa"/>
          </w:tcPr>
          <w:p>
            <w:pPr>
              <w:spacing w:after="20" w:before="20"/>
              <w:rPr>
                <w:rFonts w:ascii="Arial" w:hAnsi="Arial" w:cs="Arial"/>
                <w:sz w:val="17"/>
                <w:szCs w:val="17"/>
              </w:rPr>
            </w:pPr>
            <w:r>
              <w:rPr>
                <w:rFonts w:ascii="Arial" w:hAnsi="Arial" w:cs="Arial"/>
                <w:sz w:val="17"/>
                <w:szCs w:val="17"/>
              </w:rPr>
              <w:t xml:space="preserve">Annex X</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FR entries (BDOI's 8 and FRUM.009 to FRUM.013)</w:t>
            </w:r>
          </w:p>
        </w:tc>
        <w:tc>
          <w:tcPr>
            <w:tcW w:w="1440" w:type="dxa"/>
          </w:tcPr>
          <w:p>
            <w:pPr>
              <w:spacing w:after="20" w:before="20"/>
              <w:rPr>
                <w:rFonts w:ascii="Arial" w:hAnsi="Arial" w:cs="Arial"/>
                <w:sz w:val="17"/>
                <w:szCs w:val="17"/>
              </w:rPr>
            </w:pPr>
            <w:r>
              <w:rPr>
                <w:rFonts w:ascii="Arial" w:hAnsi="Arial" w:cs="Arial"/>
                <w:sz w:val="17"/>
                <w:szCs w:val="17"/>
              </w:rPr>
              <w:t xml:space="preserve">13</w:t>
            </w:r>
          </w:p>
        </w:tc>
        <w:tc>
          <w:tcPr>
            <w:tcW w:w="4031"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FR items and sub-items (BDOI's and added)</w:t>
            </w:r>
          </w:p>
        </w:tc>
        <w:tc>
          <w:tcPr>
            <w:tcW w:w="1440" w:type="dxa"/>
          </w:tcPr>
          <w:p>
            <w:pPr>
              <w:spacing w:after="20" w:before="20"/>
              <w:rPr>
                <w:rFonts w:ascii="Arial" w:hAnsi="Arial" w:cs="Arial"/>
                <w:sz w:val="17"/>
                <w:szCs w:val="17"/>
              </w:rPr>
            </w:pPr>
            <w:r>
              <w:rPr>
                <w:rFonts w:ascii="Arial" w:hAnsi="Arial" w:cs="Arial"/>
                <w:sz w:val="17"/>
                <w:szCs w:val="17"/>
              </w:rPr>
              <w:t xml:space="preserve">57</w:t>
            </w:r>
          </w:p>
        </w:tc>
        <w:tc>
          <w:tcPr>
            <w:tcW w:w="4031"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Acceptance criteria</w:t>
            </w:r>
          </w:p>
        </w:tc>
        <w:tc>
          <w:tcPr>
            <w:tcW w:w="1440" w:type="dxa"/>
          </w:tcPr>
          <w:p>
            <w:pPr>
              <w:spacing w:after="20" w:before="20"/>
              <w:rPr>
                <w:rFonts w:ascii="Arial" w:hAnsi="Arial" w:cs="Arial"/>
                <w:sz w:val="17"/>
                <w:szCs w:val="17"/>
              </w:rPr>
            </w:pPr>
            <w:r>
              <w:rPr>
                <w:rFonts w:ascii="Arial" w:hAnsi="Arial" w:cs="Arial"/>
                <w:sz w:val="17"/>
                <w:szCs w:val="17"/>
              </w:rPr>
              <w:t xml:space="preserve">117</w:t>
            </w:r>
          </w:p>
        </w:tc>
        <w:tc>
          <w:tcPr>
            <w:tcW w:w="4031" w:type="dxa"/>
          </w:tcPr>
          <w:p>
            <w:pPr>
              <w:spacing w:after="20" w:before="20"/>
              <w:rPr>
                <w:rFonts w:ascii="Arial" w:hAnsi="Arial" w:cs="Arial"/>
                <w:sz w:val="17"/>
                <w:szCs w:val="17"/>
              </w:rPr>
            </w:pPr>
            <w:r>
              <w:rPr>
                <w:rFonts w:ascii="Arial" w:hAnsi="Arial" w:cs="Arial"/>
                <w:sz w:val="17"/>
                <w:szCs w:val="17"/>
              </w:rPr>
              <w:t xml:space="preserve">Section 3</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Screens</w:t>
            </w:r>
          </w:p>
        </w:tc>
        <w:tc>
          <w:tcPr>
            <w:tcW w:w="1440" w:type="dxa"/>
          </w:tcPr>
          <w:p>
            <w:pPr>
              <w:spacing w:after="20" w:before="20"/>
              <w:rPr>
                <w:rFonts w:ascii="Arial" w:hAnsi="Arial" w:cs="Arial"/>
                <w:sz w:val="17"/>
                <w:szCs w:val="17"/>
              </w:rPr>
            </w:pPr>
            <w:r>
              <w:rPr>
                <w:rFonts w:ascii="Arial" w:hAnsi="Arial" w:cs="Arial"/>
                <w:sz w:val="17"/>
                <w:szCs w:val="17"/>
              </w:rPr>
              <w:t xml:space="preserve">22</w:t>
            </w:r>
          </w:p>
        </w:tc>
        <w:tc>
          <w:tcPr>
            <w:tcW w:w="4031" w:type="dxa"/>
          </w:tcPr>
          <w:p>
            <w:pPr>
              <w:spacing w:after="20" w:before="20"/>
              <w:rPr>
                <w:rFonts w:ascii="Arial" w:hAnsi="Arial" w:cs="Arial"/>
                <w:sz w:val="17"/>
                <w:szCs w:val="17"/>
              </w:rPr>
            </w:pPr>
            <w:r>
              <w:rPr>
                <w:rFonts w:ascii="Arial" w:hAnsi="Arial" w:cs="Arial"/>
                <w:sz w:val="17"/>
                <w:szCs w:val="17"/>
              </w:rPr>
              <w:t xml:space="preserve">Annex J</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Messages shown to the user</w:t>
            </w:r>
          </w:p>
        </w:tc>
        <w:tc>
          <w:tcPr>
            <w:tcW w:w="1440" w:type="dxa"/>
          </w:tcPr>
          <w:p>
            <w:pPr>
              <w:spacing w:after="20" w:before="20"/>
              <w:rPr>
                <w:rFonts w:ascii="Arial" w:hAnsi="Arial" w:cs="Arial"/>
                <w:sz w:val="17"/>
                <w:szCs w:val="17"/>
              </w:rPr>
            </w:pPr>
            <w:r>
              <w:rPr>
                <w:rFonts w:ascii="Arial" w:hAnsi="Arial" w:cs="Arial"/>
                <w:sz w:val="17"/>
                <w:szCs w:val="17"/>
              </w:rPr>
              <w:t xml:space="preserve">86</w:t>
            </w:r>
          </w:p>
        </w:tc>
        <w:tc>
          <w:tcPr>
            <w:tcW w:w="4031" w:type="dxa"/>
          </w:tcPr>
          <w:p>
            <w:pPr>
              <w:spacing w:after="20" w:before="20"/>
              <w:rPr>
                <w:rFonts w:ascii="Arial" w:hAnsi="Arial" w:cs="Arial"/>
                <w:sz w:val="17"/>
                <w:szCs w:val="17"/>
              </w:rPr>
            </w:pPr>
            <w:r>
              <w:rPr>
                <w:rFonts w:ascii="Arial" w:hAnsi="Arial" w:cs="Arial"/>
                <w:sz w:val="17"/>
                <w:szCs w:val="17"/>
              </w:rPr>
              <w:t xml:space="preserve">Annex K</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Notices and e-mails</w:t>
            </w:r>
          </w:p>
        </w:tc>
        <w:tc>
          <w:tcPr>
            <w:tcW w:w="1440" w:type="dxa"/>
          </w:tcPr>
          <w:p>
            <w:pPr>
              <w:spacing w:after="20" w:before="20"/>
              <w:rPr>
                <w:rFonts w:ascii="Arial" w:hAnsi="Arial" w:cs="Arial"/>
                <w:sz w:val="17"/>
                <w:szCs w:val="17"/>
              </w:rPr>
            </w:pPr>
            <w:r>
              <w:rPr>
                <w:rFonts w:ascii="Arial" w:hAnsi="Arial" w:cs="Arial"/>
                <w:sz w:val="17"/>
                <w:szCs w:val="17"/>
              </w:rPr>
              <w:t xml:space="preserve">22</w:t>
            </w:r>
          </w:p>
        </w:tc>
        <w:tc>
          <w:tcPr>
            <w:tcW w:w="4031" w:type="dxa"/>
          </w:tcPr>
          <w:p>
            <w:pPr>
              <w:spacing w:after="20" w:before="20"/>
              <w:rPr>
                <w:rFonts w:ascii="Arial" w:hAnsi="Arial" w:cs="Arial"/>
                <w:sz w:val="17"/>
                <w:szCs w:val="17"/>
              </w:rPr>
            </w:pPr>
            <w:r>
              <w:rPr>
                <w:rFonts w:ascii="Arial" w:hAnsi="Arial" w:cs="Arial"/>
                <w:sz w:val="17"/>
                <w:szCs w:val="17"/>
              </w:rPr>
              <w:t xml:space="preserve">Annex T</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Documents and outputs</w:t>
            </w:r>
          </w:p>
        </w:tc>
        <w:tc>
          <w:tcPr>
            <w:tcW w:w="1440" w:type="dxa"/>
          </w:tcPr>
          <w:p>
            <w:pPr>
              <w:spacing w:after="20" w:before="20"/>
              <w:rPr>
                <w:rFonts w:ascii="Arial" w:hAnsi="Arial" w:cs="Arial"/>
                <w:sz w:val="17"/>
                <w:szCs w:val="17"/>
              </w:rPr>
            </w:pPr>
            <w:r>
              <w:rPr>
                <w:rFonts w:ascii="Arial" w:hAnsi="Arial" w:cs="Arial"/>
                <w:sz w:val="17"/>
                <w:szCs w:val="17"/>
              </w:rPr>
              <w:t xml:space="preserve">8</w:t>
            </w:r>
          </w:p>
        </w:tc>
        <w:tc>
          <w:tcPr>
            <w:tcW w:w="4031" w:type="dxa"/>
          </w:tcPr>
          <w:p>
            <w:pPr>
              <w:spacing w:after="20" w:before="20"/>
              <w:rPr>
                <w:rFonts w:ascii="Arial" w:hAnsi="Arial" w:cs="Arial"/>
                <w:sz w:val="17"/>
                <w:szCs w:val="17"/>
              </w:rPr>
            </w:pPr>
            <w:r>
              <w:rPr>
                <w:rFonts w:ascii="Arial" w:hAnsi="Arial" w:cs="Arial"/>
                <w:sz w:val="17"/>
                <w:szCs w:val="17"/>
              </w:rPr>
              <w:t xml:space="preserve">Annex U</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Reports / scheduled runs</w:t>
            </w:r>
          </w:p>
        </w:tc>
        <w:tc>
          <w:tcPr>
            <w:tcW w:w="1440" w:type="dxa"/>
          </w:tcPr>
          <w:p>
            <w:pPr>
              <w:spacing w:after="20" w:before="20"/>
              <w:rPr>
                <w:rFonts w:ascii="Arial" w:hAnsi="Arial" w:cs="Arial"/>
                <w:sz w:val="17"/>
                <w:szCs w:val="17"/>
              </w:rPr>
            </w:pPr>
            <w:r>
              <w:rPr>
                <w:rFonts w:ascii="Arial" w:hAnsi="Arial" w:cs="Arial"/>
                <w:sz w:val="17"/>
                <w:szCs w:val="17"/>
              </w:rPr>
              <w:t xml:space="preserve">8 / 6</w:t>
            </w:r>
          </w:p>
        </w:tc>
        <w:tc>
          <w:tcPr>
            <w:tcW w:w="4031" w:type="dxa"/>
          </w:tcPr>
          <w:p>
            <w:pPr>
              <w:spacing w:after="20" w:before="20"/>
              <w:rPr>
                <w:rFonts w:ascii="Arial" w:hAnsi="Arial" w:cs="Arial"/>
                <w:sz w:val="17"/>
                <w:szCs w:val="17"/>
              </w:rPr>
            </w:pPr>
            <w:r>
              <w:rPr>
                <w:rFonts w:ascii="Arial" w:hAnsi="Arial" w:cs="Arial"/>
                <w:sz w:val="17"/>
                <w:szCs w:val="17"/>
              </w:rPr>
              <w:t xml:space="preserve">Annex V</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Integrations</w:t>
            </w:r>
          </w:p>
        </w:tc>
        <w:tc>
          <w:tcPr>
            <w:tcW w:w="1440" w:type="dxa"/>
          </w:tcPr>
          <w:p>
            <w:pPr>
              <w:spacing w:after="20" w:before="20"/>
              <w:rPr>
                <w:rFonts w:ascii="Arial" w:hAnsi="Arial" w:cs="Arial"/>
                <w:sz w:val="17"/>
                <w:szCs w:val="17"/>
              </w:rPr>
            </w:pPr>
            <w:r>
              <w:rPr>
                <w:rFonts w:ascii="Arial" w:hAnsi="Arial" w:cs="Arial"/>
                <w:sz w:val="17"/>
                <w:szCs w:val="17"/>
              </w:rPr>
              <w:t xml:space="preserve">11</w:t>
            </w:r>
          </w:p>
        </w:tc>
        <w:tc>
          <w:tcPr>
            <w:tcW w:w="4031" w:type="dxa"/>
          </w:tcPr>
          <w:p>
            <w:pPr>
              <w:spacing w:after="20" w:before="20"/>
              <w:rPr>
                <w:rFonts w:ascii="Arial" w:hAnsi="Arial" w:cs="Arial"/>
                <w:sz w:val="17"/>
                <w:szCs w:val="17"/>
              </w:rPr>
            </w:pPr>
            <w:r>
              <w:rPr>
                <w:rFonts w:ascii="Arial" w:hAnsi="Arial" w:cs="Arial"/>
                <w:sz w:val="17"/>
                <w:szCs w:val="17"/>
              </w:rPr>
              <w:t xml:space="preserve">Annex W</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Figures (process flows, life-cycles, context, menus)</w:t>
            </w:r>
          </w:p>
        </w:tc>
        <w:tc>
          <w:tcPr>
            <w:tcW w:w="1440" w:type="dxa"/>
          </w:tcPr>
          <w:p>
            <w:pPr>
              <w:spacing w:after="20" w:before="20"/>
              <w:rPr>
                <w:rFonts w:ascii="Arial" w:hAnsi="Arial" w:cs="Arial"/>
                <w:sz w:val="17"/>
                <w:szCs w:val="17"/>
              </w:rPr>
            </w:pPr>
            <w:r>
              <w:rPr>
                <w:rFonts w:ascii="Arial" w:hAnsi="Arial" w:cs="Arial"/>
                <w:sz w:val="17"/>
                <w:szCs w:val="17"/>
              </w:rPr>
              <w:t xml:space="preserve">18</w:t>
            </w:r>
          </w:p>
        </w:tc>
        <w:tc>
          <w:tcPr>
            <w:tcW w:w="4031" w:type="dxa"/>
          </w:tcPr>
          <w:p>
            <w:pPr>
              <w:spacing w:after="20" w:before="20"/>
              <w:rPr>
                <w:rFonts w:ascii="Arial" w:hAnsi="Arial" w:cs="Arial"/>
                <w:sz w:val="17"/>
                <w:szCs w:val="17"/>
              </w:rPr>
            </w:pPr>
            <w:r>
              <w:rPr>
                <w:rFonts w:ascii="Arial" w:hAnsi="Arial" w:cs="Arial"/>
                <w:sz w:val="17"/>
                <w:szCs w:val="17"/>
              </w:rPr>
              <w:t xml:space="preserve">1.8; Annexes A, J, N, S</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Test cases (Test Cases and Traceability workbook, with one per acceptance criterion)</w:t>
            </w:r>
          </w:p>
        </w:tc>
        <w:tc>
          <w:tcPr>
            <w:tcW w:w="1440" w:type="dxa"/>
          </w:tcPr>
          <w:p>
            <w:pPr>
              <w:spacing w:after="20" w:before="20"/>
              <w:rPr>
                <w:rFonts w:ascii="Arial" w:hAnsi="Arial" w:cs="Arial"/>
                <w:sz w:val="17"/>
                <w:szCs w:val="17"/>
              </w:rPr>
            </w:pPr>
            <w:r>
              <w:rPr>
                <w:rFonts w:ascii="Arial" w:hAnsi="Arial" w:cs="Arial"/>
                <w:sz w:val="17"/>
                <w:szCs w:val="17"/>
              </w:rPr>
              <w:t xml:space="preserve">303</w:t>
            </w:r>
          </w:p>
        </w:tc>
        <w:tc>
          <w:tcPr>
            <w:tcW w:w="4031" w:type="dxa"/>
          </w:tcPr>
          <w:p>
            <w:pPr>
              <w:spacing w:after="20" w:before="20"/>
              <w:rPr>
                <w:rFonts w:ascii="Arial" w:hAnsi="Arial" w:cs="Arial"/>
                <w:sz w:val="17"/>
                <w:szCs w:val="17"/>
              </w:rPr>
            </w:pPr>
            <w:r>
              <w:rPr>
                <w:rFonts w:ascii="Arial" w:hAnsi="Arial" w:cs="Arial"/>
                <w:sz w:val="17"/>
                <w:szCs w:val="17"/>
              </w:rPr>
              <w:t xml:space="preserve">Test Cases and Traceability workbook</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Open questions not answered in BDOI's FRS / answered and not repeated</w:t>
            </w:r>
          </w:p>
        </w:tc>
        <w:tc>
          <w:tcPr>
            <w:tcW w:w="1440" w:type="dxa"/>
          </w:tcPr>
          <w:p>
            <w:pPr>
              <w:spacing w:after="20" w:before="20"/>
              <w:rPr>
                <w:rFonts w:ascii="Arial" w:hAnsi="Arial" w:cs="Arial"/>
                <w:sz w:val="17"/>
                <w:szCs w:val="17"/>
              </w:rPr>
            </w:pPr>
            <w:r>
              <w:rPr>
                <w:rFonts w:ascii="Arial" w:hAnsi="Arial" w:cs="Arial"/>
                <w:sz w:val="17"/>
                <w:szCs w:val="17"/>
              </w:rPr>
              <w:t xml:space="preserve">25 / 44</w:t>
            </w:r>
          </w:p>
        </w:tc>
        <w:tc>
          <w:tcPr>
            <w:tcW w:w="4031" w:type="dxa"/>
          </w:tcPr>
          <w:p>
            <w:pPr>
              <w:spacing w:after="20" w:before="20"/>
              <w:rPr>
                <w:rFonts w:ascii="Arial" w:hAnsi="Arial" w:cs="Arial"/>
                <w:sz w:val="17"/>
                <w:szCs w:val="17"/>
              </w:rPr>
            </w:pPr>
            <w:r>
              <w:rPr>
                <w:rFonts w:ascii="Arial" w:hAnsi="Arial" w:cs="Arial"/>
                <w:sz w:val="17"/>
                <w:szCs w:val="17"/>
              </w:rPr>
              <w:t xml:space="preserve">Annex Z</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Observations and points for decision</w:t>
            </w:r>
          </w:p>
        </w:tc>
        <w:tc>
          <w:tcPr>
            <w:tcW w:w="1440" w:type="dxa"/>
          </w:tcPr>
          <w:p>
            <w:pPr>
              <w:spacing w:after="20" w:before="20"/>
              <w:rPr>
                <w:rFonts w:ascii="Arial" w:hAnsi="Arial" w:cs="Arial"/>
                <w:sz w:val="17"/>
                <w:szCs w:val="17"/>
              </w:rPr>
            </w:pPr>
            <w:r>
              <w:rPr>
                <w:rFonts w:ascii="Arial" w:hAnsi="Arial" w:cs="Arial"/>
                <w:sz w:val="17"/>
                <w:szCs w:val="17"/>
              </w:rPr>
              <w:t xml:space="preserve">84</w:t>
            </w:r>
          </w:p>
        </w:tc>
        <w:tc>
          <w:tcPr>
            <w:tcW w:w="4031" w:type="dxa"/>
          </w:tcPr>
          <w:p>
            <w:pPr>
              <w:spacing w:after="20" w:before="20"/>
              <w:rPr>
                <w:rFonts w:ascii="Arial" w:hAnsi="Arial" w:cs="Arial"/>
                <w:sz w:val="17"/>
                <w:szCs w:val="17"/>
              </w:rPr>
            </w:pPr>
            <w:r>
              <w:rPr>
                <w:rFonts w:ascii="Arial" w:hAnsi="Arial" w:cs="Arial"/>
                <w:sz w:val="17"/>
                <w:szCs w:val="17"/>
              </w:rPr>
              <w:t xml:space="preserve">Annex Q</w:t>
            </w:r>
          </w:p>
        </w:tc>
      </w:tr>
      <w:tr>
        <w:trPr>
          <w:cantSplit/>
        </w:trPr>
        <w:tc>
          <w:tcPr>
            <w:tcW w:w="5184" w:type="dxa"/>
          </w:tcPr>
          <w:p>
            <w:pPr>
              <w:keepNext/>
              <w:spacing w:after="20" w:before="20"/>
              <w:rPr>
                <w:rFonts w:ascii="Arial" w:hAnsi="Arial" w:cs="Arial"/>
                <w:sz w:val="17"/>
                <w:szCs w:val="17"/>
              </w:rPr>
            </w:pPr>
            <w:r>
              <w:rPr>
                <w:rFonts w:ascii="Arial" w:hAnsi="Arial" w:cs="Arial"/>
                <w:sz w:val="17"/>
                <w:szCs w:val="17"/>
              </w:rPr>
              <w:t xml:space="preserve">Change requests (orange) / points beyond the BRD offered by iNXT BrokerVerse OOTB (green)</w:t>
            </w:r>
          </w:p>
        </w:tc>
        <w:tc>
          <w:tcPr>
            <w:tcW w:w="1440" w:type="dxa"/>
          </w:tcPr>
          <w:p>
            <w:pPr>
              <w:keepNext/>
              <w:spacing w:after="20" w:before="20"/>
              <w:rPr>
                <w:rFonts w:ascii="Arial" w:hAnsi="Arial" w:cs="Arial"/>
                <w:sz w:val="17"/>
                <w:szCs w:val="17"/>
              </w:rPr>
            </w:pPr>
            <w:r>
              <w:rPr>
                <w:rFonts w:ascii="Arial" w:hAnsi="Arial" w:cs="Arial"/>
                <w:sz w:val="17"/>
                <w:szCs w:val="17"/>
              </w:rPr>
              <w:t xml:space="preserve">5 / 4</w:t>
            </w:r>
          </w:p>
        </w:tc>
        <w:tc>
          <w:tcPr>
            <w:tcW w:w="4031" w:type="dxa"/>
          </w:tcPr>
          <w:p>
            <w:pPr>
              <w:keepNext/>
              <w:spacing w:after="20" w:before="20"/>
              <w:rPr>
                <w:rFonts w:ascii="Arial" w:hAnsi="Arial" w:cs="Arial"/>
                <w:sz w:val="17"/>
                <w:szCs w:val="17"/>
              </w:rPr>
            </w:pPr>
            <w:r>
              <w:rPr>
                <w:rFonts w:ascii="Arial" w:hAnsi="Arial" w:cs="Arial"/>
                <w:sz w:val="17"/>
                <w:szCs w:val="17"/>
              </w:rPr>
              <w:t xml:space="preserve">Annex AA.2, AA.3</w:t>
            </w:r>
          </w:p>
        </w:tc>
      </w:tr>
      <w:tr>
        <w:trPr>
          <w:cantSplit/>
        </w:trPr>
        <w:tc>
          <w:tcPr>
            <w:tcW w:w="5184" w:type="dxa"/>
          </w:tcPr>
          <w:p>
            <w:pPr>
              <w:keepNext/>
              <w:spacing w:after="20" w:before="20"/>
              <w:rPr>
                <w:rFonts w:ascii="Arial" w:hAnsi="Arial" w:cs="Arial"/>
                <w:sz w:val="17"/>
                <w:szCs w:val="17"/>
              </w:rPr>
            </w:pPr>
            <w:r>
              <w:rPr>
                <w:rFonts w:ascii="Arial" w:hAnsi="Arial" w:cs="Arial"/>
                <w:sz w:val="17"/>
                <w:szCs w:val="17"/>
              </w:rPr>
              <w:t xml:space="preserve">BRD items to deliver / integration and data migration items / best-practice recommendations (blue)</w:t>
            </w:r>
          </w:p>
        </w:tc>
        <w:tc>
          <w:tcPr>
            <w:tcW w:w="1440" w:type="dxa"/>
          </w:tcPr>
          <w:p>
            <w:pPr>
              <w:keepNext/>
              <w:spacing w:after="20" w:before="20"/>
              <w:rPr>
                <w:rFonts w:ascii="Arial" w:hAnsi="Arial" w:cs="Arial"/>
                <w:sz w:val="17"/>
                <w:szCs w:val="17"/>
              </w:rPr>
            </w:pPr>
            <w:r>
              <w:rPr>
                <w:rFonts w:ascii="Arial" w:hAnsi="Arial" w:cs="Arial"/>
                <w:sz w:val="17"/>
                <w:szCs w:val="17"/>
              </w:rPr>
              <w:t xml:space="preserve">17 / 10 / 6</w:t>
            </w:r>
          </w:p>
        </w:tc>
        <w:tc>
          <w:tcPr>
            <w:tcW w:w="4031" w:type="dxa"/>
          </w:tcPr>
          <w:p>
            <w:pPr>
              <w:keepNext/>
              <w:spacing w:after="20" w:before="20"/>
              <w:rPr>
                <w:rFonts w:ascii="Arial" w:hAnsi="Arial" w:cs="Arial"/>
                <w:sz w:val="17"/>
                <w:szCs w:val="17"/>
              </w:rPr>
            </w:pPr>
            <w:r>
              <w:rPr>
                <w:rFonts w:ascii="Arial" w:hAnsi="Arial" w:cs="Arial"/>
                <w:sz w:val="17"/>
                <w:szCs w:val="17"/>
              </w:rPr>
              <w:t xml:space="preserve">Annex AA.4, AA.5, AA.6</w:t>
            </w:r>
          </w:p>
        </w:tc>
      </w:tr>
      <w:tr>
        <w:trPr>
          <w:cantSplit/>
        </w:trPr>
        <w:tc>
          <w:tcPr>
            <w:tcW w:w="5184" w:type="dxa"/>
          </w:tcPr>
          <w:p>
            <w:pPr>
              <w:spacing w:after="20" w:before="20"/>
              <w:rPr>
                <w:rFonts w:ascii="Arial" w:hAnsi="Arial" w:cs="Arial"/>
                <w:sz w:val="17"/>
                <w:szCs w:val="17"/>
              </w:rPr>
            </w:pPr>
            <w:r>
              <w:rPr>
                <w:rFonts w:ascii="Arial" w:hAnsi="Arial" w:cs="Arial"/>
                <w:sz w:val="17"/>
                <w:szCs w:val="17"/>
              </w:rPr>
              <w:t xml:space="preserve">Review checklist points</w:t>
            </w:r>
          </w:p>
        </w:tc>
        <w:tc>
          <w:tcPr>
            <w:tcW w:w="1440" w:type="dxa"/>
          </w:tcPr>
          <w:p>
            <w:pPr>
              <w:spacing w:after="20" w:before="20"/>
              <w:rPr>
                <w:rFonts w:ascii="Arial" w:hAnsi="Arial" w:cs="Arial"/>
                <w:sz w:val="17"/>
                <w:szCs w:val="17"/>
              </w:rPr>
            </w:pPr>
            <w:r>
              <w:rPr>
                <w:rFonts w:ascii="Arial" w:hAnsi="Arial" w:cs="Arial"/>
                <w:sz w:val="17"/>
                <w:szCs w:val="17"/>
              </w:rPr>
              <w:t xml:space="preserve">27</w:t>
            </w:r>
          </w:p>
        </w:tc>
        <w:tc>
          <w:tcPr>
            <w:tcW w:w="4031" w:type="dxa"/>
          </w:tcPr>
          <w:p>
            <w:pPr>
              <w:spacing w:after="20" w:before="20"/>
              <w:rPr>
                <w:rFonts w:ascii="Arial" w:hAnsi="Arial" w:cs="Arial"/>
                <w:sz w:val="17"/>
                <w:szCs w:val="17"/>
              </w:rPr>
            </w:pPr>
            <w:r>
              <w:rPr>
                <w:rFonts w:ascii="Arial" w:hAnsi="Arial" w:cs="Arial"/>
                <w:sz w:val="17"/>
                <w:szCs w:val="17"/>
              </w:rPr>
              <w:t xml:space="preserve">Annex AB</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Decisions the Business Unit must take</w:t>
      </w:r>
    </w:p>
    <w:p>
      <w:pPr>
        <w:keepNext/>
        <w:ind w:left="360"/>
        <w:jc w:val="both"/>
        <w:rPr>
          <w:rFonts w:ascii="Arial" w:hAnsi="Arial" w:cs="Arial"/>
          <w:szCs w:val="20"/>
        </w:rPr>
      </w:pPr>
      <w:r>
        <w:rPr>
          <w:rFonts w:ascii="Arial" w:hAnsi="Arial" w:cs="Arial"/>
          <w:szCs w:val="20"/>
        </w:rPr>
        <w:t xml:space="preserve">The ten decisions below shape the rest of the document. Each points to the row of Annex Q (observations and points for decision) or Annex Z (open questions) where both readings, the BRD text and the proposal are given.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5184"/>
        <w:gridCol w:w="2304"/>
        <w:gridCol w:w="2592"/>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51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Decision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Annex Q / Z</w:t>
            </w:r>
          </w:p>
        </w:tc>
        <w:tc>
          <w:tcPr>
            <w:tcW w:w="259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5184" w:type="dxa"/>
          </w:tcPr>
          <w:p>
            <w:pPr>
              <w:spacing w:after="20" w:before="20"/>
              <w:rPr>
                <w:rFonts w:ascii="Arial" w:hAnsi="Arial" w:cs="Arial"/>
                <w:sz w:val="16"/>
                <w:szCs w:val="16"/>
              </w:rPr>
            </w:pPr>
            <w:r>
              <w:rPr>
                <w:rFonts w:ascii="Arial" w:hAnsi="Arial" w:cs="Arial"/>
                <w:sz w:val="16"/>
                <w:szCs w:val="16"/>
              </w:rPr>
              <w:t xml:space="preserve">Where access requests are raised and approved: in UIDM-ISC (BDOI's FRS, "c/o UIDM") or in the system (BRD sections A and B)</w:t>
            </w:r>
          </w:p>
        </w:tc>
        <w:tc>
          <w:tcPr>
            <w:tcW w:w="2304" w:type="dxa"/>
          </w:tcPr>
          <w:p>
            <w:pPr>
              <w:spacing w:after="20" w:before="20"/>
              <w:rPr>
                <w:rFonts w:ascii="Arial" w:hAnsi="Arial" w:cs="Arial"/>
                <w:sz w:val="16"/>
                <w:szCs w:val="16"/>
              </w:rPr>
            </w:pPr>
            <w:r>
              <w:rPr>
                <w:rFonts w:ascii="Arial" w:hAnsi="Arial" w:cs="Arial"/>
                <w:sz w:val="16"/>
                <w:szCs w:val="16"/>
              </w:rPr>
              <w:t xml:space="preserve">Q-01 (C01)</w:t>
            </w:r>
          </w:p>
        </w:tc>
        <w:tc>
          <w:tcPr>
            <w:tcW w:w="2592" w:type="dxa"/>
          </w:tcPr>
          <w:p>
            <w:pPr>
              <w:spacing w:after="20" w:before="20"/>
              <w:rPr>
                <w:rFonts w:ascii="Arial" w:hAnsi="Arial" w:cs="Arial"/>
                <w:sz w:val="16"/>
                <w:szCs w:val="16"/>
              </w:rPr>
            </w:pPr>
            <w:r>
              <w:rPr>
                <w:rFonts w:ascii="Arial" w:hAnsi="Arial" w:cs="Arial"/>
                <w:sz w:val="16"/>
                <w:szCs w:val="16"/>
              </w:rPr>
              <w:t xml:space="preserve">BDOI IT; Process Owner (Business Administration); 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5184" w:type="dxa"/>
          </w:tcPr>
          <w:p>
            <w:pPr>
              <w:spacing w:after="20" w:before="20"/>
              <w:rPr>
                <w:rFonts w:ascii="Arial" w:hAnsi="Arial" w:cs="Arial"/>
                <w:sz w:val="16"/>
                <w:szCs w:val="16"/>
              </w:rPr>
            </w:pPr>
            <w:r>
              <w:rPr>
                <w:rFonts w:ascii="Arial" w:hAnsi="Arial" w:cs="Arial"/>
                <w:sz w:val="16"/>
                <w:szCs w:val="16"/>
              </w:rPr>
              <w:t xml:space="preserve">Roles assigned and changed only through approved requests and implemented by the System Administrator, or directly by authorised users</w:t>
            </w:r>
          </w:p>
        </w:tc>
        <w:tc>
          <w:tcPr>
            <w:tcW w:w="2304" w:type="dxa"/>
          </w:tcPr>
          <w:p>
            <w:pPr>
              <w:spacing w:after="20" w:before="20"/>
              <w:rPr>
                <w:rFonts w:ascii="Arial" w:hAnsi="Arial" w:cs="Arial"/>
                <w:sz w:val="16"/>
                <w:szCs w:val="16"/>
              </w:rPr>
            </w:pPr>
            <w:r>
              <w:rPr>
                <w:rFonts w:ascii="Arial" w:hAnsi="Arial" w:cs="Arial"/>
                <w:sz w:val="16"/>
                <w:szCs w:val="16"/>
              </w:rPr>
              <w:t xml:space="preserve">Q-02 (C02); Q-03 (C03); Q-22 (C22)</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5184" w:type="dxa"/>
          </w:tcPr>
          <w:p>
            <w:pPr>
              <w:spacing w:after="20" w:before="20"/>
              <w:rPr>
                <w:rFonts w:ascii="Arial" w:hAnsi="Arial" w:cs="Arial"/>
                <w:sz w:val="16"/>
                <w:szCs w:val="16"/>
              </w:rPr>
            </w:pPr>
            <w:r>
              <w:rPr>
                <w:rFonts w:ascii="Arial" w:hAnsi="Arial" w:cs="Arial"/>
                <w:sz w:val="16"/>
                <w:szCs w:val="16"/>
              </w:rPr>
              <w:t xml:space="preserve">User ID and Windows ID, duplicate check and the user fields synchronised from the SSO platform</w:t>
            </w:r>
          </w:p>
        </w:tc>
        <w:tc>
          <w:tcPr>
            <w:tcW w:w="2304" w:type="dxa"/>
          </w:tcPr>
          <w:p>
            <w:pPr>
              <w:spacing w:after="20" w:before="20"/>
              <w:rPr>
                <w:rFonts w:ascii="Arial" w:hAnsi="Arial" w:cs="Arial"/>
                <w:sz w:val="16"/>
                <w:szCs w:val="16"/>
              </w:rPr>
            </w:pPr>
            <w:r>
              <w:rPr>
                <w:rFonts w:ascii="Arial" w:hAnsi="Arial" w:cs="Arial"/>
                <w:sz w:val="16"/>
                <w:szCs w:val="16"/>
              </w:rPr>
              <w:t xml:space="preserve">Q-04 (C04); Q-05 (C05); Q-06 (C06); Q-28 (C28)</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5184" w:type="dxa"/>
          </w:tcPr>
          <w:p>
            <w:pPr>
              <w:spacing w:after="20" w:before="20"/>
              <w:rPr>
                <w:rFonts w:ascii="Arial" w:hAnsi="Arial" w:cs="Arial"/>
                <w:sz w:val="16"/>
                <w:szCs w:val="16"/>
              </w:rPr>
            </w:pPr>
            <w:r>
              <w:rPr>
                <w:rFonts w:ascii="Arial" w:hAnsi="Arial" w:cs="Arial"/>
                <w:sz w:val="16"/>
                <w:szCs w:val="16"/>
              </w:rPr>
              <w:t xml:space="preserve">Message at session time-out and the warning before the fixed end of a session</w:t>
            </w:r>
          </w:p>
        </w:tc>
        <w:tc>
          <w:tcPr>
            <w:tcW w:w="2304" w:type="dxa"/>
          </w:tcPr>
          <w:p>
            <w:pPr>
              <w:spacing w:after="20" w:before="20"/>
              <w:rPr>
                <w:rFonts w:ascii="Arial" w:hAnsi="Arial" w:cs="Arial"/>
                <w:sz w:val="16"/>
                <w:szCs w:val="16"/>
              </w:rPr>
            </w:pPr>
            <w:r>
              <w:rPr>
                <w:rFonts w:ascii="Arial" w:hAnsi="Arial" w:cs="Arial"/>
                <w:sz w:val="16"/>
                <w:szCs w:val="16"/>
              </w:rPr>
              <w:t xml:space="preserve">Q-07 (C07); Q-08 (C08)</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5184" w:type="dxa"/>
          </w:tcPr>
          <w:p>
            <w:pPr>
              <w:spacing w:after="20" w:before="20"/>
              <w:rPr>
                <w:rFonts w:ascii="Arial" w:hAnsi="Arial" w:cs="Arial"/>
                <w:sz w:val="16"/>
                <w:szCs w:val="16"/>
              </w:rPr>
            </w:pPr>
            <w:r>
              <w:rPr>
                <w:rFonts w:ascii="Arial" w:hAnsi="Arial" w:cs="Arial"/>
                <w:sz w:val="16"/>
                <w:szCs w:val="16"/>
              </w:rPr>
              <w:t xml:space="preserve">Lock-out, password history of 10 and the reset of the break-glass accounts; number and holders of break-glass accounts</w:t>
            </w:r>
          </w:p>
        </w:tc>
        <w:tc>
          <w:tcPr>
            <w:tcW w:w="2304" w:type="dxa"/>
          </w:tcPr>
          <w:p>
            <w:pPr>
              <w:spacing w:after="20" w:before="20"/>
              <w:rPr>
                <w:rFonts w:ascii="Arial" w:hAnsi="Arial" w:cs="Arial"/>
                <w:sz w:val="16"/>
                <w:szCs w:val="16"/>
              </w:rPr>
            </w:pPr>
            <w:r>
              <w:rPr>
                <w:rFonts w:ascii="Arial" w:hAnsi="Arial" w:cs="Arial"/>
                <w:sz w:val="16"/>
                <w:szCs w:val="16"/>
              </w:rPr>
              <w:t xml:space="preserve">Q-09 (C09); Q-10 (C10); Q-11 (C11); Annex Z: CLR-UA-24</w:t>
            </w:r>
          </w:p>
        </w:tc>
        <w:tc>
          <w:tcPr>
            <w:tcW w:w="2592"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5184" w:type="dxa"/>
          </w:tcPr>
          <w:p>
            <w:pPr>
              <w:spacing w:after="20" w:before="20"/>
              <w:rPr>
                <w:rFonts w:ascii="Arial" w:hAnsi="Arial" w:cs="Arial"/>
                <w:sz w:val="16"/>
                <w:szCs w:val="16"/>
              </w:rPr>
            </w:pPr>
            <w:r>
              <w:rPr>
                <w:rFonts w:ascii="Arial" w:hAnsi="Arial" w:cs="Arial"/>
                <w:sz w:val="16"/>
                <w:szCs w:val="16"/>
              </w:rPr>
              <w:t xml:space="preserve">Revocation on an SSO status change, synchronisation status and on-demand synchronisation</w:t>
            </w:r>
          </w:p>
        </w:tc>
        <w:tc>
          <w:tcPr>
            <w:tcW w:w="2304" w:type="dxa"/>
          </w:tcPr>
          <w:p>
            <w:pPr>
              <w:spacing w:after="20" w:before="20"/>
              <w:rPr>
                <w:rFonts w:ascii="Arial" w:hAnsi="Arial" w:cs="Arial"/>
                <w:sz w:val="16"/>
                <w:szCs w:val="16"/>
              </w:rPr>
            </w:pPr>
            <w:r>
              <w:rPr>
                <w:rFonts w:ascii="Arial" w:hAnsi="Arial" w:cs="Arial"/>
                <w:sz w:val="16"/>
                <w:szCs w:val="16"/>
              </w:rPr>
              <w:t xml:space="preserve">Q-13 (C13); Q-14 (C14)</w:t>
            </w:r>
          </w:p>
        </w:tc>
        <w:tc>
          <w:tcPr>
            <w:tcW w:w="2592" w:type="dxa"/>
          </w:tcPr>
          <w:p>
            <w:pPr>
              <w:spacing w:after="20" w:before="20"/>
              <w:rPr>
                <w:rFonts w:ascii="Arial" w:hAnsi="Arial" w:cs="Arial"/>
                <w:sz w:val="16"/>
                <w:szCs w:val="16"/>
              </w:rPr>
            </w:pPr>
            <w:r>
              <w:rPr>
                <w:rFonts w:ascii="Arial" w:hAnsi="Arial" w:cs="Arial"/>
                <w:sz w:val="16"/>
                <w:szCs w:val="16"/>
              </w:rPr>
              <w:t xml:space="preserve">BDOI IT</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5184" w:type="dxa"/>
          </w:tcPr>
          <w:p>
            <w:pPr>
              <w:spacing w:after="20" w:before="20"/>
              <w:rPr>
                <w:rFonts w:ascii="Arial" w:hAnsi="Arial" w:cs="Arial"/>
                <w:sz w:val="16"/>
                <w:szCs w:val="16"/>
              </w:rPr>
            </w:pPr>
            <w:r>
              <w:rPr>
                <w:rFonts w:ascii="Arial" w:hAnsi="Arial" w:cs="Arial"/>
                <w:sz w:val="16"/>
                <w:szCs w:val="16"/>
              </w:rPr>
              <w:t xml:space="preserve">Which profiles are high privilege, the working hours and who gives the second approval</w:t>
            </w:r>
          </w:p>
        </w:tc>
        <w:tc>
          <w:tcPr>
            <w:tcW w:w="2304" w:type="dxa"/>
          </w:tcPr>
          <w:p>
            <w:pPr>
              <w:spacing w:after="20" w:before="20"/>
              <w:rPr>
                <w:rFonts w:ascii="Arial" w:hAnsi="Arial" w:cs="Arial"/>
                <w:sz w:val="16"/>
                <w:szCs w:val="16"/>
              </w:rPr>
            </w:pPr>
            <w:r>
              <w:rPr>
                <w:rFonts w:ascii="Arial" w:hAnsi="Arial" w:cs="Arial"/>
                <w:sz w:val="16"/>
                <w:szCs w:val="16"/>
              </w:rPr>
              <w:t xml:space="preserve">Q-17 (C17); Annex Z: UQ07</w:t>
            </w:r>
          </w:p>
        </w:tc>
        <w:tc>
          <w:tcPr>
            <w:tcW w:w="2592"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8</w:t>
            </w:r>
          </w:p>
        </w:tc>
        <w:tc>
          <w:tcPr>
            <w:tcW w:w="5184" w:type="dxa"/>
          </w:tcPr>
          <w:p>
            <w:pPr>
              <w:keepNext/>
              <w:spacing w:after="20" w:before="20"/>
              <w:rPr>
                <w:rFonts w:ascii="Arial" w:hAnsi="Arial" w:cs="Arial"/>
                <w:sz w:val="16"/>
                <w:szCs w:val="16"/>
              </w:rPr>
            </w:pPr>
            <w:r>
              <w:rPr>
                <w:rFonts w:ascii="Arial" w:hAnsi="Arial" w:cs="Arial"/>
                <w:sz w:val="16"/>
                <w:szCs w:val="16"/>
              </w:rPr>
              <w:t xml:space="preserve">Conflicting permissions inside a role and the separation-of-duties pairs of profiles</w:t>
            </w:r>
          </w:p>
        </w:tc>
        <w:tc>
          <w:tcPr>
            <w:tcW w:w="2304" w:type="dxa"/>
          </w:tcPr>
          <w:p>
            <w:pPr>
              <w:keepNext/>
              <w:spacing w:after="20" w:before="20"/>
              <w:rPr>
                <w:rFonts w:ascii="Arial" w:hAnsi="Arial" w:cs="Arial"/>
                <w:sz w:val="16"/>
                <w:szCs w:val="16"/>
              </w:rPr>
            </w:pPr>
            <w:r>
              <w:rPr>
                <w:rFonts w:ascii="Arial" w:hAnsi="Arial" w:cs="Arial"/>
                <w:sz w:val="16"/>
                <w:szCs w:val="16"/>
              </w:rPr>
              <w:t xml:space="preserve">Q-16 (C16)</w:t>
            </w:r>
          </w:p>
        </w:tc>
        <w:tc>
          <w:tcPr>
            <w:tcW w:w="2592"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9</w:t>
            </w:r>
          </w:p>
        </w:tc>
        <w:tc>
          <w:tcPr>
            <w:tcW w:w="5184" w:type="dxa"/>
          </w:tcPr>
          <w:p>
            <w:pPr>
              <w:keepNext/>
              <w:spacing w:after="20" w:before="20"/>
              <w:rPr>
                <w:rFonts w:ascii="Arial" w:hAnsi="Arial" w:cs="Arial"/>
                <w:sz w:val="16"/>
                <w:szCs w:val="16"/>
              </w:rPr>
            </w:pPr>
            <w:r>
              <w:rPr>
                <w:rFonts w:ascii="Arial" w:hAnsi="Arial" w:cs="Arial"/>
                <w:sz w:val="16"/>
                <w:szCs w:val="16"/>
              </w:rPr>
              <w:t xml:space="preserve">Dormant accounts: period and notice</w:t>
            </w:r>
          </w:p>
        </w:tc>
        <w:tc>
          <w:tcPr>
            <w:tcW w:w="2304" w:type="dxa"/>
          </w:tcPr>
          <w:p>
            <w:pPr>
              <w:keepNext/>
              <w:spacing w:after="20" w:before="20"/>
              <w:rPr>
                <w:rFonts w:ascii="Arial" w:hAnsi="Arial" w:cs="Arial"/>
                <w:sz w:val="16"/>
                <w:szCs w:val="16"/>
              </w:rPr>
            </w:pPr>
            <w:r>
              <w:rPr>
                <w:rFonts w:ascii="Arial" w:hAnsi="Arial" w:cs="Arial"/>
                <w:sz w:val="16"/>
                <w:szCs w:val="16"/>
              </w:rPr>
              <w:t xml:space="preserve">Q-26 (C26); Annex Z: CLR-UA-08</w:t>
            </w:r>
          </w:p>
        </w:tc>
        <w:tc>
          <w:tcPr>
            <w:tcW w:w="2592"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5184" w:type="dxa"/>
          </w:tcPr>
          <w:p>
            <w:pPr>
              <w:spacing w:after="20" w:before="20"/>
              <w:rPr>
                <w:rFonts w:ascii="Arial" w:hAnsi="Arial" w:cs="Arial"/>
                <w:sz w:val="16"/>
                <w:szCs w:val="16"/>
              </w:rPr>
            </w:pPr>
            <w:r>
              <w:rPr>
                <w:rFonts w:ascii="Arial" w:hAnsi="Arial" w:cs="Arial"/>
                <w:sz w:val="16"/>
                <w:szCs w:val="16"/>
              </w:rPr>
              <w:t xml:space="preserve">Export file names and the role and IP address in the audit log</w:t>
            </w:r>
          </w:p>
        </w:tc>
        <w:tc>
          <w:tcPr>
            <w:tcW w:w="2304" w:type="dxa"/>
          </w:tcPr>
          <w:p>
            <w:pPr>
              <w:spacing w:after="20" w:before="20"/>
              <w:rPr>
                <w:rFonts w:ascii="Arial" w:hAnsi="Arial" w:cs="Arial"/>
                <w:sz w:val="16"/>
                <w:szCs w:val="16"/>
              </w:rPr>
            </w:pPr>
            <w:r>
              <w:rPr>
                <w:rFonts w:ascii="Arial" w:hAnsi="Arial" w:cs="Arial"/>
                <w:sz w:val="16"/>
                <w:szCs w:val="16"/>
              </w:rPr>
              <w:t xml:space="preserve">Q-18 (C18); Q-19 (C19)</w:t>
            </w:r>
          </w:p>
        </w:tc>
        <w:tc>
          <w:tcPr>
            <w:tcW w:w="2592" w:type="dxa"/>
          </w:tcPr>
          <w:p>
            <w:pPr>
              <w:spacing w:after="20" w:before="20"/>
              <w:rPr>
                <w:rFonts w:ascii="Arial" w:hAnsi="Arial" w:cs="Arial"/>
                <w:sz w:val="16"/>
                <w:szCs w:val="16"/>
              </w:rPr>
            </w:pPr>
            <w:r>
              <w:rPr>
                <w:rFonts w:ascii="Arial" w:hAnsi="Arial" w:cs="Arial"/>
                <w:sz w:val="16"/>
                <w:szCs w:val="16"/>
              </w:rPr>
              <w:t xml:space="preserve">Process Owner (Business Administration); Information Security</w:t>
            </w:r>
          </w:p>
        </w:tc>
      </w:tr>
    </w:tbl>
    <w:p>
      <w:pPr>
        <w:rPr>
          <w:rFonts w:ascii="Arial" w:hAnsi="Arial" w:cs="Arial"/>
        </w:rPr>
      </w:pPr>
    </w:p>
    <w:p>
      <w:pPr>
        <w:keepNext/>
        <w:spacing w:after="60"/>
        <w:rPr>
          <w:rFonts w:ascii="Arial" w:hAnsi="Arial" w:cs="Arial"/>
          <w:sz w:val="21"/>
          <w:szCs w:val="21"/>
        </w:rPr>
      </w:pPr>
      <w:r>
        <w:rPr>
          <w:rFonts w:ascii="Arial" w:hAnsi="Arial" w:cs="Arial"/>
          <w:b/>
          <w:bCs/>
          <w:color w:val="014EA9"/>
          <w:sz w:val="21"/>
          <w:szCs w:val="21"/>
        </w:rPr>
        <w:t xml:space="preserve">How to review this document</w:t>
      </w:r>
    </w:p>
    <w:p>
      <w:pPr>
        <w:keepNext/>
        <w:ind w:left="360"/>
        <w:jc w:val="both"/>
        <w:rPr>
          <w:rFonts w:ascii="Arial" w:hAnsi="Arial" w:cs="Arial"/>
          <w:szCs w:val="20"/>
        </w:rPr>
      </w:pPr>
      <w:r>
        <w:rPr>
          <w:rFonts w:ascii="Arial" w:hAnsi="Arial" w:cs="Arial"/>
          <w:szCs w:val="20"/>
        </w:rPr>
        <w:t xml:space="preserve">How to review: each reviewer reads the parts of his or her role; the times are a guide for a first reading.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3456"/>
        <w:gridCol w:w="3456"/>
        <w:gridCol w:w="864"/>
      </w:tblGrid>
      <w:tr>
        <w:trPr>
          <w:cantSplit/>
          <w:tblHeader/>
        </w:trPr>
        <w:tc>
          <w:tcPr>
            <w:tcW w:w="288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Reviewer (role)</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Read first</w:t>
            </w:r>
          </w:p>
        </w:tc>
        <w:tc>
          <w:tcPr>
            <w:tcW w:w="345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Then</w:t>
            </w:r>
          </w:p>
        </w:tc>
        <w:tc>
          <w:tcPr>
            <w:tcW w:w="86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About</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Product Owner, Marketing Business System</w:t>
            </w:r>
          </w:p>
        </w:tc>
        <w:tc>
          <w:tcPr>
            <w:tcW w:w="3456" w:type="dxa"/>
          </w:tcPr>
          <w:p>
            <w:pPr>
              <w:spacing w:after="20" w:before="20"/>
              <w:rPr>
                <w:rFonts w:ascii="Arial" w:hAnsi="Arial" w:cs="Arial"/>
                <w:sz w:val="16"/>
                <w:szCs w:val="16"/>
              </w:rPr>
            </w:pPr>
            <w:r>
              <w:rPr>
                <w:rFonts w:ascii="Arial" w:hAnsi="Arial" w:cs="Arial"/>
                <w:sz w:val="16"/>
                <w:szCs w:val="16"/>
              </w:rPr>
              <w:t xml:space="preserve">1.8 Summary; Annex A figures; Annex AB checklist</w:t>
            </w:r>
          </w:p>
        </w:tc>
        <w:tc>
          <w:tcPr>
            <w:tcW w:w="3456" w:type="dxa"/>
          </w:tcPr>
          <w:p>
            <w:pPr>
              <w:spacing w:after="20" w:before="20"/>
              <w:rPr>
                <w:rFonts w:ascii="Arial" w:hAnsi="Arial" w:cs="Arial"/>
                <w:sz w:val="16"/>
                <w:szCs w:val="16"/>
              </w:rPr>
            </w:pPr>
            <w:r>
              <w:rPr>
                <w:rFonts w:ascii="Arial" w:hAnsi="Arial" w:cs="Arial"/>
                <w:sz w:val="16"/>
                <w:szCs w:val="16"/>
              </w:rPr>
              <w:t xml:space="preserve">Annex Q decisions; Annex Z open questions</w:t>
            </w:r>
          </w:p>
        </w:tc>
        <w:tc>
          <w:tcPr>
            <w:tcW w:w="864" w:type="dxa"/>
          </w:tcPr>
          <w:p>
            <w:pPr>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Process Owner, User Access Maintenance (Business Administration)</w:t>
            </w:r>
          </w:p>
        </w:tc>
        <w:tc>
          <w:tcPr>
            <w:tcW w:w="3456" w:type="dxa"/>
          </w:tcPr>
          <w:p>
            <w:pPr>
              <w:spacing w:after="20" w:before="20"/>
              <w:rPr>
                <w:rFonts w:ascii="Arial" w:hAnsi="Arial" w:cs="Arial"/>
                <w:sz w:val="16"/>
                <w:szCs w:val="16"/>
              </w:rPr>
            </w:pPr>
            <w:r>
              <w:rPr>
                <w:rFonts w:ascii="Arial" w:hAnsi="Arial" w:cs="Arial"/>
                <w:sz w:val="16"/>
                <w:szCs w:val="16"/>
              </w:rPr>
              <w:t xml:space="preserve">Sections 2 and 3; Annex A; Annex S workflow</w:t>
            </w:r>
          </w:p>
        </w:tc>
        <w:tc>
          <w:tcPr>
            <w:tcW w:w="3456" w:type="dxa"/>
          </w:tcPr>
          <w:p>
            <w:pPr>
              <w:spacing w:after="20" w:before="20"/>
              <w:rPr>
                <w:rFonts w:ascii="Arial" w:hAnsi="Arial" w:cs="Arial"/>
                <w:sz w:val="16"/>
                <w:szCs w:val="16"/>
              </w:rPr>
            </w:pPr>
            <w:r>
              <w:rPr>
                <w:rFonts w:ascii="Arial" w:hAnsi="Arial" w:cs="Arial"/>
                <w:sz w:val="16"/>
                <w:szCs w:val="16"/>
              </w:rPr>
              <w:t xml:space="preserve">Annexes J, K, O (screens, messages, walkthroughs); T e-mails; U documents; V reports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BDOI Information Security</w:t>
            </w:r>
          </w:p>
        </w:tc>
        <w:tc>
          <w:tcPr>
            <w:tcW w:w="3456" w:type="dxa"/>
          </w:tcPr>
          <w:p>
            <w:pPr>
              <w:spacing w:after="20" w:before="20"/>
              <w:rPr>
                <w:rFonts w:ascii="Arial" w:hAnsi="Arial" w:cs="Arial"/>
                <w:sz w:val="16"/>
                <w:szCs w:val="16"/>
              </w:rPr>
            </w:pPr>
            <w:r>
              <w:rPr>
                <w:rFonts w:ascii="Arial" w:hAnsi="Arial" w:cs="Arial"/>
                <w:sz w:val="16"/>
                <w:szCs w:val="16"/>
              </w:rPr>
              <w:t xml:space="preserve">FRUM.001, FRUM-004, FRUM.008, FRUM.012; Annex M rules</w:t>
            </w:r>
          </w:p>
        </w:tc>
        <w:tc>
          <w:tcPr>
            <w:tcW w:w="3456" w:type="dxa"/>
          </w:tcPr>
          <w:p>
            <w:pPr>
              <w:spacing w:after="20" w:before="20"/>
              <w:rPr>
                <w:rFonts w:ascii="Arial" w:hAnsi="Arial" w:cs="Arial"/>
                <w:sz w:val="16"/>
                <w:szCs w:val="16"/>
              </w:rPr>
            </w:pPr>
            <w:r>
              <w:rPr>
                <w:rFonts w:ascii="Arial" w:hAnsi="Arial" w:cs="Arial"/>
                <w:sz w:val="16"/>
                <w:szCs w:val="16"/>
              </w:rPr>
              <w:t xml:space="preserve">Annex N sign-in; Annex X non-functional requirements; Annex Q decisions 5 to 9</w:t>
            </w:r>
          </w:p>
        </w:tc>
        <w:tc>
          <w:tcPr>
            <w:tcW w:w="864" w:type="dxa"/>
          </w:tcPr>
          <w:p>
            <w:pPr>
              <w:spacing w:after="20" w:before="20"/>
              <w:rPr>
                <w:rFonts w:ascii="Arial" w:hAnsi="Arial" w:cs="Arial"/>
                <w:sz w:val="16"/>
                <w:szCs w:val="16"/>
              </w:rPr>
            </w:pPr>
            <w:r>
              <w:rPr>
                <w:rFonts w:ascii="Arial" w:hAnsi="Arial" w:cs="Arial"/>
                <w:sz w:val="16"/>
                <w:szCs w:val="16"/>
              </w:rPr>
              <w:t xml:space="preserve">3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BDOI IT</w:t>
            </w:r>
          </w:p>
        </w:tc>
        <w:tc>
          <w:tcPr>
            <w:tcW w:w="3456" w:type="dxa"/>
          </w:tcPr>
          <w:p>
            <w:pPr>
              <w:keepNext/>
              <w:spacing w:after="20" w:before="20"/>
              <w:rPr>
                <w:rFonts w:ascii="Arial" w:hAnsi="Arial" w:cs="Arial"/>
                <w:sz w:val="16"/>
                <w:szCs w:val="16"/>
              </w:rPr>
            </w:pPr>
            <w:r>
              <w:rPr>
                <w:rFonts w:ascii="Arial" w:hAnsi="Arial" w:cs="Arial"/>
                <w:sz w:val="16"/>
                <w:szCs w:val="16"/>
              </w:rPr>
              <w:t xml:space="preserve">Annex N sign-in and identity; Annex W integrations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Y data set-up; Annex Z integration questions</w:t>
            </w:r>
          </w:p>
        </w:tc>
        <w:tc>
          <w:tcPr>
            <w:tcW w:w="864" w:type="dxa"/>
          </w:tcPr>
          <w:p>
            <w:pPr>
              <w:keepNext/>
              <w:spacing w:after="20" w:before="20"/>
              <w:rPr>
                <w:rFonts w:ascii="Arial" w:hAnsi="Arial" w:cs="Arial"/>
                <w:sz w:val="16"/>
                <w:szCs w:val="16"/>
              </w:rPr>
            </w:pPr>
            <w:r>
              <w:rPr>
                <w:rFonts w:ascii="Arial" w:hAnsi="Arial" w:cs="Arial"/>
                <w:sz w:val="16"/>
                <w:szCs w:val="16"/>
              </w:rPr>
              <w:t xml:space="preserve">2 hours</w:t>
            </w:r>
          </w:p>
        </w:tc>
      </w:tr>
      <w:tr>
        <w:trPr>
          <w:cantSplit/>
        </w:trPr>
        <w:tc>
          <w:tcPr>
            <w:tcW w:w="2880" w:type="dxa"/>
          </w:tcPr>
          <w:p>
            <w:pPr>
              <w:keepNext/>
              <w:spacing w:after="20" w:before="20"/>
              <w:rPr>
                <w:rFonts w:ascii="Arial" w:hAnsi="Arial" w:cs="Arial"/>
                <w:sz w:val="16"/>
                <w:szCs w:val="16"/>
              </w:rPr>
            </w:pPr>
            <w:r>
              <w:rPr>
                <w:rFonts w:ascii="Arial" w:hAnsi="Arial" w:cs="Arial"/>
                <w:sz w:val="16"/>
                <w:szCs w:val="16"/>
              </w:rPr>
              <w:t xml:space="preserve">Internal Audit and Compliance</w:t>
            </w:r>
          </w:p>
        </w:tc>
        <w:tc>
          <w:tcPr>
            <w:tcW w:w="3456" w:type="dxa"/>
          </w:tcPr>
          <w:p>
            <w:pPr>
              <w:keepNext/>
              <w:spacing w:after="20" w:before="20"/>
              <w:rPr>
                <w:rFonts w:ascii="Arial" w:hAnsi="Arial" w:cs="Arial"/>
                <w:sz w:val="16"/>
                <w:szCs w:val="16"/>
              </w:rPr>
            </w:pPr>
            <w:r>
              <w:rPr>
                <w:rFonts w:ascii="Arial" w:hAnsi="Arial" w:cs="Arial"/>
                <w:sz w:val="16"/>
                <w:szCs w:val="16"/>
              </w:rPr>
              <w:t xml:space="preserve">FRUM.007, FRUM.008; Annex V reports</w:t>
            </w:r>
          </w:p>
        </w:tc>
        <w:tc>
          <w:tcPr>
            <w:tcW w:w="3456" w:type="dxa"/>
          </w:tcPr>
          <w:p>
            <w:pPr>
              <w:keepNext/>
              <w:spacing w:after="20" w:before="20"/>
              <w:rPr>
                <w:rFonts w:ascii="Arial" w:hAnsi="Arial" w:cs="Arial"/>
                <w:sz w:val="16"/>
                <w:szCs w:val="16"/>
              </w:rPr>
            </w:pPr>
            <w:r>
              <w:rPr>
                <w:rFonts w:ascii="Arial" w:hAnsi="Arial" w:cs="Arial"/>
                <w:sz w:val="16"/>
                <w:szCs w:val="16"/>
              </w:rPr>
              <w:t xml:space="preserve">Annex U document formats; Annex X retention and audit</w:t>
            </w:r>
          </w:p>
        </w:tc>
        <w:tc>
          <w:tcPr>
            <w:tcW w:w="864" w:type="dxa"/>
          </w:tcPr>
          <w:p>
            <w:pPr>
              <w:keepNext/>
              <w:spacing w:after="20" w:before="20"/>
              <w:rPr>
                <w:rFonts w:ascii="Arial" w:hAnsi="Arial" w:cs="Arial"/>
                <w:sz w:val="16"/>
                <w:szCs w:val="16"/>
              </w:rPr>
            </w:pPr>
            <w:r>
              <w:rPr>
                <w:rFonts w:ascii="Arial" w:hAnsi="Arial" w:cs="Arial"/>
                <w:sz w:val="16"/>
                <w:szCs w:val="16"/>
              </w:rPr>
              <w:t xml:space="preserve">1.5 hours</w:t>
            </w:r>
          </w:p>
        </w:tc>
      </w:tr>
      <w:tr>
        <w:trPr>
          <w:cantSplit/>
        </w:trPr>
        <w:tc>
          <w:tcPr>
            <w:tcW w:w="2880"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3456" w:type="dxa"/>
          </w:tcPr>
          <w:p>
            <w:pPr>
              <w:spacing w:after="20" w:before="20"/>
              <w:rPr>
                <w:rFonts w:ascii="Arial" w:hAnsi="Arial" w:cs="Arial"/>
                <w:sz w:val="16"/>
                <w:szCs w:val="16"/>
              </w:rPr>
            </w:pPr>
            <w:r>
              <w:rPr>
                <w:rFonts w:ascii="Arial" w:hAnsi="Arial" w:cs="Arial"/>
                <w:sz w:val="16"/>
                <w:szCs w:val="16"/>
              </w:rPr>
              <w:t xml:space="preserve">Section 2 mapping; Annex P traceability; Annex Q</w:t>
            </w:r>
          </w:p>
        </w:tc>
        <w:tc>
          <w:tcPr>
            <w:tcW w:w="3456" w:type="dxa"/>
          </w:tcPr>
          <w:p>
            <w:pPr>
              <w:spacing w:after="20" w:before="20"/>
              <w:rPr>
                <w:rFonts w:ascii="Arial" w:hAnsi="Arial" w:cs="Arial"/>
                <w:sz w:val="16"/>
                <w:szCs w:val="16"/>
              </w:rPr>
            </w:pPr>
            <w:r>
              <w:rPr>
                <w:rFonts w:ascii="Arial" w:hAnsi="Arial" w:cs="Arial"/>
                <w:sz w:val="16"/>
                <w:szCs w:val="16"/>
              </w:rPr>
              <w:t xml:space="preserve">Annex AA change control; the review workbooks</w:t>
            </w:r>
          </w:p>
        </w:tc>
        <w:tc>
          <w:tcPr>
            <w:tcW w:w="864" w:type="dxa"/>
          </w:tcPr>
          <w:p>
            <w:pPr>
              <w:spacing w:after="20" w:before="20"/>
              <w:rPr>
                <w:rFonts w:ascii="Arial" w:hAnsi="Arial" w:cs="Arial"/>
                <w:sz w:val="16"/>
                <w:szCs w:val="16"/>
              </w:rPr>
            </w:pPr>
            <w:r>
              <w:rPr>
                <w:rFonts w:ascii="Arial" w:hAnsi="Arial" w:cs="Arial"/>
                <w:sz w:val="16"/>
                <w:szCs w:val="16"/>
              </w:rPr>
              <w:t xml:space="preserve">4 hours</w:t>
            </w:r>
          </w:p>
        </w:tc>
      </w:tr>
    </w:tbl>
    <w:p>
      <w:pPr>
        <w:rPr>
          <w:rFonts w:ascii="Arial" w:hAnsi="Arial" w:cs="Arial"/>
        </w:rPr>
      </w:pPr>
    </w:p>
    <w:p>
      <w:pPr>
        <w:keepNext/>
        <w:ind w:left="360"/>
        <w:jc w:val="both"/>
        <w:rPr>
          <w:rFonts w:ascii="Arial" w:hAnsi="Arial" w:cs="Arial"/>
          <w:szCs w:val="20"/>
        </w:rPr>
      </w:pPr>
      <w:r>
        <w:rPr>
          <w:rFonts w:ascii="Arial" w:hAnsi="Arial" w:cs="Arial"/>
          <w:szCs w:val="20"/>
        </w:rPr>
        <w:t xml:space="preserve">The review workbooks issued with this edition (same numbers as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7488"/>
      </w:tblGrid>
      <w:tr>
        <w:trPr>
          <w:cantSplit/>
          <w:tblHeader/>
        </w:trPr>
        <w:tc>
          <w:tcPr>
            <w:tcW w:w="316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Workbook</w:t>
            </w:r>
          </w:p>
        </w:tc>
        <w:tc>
          <w:tcPr>
            <w:tcW w:w="748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What it holds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Requirements Collection</w:t>
            </w:r>
          </w:p>
        </w:tc>
        <w:tc>
          <w:tcPr>
            <w:tcW w:w="7488" w:type="dxa"/>
          </w:tcPr>
          <w:p>
            <w:pPr>
              <w:spacing w:after="20" w:before="20"/>
              <w:rPr>
                <w:rFonts w:ascii="Arial" w:hAnsi="Arial" w:cs="Arial"/>
                <w:sz w:val="17"/>
                <w:szCs w:val="17"/>
              </w:rPr>
            </w:pPr>
            <w:r>
              <w:rPr>
                <w:rFonts w:ascii="Arial" w:hAnsi="Arial" w:cs="Arial"/>
                <w:sz w:val="17"/>
                <w:szCs w:val="17"/>
              </w:rPr>
              <w:t xml:space="preserve">What the Business Unit provides: document layouts, e-mail wordings, schedules, parameters, lists, master data, approvers, integration inputs, open decisions</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BRD vs Out-of-the-Box vs Best Practice</w:t>
            </w:r>
          </w:p>
        </w:tc>
        <w:tc>
          <w:tcPr>
            <w:tcW w:w="7488" w:type="dxa"/>
          </w:tcPr>
          <w:p>
            <w:pPr>
              <w:spacing w:after="20" w:before="20"/>
              <w:rPr>
                <w:rFonts w:ascii="Arial" w:hAnsi="Arial" w:cs="Arial"/>
                <w:sz w:val="17"/>
                <w:szCs w:val="17"/>
              </w:rPr>
            </w:pPr>
            <w:r>
              <w:rPr>
                <w:rFonts w:ascii="Arial" w:hAnsi="Arial" w:cs="Arial"/>
                <w:sz w:val="17"/>
                <w:szCs w:val="17"/>
              </w:rPr>
              <w:t xml:space="preserve">For every BRD requirement: what the system offers as standard, broking best practice, fit and recommendation</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Change Request Register</w:t>
            </w:r>
          </w:p>
        </w:tc>
        <w:tc>
          <w:tcPr>
            <w:tcW w:w="7488" w:type="dxa"/>
          </w:tcPr>
          <w:p>
            <w:pPr>
              <w:keepNext/>
              <w:spacing w:after="20" w:before="20"/>
              <w:rPr>
                <w:rFonts w:ascii="Arial" w:hAnsi="Arial" w:cs="Arial"/>
                <w:sz w:val="17"/>
                <w:szCs w:val="17"/>
              </w:rPr>
            </w:pPr>
            <w:r>
              <w:rPr>
                <w:rFonts w:ascii="Arial" w:hAnsi="Arial" w:cs="Arial"/>
                <w:sz w:val="17"/>
                <w:szCs w:val="17"/>
              </w:rPr>
              <w:t xml:space="preserve">How a change after sign-off is raised and decided; candidate changes; the decision log of every Annex Q observation</w:t>
            </w:r>
          </w:p>
        </w:tc>
      </w:tr>
      <w:tr>
        <w:trPr>
          <w:cantSplit/>
        </w:trPr>
        <w:tc>
          <w:tcPr>
            <w:tcW w:w="3168" w:type="dxa"/>
          </w:tcPr>
          <w:p>
            <w:pPr>
              <w:keepNext/>
              <w:spacing w:after="20" w:before="20"/>
              <w:rPr>
                <w:rFonts w:ascii="Arial" w:hAnsi="Arial" w:cs="Arial"/>
                <w:sz w:val="17"/>
                <w:szCs w:val="17"/>
              </w:rPr>
            </w:pPr>
            <w:r>
              <w:rPr>
                <w:rFonts w:ascii="Arial" w:hAnsi="Arial" w:cs="Arial"/>
                <w:sz w:val="17"/>
                <w:szCs w:val="17"/>
              </w:rPr>
              <w:t xml:space="preserve">Test Cases and Traceability</w:t>
            </w:r>
          </w:p>
        </w:tc>
        <w:tc>
          <w:tcPr>
            <w:tcW w:w="7488" w:type="dxa"/>
          </w:tcPr>
          <w:p>
            <w:pPr>
              <w:keepNext/>
              <w:spacing w:after="20" w:before="20"/>
              <w:rPr>
                <w:rFonts w:ascii="Arial" w:hAnsi="Arial" w:cs="Arial"/>
                <w:sz w:val="17"/>
                <w:szCs w:val="17"/>
              </w:rPr>
            </w:pPr>
            <w:r>
              <w:rPr>
                <w:rFonts w:ascii="Arial" w:hAnsi="Arial" w:cs="Arial"/>
                <w:sz w:val="17"/>
                <w:szCs w:val="17"/>
              </w:rPr>
              <w:t xml:space="preserve">BRD ID to FR item, test cases, screens and walkthrough steps; the questions answered in BDOI's FRS; UAT entry and exit criteria</w:t>
            </w:r>
          </w:p>
        </w:tc>
      </w:tr>
      <w:tr>
        <w:trPr>
          <w:cantSplit/>
        </w:trPr>
        <w:tc>
          <w:tcPr>
            <w:tcW w:w="3168" w:type="dxa"/>
          </w:tcPr>
          <w:p>
            <w:pPr>
              <w:spacing w:after="20" w:before="20"/>
              <w:rPr>
                <w:rFonts w:ascii="Arial" w:hAnsi="Arial" w:cs="Arial"/>
                <w:sz w:val="17"/>
                <w:szCs w:val="17"/>
              </w:rPr>
            </w:pPr>
            <w:r>
              <w:rPr>
                <w:rFonts w:ascii="Arial" w:hAnsi="Arial" w:cs="Arial"/>
                <w:sz w:val="17"/>
                <w:szCs w:val="17"/>
              </w:rPr>
              <w:t xml:space="preserve">Business Unit Walkthrough Users</w:t>
            </w:r>
          </w:p>
        </w:tc>
        <w:tc>
          <w:tcPr>
            <w:tcW w:w="7488" w:type="dxa"/>
          </w:tcPr>
          <w:p>
            <w:pPr>
              <w:spacing w:after="20" w:before="20"/>
              <w:rPr>
                <w:rFonts w:ascii="Arial" w:hAnsi="Arial" w:cs="Arial"/>
                <w:sz w:val="17"/>
                <w:szCs w:val="17"/>
              </w:rPr>
            </w:pPr>
            <w:r>
              <w:rPr>
                <w:rFonts w:ascii="Arial" w:hAnsi="Arial" w:cs="Arial"/>
                <w:sz w:val="17"/>
                <w:szCs w:val="17"/>
              </w:rPr>
              <w:t xml:space="preserve">The persona accounts with which the Business Unit repeats the walkthroughs of Annex O, and the walkthrough script</w:t>
            </w:r>
          </w:p>
        </w:tc>
      </w:tr>
    </w:tbl>
    <w:p>
      <w:pPr>
        <w:rPr>
          <w:rFonts w:ascii="Arial" w:hAnsi="Arial" w:cs="Arial"/>
        </w:rPr>
      </w:pPr>
    </w:p>
    <w:p>
      <w:pPr>
        <w:ind w:left="360"/>
        <w:jc w:val="both"/>
        <w:rPr>
          <w:rFonts w:ascii="Arial" w:hAnsi="Arial" w:cs="Arial"/>
          <w:szCs w:val="20"/>
        </w:rPr>
      </w:pPr>
      <w:r>
        <w:rPr>
          <w:rFonts w:ascii="Arial" w:hAnsi="Arial" w:cs="Arial"/>
          <w:szCs w:val="20"/>
        </w:rPr>
        <w:t xml:space="preserve">Before signing, the Business Unit confirms the 27 points of the review checklist in Annex AB.</w:t>
      </w:r>
    </w:p>
    <w:p>
      <w:pPr>
        <w:sectPr w:rsidRPr="002F75E6" w:rsidR="00D00D19" w:rsidSect="004243A4">
          <w:pgSz w:w="12240" w:h="15840"/>
          <w:pgMar w:top="720" w:right="720" w:bottom="720" w:left="720" w:header="708" w:footer="708" w:gutter="0"/>
          <w:cols w:space="708"/>
          <w:docGrid w:linePitch="360"/>
        </w:sectPr>
      </w:pPr>
    </w:p>
    <w:p>
      <w:pPr>
        <w:keepNext/>
        <w:spacing w:after="60"/>
        <w:rPr>
          <w:rFonts w:ascii="Arial" w:hAnsi="Arial" w:cs="Arial"/>
          <w:sz w:val="21"/>
          <w:szCs w:val="21"/>
        </w:rPr>
      </w:pPr>
      <w:r>
        <w:rPr>
          <w:rFonts w:ascii="Arial" w:hAnsi="Arial" w:cs="Arial"/>
          <w:b/>
          <w:bCs/>
          <w:color w:val="014EA9"/>
          <w:sz w:val="21"/>
          <w:szCs w:val="21"/>
        </w:rPr>
        <w:t xml:space="preserve">Simplified process flow</w:t>
      </w:r>
    </w:p>
    <w:p>
      <w:pPr>
        <w:keepNext/>
        <w:spacing w:before="120" w:after="60"/>
        <w:jc w:val="center"/>
      </w:pPr>
      <w:r>
        <w:drawing>
          <wp:inline>
            <wp:extent cx="8339327" cy="5212079"/>
            <wp:docPr id="1803472602" name="Picture 1803472602"/>
            <wp:cNvGraphicFramePr>
              <a:graphicFrameLocks noChangeAspect="1"/>
            </wp:cNvGraphicFramePr>
            <a:graphic>
              <a:graphicData uri="http://schemas.openxmlformats.org/drawingml/2006/picture">
                <pic:pic>
                  <pic:nvPicPr>
                    <pic:cNvPr id="0" name="brd11_fig_simple.png"/>
                    <pic:cNvPicPr/>
                  </pic:nvPicPr>
                  <pic:blipFill>
                    <a:blip r:embed="rId115"/>
                    <a:stretch>
                      <a:fillRect/>
                    </a:stretch>
                  </pic:blipFill>
                  <pic:spPr>
                    <a:xfrm>
                      <a:off x="0" y="0"/>
                      <a:ext cx="8339327" cy="5212079"/>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1 - User Access Maintenance - simplified process flow: identity and sign-in, request, review and approval, implementation, notification, reporting and audit</w:t>
      </w:r>
    </w:p>
    <w:p>
      <w:pPr>
        <w:spacing w:after="160"/>
        <w:rPr>
          <w:rFonts w:ascii="Arial" w:hAnsi="Arial" w:cs="Arial"/>
          <w:sz w:val="17"/>
          <w:szCs w:val="17"/>
        </w:rPr>
      </w:pPr>
      <w:r>
        <w:rPr>
          <w:rFonts w:ascii="Arial" w:hAnsi="Arial" w:cs="Arial"/>
          <w:sz w:val="17"/>
          <w:szCs w:val="17"/>
        </w:rPr>
        <w:t xml:space="preserve">How to read it: Read from left to right by stage and from top to bottom by actor. Solid arrows are the process, dashed blue arrows the exchange with BDOI's identity systems (EIAM, UIDM-ISC), dashed purple the return for correction, red the rejection. The end-to-end flow with the change requests is Figure 17 (Annex N); the flow by persona is Figure 2 (Annex A). Traces to: BRD sections A to D; NFR 4, 9 to 11.</w:t>
      </w:r>
    </w:p>
    <w:p>
      <w:pPr>
        <w:sectPr w:rsidRPr="002F75E6" w:rsidR="00D00D19" w:rsidSect="004243A4">
          <w:pgSz w:w="15840" w:h="12240" w:orient="landscape"/>
          <w:pgMar w:top="720" w:right="720" w:bottom="720" w:left="720" w:header="708" w:footer="708" w:gutter="0"/>
          <w:cols w:space="708"/>
          <w:docGrid w:linePitch="360"/>
        </w:sectPr>
      </w:pPr>
    </w:p>
    <w:p w:rsidRPr="002F75E6" w:rsidR="00EE74FA" w:rsidP="18F335A7" w:rsidRDefault="65638D05" w14:paraId="085E3CCA" w14:textId="77777777">
      <w:pPr>
        <w:pStyle w:val="Heading1"/>
        <w:keepNext/>
        <w:keepLines/>
        <w:numPr>
          <w:ilvl w:val="0"/>
          <w:numId w:val="72"/>
        </w:numPr>
        <w:rPr>
          <w:sz w:val="28"/>
          <w:szCs w:val="28"/>
        </w:rPr>
      </w:pPr>
      <w:bookmarkStart w:name="_Toc137351795" w:id="21"/>
      <w:bookmarkStart w:name="_Toc363786115" w:id="372087860"/>
      <w:r w:rsidRPr="5BDA26B3" w:rsidR="35081BFF">
        <w:rPr>
          <w:sz w:val="28"/>
          <w:szCs w:val="28"/>
        </w:rPr>
        <w:t xml:space="preserve">Business </w:t>
      </w:r>
      <w:r w:rsidRPr="5BDA26B3" w:rsidR="02A14EB9">
        <w:rPr>
          <w:sz w:val="28"/>
          <w:szCs w:val="28"/>
        </w:rPr>
        <w:t xml:space="preserve">Requirements </w:t>
      </w:r>
      <w:bookmarkEnd w:id="21"/>
      <w:r w:rsidRPr="5BDA26B3" w:rsidR="35081BFF">
        <w:rPr>
          <w:sz w:val="28"/>
          <w:szCs w:val="28"/>
        </w:rPr>
        <w:t>Mapping</w:t>
      </w:r>
      <w:bookmarkEnd w:id="372087860"/>
    </w:p>
    <w:p w:rsidR="009E7D9A" w:rsidP="005C6EAD" w:rsidRDefault="009E7D9A" w14:paraId="3B04F34A" w14:textId="77777777">
      <w:pPr>
        <w:jc w:val="both"/>
        <w:rPr>
          <w:rFonts w:ascii="Arial" w:hAnsi="Arial" w:cs="Arial"/>
          <w:szCs w:val="20"/>
        </w:rPr>
      </w:pPr>
      <w:r>
        <w:rPr>
          <w:rFonts w:ascii="Arial" w:hAnsi="Arial" w:cs="Arial"/>
          <w:szCs w:val="20"/>
        </w:rPr>
        <w:t xml:space="preserve">This section lists the business requirements baselined in the Business Requirements Document (BRD) and the corresponding Functional Requirements to satisfy each business requirement. </w:t>
      </w:r>
    </w:p>
    <w:p w:rsidR="009E7D9A" w:rsidP="005C6EAD" w:rsidRDefault="009E7D9A" w14:paraId="722B00AE" w14:textId="77777777">
      <w:pPr>
        <w:jc w:val="both"/>
        <w:rPr>
          <w:rFonts w:ascii="Arial" w:hAnsi="Arial" w:cs="Arial"/>
          <w:szCs w:val="20"/>
        </w:rPr>
      </w:pPr>
    </w:p>
    <w:p w:rsidR="00D359EF" w:rsidP="005C6EAD" w:rsidRDefault="40DFA3F1" w14:paraId="3A5DD5B6" w14:textId="77777777">
      <w:pPr>
        <w:jc w:val="both"/>
      </w:pPr>
      <w:r w:rsidRPr="18F335A7">
        <w:rPr>
          <w:rFonts w:ascii="Arial" w:hAnsi="Arial" w:cs="Arial"/>
        </w:rPr>
        <w:t>The details of each functional requirement are provided in the subsequent section.</w:t>
      </w:r>
    </w:p>
    <w:p w:rsidR="18F335A7" w:rsidP="18F335A7" w:rsidRDefault="18F335A7" w14:paraId="7DA6B57B" w14:textId="19CA7D46">
      <w:pPr>
        <w:jc w:val="both"/>
        <w:rPr>
          <w:rFonts w:ascii="Arial" w:hAnsi="Arial" w:cs="Arial"/>
        </w:rPr>
      </w:pPr>
    </w:p>
    <w:p w:rsidR="18F335A7" w:rsidP="18F335A7" w:rsidRDefault="18F335A7" w14:paraId="792352CD" w14:textId="60EF9E7E">
      <w:pPr>
        <w:jc w:val="both"/>
        <w:rPr>
          <w:rFonts w:ascii="Arial" w:hAnsi="Arial" w:cs="Arial"/>
        </w:rPr>
      </w:pPr>
    </w:p>
    <w:p w:rsidR="18F335A7" w:rsidP="18F335A7" w:rsidRDefault="18F335A7" w14:paraId="54E08594" w14:textId="113CA8FA">
      <w:pPr>
        <w:jc w:val="both"/>
        <w:rPr>
          <w:rFonts w:ascii="Arial" w:hAnsi="Arial" w:cs="Arial"/>
        </w:rPr>
      </w:pPr>
    </w:p>
    <w:p w:rsidRPr="0064665D" w:rsidR="00C25A58" w:rsidP="4E09FB91" w:rsidRDefault="1F153BB4" w14:paraId="207CCF61" w14:textId="0AE23811">
      <w:pPr>
        <w:pStyle w:val="PlainText"/>
        <w:rPr>
          <w:b/>
          <w:bCs/>
        </w:rPr>
      </w:pPr>
      <w:r w:rsidRPr="4E09FB91">
        <w:rPr>
          <w:b/>
          <w:bCs/>
        </w:rPr>
        <w:t xml:space="preserve">     </w:t>
      </w:r>
    </w:p>
    <w:tbl>
      <w:tblPr>
        <w:tblW w:w="10455" w:type="dxa"/>
        <w:tblInd w:w="108" w:type="dxa"/>
        <w:tblLook w:val="04A0" w:firstRow="1" w:lastRow="0" w:firstColumn="1" w:lastColumn="0" w:noHBand="0" w:noVBand="1"/>
      </w:tblPr>
      <w:tblGrid>
        <w:gridCol w:w="1954"/>
        <w:gridCol w:w="4540"/>
        <w:gridCol w:w="3961"/>
      </w:tblGrid>
      <w:tr w:rsidRPr="00C25A58" w:rsidR="00093ED9" w:rsidTr="5BDA26B3" w14:paraId="3E4E75DA" w14:textId="77777777">
        <w:trPr>
          <w:cantSplit/>
          <w:trHeight w:val="315"/>
          <w:tblHeader/>
        </w:trPr>
        <w:tc>
          <w:tcPr>
            <w:tcW w:w="2070"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04FFECCA"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4128" w:type="dxa"/>
            <w:tcBorders>
              <w:top w:val="single" w:color="auto" w:sz="8" w:space="0"/>
              <w:left w:val="single" w:color="auto" w:sz="8" w:space="0"/>
              <w:bottom w:val="single" w:color="auto" w:sz="8" w:space="0"/>
              <w:right w:val="single" w:color="auto" w:sz="8" w:space="0"/>
            </w:tcBorders>
            <w:tcMar/>
            <w:vAlign w:val="center"/>
          </w:tcPr>
          <w:p w:rsidRPr="00C25A58" w:rsidR="00093ED9" w:rsidP="00C25A58" w:rsidRDefault="00333011" w14:paraId="54651066" w14:textId="77777777">
            <w:pPr>
              <w:spacing w:before="20" w:after="20"/>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4257" w:type="dxa"/>
            <w:tcBorders>
              <w:top w:val="single" w:color="auto" w:sz="8" w:space="0"/>
              <w:left w:val="single" w:color="auto" w:sz="8" w:space="0"/>
              <w:bottom w:val="single" w:color="auto" w:sz="8" w:space="0"/>
              <w:right w:val="single" w:color="auto" w:sz="8" w:space="0"/>
            </w:tcBorders>
            <w:tcMar/>
            <w:vAlign w:val="center"/>
            <w:hideMark/>
          </w:tcPr>
          <w:p w:rsidRPr="00C25A58" w:rsidR="00093ED9" w:rsidP="00C25A58" w:rsidRDefault="007C22E5" w14:paraId="36E9AA3F" w14:textId="77777777">
            <w:pPr>
              <w:spacing w:before="20" w:after="20"/>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093ED9" w:rsidTr="5BDA26B3" w14:paraId="0181BACC" w14:textId="77777777">
        <w:trPr>
          <w:cantSplit/>
          <w:trHeight w:val="1995"/>
        </w:trPr>
        <w:tc>
          <w:tcPr>
            <w:tcW w:w="2070" w:type="dxa"/>
            <w:tcBorders>
              <w:top w:val="nil"/>
              <w:left w:val="single" w:color="auto" w:sz="8" w:space="0"/>
              <w:bottom w:val="single" w:color="auto" w:sz="8" w:space="0"/>
              <w:right w:val="single" w:color="auto" w:sz="8" w:space="0"/>
            </w:tcBorders>
            <w:tcMar/>
          </w:tcPr>
          <w:p w:rsidR="4C1F03F5" w:rsidP="4E09FB91" w:rsidRDefault="06784FC7" w14:paraId="6A4906F4" w14:textId="5907583F">
            <w:pPr>
              <w:spacing w:before="20" w:after="20"/>
              <w:rPr>
                <w:rFonts w:ascii="Arial" w:hAnsi="Arial" w:eastAsia="Arial" w:cs="Arial"/>
                <w:color w:val="000000" w:themeColor="text1"/>
                <w:szCs w:val="20"/>
              </w:rPr>
            </w:pPr>
            <w:r w:rsidRPr="4E09FB91">
              <w:rPr>
                <w:rFonts w:ascii="Arial" w:hAnsi="Arial" w:eastAsia="Arial" w:cs="Arial"/>
                <w:color w:val="000000" w:themeColor="text1"/>
                <w:szCs w:val="20"/>
              </w:rPr>
              <w:t>BRD 1.001.1</w:t>
            </w:r>
          </w:p>
        </w:tc>
        <w:tc>
          <w:tcPr>
            <w:tcW w:w="4128" w:type="dxa"/>
            <w:tcBorders>
              <w:top w:val="nil"/>
              <w:left w:val="single" w:color="auto" w:sz="8" w:space="0"/>
              <w:bottom w:val="single" w:color="auto" w:sz="8" w:space="0"/>
              <w:right w:val="single" w:color="auto" w:sz="8" w:space="0"/>
            </w:tcBorders>
            <w:tcMar/>
          </w:tcPr>
          <w:p w:rsidR="4C1F03F5" w:rsidP="6E5B6D94" w:rsidRDefault="63DD2277" w14:paraId="621F7DFD" w14:textId="7EE78FA5">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 xml:space="preserve">I. </w:t>
            </w:r>
            <w:r w:rsidRPr="6E5B6D94" w:rsidR="3EF16C9D">
              <w:rPr>
                <w:rFonts w:ascii="Arial" w:hAnsi="Arial" w:eastAsia="Arial" w:cs="Arial"/>
                <w:color w:val="000000" w:themeColor="text1"/>
                <w:szCs w:val="20"/>
              </w:rPr>
              <w:t>Log in as a Requestor</w:t>
            </w:r>
          </w:p>
          <w:p w:rsidR="4C1F03F5" w:rsidP="6E5B6D94" w:rsidRDefault="23CBCBF5" w14:paraId="4AFB1304" w14:textId="6B830ABB">
            <w:pPr>
              <w:spacing w:before="20" w:after="20"/>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3EF16C9D">
              <w:rPr>
                <w:rFonts w:ascii="Arial" w:hAnsi="Arial" w:eastAsia="Arial" w:cs="Arial"/>
                <w:color w:val="000000" w:themeColor="text1"/>
                <w:szCs w:val="20"/>
              </w:rPr>
              <w:t>Access the application using any BDO issued device</w:t>
            </w:r>
          </w:p>
          <w:p w:rsidR="4C1F03F5" w:rsidP="6E5B6D94" w:rsidRDefault="32938B0A" w14:paraId="480A1EA8" w14:textId="10970C99">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3EF16C9D">
              <w:rPr>
                <w:rFonts w:ascii="Arial" w:hAnsi="Arial" w:eastAsia="Arial" w:cs="Arial"/>
                <w:color w:val="000000" w:themeColor="text1"/>
                <w:szCs w:val="20"/>
              </w:rPr>
              <w:t xml:space="preserve">Log in with a Requestor user profile </w:t>
            </w:r>
          </w:p>
          <w:p w:rsidR="4C1F03F5" w:rsidP="6E5B6D94" w:rsidRDefault="6AB67672" w14:paraId="5364952B" w14:textId="39324C47">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2. </w:t>
            </w:r>
            <w:r w:rsidRPr="6E5B6D94" w:rsidR="3EF16C9D">
              <w:rPr>
                <w:rFonts w:ascii="Arial" w:hAnsi="Arial" w:eastAsia="Arial" w:cs="Arial"/>
                <w:color w:val="000000" w:themeColor="text1"/>
                <w:szCs w:val="20"/>
              </w:rPr>
              <w:t xml:space="preserve">Receive the inactivity warning (15 minutes) </w:t>
            </w:r>
          </w:p>
          <w:p w:rsidR="4C1F03F5" w:rsidP="6E5B6D94" w:rsidRDefault="3E4977C4" w14:paraId="084A10B3" w14:textId="3ABE731B">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3. </w:t>
            </w:r>
            <w:r w:rsidRPr="6E5B6D94" w:rsidR="3EF16C9D">
              <w:rPr>
                <w:rFonts w:ascii="Arial" w:hAnsi="Arial" w:eastAsia="Arial" w:cs="Arial"/>
                <w:color w:val="000000" w:themeColor="text1"/>
                <w:szCs w:val="20"/>
              </w:rPr>
              <w:t>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rsidRPr="00AE5EC5" w:rsidR="00093ED9" w:rsidP="18F335A7" w:rsidRDefault="1ED7B063" w14:paraId="5EBAB327" w14:textId="49770775">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w:t>
            </w:r>
            <w:r w:rsidRPr="18F335A7" w:rsidR="5826AF4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 Requestor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Pr="00C25A58" w:rsidR="00093ED9" w:rsidTr="5BDA26B3" w14:paraId="5C84523C" w14:textId="77777777">
        <w:trPr>
          <w:cantSplit/>
          <w:trHeight w:val="2850"/>
        </w:trPr>
        <w:tc>
          <w:tcPr>
            <w:tcW w:w="2070" w:type="dxa"/>
            <w:tcBorders>
              <w:top w:val="nil"/>
              <w:left w:val="single" w:color="auto" w:sz="8" w:space="0"/>
              <w:bottom w:val="single" w:color="auto" w:sz="8" w:space="0"/>
              <w:right w:val="single" w:color="auto" w:sz="8" w:space="0"/>
            </w:tcBorders>
            <w:tcMar/>
          </w:tcPr>
          <w:p w:rsidR="6E5B6D94" w:rsidP="6E5B6D94" w:rsidRDefault="6E5B6D94" w14:paraId="16D9D2F2" w14:textId="4D4EC189">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1.002.1</w:t>
            </w:r>
          </w:p>
        </w:tc>
        <w:tc>
          <w:tcPr>
            <w:tcW w:w="4128" w:type="dxa"/>
            <w:tcBorders>
              <w:top w:val="nil"/>
              <w:left w:val="single" w:color="auto" w:sz="8" w:space="0"/>
              <w:bottom w:val="single" w:color="auto" w:sz="8" w:space="0"/>
              <w:right w:val="single" w:color="auto" w:sz="8" w:space="0"/>
            </w:tcBorders>
            <w:tcMar/>
          </w:tcPr>
          <w:p w:rsidR="7775410D" w:rsidP="6E5B6D94" w:rsidRDefault="7775410D" w14:paraId="76EFEDE2" w14:textId="6B69528A">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 xml:space="preserve">II. </w:t>
            </w:r>
            <w:r w:rsidRPr="6E5B6D94" w:rsidR="6E5B6D94">
              <w:rPr>
                <w:rFonts w:ascii="Arial" w:hAnsi="Arial" w:eastAsia="Arial" w:cs="Arial"/>
                <w:color w:val="000000" w:themeColor="text1"/>
                <w:szCs w:val="20"/>
              </w:rPr>
              <w:t>Enroll New User</w:t>
            </w:r>
          </w:p>
          <w:p w:rsidR="6B1E261F" w:rsidP="6E5B6D94" w:rsidRDefault="6B1E261F" w14:paraId="6B863D64" w14:textId="61605018">
            <w:pPr>
              <w:spacing w:before="20" w:after="20"/>
              <w:ind w:left="288"/>
              <w:rPr>
                <w:rFonts w:ascii="Arial" w:hAnsi="Arial" w:eastAsia="Arial" w:cs="Arial"/>
                <w:color w:val="000000" w:themeColor="text1"/>
                <w:szCs w:val="20"/>
              </w:rPr>
            </w:pPr>
            <w:r w:rsidRPr="6E5B6D94">
              <w:rPr>
                <w:rFonts w:ascii="Arial" w:hAnsi="Arial" w:eastAsia="Arial" w:cs="Arial"/>
                <w:color w:val="000000" w:themeColor="text1"/>
                <w:szCs w:val="20"/>
              </w:rPr>
              <w:t xml:space="preserve">a. </w:t>
            </w:r>
            <w:r w:rsidRPr="6E5B6D94" w:rsidR="6E5B6D94">
              <w:rPr>
                <w:rFonts w:ascii="Arial" w:hAnsi="Arial" w:eastAsia="Arial" w:cs="Arial"/>
                <w:color w:val="000000" w:themeColor="text1"/>
                <w:szCs w:val="20"/>
              </w:rPr>
              <w:t>Submit a new User Access request</w:t>
            </w:r>
          </w:p>
          <w:p w:rsidR="4F63BA9C" w:rsidP="6E5B6D94" w:rsidRDefault="4F63BA9C" w14:paraId="248881B6" w14:textId="58B82E81">
            <w:pPr>
              <w:spacing w:before="20" w:after="20"/>
              <w:ind w:left="576"/>
              <w:rPr>
                <w:rFonts w:ascii="Arial" w:hAnsi="Arial" w:eastAsia="Arial" w:cs="Arial"/>
                <w:color w:val="000000" w:themeColor="text1"/>
                <w:szCs w:val="20"/>
              </w:rPr>
            </w:pPr>
            <w:r w:rsidRPr="6E5B6D94">
              <w:rPr>
                <w:rFonts w:ascii="Arial" w:hAnsi="Arial" w:eastAsia="Arial" w:cs="Arial"/>
                <w:color w:val="000000" w:themeColor="text1"/>
                <w:szCs w:val="20"/>
              </w:rPr>
              <w:t xml:space="preserve">1. </w:t>
            </w:r>
            <w:r w:rsidRPr="6E5B6D94" w:rsidR="481C17E9">
              <w:rPr>
                <w:rFonts w:ascii="Arial" w:hAnsi="Arial" w:eastAsia="Arial" w:cs="Arial"/>
                <w:color w:val="000000" w:themeColor="text1"/>
                <w:szCs w:val="20"/>
              </w:rPr>
              <w:t xml:space="preserve">Create request </w:t>
            </w:r>
          </w:p>
          <w:p w:rsidR="1FF02363" w:rsidP="6E5B6D94" w:rsidRDefault="1FF02363" w14:paraId="40DA765C" w14:textId="18B8F7A0">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 xml:space="preserve">1.1 </w:t>
            </w:r>
            <w:r w:rsidRPr="6E5B6D94" w:rsidR="481C17E9">
              <w:rPr>
                <w:rFonts w:ascii="Arial" w:hAnsi="Arial" w:eastAsia="Arial" w:cs="Arial"/>
                <w:color w:val="000000" w:themeColor="text1"/>
                <w:szCs w:val="20"/>
              </w:rPr>
              <w:t xml:space="preserve">Input New User data </w:t>
            </w:r>
          </w:p>
          <w:p w:rsidR="5BD30F01" w:rsidP="6E5B6D94" w:rsidRDefault="5BD30F01" w14:paraId="75ACB5E3" w14:textId="32AFBC96">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1D678FB3">
              <w:rPr>
                <w:rFonts w:ascii="Arial" w:hAnsi="Arial" w:eastAsia="Arial" w:cs="Arial"/>
                <w:color w:val="000000" w:themeColor="text1"/>
                <w:szCs w:val="20"/>
              </w:rPr>
              <w:t>2</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User Access Group profile </w:t>
            </w:r>
          </w:p>
          <w:p w:rsidR="4750C23F" w:rsidP="6E5B6D94" w:rsidRDefault="4750C23F" w14:paraId="0BE88107" w14:textId="7EE0EC87">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3209242F">
              <w:rPr>
                <w:rFonts w:ascii="Arial" w:hAnsi="Arial" w:eastAsia="Arial" w:cs="Arial"/>
                <w:color w:val="000000" w:themeColor="text1"/>
                <w:szCs w:val="20"/>
              </w:rPr>
              <w:t>3</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Select approver from the drop-down </w:t>
            </w:r>
          </w:p>
          <w:p w:rsidR="38EF7223" w:rsidP="6E5B6D94" w:rsidRDefault="38EF7223" w14:paraId="7E2119F3" w14:textId="00272A1E">
            <w:pPr>
              <w:spacing w:before="20" w:after="20"/>
              <w:ind w:left="720"/>
              <w:rPr>
                <w:rFonts w:ascii="Arial" w:hAnsi="Arial" w:eastAsia="Arial" w:cs="Arial"/>
                <w:color w:val="000000" w:themeColor="text1"/>
                <w:szCs w:val="20"/>
              </w:rPr>
            </w:pPr>
            <w:r w:rsidRPr="6E5B6D94">
              <w:rPr>
                <w:rFonts w:ascii="Arial" w:hAnsi="Arial" w:eastAsia="Arial" w:cs="Arial"/>
                <w:color w:val="000000" w:themeColor="text1"/>
                <w:szCs w:val="20"/>
              </w:rPr>
              <w:t>1.</w:t>
            </w:r>
            <w:r w:rsidRPr="6E5B6D94" w:rsidR="6A7D5CB7">
              <w:rPr>
                <w:rFonts w:ascii="Arial" w:hAnsi="Arial" w:eastAsia="Arial" w:cs="Arial"/>
                <w:color w:val="000000" w:themeColor="text1"/>
                <w:szCs w:val="20"/>
              </w:rPr>
              <w:t>4</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 xml:space="preserve">Add remarks (i.e justification, etc.) </w:t>
            </w:r>
          </w:p>
          <w:p w:rsidR="2DCD7818" w:rsidP="6E5B6D94" w:rsidRDefault="2DCD7818" w14:paraId="3343FED5" w14:textId="5E9CE592">
            <w:pPr>
              <w:spacing w:before="20" w:after="20"/>
              <w:ind w:left="720"/>
            </w:pPr>
            <w:r w:rsidRPr="6E5B6D94">
              <w:rPr>
                <w:rFonts w:ascii="Arial" w:hAnsi="Arial" w:eastAsia="Arial" w:cs="Arial"/>
                <w:color w:val="000000" w:themeColor="text1"/>
                <w:szCs w:val="20"/>
              </w:rPr>
              <w:t>1.</w:t>
            </w:r>
            <w:r w:rsidRPr="6E5B6D94" w:rsidR="56EF8C51">
              <w:rPr>
                <w:rFonts w:ascii="Arial" w:hAnsi="Arial" w:eastAsia="Arial" w:cs="Arial"/>
                <w:color w:val="000000" w:themeColor="text1"/>
                <w:szCs w:val="20"/>
              </w:rPr>
              <w:t>5</w:t>
            </w:r>
            <w:r w:rsidRPr="6E5B6D94">
              <w:rPr>
                <w:rFonts w:ascii="Arial" w:hAnsi="Arial" w:eastAsia="Arial" w:cs="Arial"/>
                <w:color w:val="000000" w:themeColor="text1"/>
                <w:szCs w:val="20"/>
              </w:rPr>
              <w:t xml:space="preserve"> </w:t>
            </w:r>
            <w:r w:rsidRPr="6E5B6D94" w:rsidR="481C17E9">
              <w:rPr>
                <w:rFonts w:ascii="Arial" w:hAnsi="Arial" w:eastAsia="Arial" w:cs="Arial"/>
                <w:color w:val="000000" w:themeColor="text1"/>
                <w:szCs w:val="20"/>
              </w:rPr>
              <w:t>Save remarks</w:t>
            </w:r>
          </w:p>
          <w:p w:rsidR="1C9F6631" w:rsidP="6E5B6D94" w:rsidRDefault="1C9F6631" w14:paraId="3CCCA8EE" w14:textId="0D54EC01">
            <w:pPr>
              <w:spacing w:before="20" w:after="20"/>
              <w:ind w:left="540"/>
            </w:pPr>
            <w:r w:rsidRPr="6E5B6D94">
              <w:rPr>
                <w:rFonts w:ascii="Arial" w:hAnsi="Arial" w:eastAsia="Arial" w:cs="Arial"/>
                <w:color w:val="000000" w:themeColor="text1"/>
                <w:szCs w:val="20"/>
              </w:rPr>
              <w:t xml:space="preserve">2. Edit drafted request </w:t>
            </w:r>
          </w:p>
          <w:p w:rsidR="1C9F6631" w:rsidP="6E5B6D94" w:rsidRDefault="1C9F6631" w14:paraId="31A05A30" w14:textId="7B072DD4">
            <w:pPr>
              <w:spacing w:before="20" w:after="20"/>
              <w:ind w:left="540"/>
            </w:pPr>
            <w:r w:rsidRPr="6E5B6D94">
              <w:rPr>
                <w:rFonts w:ascii="Arial" w:hAnsi="Arial" w:eastAsia="Arial" w:cs="Arial"/>
                <w:color w:val="000000" w:themeColor="text1"/>
                <w:szCs w:val="20"/>
              </w:rPr>
              <w:t xml:space="preserve">3. Cancel drafted request </w:t>
            </w:r>
          </w:p>
          <w:p w:rsidR="1C9F6631" w:rsidP="6E5B6D94" w:rsidRDefault="1C9F6631" w14:paraId="62F12244" w14:textId="04FA779E">
            <w:pPr>
              <w:spacing w:before="20" w:after="20"/>
              <w:ind w:left="540"/>
            </w:pPr>
            <w:r w:rsidRPr="6E5B6D94">
              <w:rPr>
                <w:rFonts w:ascii="Arial" w:hAnsi="Arial" w:eastAsia="Arial" w:cs="Arial"/>
                <w:color w:val="000000" w:themeColor="text1"/>
                <w:szCs w:val="20"/>
              </w:rPr>
              <w:t>4. Submit request</w:t>
            </w:r>
          </w:p>
        </w:tc>
        <w:tc>
          <w:tcPr>
            <w:tcW w:w="4257" w:type="dxa"/>
            <w:tcBorders>
              <w:top w:val="nil"/>
              <w:left w:val="single" w:color="auto" w:sz="8" w:space="0"/>
              <w:bottom w:val="single" w:color="auto" w:sz="8" w:space="0"/>
              <w:right w:val="single" w:color="auto" w:sz="8" w:space="0"/>
            </w:tcBorders>
            <w:tcMar/>
            <w:hideMark/>
          </w:tcPr>
          <w:p w:rsidR="5602BDFA" w:rsidP="18F335A7" w:rsidRDefault="5602BDFA" w14:paraId="0AFCD634" w14:textId="66B2B371">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FRUM.002</w:t>
            </w:r>
          </w:p>
          <w:p w:rsidR="18F335A7" w:rsidP="18F335A7" w:rsidRDefault="18F335A7" w14:paraId="132A7CB4" w14:textId="74F56C06">
            <w:pPr>
              <w:spacing w:before="20" w:after="20"/>
              <w:rPr>
                <w:rFonts w:ascii="Arial" w:hAnsi="Arial" w:eastAsia="Arial" w:cs="Arial"/>
                <w:color w:val="000000" w:themeColor="text1"/>
                <w:szCs w:val="20"/>
              </w:rPr>
            </w:pPr>
          </w:p>
          <w:p w:rsidRPr="00AE5EC5" w:rsidR="00093ED9" w:rsidP="6E5B6D94" w:rsidRDefault="00093ED9" w14:paraId="50E602A6" w14:textId="775FE86E">
            <w:pPr>
              <w:spacing w:before="20" w:after="20"/>
              <w:rPr>
                <w:rFonts w:ascii="Arial" w:hAnsi="Arial" w:eastAsia="Arial" w:cs="Arial"/>
                <w:color w:val="000000" w:themeColor="text1"/>
                <w:szCs w:val="20"/>
              </w:rPr>
            </w:pPr>
          </w:p>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FRUM.009.01, FRUM.009.02, 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Input New User data</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Select User Access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FRUM.009.02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Add remarks (i.e justification,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1.002.1.4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Pr="00323A28" w:rsidR="006A42F6" w:rsidTr="5BDA26B3" w14:paraId="34336C2C" w14:textId="77777777">
        <w:trPr>
          <w:cantSplit/>
          <w:trHeight w:val="570"/>
        </w:trPr>
        <w:tc>
          <w:tcPr>
            <w:tcW w:w="2070" w:type="dxa"/>
            <w:tcBorders>
              <w:top w:val="single" w:color="auto" w:sz="8" w:space="0"/>
              <w:left w:val="single" w:color="auto" w:sz="8" w:space="0"/>
              <w:bottom w:val="single" w:color="auto" w:sz="8" w:space="0"/>
              <w:right w:val="single" w:color="auto" w:sz="8" w:space="0"/>
            </w:tcBorders>
            <w:tcMar/>
          </w:tcPr>
          <w:p w:rsidR="71A6A7D6" w:rsidP="6E5B6D94" w:rsidRDefault="71A6A7D6" w14:paraId="542F52C2" w14:textId="565ABC6D">
            <w:pPr>
              <w:spacing w:before="20" w:after="20"/>
              <w:rPr>
                <w:rFonts w:ascii="Arial" w:hAnsi="Arial" w:eastAsia="Arial" w:cs="Arial"/>
                <w:szCs w:val="20"/>
              </w:rPr>
            </w:pPr>
            <w:r w:rsidRPr="6E5B6D94">
              <w:rPr>
                <w:rFonts w:ascii="Arial" w:hAnsi="Arial" w:eastAsia="Arial" w:cs="Arial"/>
                <w:color w:val="000000" w:themeColor="text1"/>
                <w:szCs w:val="20"/>
              </w:rPr>
              <w:t>BRD 1.003.1.1</w:t>
            </w:r>
          </w:p>
        </w:tc>
        <w:tc>
          <w:tcPr>
            <w:tcW w:w="4128" w:type="dxa"/>
            <w:tcBorders>
              <w:top w:val="single" w:color="auto" w:sz="8" w:space="0"/>
              <w:left w:val="single" w:color="auto" w:sz="8" w:space="0"/>
              <w:bottom w:val="single" w:color="auto" w:sz="8" w:space="0"/>
              <w:right w:val="single" w:color="auto" w:sz="8" w:space="0"/>
            </w:tcBorders>
            <w:tcMar/>
          </w:tcPr>
          <w:p w:rsidR="320A8C7B" w:rsidP="6E5B6D94" w:rsidRDefault="320A8C7B" w14:paraId="306F7932" w14:textId="1720EA2C">
            <w:pPr>
              <w:spacing w:before="20" w:after="20"/>
            </w:pPr>
            <w:r w:rsidRPr="6E5B6D94">
              <w:rPr>
                <w:rFonts w:ascii="Arial" w:hAnsi="Arial" w:eastAsia="Arial" w:cs="Arial"/>
                <w:color w:val="000000" w:themeColor="text1"/>
                <w:szCs w:val="20"/>
              </w:rPr>
              <w:t>II</w:t>
            </w:r>
            <w:r w:rsidRPr="6E5B6D94" w:rsidR="6E5B6D94">
              <w:rPr>
                <w:rFonts w:ascii="Arial" w:hAnsi="Arial" w:eastAsia="Arial" w:cs="Arial"/>
                <w:color w:val="000000" w:themeColor="text1"/>
                <w:szCs w:val="20"/>
              </w:rPr>
              <w:t xml:space="preserve">I. </w:t>
            </w:r>
            <w:r w:rsidRPr="6E5B6D94" w:rsidR="5F1B35B2">
              <w:rPr>
                <w:rFonts w:ascii="Arial" w:hAnsi="Arial" w:eastAsia="Arial" w:cs="Arial"/>
                <w:color w:val="000000" w:themeColor="text1"/>
                <w:szCs w:val="20"/>
              </w:rPr>
              <w:t>Modify Existing User</w:t>
            </w:r>
          </w:p>
          <w:p w:rsidR="6E5B6D94" w:rsidP="6E5B6D94" w:rsidRDefault="6E5B6D94" w14:paraId="114DBEB9" w14:textId="229FFF32">
            <w:pPr>
              <w:spacing w:before="20" w:after="20"/>
              <w:ind w:left="288"/>
            </w:pPr>
            <w:r w:rsidRPr="6E5B6D94">
              <w:rPr>
                <w:rFonts w:ascii="Arial" w:hAnsi="Arial" w:eastAsia="Arial" w:cs="Arial"/>
                <w:color w:val="000000" w:themeColor="text1"/>
                <w:szCs w:val="20"/>
              </w:rPr>
              <w:t xml:space="preserve">a. </w:t>
            </w:r>
            <w:r w:rsidRPr="6E5B6D94" w:rsidR="2A4DAC63">
              <w:rPr>
                <w:rFonts w:ascii="Arial" w:hAnsi="Arial" w:eastAsia="Arial" w:cs="Arial"/>
                <w:color w:val="000000" w:themeColor="text1"/>
                <w:szCs w:val="20"/>
              </w:rPr>
              <w:t>Submit modify User Access/permission request</w:t>
            </w:r>
          </w:p>
          <w:p w:rsidR="6E5B6D94" w:rsidP="6E5B6D94" w:rsidRDefault="6E5B6D94" w14:paraId="50E14305" w14:textId="10BC536E">
            <w:pPr>
              <w:spacing w:before="20" w:after="20"/>
              <w:ind w:left="576"/>
            </w:pPr>
            <w:r w:rsidRPr="5BDA26B3" w:rsidR="2B5381A7">
              <w:rPr>
                <w:rFonts w:ascii="Arial" w:hAnsi="Arial" w:eastAsia="Arial" w:cs="Arial"/>
                <w:color w:val="000000" w:themeColor="text1" w:themeTint="FF" w:themeShade="FF"/>
              </w:rPr>
              <w:t>1.</w:t>
            </w:r>
            <w:r w:rsidRPr="5BDA26B3" w:rsidR="6C02963C">
              <w:rPr>
                <w:rFonts w:ascii="Arial" w:hAnsi="Arial" w:eastAsia="Arial" w:cs="Arial"/>
                <w:color w:val="000000" w:themeColor="text1" w:themeTint="FF" w:themeShade="FF"/>
              </w:rPr>
              <w:t xml:space="preserve"> Create request</w:t>
            </w:r>
          </w:p>
          <w:p w:rsidR="4307DF4B" w:rsidP="6E5B6D94" w:rsidRDefault="4307DF4B" w14:paraId="1E38F0E3" w14:textId="58097697">
            <w:pPr>
              <w:spacing w:before="20" w:after="20"/>
              <w:ind w:left="720"/>
            </w:pPr>
            <w:r w:rsidRPr="6E5B6D94">
              <w:rPr>
                <w:rFonts w:ascii="Arial" w:hAnsi="Arial" w:eastAsia="Arial" w:cs="Arial"/>
                <w:color w:val="000000" w:themeColor="text1"/>
                <w:szCs w:val="20"/>
              </w:rPr>
              <w:t>1.1. Search existing User</w:t>
            </w:r>
          </w:p>
          <w:p w:rsidR="4307DF4B" w:rsidP="6E5B6D94" w:rsidRDefault="4307DF4B" w14:paraId="5AFB6DDF" w14:textId="5B5C3831">
            <w:pPr>
              <w:spacing w:before="20" w:after="20"/>
              <w:ind w:left="720"/>
            </w:pPr>
            <w:r w:rsidRPr="6E5B6D94">
              <w:rPr>
                <w:rFonts w:ascii="Arial" w:hAnsi="Arial" w:eastAsia="Arial" w:cs="Arial"/>
                <w:color w:val="000000" w:themeColor="text1"/>
                <w:szCs w:val="20"/>
              </w:rPr>
              <w:t>1.2 Edit/Update selected user data</w:t>
            </w:r>
          </w:p>
          <w:p w:rsidR="4307DF4B" w:rsidP="6E5B6D94" w:rsidRDefault="4307DF4B" w14:paraId="6CA7AAD9" w14:textId="381777D1">
            <w:pPr>
              <w:spacing w:before="20" w:after="20"/>
              <w:ind w:left="720"/>
            </w:pPr>
            <w:r w:rsidRPr="6E5B6D94">
              <w:rPr>
                <w:rFonts w:ascii="Arial" w:hAnsi="Arial" w:eastAsia="Arial" w:cs="Arial"/>
                <w:color w:val="000000" w:themeColor="text1"/>
                <w:szCs w:val="20"/>
              </w:rPr>
              <w:t>1.3 Select User Access Group profile</w:t>
            </w:r>
          </w:p>
          <w:p w:rsidR="4307DF4B" w:rsidP="6E5B6D94" w:rsidRDefault="4307DF4B" w14:paraId="7DAC499D" w14:textId="0059A399">
            <w:pPr>
              <w:spacing w:before="20" w:after="20"/>
              <w:ind w:left="720"/>
            </w:pPr>
            <w:r w:rsidRPr="6E5B6D94">
              <w:rPr>
                <w:rFonts w:ascii="Arial" w:hAnsi="Arial" w:eastAsia="Arial" w:cs="Arial"/>
                <w:color w:val="000000" w:themeColor="text1"/>
                <w:szCs w:val="20"/>
              </w:rPr>
              <w:t>1.4 Select approver from the drop-down</w:t>
            </w:r>
          </w:p>
          <w:p w:rsidR="19AE4DB8" w:rsidP="6E5B6D94" w:rsidRDefault="19AE4DB8" w14:paraId="20CED44C" w14:textId="1904C572">
            <w:pPr>
              <w:spacing w:before="20" w:after="20"/>
              <w:ind w:left="720"/>
              <w:rPr>
                <w:rFonts w:ascii="Arial" w:hAnsi="Arial" w:eastAsia="Arial" w:cs="Arial"/>
                <w:szCs w:val="20"/>
              </w:rPr>
            </w:pPr>
            <w:r w:rsidRPr="6E5B6D94">
              <w:rPr>
                <w:rFonts w:ascii="Arial" w:hAnsi="Arial" w:eastAsia="Arial" w:cs="Arial"/>
                <w:color w:val="000000" w:themeColor="text1"/>
                <w:szCs w:val="20"/>
              </w:rPr>
              <w:t>1.5 Add remarks (i.e Justification, etc.)</w:t>
            </w:r>
          </w:p>
          <w:p w:rsidR="19AE4DB8" w:rsidP="5BDA26B3" w:rsidRDefault="19AE4DB8" w14:paraId="0817F9CF" w14:textId="212767FA">
            <w:pPr>
              <w:spacing w:before="20" w:after="20"/>
              <w:ind w:left="540"/>
              <w:rPr>
                <w:rFonts w:ascii="Arial" w:hAnsi="Arial" w:eastAsia="Arial" w:cs="Arial"/>
                <w:color w:val="000000" w:themeColor="text1" w:themeTint="FF" w:themeShade="FF"/>
              </w:rPr>
            </w:pPr>
            <w:r w:rsidRPr="5BDA26B3" w:rsidR="4E45D211">
              <w:rPr>
                <w:rFonts w:ascii="Arial" w:hAnsi="Arial" w:eastAsia="Arial" w:cs="Arial"/>
                <w:color w:val="000000" w:themeColor="text1" w:themeTint="FF" w:themeShade="FF"/>
              </w:rPr>
              <w:t xml:space="preserve">   </w:t>
            </w:r>
            <w:r w:rsidRPr="5BDA26B3" w:rsidR="7A51D16A">
              <w:rPr>
                <w:rFonts w:ascii="Arial" w:hAnsi="Arial" w:eastAsia="Arial" w:cs="Arial"/>
                <w:color w:val="000000" w:themeColor="text1" w:themeTint="FF" w:themeShade="FF"/>
              </w:rPr>
              <w:t>1.6 Save remarks</w:t>
            </w:r>
          </w:p>
          <w:p w:rsidR="19AE4DB8" w:rsidP="5BDA26B3" w:rsidRDefault="19AE4DB8" w14:paraId="5D019A26" w14:textId="2A7D8E50">
            <w:pPr>
              <w:spacing w:before="20" w:after="20"/>
              <w:ind w:left="540"/>
            </w:pPr>
            <w:r w:rsidRPr="5BDA26B3" w:rsidR="6B9E1DA4">
              <w:rPr>
                <w:rFonts w:ascii="Arial" w:hAnsi="Arial" w:eastAsia="Arial" w:cs="Arial"/>
                <w:color w:val="000000" w:themeColor="text1" w:themeTint="FF" w:themeShade="FF"/>
              </w:rPr>
              <w:t xml:space="preserve">2. Edit a drafted request </w:t>
            </w:r>
          </w:p>
          <w:p w:rsidR="19AE4DB8" w:rsidP="5BDA26B3" w:rsidRDefault="19AE4DB8" w14:paraId="6D7CED82" w14:textId="7BB1CB6C">
            <w:pPr>
              <w:spacing w:before="20" w:after="20"/>
              <w:ind w:left="540"/>
            </w:pPr>
            <w:r w:rsidRPr="5BDA26B3" w:rsidR="6B9E1DA4">
              <w:rPr>
                <w:rFonts w:ascii="Arial" w:hAnsi="Arial" w:eastAsia="Arial" w:cs="Arial"/>
                <w:color w:val="000000" w:themeColor="text1" w:themeTint="FF" w:themeShade="FF"/>
              </w:rPr>
              <w:t xml:space="preserve">3. Cancel a drafted request </w:t>
            </w:r>
          </w:p>
          <w:p w:rsidR="19AE4DB8" w:rsidP="5BDA26B3" w:rsidRDefault="19AE4DB8" w14:paraId="1DE7B6F6" w14:textId="30018507">
            <w:pPr>
              <w:spacing w:before="20" w:after="20"/>
              <w:ind w:left="540"/>
            </w:pPr>
            <w:r w:rsidRPr="5BDA26B3" w:rsidR="6B9E1DA4">
              <w:rPr>
                <w:rFonts w:ascii="Arial" w:hAnsi="Arial" w:eastAsia="Arial" w:cs="Arial"/>
                <w:color w:val="000000" w:themeColor="text1" w:themeTint="FF" w:themeShade="FF"/>
              </w:rPr>
              <w:t>4. Submit a request</w:t>
            </w:r>
          </w:p>
          <w:p w:rsidR="19AE4DB8" w:rsidP="5BDA26B3" w:rsidRDefault="19AE4DB8" w14:paraId="048B04BC" w14:textId="6A30618E">
            <w:pPr>
              <w:spacing w:before="20" w:after="20"/>
              <w:ind w:left="720"/>
              <w:rPr>
                <w:rFonts w:ascii="Arial" w:hAnsi="Arial" w:eastAsia="Arial" w:cs="Arial"/>
              </w:rPr>
            </w:pPr>
          </w:p>
        </w:tc>
        <w:tc>
          <w:tcPr>
            <w:tcW w:w="4257" w:type="dxa"/>
            <w:tcBorders>
              <w:top w:val="single" w:color="auto" w:sz="8" w:space="0"/>
              <w:left w:val="single" w:color="auto" w:sz="8" w:space="0"/>
              <w:bottom w:val="single" w:color="auto" w:sz="8" w:space="0"/>
              <w:right w:val="single" w:color="auto" w:sz="8" w:space="0"/>
            </w:tcBorders>
            <w:tcMar/>
          </w:tcPr>
          <w:p w:rsidR="58527A83" w:rsidP="18F335A7" w:rsidRDefault="682F1B61" w14:paraId="4D2B7722" w14:textId="288DF5F1">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w:t>
            </w:r>
            <w:r w:rsidRPr="18F335A7" w:rsidR="21A6701F">
              <w:rPr>
                <w:rFonts w:ascii="Arial" w:hAnsi="Arial" w:eastAsia="Arial" w:cs="Arial"/>
                <w:color w:val="000000" w:themeColor="text1"/>
                <w:szCs w:val="20"/>
              </w:rPr>
              <w:t>.00</w:t>
            </w:r>
            <w:r w:rsidRPr="18F335A7" w:rsidR="5617FC86">
              <w:rPr>
                <w:rFonts w:ascii="Arial" w:hAnsi="Arial" w:eastAsia="Arial" w:cs="Arial"/>
                <w:color w:val="000000" w:themeColor="text1"/>
                <w:szCs w:val="20"/>
              </w:rPr>
              <w:t>3</w:t>
            </w:r>
            <w:r w:rsidRPr="18F335A7" w:rsidR="77369701">
              <w:rPr>
                <w:rFonts w:ascii="Arial" w:hAnsi="Arial" w:eastAsia="Arial" w:cs="Arial"/>
                <w:color w:val="000000" w:themeColor="text1"/>
                <w:szCs w:val="20"/>
              </w:rPr>
              <w:t>, FRUM.004</w:t>
            </w:r>
          </w:p>
          <w:p w:rsidR="58527A83" w:rsidP="18F335A7" w:rsidRDefault="58527A83" w14:paraId="765964E7" w14:textId="01986AF3">
            <w:pPr>
              <w:spacing w:line="259" w:lineRule="auto" w:before="20" w:after="20"/>
              <w:rPr>
                <w:rFonts w:ascii="Arial" w:hAnsi="Arial" w:eastAsia="Arial" w:cs="Arial"/>
                <w:color w:val="000000" w:themeColor="text1"/>
                <w:szCs w:val="20"/>
              </w:rPr>
            </w:pPr>
          </w:p>
          <w:p w:rsidR="6E5B6D94" w:rsidP="6E5B6D94" w:rsidRDefault="6E5B6D94" w14:paraId="3316D289" w14:textId="539D5C87">
            <w:pPr>
              <w:spacing w:before="20" w:after="20"/>
              <w:rPr>
                <w:rFonts w:ascii="Arial" w:hAnsi="Arial" w:eastAsia="Arial" w:cs="Arial"/>
                <w:color w:val="000000" w:themeColor="text1"/>
                <w:szCs w:val="20"/>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III. Modify Existing User - a. Submit modify User Access/permission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Edit/Update selected user data</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Select User Access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FRUM.003.01, FRUM.009.03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Add remarks (i.e Justification,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1.6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1.003.1.4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582723C4" w14:textId="77777777">
        <w:trPr>
          <w:cantSplit/>
          <w:trHeight w:val="355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19AE4DB8" w14:paraId="07369625" w14:textId="6888315E">
            <w:pPr>
              <w:spacing w:before="20" w:after="20"/>
              <w:rPr>
                <w:rFonts w:ascii="Arial" w:hAnsi="Arial" w:eastAsia="Arial" w:cs="Arial"/>
                <w:szCs w:val="20"/>
              </w:rPr>
            </w:pPr>
            <w:r w:rsidRPr="6E5B6D94">
              <w:rPr>
                <w:rFonts w:ascii="Arial" w:hAnsi="Arial" w:eastAsia="Arial" w:cs="Arial"/>
                <w:color w:val="000000" w:themeColor="text1"/>
                <w:szCs w:val="20"/>
              </w:rPr>
              <w:t>BRD 1.004.1</w:t>
            </w:r>
          </w:p>
        </w:tc>
        <w:tc>
          <w:tcPr>
            <w:tcW w:w="4128" w:type="dxa"/>
            <w:tcBorders>
              <w:top w:val="single" w:color="auto" w:sz="8" w:space="0"/>
              <w:left w:val="single" w:color="auto" w:sz="8" w:space="0"/>
              <w:bottom w:val="single" w:color="auto" w:sz="8" w:space="0"/>
              <w:right w:val="single" w:color="auto" w:sz="8" w:space="0"/>
            </w:tcBorders>
            <w:tcMar/>
          </w:tcPr>
          <w:p w:rsidR="4C1F03F5" w:rsidP="5BDA26B3" w:rsidRDefault="24C0BA3F" w14:paraId="79D45B5B" w14:textId="4E76FCD9">
            <w:pPr>
              <w:spacing w:before="20" w:after="20"/>
              <w:ind/>
            </w:pPr>
            <w:r w:rsidRPr="5BDA26B3" w:rsidR="7A51D16A">
              <w:rPr>
                <w:rFonts w:ascii="Arial" w:hAnsi="Arial" w:eastAsia="Arial" w:cs="Arial"/>
                <w:color w:val="000000" w:themeColor="text1" w:themeTint="FF" w:themeShade="FF"/>
              </w:rPr>
              <w:t>IV. Deactivate User</w:t>
            </w:r>
          </w:p>
          <w:p w:rsidR="4C1F03F5" w:rsidP="5BDA26B3" w:rsidRDefault="24C0BA3F" w14:paraId="6AAAEE92" w14:textId="1672A05E">
            <w:pPr>
              <w:spacing w:before="20" w:after="20"/>
              <w:ind w:left="288"/>
            </w:pPr>
            <w:r w:rsidRPr="5BDA26B3" w:rsidR="140ED036">
              <w:rPr>
                <w:rFonts w:ascii="Arial" w:hAnsi="Arial" w:eastAsia="Arial" w:cs="Arial"/>
                <w:color w:val="000000" w:themeColor="text1" w:themeTint="FF" w:themeShade="FF"/>
              </w:rPr>
              <w:t>a. Submit a User Access deactivation request</w:t>
            </w:r>
          </w:p>
          <w:p w:rsidR="4C1F03F5" w:rsidP="5BDA26B3" w:rsidRDefault="24C0BA3F" w14:paraId="4FE5173C" w14:textId="10371720">
            <w:pPr>
              <w:spacing w:before="20" w:after="20"/>
              <w:ind w:left="576"/>
              <w:rPr>
                <w:rFonts w:ascii="Arial" w:hAnsi="Arial" w:eastAsia="Arial" w:cs="Arial"/>
                <w:color w:val="000000" w:themeColor="text1" w:themeTint="FF" w:themeShade="FF"/>
              </w:rPr>
            </w:pPr>
            <w:r w:rsidRPr="5BDA26B3" w:rsidR="140ED036">
              <w:rPr>
                <w:rFonts w:ascii="Arial" w:hAnsi="Arial" w:eastAsia="Arial" w:cs="Arial"/>
                <w:color w:val="000000" w:themeColor="text1" w:themeTint="FF" w:themeShade="FF"/>
              </w:rPr>
              <w:t xml:space="preserve">1. Create a request </w:t>
            </w:r>
          </w:p>
          <w:p w:rsidR="4C1F03F5" w:rsidP="6E5B6D94" w:rsidRDefault="24C0BA3F" w14:paraId="0AFBF8D8" w14:textId="27C73FE0">
            <w:pPr>
              <w:spacing w:before="20" w:after="20"/>
              <w:ind w:left="720"/>
            </w:pPr>
            <w:r w:rsidRPr="5BDA26B3" w:rsidR="140ED036">
              <w:rPr>
                <w:rFonts w:ascii="Arial" w:hAnsi="Arial" w:eastAsia="Arial" w:cs="Arial"/>
                <w:color w:val="000000" w:themeColor="text1" w:themeTint="FF" w:themeShade="FF"/>
              </w:rPr>
              <w:t>1.1 Search an existing User</w:t>
            </w:r>
          </w:p>
          <w:p w:rsidR="4C1F03F5" w:rsidP="6E5B6D94" w:rsidRDefault="24C0BA3F" w14:paraId="4157E442" w14:textId="649BB9C4">
            <w:pPr>
              <w:spacing w:before="20" w:after="20"/>
              <w:ind w:left="720"/>
            </w:pPr>
            <w:r w:rsidRPr="5BDA26B3" w:rsidR="140ED036">
              <w:rPr>
                <w:rFonts w:ascii="Arial" w:hAnsi="Arial" w:eastAsia="Arial" w:cs="Arial"/>
                <w:color w:val="000000" w:themeColor="text1" w:themeTint="FF" w:themeShade="FF"/>
              </w:rPr>
              <w:t>1.2 Add remarks (i.e reason for deactivation)</w:t>
            </w:r>
          </w:p>
          <w:p w:rsidR="4C1F03F5" w:rsidP="6E5B6D94" w:rsidRDefault="24C0BA3F" w14:paraId="5DA0127D" w14:textId="141368BF">
            <w:pPr>
              <w:spacing w:before="20" w:after="20"/>
              <w:ind w:left="720"/>
            </w:pPr>
            <w:r w:rsidRPr="5BDA26B3" w:rsidR="140ED036">
              <w:rPr>
                <w:rFonts w:ascii="Arial" w:hAnsi="Arial" w:eastAsia="Arial" w:cs="Arial"/>
                <w:color w:val="000000" w:themeColor="text1" w:themeTint="FF" w:themeShade="FF"/>
              </w:rPr>
              <w:t>1.3 Save remarks</w:t>
            </w:r>
          </w:p>
          <w:p w:rsidR="4C1F03F5" w:rsidP="6E5B6D94" w:rsidRDefault="24C0BA3F" w14:paraId="657E0A43" w14:textId="3F58EAD5">
            <w:pPr>
              <w:spacing w:before="20" w:after="20"/>
              <w:ind w:left="720"/>
            </w:pPr>
            <w:r w:rsidRPr="5BDA26B3" w:rsidR="140ED036">
              <w:rPr>
                <w:rFonts w:ascii="Arial" w:hAnsi="Arial" w:eastAsia="Arial" w:cs="Arial"/>
                <w:color w:val="000000" w:themeColor="text1" w:themeTint="FF" w:themeShade="FF"/>
              </w:rPr>
              <w:t>1.4 Select approver from the drop-down</w:t>
            </w:r>
          </w:p>
          <w:p w:rsidR="4C1F03F5" w:rsidP="5BDA26B3" w:rsidRDefault="24C0BA3F" w14:paraId="29FAA44D" w14:textId="2DE7CD13">
            <w:pPr>
              <w:spacing w:before="20" w:after="20"/>
              <w:ind w:left="540"/>
            </w:pPr>
            <w:r w:rsidRPr="5BDA26B3" w:rsidR="140ED036">
              <w:rPr>
                <w:rFonts w:ascii="Arial" w:hAnsi="Arial" w:eastAsia="Arial" w:cs="Arial"/>
                <w:color w:val="000000" w:themeColor="text1" w:themeTint="FF" w:themeShade="FF"/>
              </w:rPr>
              <w:t xml:space="preserve">2. Edit a drafted request </w:t>
            </w:r>
          </w:p>
          <w:p w:rsidR="4C1F03F5" w:rsidP="5BDA26B3" w:rsidRDefault="24C0BA3F" w14:paraId="7FDE662C" w14:textId="7BB1CB6C">
            <w:pPr>
              <w:spacing w:before="20" w:after="20"/>
              <w:ind w:left="540"/>
            </w:pPr>
            <w:r w:rsidRPr="5BDA26B3" w:rsidR="140ED036">
              <w:rPr>
                <w:rFonts w:ascii="Arial" w:hAnsi="Arial" w:eastAsia="Arial" w:cs="Arial"/>
                <w:color w:val="000000" w:themeColor="text1" w:themeTint="FF" w:themeShade="FF"/>
              </w:rPr>
              <w:t xml:space="preserve">3. Cancel a drafted request </w:t>
            </w:r>
          </w:p>
          <w:p w:rsidR="4C1F03F5" w:rsidP="5BDA26B3" w:rsidRDefault="24C0BA3F" w14:paraId="6E63D5AD" w14:textId="30018507">
            <w:pPr>
              <w:spacing w:before="20" w:after="20"/>
              <w:ind w:left="540"/>
            </w:pPr>
            <w:r w:rsidRPr="5BDA26B3" w:rsidR="140ED036">
              <w:rPr>
                <w:rFonts w:ascii="Arial" w:hAnsi="Arial" w:eastAsia="Arial" w:cs="Arial"/>
                <w:color w:val="000000" w:themeColor="text1" w:themeTint="FF" w:themeShade="FF"/>
              </w:rPr>
              <w:t>4. Submit a request</w:t>
            </w:r>
          </w:p>
          <w:p w:rsidR="4C1F03F5" w:rsidP="5BDA26B3" w:rsidRDefault="24C0BA3F" w14:paraId="73C9DF84" w14:textId="0E5130DB">
            <w:pPr>
              <w:spacing w:before="20" w:after="20"/>
              <w:ind/>
              <w:rPr>
                <w:rFonts w:ascii="Arial" w:hAnsi="Arial" w:eastAsia="Arial" w:cs="Arial"/>
                <w:color w:val="000000" w:themeColor="text1" w:themeTint="FF" w:themeShade="FF"/>
              </w:rPr>
            </w:pP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563E0C8E" w14:paraId="5FA936AF" w14:textId="2B3307A5">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4C1F03F5" w:rsidP="18F335A7" w:rsidRDefault="4C1F03F5" w14:paraId="0055407F" w14:textId="1EE2F5DC">
            <w:pPr>
              <w:spacing w:line="259" w:lineRule="auto" w:before="20" w:after="20"/>
              <w:rPr>
                <w:rFonts w:ascii="Arial" w:hAnsi="Arial" w:eastAsia="Arial" w:cs="Arial"/>
                <w:color w:val="000000" w:themeColor="text1"/>
                <w:szCs w:val="20"/>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FRUM.003.02.01,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deactivation)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FRUM.003.02.01, FRUM.009.01, FRUM.009.04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1.004.1.4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D51574A" w14:textId="77777777">
        <w:trPr>
          <w:cantSplit/>
          <w:trHeight w:val="435"/>
        </w:trPr>
        <w:tc>
          <w:tcPr>
            <w:tcW w:w="2070" w:type="dxa"/>
            <w:tcBorders>
              <w:top w:val="single" w:color="auto" w:sz="8" w:space="0"/>
              <w:left w:val="single" w:color="auto" w:sz="8" w:space="0"/>
              <w:bottom w:val="single" w:color="auto" w:sz="8" w:space="0"/>
              <w:right w:val="single" w:color="auto" w:sz="8" w:space="0"/>
            </w:tcBorders>
            <w:tcMar/>
          </w:tcPr>
          <w:p w:rsidR="4C1F03F5" w:rsidP="6E5B6D94" w:rsidRDefault="264779E1" w14:paraId="7CB103C0" w14:textId="17910CFC">
            <w:pPr>
              <w:spacing w:line="259" w:lineRule="auto" w:before="20" w:after="20"/>
              <w:rPr>
                <w:rFonts w:ascii="Arial" w:hAnsi="Arial" w:eastAsia="Arial" w:cs="Arial"/>
                <w:color w:val="000000" w:themeColor="text1"/>
                <w:szCs w:val="20"/>
              </w:rPr>
            </w:pPr>
            <w:r w:rsidRPr="6E5B6D94">
              <w:rPr>
                <w:rFonts w:ascii="Arial" w:hAnsi="Arial" w:eastAsia="Arial" w:cs="Arial"/>
                <w:color w:val="000000" w:themeColor="text1"/>
                <w:szCs w:val="20"/>
              </w:rPr>
              <w:t>BRD 1.005</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264779E1" w14:paraId="20789220" w14:textId="76BB642C">
            <w:pPr>
              <w:spacing w:before="20" w:after="20"/>
            </w:pPr>
            <w:r w:rsidRPr="5BDA26B3" w:rsidR="0AA1D45D">
              <w:rPr>
                <w:rFonts w:ascii="Arial" w:hAnsi="Arial" w:eastAsia="Arial" w:cs="Arial"/>
                <w:color w:val="000000" w:themeColor="text1" w:themeTint="FF" w:themeShade="FF"/>
              </w:rPr>
              <w:t>V. Reactivate User</w:t>
            </w:r>
          </w:p>
          <w:p w:rsidR="4C1F03F5" w:rsidP="5BDA26B3" w:rsidRDefault="5D233C5E" w14:paraId="633C01B5" w14:textId="377EAA4C">
            <w:pPr>
              <w:spacing w:before="20" w:after="20"/>
              <w:ind w:left="288"/>
            </w:pPr>
            <w:r w:rsidRPr="5BDA26B3" w:rsidR="573ECE7E">
              <w:rPr>
                <w:rFonts w:ascii="Arial" w:hAnsi="Arial" w:eastAsia="Arial" w:cs="Arial"/>
                <w:color w:val="000000" w:themeColor="text1" w:themeTint="FF" w:themeShade="FF"/>
              </w:rPr>
              <w:t xml:space="preserve">     </w:t>
            </w:r>
            <w:r w:rsidRPr="5BDA26B3" w:rsidR="573ECE7E">
              <w:rPr>
                <w:rFonts w:ascii="Arial" w:hAnsi="Arial" w:eastAsia="Arial" w:cs="Arial"/>
                <w:color w:val="000000" w:themeColor="text1" w:themeTint="FF" w:themeShade="FF"/>
              </w:rPr>
              <w:t>a. Submit a User Access reactivation request</w:t>
            </w:r>
          </w:p>
          <w:p w:rsidR="4C1F03F5" w:rsidP="5BDA26B3" w:rsidRDefault="5D233C5E" w14:paraId="2FDB6C97" w14:textId="10371720">
            <w:pPr>
              <w:spacing w:before="20" w:after="20"/>
              <w:ind w:left="576"/>
              <w:rPr>
                <w:rFonts w:ascii="Arial" w:hAnsi="Arial" w:eastAsia="Arial" w:cs="Arial"/>
                <w:color w:val="000000" w:themeColor="text1" w:themeTint="FF" w:themeShade="FF"/>
              </w:rPr>
            </w:pPr>
            <w:r w:rsidRPr="5BDA26B3" w:rsidR="573ECE7E">
              <w:rPr>
                <w:rFonts w:ascii="Arial" w:hAnsi="Arial" w:eastAsia="Arial" w:cs="Arial"/>
                <w:color w:val="000000" w:themeColor="text1" w:themeTint="FF" w:themeShade="FF"/>
              </w:rPr>
              <w:t xml:space="preserve">1. Create a request </w:t>
            </w:r>
          </w:p>
          <w:p w:rsidR="4C1F03F5" w:rsidP="5BDA26B3" w:rsidRDefault="5D233C5E" w14:paraId="5130E0E9" w14:textId="667407A0">
            <w:pPr>
              <w:spacing w:before="20" w:after="20"/>
              <w:ind w:left="720"/>
            </w:pPr>
            <w:r w:rsidRPr="5BDA26B3" w:rsidR="573ECE7E">
              <w:rPr>
                <w:rFonts w:ascii="Arial" w:hAnsi="Arial" w:eastAsia="Arial" w:cs="Arial"/>
                <w:color w:val="000000" w:themeColor="text1" w:themeTint="FF" w:themeShade="FF"/>
              </w:rPr>
              <w:t>1.1 Search an existing User</w:t>
            </w:r>
          </w:p>
          <w:p w:rsidR="4C1F03F5" w:rsidP="5BDA26B3" w:rsidRDefault="5D233C5E" w14:paraId="0E704D1D" w14:textId="617F54FE">
            <w:pPr>
              <w:spacing w:before="20" w:after="20"/>
              <w:ind w:left="720"/>
            </w:pPr>
            <w:r w:rsidRPr="5BDA26B3" w:rsidR="573ECE7E">
              <w:rPr>
                <w:rFonts w:ascii="Arial" w:hAnsi="Arial" w:eastAsia="Arial" w:cs="Arial"/>
                <w:color w:val="000000" w:themeColor="text1" w:themeTint="FF" w:themeShade="FF"/>
              </w:rPr>
              <w:t>1.2 Add remarks (i.e reason for reactivation)</w:t>
            </w:r>
          </w:p>
          <w:p w:rsidR="4C1F03F5" w:rsidP="5BDA26B3" w:rsidRDefault="5D233C5E" w14:paraId="16673085" w14:textId="4EC79656">
            <w:pPr>
              <w:spacing w:before="20" w:after="20"/>
              <w:ind w:left="720"/>
            </w:pPr>
            <w:r w:rsidRPr="5BDA26B3" w:rsidR="573ECE7E">
              <w:rPr>
                <w:rFonts w:ascii="Arial" w:hAnsi="Arial" w:eastAsia="Arial" w:cs="Arial"/>
                <w:color w:val="000000" w:themeColor="text1" w:themeTint="FF" w:themeShade="FF"/>
              </w:rPr>
              <w:t>1.3 Save remarks</w:t>
            </w:r>
          </w:p>
          <w:p w:rsidR="4C1F03F5" w:rsidP="5BDA26B3" w:rsidRDefault="5D233C5E" w14:paraId="79D7F0B5" w14:textId="34981768">
            <w:pPr>
              <w:spacing w:before="20" w:after="20"/>
              <w:ind w:left="720"/>
            </w:pPr>
            <w:r w:rsidRPr="5BDA26B3" w:rsidR="573ECE7E">
              <w:rPr>
                <w:rFonts w:ascii="Arial" w:hAnsi="Arial" w:eastAsia="Arial" w:cs="Arial"/>
                <w:color w:val="000000" w:themeColor="text1" w:themeTint="FF" w:themeShade="FF"/>
              </w:rPr>
              <w:t>1.4 Select approver from the drop-down</w:t>
            </w:r>
          </w:p>
          <w:p w:rsidR="4C1F03F5" w:rsidP="6E5B6D94" w:rsidRDefault="5D233C5E" w14:paraId="2ABC99F4" w14:textId="2DE7CD13">
            <w:pPr>
              <w:spacing w:before="20" w:after="20"/>
              <w:ind w:left="540"/>
            </w:pPr>
            <w:r w:rsidRPr="5BDA26B3" w:rsidR="2EC3FF30">
              <w:rPr>
                <w:rFonts w:ascii="Arial" w:hAnsi="Arial" w:eastAsia="Arial" w:cs="Arial"/>
                <w:color w:val="000000" w:themeColor="text1" w:themeTint="FF" w:themeShade="FF"/>
              </w:rPr>
              <w:t xml:space="preserve">2. Edit a drafted request </w:t>
            </w:r>
          </w:p>
          <w:p w:rsidR="4C1F03F5" w:rsidP="6E5B6D94" w:rsidRDefault="5D233C5E" w14:paraId="397E1756" w14:textId="7BB1CB6C">
            <w:pPr>
              <w:spacing w:before="20" w:after="20"/>
              <w:ind w:left="540"/>
            </w:pPr>
            <w:r w:rsidRPr="5BDA26B3" w:rsidR="2EC3FF30">
              <w:rPr>
                <w:rFonts w:ascii="Arial" w:hAnsi="Arial" w:eastAsia="Arial" w:cs="Arial"/>
                <w:color w:val="000000" w:themeColor="text1" w:themeTint="FF" w:themeShade="FF"/>
              </w:rPr>
              <w:t xml:space="preserve">3. Cancel a drafted request </w:t>
            </w:r>
          </w:p>
          <w:p w:rsidR="4C1F03F5" w:rsidP="6E5B6D94" w:rsidRDefault="5D233C5E" w14:paraId="64195287" w14:textId="63516CC7">
            <w:pPr>
              <w:spacing w:before="20" w:after="20"/>
              <w:ind w:left="540"/>
            </w:pPr>
            <w:r w:rsidRPr="5BDA26B3" w:rsidR="2EC3FF30">
              <w:rPr>
                <w:rFonts w:ascii="Arial" w:hAnsi="Arial" w:eastAsia="Arial" w:cs="Arial"/>
                <w:color w:val="000000" w:themeColor="text1" w:themeTint="FF" w:themeShade="FF"/>
              </w:rPr>
              <w:t xml:space="preserve">4. </w:t>
            </w:r>
            <w:r w:rsidRPr="5BDA26B3" w:rsidR="2EC3FF30">
              <w:rPr>
                <w:rFonts w:ascii="Arial" w:hAnsi="Arial" w:eastAsia="Arial" w:cs="Arial"/>
                <w:color w:val="000000" w:themeColor="text1" w:themeTint="FF" w:themeShade="FF"/>
              </w:rPr>
              <w:t>Submit</w:t>
            </w:r>
            <w:r w:rsidRPr="5BDA26B3" w:rsidR="2EC3FF30">
              <w:rPr>
                <w:rFonts w:ascii="Arial" w:hAnsi="Arial" w:eastAsia="Arial" w:cs="Arial"/>
                <w:color w:val="000000" w:themeColor="text1" w:themeTint="FF" w:themeShade="FF"/>
              </w:rPr>
              <w:t xml:space="preserve"> a request</w:t>
            </w:r>
          </w:p>
        </w:tc>
        <w:tc>
          <w:tcPr>
            <w:tcW w:w="4257" w:type="dxa"/>
            <w:tcBorders>
              <w:top w:val="single" w:color="auto" w:sz="8" w:space="0"/>
              <w:left w:val="single" w:color="auto" w:sz="8" w:space="0"/>
              <w:bottom w:val="single" w:color="auto" w:sz="8" w:space="0"/>
              <w:right w:val="single" w:color="auto" w:sz="8" w:space="0"/>
            </w:tcBorders>
            <w:tcMar/>
          </w:tcPr>
          <w:p w:rsidR="33AFF1C6" w:rsidP="18F335A7" w:rsidRDefault="33AFF1C6" w14:paraId="79013317" w14:textId="2B3307A5">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FRUM.003</w:t>
            </w:r>
          </w:p>
          <w:p w:rsidR="18F335A7" w:rsidP="18F335A7" w:rsidRDefault="18F335A7" w14:paraId="4C8E31E0" w14:textId="055BDB64">
            <w:pPr>
              <w:spacing w:line="259" w:lineRule="auto" w:before="20" w:after="20"/>
              <w:rPr>
                <w:rFonts w:ascii="Arial" w:hAnsi="Arial" w:eastAsia="Arial" w:cs="Arial"/>
                <w:color w:val="000000" w:themeColor="text1"/>
                <w:szCs w:val="20"/>
              </w:rPr>
            </w:pPr>
          </w:p>
          <w:p w:rsidR="4C1F03F5" w:rsidP="6E5B6D94" w:rsidRDefault="4C1F03F5" w14:paraId="55105A51" w14:textId="69AC969E">
            <w:pPr>
              <w:spacing w:before="20" w:after="20"/>
              <w:rPr>
                <w:rFonts w:ascii="Arial" w:hAnsi="Arial" w:cs="Arial"/>
                <w:i/>
                <w:iCs/>
                <w:color w:val="FF0000"/>
                <w:lang w:eastAsia="en-US"/>
              </w:rPr>
            </w:pPr>
          </w:p>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FRUM.003.02.02,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Search an existing User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Add remarks (i.e reason for reactivation)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FRUM.003.02.02, FRUM.009.01, FRUM.009.05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Select approver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1.005.1.4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FRUM.009.01</w:t>
            </w:r>
          </w:p>
        </w:tc>
      </w:tr>
      <w:tr w:rsidR="4C1F03F5" w:rsidTr="5BDA26B3" w14:paraId="70B68F85" w14:textId="77777777">
        <w:trPr>
          <w:cantSplit/>
          <w:trHeight w:val="156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46F30032" w14:paraId="752D0AC2" w14:textId="7FDF3C25">
            <w:pPr>
              <w:spacing w:before="20" w:after="20"/>
            </w:pPr>
            <w:r w:rsidRPr="6E5B6D94">
              <w:rPr>
                <w:rFonts w:ascii="Arial" w:hAnsi="Arial" w:eastAsia="Arial" w:cs="Arial"/>
                <w:color w:val="000000" w:themeColor="text1"/>
                <w:szCs w:val="20"/>
              </w:rPr>
              <w:t>BRD 1.006.1</w:t>
            </w:r>
          </w:p>
          <w:p w:rsidR="4C1F03F5" w:rsidP="6E5B6D94" w:rsidRDefault="4C1F03F5" w14:paraId="4B150FC7" w14:textId="6D05EC20">
            <w:pPr>
              <w:spacing w:before="20" w:after="20"/>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46F30032" w14:paraId="1949BD05" w14:textId="1A2446D3">
            <w:pPr>
              <w:spacing w:before="20" w:after="20"/>
            </w:pPr>
            <w:r w:rsidRPr="6E5B6D94">
              <w:rPr>
                <w:rFonts w:ascii="Arial" w:hAnsi="Arial" w:eastAsia="Arial" w:cs="Arial"/>
                <w:color w:val="000000" w:themeColor="text1"/>
                <w:szCs w:val="20"/>
              </w:rPr>
              <w:t>VI. Apply Correction</w:t>
            </w:r>
          </w:p>
          <w:p w:rsidR="4C1F03F5" w:rsidP="6E5B6D94" w:rsidRDefault="46F30032" w14:paraId="27471216" w14:textId="3B4C669B">
            <w:pPr>
              <w:spacing w:before="20" w:after="20"/>
              <w:ind w:left="288"/>
              <w:rPr>
                <w:rFonts w:ascii="Arial" w:hAnsi="Arial" w:eastAsia="Arial" w:cs="Arial"/>
                <w:szCs w:val="20"/>
              </w:rPr>
            </w:pPr>
            <w:r w:rsidRPr="6E5B6D94">
              <w:rPr>
                <w:rFonts w:ascii="Arial" w:hAnsi="Arial" w:eastAsia="Arial" w:cs="Arial"/>
                <w:color w:val="000000" w:themeColor="text1"/>
                <w:szCs w:val="20"/>
              </w:rPr>
              <w:t xml:space="preserve">a. </w:t>
            </w:r>
            <w:r w:rsidRPr="6E5B6D94" w:rsidR="76AC9B3B">
              <w:rPr>
                <w:rFonts w:ascii="Arial" w:hAnsi="Arial" w:eastAsia="Arial" w:cs="Arial"/>
                <w:color w:val="000000" w:themeColor="text1"/>
                <w:szCs w:val="20"/>
              </w:rPr>
              <w:t>Apply correction on returned requests</w:t>
            </w:r>
          </w:p>
          <w:p w:rsidR="4C1F03F5" w:rsidP="6E5B6D94" w:rsidRDefault="76AC9B3B" w14:paraId="6C8A52F4" w14:textId="1E81F640">
            <w:pPr>
              <w:spacing w:before="20" w:after="20"/>
              <w:ind w:left="576"/>
            </w:pPr>
            <w:r w:rsidRPr="6E5B6D94">
              <w:rPr>
                <w:rFonts w:ascii="Arial" w:hAnsi="Arial" w:eastAsia="Arial" w:cs="Arial"/>
                <w:color w:val="000000" w:themeColor="text1"/>
                <w:szCs w:val="20"/>
              </w:rPr>
              <w:t>1. Receive notification on the returned request</w:t>
            </w:r>
          </w:p>
          <w:p w:rsidR="4C1F03F5" w:rsidP="6E5B6D94" w:rsidRDefault="76AC9B3B" w14:paraId="4A15F141" w14:textId="6291D412">
            <w:pPr>
              <w:spacing w:before="20" w:after="20"/>
              <w:ind w:left="576"/>
            </w:pPr>
            <w:r w:rsidRPr="6E5B6D94">
              <w:rPr>
                <w:rFonts w:ascii="Arial" w:hAnsi="Arial" w:eastAsia="Arial" w:cs="Arial"/>
                <w:color w:val="000000" w:themeColor="text1"/>
                <w:szCs w:val="20"/>
              </w:rPr>
              <w:t>2. Edit data on the returned request</w:t>
            </w:r>
          </w:p>
          <w:p w:rsidR="4C1F03F5" w:rsidP="6E5B6D94" w:rsidRDefault="76AC9B3B" w14:paraId="3D5E26A4" w14:textId="61EE2713">
            <w:pPr>
              <w:spacing w:before="20" w:after="20"/>
              <w:ind w:left="576"/>
            </w:pPr>
            <w:r w:rsidRPr="6E5B6D94">
              <w:rPr>
                <w:rFonts w:ascii="Arial" w:hAnsi="Arial" w:eastAsia="Arial" w:cs="Arial"/>
                <w:color w:val="000000" w:themeColor="text1"/>
                <w:szCs w:val="20"/>
              </w:rPr>
              <w:t>3. Add remarks</w:t>
            </w:r>
          </w:p>
          <w:p w:rsidR="4C1F03F5" w:rsidP="6E5B6D94" w:rsidRDefault="76AC9B3B" w14:paraId="72BB2C24" w14:textId="00D62DC7">
            <w:pPr>
              <w:spacing w:before="20" w:after="20"/>
              <w:ind w:left="576"/>
            </w:pPr>
            <w:r w:rsidRPr="6E5B6D94">
              <w:rPr>
                <w:rFonts w:ascii="Arial" w:hAnsi="Arial" w:eastAsia="Arial" w:cs="Arial"/>
                <w:color w:val="000000" w:themeColor="text1"/>
                <w:szCs w:val="20"/>
              </w:rPr>
              <w:t>4. Save remarks</w:t>
            </w:r>
          </w:p>
          <w:p w:rsidR="4C1F03F5" w:rsidP="6E5B6D94" w:rsidRDefault="76AC9B3B" w14:paraId="18D51DB4" w14:textId="619AD125">
            <w:pPr>
              <w:spacing w:before="20" w:after="20"/>
              <w:ind w:left="576"/>
            </w:pPr>
            <w:r w:rsidRPr="6E5B6D94">
              <w:rPr>
                <w:rFonts w:ascii="Arial" w:hAnsi="Arial" w:eastAsia="Arial" w:cs="Arial"/>
                <w:color w:val="000000" w:themeColor="text1"/>
                <w:szCs w:val="20"/>
              </w:rPr>
              <w:t>5.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5ED375B2" w14:textId="56F56255">
            <w:pPr>
              <w:spacing w:before="20" w:after="20"/>
              <w:rPr>
                <w:rFonts w:ascii="Arial" w:hAnsi="Arial" w:cs="Arial"/>
                <w:lang w:eastAsia="en-US"/>
              </w:rPr>
            </w:pPr>
            <w:commentRangeStart w:id="23"/>
            <w:commentRangeEnd w:id="23"/>
            <w:r w:rsidRPr="18F335A7">
              <w:rPr>
                <w:rStyle w:val="CommentReference"/>
                <w:rFonts w:ascii="Arial" w:hAnsi="Arial" w:cs="Arial"/>
                <w:sz w:val="20"/>
                <w:szCs w:val="24"/>
                <w:lang w:eastAsia="en-US"/>
              </w:rPr>
              <w:commentReference w:id="23"/>
            </w:r>
            <w:r w:rsidRPr="18F335A7" w:rsidR="021A9777">
              <w:rPr>
                <w:rFonts w:ascii="Arial" w:hAnsi="Arial" w:cs="Arial"/>
                <w:lang w:eastAsia="en-US"/>
              </w:rPr>
              <w:t>c/o UIDM</w:t>
            </w:r>
          </w:p>
          <w:p>
            <w:pPr>
              <w:spacing w:before="20" w:after="20"/>
              <w:rPr>
                <w:rFonts w:ascii="Arial" w:hAnsi="Arial" w:cs="Arial"/>
                <w:lang w:eastAsia="en-US"/>
              </w:rPr>
            </w:pPr>
            <w:r>
              <w:rPr>
                <w:rFonts w:ascii="Arial" w:hAnsi="Arial" w:cs="Arial"/>
                <w:lang w:eastAsia="en-US"/>
              </w:rPr>
              <w:t xml:space="preserve">Added in v1.2: FRUM.009.07,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Receive notification on the returned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Edit data on the returned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1.006.1.5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Re-submit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FRUM.009.07</w:t>
            </w:r>
          </w:p>
        </w:tc>
      </w:tr>
      <w:tr w:rsidR="4C1F03F5" w:rsidTr="5BDA26B3" w14:paraId="408761EE" w14:textId="77777777">
        <w:trPr>
          <w:cantSplit/>
          <w:trHeight w:val="1755"/>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05AAE49E" w14:textId="29767C04">
            <w:pPr>
              <w:spacing w:before="20" w:after="20"/>
            </w:pPr>
            <w:r w:rsidRPr="6E5B6D94">
              <w:rPr>
                <w:rFonts w:ascii="Arial" w:hAnsi="Arial" w:eastAsia="Arial" w:cs="Arial"/>
                <w:color w:val="000000" w:themeColor="text1"/>
                <w:szCs w:val="20"/>
              </w:rPr>
              <w:t>BRD 1.007.1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6AC9B3B" w14:paraId="03CC9D7B" w14:textId="68C50995">
            <w:pPr>
              <w:spacing w:before="20" w:after="20"/>
            </w:pPr>
            <w:r w:rsidRPr="6E5B6D94">
              <w:rPr>
                <w:rFonts w:ascii="Arial" w:hAnsi="Arial" w:eastAsia="Arial" w:cs="Arial"/>
                <w:color w:val="000000" w:themeColor="text1"/>
                <w:szCs w:val="20"/>
              </w:rPr>
              <w:t>VII. Cancel a request</w:t>
            </w:r>
          </w:p>
          <w:p w:rsidR="4C1F03F5" w:rsidP="6E5B6D94" w:rsidRDefault="76AC9B3B" w14:paraId="6CE9D92D" w14:textId="4044E872">
            <w:pPr>
              <w:spacing w:before="20" w:after="20"/>
              <w:ind w:left="288"/>
            </w:pPr>
            <w:r w:rsidRPr="6E5B6D94">
              <w:rPr>
                <w:rFonts w:ascii="Arial" w:hAnsi="Arial" w:eastAsia="Arial" w:cs="Arial"/>
                <w:color w:val="000000" w:themeColor="text1"/>
                <w:szCs w:val="20"/>
              </w:rPr>
              <w:t>a. Cancel a submitted request for approval</w:t>
            </w:r>
          </w:p>
          <w:p w:rsidR="4C1F03F5" w:rsidP="6E5B6D94" w:rsidRDefault="76AC9B3B" w14:paraId="025C93DD" w14:textId="5C0AE8B0">
            <w:pPr>
              <w:spacing w:before="20" w:after="20"/>
              <w:ind w:left="576"/>
            </w:pPr>
            <w:r w:rsidRPr="5BDA26B3" w:rsidR="1D8E5784">
              <w:rPr>
                <w:rFonts w:ascii="Arial" w:hAnsi="Arial" w:eastAsia="Arial" w:cs="Arial"/>
                <w:color w:val="000000" w:themeColor="text1" w:themeTint="FF" w:themeShade="FF"/>
              </w:rPr>
              <w:t>1. Search request</w:t>
            </w:r>
          </w:p>
          <w:p w:rsidR="4C1F03F5" w:rsidP="6E5B6D94" w:rsidRDefault="76AC9B3B" w14:paraId="2EA5E146" w14:textId="6EAAE37B">
            <w:pPr>
              <w:spacing w:before="20" w:after="20"/>
              <w:ind w:left="576"/>
            </w:pPr>
            <w:r w:rsidRPr="5BDA26B3" w:rsidR="5E717416">
              <w:rPr>
                <w:rFonts w:ascii="Arial" w:hAnsi="Arial" w:eastAsia="Arial" w:cs="Arial"/>
                <w:color w:val="000000" w:themeColor="text1" w:themeTint="FF" w:themeShade="FF"/>
              </w:rPr>
              <w:t>2</w:t>
            </w:r>
            <w:r w:rsidRPr="5BDA26B3" w:rsidR="1D8E5784">
              <w:rPr>
                <w:rFonts w:ascii="Arial" w:hAnsi="Arial" w:eastAsia="Arial" w:cs="Arial"/>
                <w:color w:val="000000" w:themeColor="text1" w:themeTint="FF" w:themeShade="FF"/>
              </w:rPr>
              <w:t xml:space="preserve">. </w:t>
            </w:r>
            <w:r w:rsidRPr="5BDA26B3" w:rsidR="74F09A90">
              <w:rPr>
                <w:rFonts w:ascii="Arial" w:hAnsi="Arial" w:eastAsia="Arial" w:cs="Arial"/>
                <w:color w:val="000000" w:themeColor="text1" w:themeTint="FF" w:themeShade="FF"/>
              </w:rPr>
              <w:t xml:space="preserve">Add </w:t>
            </w:r>
            <w:r w:rsidRPr="5BDA26B3" w:rsidR="74F09A90">
              <w:rPr>
                <w:rFonts w:ascii="Arial" w:hAnsi="Arial" w:eastAsia="Arial" w:cs="Arial"/>
                <w:color w:val="000000" w:themeColor="text1" w:themeTint="FF" w:themeShade="FF"/>
              </w:rPr>
              <w:t>remarks(</w:t>
            </w:r>
            <w:r w:rsidRPr="5BDA26B3" w:rsidR="74F09A90">
              <w:rPr>
                <w:rFonts w:ascii="Arial" w:hAnsi="Arial" w:eastAsia="Arial" w:cs="Arial"/>
                <w:color w:val="000000" w:themeColor="text1" w:themeTint="FF" w:themeShade="FF"/>
              </w:rPr>
              <w:t>I,e</w:t>
            </w:r>
            <w:r w:rsidRPr="5BDA26B3" w:rsidR="74F09A90">
              <w:rPr>
                <w:rFonts w:ascii="Arial" w:hAnsi="Arial" w:eastAsia="Arial" w:cs="Arial"/>
                <w:color w:val="000000" w:themeColor="text1" w:themeTint="FF" w:themeShade="FF"/>
              </w:rPr>
              <w:t xml:space="preserve"> reason for cancellation, etc.)</w:t>
            </w:r>
          </w:p>
          <w:p w:rsidR="4C1F03F5" w:rsidP="6E5B6D94" w:rsidRDefault="76AC9B3B" w14:paraId="2236DEB1" w14:textId="7F597398">
            <w:pPr>
              <w:spacing w:before="20" w:after="20"/>
              <w:ind w:left="576"/>
            </w:pPr>
            <w:r w:rsidRPr="5BDA26B3" w:rsidR="7CEE8A6C">
              <w:rPr>
                <w:rFonts w:ascii="Arial" w:hAnsi="Arial" w:eastAsia="Arial" w:cs="Arial"/>
                <w:color w:val="000000" w:themeColor="text1" w:themeTint="FF" w:themeShade="FF"/>
              </w:rPr>
              <w:t>3</w:t>
            </w:r>
            <w:r w:rsidRPr="5BDA26B3" w:rsidR="1D8E5784">
              <w:rPr>
                <w:rFonts w:ascii="Arial" w:hAnsi="Arial" w:eastAsia="Arial" w:cs="Arial"/>
                <w:color w:val="000000" w:themeColor="text1" w:themeTint="FF" w:themeShade="FF"/>
              </w:rPr>
              <w:t>. Save remarks</w:t>
            </w:r>
          </w:p>
          <w:p w:rsidR="4C1F03F5" w:rsidP="6E5B6D94" w:rsidRDefault="76AC9B3B" w14:paraId="785381A0" w14:textId="5607CC2A">
            <w:pPr>
              <w:spacing w:before="20" w:after="20"/>
              <w:ind w:left="576"/>
            </w:pPr>
            <w:r w:rsidRPr="5BDA26B3" w:rsidR="5D98F555">
              <w:rPr>
                <w:rFonts w:ascii="Arial" w:hAnsi="Arial" w:eastAsia="Arial" w:cs="Arial"/>
                <w:color w:val="000000" w:themeColor="text1" w:themeTint="FF" w:themeShade="FF"/>
              </w:rPr>
              <w:t>4</w:t>
            </w:r>
            <w:r w:rsidRPr="5BDA26B3" w:rsidR="1D8E5784">
              <w:rPr>
                <w:rFonts w:ascii="Arial" w:hAnsi="Arial" w:eastAsia="Arial" w:cs="Arial"/>
                <w:color w:val="000000" w:themeColor="text1" w:themeTint="FF" w:themeShade="FF"/>
              </w:rPr>
              <w:t>. Re-submit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2777C4B8" w14:textId="5CED73E4">
            <w:pPr>
              <w:spacing w:line="259" w:lineRule="auto" w:before="20" w:after="20"/>
            </w:pPr>
            <w:commentRangeStart w:id="24"/>
            <w:commentRangeEnd w:id="24"/>
            <w:r w:rsidRPr="18F335A7">
              <w:rPr>
                <w:rStyle w:val="CommentReference"/>
                <w:rFonts w:ascii="Arial" w:hAnsi="Arial" w:eastAsia="Arial" w:cs="Arial"/>
                <w:color w:val="000000" w:themeColor="text1"/>
                <w:sz w:val="20"/>
                <w:szCs w:val="20"/>
              </w:rPr>
              <w:commentReference w:id="24"/>
            </w:r>
            <w:r w:rsidRPr="18F335A7" w:rsidR="7E396904">
              <w:rPr>
                <w:rFonts w:ascii="Arial" w:hAnsi="Arial" w:eastAsia="Arial" w:cs="Arial"/>
                <w:color w:val="000000" w:themeColor="text1"/>
                <w:szCs w:val="20"/>
              </w:rPr>
              <w:t>c/o UIDM</w:t>
            </w:r>
          </w:p>
          <w:p>
            <w:pPr>
              <w:spacing w:line="259" w:lineRule="auto" w:before="20" w:after="20"/>
            </w:pPr>
            <w:r>
              <w:rPr>
                <w:rFonts w:ascii="Arial" w:hAnsi="Arial" w:eastAsia="Arial" w:cs="Arial"/>
                <w:color w:val="000000" w:themeColor="text1"/>
                <w:szCs w:val="20"/>
              </w:rPr>
              <w:t xml:space="preserve">Added in v1.2: 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Search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Add remarks(I,e reason for cancellation,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1.007.1.4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Cancel submitted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FRUM.009.08</w:t>
            </w:r>
          </w:p>
        </w:tc>
      </w:tr>
      <w:tr w:rsidR="4C1F03F5" w:rsidTr="5BDA26B3" w14:paraId="30EA053E" w14:textId="77777777">
        <w:trPr>
          <w:cantSplit/>
          <w:trHeight w:val="780"/>
        </w:trPr>
        <w:tc>
          <w:tcPr>
            <w:tcW w:w="2070" w:type="dxa"/>
            <w:tcBorders>
              <w:top w:val="single" w:color="auto" w:sz="8" w:space="0"/>
              <w:left w:val="single" w:color="auto" w:sz="8" w:space="0"/>
              <w:bottom w:val="single" w:color="auto" w:sz="8" w:space="0"/>
              <w:right w:val="single" w:color="auto" w:sz="8" w:space="0"/>
            </w:tcBorders>
            <w:tcMar/>
          </w:tcPr>
          <w:p w:rsidR="4C1F03F5" w:rsidP="4E09FB91" w:rsidRDefault="76AC9B3B" w14:paraId="2A17922F" w14:textId="78A96E50">
            <w:pPr>
              <w:spacing w:before="20" w:after="20"/>
            </w:pPr>
            <w:r w:rsidRPr="6E5B6D94">
              <w:rPr>
                <w:rFonts w:ascii="Arial" w:hAnsi="Arial" w:eastAsia="Arial" w:cs="Arial"/>
                <w:color w:val="000000" w:themeColor="text1"/>
                <w:szCs w:val="20"/>
              </w:rPr>
              <w:t>BRD 1.008.1</w:t>
            </w:r>
          </w:p>
        </w:tc>
        <w:tc>
          <w:tcPr>
            <w:tcW w:w="4128" w:type="dxa"/>
            <w:tcBorders>
              <w:top w:val="single" w:color="auto" w:sz="8" w:space="0"/>
              <w:left w:val="single" w:color="auto" w:sz="8" w:space="0"/>
              <w:bottom w:val="single" w:color="auto" w:sz="8" w:space="0"/>
              <w:right w:val="single" w:color="auto" w:sz="8" w:space="0"/>
            </w:tcBorders>
            <w:tcMar/>
          </w:tcPr>
          <w:p w:rsidR="4C1F03F5" w:rsidP="6E5B6D94" w:rsidRDefault="7A481715" w14:paraId="74276EE3" w14:textId="25952CEE">
            <w:pPr>
              <w:spacing w:before="20" w:after="20"/>
            </w:pPr>
            <w:r w:rsidRPr="6E5B6D94">
              <w:rPr>
                <w:rFonts w:ascii="Arial" w:hAnsi="Arial" w:eastAsia="Arial" w:cs="Arial"/>
                <w:color w:val="000000" w:themeColor="text1"/>
                <w:szCs w:val="20"/>
              </w:rPr>
              <w:t>VIII. View request/s</w:t>
            </w:r>
          </w:p>
          <w:p w:rsidR="4C1F03F5" w:rsidP="6E5B6D94" w:rsidRDefault="7A481715" w14:paraId="039A584A" w14:textId="00487912">
            <w:pPr>
              <w:spacing w:before="20" w:after="20"/>
              <w:ind w:left="288"/>
            </w:pPr>
            <w:r w:rsidRPr="6E5B6D94">
              <w:rPr>
                <w:rFonts w:ascii="Arial" w:hAnsi="Arial" w:eastAsia="Arial" w:cs="Arial"/>
                <w:color w:val="000000" w:themeColor="text1"/>
                <w:szCs w:val="20"/>
              </w:rPr>
              <w:t>a. View the submitted request/s</w:t>
            </w:r>
          </w:p>
          <w:p w:rsidR="4C1F03F5" w:rsidP="6E5B6D94" w:rsidRDefault="7A481715" w14:paraId="32E85E20" w14:textId="11E3237E">
            <w:pPr>
              <w:spacing w:before="20" w:after="20"/>
              <w:ind w:left="576"/>
            </w:pPr>
            <w:r w:rsidRPr="6E5B6D94">
              <w:rPr>
                <w:rFonts w:ascii="Arial" w:hAnsi="Arial" w:eastAsia="Arial" w:cs="Arial"/>
                <w:color w:val="000000" w:themeColor="text1"/>
                <w:szCs w:val="20"/>
              </w:rPr>
              <w:t>1. View the list of the submitted request/s</w:t>
            </w:r>
          </w:p>
          <w:p w:rsidR="4C1F03F5" w:rsidP="6E5B6D94" w:rsidRDefault="7A481715" w14:paraId="324151C5" w14:textId="106A792C">
            <w:pPr>
              <w:spacing w:before="20" w:after="20"/>
              <w:ind w:left="576"/>
            </w:pPr>
            <w:r w:rsidRPr="6E5B6D94">
              <w:rPr>
                <w:rFonts w:ascii="Arial" w:hAnsi="Arial" w:eastAsia="Arial" w:cs="Arial"/>
                <w:color w:val="000000" w:themeColor="text1"/>
                <w:szCs w:val="20"/>
              </w:rPr>
              <w:t>2. View the status of the submitted request/s</w:t>
            </w:r>
          </w:p>
          <w:p w:rsidR="4C1F03F5" w:rsidP="6E5B6D94" w:rsidRDefault="7A481715" w14:paraId="71291B51" w14:textId="31AC6F76">
            <w:pPr>
              <w:spacing w:before="20" w:after="20"/>
              <w:ind w:left="576"/>
            </w:pPr>
            <w:r w:rsidRPr="6E5B6D94">
              <w:rPr>
                <w:rFonts w:ascii="Arial" w:hAnsi="Arial" w:eastAsia="Arial" w:cs="Arial"/>
                <w:color w:val="000000" w:themeColor="text1"/>
                <w:szCs w:val="20"/>
              </w:rPr>
              <w:t>3. View the details of the submitted request/s</w:t>
            </w:r>
          </w:p>
          <w:p w:rsidR="4C1F03F5" w:rsidP="6E5B6D94" w:rsidRDefault="7A481715" w14:paraId="4004741B" w14:textId="3888E760">
            <w:pPr>
              <w:spacing w:before="20" w:after="20"/>
              <w:ind w:left="576"/>
            </w:pPr>
            <w:r w:rsidRPr="6E5B6D94">
              <w:rPr>
                <w:rFonts w:ascii="Arial" w:hAnsi="Arial" w:eastAsia="Arial" w:cs="Arial"/>
                <w:color w:val="000000" w:themeColor="text1"/>
                <w:szCs w:val="20"/>
              </w:rPr>
              <w:t>4. Receive notification on the approved/ rejected request</w:t>
            </w:r>
          </w:p>
        </w:tc>
        <w:tc>
          <w:tcPr>
            <w:tcW w:w="4257" w:type="dxa"/>
            <w:tcBorders>
              <w:top w:val="single" w:color="auto" w:sz="8" w:space="0"/>
              <w:left w:val="single" w:color="auto" w:sz="8" w:space="0"/>
              <w:bottom w:val="single" w:color="auto" w:sz="8" w:space="0"/>
              <w:right w:val="single" w:color="auto" w:sz="8" w:space="0"/>
            </w:tcBorders>
            <w:tcMar/>
          </w:tcPr>
          <w:p w:rsidR="4C1F03F5" w:rsidP="18F335A7" w:rsidRDefault="4C1F03F5" w14:paraId="6AC5F556" w14:textId="577F5414">
            <w:pPr>
              <w:spacing w:before="20" w:after="20"/>
            </w:pPr>
            <w:commentRangeStart w:id="25"/>
            <w:commentRangeEnd w:id="25"/>
            <w:r w:rsidRPr="18F335A7">
              <w:rPr>
                <w:rStyle w:val="CommentReference"/>
                <w:rFonts w:ascii="Arial" w:hAnsi="Arial" w:eastAsia="Arial" w:cs="Arial"/>
                <w:color w:val="000000" w:themeColor="text1"/>
                <w:sz w:val="20"/>
                <w:szCs w:val="20"/>
              </w:rPr>
              <w:commentReference w:id="25"/>
            </w:r>
            <w:r w:rsidRPr="18F335A7" w:rsidR="49D29F72">
              <w:rPr>
                <w:rFonts w:ascii="Arial" w:hAnsi="Arial" w:eastAsia="Arial" w:cs="Arial"/>
                <w:color w:val="000000" w:themeColor="text1"/>
                <w:szCs w:val="20"/>
              </w:rPr>
              <w:t>c/o UIDM</w:t>
            </w:r>
          </w:p>
          <w:p w:rsidR="4C1F03F5" w:rsidP="18F335A7" w:rsidRDefault="4C1F03F5" w14:paraId="19F6FF09" w14:textId="5E657423">
            <w:pPr>
              <w:spacing w:before="20" w:after="20"/>
              <w:rPr>
                <w:rFonts w:ascii="Arial" w:hAnsi="Arial" w:cs="Arial"/>
                <w:i/>
                <w:iCs/>
                <w:color w:val="FF0000"/>
                <w:lang w:eastAsia="en-US"/>
              </w:rPr>
            </w:pPr>
          </w:p>
          <w:p>
            <w:pPr>
              <w:spacing w:before="20" w:after="20"/>
            </w:pPr>
            <w:r>
              <w:rPr>
                <w:rFonts w:ascii="Arial" w:hAnsi="Arial" w:eastAsia="Arial" w:cs="Arial"/>
                <w:color w:val="000000" w:themeColor="text1"/>
                <w:szCs w:val="20"/>
              </w:rPr>
              <w:t xml:space="preserve">Added in v1.2: FRUM.009.09, FRUM.013.01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View the list of the submitted request/s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View the status of the submitted request/s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View the details of the submitted reques/s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1.008.1.4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Receive notification on the approved/rejected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FRUM.007.03, FRUM.009.09, FRUM.013.01</w:t>
            </w:r>
          </w:p>
        </w:tc>
      </w:tr>
      <w:tr w:rsidR="6E5B6D94" w:rsidTr="5BDA26B3" w14:paraId="7F383FD8" w14:textId="77777777">
        <w:trPr>
          <w:cantSplit/>
          <w:trHeight w:val="380"/>
        </w:trPr>
        <w:tc>
          <w:tcPr>
            <w:tcW w:w="2070" w:type="dxa"/>
            <w:tcBorders>
              <w:top w:val="single" w:color="auto" w:sz="8" w:space="0"/>
              <w:left w:val="single" w:color="auto" w:sz="8" w:space="0"/>
              <w:bottom w:val="single" w:color="auto" w:sz="8" w:space="0"/>
              <w:right w:val="single" w:color="auto" w:sz="8" w:space="0"/>
            </w:tcBorders>
            <w:tcMar/>
          </w:tcPr>
          <w:p w:rsidR="7A481715" w:rsidP="6E5B6D94" w:rsidRDefault="7A481715" w14:paraId="5A957449" w14:textId="3FEF2825">
            <w:pPr>
              <w:spacing w:before="20" w:after="20"/>
            </w:pPr>
            <w:r w:rsidRPr="6E5B6D94">
              <w:rPr>
                <w:rFonts w:ascii="Arial" w:hAnsi="Arial" w:eastAsia="Arial" w:cs="Arial"/>
                <w:color w:val="000000" w:themeColor="text1"/>
                <w:szCs w:val="20"/>
              </w:rPr>
              <w:t>BRD 1.009.1</w:t>
            </w:r>
          </w:p>
        </w:tc>
        <w:tc>
          <w:tcPr>
            <w:tcW w:w="4128" w:type="dxa"/>
            <w:tcBorders>
              <w:top w:val="single" w:color="auto" w:sz="8" w:space="0"/>
              <w:left w:val="single" w:color="auto" w:sz="8" w:space="0"/>
              <w:bottom w:val="single" w:color="auto" w:sz="8" w:space="0"/>
              <w:right w:val="single" w:color="auto" w:sz="8" w:space="0"/>
            </w:tcBorders>
            <w:tcMar/>
          </w:tcPr>
          <w:p w:rsidR="7A481715" w:rsidP="6E5B6D94" w:rsidRDefault="7A481715" w14:paraId="588055C9" w14:textId="10507130">
            <w:pPr>
              <w:spacing w:line="259" w:lineRule="auto" w:before="20" w:after="20"/>
            </w:pPr>
            <w:r w:rsidRPr="6E5B6D94">
              <w:rPr>
                <w:rFonts w:ascii="Arial" w:hAnsi="Arial" w:eastAsia="Arial" w:cs="Arial"/>
                <w:color w:val="000000" w:themeColor="text1"/>
                <w:szCs w:val="20"/>
              </w:rPr>
              <w:t>IX. Bulk Request</w:t>
            </w:r>
          </w:p>
          <w:p w:rsidR="7A481715" w:rsidP="6E5B6D94" w:rsidRDefault="7A481715" w14:paraId="799BC341" w14:textId="7111C2F1">
            <w:pPr>
              <w:spacing w:before="20" w:after="20"/>
              <w:ind w:left="288"/>
            </w:pPr>
            <w:r w:rsidRPr="6E5B6D94">
              <w:rPr>
                <w:rFonts w:ascii="Arial" w:hAnsi="Arial" w:eastAsia="Arial" w:cs="Arial"/>
                <w:color w:val="000000" w:themeColor="text1"/>
                <w:szCs w:val="20"/>
              </w:rPr>
              <w:t>a. Submit request for bulk creation/modification/deactivation/reactivation</w:t>
            </w:r>
          </w:p>
          <w:p w:rsidR="7A481715" w:rsidP="6E5B6D94" w:rsidRDefault="7A481715" w14:paraId="35D0395B" w14:textId="367B28C8">
            <w:pPr>
              <w:spacing w:before="20" w:after="20"/>
              <w:ind w:left="576"/>
            </w:pPr>
            <w:r w:rsidRPr="6E5B6D94">
              <w:rPr>
                <w:rFonts w:ascii="Arial" w:hAnsi="Arial" w:eastAsia="Arial" w:cs="Arial"/>
                <w:color w:val="000000" w:themeColor="text1"/>
                <w:szCs w:val="20"/>
              </w:rPr>
              <w:t>1. Attach a file for bulk processing</w:t>
            </w:r>
          </w:p>
          <w:p w:rsidR="7A481715" w:rsidP="6E5B6D94" w:rsidRDefault="7A481715" w14:paraId="6762A8F9" w14:textId="2A6570BE">
            <w:pPr>
              <w:spacing w:before="20" w:after="20"/>
              <w:ind w:left="576"/>
            </w:pPr>
            <w:r w:rsidRPr="6E5B6D94">
              <w:rPr>
                <w:rFonts w:ascii="Arial" w:hAnsi="Arial" w:eastAsia="Arial" w:cs="Arial"/>
                <w:color w:val="000000" w:themeColor="text1"/>
                <w:szCs w:val="20"/>
              </w:rPr>
              <w:t>2. Add remarks</w:t>
            </w:r>
          </w:p>
          <w:p w:rsidR="7A481715" w:rsidP="6E5B6D94" w:rsidRDefault="7A481715" w14:paraId="62CF2C12" w14:textId="7E323336">
            <w:pPr>
              <w:spacing w:before="20" w:after="20"/>
              <w:ind w:left="576"/>
            </w:pPr>
            <w:r w:rsidRPr="6E5B6D94">
              <w:rPr>
                <w:rFonts w:ascii="Arial" w:hAnsi="Arial" w:eastAsia="Arial" w:cs="Arial"/>
                <w:color w:val="000000" w:themeColor="text1"/>
                <w:szCs w:val="20"/>
              </w:rPr>
              <w:t>3. Save remarks</w:t>
            </w:r>
          </w:p>
          <w:p w:rsidR="7A481715" w:rsidP="6E5B6D94" w:rsidRDefault="7A481715" w14:paraId="5D1789F5" w14:textId="40A61211">
            <w:pPr>
              <w:spacing w:before="20" w:after="20"/>
              <w:ind w:left="576"/>
            </w:pPr>
            <w:r w:rsidRPr="6E5B6D94">
              <w:rPr>
                <w:rFonts w:ascii="Arial" w:hAnsi="Arial" w:eastAsia="Arial" w:cs="Arial"/>
                <w:color w:val="000000" w:themeColor="text1"/>
                <w:szCs w:val="20"/>
              </w:rPr>
              <w:t>4. Edit a drafted request</w:t>
            </w:r>
          </w:p>
          <w:p w:rsidR="7A481715" w:rsidP="6E5B6D94" w:rsidRDefault="7A481715" w14:paraId="224C9E3F" w14:textId="4631DD6F">
            <w:pPr>
              <w:spacing w:before="20" w:after="20"/>
              <w:ind w:left="576"/>
            </w:pPr>
            <w:r w:rsidRPr="6E5B6D94">
              <w:rPr>
                <w:rFonts w:ascii="Arial" w:hAnsi="Arial" w:eastAsia="Arial" w:cs="Arial"/>
                <w:color w:val="000000" w:themeColor="text1"/>
                <w:szCs w:val="20"/>
              </w:rPr>
              <w:t>5. Cancel a drafted request</w:t>
            </w:r>
          </w:p>
          <w:p w:rsidR="7A481715" w:rsidP="6E5B6D94" w:rsidRDefault="7A481715" w14:paraId="651C6027" w14:textId="231CFA6E">
            <w:pPr>
              <w:spacing w:before="20" w:after="20"/>
              <w:ind w:left="576"/>
            </w:pPr>
            <w:r w:rsidRPr="6E5B6D94">
              <w:rPr>
                <w:rFonts w:ascii="Arial" w:hAnsi="Arial" w:eastAsia="Arial" w:cs="Arial"/>
                <w:color w:val="000000" w:themeColor="text1"/>
                <w:szCs w:val="20"/>
              </w:rPr>
              <w:t>6. Submit a request</w:t>
            </w:r>
          </w:p>
        </w:tc>
        <w:tc>
          <w:tcPr>
            <w:tcW w:w="4257" w:type="dxa"/>
            <w:tcBorders>
              <w:top w:val="single" w:color="auto" w:sz="8" w:space="0"/>
              <w:left w:val="single" w:color="auto" w:sz="8" w:space="0"/>
              <w:bottom w:val="single" w:color="auto" w:sz="8" w:space="0"/>
              <w:right w:val="single" w:color="auto" w:sz="8" w:space="0"/>
            </w:tcBorders>
            <w:tcMar/>
          </w:tcPr>
          <w:p w:rsidR="7A481715" w:rsidP="6E5B6D94" w:rsidRDefault="7A481715" w14:paraId="42CED820" w14:textId="577F5414">
            <w:pPr>
              <w:spacing w:before="20" w:after="20"/>
            </w:pPr>
            <w:commentRangeStart w:id="26"/>
            <w:commentRangeEnd w:id="26"/>
            <w:r w:rsidRPr="18F335A7">
              <w:rPr>
                <w:rStyle w:val="CommentReference"/>
                <w:rFonts w:ascii="Arial" w:hAnsi="Arial" w:eastAsia="Arial" w:cs="Arial"/>
                <w:color w:val="000000" w:themeColor="text1"/>
                <w:sz w:val="20"/>
                <w:szCs w:val="20"/>
              </w:rPr>
              <w:commentReference w:id="26"/>
            </w:r>
            <w:r w:rsidRPr="18F335A7" w:rsidR="04E68DEE">
              <w:rPr>
                <w:rFonts w:ascii="Arial" w:hAnsi="Arial" w:eastAsia="Arial" w:cs="Arial"/>
                <w:color w:val="000000" w:themeColor="text1"/>
                <w:szCs w:val="20"/>
              </w:rPr>
              <w:t>c/o UIDM</w:t>
            </w:r>
          </w:p>
          <w:p>
            <w:pPr>
              <w:spacing w:before="20" w:after="20"/>
            </w:pPr>
            <w:r>
              <w:rPr>
                <w:rFonts w:ascii="Arial" w:hAnsi="Arial" w:eastAsia="Arial" w:cs="Arial"/>
                <w:color w:val="000000" w:themeColor="text1"/>
                <w:szCs w:val="20"/>
              </w:rPr>
              <w:t xml:space="preserve">Added in v1.2: 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Attach a file for bulk processing</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1.009.1.6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FRUM.011.01</w:t>
            </w:r>
          </w:p>
        </w:tc>
      </w:tr>
      <w:tr w:rsidR="6E5B6D94" w:rsidTr="5BDA26B3" w14:paraId="7D25EE09" w14:textId="77777777">
        <w:trPr>
          <w:cantSplit/>
          <w:trHeight w:val="405"/>
        </w:trPr>
        <w:tc>
          <w:tcPr>
            <w:tcW w:w="2070" w:type="dxa"/>
            <w:tcBorders>
              <w:top w:val="single" w:color="auto" w:sz="8" w:space="0"/>
              <w:left w:val="single" w:color="auto" w:sz="8" w:space="0"/>
              <w:bottom w:val="single" w:color="auto" w:sz="8" w:space="0"/>
              <w:right w:val="single" w:color="auto" w:sz="8" w:space="0"/>
            </w:tcBorders>
            <w:tcMar/>
          </w:tcPr>
          <w:p w:rsidR="216C8A11" w:rsidP="6E5B6D94" w:rsidRDefault="216C8A11" w14:paraId="0AF864B7" w14:textId="65C87F15">
            <w:pPr>
              <w:spacing w:before="20" w:after="20"/>
            </w:pPr>
            <w:r w:rsidRPr="6E5B6D94">
              <w:rPr>
                <w:rFonts w:ascii="Arial" w:hAnsi="Arial" w:eastAsia="Arial" w:cs="Arial"/>
                <w:color w:val="000000" w:themeColor="text1"/>
                <w:szCs w:val="20"/>
              </w:rPr>
              <w:t>BRD 2.001.1</w:t>
            </w:r>
          </w:p>
          <w:p w:rsidR="6E5B6D94" w:rsidP="6E5B6D94" w:rsidRDefault="6E5B6D94" w14:paraId="43595D44" w14:textId="069758D8">
            <w:pPr>
              <w:spacing w:before="20" w:after="20"/>
              <w:rPr>
                <w:rFonts w:ascii="Arial" w:hAnsi="Arial" w:eastAsia="Arial" w:cs="Arial"/>
                <w:color w:val="000000" w:themeColor="text1"/>
                <w:szCs w:val="20"/>
              </w:rPr>
            </w:pPr>
          </w:p>
        </w:tc>
        <w:tc>
          <w:tcPr>
            <w:tcW w:w="4128" w:type="dxa"/>
            <w:tcBorders>
              <w:top w:val="single" w:color="auto" w:sz="8" w:space="0"/>
              <w:left w:val="single" w:color="auto" w:sz="8" w:space="0"/>
              <w:bottom w:val="single" w:color="auto" w:sz="8" w:space="0"/>
              <w:right w:val="single" w:color="auto" w:sz="8" w:space="0"/>
            </w:tcBorders>
            <w:tcMar/>
          </w:tcPr>
          <w:p w:rsidR="216C8A11" w:rsidP="6E5B6D94" w:rsidRDefault="216C8A11" w14:paraId="597F51C1" w14:textId="38009A9C">
            <w:pPr>
              <w:spacing w:line="259" w:lineRule="auto" w:before="20" w:after="20"/>
            </w:pPr>
            <w:r w:rsidRPr="6E5B6D94">
              <w:rPr>
                <w:rFonts w:ascii="Arial" w:hAnsi="Arial" w:eastAsia="Arial" w:cs="Arial"/>
                <w:color w:val="000000" w:themeColor="text1"/>
                <w:szCs w:val="20"/>
              </w:rPr>
              <w:t>I. Log in as an Approver</w:t>
            </w:r>
          </w:p>
          <w:p w:rsidR="216C8A11" w:rsidP="6E5B6D94" w:rsidRDefault="216C8A11" w14:paraId="119246E8" w14:textId="6B964F57">
            <w:pPr>
              <w:spacing w:before="20" w:after="20"/>
              <w:ind w:left="288"/>
            </w:pPr>
            <w:r w:rsidRPr="6E5B6D94">
              <w:rPr>
                <w:rFonts w:ascii="Arial" w:hAnsi="Arial" w:eastAsia="Arial" w:cs="Arial"/>
                <w:color w:val="000000" w:themeColor="text1"/>
                <w:szCs w:val="20"/>
              </w:rPr>
              <w:t>a. Access the application using any BDO issued device</w:t>
            </w:r>
          </w:p>
          <w:p w:rsidR="216C8A11" w:rsidP="6E5B6D94" w:rsidRDefault="216C8A11" w14:paraId="657635CB" w14:textId="63E35496">
            <w:pPr>
              <w:spacing w:before="20" w:after="20"/>
              <w:ind w:left="576"/>
            </w:pPr>
            <w:r w:rsidRPr="6E5B6D94">
              <w:rPr>
                <w:rFonts w:ascii="Arial" w:hAnsi="Arial" w:eastAsia="Arial" w:cs="Arial"/>
                <w:color w:val="000000" w:themeColor="text1"/>
                <w:szCs w:val="20"/>
              </w:rPr>
              <w:t>1. Log in with an Approver user profile</w:t>
            </w:r>
          </w:p>
          <w:p w:rsidR="216C8A11" w:rsidP="6E5B6D94" w:rsidRDefault="216C8A11" w14:paraId="469C7833" w14:textId="76AC3CAB">
            <w:pPr>
              <w:spacing w:before="20" w:after="20"/>
              <w:ind w:left="576"/>
            </w:pPr>
            <w:r w:rsidRPr="6E5B6D94">
              <w:rPr>
                <w:rFonts w:ascii="Arial" w:hAnsi="Arial" w:eastAsia="Arial" w:cs="Arial"/>
                <w:color w:val="000000" w:themeColor="text1"/>
                <w:szCs w:val="20"/>
              </w:rPr>
              <w:t>2. Receive the inactivity warning (15 minutes)</w:t>
            </w:r>
          </w:p>
          <w:p w:rsidR="216C8A11" w:rsidP="6E5B6D94" w:rsidRDefault="216C8A11" w14:paraId="3F1EB1D2" w14:textId="7A7431E4">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7DF9048E" w:rsidP="18F335A7" w:rsidRDefault="7DF9048E" w14:paraId="3C59E06F" w14:textId="4E080A93">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73068DB9" w14:textId="1A9E2D9D">
            <w:pPr>
              <w:spacing w:before="20" w:after="20"/>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Approver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42026A02" w14:textId="77777777">
        <w:trPr>
          <w:cantSplit/>
          <w:trHeight w:val="42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241BDF04" w14:textId="15F91455">
            <w:pPr>
              <w:spacing w:before="20" w:after="20"/>
            </w:pPr>
            <w:r w:rsidRPr="6E5B6D94">
              <w:rPr>
                <w:rFonts w:ascii="Arial" w:hAnsi="Arial" w:eastAsia="Arial" w:cs="Arial"/>
                <w:color w:val="000000" w:themeColor="text1"/>
                <w:szCs w:val="20"/>
              </w:rPr>
              <w:t>BRD 2.00</w:t>
            </w:r>
            <w:r w:rsidRPr="6E5B6D94" w:rsidR="29EFA14F">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711B4F32" w:rsidP="6E5B6D94" w:rsidRDefault="711B4F32" w14:paraId="2900DBD2" w14:textId="47B19496">
            <w:pPr>
              <w:spacing w:line="259" w:lineRule="auto" w:before="20" w:after="20"/>
            </w:pPr>
            <w:r w:rsidRPr="6E5B6D94">
              <w:rPr>
                <w:rFonts w:ascii="Arial" w:hAnsi="Arial" w:eastAsia="Arial" w:cs="Arial"/>
                <w:color w:val="000000" w:themeColor="text1"/>
                <w:szCs w:val="20"/>
              </w:rPr>
              <w:t>II. Review and approve request/s</w:t>
            </w:r>
          </w:p>
          <w:p w:rsidR="67D6E8B0" w:rsidP="6E5B6D94" w:rsidRDefault="67D6E8B0" w14:paraId="5BC1AC8E" w14:textId="3BC875BC">
            <w:pPr>
              <w:spacing w:before="20" w:after="20"/>
              <w:ind w:left="288"/>
            </w:pPr>
            <w:r w:rsidRPr="6E5B6D94">
              <w:rPr>
                <w:rFonts w:ascii="Arial" w:hAnsi="Arial" w:eastAsia="Arial" w:cs="Arial"/>
                <w:color w:val="000000" w:themeColor="text1"/>
                <w:szCs w:val="20"/>
              </w:rPr>
              <w:t>a. Receive notification on the request for approval</w:t>
            </w:r>
          </w:p>
          <w:p w:rsidR="17793582" w:rsidP="6E5B6D94" w:rsidRDefault="17793582" w14:paraId="52A69A9D" w14:textId="4F046776">
            <w:pPr>
              <w:spacing w:before="20" w:after="20"/>
              <w:ind w:left="288"/>
            </w:pPr>
            <w:r w:rsidRPr="6E5B6D94">
              <w:rPr>
                <w:rFonts w:ascii="Arial" w:hAnsi="Arial" w:eastAsia="Arial" w:cs="Arial"/>
                <w:color w:val="000000" w:themeColor="text1"/>
                <w:szCs w:val="20"/>
              </w:rPr>
              <w:t>b. View the list of requests for approval</w:t>
            </w:r>
          </w:p>
          <w:p w:rsidR="17793582" w:rsidP="6E5B6D94" w:rsidRDefault="17793582" w14:paraId="020DDDAB" w14:textId="16A59E90">
            <w:pPr>
              <w:spacing w:before="20" w:after="20"/>
              <w:ind w:left="576"/>
            </w:pPr>
            <w:r w:rsidRPr="6E5B6D94">
              <w:rPr>
                <w:rFonts w:ascii="Arial" w:hAnsi="Arial" w:eastAsia="Arial" w:cs="Arial"/>
                <w:color w:val="000000" w:themeColor="text1"/>
                <w:szCs w:val="20"/>
              </w:rPr>
              <w:t>1. Filter the list assigned to me</w:t>
            </w:r>
          </w:p>
          <w:p w:rsidR="1140CBA6" w:rsidP="6E5B6D94" w:rsidRDefault="1140CBA6" w14:paraId="15105DD2" w14:textId="599FFEED">
            <w:pPr>
              <w:spacing w:before="20" w:after="20"/>
              <w:ind w:left="288"/>
            </w:pPr>
            <w:r w:rsidRPr="6E5B6D94">
              <w:rPr>
                <w:rFonts w:ascii="Arial" w:hAnsi="Arial" w:eastAsia="Arial" w:cs="Arial"/>
                <w:color w:val="000000" w:themeColor="text1"/>
                <w:szCs w:val="20"/>
              </w:rPr>
              <w:t>c. Select request</w:t>
            </w:r>
          </w:p>
          <w:p w:rsidR="1140CBA6" w:rsidP="6E5B6D94" w:rsidRDefault="1140CBA6" w14:paraId="6638C55F" w14:textId="05E7FB77">
            <w:pPr>
              <w:spacing w:before="20" w:after="20"/>
              <w:ind w:left="288"/>
            </w:pPr>
            <w:r w:rsidRPr="6E5B6D94">
              <w:rPr>
                <w:rFonts w:ascii="Arial" w:hAnsi="Arial" w:eastAsia="Arial" w:cs="Arial"/>
                <w:color w:val="000000" w:themeColor="text1"/>
                <w:szCs w:val="20"/>
              </w:rPr>
              <w:t>d. View request details</w:t>
            </w:r>
          </w:p>
          <w:p w:rsidR="1140CBA6" w:rsidP="6E5B6D94" w:rsidRDefault="1140CBA6" w14:paraId="335051B9" w14:textId="72DCAE24">
            <w:pPr>
              <w:spacing w:before="20" w:after="20"/>
              <w:ind w:left="288"/>
            </w:pPr>
            <w:r w:rsidRPr="6E5B6D94">
              <w:rPr>
                <w:rFonts w:ascii="Arial" w:hAnsi="Arial" w:eastAsia="Arial" w:cs="Arial"/>
                <w:color w:val="000000" w:themeColor="text1"/>
                <w:szCs w:val="20"/>
              </w:rPr>
              <w:t>e. Approve request</w:t>
            </w:r>
          </w:p>
          <w:p w:rsidR="1140CBA6" w:rsidP="6E5B6D94" w:rsidRDefault="1140CBA6" w14:paraId="4FA1DF0F" w14:textId="7976E71A">
            <w:pPr>
              <w:spacing w:before="20" w:after="20"/>
              <w:ind w:left="288"/>
            </w:pPr>
            <w:r w:rsidRPr="6E5B6D94">
              <w:rPr>
                <w:rFonts w:ascii="Arial" w:hAnsi="Arial" w:eastAsia="Arial" w:cs="Arial"/>
                <w:color w:val="000000" w:themeColor="text1"/>
                <w:szCs w:val="20"/>
              </w:rPr>
              <w:t>f. Reject request</w:t>
            </w:r>
          </w:p>
          <w:p w:rsidR="1140CBA6" w:rsidP="6E5B6D94" w:rsidRDefault="1140CBA6" w14:paraId="07F00C66" w14:textId="05000DDE">
            <w:pPr>
              <w:spacing w:before="20" w:after="20"/>
              <w:ind w:left="288"/>
            </w:pPr>
            <w:r w:rsidRPr="6E5B6D94">
              <w:rPr>
                <w:rFonts w:ascii="Arial" w:hAnsi="Arial" w:eastAsia="Arial" w:cs="Arial"/>
                <w:color w:val="000000" w:themeColor="text1"/>
                <w:szCs w:val="20"/>
              </w:rPr>
              <w:t xml:space="preserve">   1. Add remarks (i.e rejection reason, etc.)</w:t>
            </w:r>
          </w:p>
          <w:p w:rsidR="1140CBA6" w:rsidP="6E5B6D94" w:rsidRDefault="1140CBA6" w14:paraId="1D04A550" w14:textId="0475E7F4">
            <w:pPr>
              <w:spacing w:before="20" w:after="20"/>
              <w:ind w:left="288"/>
            </w:pPr>
            <w:r w:rsidRPr="6E5B6D94">
              <w:rPr>
                <w:rFonts w:ascii="Arial" w:hAnsi="Arial" w:eastAsia="Arial" w:cs="Arial"/>
                <w:color w:val="000000" w:themeColor="text1"/>
                <w:szCs w:val="20"/>
              </w:rPr>
              <w:t xml:space="preserve">   2. Save remarks</w:t>
            </w:r>
          </w:p>
          <w:p w:rsidR="1140CBA6" w:rsidP="6E5B6D94" w:rsidRDefault="1140CBA6" w14:paraId="5FFDB54C" w14:textId="42900735">
            <w:pPr>
              <w:spacing w:line="259" w:lineRule="auto" w:before="20" w:after="20"/>
              <w:ind w:left="288"/>
            </w:pPr>
            <w:r w:rsidRPr="6E5B6D94">
              <w:rPr>
                <w:rFonts w:ascii="Arial" w:hAnsi="Arial" w:eastAsia="Arial" w:cs="Arial"/>
                <w:color w:val="000000" w:themeColor="text1"/>
                <w:szCs w:val="20"/>
              </w:rPr>
              <w:t>g. Return request to Requestor</w:t>
            </w:r>
          </w:p>
          <w:p w:rsidR="42B66F4B" w:rsidP="6E5B6D94" w:rsidRDefault="42B66F4B" w14:paraId="552613FE" w14:textId="7719047C">
            <w:pPr>
              <w:spacing w:line="259" w:lineRule="auto" w:before="20" w:after="20"/>
              <w:ind w:left="288"/>
            </w:pPr>
            <w:r w:rsidRPr="6E5B6D94">
              <w:rPr>
                <w:rFonts w:ascii="Arial" w:hAnsi="Arial" w:eastAsia="Arial" w:cs="Arial"/>
                <w:color w:val="000000" w:themeColor="text1"/>
                <w:szCs w:val="20"/>
              </w:rPr>
              <w:t xml:space="preserve">   1. Add remarks (i.e reason for return, etc.)</w:t>
            </w:r>
          </w:p>
          <w:p w:rsidR="42B66F4B" w:rsidP="6E5B6D94" w:rsidRDefault="42B66F4B" w14:paraId="5A02E366" w14:textId="795DDF0F">
            <w:pPr>
              <w:spacing w:line="259" w:lineRule="auto" w:before="20" w:after="20"/>
              <w:ind w:left="288"/>
            </w:pPr>
            <w:r w:rsidRPr="6E5B6D94">
              <w:rPr>
                <w:rFonts w:ascii="Arial" w:hAnsi="Arial" w:eastAsia="Arial" w:cs="Arial"/>
                <w:color w:val="000000" w:themeColor="text1"/>
                <w:szCs w:val="20"/>
              </w:rPr>
              <w:t xml:space="preserve">   2.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2F2141A" w14:textId="577F5414">
            <w:pPr>
              <w:spacing w:before="20" w:after="20"/>
            </w:pPr>
            <w:commentRangeStart w:id="27"/>
            <w:commentRangeEnd w:id="27"/>
            <w:r w:rsidRPr="18F335A7">
              <w:rPr>
                <w:rStyle w:val="CommentReference"/>
                <w:rFonts w:ascii="Arial" w:hAnsi="Arial" w:eastAsia="Arial" w:cs="Arial"/>
                <w:color w:val="000000" w:themeColor="text1"/>
                <w:sz w:val="20"/>
                <w:szCs w:val="20"/>
              </w:rPr>
              <w:commentReference w:id="27"/>
            </w:r>
            <w:r w:rsidRPr="18F335A7" w:rsidR="00205DE3">
              <w:rPr>
                <w:rFonts w:ascii="Arial" w:hAnsi="Arial" w:eastAsia="Arial" w:cs="Arial"/>
                <w:color w:val="000000" w:themeColor="text1"/>
                <w:szCs w:val="20"/>
              </w:rPr>
              <w:t>c/o UIDM</w:t>
            </w:r>
          </w:p>
          <w:p w:rsidR="6E5B6D94" w:rsidP="18F335A7" w:rsidRDefault="6E5B6D94" w14:paraId="298B6D49" w14:textId="6822CAE8">
            <w:pPr>
              <w:spacing w:before="20" w:after="20"/>
              <w:rPr>
                <w:rFonts w:ascii="Arial" w:hAnsi="Arial" w:cs="Arial"/>
                <w:i/>
                <w:iCs/>
                <w:color w:val="FF0000"/>
                <w:lang w:eastAsia="en-US"/>
              </w:rPr>
            </w:pPr>
          </w:p>
          <w:p>
            <w:pPr>
              <w:spacing w:before="20" w:after="20"/>
            </w:pPr>
            <w:r>
              <w:rPr>
                <w:rFonts w:ascii="Arial" w:hAnsi="Arial" w:eastAsia="Arial" w:cs="Arial"/>
                <w:color w:val="000000" w:themeColor="text1"/>
                <w:szCs w:val="20"/>
              </w:rPr>
              <w:t xml:space="preserve">Added in v1.2: FRUM.010.01, FRUM.010.02, FRUM.010.03, FRUM.010.04, FRUM.010.05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 View the list of requests for approval</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Filter the list assigned to 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c. Select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 View request details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e. Approve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FRUM.002.01, FRUM.010.02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f. Reject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Add remarks (i.e rejection reason,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2.002.6.2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g. Return request to Requestor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Add remarks (i.e reason for return, etc.)</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2.002.7.1 (2nd)</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FRUM.010.04</w:t>
            </w:r>
          </w:p>
        </w:tc>
      </w:tr>
      <w:tr w:rsidR="6E5B6D94" w:rsidTr="5BDA26B3" w14:paraId="626DC98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42B66F4B" w:rsidP="6E5B6D94" w:rsidRDefault="42B66F4B" w14:paraId="17E4BF86" w14:textId="0F270C50">
            <w:pPr>
              <w:spacing w:before="20" w:after="20"/>
            </w:pPr>
            <w:r w:rsidRPr="6E5B6D94">
              <w:rPr>
                <w:rFonts w:ascii="Arial" w:hAnsi="Arial" w:eastAsia="Arial" w:cs="Arial"/>
                <w:color w:val="000000" w:themeColor="text1"/>
                <w:szCs w:val="20"/>
              </w:rPr>
              <w:t>BRD 3.001.1</w:t>
            </w:r>
          </w:p>
        </w:tc>
        <w:tc>
          <w:tcPr>
            <w:tcW w:w="4128" w:type="dxa"/>
            <w:tcBorders>
              <w:top w:val="single" w:color="auto" w:sz="8" w:space="0"/>
              <w:left w:val="single" w:color="auto" w:sz="8" w:space="0"/>
              <w:bottom w:val="single" w:color="auto" w:sz="8" w:space="0"/>
              <w:right w:val="single" w:color="auto" w:sz="8" w:space="0"/>
            </w:tcBorders>
            <w:tcMar/>
          </w:tcPr>
          <w:p w:rsidR="42B66F4B" w:rsidP="6E5B6D94" w:rsidRDefault="42B66F4B" w14:paraId="6A59A716" w14:textId="26EBD933">
            <w:pPr>
              <w:spacing w:line="259" w:lineRule="auto" w:before="20" w:after="20"/>
            </w:pPr>
            <w:r w:rsidRPr="6E5B6D94">
              <w:rPr>
                <w:rFonts w:ascii="Arial" w:hAnsi="Arial" w:eastAsia="Arial" w:cs="Arial"/>
                <w:color w:val="000000" w:themeColor="text1"/>
                <w:szCs w:val="20"/>
              </w:rPr>
              <w:t>I. Log in as a Business Administrator</w:t>
            </w:r>
          </w:p>
          <w:p w:rsidR="42B66F4B" w:rsidP="6E5B6D94" w:rsidRDefault="42B66F4B" w14:paraId="57BB1BDC" w14:textId="08A7805F">
            <w:pPr>
              <w:spacing w:before="20" w:after="20"/>
              <w:ind w:left="288"/>
            </w:pPr>
            <w:r w:rsidRPr="6E5B6D94">
              <w:rPr>
                <w:rFonts w:ascii="Arial" w:hAnsi="Arial" w:eastAsia="Arial" w:cs="Arial"/>
                <w:color w:val="000000" w:themeColor="text1"/>
                <w:szCs w:val="20"/>
              </w:rPr>
              <w:t>a. Access the application using any BDO issued device</w:t>
            </w:r>
          </w:p>
          <w:p w:rsidR="170F7C24" w:rsidP="6E5B6D94" w:rsidRDefault="170F7C24" w14:paraId="17498C00" w14:textId="05FA85A4">
            <w:pPr>
              <w:spacing w:before="20" w:after="20"/>
              <w:ind w:left="576"/>
            </w:pPr>
            <w:r w:rsidRPr="6E5B6D94">
              <w:rPr>
                <w:rFonts w:ascii="Arial" w:hAnsi="Arial" w:eastAsia="Arial" w:cs="Arial"/>
                <w:color w:val="000000" w:themeColor="text1"/>
                <w:szCs w:val="20"/>
              </w:rPr>
              <w:t>1. Log in with a Business Administrator user profile</w:t>
            </w:r>
          </w:p>
          <w:p w:rsidR="170F7C24" w:rsidP="6E5B6D94" w:rsidRDefault="170F7C24" w14:paraId="247EC0F1" w14:textId="1FC8B2E0">
            <w:pPr>
              <w:spacing w:before="20" w:after="20"/>
              <w:ind w:left="576"/>
            </w:pPr>
            <w:r w:rsidRPr="6E5B6D94">
              <w:rPr>
                <w:rFonts w:ascii="Arial" w:hAnsi="Arial" w:eastAsia="Arial" w:cs="Arial"/>
                <w:color w:val="000000" w:themeColor="text1"/>
                <w:szCs w:val="20"/>
              </w:rPr>
              <w:t>2. Receive the inactivity warning (15 minutes)</w:t>
            </w:r>
          </w:p>
          <w:p w:rsidR="170F7C24" w:rsidP="6E5B6D94" w:rsidRDefault="170F7C24" w14:paraId="5EA7A66B" w14:textId="60EF2F01">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6DB7A22C" w:rsidP="18F335A7" w:rsidRDefault="6DB7A22C" w14:paraId="46CA17C3" w14:textId="79447069">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FRUM.001</w:t>
            </w:r>
          </w:p>
          <w:p w:rsidR="6E5B6D94" w:rsidP="18F335A7" w:rsidRDefault="6E5B6D94" w14:paraId="0CBD3CFA" w14:textId="160D0F99">
            <w:pPr>
              <w:spacing w:before="20" w:after="20"/>
              <w:rPr>
                <w:rFonts w:ascii="Arial" w:hAnsi="Arial" w:cs="Arial"/>
                <w:i/>
                <w:iCs/>
                <w:color w:val="FF0000"/>
                <w:lang w:eastAsia="en-US"/>
              </w:rPr>
            </w:pP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Business Adminitrator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35A6638C"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1C0FE54B" w14:textId="2DF8E2A0">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3.002.1</w:t>
            </w:r>
          </w:p>
        </w:tc>
        <w:tc>
          <w:tcPr>
            <w:tcW w:w="4128" w:type="dxa"/>
            <w:tcBorders>
              <w:top w:val="single" w:color="auto" w:sz="8" w:space="0"/>
              <w:left w:val="single" w:color="auto" w:sz="8" w:space="0"/>
              <w:bottom w:val="single" w:color="auto" w:sz="8" w:space="0"/>
              <w:right w:val="single" w:color="auto" w:sz="8" w:space="0"/>
            </w:tcBorders>
            <w:tcMar/>
          </w:tcPr>
          <w:p w:rsidR="632D0891" w:rsidP="6E5B6D94" w:rsidRDefault="632D0891" w14:paraId="1094AF6A" w14:textId="136B1C24">
            <w:pPr>
              <w:spacing w:line="259" w:lineRule="auto" w:before="20" w:after="20"/>
            </w:pPr>
            <w:r w:rsidRPr="6E5B6D94">
              <w:rPr>
                <w:rFonts w:ascii="Arial" w:hAnsi="Arial" w:eastAsia="Arial" w:cs="Arial"/>
                <w:color w:val="000000" w:themeColor="text1"/>
                <w:szCs w:val="20"/>
              </w:rPr>
              <w:t>II. Submit a User Access Group Profile Request</w:t>
            </w:r>
          </w:p>
          <w:p w:rsidR="632D0891" w:rsidP="6E5B6D94" w:rsidRDefault="632D0891" w14:paraId="3FBA63CA" w14:textId="7334B195">
            <w:pPr>
              <w:spacing w:before="20" w:after="20"/>
              <w:ind w:left="288"/>
            </w:pPr>
            <w:r w:rsidRPr="6E5B6D94">
              <w:rPr>
                <w:rFonts w:ascii="Arial" w:hAnsi="Arial" w:eastAsia="Arial" w:cs="Arial"/>
                <w:color w:val="000000" w:themeColor="text1"/>
                <w:szCs w:val="20"/>
              </w:rPr>
              <w:t>a. Submit a new User Access Group Profiles request</w:t>
            </w:r>
          </w:p>
          <w:p w:rsidR="632D0891" w:rsidP="6E5B6D94" w:rsidRDefault="632D0891" w14:paraId="72A1EA39" w14:textId="3CA98E59">
            <w:pPr>
              <w:spacing w:before="20" w:after="20"/>
              <w:ind w:left="576"/>
            </w:pPr>
            <w:r w:rsidRPr="6E5B6D94">
              <w:rPr>
                <w:rFonts w:ascii="Arial" w:hAnsi="Arial" w:eastAsia="Arial" w:cs="Arial"/>
                <w:color w:val="000000" w:themeColor="text1"/>
                <w:szCs w:val="20"/>
              </w:rPr>
              <w:t>1. Create a request</w:t>
            </w:r>
          </w:p>
          <w:p w:rsidR="632D0891" w:rsidP="6E5B6D94" w:rsidRDefault="632D0891" w14:paraId="751F9E16" w14:textId="1A23910E">
            <w:pPr>
              <w:spacing w:before="20" w:after="20"/>
              <w:ind w:left="576"/>
            </w:pPr>
            <w:r w:rsidRPr="6E5B6D94">
              <w:rPr>
                <w:rFonts w:ascii="Arial" w:hAnsi="Arial" w:eastAsia="Arial" w:cs="Arial"/>
                <w:color w:val="000000" w:themeColor="text1"/>
                <w:szCs w:val="20"/>
              </w:rPr>
              <w:t>2. Select approver/s from the drop-down</w:t>
            </w:r>
          </w:p>
          <w:p w:rsidR="632D0891" w:rsidP="6E5B6D94" w:rsidRDefault="632D0891" w14:paraId="447CEF84" w14:textId="2497FF64">
            <w:pPr>
              <w:spacing w:before="20" w:after="20"/>
              <w:ind w:left="576"/>
            </w:pPr>
            <w:r w:rsidRPr="6E5B6D94">
              <w:rPr>
                <w:rFonts w:ascii="Arial" w:hAnsi="Arial" w:eastAsia="Arial" w:cs="Arial"/>
                <w:color w:val="000000" w:themeColor="text1"/>
                <w:szCs w:val="20"/>
              </w:rPr>
              <w:t>3. Edit a drafted request</w:t>
            </w:r>
          </w:p>
          <w:p w:rsidR="632D0891" w:rsidP="6E5B6D94" w:rsidRDefault="632D0891" w14:paraId="31964EC8" w14:textId="5184BAAA">
            <w:pPr>
              <w:spacing w:before="20" w:after="20"/>
              <w:ind w:left="576"/>
            </w:pPr>
            <w:r w:rsidRPr="6E5B6D94">
              <w:rPr>
                <w:rFonts w:ascii="Arial" w:hAnsi="Arial" w:eastAsia="Arial" w:cs="Arial"/>
                <w:color w:val="000000" w:themeColor="text1"/>
                <w:szCs w:val="20"/>
              </w:rPr>
              <w:t>4. Cancel a drafted request</w:t>
            </w:r>
          </w:p>
          <w:p w:rsidR="632D0891" w:rsidP="6E5B6D94" w:rsidRDefault="632D0891" w14:paraId="4A31BD3B" w14:textId="3DA3FC8A">
            <w:pPr>
              <w:spacing w:before="20" w:after="20"/>
              <w:ind w:left="576"/>
            </w:pPr>
            <w:r w:rsidRPr="6E5B6D94">
              <w:rPr>
                <w:rFonts w:ascii="Arial" w:hAnsi="Arial" w:eastAsia="Arial" w:cs="Arial"/>
                <w:color w:val="000000" w:themeColor="text1"/>
                <w:szCs w:val="20"/>
              </w:rPr>
              <w:t>5. Submit a request</w:t>
            </w:r>
          </w:p>
          <w:p w:rsidR="632D0891" w:rsidP="6E5B6D94" w:rsidRDefault="632D0891" w14:paraId="591E49BC" w14:textId="45167A3C">
            <w:pPr>
              <w:spacing w:before="20" w:after="20"/>
              <w:ind w:left="576"/>
            </w:pPr>
            <w:r w:rsidRPr="6E5B6D94">
              <w:rPr>
                <w:rFonts w:ascii="Arial" w:hAnsi="Arial" w:eastAsia="Arial" w:cs="Arial"/>
                <w:color w:val="000000" w:themeColor="text1"/>
                <w:szCs w:val="20"/>
              </w:rPr>
              <w:t>6. Add remarks</w:t>
            </w:r>
          </w:p>
          <w:p w:rsidR="632D0891" w:rsidP="6E5B6D94" w:rsidRDefault="632D0891" w14:paraId="63F4156F" w14:textId="350B1C3C">
            <w:pPr>
              <w:spacing w:before="20" w:after="20"/>
              <w:ind w:left="576"/>
            </w:pPr>
            <w:r w:rsidRPr="6E5B6D94">
              <w:rPr>
                <w:rFonts w:ascii="Arial" w:hAnsi="Arial" w:eastAsia="Arial" w:cs="Arial"/>
                <w:color w:val="000000" w:themeColor="text1"/>
                <w:szCs w:val="20"/>
              </w:rPr>
              <w:t>7.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70F75B17" w14:paraId="0965E270" w14:textId="121E6800">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4B72380E" w14:textId="25923C3A">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FRUM.005.02,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3.002.1.7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FRUM.005.02</w:t>
            </w:r>
          </w:p>
        </w:tc>
      </w:tr>
      <w:tr w:rsidR="6E5B6D94" w:rsidTr="5BDA26B3" w14:paraId="4AE4A296"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74E41829" w14:textId="6ACBAC55">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BRD 3.002.</w:t>
            </w:r>
            <w:r w:rsidRPr="6E5B6D94" w:rsidR="6B3CF96F">
              <w:rPr>
                <w:rFonts w:ascii="Arial" w:hAnsi="Arial" w:eastAsia="Arial" w:cs="Arial"/>
                <w:color w:val="000000" w:themeColor="text1"/>
                <w:szCs w:val="20"/>
              </w:rPr>
              <w:t>2</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636AAD08" w14:textId="5DF5CB2B">
            <w:pPr>
              <w:spacing w:before="20" w:after="20"/>
              <w:ind w:left="288"/>
            </w:pPr>
            <w:r w:rsidRPr="6E5B6D94">
              <w:rPr>
                <w:rFonts w:ascii="Arial" w:hAnsi="Arial" w:eastAsia="Arial" w:cs="Arial"/>
                <w:color w:val="000000" w:themeColor="text1"/>
                <w:szCs w:val="20"/>
              </w:rPr>
              <w:t>b. Submit a new User Access Group Profiles request</w:t>
            </w:r>
          </w:p>
          <w:p w:rsidR="6E5B6D94" w:rsidP="6E5B6D94" w:rsidRDefault="6E5B6D94" w14:paraId="30C6602C" w14:textId="69DB4497">
            <w:pPr>
              <w:spacing w:before="20" w:after="20"/>
              <w:ind w:left="576"/>
            </w:pPr>
            <w:r w:rsidRPr="6E5B6D94">
              <w:rPr>
                <w:rFonts w:ascii="Arial" w:hAnsi="Arial" w:eastAsia="Arial" w:cs="Arial"/>
                <w:color w:val="000000" w:themeColor="text1"/>
                <w:szCs w:val="20"/>
              </w:rPr>
              <w:t>1. Create a request</w:t>
            </w:r>
          </w:p>
          <w:p w:rsidR="6E5B6D94" w:rsidP="6E5B6D94" w:rsidRDefault="6E5B6D94" w14:paraId="05EC985A" w14:textId="79369FD5">
            <w:pPr>
              <w:spacing w:before="20" w:after="20"/>
              <w:ind w:left="576"/>
            </w:pPr>
            <w:r w:rsidRPr="6E5B6D94">
              <w:rPr>
                <w:rFonts w:ascii="Arial" w:hAnsi="Arial" w:eastAsia="Arial" w:cs="Arial"/>
                <w:color w:val="000000" w:themeColor="text1"/>
                <w:szCs w:val="20"/>
              </w:rPr>
              <w:t>2. Search existing group profile from the drop-down</w:t>
            </w:r>
          </w:p>
          <w:p w:rsidR="6E5B6D94" w:rsidP="6E5B6D94" w:rsidRDefault="6E5B6D94" w14:paraId="22C928FB" w14:textId="360EEF01">
            <w:pPr>
              <w:spacing w:before="20" w:after="20"/>
              <w:ind w:left="576"/>
            </w:pPr>
            <w:r w:rsidRPr="6E5B6D94">
              <w:rPr>
                <w:rFonts w:ascii="Arial" w:hAnsi="Arial" w:eastAsia="Arial" w:cs="Arial"/>
                <w:color w:val="000000" w:themeColor="text1"/>
                <w:szCs w:val="20"/>
              </w:rPr>
              <w:t>3. Select approver/s from the drop-down</w:t>
            </w:r>
          </w:p>
          <w:p w:rsidR="6E5B6D94" w:rsidP="6E5B6D94" w:rsidRDefault="6E5B6D94" w14:paraId="7F05B8B9" w14:textId="74D00063">
            <w:pPr>
              <w:spacing w:before="20" w:after="20"/>
              <w:ind w:left="576"/>
            </w:pPr>
            <w:r w:rsidRPr="6E5B6D94">
              <w:rPr>
                <w:rFonts w:ascii="Arial" w:hAnsi="Arial" w:eastAsia="Arial" w:cs="Arial"/>
                <w:color w:val="000000" w:themeColor="text1"/>
                <w:szCs w:val="20"/>
              </w:rPr>
              <w:t>4. Edit a drafted request</w:t>
            </w:r>
          </w:p>
          <w:p w:rsidR="6E5B6D94" w:rsidP="6E5B6D94" w:rsidRDefault="6E5B6D94" w14:paraId="35E4AC35" w14:textId="29BC5F4E">
            <w:pPr>
              <w:spacing w:before="20" w:after="20"/>
              <w:ind w:left="576"/>
            </w:pPr>
            <w:r w:rsidRPr="6E5B6D94">
              <w:rPr>
                <w:rFonts w:ascii="Arial" w:hAnsi="Arial" w:eastAsia="Arial" w:cs="Arial"/>
                <w:color w:val="000000" w:themeColor="text1"/>
                <w:szCs w:val="20"/>
              </w:rPr>
              <w:t>5. Cancel a drafted request</w:t>
            </w:r>
          </w:p>
          <w:p w:rsidR="6E5B6D94" w:rsidP="6E5B6D94" w:rsidRDefault="6E5B6D94" w14:paraId="0CD0D72A" w14:textId="57797962">
            <w:pPr>
              <w:spacing w:before="20" w:after="20"/>
              <w:ind w:left="576"/>
            </w:pPr>
            <w:r w:rsidRPr="6E5B6D94">
              <w:rPr>
                <w:rFonts w:ascii="Arial" w:hAnsi="Arial" w:eastAsia="Arial" w:cs="Arial"/>
                <w:color w:val="000000" w:themeColor="text1"/>
                <w:szCs w:val="20"/>
              </w:rPr>
              <w:t>6. Submit a request</w:t>
            </w:r>
          </w:p>
          <w:p w:rsidR="6E5B6D94" w:rsidP="6E5B6D94" w:rsidRDefault="6E5B6D94" w14:paraId="5CFB5C4C" w14:textId="0A338637">
            <w:pPr>
              <w:spacing w:before="20" w:after="20"/>
              <w:ind w:left="576"/>
            </w:pPr>
            <w:r w:rsidRPr="6E5B6D94">
              <w:rPr>
                <w:rFonts w:ascii="Arial" w:hAnsi="Arial" w:eastAsia="Arial" w:cs="Arial"/>
                <w:color w:val="000000" w:themeColor="text1"/>
                <w:szCs w:val="20"/>
              </w:rPr>
              <w:t>7. Add remarks</w:t>
            </w:r>
          </w:p>
          <w:p w:rsidR="6E5B6D94" w:rsidP="6E5B6D94" w:rsidRDefault="6E5B6D94" w14:paraId="62B4213E" w14:textId="33EFF0B9">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695EA89" w14:paraId="3B2D18F1" w14:textId="6DB9E14C">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FRUM.005</w:t>
            </w:r>
          </w:p>
          <w:p w:rsidR="6E5B6D94" w:rsidP="18F335A7" w:rsidRDefault="6E5B6D94" w14:paraId="72FEC447" w14:textId="187A76BC">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3.002.2.8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FRUM.006.01, FRUM.006.03, FRUM.006.04</w:t>
            </w:r>
          </w:p>
        </w:tc>
      </w:tr>
      <w:tr w:rsidR="6E5B6D94" w:rsidTr="5BDA26B3" w14:paraId="1324B5EA"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384E94B1" w14:textId="45CE4FC6">
            <w:pPr>
              <w:spacing w:line="259" w:lineRule="auto" w:before="20" w:after="20"/>
            </w:pPr>
            <w:r w:rsidRPr="6E5B6D94">
              <w:rPr>
                <w:rFonts w:ascii="Arial" w:hAnsi="Arial" w:eastAsia="Arial" w:cs="Arial"/>
                <w:color w:val="000000" w:themeColor="text1"/>
                <w:szCs w:val="20"/>
              </w:rPr>
              <w:t>BRD 3.002</w:t>
            </w:r>
            <w:r w:rsidRPr="6E5B6D94" w:rsidR="7946DCDB">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E5B6D94" w:rsidP="6E5B6D94" w:rsidRDefault="6E5B6D94" w14:paraId="741EBD45" w14:textId="7F3564B8">
            <w:pPr>
              <w:spacing w:line="259" w:lineRule="auto" w:before="20" w:after="20"/>
              <w:ind w:left="288"/>
            </w:pPr>
            <w:r w:rsidRPr="6E5B6D94">
              <w:rPr>
                <w:rFonts w:ascii="Arial" w:hAnsi="Arial" w:eastAsia="Arial" w:cs="Arial"/>
                <w:color w:val="000000" w:themeColor="text1"/>
                <w:szCs w:val="20"/>
              </w:rPr>
              <w:t>c. Submit a User Access Group Profiles deactivation request</w:t>
            </w:r>
          </w:p>
          <w:p w:rsidR="6E5B6D94" w:rsidP="6E5B6D94" w:rsidRDefault="6E5B6D94" w14:paraId="704A3705" w14:textId="5B7B0EDF">
            <w:pPr>
              <w:spacing w:before="20" w:after="20"/>
              <w:ind w:left="576"/>
            </w:pPr>
            <w:r w:rsidRPr="6E5B6D94">
              <w:rPr>
                <w:rFonts w:ascii="Arial" w:hAnsi="Arial" w:eastAsia="Arial" w:cs="Arial"/>
                <w:color w:val="000000" w:themeColor="text1"/>
                <w:szCs w:val="20"/>
              </w:rPr>
              <w:t>1. Create a request</w:t>
            </w:r>
          </w:p>
          <w:p w:rsidR="6E5B6D94" w:rsidP="6E5B6D94" w:rsidRDefault="6E5B6D94" w14:paraId="57467AF9" w14:textId="10134503">
            <w:pPr>
              <w:spacing w:before="20" w:after="20"/>
              <w:ind w:left="576"/>
            </w:pPr>
            <w:r w:rsidRPr="6E5B6D94">
              <w:rPr>
                <w:rFonts w:ascii="Arial" w:hAnsi="Arial" w:eastAsia="Arial" w:cs="Arial"/>
                <w:color w:val="000000" w:themeColor="text1"/>
                <w:szCs w:val="20"/>
              </w:rPr>
              <w:t>2. Search existing group profile from the drop-down</w:t>
            </w:r>
          </w:p>
          <w:p w:rsidR="6E5B6D94" w:rsidP="6E5B6D94" w:rsidRDefault="6E5B6D94" w14:paraId="6A007007" w14:textId="09789ECB">
            <w:pPr>
              <w:spacing w:before="20" w:after="20"/>
              <w:ind w:left="576"/>
            </w:pPr>
            <w:r w:rsidRPr="6E5B6D94">
              <w:rPr>
                <w:rFonts w:ascii="Arial" w:hAnsi="Arial" w:eastAsia="Arial" w:cs="Arial"/>
                <w:color w:val="000000" w:themeColor="text1"/>
                <w:szCs w:val="20"/>
              </w:rPr>
              <w:t>3. Select approver/s from the drop-down</w:t>
            </w:r>
          </w:p>
          <w:p w:rsidR="6E5B6D94" w:rsidP="6E5B6D94" w:rsidRDefault="6E5B6D94" w14:paraId="2C086875" w14:textId="3308A1D0">
            <w:pPr>
              <w:spacing w:before="20" w:after="20"/>
              <w:ind w:left="576"/>
            </w:pPr>
            <w:r w:rsidRPr="6E5B6D94">
              <w:rPr>
                <w:rFonts w:ascii="Arial" w:hAnsi="Arial" w:eastAsia="Arial" w:cs="Arial"/>
                <w:color w:val="000000" w:themeColor="text1"/>
                <w:szCs w:val="20"/>
              </w:rPr>
              <w:t>4. Edit a drafted request</w:t>
            </w:r>
          </w:p>
          <w:p w:rsidR="6E5B6D94" w:rsidP="6E5B6D94" w:rsidRDefault="6E5B6D94" w14:paraId="047F9ABD" w14:textId="5291918D">
            <w:pPr>
              <w:spacing w:before="20" w:after="20"/>
              <w:ind w:left="576"/>
            </w:pPr>
            <w:r w:rsidRPr="6E5B6D94">
              <w:rPr>
                <w:rFonts w:ascii="Arial" w:hAnsi="Arial" w:eastAsia="Arial" w:cs="Arial"/>
                <w:color w:val="000000" w:themeColor="text1"/>
                <w:szCs w:val="20"/>
              </w:rPr>
              <w:t>5. Cancel a drafted request</w:t>
            </w:r>
          </w:p>
          <w:p w:rsidR="6E5B6D94" w:rsidP="6E5B6D94" w:rsidRDefault="6E5B6D94" w14:paraId="147C2ACE" w14:textId="06945772">
            <w:pPr>
              <w:spacing w:before="20" w:after="20"/>
              <w:ind w:left="576"/>
            </w:pPr>
            <w:r w:rsidRPr="6E5B6D94">
              <w:rPr>
                <w:rFonts w:ascii="Arial" w:hAnsi="Arial" w:eastAsia="Arial" w:cs="Arial"/>
                <w:color w:val="000000" w:themeColor="text1"/>
                <w:szCs w:val="20"/>
              </w:rPr>
              <w:t>6. Submit a request</w:t>
            </w:r>
          </w:p>
          <w:p w:rsidR="6E5B6D94" w:rsidP="6E5B6D94" w:rsidRDefault="6E5B6D94" w14:paraId="673AC199" w14:textId="52F7A4DA">
            <w:pPr>
              <w:spacing w:before="20" w:after="20"/>
              <w:ind w:left="576"/>
            </w:pPr>
            <w:r w:rsidRPr="6E5B6D94">
              <w:rPr>
                <w:rFonts w:ascii="Arial" w:hAnsi="Arial" w:eastAsia="Arial" w:cs="Arial"/>
                <w:color w:val="000000" w:themeColor="text1"/>
                <w:szCs w:val="20"/>
              </w:rPr>
              <w:t>7. Add remarks</w:t>
            </w:r>
          </w:p>
          <w:p w:rsidR="6E5B6D94" w:rsidP="6E5B6D94" w:rsidRDefault="6E5B6D94" w14:paraId="2BFB9143" w14:textId="5ED0E17B">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8390673" w14:paraId="58EC483E" w14:textId="04AD2C76">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1DF0A939" w14:textId="5E5458F8">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3.002.3.8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FRUM.006.02.01, FRUM.006.04</w:t>
            </w:r>
          </w:p>
        </w:tc>
      </w:tr>
      <w:tr w:rsidR="6E5B6D94" w:rsidTr="5BDA26B3" w14:paraId="77483DE9"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7A19636" w:rsidP="6E5B6D94" w:rsidRDefault="67A19636" w14:paraId="0DD7D4E8" w14:textId="11720F5F">
            <w:pPr>
              <w:spacing w:line="259" w:lineRule="auto" w:before="20" w:after="20"/>
              <w:rPr>
                <w:rFonts w:ascii="Arial" w:hAnsi="Arial" w:eastAsia="Arial" w:cs="Arial"/>
                <w:szCs w:val="20"/>
              </w:rPr>
            </w:pPr>
            <w:r w:rsidRPr="6E5B6D94">
              <w:rPr>
                <w:rFonts w:ascii="Arial" w:hAnsi="Arial" w:eastAsia="Arial" w:cs="Arial"/>
                <w:color w:val="000000" w:themeColor="text1"/>
                <w:szCs w:val="20"/>
              </w:rPr>
              <w:t>BRD 3.002.4</w:t>
            </w:r>
          </w:p>
        </w:tc>
        <w:tc>
          <w:tcPr>
            <w:tcW w:w="4128" w:type="dxa"/>
            <w:tcBorders>
              <w:top w:val="single" w:color="auto" w:sz="8" w:space="0"/>
              <w:left w:val="single" w:color="auto" w:sz="8" w:space="0"/>
              <w:bottom w:val="single" w:color="auto" w:sz="8" w:space="0"/>
              <w:right w:val="single" w:color="auto" w:sz="8" w:space="0"/>
            </w:tcBorders>
            <w:tcMar/>
          </w:tcPr>
          <w:p w:rsidR="67A19636" w:rsidP="6E5B6D94" w:rsidRDefault="67A19636" w14:paraId="6E5AF414" w14:textId="7B08770D">
            <w:pPr>
              <w:spacing w:line="259" w:lineRule="auto" w:before="20" w:after="20"/>
              <w:ind w:left="288"/>
            </w:pPr>
            <w:r w:rsidRPr="6E5B6D94">
              <w:rPr>
                <w:rFonts w:ascii="Arial" w:hAnsi="Arial" w:eastAsia="Arial" w:cs="Arial"/>
                <w:color w:val="000000" w:themeColor="text1"/>
                <w:szCs w:val="20"/>
              </w:rPr>
              <w:t>d. Submit a User Access Group Profiles reactivation request</w:t>
            </w:r>
          </w:p>
          <w:p w:rsidR="67A19636" w:rsidP="6E5B6D94" w:rsidRDefault="67A19636" w14:paraId="5CF990B4" w14:textId="3EDAAF0A">
            <w:pPr>
              <w:spacing w:before="20" w:after="20"/>
              <w:ind w:left="576"/>
            </w:pPr>
            <w:r w:rsidRPr="6E5B6D94">
              <w:rPr>
                <w:rFonts w:ascii="Arial" w:hAnsi="Arial" w:eastAsia="Arial" w:cs="Arial"/>
                <w:color w:val="000000" w:themeColor="text1"/>
                <w:szCs w:val="20"/>
              </w:rPr>
              <w:t>1. Create a request</w:t>
            </w:r>
          </w:p>
          <w:p w:rsidR="67A19636" w:rsidP="6E5B6D94" w:rsidRDefault="67A19636" w14:paraId="3EADDAAE" w14:textId="68A3B554">
            <w:pPr>
              <w:spacing w:before="20" w:after="20"/>
              <w:ind w:left="576"/>
            </w:pPr>
            <w:r w:rsidRPr="6E5B6D94">
              <w:rPr>
                <w:rFonts w:ascii="Arial" w:hAnsi="Arial" w:eastAsia="Arial" w:cs="Arial"/>
                <w:color w:val="000000" w:themeColor="text1"/>
                <w:szCs w:val="20"/>
              </w:rPr>
              <w:t>2. Search existing group profile from the drop-down</w:t>
            </w:r>
          </w:p>
          <w:p w:rsidR="67A19636" w:rsidP="6E5B6D94" w:rsidRDefault="67A19636" w14:paraId="11AB1919" w14:textId="628D5597">
            <w:pPr>
              <w:spacing w:before="20" w:after="20"/>
              <w:ind w:left="576"/>
            </w:pPr>
            <w:r w:rsidRPr="6E5B6D94">
              <w:rPr>
                <w:rFonts w:ascii="Arial" w:hAnsi="Arial" w:eastAsia="Arial" w:cs="Arial"/>
                <w:color w:val="000000" w:themeColor="text1"/>
                <w:szCs w:val="20"/>
              </w:rPr>
              <w:t>3. Select approver/s from the drop-down</w:t>
            </w:r>
          </w:p>
          <w:p w:rsidR="67A19636" w:rsidP="6E5B6D94" w:rsidRDefault="67A19636" w14:paraId="4193604C" w14:textId="00EB73DD">
            <w:pPr>
              <w:spacing w:before="20" w:after="20"/>
              <w:ind w:left="576"/>
            </w:pPr>
            <w:r w:rsidRPr="6E5B6D94">
              <w:rPr>
                <w:rFonts w:ascii="Arial" w:hAnsi="Arial" w:eastAsia="Arial" w:cs="Arial"/>
                <w:color w:val="000000" w:themeColor="text1"/>
                <w:szCs w:val="20"/>
              </w:rPr>
              <w:t>4. Edit a drafted request</w:t>
            </w:r>
          </w:p>
          <w:p w:rsidR="67A19636" w:rsidP="6E5B6D94" w:rsidRDefault="67A19636" w14:paraId="3A5C802D" w14:textId="270EFB4E">
            <w:pPr>
              <w:spacing w:before="20" w:after="20"/>
              <w:ind w:left="576"/>
            </w:pPr>
            <w:r w:rsidRPr="6E5B6D94">
              <w:rPr>
                <w:rFonts w:ascii="Arial" w:hAnsi="Arial" w:eastAsia="Arial" w:cs="Arial"/>
                <w:color w:val="000000" w:themeColor="text1"/>
                <w:szCs w:val="20"/>
              </w:rPr>
              <w:t>5. Cancel a drafted request</w:t>
            </w:r>
          </w:p>
          <w:p w:rsidR="67A19636" w:rsidP="6E5B6D94" w:rsidRDefault="67A19636" w14:paraId="2F255B33" w14:textId="7C01ABA1">
            <w:pPr>
              <w:spacing w:before="20" w:after="20"/>
              <w:ind w:left="576"/>
            </w:pPr>
            <w:r w:rsidRPr="6E5B6D94">
              <w:rPr>
                <w:rFonts w:ascii="Arial" w:hAnsi="Arial" w:eastAsia="Arial" w:cs="Arial"/>
                <w:color w:val="000000" w:themeColor="text1"/>
                <w:szCs w:val="20"/>
              </w:rPr>
              <w:t>6. Submit a request</w:t>
            </w:r>
          </w:p>
          <w:p w:rsidR="67A19636" w:rsidP="6E5B6D94" w:rsidRDefault="67A19636" w14:paraId="5AA6E4D3" w14:textId="4194B3A6">
            <w:pPr>
              <w:spacing w:before="20" w:after="20"/>
              <w:ind w:left="576"/>
            </w:pPr>
            <w:r w:rsidRPr="6E5B6D94">
              <w:rPr>
                <w:rFonts w:ascii="Arial" w:hAnsi="Arial" w:eastAsia="Arial" w:cs="Arial"/>
                <w:color w:val="000000" w:themeColor="text1"/>
                <w:szCs w:val="20"/>
              </w:rPr>
              <w:t>7. Add remarks</w:t>
            </w:r>
          </w:p>
          <w:p w:rsidR="67A19636" w:rsidP="6E5B6D94" w:rsidRDefault="67A19636" w14:paraId="1C649AC1" w14:textId="28629C66">
            <w:pPr>
              <w:spacing w:before="20" w:after="20"/>
              <w:ind w:left="576"/>
            </w:pPr>
            <w:r w:rsidRPr="6E5B6D94">
              <w:rPr>
                <w:rFonts w:ascii="Arial" w:hAnsi="Arial" w:eastAsia="Arial" w:cs="Arial"/>
                <w:color w:val="000000" w:themeColor="text1"/>
                <w:szCs w:val="20"/>
              </w:rPr>
              <w:t>8. Save remarks</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4EEE5F6" w14:paraId="15F360EE" w14:textId="6A5DE83D">
            <w:pPr>
              <w:spacing w:line="259" w:lineRule="auto" w:before="20" w:after="20"/>
              <w:rPr>
                <w:rFonts w:ascii="Arial" w:hAnsi="Arial" w:eastAsia="Arial" w:cs="Arial"/>
                <w:szCs w:val="20"/>
              </w:rPr>
            </w:pPr>
            <w:r w:rsidRPr="18F335A7">
              <w:rPr>
                <w:rFonts w:ascii="Arial" w:hAnsi="Arial" w:eastAsia="Arial" w:cs="Arial"/>
                <w:color w:val="000000" w:themeColor="text1"/>
                <w:szCs w:val="20"/>
              </w:rPr>
              <w:t>FRUM.006</w:t>
            </w:r>
          </w:p>
          <w:p w:rsidR="6E5B6D94" w:rsidP="18F335A7" w:rsidRDefault="6E5B6D94" w14:paraId="240F6D2C" w14:textId="229488EE">
            <w:pPr>
              <w:spacing w:before="20" w:after="20"/>
              <w:rPr>
                <w:rFonts w:ascii="Arial" w:hAnsi="Arial" w:cs="Arial"/>
                <w:i/>
                <w:iCs/>
                <w:color w:val="FF0000"/>
                <w:lang w:eastAsia="en-US"/>
              </w:rPr>
            </w:pPr>
          </w:p>
          <w:p>
            <w:pPr>
              <w:spacing w:line="259" w:lineRule="auto" w:before="20" w:after="20"/>
              <w:rPr>
                <w:rFonts w:ascii="Arial" w:hAnsi="Arial" w:eastAsia="Arial" w:cs="Arial"/>
                <w:szCs w:val="20"/>
              </w:rPr>
            </w:pPr>
            <w:r>
              <w:rPr>
                <w:rFonts w:ascii="Arial" w:hAnsi="Arial" w:eastAsia="Arial" w:cs="Arial"/>
                <w:color w:val="000000" w:themeColor="text1"/>
                <w:szCs w:val="20"/>
              </w:rPr>
              <w:t xml:space="preserve">Added in v1.2: FRUM.006.04, FRUM.005.03, FRUM.005.04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Search existing group profile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Select approver/s from the drop-down</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Edit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Cancel a drafted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Submit a request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Add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3.002.4.8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Save remarks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FRUM.006.02.02, FRUM.006.04</w:t>
            </w:r>
          </w:p>
        </w:tc>
      </w:tr>
      <w:tr w:rsidR="6E5B6D94" w:rsidTr="5BDA26B3" w14:paraId="39B1AA69" w14:textId="77777777">
        <w:trPr>
          <w:cantSplit/>
          <w:trHeight w:val="2504"/>
        </w:trPr>
        <w:tc>
          <w:tcPr>
            <w:tcW w:w="2070" w:type="dxa"/>
            <w:tcBorders>
              <w:top w:val="single" w:color="auto" w:sz="8" w:space="0"/>
              <w:left w:val="single" w:color="auto" w:sz="8" w:space="0"/>
              <w:bottom w:val="single" w:color="auto" w:sz="8" w:space="0"/>
              <w:right w:val="single" w:color="auto" w:sz="8" w:space="0"/>
            </w:tcBorders>
            <w:tcMar/>
          </w:tcPr>
          <w:p w:rsidR="27B1D7EA" w:rsidRDefault="27B1D7EA" w14:paraId="732A6CC3" w14:textId="7FB9BEE2">
            <w:pPr>
              <w:spacing w:before="20" w:after="20"/>
            </w:pPr>
            <w:r w:rsidRPr="6E5B6D94">
              <w:rPr>
                <w:rFonts w:ascii="Arial" w:hAnsi="Arial" w:eastAsia="Arial" w:cs="Arial"/>
                <w:color w:val="000000" w:themeColor="text1"/>
                <w:szCs w:val="20"/>
              </w:rPr>
              <w:t>BRD 3.003.1</w:t>
            </w:r>
          </w:p>
        </w:tc>
        <w:tc>
          <w:tcPr>
            <w:tcW w:w="4128" w:type="dxa"/>
            <w:tcBorders>
              <w:top w:val="single" w:color="auto" w:sz="8" w:space="0"/>
              <w:left w:val="single" w:color="auto" w:sz="8" w:space="0"/>
              <w:bottom w:val="single" w:color="auto" w:sz="8" w:space="0"/>
              <w:right w:val="single" w:color="auto" w:sz="8" w:space="0"/>
            </w:tcBorders>
            <w:tcMar/>
          </w:tcPr>
          <w:p w:rsidR="6E5B6D94" w:rsidP="5BDA26B3" w:rsidRDefault="6E5B6D94" w14:paraId="367A5C50" w14:textId="43165BCA">
            <w:pPr>
              <w:pStyle w:val="Normal"/>
              <w:spacing w:line="259" w:lineRule="auto" w:before="20" w:after="20"/>
            </w:pPr>
            <w:r w:rsidRPr="5BDA26B3" w:rsidR="2B5381A7">
              <w:rPr>
                <w:rFonts w:ascii="Arial" w:hAnsi="Arial" w:eastAsia="Arial" w:cs="Arial"/>
                <w:color w:val="000000" w:themeColor="text1" w:themeTint="FF" w:themeShade="FF"/>
              </w:rPr>
              <w:t>I</w:t>
            </w:r>
            <w:r w:rsidRPr="5BDA26B3" w:rsidR="795A4380">
              <w:rPr>
                <w:rFonts w:ascii="Arial" w:hAnsi="Arial" w:eastAsia="Arial" w:cs="Arial"/>
                <w:color w:val="000000" w:themeColor="text1" w:themeTint="FF" w:themeShade="FF"/>
              </w:rPr>
              <w:t>I</w:t>
            </w:r>
            <w:r w:rsidRPr="5BDA26B3" w:rsidR="2B5381A7">
              <w:rPr>
                <w:rFonts w:ascii="Arial" w:hAnsi="Arial" w:eastAsia="Arial" w:cs="Arial"/>
                <w:color w:val="000000" w:themeColor="text1" w:themeTint="FF" w:themeShade="FF"/>
              </w:rPr>
              <w:t xml:space="preserve">I. </w:t>
            </w:r>
            <w:r w:rsidRPr="5BDA26B3" w:rsidR="1822F547">
              <w:rPr>
                <w:rFonts w:ascii="Arial" w:hAnsi="Arial" w:eastAsia="Arial" w:cs="Arial"/>
                <w:color w:val="000000" w:themeColor="text1" w:themeTint="FF" w:themeShade="FF"/>
              </w:rPr>
              <w:t>Generate</w:t>
            </w:r>
            <w:r w:rsidRPr="5BDA26B3" w:rsidR="40F42010">
              <w:rPr>
                <w:rFonts w:ascii="Arial" w:hAnsi="Arial" w:eastAsia="Arial" w:cs="Arial"/>
                <w:color w:val="000000" w:themeColor="text1" w:themeTint="FF" w:themeShade="FF"/>
              </w:rPr>
              <w:t xml:space="preserve"> </w:t>
            </w:r>
            <w:r w:rsidRPr="5BDA26B3" w:rsidR="1822F547">
              <w:rPr>
                <w:rFonts w:ascii="Arial" w:hAnsi="Arial" w:eastAsia="Arial" w:cs="Arial"/>
                <w:color w:val="000000" w:themeColor="text1" w:themeTint="FF" w:themeShade="FF"/>
              </w:rPr>
              <w:t>Reports</w:t>
            </w:r>
          </w:p>
          <w:p w:rsidR="59EE8801" w:rsidP="5BDA26B3" w:rsidRDefault="59EE8801" w14:paraId="191352E4" w14:textId="349F44FB">
            <w:pPr>
              <w:pStyle w:val="Normal"/>
              <w:spacing w:before="20" w:after="20"/>
              <w:ind w:left="288"/>
            </w:pPr>
            <w:r w:rsidRPr="5BDA26B3" w:rsidR="1822F547">
              <w:rPr>
                <w:rFonts w:ascii="Arial" w:hAnsi="Arial" w:eastAsia="Arial" w:cs="Arial"/>
                <w:color w:val="000000" w:themeColor="text1" w:themeTint="FF" w:themeShade="FF"/>
              </w:rPr>
              <w:t>a.</w:t>
            </w:r>
            <w:r w:rsidRPr="5BDA26B3" w:rsidR="61197AAC">
              <w:rPr>
                <w:rFonts w:ascii="Arial" w:hAnsi="Arial" w:eastAsia="Arial" w:cs="Arial"/>
                <w:color w:val="000000" w:themeColor="text1" w:themeTint="FF" w:themeShade="FF"/>
              </w:rPr>
              <w:t xml:space="preserve"> Generate Reports</w:t>
            </w:r>
          </w:p>
          <w:p w:rsidR="53014539" w:rsidP="6E5B6D94" w:rsidRDefault="53014539" w14:paraId="5BDC8BD3" w14:textId="6A09EEF3">
            <w:pPr>
              <w:spacing w:before="20" w:after="20"/>
              <w:ind w:left="576"/>
            </w:pPr>
            <w:r w:rsidRPr="5BDA26B3" w:rsidR="3F73072F">
              <w:rPr>
                <w:rFonts w:ascii="Arial" w:hAnsi="Arial" w:eastAsia="Arial" w:cs="Arial"/>
                <w:color w:val="000000" w:themeColor="text1" w:themeTint="FF" w:themeShade="FF"/>
              </w:rPr>
              <w:t xml:space="preserve">1. </w:t>
            </w:r>
            <w:r w:rsidRPr="5BDA26B3" w:rsidR="5E137BBF">
              <w:rPr>
                <w:rFonts w:ascii="Arial" w:hAnsi="Arial" w:eastAsia="Arial" w:cs="Arial"/>
                <w:color w:val="000000" w:themeColor="text1" w:themeTint="FF" w:themeShade="FF"/>
              </w:rPr>
              <w:t>User Access Report</w:t>
            </w:r>
          </w:p>
          <w:p w:rsidR="53014539" w:rsidP="6E5B6D94" w:rsidRDefault="1362E8EB" w14:paraId="13E0121C" w14:textId="1A33E361">
            <w:pPr>
              <w:spacing w:before="20" w:after="20"/>
              <w:ind w:left="576"/>
            </w:pPr>
            <w:r w:rsidRPr="5BDA26B3" w:rsidR="30E8FC89">
              <w:rPr>
                <w:rFonts w:ascii="Arial" w:hAnsi="Arial" w:eastAsia="Arial" w:cs="Arial"/>
                <w:color w:val="000000" w:themeColor="text1" w:themeTint="FF" w:themeShade="FF"/>
              </w:rPr>
              <w:t xml:space="preserve">    1.1. User</w:t>
            </w:r>
            <w:r w:rsidRPr="5BDA26B3" w:rsidR="39C950F0">
              <w:rPr>
                <w:rFonts w:ascii="Arial" w:hAnsi="Arial" w:eastAsia="Arial" w:cs="Arial"/>
                <w:color w:val="000000" w:themeColor="text1" w:themeTint="FF" w:themeShade="FF"/>
              </w:rPr>
              <w:t xml:space="preserve"> </w:t>
            </w:r>
            <w:r w:rsidRPr="5BDA26B3" w:rsidR="30E8FC89">
              <w:rPr>
                <w:rFonts w:ascii="Arial" w:hAnsi="Arial" w:eastAsia="Arial" w:cs="Arial"/>
                <w:color w:val="000000" w:themeColor="text1" w:themeTint="FF" w:themeShade="FF"/>
              </w:rPr>
              <w:t>name</w:t>
            </w:r>
          </w:p>
          <w:p w:rsidR="53014539" w:rsidP="6E5B6D94" w:rsidRDefault="53014539" w14:paraId="4923B9A3" w14:textId="3BD6AFA2">
            <w:pPr>
              <w:spacing w:before="20" w:after="20"/>
              <w:ind w:left="576"/>
            </w:pPr>
            <w:r w:rsidRPr="6E5B6D94">
              <w:rPr>
                <w:rFonts w:ascii="Arial" w:hAnsi="Arial" w:eastAsia="Arial" w:cs="Arial"/>
                <w:color w:val="000000" w:themeColor="text1"/>
                <w:szCs w:val="20"/>
              </w:rPr>
              <w:t xml:space="preserve">    1.2. Group profile</w:t>
            </w:r>
          </w:p>
          <w:p w:rsidR="53014539" w:rsidP="6E5B6D94" w:rsidRDefault="53014539" w14:paraId="55EE5F2B" w14:textId="18C37F45">
            <w:pPr>
              <w:spacing w:before="20" w:after="20"/>
              <w:ind w:left="576"/>
            </w:pPr>
            <w:r w:rsidRPr="6E5B6D94">
              <w:rPr>
                <w:rFonts w:ascii="Arial" w:hAnsi="Arial" w:eastAsia="Arial" w:cs="Arial"/>
                <w:color w:val="000000" w:themeColor="text1"/>
                <w:szCs w:val="20"/>
              </w:rPr>
              <w:t xml:space="preserve">    1.3. Date created</w:t>
            </w:r>
          </w:p>
          <w:p w:rsidR="53014539" w:rsidP="6E5B6D94" w:rsidRDefault="53014539" w14:paraId="0549867F" w14:textId="7144515E">
            <w:pPr>
              <w:spacing w:before="20" w:after="20"/>
              <w:ind w:left="576"/>
            </w:pPr>
            <w:r w:rsidRPr="6E5B6D94">
              <w:rPr>
                <w:rFonts w:ascii="Arial" w:hAnsi="Arial" w:eastAsia="Arial" w:cs="Arial"/>
                <w:color w:val="000000" w:themeColor="text1"/>
                <w:szCs w:val="20"/>
              </w:rPr>
              <w:t xml:space="preserve">    1.4. Date modified</w:t>
            </w:r>
          </w:p>
          <w:p w:rsidR="53014539" w:rsidP="6E5B6D94" w:rsidRDefault="53014539" w14:paraId="394EF2E8" w14:textId="2D6E4DD4">
            <w:pPr>
              <w:spacing w:before="20" w:after="20"/>
              <w:ind w:left="576"/>
            </w:pPr>
            <w:r w:rsidRPr="6E5B6D94">
              <w:rPr>
                <w:rFonts w:ascii="Arial" w:hAnsi="Arial" w:eastAsia="Arial" w:cs="Arial"/>
                <w:color w:val="000000" w:themeColor="text1"/>
                <w:szCs w:val="20"/>
              </w:rPr>
              <w:t xml:space="preserve">    1.5. Created by</w:t>
            </w:r>
          </w:p>
          <w:p w:rsidR="53014539" w:rsidP="6E5B6D94" w:rsidRDefault="53014539" w14:paraId="3B46E363" w14:textId="034C995F">
            <w:pPr>
              <w:spacing w:before="20" w:after="20"/>
              <w:ind w:left="576"/>
            </w:pPr>
            <w:r w:rsidRPr="6E5B6D94">
              <w:rPr>
                <w:rFonts w:ascii="Arial" w:hAnsi="Arial" w:eastAsia="Arial" w:cs="Arial"/>
                <w:color w:val="000000" w:themeColor="text1"/>
                <w:szCs w:val="20"/>
              </w:rPr>
              <w:t xml:space="preserve">    1.6. 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E5B6D94" w14:paraId="432FBC1F" w14:textId="5267D188">
            <w:pPr>
              <w:spacing w:before="20" w:after="20"/>
              <w:rPr>
                <w:rFonts w:ascii="Arial" w:hAnsi="Arial" w:eastAsia="Arial" w:cs="Arial"/>
                <w:szCs w:val="20"/>
              </w:rPr>
            </w:pPr>
            <w:commentRangeStart w:id="28"/>
            <w:commentRangeEnd w:id="28"/>
            <w:r w:rsidRPr="18F335A7">
              <w:rPr>
                <w:rStyle w:val="CommentReference"/>
                <w:rFonts w:ascii="Arial" w:hAnsi="Arial" w:eastAsia="Arial" w:cs="Arial"/>
                <w:color w:val="000000" w:themeColor="text1"/>
                <w:sz w:val="19"/>
                <w:szCs w:val="19"/>
              </w:rPr>
              <w:commentReference w:id="28"/>
            </w:r>
            <w:r w:rsidRPr="18F335A7" w:rsidR="79231E9C">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User Access Report</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3.003.1.1 (2nd)</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User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1.3. Date created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1.4. Date modified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1.5. Created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3.003.1.6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1.6. Added/Modified/deactivated/reactivated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4A0AF230"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0843A474" w:rsidRDefault="0843A474" w14:paraId="14A171C7" w14:textId="4E1D2AE6">
            <w:pPr>
              <w:spacing w:before="20" w:after="20"/>
            </w:pPr>
            <w:r w:rsidRPr="6E5B6D94">
              <w:rPr>
                <w:rFonts w:ascii="Arial" w:hAnsi="Arial" w:eastAsia="Arial" w:cs="Arial"/>
                <w:color w:val="000000" w:themeColor="text1"/>
                <w:szCs w:val="20"/>
              </w:rPr>
              <w:t>BRD 3.003.2</w:t>
            </w:r>
          </w:p>
        </w:tc>
        <w:tc>
          <w:tcPr>
            <w:tcW w:w="4128" w:type="dxa"/>
            <w:tcBorders>
              <w:top w:val="single" w:color="auto" w:sz="8" w:space="0"/>
              <w:left w:val="single" w:color="auto" w:sz="8" w:space="0"/>
              <w:bottom w:val="single" w:color="auto" w:sz="8" w:space="0"/>
              <w:right w:val="single" w:color="auto" w:sz="8" w:space="0"/>
            </w:tcBorders>
            <w:tcMar/>
          </w:tcPr>
          <w:p w:rsidR="530A556E" w:rsidP="6E5B6D94" w:rsidRDefault="530A556E" w14:paraId="3EA4128C" w14:textId="6F677BDB">
            <w:pPr>
              <w:spacing w:line="259" w:lineRule="auto" w:before="20" w:after="20"/>
              <w:ind w:left="576"/>
              <w:rPr>
                <w:rFonts w:ascii="Arial" w:hAnsi="Arial" w:eastAsia="Arial" w:cs="Arial"/>
                <w:szCs w:val="20"/>
              </w:rPr>
            </w:pPr>
            <w:r w:rsidRPr="6E5B6D94">
              <w:rPr>
                <w:rFonts w:ascii="Arial" w:hAnsi="Arial" w:eastAsia="Arial" w:cs="Arial"/>
                <w:color w:val="000000" w:themeColor="text1"/>
                <w:szCs w:val="20"/>
              </w:rPr>
              <w:t>2. User Group Profile Report</w:t>
            </w:r>
          </w:p>
          <w:p w:rsidR="530A556E" w:rsidP="6E5B6D94" w:rsidRDefault="530A556E" w14:paraId="71365078" w14:textId="53E781D0">
            <w:pPr>
              <w:spacing w:before="20" w:after="20"/>
              <w:ind w:left="576"/>
            </w:pPr>
            <w:r w:rsidRPr="6E5B6D94">
              <w:rPr>
                <w:rFonts w:ascii="Arial" w:hAnsi="Arial" w:eastAsia="Arial" w:cs="Arial"/>
                <w:color w:val="000000" w:themeColor="text1"/>
                <w:szCs w:val="20"/>
              </w:rPr>
              <w:t xml:space="preserve">   2.1. Group profile name</w:t>
            </w:r>
          </w:p>
          <w:p w:rsidR="530A556E" w:rsidP="6E5B6D94" w:rsidRDefault="530A556E" w14:paraId="71744DEF" w14:textId="08AAFA4F">
            <w:pPr>
              <w:spacing w:before="20" w:after="20"/>
              <w:ind w:left="720"/>
            </w:pPr>
            <w:r w:rsidRPr="6E5B6D94">
              <w:rPr>
                <w:rFonts w:ascii="Arial" w:hAnsi="Arial" w:eastAsia="Arial" w:cs="Arial"/>
                <w:color w:val="000000" w:themeColor="text1"/>
                <w:szCs w:val="20"/>
              </w:rPr>
              <w:t>2.2. Modules accessed under each Group profile</w:t>
            </w:r>
          </w:p>
          <w:p w:rsidR="530A556E" w:rsidP="6E5B6D94" w:rsidRDefault="530A556E" w14:paraId="6A36D402" w14:textId="11938543">
            <w:pPr>
              <w:spacing w:before="20" w:after="20"/>
              <w:ind w:left="720"/>
            </w:pPr>
            <w:r w:rsidRPr="6E5B6D94">
              <w:rPr>
                <w:rFonts w:ascii="Arial" w:hAnsi="Arial" w:eastAsia="Arial" w:cs="Arial"/>
                <w:color w:val="000000" w:themeColor="text1"/>
                <w:szCs w:val="20"/>
              </w:rPr>
              <w:t>2.3. Date created</w:t>
            </w:r>
          </w:p>
          <w:p w:rsidR="530A556E" w:rsidP="6E5B6D94" w:rsidRDefault="530A556E" w14:paraId="3A1463E0" w14:textId="0D2F54C9">
            <w:pPr>
              <w:spacing w:before="20" w:after="20"/>
              <w:ind w:left="720"/>
            </w:pPr>
            <w:r w:rsidRPr="6E5B6D94">
              <w:rPr>
                <w:rFonts w:ascii="Arial" w:hAnsi="Arial" w:eastAsia="Arial" w:cs="Arial"/>
                <w:color w:val="000000" w:themeColor="text1"/>
                <w:szCs w:val="20"/>
              </w:rPr>
              <w:t>2.4. Date modified</w:t>
            </w:r>
          </w:p>
          <w:p w:rsidR="530A556E" w:rsidP="6E5B6D94" w:rsidRDefault="530A556E" w14:paraId="2EDC6141" w14:textId="6722E63C">
            <w:pPr>
              <w:spacing w:before="20" w:after="20"/>
              <w:ind w:left="720"/>
            </w:pPr>
            <w:r w:rsidRPr="6E5B6D94">
              <w:rPr>
                <w:rFonts w:ascii="Arial" w:hAnsi="Arial" w:eastAsia="Arial" w:cs="Arial"/>
                <w:color w:val="000000" w:themeColor="text1"/>
                <w:szCs w:val="20"/>
              </w:rPr>
              <w:t>2.5. Created by</w:t>
            </w:r>
          </w:p>
          <w:p w:rsidR="530A556E" w:rsidP="6E5B6D94" w:rsidRDefault="530A556E" w14:paraId="1D46EBC7" w14:textId="389A0B07">
            <w:pPr>
              <w:spacing w:before="20" w:after="20"/>
              <w:ind w:left="720"/>
            </w:pPr>
            <w:r w:rsidRPr="6E5B6D94">
              <w:rPr>
                <w:rFonts w:ascii="Arial" w:hAnsi="Arial" w:eastAsia="Arial" w:cs="Arial"/>
                <w:color w:val="000000" w:themeColor="text1"/>
                <w:szCs w:val="20"/>
              </w:rPr>
              <w:t xml:space="preserve">2.6. </w:t>
            </w:r>
            <w:r w:rsidRPr="6E5B6D94" w:rsidR="24B0CD0C">
              <w:rPr>
                <w:rFonts w:ascii="Arial" w:hAnsi="Arial" w:eastAsia="Arial" w:cs="Arial"/>
                <w:color w:val="000000" w:themeColor="text1"/>
                <w:szCs w:val="20"/>
              </w:rPr>
              <w:t>Added/ Modified/ deactivated/ reactivated by</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1B51D24" w14:paraId="3884CD8D" w14:textId="207FFB11">
            <w:pPr>
              <w:spacing w:before="20" w:after="20"/>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2.1. Group profile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2.2. Modules accessed under each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2.3. Date created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2.4. Date modified</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2.5. Created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2.6. Added/Modified/deactivated/reactivated by</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3AC2CE47"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E5B6D94" w:rsidRDefault="6E5B6D94" w14:paraId="4FA4B89B" w14:textId="00994A99">
            <w:pPr>
              <w:spacing w:before="20" w:after="20"/>
            </w:pPr>
            <w:r w:rsidRPr="6E5B6D94">
              <w:rPr>
                <w:rFonts w:ascii="Arial" w:hAnsi="Arial" w:eastAsia="Arial" w:cs="Arial"/>
                <w:color w:val="000000" w:themeColor="text1"/>
                <w:szCs w:val="20"/>
              </w:rPr>
              <w:t>BRD 3.003.</w:t>
            </w:r>
            <w:r w:rsidRPr="6E5B6D94" w:rsidR="402EBDC2">
              <w:rPr>
                <w:rFonts w:ascii="Arial" w:hAnsi="Arial" w:eastAsia="Arial" w:cs="Arial"/>
                <w:color w:val="000000" w:themeColor="text1"/>
                <w:szCs w:val="20"/>
              </w:rPr>
              <w:t>3</w:t>
            </w:r>
          </w:p>
        </w:tc>
        <w:tc>
          <w:tcPr>
            <w:tcW w:w="4128" w:type="dxa"/>
            <w:tcBorders>
              <w:top w:val="single" w:color="auto" w:sz="8" w:space="0"/>
              <w:left w:val="single" w:color="auto" w:sz="8" w:space="0"/>
              <w:bottom w:val="single" w:color="auto" w:sz="8" w:space="0"/>
              <w:right w:val="single" w:color="auto" w:sz="8" w:space="0"/>
            </w:tcBorders>
            <w:tcMar/>
          </w:tcPr>
          <w:p w:rsidR="603F7EB1" w:rsidP="6E5B6D94" w:rsidRDefault="603F7EB1" w14:paraId="37DD0FC7" w14:textId="04180C7E">
            <w:pPr>
              <w:spacing w:line="259" w:lineRule="auto" w:before="20" w:after="20"/>
              <w:ind w:left="576"/>
            </w:pPr>
            <w:r w:rsidRPr="6E5B6D94">
              <w:rPr>
                <w:rFonts w:ascii="Arial" w:hAnsi="Arial" w:eastAsia="Arial" w:cs="Arial"/>
                <w:color w:val="000000" w:themeColor="text1"/>
                <w:szCs w:val="20"/>
              </w:rPr>
              <w:t>3. Group Profile Membership list</w:t>
            </w:r>
          </w:p>
          <w:p w:rsidR="13886EF5" w:rsidP="6E5B6D94" w:rsidRDefault="13886EF5" w14:paraId="24861FD8" w14:textId="1C75FC53">
            <w:pPr>
              <w:spacing w:before="20" w:after="20"/>
              <w:ind w:left="720"/>
            </w:pPr>
            <w:r w:rsidRPr="6E5B6D94">
              <w:rPr>
                <w:rFonts w:ascii="Arial" w:hAnsi="Arial" w:eastAsia="Arial" w:cs="Arial"/>
                <w:color w:val="000000" w:themeColor="text1"/>
                <w:szCs w:val="20"/>
              </w:rPr>
              <w:t>3.1. list of members under each profile</w:t>
            </w:r>
          </w:p>
          <w:p w:rsidR="13886EF5" w:rsidP="6E5B6D94" w:rsidRDefault="13886EF5" w14:paraId="17D071D5" w14:textId="0D19C2FF">
            <w:pPr>
              <w:spacing w:before="20" w:after="20"/>
              <w:ind w:left="720"/>
            </w:pPr>
            <w:r w:rsidRPr="6E5B6D94">
              <w:rPr>
                <w:rFonts w:ascii="Arial" w:hAnsi="Arial" w:eastAsia="Arial" w:cs="Arial"/>
                <w:color w:val="000000" w:themeColor="text1"/>
                <w:szCs w:val="20"/>
              </w:rPr>
              <w:t xml:space="preserve">   3.1.1 Group profile</w:t>
            </w:r>
          </w:p>
          <w:p w:rsidR="13886EF5" w:rsidP="5BDA26B3" w:rsidRDefault="4CAD3905" w14:paraId="6847FA81" w14:textId="612640A3">
            <w:pPr>
              <w:spacing w:before="20" w:after="20"/>
              <w:ind w:left="720"/>
              <w:rPr>
                <w:rFonts w:ascii="Arial" w:hAnsi="Arial" w:eastAsia="Arial" w:cs="Arial"/>
              </w:rPr>
            </w:pPr>
            <w:r w:rsidRPr="5BDA26B3" w:rsidR="27377866">
              <w:rPr>
                <w:rFonts w:ascii="Arial" w:hAnsi="Arial" w:eastAsia="Arial" w:cs="Arial"/>
                <w:color w:val="000000" w:themeColor="text1" w:themeTint="FF" w:themeShade="FF"/>
              </w:rPr>
              <w:t xml:space="preserve">   3.1.2 User</w:t>
            </w:r>
            <w:r w:rsidRPr="5BDA26B3" w:rsidR="4811989A">
              <w:rPr>
                <w:rFonts w:ascii="Arial" w:hAnsi="Arial" w:eastAsia="Arial" w:cs="Arial"/>
                <w:color w:val="000000" w:themeColor="text1" w:themeTint="FF" w:themeShade="FF"/>
              </w:rPr>
              <w:t xml:space="preserve"> N</w:t>
            </w:r>
            <w:r w:rsidRPr="5BDA26B3" w:rsidR="27377866">
              <w:rPr>
                <w:rFonts w:ascii="Arial" w:hAnsi="Arial" w:eastAsia="Arial" w:cs="Arial"/>
                <w:color w:val="000000" w:themeColor="text1" w:themeTint="FF" w:themeShade="FF"/>
              </w:rPr>
              <w:t>ame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45097356" w14:paraId="063F42E3" w14:textId="6A1C6791">
            <w:pPr>
              <w:spacing w:before="20" w:after="20"/>
              <w:rPr>
                <w:rFonts w:ascii="Arial" w:hAnsi="Arial" w:eastAsia="Arial" w:cs="Arial"/>
                <w:szCs w:val="20"/>
              </w:rPr>
            </w:pPr>
            <w:r w:rsidRPr="18F335A7">
              <w:rPr>
                <w:rFonts w:ascii="Arial" w:hAnsi="Arial" w:eastAsia="Arial" w:cs="Arial"/>
                <w:color w:val="000000" w:themeColor="text1"/>
                <w:sz w:val="19"/>
                <w:szCs w:val="19"/>
              </w:rPr>
              <w:t>FRUM.007</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list of members under each proflie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1.1 Group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3.003.3.1.2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1.2 User Name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FRUM.007.01, FRUM.007.02</w:t>
            </w:r>
          </w:p>
        </w:tc>
      </w:tr>
      <w:tr w:rsidR="6E5B6D94" w:rsidTr="5BDA26B3" w14:paraId="6DF8F220" w14:textId="77777777">
        <w:trPr>
          <w:cantSplit/>
          <w:trHeight w:val="2160"/>
        </w:trPr>
        <w:tc>
          <w:tcPr>
            <w:tcW w:w="2070" w:type="dxa"/>
            <w:tcBorders>
              <w:top w:val="single" w:color="auto" w:sz="8" w:space="0"/>
              <w:left w:val="single" w:color="auto" w:sz="8" w:space="0"/>
              <w:bottom w:val="single" w:color="auto" w:sz="8" w:space="0"/>
              <w:right w:val="single" w:color="auto" w:sz="8" w:space="0"/>
            </w:tcBorders>
            <w:tcMar/>
          </w:tcPr>
          <w:p w:rsidR="2E1FEF64" w:rsidP="6E5B6D94" w:rsidRDefault="2E1FEF64" w14:paraId="75B8731E" w14:textId="17F0066E">
            <w:pPr>
              <w:spacing w:before="20" w:after="20"/>
            </w:pPr>
            <w:r w:rsidRPr="6E5B6D94">
              <w:rPr>
                <w:rFonts w:ascii="Arial" w:hAnsi="Arial" w:eastAsia="Arial" w:cs="Arial"/>
                <w:color w:val="000000" w:themeColor="text1"/>
                <w:szCs w:val="20"/>
              </w:rPr>
              <w:t>BRD 4.001.1</w:t>
            </w:r>
          </w:p>
        </w:tc>
        <w:tc>
          <w:tcPr>
            <w:tcW w:w="4128" w:type="dxa"/>
            <w:tcBorders>
              <w:top w:val="single" w:color="auto" w:sz="8" w:space="0"/>
              <w:left w:val="single" w:color="auto" w:sz="8" w:space="0"/>
              <w:bottom w:val="single" w:color="auto" w:sz="8" w:space="0"/>
              <w:right w:val="single" w:color="auto" w:sz="8" w:space="0"/>
            </w:tcBorders>
            <w:tcMar/>
          </w:tcPr>
          <w:p w:rsidR="38ADDCE2" w:rsidP="6E5B6D94" w:rsidRDefault="38ADDCE2" w14:paraId="0EB57A27" w14:textId="26EBD933">
            <w:pPr>
              <w:spacing w:line="259" w:lineRule="auto" w:before="20" w:after="20"/>
            </w:pPr>
            <w:r w:rsidRPr="6E5B6D94">
              <w:rPr>
                <w:rFonts w:ascii="Arial" w:hAnsi="Arial" w:eastAsia="Arial" w:cs="Arial"/>
                <w:color w:val="000000" w:themeColor="text1"/>
                <w:szCs w:val="20"/>
              </w:rPr>
              <w:t>I. Log in as a Business Administrator</w:t>
            </w:r>
          </w:p>
          <w:p w:rsidR="38ADDCE2" w:rsidP="6E5B6D94" w:rsidRDefault="38ADDCE2" w14:paraId="30B20E1F" w14:textId="08A7805F">
            <w:pPr>
              <w:spacing w:before="20" w:after="20"/>
              <w:ind w:left="288"/>
            </w:pPr>
            <w:r w:rsidRPr="6E5B6D94">
              <w:rPr>
                <w:rFonts w:ascii="Arial" w:hAnsi="Arial" w:eastAsia="Arial" w:cs="Arial"/>
                <w:color w:val="000000" w:themeColor="text1"/>
                <w:szCs w:val="20"/>
              </w:rPr>
              <w:t>a. Access the application using any BDO issued device</w:t>
            </w:r>
          </w:p>
          <w:p w:rsidR="51275660" w:rsidP="6E5B6D94" w:rsidRDefault="51275660" w14:paraId="58EFEAAF" w14:textId="4FF6BD8E">
            <w:pPr>
              <w:spacing w:before="20" w:after="20"/>
              <w:ind w:left="576"/>
            </w:pPr>
            <w:r w:rsidRPr="6E5B6D94">
              <w:rPr>
                <w:rFonts w:ascii="Arial" w:hAnsi="Arial" w:eastAsia="Arial" w:cs="Arial"/>
                <w:color w:val="000000" w:themeColor="text1"/>
                <w:szCs w:val="20"/>
              </w:rPr>
              <w:t>1. Log in with a System Administrator user profile</w:t>
            </w:r>
          </w:p>
          <w:p w:rsidR="51275660" w:rsidP="6E5B6D94" w:rsidRDefault="51275660" w14:paraId="3A5F5015" w14:textId="4E4D70D2">
            <w:pPr>
              <w:spacing w:before="20" w:after="20"/>
              <w:ind w:left="576"/>
            </w:pPr>
            <w:r w:rsidRPr="6E5B6D94">
              <w:rPr>
                <w:rFonts w:ascii="Arial" w:hAnsi="Arial" w:eastAsia="Arial" w:cs="Arial"/>
                <w:color w:val="000000" w:themeColor="text1"/>
                <w:szCs w:val="20"/>
              </w:rPr>
              <w:t>2. Receive the inactivity warning (15 minutes)</w:t>
            </w:r>
          </w:p>
          <w:p w:rsidR="51275660" w:rsidP="6E5B6D94" w:rsidRDefault="51275660" w14:paraId="57A254E7" w14:textId="23F1DA49">
            <w:pPr>
              <w:spacing w:before="20" w:after="20"/>
              <w:ind w:left="576"/>
            </w:pPr>
            <w:r w:rsidRPr="6E5B6D94">
              <w:rPr>
                <w:rFonts w:ascii="Arial" w:hAnsi="Arial" w:eastAsia="Arial" w:cs="Arial"/>
                <w:color w:val="000000" w:themeColor="text1"/>
                <w:szCs w:val="20"/>
              </w:rPr>
              <w:t>3. Receive warning prior to system triggered log out (30 minutes)</w:t>
            </w:r>
          </w:p>
        </w:tc>
        <w:tc>
          <w:tcPr>
            <w:tcW w:w="4257" w:type="dxa"/>
            <w:tcBorders>
              <w:top w:val="single" w:color="auto" w:sz="8" w:space="0"/>
              <w:left w:val="single" w:color="auto" w:sz="8" w:space="0"/>
              <w:bottom w:val="single" w:color="auto" w:sz="8" w:space="0"/>
              <w:right w:val="single" w:color="auto" w:sz="8" w:space="0"/>
            </w:tcBorders>
            <w:tcMar/>
          </w:tcPr>
          <w:p w:rsidR="371AD24A" w:rsidP="18F335A7" w:rsidRDefault="59358697" w14:paraId="4FBC33EC" w14:textId="19EAD5FD">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FRID.001</w:t>
            </w:r>
          </w:p>
          <w:p w:rsidR="6E5B6D94" w:rsidP="18F335A7" w:rsidRDefault="6E5B6D94" w14:paraId="06FE766F" w14:textId="629BD90A">
            <w:pPr>
              <w:spacing w:before="20" w:after="20"/>
              <w:rPr>
                <w:rFonts w:ascii="Arial" w:hAnsi="Arial" w:cs="Arial"/>
                <w:i/>
                <w:iCs/>
                <w:color w:val="FF0000"/>
                <w:lang w:eastAsia="en-US"/>
              </w:rPr>
            </w:pPr>
          </w:p>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FRUM.001</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Log in with an System Adminitrator user profile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FRUM.001.02</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Receive the inactivity warning (15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4.001.1.3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Receive warning prior to system triggered log out (30 minutes)</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FRUM.001.01, FRUM.001.03, FRUM.001.04</w:t>
            </w:r>
          </w:p>
        </w:tc>
      </w:tr>
      <w:tr w:rsidR="6E5B6D94" w:rsidTr="5BDA26B3" w14:paraId="0135166E" w14:textId="77777777">
        <w:trPr>
          <w:cantSplit/>
          <w:trHeight w:val="300"/>
        </w:trPr>
        <w:tc>
          <w:tcPr>
            <w:tcW w:w="2070" w:type="dxa"/>
            <w:tcBorders>
              <w:top w:val="single" w:color="auto" w:sz="8" w:space="0"/>
              <w:left w:val="single" w:color="auto" w:sz="8" w:space="0"/>
              <w:bottom w:val="single" w:color="auto" w:sz="8" w:space="0"/>
              <w:right w:val="single" w:color="auto" w:sz="8" w:space="0"/>
            </w:tcBorders>
            <w:tcMar/>
          </w:tcPr>
          <w:p w:rsidR="6E5B6D94" w:rsidP="6E5B6D94" w:rsidRDefault="6E5B6D94" w14:paraId="476BD986" w14:textId="45034F6C">
            <w:pPr>
              <w:spacing w:before="20" w:after="20"/>
            </w:pPr>
            <w:r w:rsidRPr="6E5B6D94">
              <w:rPr>
                <w:rFonts w:ascii="Arial" w:hAnsi="Arial" w:eastAsia="Arial" w:cs="Arial"/>
                <w:color w:val="000000" w:themeColor="text1"/>
                <w:szCs w:val="20"/>
              </w:rPr>
              <w:t>BRD 4.00</w:t>
            </w:r>
            <w:r w:rsidRPr="6E5B6D94" w:rsidR="52F7F602">
              <w:rPr>
                <w:rFonts w:ascii="Arial" w:hAnsi="Arial" w:eastAsia="Arial" w:cs="Arial"/>
                <w:color w:val="000000" w:themeColor="text1"/>
                <w:szCs w:val="20"/>
              </w:rPr>
              <w:t>2</w:t>
            </w:r>
            <w:r w:rsidRPr="6E5B6D94">
              <w:rPr>
                <w:rFonts w:ascii="Arial" w:hAnsi="Arial" w:eastAsia="Arial" w:cs="Arial"/>
                <w:color w:val="000000" w:themeColor="text1"/>
                <w:szCs w:val="20"/>
              </w:rPr>
              <w:t>.1</w:t>
            </w:r>
          </w:p>
        </w:tc>
        <w:tc>
          <w:tcPr>
            <w:tcW w:w="4128" w:type="dxa"/>
            <w:tcBorders>
              <w:top w:val="single" w:color="auto" w:sz="8" w:space="0"/>
              <w:left w:val="single" w:color="auto" w:sz="8" w:space="0"/>
              <w:bottom w:val="single" w:color="auto" w:sz="8" w:space="0"/>
              <w:right w:val="single" w:color="auto" w:sz="8" w:space="0"/>
            </w:tcBorders>
            <w:tcMar/>
          </w:tcPr>
          <w:p w:rsidR="3065B49E" w:rsidP="6E5B6D94" w:rsidRDefault="3065B49E" w14:paraId="47E1EFA5" w14:textId="757E70F9">
            <w:pPr>
              <w:spacing w:line="259" w:lineRule="auto" w:before="20" w:after="20"/>
            </w:pPr>
            <w:r w:rsidRPr="6E5B6D94">
              <w:rPr>
                <w:rFonts w:ascii="Arial" w:hAnsi="Arial" w:eastAsia="Arial" w:cs="Arial"/>
                <w:color w:val="000000" w:themeColor="text1"/>
                <w:szCs w:val="20"/>
              </w:rPr>
              <w:t>II. Manage users of the system</w:t>
            </w:r>
          </w:p>
          <w:p w:rsidR="6E5B6D94" w:rsidP="6E5B6D94" w:rsidRDefault="6E5B6D94" w14:paraId="71FE9FED" w14:textId="631E23E2">
            <w:pPr>
              <w:spacing w:before="20" w:after="20"/>
              <w:ind w:left="288"/>
            </w:pPr>
            <w:r w:rsidRPr="6E5B6D94">
              <w:rPr>
                <w:rFonts w:ascii="Arial" w:hAnsi="Arial" w:eastAsia="Arial" w:cs="Arial"/>
                <w:color w:val="000000" w:themeColor="text1"/>
                <w:szCs w:val="20"/>
              </w:rPr>
              <w:t>a.</w:t>
            </w:r>
            <w:r w:rsidRPr="6E5B6D94" w:rsidR="7A74B8F4">
              <w:rPr>
                <w:rFonts w:ascii="Arial" w:hAnsi="Arial" w:eastAsia="Arial" w:cs="Arial"/>
                <w:color w:val="000000" w:themeColor="text1"/>
                <w:szCs w:val="20"/>
              </w:rPr>
              <w:t xml:space="preserve"> Define User Profile/Role</w:t>
            </w:r>
          </w:p>
          <w:p w:rsidR="7A74B8F4" w:rsidP="6E5B6D94" w:rsidRDefault="7A74B8F4" w14:paraId="54FF3499" w14:textId="708A154A">
            <w:pPr>
              <w:spacing w:before="20" w:after="20"/>
              <w:ind w:left="576"/>
            </w:pPr>
            <w:r w:rsidRPr="6E5B6D94">
              <w:rPr>
                <w:rFonts w:ascii="Arial" w:hAnsi="Arial" w:eastAsia="Arial" w:cs="Arial"/>
                <w:color w:val="000000" w:themeColor="text1"/>
                <w:szCs w:val="20"/>
              </w:rPr>
              <w:t>1. Create user profile/role for Requestor</w:t>
            </w:r>
          </w:p>
          <w:p w:rsidR="7A74B8F4" w:rsidP="6E5B6D94" w:rsidRDefault="7A74B8F4" w14:paraId="217339C1" w14:textId="667DB415">
            <w:pPr>
              <w:spacing w:before="20" w:after="20"/>
              <w:ind w:left="576"/>
            </w:pPr>
            <w:r w:rsidRPr="6E5B6D94">
              <w:rPr>
                <w:rFonts w:ascii="Arial" w:hAnsi="Arial" w:eastAsia="Arial" w:cs="Arial"/>
                <w:color w:val="000000" w:themeColor="text1"/>
                <w:szCs w:val="20"/>
              </w:rPr>
              <w:t>2. Create user profile/role for Approver</w:t>
            </w:r>
          </w:p>
          <w:p w:rsidR="7A74B8F4" w:rsidP="6E5B6D94" w:rsidRDefault="7A74B8F4" w14:paraId="310B0A09" w14:textId="5F88BDB8">
            <w:pPr>
              <w:spacing w:before="20" w:after="20"/>
              <w:ind w:left="576"/>
            </w:pPr>
            <w:r w:rsidRPr="6E5B6D94">
              <w:rPr>
                <w:rFonts w:ascii="Arial" w:hAnsi="Arial" w:eastAsia="Arial" w:cs="Arial"/>
                <w:color w:val="000000" w:themeColor="text1"/>
                <w:szCs w:val="20"/>
              </w:rPr>
              <w:t>3. Create user profile/role for Business Administrator</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664FDA77" w14:paraId="40BD61C2" w14:textId="1E0E8398">
            <w:pPr>
              <w:spacing w:before="20" w:after="20"/>
              <w:rPr>
                <w:rFonts w:ascii="Arial" w:hAnsi="Arial" w:eastAsia="Arial" w:cs="Arial"/>
                <w:color w:val="000000" w:themeColor="text1"/>
                <w:szCs w:val="20"/>
                <w:lang w:eastAsia="en-US"/>
              </w:rPr>
            </w:pPr>
            <w:r w:rsidRPr="18F335A7">
              <w:rPr>
                <w:rFonts w:ascii="Arial" w:hAnsi="Arial" w:eastAsia="Arial" w:cs="Arial"/>
                <w:color w:val="000000" w:themeColor="text1"/>
                <w:szCs w:val="20"/>
              </w:rPr>
              <w:t>FRID.00</w:t>
            </w:r>
            <w:r w:rsidRPr="18F335A7" w:rsidR="0B7EF435">
              <w:rPr>
                <w:rFonts w:ascii="Arial" w:hAnsi="Arial" w:eastAsia="Arial" w:cs="Arial"/>
                <w:color w:val="000000" w:themeColor="text1"/>
                <w:szCs w:val="20"/>
              </w:rPr>
              <w:t>5</w:t>
            </w:r>
          </w:p>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Added in v1.2: FRUM.005.05</w:t>
            </w:r>
          </w:p>
        </w:tc>
      </w:tr>
      <w:tr w:rsidR="6E5B6D94" w:rsidTr="5BDA26B3" w14:paraId="7EE12124" w14:textId="77777777">
        <w:trPr/>
        <w:tc>
          <w:tcPr>
            <w:tcW w:w="2070" w:type="dxa"/>
            <w:tcBorders>
              <w:top w:val="single" w:color="auto" w:sz="8" w:space="0"/>
              <w:left w:val="single" w:color="auto" w:sz="8" w:space="0"/>
              <w:bottom w:val="single" w:color="auto" w:sz="8" w:space="0"/>
              <w:right w:val="single" w:color="auto" w:sz="8" w:space="0"/>
            </w:tcBorders>
            <w:tcMar/>
          </w:tcPr>
          <w:p w:rsidR="7A74B8F4" w:rsidP="6E5B6D94" w:rsidRDefault="7A74B8F4" w14:paraId="5CA0A21D" w14:textId="45FE097F">
            <w:pPr>
              <w:spacing w:before="20" w:after="20"/>
            </w:pPr>
            <w:r w:rsidRPr="6E5B6D94">
              <w:rPr>
                <w:rFonts w:ascii="Arial" w:hAnsi="Arial" w:eastAsia="Arial" w:cs="Arial"/>
                <w:color w:val="000000" w:themeColor="text1"/>
                <w:szCs w:val="20"/>
              </w:rPr>
              <w:t>BRD 4.002.2</w:t>
            </w:r>
          </w:p>
        </w:tc>
        <w:tc>
          <w:tcPr>
            <w:tcW w:w="4128" w:type="dxa"/>
            <w:tcBorders>
              <w:top w:val="single" w:color="auto" w:sz="8" w:space="0"/>
              <w:left w:val="single" w:color="auto" w:sz="8" w:space="0"/>
              <w:bottom w:val="single" w:color="auto" w:sz="8" w:space="0"/>
              <w:right w:val="single" w:color="auto" w:sz="8" w:space="0"/>
            </w:tcBorders>
            <w:tcMar/>
          </w:tcPr>
          <w:p w:rsidR="7A74B8F4" w:rsidP="6E5B6D94" w:rsidRDefault="7A74B8F4" w14:paraId="1D0DA23D" w14:textId="757E70F9">
            <w:pPr>
              <w:spacing w:line="259" w:lineRule="auto" w:before="20" w:after="20"/>
            </w:pPr>
            <w:r w:rsidRPr="6E5B6D94">
              <w:rPr>
                <w:rFonts w:ascii="Arial" w:hAnsi="Arial" w:eastAsia="Arial" w:cs="Arial"/>
                <w:color w:val="000000" w:themeColor="text1"/>
                <w:szCs w:val="20"/>
              </w:rPr>
              <w:t>II. Manage users of the system</w:t>
            </w:r>
          </w:p>
          <w:p w:rsidR="7A74B8F4" w:rsidP="6E5B6D94" w:rsidRDefault="7A74B8F4" w14:paraId="14E866FF" w14:textId="6F974DA0">
            <w:pPr>
              <w:spacing w:before="20" w:after="20"/>
              <w:ind w:left="288"/>
            </w:pPr>
            <w:r w:rsidRPr="6E5B6D94">
              <w:rPr>
                <w:rFonts w:ascii="Arial" w:hAnsi="Arial" w:eastAsia="Arial" w:cs="Arial"/>
                <w:color w:val="000000" w:themeColor="text1"/>
                <w:szCs w:val="20"/>
              </w:rPr>
              <w:t>b. Define specific functionality or capability to a specific user profile/role</w:t>
            </w:r>
          </w:p>
          <w:p w:rsidR="7A74B8F4" w:rsidP="6E5B6D94" w:rsidRDefault="7A74B8F4" w14:paraId="55C889C9" w14:textId="08D0E732">
            <w:pPr>
              <w:spacing w:before="20" w:after="20"/>
              <w:ind w:left="720"/>
            </w:pPr>
            <w:r w:rsidRPr="6E5B6D94">
              <w:rPr>
                <w:rFonts w:ascii="Arial" w:hAnsi="Arial" w:eastAsia="Arial" w:cs="Arial"/>
                <w:color w:val="000000" w:themeColor="text1"/>
                <w:szCs w:val="20"/>
              </w:rPr>
              <w:t>1. Assign Enroll New User to a specific user profile/role</w:t>
            </w:r>
          </w:p>
          <w:p w:rsidR="7A74B8F4" w:rsidP="6E5B6D94" w:rsidRDefault="7A74B8F4" w14:paraId="54D84C6C" w14:textId="5F5F0FB0">
            <w:pPr>
              <w:spacing w:before="20" w:after="20"/>
              <w:ind w:left="720"/>
            </w:pPr>
            <w:r w:rsidRPr="6E5B6D94">
              <w:rPr>
                <w:rFonts w:ascii="Arial" w:hAnsi="Arial" w:eastAsia="Arial" w:cs="Arial"/>
                <w:color w:val="000000" w:themeColor="text1"/>
                <w:szCs w:val="20"/>
              </w:rPr>
              <w:t>2. Assign Modify Existing User function to a specific user profile/role</w:t>
            </w:r>
          </w:p>
          <w:p w:rsidR="7A74B8F4" w:rsidP="6E5B6D94" w:rsidRDefault="7A74B8F4" w14:paraId="00221060" w14:textId="219C0547">
            <w:pPr>
              <w:spacing w:before="20" w:after="20"/>
              <w:ind w:left="720"/>
            </w:pPr>
            <w:r w:rsidRPr="6E5B6D94">
              <w:rPr>
                <w:rFonts w:ascii="Arial" w:hAnsi="Arial" w:eastAsia="Arial" w:cs="Arial"/>
                <w:color w:val="000000" w:themeColor="text1"/>
                <w:szCs w:val="20"/>
              </w:rPr>
              <w:t>3. Assign Deactivate User function to a specific user profile/role</w:t>
            </w:r>
          </w:p>
          <w:p w:rsidR="7A74B8F4" w:rsidP="6E5B6D94" w:rsidRDefault="7A74B8F4" w14:paraId="4F6FB1EB" w14:textId="79B17729">
            <w:pPr>
              <w:spacing w:before="20" w:after="20"/>
              <w:ind w:left="720"/>
            </w:pPr>
            <w:r w:rsidRPr="6E5B6D94">
              <w:rPr>
                <w:rFonts w:ascii="Arial" w:hAnsi="Arial" w:eastAsia="Arial" w:cs="Arial"/>
                <w:color w:val="000000" w:themeColor="text1"/>
                <w:szCs w:val="20"/>
              </w:rPr>
              <w:t>4. Assign Reactivate User function to a specific user profile/role</w:t>
            </w:r>
          </w:p>
          <w:p w:rsidR="7A74B8F4" w:rsidP="6E5B6D94" w:rsidRDefault="7A74B8F4" w14:paraId="4BE1A130" w14:textId="5F957C1D">
            <w:pPr>
              <w:spacing w:before="20" w:after="20"/>
              <w:ind w:left="720"/>
            </w:pPr>
            <w:r w:rsidRPr="6E5B6D94">
              <w:rPr>
                <w:rFonts w:ascii="Arial" w:hAnsi="Arial" w:eastAsia="Arial" w:cs="Arial"/>
                <w:color w:val="000000" w:themeColor="text1"/>
                <w:szCs w:val="20"/>
              </w:rPr>
              <w:t>5. Assign Apply Correction function to a specific user profile/role</w:t>
            </w:r>
          </w:p>
          <w:p w:rsidR="7A74B8F4" w:rsidP="6E5B6D94" w:rsidRDefault="7A74B8F4" w14:paraId="5A0EDB9D" w14:textId="52858B87">
            <w:pPr>
              <w:spacing w:before="20" w:after="20"/>
              <w:ind w:left="720"/>
            </w:pPr>
            <w:r w:rsidRPr="6E5B6D94">
              <w:rPr>
                <w:rFonts w:ascii="Arial" w:hAnsi="Arial" w:eastAsia="Arial" w:cs="Arial"/>
                <w:color w:val="000000" w:themeColor="text1"/>
                <w:szCs w:val="20"/>
              </w:rPr>
              <w:t>6. Assign Cancel a request function to a specific user profile/role</w:t>
            </w:r>
          </w:p>
          <w:p w:rsidR="7A74B8F4" w:rsidP="6E5B6D94" w:rsidRDefault="7A74B8F4" w14:paraId="68052CB5" w14:textId="583A85FB">
            <w:pPr>
              <w:spacing w:before="20" w:after="20"/>
              <w:ind w:left="720"/>
            </w:pPr>
            <w:r w:rsidRPr="6E5B6D94">
              <w:rPr>
                <w:rFonts w:ascii="Arial" w:hAnsi="Arial" w:eastAsia="Arial" w:cs="Arial"/>
                <w:color w:val="000000" w:themeColor="text1"/>
                <w:szCs w:val="20"/>
              </w:rPr>
              <w:t>7. Assign View request/s function to a specific user profile/role</w:t>
            </w:r>
          </w:p>
          <w:p w:rsidR="7A74B8F4" w:rsidP="6E5B6D94" w:rsidRDefault="7A74B8F4" w14:paraId="25F72FE6" w14:textId="29C82D2D">
            <w:pPr>
              <w:spacing w:before="20" w:after="20"/>
              <w:ind w:left="720"/>
            </w:pPr>
            <w:r w:rsidRPr="6E5B6D94">
              <w:rPr>
                <w:rFonts w:ascii="Arial" w:hAnsi="Arial" w:eastAsia="Arial" w:cs="Arial"/>
                <w:color w:val="000000" w:themeColor="text1"/>
                <w:szCs w:val="20"/>
              </w:rPr>
              <w:t>8. Assign Review and approve request/s function to a specific user profile/role</w:t>
            </w:r>
          </w:p>
          <w:p w:rsidR="7A74B8F4" w:rsidP="6E5B6D94" w:rsidRDefault="7A74B8F4" w14:paraId="5303BAE3" w14:textId="4410038E">
            <w:pPr>
              <w:spacing w:before="20" w:after="20"/>
              <w:ind w:left="720"/>
            </w:pPr>
            <w:r w:rsidRPr="6E5B6D94">
              <w:rPr>
                <w:rFonts w:ascii="Arial" w:hAnsi="Arial" w:eastAsia="Arial" w:cs="Arial"/>
                <w:color w:val="000000" w:themeColor="text1"/>
                <w:szCs w:val="20"/>
              </w:rPr>
              <w:t>9. Assign Submit a User Access Group Profiles Request function to a specific user profile/role</w:t>
            </w:r>
          </w:p>
          <w:p w:rsidR="7A74B8F4" w:rsidP="6E5B6D94" w:rsidRDefault="7A74B8F4" w14:paraId="43B76941" w14:textId="7A51C9B7">
            <w:pPr>
              <w:spacing w:before="20" w:after="20"/>
              <w:ind w:left="720"/>
            </w:pPr>
            <w:r w:rsidRPr="6E5B6D94">
              <w:rPr>
                <w:rFonts w:ascii="Arial" w:hAnsi="Arial" w:eastAsia="Arial" w:cs="Arial"/>
                <w:color w:val="000000" w:themeColor="text1"/>
                <w:szCs w:val="20"/>
              </w:rPr>
              <w:t>10. Generate Reports Request function to a specific user profile/role</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3CBAEDF3" w14:paraId="4CECC339" w14:textId="1A032C6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FRID.006</w:t>
            </w:r>
          </w:p>
          <w:p w:rsidR="6E5B6D94" w:rsidP="18F335A7" w:rsidRDefault="6E5B6D94" w14:paraId="027C7406" w14:textId="68B16422">
            <w:pPr>
              <w:spacing w:before="20" w:after="20"/>
              <w:rPr>
                <w:rFonts w:ascii="Arial" w:hAnsi="Arial" w:cs="Arial"/>
                <w:i/>
                <w:iCs/>
                <w:color w:val="FF0000"/>
                <w:lang w:eastAsia="en-US"/>
              </w:rPr>
            </w:pPr>
          </w:p>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in v1.2: FRUM.005.06</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Create user profile/role for Requestor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Create user profile/role for Approver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4.002.1.3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Create user profile/role for Business Administrator</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FRUM.005.01, FRUM.005.05</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4.002.2.1</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 Assign Enroll New User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4.002.2.2</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2. Assign Modify Existing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4.002.2.3</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3. Assign Deactivate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4.002.2.4</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4. Assign Reactivate User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4.002.2.5</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5. Assign Apply Correction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4.002.2.6</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6. Assign Cancel a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4.002.2.7</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7. Assign View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4.002.2.8</w:t>
            </w:r>
          </w:p>
        </w:tc>
        <w:tc>
          <w:tcPr>
            <w:tcW w:w="4128" w:type="dxa"/>
            <w:tcBorders>
              <w:top w:val="nil"/>
              <w:left w:val="single" w:color="auto" w:sz="8" w:space="0"/>
              <w:bottom w:val="single" w:color="auto" w:sz="8" w:space="0"/>
              <w:right w:val="single" w:color="auto" w:sz="8" w:space="0"/>
            </w:tcBorders>
            <w:tcMa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8. Assign Review and approve request/s function to a specific user profile/role</w:t>
            </w:r>
          </w:p>
        </w:tc>
        <w:tc>
          <w:tcPr>
            <w:tcW w:w="4257" w:type="dxa"/>
            <w:tcBorders>
              <w:top w:val="nil"/>
              <w:left w:val="single" w:color="auto" w:sz="8" w:space="0"/>
              <w:bottom w:val="single" w:color="auto" w:sz="8" w:space="0"/>
              <w:right w:val="single" w:color="auto" w:sz="8" w:space="0"/>
            </w:tcBorders>
            <w:tcMar/>
            <w:hideMark/>
          </w:tcPr>
          <w:p>
            <w:pPr>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4.002.2.9</w:t>
            </w:r>
          </w:p>
        </w:tc>
        <w:tc>
          <w:tcPr>
            <w:tcW w:w="4128"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9. Assign Submit a User Access Group Profiles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trPr>
          <w:cantSplit/>
        </w:trPr>
        <w:tc>
          <w:tcPr>
            <w:tcW w:w="2070"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BRD 4.002.2.10</w:t>
            </w:r>
          </w:p>
        </w:tc>
        <w:tc>
          <w:tcPr>
            <w:tcW w:w="4128" w:type="dxa"/>
            <w:tcBorders>
              <w:top w:val="nil"/>
              <w:left w:val="single" w:color="auto" w:sz="8" w:space="0"/>
              <w:bottom w:val="single" w:color="auto" w:sz="8" w:space="0"/>
              <w:right w:val="single" w:color="auto" w:sz="8" w:space="0"/>
            </w:tcBorders>
            <w:tcMa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10. Generate Reports Request function to a specific user profile/role</w:t>
            </w:r>
          </w:p>
        </w:tc>
        <w:tc>
          <w:tcPr>
            <w:tcW w:w="4257" w:type="dxa"/>
            <w:tcBorders>
              <w:top w:val="nil"/>
              <w:left w:val="single" w:color="auto" w:sz="8" w:space="0"/>
              <w:bottom w:val="single" w:color="auto" w:sz="8" w:space="0"/>
              <w:right w:val="single" w:color="auto" w:sz="8" w:space="0"/>
            </w:tcBorders>
            <w:tcMar/>
            <w:hideMark/>
          </w:tcPr>
          <w:p>
            <w:pPr>
              <w:keepNext/>
              <w:spacing w:before="20" w:after="20"/>
              <w:rPr>
                <w:rFonts w:ascii="Arial" w:hAnsi="Arial" w:eastAsia="Arial" w:cs="Arial"/>
                <w:color w:val="000000" w:themeColor="text1"/>
                <w:szCs w:val="20"/>
                <w:lang w:eastAsia="en-US"/>
              </w:rPr>
            </w:pPr>
            <w:r>
              <w:rPr>
                <w:rFonts w:ascii="Arial" w:hAnsi="Arial" w:eastAsia="Arial" w:cs="Arial"/>
                <w:color w:val="000000" w:themeColor="text1"/>
                <w:szCs w:val="20"/>
              </w:rPr>
              <w:t xml:space="preserve">FRUM.001.02, FRUM.005.01, FRUM.005.06, FRUM.007.03</w:t>
            </w:r>
          </w:p>
        </w:tc>
      </w:tr>
      <w:tr w:rsidR="6E5B6D94" w:rsidTr="5BDA26B3" w14:paraId="54AC3D41" w14:textId="77777777">
        <w:trPr>
          <w:cantSplit/>
          <w:trHeight w:val="315"/>
        </w:trPr>
        <w:tc>
          <w:tcPr>
            <w:tcW w:w="2070" w:type="dxa"/>
            <w:tcBorders>
              <w:top w:val="single" w:color="auto" w:sz="8" w:space="0"/>
              <w:left w:val="single" w:color="auto" w:sz="8" w:space="0"/>
              <w:bottom w:val="single" w:color="auto" w:sz="8" w:space="0"/>
              <w:right w:val="single" w:color="auto" w:sz="8" w:space="0"/>
            </w:tcBorders>
            <w:tcMar/>
          </w:tcPr>
          <w:p w:rsidR="612E622F" w:rsidP="6E5B6D94" w:rsidRDefault="612E622F" w14:paraId="0EA3A71E" w14:textId="3FAE95B3">
            <w:pPr>
              <w:spacing w:before="20" w:after="20"/>
            </w:pPr>
            <w:r w:rsidRPr="6E5B6D94">
              <w:rPr>
                <w:rFonts w:ascii="Arial" w:hAnsi="Arial" w:eastAsia="Arial" w:cs="Arial"/>
                <w:color w:val="000000" w:themeColor="text1"/>
                <w:szCs w:val="20"/>
              </w:rPr>
              <w:t>BRD 4.003.1</w:t>
            </w:r>
          </w:p>
        </w:tc>
        <w:tc>
          <w:tcPr>
            <w:tcW w:w="4128" w:type="dxa"/>
            <w:tcBorders>
              <w:top w:val="single" w:color="auto" w:sz="8" w:space="0"/>
              <w:left w:val="single" w:color="auto" w:sz="8" w:space="0"/>
              <w:bottom w:val="single" w:color="auto" w:sz="8" w:space="0"/>
              <w:right w:val="single" w:color="auto" w:sz="8" w:space="0"/>
            </w:tcBorders>
            <w:tcMar/>
          </w:tcPr>
          <w:p w:rsidR="612E622F" w:rsidP="6E5B6D94" w:rsidRDefault="612E622F" w14:paraId="1EEDD52A" w14:textId="2B00263F">
            <w:pPr>
              <w:spacing w:line="259" w:lineRule="auto" w:before="20" w:after="20"/>
            </w:pPr>
            <w:r w:rsidRPr="6E5B6D94">
              <w:rPr>
                <w:rFonts w:ascii="Arial" w:hAnsi="Arial" w:eastAsia="Arial" w:cs="Arial"/>
                <w:color w:val="000000" w:themeColor="text1"/>
                <w:szCs w:val="20"/>
              </w:rPr>
              <w:t>III. Generate Logs</w:t>
            </w:r>
          </w:p>
          <w:p w:rsidR="612E622F" w:rsidP="6E5B6D94" w:rsidRDefault="612E622F" w14:paraId="78369838" w14:textId="7B3FE849">
            <w:pPr>
              <w:spacing w:line="259" w:lineRule="auto" w:before="20" w:after="20"/>
              <w:ind w:left="288"/>
            </w:pPr>
            <w:r w:rsidRPr="6E5B6D94">
              <w:rPr>
                <w:rFonts w:ascii="Arial" w:hAnsi="Arial" w:eastAsia="Arial" w:cs="Arial"/>
                <w:color w:val="000000" w:themeColor="text1"/>
                <w:szCs w:val="20"/>
              </w:rPr>
              <w:t>a</w:t>
            </w:r>
            <w:r w:rsidRPr="6E5B6D94" w:rsidR="6E5B6D94">
              <w:rPr>
                <w:rFonts w:ascii="Arial" w:hAnsi="Arial" w:eastAsia="Arial" w:cs="Arial"/>
                <w:color w:val="000000" w:themeColor="text1"/>
                <w:szCs w:val="20"/>
              </w:rPr>
              <w:t>.</w:t>
            </w:r>
            <w:r w:rsidRPr="6E5B6D94" w:rsidR="139B2DD0">
              <w:rPr>
                <w:rFonts w:ascii="Arial" w:hAnsi="Arial" w:eastAsia="Arial" w:cs="Arial"/>
                <w:color w:val="000000" w:themeColor="text1"/>
                <w:szCs w:val="20"/>
              </w:rPr>
              <w:t xml:space="preserve"> Generate Audit logs for compliance and audit purposes as needed</w:t>
            </w:r>
          </w:p>
        </w:tc>
        <w:tc>
          <w:tcPr>
            <w:tcW w:w="4257" w:type="dxa"/>
            <w:tcBorders>
              <w:top w:val="single" w:color="auto" w:sz="8" w:space="0"/>
              <w:left w:val="single" w:color="auto" w:sz="8" w:space="0"/>
              <w:bottom w:val="single" w:color="auto" w:sz="8" w:space="0"/>
              <w:right w:val="single" w:color="auto" w:sz="8" w:space="0"/>
            </w:tcBorders>
            <w:tcMar/>
          </w:tcPr>
          <w:p w:rsidR="6E5B6D94" w:rsidP="18F335A7" w:rsidRDefault="1FF32DFC" w14:paraId="28714919" w14:textId="46757CEC">
            <w:pPr>
              <w:spacing w:line="259" w:lineRule="auto" w:before="20" w:after="20"/>
            </w:pPr>
            <w:r w:rsidRPr="18F335A7">
              <w:rPr>
                <w:rFonts w:ascii="Arial" w:hAnsi="Arial" w:eastAsia="Arial" w:cs="Arial"/>
                <w:color w:val="000000" w:themeColor="text1"/>
                <w:szCs w:val="20"/>
              </w:rPr>
              <w:t>FRUM-008</w:t>
            </w:r>
          </w:p>
          <w:p>
            <w:pPr>
              <w:spacing w:line="259" w:lineRule="auto" w:before="20" w:after="20"/>
            </w:pPr>
            <w:r>
              <w:rPr>
                <w:rFonts w:ascii="Arial" w:hAnsi="Arial" w:eastAsia="Arial" w:cs="Arial"/>
                <w:color w:val="000000" w:themeColor="text1"/>
                <w:szCs w:val="20"/>
              </w:rPr>
              <w:t xml:space="preserve">Added in v1.2: FRUM.008.04</w:t>
            </w:r>
          </w:p>
        </w:tc>
      </w:tr>
    </w:tbl>
    <w:p w:rsidR="004243A4" w:rsidP="4E09FB91" w:rsidRDefault="004243A4" w14:paraId="54E11D2A" w14:textId="770424AE">
      <w:pPr>
        <w:rPr>
          <w:rFonts w:ascii="Arial" w:hAnsi="Arial" w:cs="Arial"/>
          <w:i/>
          <w:iCs/>
          <w:color w:val="FF0000"/>
          <w:lang w:eastAsia="en-US"/>
        </w:rPr>
      </w:pPr>
    </w:p>
    <w:p w:rsidRPr="002F75E6" w:rsidR="00EE74FA" w:rsidP="18F335A7" w:rsidRDefault="03ED940A" w14:paraId="7F95D73B" w14:textId="77777777">
      <w:pPr>
        <w:pStyle w:val="Heading1"/>
        <w:keepNext/>
        <w:keepLines/>
        <w:numPr>
          <w:ilvl w:val="0"/>
          <w:numId w:val="72"/>
        </w:numPr>
        <w:rPr>
          <w:sz w:val="28"/>
          <w:szCs w:val="28"/>
        </w:rPr>
      </w:pPr>
      <w:bookmarkStart w:name="_Toc1066010949" w:id="258796181"/>
      <w:r w:rsidRPr="5BDA26B3" w:rsidR="239FBC78">
        <w:rPr>
          <w:sz w:val="28"/>
          <w:szCs w:val="28"/>
        </w:rPr>
        <w:t>Functional Requirements</w:t>
      </w:r>
      <w:bookmarkEnd w:id="258796181"/>
    </w:p>
    <w:p w:rsidR="00756DB3" w:rsidP="6E5B6D94" w:rsidRDefault="755B004F" w14:paraId="717AAFBA" w14:textId="44DB49F2">
      <w:pPr>
        <w:pStyle w:val="Body"/>
        <w:rPr>
          <w:rFonts w:ascii="Arial" w:hAnsi="Arial" w:cs="Arial"/>
          <w:sz w:val="20"/>
          <w:lang w:val="en-GB"/>
        </w:rPr>
      </w:pPr>
      <w:r w:rsidRPr="6E5B6D94">
        <w:rPr>
          <w:rFonts w:ascii="Arial" w:hAnsi="Arial" w:cs="Arial"/>
          <w:sz w:val="20"/>
          <w:lang w:val="en-GB"/>
        </w:rPr>
        <w:t xml:space="preserve">This section </w:t>
      </w:r>
      <w:r w:rsidRPr="6E5B6D94" w:rsidR="2A6DD779">
        <w:rPr>
          <w:rFonts w:ascii="Arial" w:hAnsi="Arial" w:cs="Arial"/>
          <w:sz w:val="20"/>
          <w:lang w:val="en-GB"/>
        </w:rPr>
        <w:t xml:space="preserve">contains all the </w:t>
      </w:r>
      <w:r w:rsidRPr="6E5B6D94" w:rsidR="1685435D">
        <w:rPr>
          <w:rFonts w:ascii="Arial" w:hAnsi="Arial" w:cs="Arial"/>
          <w:sz w:val="20"/>
          <w:lang w:val="en-GB"/>
        </w:rPr>
        <w:t>functional requirements for</w:t>
      </w:r>
      <w:r w:rsidRPr="6E5B6D94" w:rsidR="69A10DF5">
        <w:rPr>
          <w:rFonts w:ascii="Arial" w:hAnsi="Arial" w:cs="Arial"/>
          <w:sz w:val="20"/>
          <w:lang w:val="en-GB"/>
        </w:rPr>
        <w:t xml:space="preserve"> </w:t>
      </w:r>
      <w:bookmarkStart w:name="_Toc137351799" w:id="31"/>
      <w:r w:rsidRPr="6E5B6D94" w:rsidR="4DA97ED9">
        <w:rPr>
          <w:rFonts w:ascii="Arial" w:hAnsi="Arial" w:cs="Arial"/>
          <w:sz w:val="20"/>
          <w:lang w:val="en-GB"/>
        </w:rPr>
        <w:t xml:space="preserve">the </w:t>
      </w:r>
      <w:r w:rsidRPr="6E5B6D94" w:rsidR="6D15EC66">
        <w:rPr>
          <w:rFonts w:ascii="Arial" w:hAnsi="Arial" w:cs="Arial"/>
          <w:sz w:val="20"/>
          <w:lang w:val="en-GB"/>
        </w:rPr>
        <w:t xml:space="preserve">User Access Maintenance </w:t>
      </w:r>
      <w:r w:rsidRPr="6E5B6D94" w:rsidR="4DA97ED9">
        <w:rPr>
          <w:rFonts w:ascii="Arial" w:hAnsi="Arial" w:cs="Arial"/>
          <w:sz w:val="20"/>
          <w:lang w:val="en-GB"/>
        </w:rPr>
        <w:t>that must be in place to address the business requirements. These include the</w:t>
      </w:r>
      <w:r w:rsidRPr="6E5B6D94" w:rsidR="59BB5A74">
        <w:rPr>
          <w:rFonts w:ascii="Arial" w:hAnsi="Arial" w:cs="Arial"/>
          <w:sz w:val="20"/>
          <w:lang w:val="en-GB"/>
        </w:rPr>
        <w:t xml:space="preserve"> </w:t>
      </w:r>
      <w:r w:rsidRPr="6E5B6D94" w:rsidR="1685435D">
        <w:rPr>
          <w:rFonts w:ascii="Arial" w:hAnsi="Arial" w:cs="Arial"/>
          <w:sz w:val="20"/>
          <w:lang w:val="en-GB"/>
        </w:rPr>
        <w:t>capabilities</w:t>
      </w:r>
      <w:r w:rsidRPr="6E5B6D94" w:rsidR="59BB5A74">
        <w:rPr>
          <w:rFonts w:ascii="Arial" w:hAnsi="Arial" w:cs="Arial"/>
          <w:sz w:val="20"/>
          <w:lang w:val="en-GB"/>
        </w:rPr>
        <w:t xml:space="preserve"> that the system must possess and the</w:t>
      </w:r>
      <w:r w:rsidRPr="6E5B6D94" w:rsidR="4DA97ED9">
        <w:rPr>
          <w:rFonts w:ascii="Arial" w:hAnsi="Arial" w:cs="Arial"/>
          <w:sz w:val="20"/>
          <w:lang w:val="en-GB"/>
        </w:rPr>
        <w:t xml:space="preserve"> </w:t>
      </w:r>
      <w:r w:rsidRPr="6E5B6D94" w:rsidR="2A6DD779">
        <w:rPr>
          <w:rFonts w:ascii="Arial" w:hAnsi="Arial" w:cs="Arial"/>
          <w:sz w:val="20"/>
          <w:lang w:val="en-GB"/>
        </w:rPr>
        <w:t>operations and activities that</w:t>
      </w:r>
      <w:r w:rsidRPr="6E5B6D94" w:rsidR="59BB5A74">
        <w:rPr>
          <w:rFonts w:ascii="Arial" w:hAnsi="Arial" w:cs="Arial"/>
          <w:sz w:val="20"/>
          <w:lang w:val="en-GB"/>
        </w:rPr>
        <w:t xml:space="preserve"> it</w:t>
      </w:r>
      <w:r w:rsidRPr="6E5B6D94" w:rsidR="2A6DD779">
        <w:rPr>
          <w:rFonts w:ascii="Arial" w:hAnsi="Arial" w:cs="Arial"/>
          <w:sz w:val="20"/>
          <w:lang w:val="en-GB"/>
        </w:rPr>
        <w:t xml:space="preserve"> must be able to perform. </w:t>
      </w:r>
    </w:p>
    <w:p w:rsidR="00756DB3" w:rsidP="00F20A9A" w:rsidRDefault="00756DB3" w14:paraId="56EE48EE" w14:textId="77777777">
      <w:pPr>
        <w:rPr>
          <w:rFonts w:ascii="Arial" w:hAnsi="Arial" w:cs="Arial"/>
        </w:rPr>
      </w:pPr>
    </w:p>
    <w:tbl>
      <w:tblPr>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362"/>
        <w:gridCol w:w="1484"/>
        <w:gridCol w:w="1362"/>
        <w:gridCol w:w="4958"/>
        <w:gridCol w:w="1195"/>
      </w:tblGrid>
      <w:tr w:rsidRPr="000F2176" w:rsidR="002B0CD0" w:rsidTr="5BDA26B3" w14:paraId="1A6BD8CB" w14:textId="77777777">
        <w:trPr>
          <w:cantSplit/>
          <w:trHeight w:val="1171"/>
          <w:tblHeader/>
        </w:trPr>
        <w:tc>
          <w:tcPr>
            <w:tcW w:w="1457" w:type="dxa"/>
            <w:tcMar/>
            <w:vAlign w:val="center"/>
          </w:tcPr>
          <w:p w:rsidRPr="000F2176" w:rsidR="002B0CD0" w:rsidP="005C4775" w:rsidRDefault="002B0CD0" w14:paraId="7A4189FB" w14:textId="77777777">
            <w:pPr>
              <w:spacing w:before="20" w:after="20"/>
              <w:rPr>
                <w:rFonts w:ascii="Arial" w:hAnsi="Arial" w:cs="Arial"/>
              </w:rPr>
            </w:pPr>
            <w:r w:rsidRPr="000F2176">
              <w:rPr>
                <w:rFonts w:ascii="Arial" w:hAnsi="Arial" w:cs="Arial"/>
                <w:b/>
              </w:rPr>
              <w:t>Functional Requirement ID</w:t>
            </w:r>
          </w:p>
        </w:tc>
        <w:tc>
          <w:tcPr>
            <w:tcW w:w="1151" w:type="dxa"/>
            <w:tcMar/>
            <w:vAlign w:val="center"/>
          </w:tcPr>
          <w:p w:rsidRPr="000F2176" w:rsidR="002B0CD0" w:rsidP="005C4775" w:rsidRDefault="002B0CD0" w14:paraId="38BCCB3E" w14:textId="77777777">
            <w:pPr>
              <w:spacing w:before="20" w:after="20"/>
              <w:rPr>
                <w:rFonts w:ascii="Arial" w:hAnsi="Arial" w:cs="Arial"/>
              </w:rPr>
            </w:pPr>
            <w:r w:rsidRPr="000F2176">
              <w:rPr>
                <w:rFonts w:ascii="Arial" w:hAnsi="Arial" w:cs="Arial"/>
                <w:b/>
              </w:rPr>
              <w:t>System Component / Module / Screen</w:t>
            </w:r>
          </w:p>
        </w:tc>
        <w:tc>
          <w:tcPr>
            <w:tcW w:w="1958" w:type="dxa"/>
            <w:tcMar/>
            <w:vAlign w:val="center"/>
          </w:tcPr>
          <w:p w:rsidRPr="000F2176" w:rsidR="002B0CD0" w:rsidP="005C4775" w:rsidRDefault="002B0CD0" w14:paraId="05E181BF" w14:textId="77777777">
            <w:pPr>
              <w:spacing w:before="20" w:after="20"/>
              <w:rPr>
                <w:rFonts w:ascii="Arial" w:hAnsi="Arial" w:cs="Arial"/>
              </w:rPr>
            </w:pPr>
            <w:r w:rsidRPr="000F2176">
              <w:rPr>
                <w:rFonts w:ascii="Arial" w:hAnsi="Arial" w:cs="Arial"/>
                <w:b/>
              </w:rPr>
              <w:t>Capability</w:t>
            </w:r>
          </w:p>
        </w:tc>
        <w:tc>
          <w:tcPr>
            <w:tcW w:w="4571" w:type="dxa"/>
            <w:tcMar/>
            <w:vAlign w:val="center"/>
          </w:tcPr>
          <w:p w:rsidRPr="000F2176" w:rsidR="002B0CD0" w:rsidP="005C4775" w:rsidRDefault="002B0CD0" w14:paraId="7A78B99D" w14:textId="77777777">
            <w:pPr>
              <w:spacing w:before="20" w:after="20"/>
              <w:rPr>
                <w:rFonts w:ascii="Arial" w:hAnsi="Arial" w:cs="Arial"/>
              </w:rPr>
            </w:pPr>
            <w:r w:rsidRPr="000F2176">
              <w:rPr>
                <w:rFonts w:ascii="Arial" w:hAnsi="Arial" w:cs="Arial"/>
                <w:b/>
              </w:rPr>
              <w:t>Functional Requirements / Capability Descriptions</w:t>
            </w:r>
          </w:p>
        </w:tc>
        <w:tc>
          <w:tcPr>
            <w:tcW w:w="943" w:type="dxa"/>
            <w:tcMar/>
            <w:vAlign w:val="center"/>
          </w:tcPr>
          <w:p w:rsidRPr="002B0CD0" w:rsidR="002B0CD0" w:rsidP="005C4775" w:rsidRDefault="002B0CD0" w14:paraId="4EA29393" w14:textId="77777777">
            <w:pPr>
              <w:spacing w:before="20" w:after="20"/>
              <w:rPr>
                <w:rFonts w:ascii="Arial" w:hAnsi="Arial" w:cs="Arial"/>
              </w:rPr>
            </w:pPr>
            <w:r w:rsidRPr="002B0CD0">
              <w:rPr>
                <w:rFonts w:ascii="Arial" w:hAnsi="Arial" w:cs="Arial"/>
                <w:b/>
              </w:rPr>
              <w:t>SAO Application Feature Model</w:t>
            </w:r>
          </w:p>
        </w:tc>
      </w:tr>
      <w:tr w:rsidRPr="000F2176" w:rsidR="002B0CD0" w:rsidTr="5BDA26B3" w14:paraId="7BA4CD05" w14:textId="77777777">
        <w:trPr/>
        <w:tc>
          <w:tcPr>
            <w:tcW w:w="1457" w:type="dxa"/>
            <w:tcMar/>
          </w:tcPr>
          <w:p w:rsidR="6E5B6D94" w:rsidP="18F335A7" w:rsidRDefault="60CCAB98" w14:paraId="5D228207" w14:textId="569E7D12">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7E23719E">
              <w:rPr>
                <w:rFonts w:ascii="Arial" w:hAnsi="Arial" w:eastAsia="Arial" w:cs="Arial"/>
                <w:color w:val="000000" w:themeColor="text1"/>
                <w:szCs w:val="20"/>
              </w:rPr>
              <w:t>UM</w:t>
            </w:r>
            <w:r w:rsidRPr="18F335A7">
              <w:rPr>
                <w:rFonts w:ascii="Arial" w:hAnsi="Arial" w:eastAsia="Arial" w:cs="Arial"/>
                <w:color w:val="000000" w:themeColor="text1"/>
                <w:szCs w:val="20"/>
              </w:rPr>
              <w:t>.001</w:t>
            </w:r>
          </w:p>
        </w:tc>
        <w:tc>
          <w:tcPr>
            <w:tcW w:w="1151" w:type="dxa"/>
            <w:tcMar/>
          </w:tcPr>
          <w:p w:rsidR="6E5B6D94" w:rsidP="6E5B6D94" w:rsidRDefault="6E5B6D94" w14:paraId="0D92EF0D" w14:textId="4B186098">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Login</w:t>
            </w:r>
          </w:p>
        </w:tc>
        <w:tc>
          <w:tcPr>
            <w:tcW w:w="1958" w:type="dxa"/>
            <w:tcMar/>
          </w:tcPr>
          <w:p w:rsidR="6E5B6D94" w:rsidP="6E5B6D94" w:rsidRDefault="6E5B6D94" w14:paraId="5B8C8A93" w14:textId="762A3466">
            <w:pPr>
              <w:spacing w:before="20" w:after="20"/>
              <w:rPr>
                <w:rFonts w:ascii="Arial" w:hAnsi="Arial" w:eastAsia="Arial" w:cs="Arial"/>
                <w:color w:val="000000" w:themeColor="text1"/>
                <w:szCs w:val="20"/>
              </w:rPr>
            </w:pPr>
            <w:r w:rsidRPr="6E5B6D94">
              <w:rPr>
                <w:rFonts w:ascii="Arial" w:hAnsi="Arial" w:eastAsia="Arial" w:cs="Arial"/>
                <w:color w:val="000000" w:themeColor="text1"/>
                <w:szCs w:val="20"/>
              </w:rPr>
              <w:t>Login, Inactivity Warning, and Timeout </w:t>
            </w:r>
          </w:p>
        </w:tc>
        <w:tc>
          <w:tcPr>
            <w:tcW w:w="4571" w:type="dxa"/>
            <w:tcMar/>
          </w:tcPr>
          <w:p w:rsidR="6E5B6D94" w:rsidP="18F335A7" w:rsidRDefault="60CCAB98" w14:paraId="4B2907FB" w14:textId="4576BBAF">
            <w:pPr>
              <w:spacing w:before="20" w:after="20"/>
            </w:pPr>
            <w:r w:rsidRPr="28E9851D" w:rsidR="60CCAB98">
              <w:rPr>
                <w:rFonts w:ascii="Arial" w:hAnsi="Arial" w:eastAsia="Arial" w:cs="Arial"/>
                <w:b w:val="1"/>
                <w:bCs w:val="1"/>
                <w:color w:val="000000" w:themeColor="text1" w:themeTint="FF" w:themeShade="FF"/>
              </w:rPr>
              <w:t>FR</w:t>
            </w:r>
            <w:r w:rsidRPr="28E9851D" w:rsidR="2A3A4E48">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.001.01 </w:t>
            </w:r>
            <w:r w:rsidRPr="28E9851D" w:rsidR="60CCAB98">
              <w:rPr>
                <w:rFonts w:ascii="Arial" w:hAnsi="Arial" w:eastAsia="Arial" w:cs="Arial"/>
                <w:color w:val="000000" w:themeColor="text1" w:themeTint="FF" w:themeShade="FF"/>
              </w:rPr>
              <w:t>The system shall allow the user to access BDOI-BROKERSYS application using any BDO-issued device and even on multiple tabs</w:t>
            </w:r>
            <w:r w:rsidRPr="28E9851D" w:rsidR="0AB0CF6E">
              <w:rPr>
                <w:rFonts w:ascii="Arial" w:hAnsi="Arial" w:eastAsia="Arial" w:cs="Arial"/>
                <w:color w:val="000000" w:themeColor="text1" w:themeTint="FF" w:themeShade="FF"/>
              </w:rPr>
              <w:t xml:space="preserve"> on supported web browser</w:t>
            </w:r>
            <w:r w:rsidRPr="28E9851D" w:rsidR="666FAEC2">
              <w:rPr>
                <w:rFonts w:ascii="Arial" w:hAnsi="Arial" w:eastAsia="Arial" w:cs="Arial"/>
                <w:color w:val="000000" w:themeColor="text1" w:themeTint="FF" w:themeShade="FF"/>
              </w:rPr>
              <w:t>.</w:t>
            </w:r>
          </w:p>
          <w:p>
            <w:pPr>
              <w:pStyle w:val="ListParagraph"/>
              <w:numPr>
                <w:ilvl w:val="0"/>
                <w:numId w:val="59"/>
              </w:numPr>
              <w:spacing w:before="20" w:after="20"/>
              <w:rPr>
                <w:rFonts w:ascii="Arial" w:hAnsi="Arial" w:cs="Arial"/>
              </w:rPr>
            </w:pPr>
            <w:r>
              <w:rPr>
                <w:rFonts w:ascii="Arial" w:hAnsi="Arial" w:cs="Arial"/>
              </w:rPr>
              <w:t xml:space="preserve">The system shall keep one session for all the browser tabs of a user; activity in any tab keeps every tab signed in.</w:t>
            </w:r>
          </w:p>
          <w:p>
            <w:pPr>
              <w:pStyle w:val="ListParagraph"/>
              <w:numPr>
                <w:ilvl w:val="0"/>
                <w:numId w:val="59"/>
              </w:numPr>
              <w:spacing w:before="20" w:after="20"/>
              <w:rPr>
                <w:rFonts w:ascii="Arial" w:hAnsi="Arial" w:cs="Arial"/>
              </w:rPr>
            </w:pPr>
            <w:r>
              <w:rPr>
                <w:rFonts w:ascii="Arial" w:hAnsi="Arial" w:cs="Arial"/>
              </w:rPr>
              <w:t xml:space="preserve">The system shall rely on the BDO network and device policy, applied by EIAM at sign-in, to restrict access to BDO-issued devices (Annex 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2"/>
              </w:numPr>
              <w:spacing w:before="20" w:after="20"/>
              <w:rPr>
                <w:rFonts w:ascii="Arial" w:hAnsi="Arial" w:cs="Arial"/>
              </w:rPr>
            </w:pPr>
            <w:r>
              <w:rPr>
                <w:rFonts w:ascii="Arial" w:hAnsi="Arial" w:cs="Arial"/>
              </w:rPr>
              <w:t xml:space="preserve">A user signed in on two tabs keeps working in the second tab after working only in the first for 20 minutes.</w:t>
            </w:r>
          </w:p>
          <w:p>
            <w:pPr>
              <w:pStyle w:val="ListParagraph"/>
              <w:numPr>
                <w:ilvl w:val="0"/>
                <w:numId w:val="122"/>
              </w:numPr>
              <w:spacing w:before="20" w:after="20"/>
              <w:rPr>
                <w:rFonts w:ascii="Arial" w:hAnsi="Arial" w:cs="Arial"/>
              </w:rPr>
            </w:pPr>
            <w:r>
              <w:rPr>
                <w:rFonts w:ascii="Arial" w:hAnsi="Arial" w:cs="Arial"/>
              </w:rPr>
              <w:t xml:space="preserve">A sign-in from a device that the BDO device policy does not allow is refused by EIAM before the system opens a session.</w:t>
            </w:r>
          </w:p>
          <w:p w:rsidR="6E5B6D94" w:rsidP="28E9851D" w:rsidRDefault="6E5B6D94" w14:paraId="17A08BFE" w14:textId="4A6D6C80">
            <w:pPr>
              <w:spacing w:before="20" w:after="20"/>
              <w:ind w:left="720"/>
              <w:rPr>
                <w:rFonts w:ascii="Arial" w:hAnsi="Arial" w:eastAsia="Arial" w:cs="Arial"/>
                <w:color w:val="000000" w:themeColor="text1"/>
              </w:rPr>
            </w:pPr>
          </w:p>
          <w:p w:rsidR="6E5B6D94" w:rsidP="28E9851D" w:rsidRDefault="60CCAB98" w14:paraId="2F0DB235" w14:textId="4A66671C">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394FE5B5">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.001.02 Login and Role-Based Access</w:t>
            </w:r>
            <w:r w:rsidRPr="28E9851D" w:rsidR="60CCAB98">
              <w:rPr>
                <w:rFonts w:ascii="Arial" w:hAnsi="Arial" w:eastAsia="Arial" w:cs="Arial"/>
                <w:color w:val="000000" w:themeColor="text1" w:themeTint="FF" w:themeShade="FF"/>
                <w:lang w:val="en-US"/>
              </w:rPr>
              <w:t> </w:t>
            </w:r>
          </w:p>
          <w:p>
            <w:pPr>
              <w:spacing w:before="20" w:after="20"/>
              <w:rPr>
                <w:rFonts w:ascii="Arial" w:hAnsi="Arial" w:eastAsia="Arial" w:cs="Arial"/>
                <w:color w:val="000000" w:themeColor="text1"/>
              </w:rPr>
            </w:pPr>
            <w:r>
              <w:rPr>
                <w:rFonts w:ascii="Arial" w:hAnsi="Arial" w:cs="Arial"/>
                <w:b/>
                <w:bCs/>
                <w:color w:val="616161"/>
                <w:sz w:val="16"/>
                <w:szCs w:val="16"/>
              </w:rPr>
              <w:t xml:space="preserve">[Integration scope]</w:t>
            </w:r>
          </w:p>
          <w:p w:rsidR="6E5B6D94" w:rsidP="18F335A7" w:rsidRDefault="60CCAB98" w14:paraId="04476345" w14:textId="4009A087">
            <w:pPr>
              <w:spacing w:before="20" w:after="20"/>
            </w:pPr>
            <w:r w:rsidRPr="28E9851D" w:rsidR="60CCAB98">
              <w:rPr>
                <w:rFonts w:ascii="Arial" w:hAnsi="Arial" w:eastAsia="Arial" w:cs="Arial"/>
                <w:color w:val="000000" w:themeColor="text1" w:themeTint="FF" w:themeShade="FF"/>
              </w:rPr>
              <w:t>The system shall allow the user to log in using a valid profile.</w:t>
            </w:r>
            <w:r w:rsidRPr="28E9851D" w:rsidR="60CCAB98">
              <w:rPr>
                <w:rFonts w:ascii="Arial" w:hAnsi="Arial" w:eastAsia="Arial" w:cs="Arial"/>
                <w:color w:val="000000" w:themeColor="text1" w:themeTint="FF" w:themeShade="FF"/>
                <w:lang w:val="en-US"/>
              </w:rPr>
              <w:t> </w:t>
            </w:r>
          </w:p>
          <w:p w:rsidR="6E5B6D94" w:rsidP="18F335A7" w:rsidRDefault="3A159B9A" w14:paraId="087D1D15" w14:textId="679128DF">
            <w:pPr>
              <w:pStyle w:val="ListParagraph"/>
              <w:numPr>
                <w:ilvl w:val="0"/>
                <w:numId w:val="59"/>
              </w:numPr>
              <w:spacing w:line="259" w:lineRule="auto" w:before="20" w:after="20"/>
              <w:rPr>
                <w:rFonts w:ascii="Arial" w:hAnsi="Arial" w:eastAsia="Arial" w:cs="Arial"/>
              </w:rPr>
            </w:pPr>
            <w:r w:rsidRPr="28E9851D" w:rsidR="386F7DF2">
              <w:rPr>
                <w:rFonts w:ascii="Arial" w:hAnsi="Arial" w:eastAsia="Arial" w:cs="Arial"/>
              </w:rPr>
              <w:t xml:space="preserve">The </w:t>
            </w:r>
            <w:r w:rsidRPr="28E9851D" w:rsidR="56A9BF4C">
              <w:rPr>
                <w:rFonts w:ascii="Arial" w:hAnsi="Arial" w:eastAsia="Arial" w:cs="Arial"/>
                <w:color w:val="000000" w:themeColor="text1" w:themeTint="FF" w:themeShade="FF"/>
              </w:rPr>
              <w:t xml:space="preserve">BDOI-BROKERSYS </w:t>
            </w:r>
            <w:r w:rsidRPr="28E9851D" w:rsidR="386F7DF2">
              <w:rPr>
                <w:rFonts w:ascii="Arial" w:hAnsi="Arial" w:eastAsia="Arial" w:cs="Arial"/>
              </w:rPr>
              <w:t>application shall be onboarded as an authorized application in the Enterprise SSO platform to enable Single Sign-On (SSO) authentication.</w:t>
            </w:r>
          </w:p>
          <w:p w:rsidR="6E5B6D94" w:rsidP="18F335A7" w:rsidRDefault="40BEBD2E" w14:paraId="08B4C734" w14:textId="64DF2606">
            <w:pPr>
              <w:pStyle w:val="ListParagraph"/>
              <w:numPr>
                <w:ilvl w:val="0"/>
                <w:numId w:val="59"/>
              </w:numPr>
              <w:spacing w:line="259" w:lineRule="auto" w:before="20" w:after="20"/>
              <w:rPr>
                <w:rFonts w:ascii="Arial" w:hAnsi="Arial" w:eastAsia="Arial" w:cs="Arial"/>
              </w:rPr>
            </w:pPr>
            <w:r w:rsidRPr="28E9851D" w:rsidR="016790B1">
              <w:rPr>
                <w:rFonts w:ascii="Arial" w:hAnsi="Arial" w:eastAsia="Arial" w:cs="Arial"/>
              </w:rPr>
              <w:t xml:space="preserve">The system shall require users to sign in using their authorized </w:t>
            </w:r>
            <w:r w:rsidRPr="28E9851D" w:rsidR="24A95EC7">
              <w:rPr>
                <w:rFonts w:ascii="Arial" w:hAnsi="Arial" w:eastAsia="Arial" w:cs="Arial"/>
              </w:rPr>
              <w:t>Enterprise SSO</w:t>
            </w:r>
            <w:r w:rsidRPr="28E9851D" w:rsidR="016790B1">
              <w:rPr>
                <w:rFonts w:ascii="Arial" w:hAnsi="Arial" w:eastAsia="Arial" w:cs="Arial"/>
              </w:rPr>
              <w:t xml:space="preserve"> account.</w:t>
            </w:r>
          </w:p>
          <w:p w:rsidR="58CD8DE7" w:rsidP="28E9851D" w:rsidRDefault="58CD8DE7" w14:paraId="18DDE0B0" w14:textId="0EC662C2">
            <w:pPr>
              <w:pStyle w:val="ListParagraph"/>
              <w:numPr>
                <w:ilvl w:val="1"/>
                <w:numId w:val="59"/>
              </w:numPr>
              <w:spacing w:line="259" w:lineRule="auto" w:before="20" w:after="20"/>
              <w:rPr>
                <w:rFonts w:ascii="Arial" w:hAnsi="Arial" w:eastAsia="Arial" w:cs="Arial"/>
              </w:rPr>
            </w:pPr>
            <w:r w:rsidRPr="28E9851D" w:rsidR="58CD8DE7">
              <w:rPr>
                <w:rFonts w:ascii="Arial" w:hAnsi="Arial" w:eastAsia="Arial" w:cs="Arial"/>
              </w:rPr>
              <w:t>Access to the application disables after three (3) invalid password tries</w:t>
            </w:r>
            <w:r w:rsidRPr="28E9851D" w:rsidR="58CD8DE7">
              <w:rPr>
                <w:rFonts w:ascii="Arial" w:hAnsi="Arial" w:eastAsia="Arial" w:cs="Arial"/>
              </w:rPr>
              <w:t xml:space="preserve">.  </w:t>
            </w:r>
          </w:p>
          <w:p w:rsidR="6E5B6D94" w:rsidP="18F335A7" w:rsidRDefault="40BEBD2E" w14:paraId="7B522715" w14:textId="13A20E0A">
            <w:pPr>
              <w:pStyle w:val="ListParagraph"/>
              <w:numPr>
                <w:ilvl w:val="0"/>
                <w:numId w:val="59"/>
              </w:numPr>
              <w:spacing w:before="20" w:after="20"/>
              <w:rPr>
                <w:rFonts w:ascii="Arial" w:hAnsi="Arial" w:eastAsia="Arial" w:cs="Arial"/>
              </w:rPr>
            </w:pPr>
            <w:r w:rsidRPr="28E9851D" w:rsidR="016790B1">
              <w:rPr>
                <w:rFonts w:ascii="Arial" w:hAnsi="Arial" w:eastAsia="Arial" w:cs="Arial"/>
              </w:rPr>
              <w:t xml:space="preserve">The system shall integrate with </w:t>
            </w:r>
            <w:r w:rsidRPr="28E9851D" w:rsidR="193D5507">
              <w:rPr>
                <w:rFonts w:ascii="Arial" w:hAnsi="Arial" w:eastAsia="Arial" w:cs="Arial"/>
              </w:rPr>
              <w:t xml:space="preserve">Enterprise SSO platform </w:t>
            </w:r>
            <w:r w:rsidRPr="28E9851D" w:rsidR="016790B1">
              <w:rPr>
                <w:rFonts w:ascii="Arial" w:hAnsi="Arial" w:eastAsia="Arial" w:cs="Arial"/>
              </w:rPr>
              <w:t>for user authentication.</w:t>
            </w:r>
          </w:p>
          <w:p w:rsidR="6E5B6D94" w:rsidP="18F335A7" w:rsidRDefault="40BEBD2E" w14:paraId="0898FF69" w14:textId="2B2523C7">
            <w:pPr>
              <w:pStyle w:val="ListParagraph"/>
              <w:numPr>
                <w:ilvl w:val="0"/>
                <w:numId w:val="59"/>
              </w:numPr>
              <w:spacing w:before="20" w:after="20"/>
              <w:rPr>
                <w:rFonts w:ascii="Arial" w:hAnsi="Arial" w:eastAsia="Arial" w:cs="Arial"/>
              </w:rPr>
            </w:pPr>
            <w:r w:rsidRPr="28E9851D" w:rsidR="016790B1">
              <w:rPr>
                <w:rFonts w:ascii="Arial" w:hAnsi="Arial" w:eastAsia="Arial" w:cs="Arial"/>
              </w:rPr>
              <w:t>The system shall establish a session upon successful authentication and grant access based on the user's assigned roles and permissions.</w:t>
            </w:r>
          </w:p>
          <w:p w:rsidR="6E5B6D94" w:rsidP="28E9851D" w:rsidRDefault="40BEBD2E" w14:paraId="634B5903" w14:textId="1A3B7957">
            <w:pPr>
              <w:pStyle w:val="ListParagraph"/>
              <w:numPr>
                <w:ilvl w:val="1"/>
                <w:numId w:val="59"/>
              </w:numPr>
              <w:spacing w:line="259" w:lineRule="auto" w:before="20" w:after="20"/>
              <w:rPr>
                <w:rFonts w:ascii="Arial" w:hAnsi="Arial" w:eastAsia="Arial" w:cs="Arial"/>
                <w:color w:val="000000" w:themeColor="text1"/>
              </w:rPr>
            </w:pPr>
            <w:r w:rsidRPr="28E9851D" w:rsidR="016790B1">
              <w:rPr>
                <w:rFonts w:ascii="Arial" w:hAnsi="Arial" w:eastAsia="Arial" w:cs="Arial"/>
                <w:color w:val="000000" w:themeColor="text1" w:themeTint="FF" w:themeShade="FF"/>
              </w:rPr>
              <w:t xml:space="preserve">User </w:t>
            </w:r>
            <w:r w:rsidRPr="28E9851D" w:rsidR="0E11E855">
              <w:rPr>
                <w:rFonts w:ascii="Arial" w:hAnsi="Arial" w:eastAsia="Arial" w:cs="Arial"/>
                <w:color w:val="000000" w:themeColor="text1" w:themeTint="FF" w:themeShade="FF"/>
              </w:rPr>
              <w:t>shall</w:t>
            </w:r>
            <w:r w:rsidRPr="28E9851D" w:rsidR="0190A47E">
              <w:rPr>
                <w:rFonts w:ascii="Arial" w:hAnsi="Arial" w:eastAsia="Arial" w:cs="Arial"/>
                <w:color w:val="000000" w:themeColor="text1" w:themeTint="FF" w:themeShade="FF"/>
              </w:rPr>
              <w:t xml:space="preserve"> only</w:t>
            </w:r>
            <w:r w:rsidRPr="28E9851D" w:rsidR="016790B1">
              <w:rPr>
                <w:rFonts w:ascii="Arial" w:hAnsi="Arial" w:eastAsia="Arial" w:cs="Arial"/>
                <w:color w:val="000000" w:themeColor="text1" w:themeTint="FF" w:themeShade="FF"/>
              </w:rPr>
              <w:t xml:space="preserve"> </w:t>
            </w:r>
            <w:r w:rsidRPr="28E9851D" w:rsidR="33214E2B">
              <w:rPr>
                <w:rFonts w:ascii="Arial" w:hAnsi="Arial" w:eastAsia="Arial" w:cs="Arial"/>
                <w:color w:val="000000" w:themeColor="text1" w:themeTint="FF" w:themeShade="FF"/>
              </w:rPr>
              <w:t>access</w:t>
            </w:r>
            <w:r w:rsidRPr="28E9851D" w:rsidR="75BA4F1C">
              <w:rPr>
                <w:rFonts w:ascii="Arial" w:hAnsi="Arial" w:eastAsia="Arial" w:cs="Arial"/>
                <w:color w:val="000000" w:themeColor="text1" w:themeTint="FF" w:themeShade="FF"/>
              </w:rPr>
              <w:t xml:space="preserve"> (read, update, approve)</w:t>
            </w:r>
            <w:r w:rsidRPr="28E9851D" w:rsidR="33214E2B">
              <w:rPr>
                <w:rFonts w:ascii="Arial" w:hAnsi="Arial" w:eastAsia="Arial" w:cs="Arial"/>
                <w:color w:val="000000" w:themeColor="text1" w:themeTint="FF" w:themeShade="FF"/>
              </w:rPr>
              <w:t xml:space="preserve"> </w:t>
            </w:r>
            <w:r w:rsidRPr="28E9851D" w:rsidR="5327AC26">
              <w:rPr>
                <w:rFonts w:ascii="Arial" w:hAnsi="Arial" w:eastAsia="Arial" w:cs="Arial"/>
                <w:color w:val="000000" w:themeColor="text1" w:themeTint="FF" w:themeShade="FF"/>
              </w:rPr>
              <w:t>modules</w:t>
            </w:r>
            <w:r w:rsidRPr="28E9851D" w:rsidR="016790B1">
              <w:rPr>
                <w:rFonts w:ascii="Arial" w:hAnsi="Arial" w:eastAsia="Arial" w:cs="Arial"/>
                <w:color w:val="000000" w:themeColor="text1" w:themeTint="FF" w:themeShade="FF"/>
              </w:rPr>
              <w:t xml:space="preserve"> </w:t>
            </w:r>
            <w:r w:rsidRPr="28E9851D" w:rsidR="5F22649A">
              <w:rPr>
                <w:rFonts w:ascii="Arial" w:hAnsi="Arial" w:eastAsia="Arial" w:cs="Arial"/>
                <w:color w:val="000000" w:themeColor="text1" w:themeTint="FF" w:themeShade="FF"/>
              </w:rPr>
              <w:t>based on the permission on the</w:t>
            </w:r>
            <w:r w:rsidRPr="28E9851D" w:rsidR="016790B1">
              <w:rPr>
                <w:rFonts w:ascii="Arial" w:hAnsi="Arial" w:eastAsia="Arial" w:cs="Arial"/>
                <w:color w:val="000000" w:themeColor="text1" w:themeTint="FF" w:themeShade="FF"/>
              </w:rPr>
              <w:t xml:space="preserve"> access matrix provided and approved by the Business.</w:t>
            </w:r>
            <w:r w:rsidRPr="28E9851D" w:rsidR="2B26BB12">
              <w:rPr>
                <w:rFonts w:ascii="Arial" w:hAnsi="Arial" w:eastAsia="Arial" w:cs="Arial"/>
                <w:color w:val="000000" w:themeColor="text1" w:themeTint="FF" w:themeShade="FF"/>
              </w:rPr>
              <w:t xml:space="preserve"> </w:t>
            </w:r>
            <w:r w:rsidRPr="28E9851D" w:rsidR="2B26BB12">
              <w:rPr>
                <w:rStyle w:val="Hyperlink"/>
                <w:rFonts w:ascii="Arial" w:hAnsi="Arial" w:eastAsia="Arial" w:cs="Arial"/>
              </w:rPr>
              <w:t xml:space="preserve">Refer to Annex </w:t>
            </w:r>
            <w:r w:rsidRPr="28E9851D" w:rsidR="53006A97">
              <w:rPr>
                <w:rStyle w:val="Hyperlink"/>
                <w:rFonts w:ascii="Arial" w:hAnsi="Arial" w:eastAsia="Arial" w:cs="Arial"/>
              </w:rPr>
              <w:t>C -User Access Matrix.</w:t>
            </w:r>
          </w:p>
          <w:p w:rsidR="6E5B6D94" w:rsidP="18F335A7" w:rsidRDefault="15997BE5" w14:paraId="35903F17" w14:textId="523174C8">
            <w:pPr>
              <w:pStyle w:val="ListParagraph"/>
              <w:numPr>
                <w:ilvl w:val="1"/>
                <w:numId w:val="59"/>
              </w:numPr>
              <w:spacing w:line="259" w:lineRule="auto" w:before="20" w:after="20"/>
              <w:rPr>
                <w:rFonts w:ascii="Arial" w:hAnsi="Arial" w:eastAsia="Arial" w:cs="Arial"/>
              </w:rPr>
            </w:pPr>
            <w:r w:rsidRPr="28E9851D" w:rsidR="2ABF7D69">
              <w:rPr>
                <w:rFonts w:ascii="Arial" w:hAnsi="Arial" w:eastAsia="Arial" w:cs="Arial"/>
                <w:color w:val="E65100"/>
              </w:rPr>
              <w:t>User with</w:t>
            </w:r>
            <w:r w:rsidRPr="28E9851D" w:rsidR="60263AE1">
              <w:rPr>
                <w:rFonts w:ascii="Arial" w:hAnsi="Arial" w:eastAsia="Arial" w:cs="Arial"/>
                <w:color w:val="E65100"/>
              </w:rPr>
              <w:t xml:space="preserve"> Supervisory roles </w:t>
            </w:r>
            <w:r w:rsidRPr="28E9851D" w:rsidR="52797B71">
              <w:rPr>
                <w:rFonts w:ascii="Arial" w:hAnsi="Arial" w:eastAsia="Arial" w:cs="Arial"/>
                <w:color w:val="E65100"/>
              </w:rPr>
              <w:t xml:space="preserve">have the same view as their </w:t>
            </w:r>
            <w:r w:rsidRPr="28E9851D" w:rsidR="320E5AC1">
              <w:rPr>
                <w:rFonts w:ascii="Arial" w:hAnsi="Arial" w:eastAsia="Arial" w:cs="Arial"/>
                <w:color w:val="E65100"/>
              </w:rPr>
              <w:t>assigned personnels</w:t>
            </w:r>
            <w:r w:rsidRPr="28E9851D" w:rsidR="3FC7680C">
              <w:rPr>
                <w:rFonts w:ascii="Arial" w:hAnsi="Arial" w:eastAsia="Arial" w:cs="Arial"/>
                <w:color w:val="E65100"/>
              </w:rPr>
              <w:t xml:space="preserve"> (e.g. UH can </w:t>
            </w:r>
            <w:r w:rsidRPr="28E9851D" w:rsidR="6264C183">
              <w:rPr>
                <w:rFonts w:ascii="Arial" w:hAnsi="Arial" w:eastAsia="Arial" w:cs="Arial"/>
                <w:color w:val="E65100"/>
              </w:rPr>
              <w:t>manage the records</w:t>
            </w:r>
            <w:r w:rsidRPr="28E9851D" w:rsidR="3FC7680C">
              <w:rPr>
                <w:rFonts w:ascii="Arial" w:hAnsi="Arial" w:eastAsia="Arial" w:cs="Arial"/>
                <w:color w:val="E65100"/>
              </w:rPr>
              <w:t xml:space="preserve"> of al</w:t>
            </w:r>
            <w:r w:rsidRPr="28E9851D" w:rsidR="5944FF5A">
              <w:rPr>
                <w:rFonts w:ascii="Arial" w:hAnsi="Arial" w:eastAsia="Arial" w:cs="Arial"/>
                <w:color w:val="E65100"/>
              </w:rPr>
              <w:t>l</w:t>
            </w:r>
            <w:r w:rsidRPr="28E9851D" w:rsidR="3FC7680C">
              <w:rPr>
                <w:rFonts w:ascii="Arial" w:hAnsi="Arial" w:eastAsia="Arial" w:cs="Arial"/>
                <w:color w:val="E65100"/>
              </w:rPr>
              <w:t xml:space="preserve"> assigned</w:t>
            </w:r>
            <w:r w:rsidRPr="28E9851D" w:rsidR="30B9E525">
              <w:rPr>
                <w:rFonts w:ascii="Arial" w:hAnsi="Arial" w:eastAsia="Arial" w:cs="Arial"/>
                <w:color w:val="E65100"/>
              </w:rPr>
              <w:t xml:space="preserve"> </w:t>
            </w:r>
            <w:r w:rsidRPr="28E9851D" w:rsidR="64CA5767">
              <w:rPr>
                <w:rFonts w:ascii="Arial" w:hAnsi="Arial" w:eastAsia="Arial" w:cs="Arial"/>
                <w:color w:val="E65100"/>
              </w:rPr>
              <w:t>personnels including</w:t>
            </w:r>
            <w:r w:rsidRPr="28E9851D" w:rsidR="0193728B">
              <w:rPr>
                <w:rFonts w:ascii="Arial" w:hAnsi="Arial" w:eastAsia="Arial" w:cs="Arial"/>
                <w:color w:val="E65100"/>
              </w:rPr>
              <w:t xml:space="preserve"> </w:t>
            </w:r>
            <w:r w:rsidRPr="28E9851D" w:rsidR="217D3902">
              <w:rPr>
                <w:rFonts w:ascii="Arial" w:hAnsi="Arial" w:eastAsia="Arial" w:cs="Arial"/>
                <w:color w:val="E65100"/>
              </w:rPr>
              <w:t>access to uploaded documents</w:t>
            </w:r>
            <w:r w:rsidRPr="28E9851D" w:rsidR="3FC7680C">
              <w:rPr>
                <w:rFonts w:ascii="Arial" w:hAnsi="Arial" w:eastAsia="Arial" w:cs="Arial"/>
                <w:color w:val="E65100"/>
              </w:rPr>
              <w:t>)</w:t>
            </w:r>
            <w:r w:rsidRPr="28E9851D" w:rsidR="0E0BEB21">
              <w:rPr>
                <w:rFonts w:ascii="Arial" w:hAnsi="Arial" w:eastAsia="Arial" w:cs="Arial"/>
                <w:color w:val="E65100"/>
              </w:rPr>
              <w:t>.</w:t>
            </w:r>
          </w:p>
          <w:p w:rsidR="6E5B6D94" w:rsidP="18F335A7" w:rsidRDefault="333C1D50" w14:paraId="4AAD31DB" w14:textId="530C0589">
            <w:pPr>
              <w:pStyle w:val="ListParagraph"/>
              <w:numPr>
                <w:ilvl w:val="1"/>
                <w:numId w:val="59"/>
              </w:numPr>
              <w:spacing w:before="20" w:after="20"/>
              <w:rPr>
                <w:rFonts w:ascii="Arial" w:hAnsi="Arial" w:eastAsia="Arial" w:cs="Arial"/>
              </w:rPr>
            </w:pPr>
            <w:r w:rsidRPr="28E9851D" w:rsidR="65691003">
              <w:rPr>
                <w:rFonts w:ascii="Arial" w:hAnsi="Arial" w:eastAsia="Arial" w:cs="Arial"/>
              </w:rPr>
              <w:t>Access to unauthorized records and documents shall be denied</w:t>
            </w:r>
            <w:r w:rsidRPr="28E9851D" w:rsidR="4B11EA0A">
              <w:rPr>
                <w:rFonts w:ascii="Arial" w:hAnsi="Arial" w:eastAsia="Arial" w:cs="Arial"/>
              </w:rPr>
              <w:t xml:space="preserve"> in the </w:t>
            </w:r>
            <w:r w:rsidRPr="28E9851D" w:rsidR="4B11EA0A">
              <w:rPr>
                <w:rFonts w:ascii="Arial" w:hAnsi="Arial" w:eastAsia="Arial" w:cs="Arial"/>
                <w:color w:val="000000" w:themeColor="text1" w:themeTint="FF" w:themeShade="FF"/>
              </w:rPr>
              <w:t>BDOI-BROKERSYS application</w:t>
            </w:r>
            <w:r w:rsidRPr="28E9851D" w:rsidR="4B11EA0A">
              <w:rPr>
                <w:rFonts w:ascii="Arial" w:hAnsi="Arial" w:eastAsia="Arial" w:cs="Arial"/>
              </w:rPr>
              <w:t xml:space="preserve"> or any document repositories</w:t>
            </w:r>
            <w:r w:rsidRPr="28E9851D" w:rsidR="7E2E67A3">
              <w:rPr>
                <w:rFonts w:ascii="Arial" w:hAnsi="Arial" w:eastAsia="Arial" w:cs="Arial"/>
              </w:rPr>
              <w:t xml:space="preserve"> where the uploaded document is stored</w:t>
            </w:r>
            <w:r w:rsidRPr="28E9851D" w:rsidR="65691003">
              <w:rPr>
                <w:rFonts w:ascii="Arial" w:hAnsi="Arial" w:eastAsia="Arial" w:cs="Arial"/>
              </w:rPr>
              <w:t>.</w:t>
            </w:r>
          </w:p>
          <w:p w:rsidR="6E5B6D94" w:rsidP="18F335A7" w:rsidRDefault="40BEBD2E" w14:paraId="1AF6A726" w14:textId="64BA2698">
            <w:pPr>
              <w:pStyle w:val="ListParagraph"/>
              <w:numPr>
                <w:ilvl w:val="0"/>
                <w:numId w:val="59"/>
              </w:numPr>
              <w:spacing w:line="259" w:lineRule="auto" w:before="20" w:after="20"/>
              <w:rPr>
                <w:rFonts w:ascii="Arial" w:hAnsi="Arial" w:eastAsia="Arial" w:cs="Arial"/>
              </w:rPr>
            </w:pPr>
            <w:r w:rsidRPr="28E9851D" w:rsidR="016790B1">
              <w:rPr>
                <w:rFonts w:ascii="Arial" w:hAnsi="Arial" w:eastAsia="Arial" w:cs="Arial"/>
              </w:rPr>
              <w:t xml:space="preserve">The system shall deny access to users whose </w:t>
            </w:r>
            <w:r w:rsidRPr="28E9851D" w:rsidR="058B170B">
              <w:rPr>
                <w:rFonts w:ascii="Arial" w:hAnsi="Arial" w:eastAsia="Arial" w:cs="Arial"/>
              </w:rPr>
              <w:t>Enterprise</w:t>
            </w:r>
            <w:r w:rsidRPr="28E9851D" w:rsidR="5365D0FE">
              <w:rPr>
                <w:rFonts w:ascii="Arial" w:hAnsi="Arial" w:eastAsia="Arial" w:cs="Arial"/>
              </w:rPr>
              <w:t xml:space="preserve"> SSO</w:t>
            </w:r>
            <w:r w:rsidRPr="28E9851D" w:rsidR="016790B1">
              <w:rPr>
                <w:rFonts w:ascii="Arial" w:hAnsi="Arial" w:eastAsia="Arial" w:cs="Arial"/>
              </w:rPr>
              <w:t xml:space="preserve"> accounts are </w:t>
            </w:r>
            <w:r w:rsidRPr="28E9851D" w:rsidR="016790B1">
              <w:rPr>
                <w:rFonts w:ascii="Arial" w:hAnsi="Arial" w:eastAsia="Arial" w:cs="Arial"/>
                <w:b w:val="1"/>
                <w:bCs w:val="1"/>
              </w:rPr>
              <w:t>inactive, locked, disabled, or unauthorized</w:t>
            </w:r>
            <w:r w:rsidRPr="28E9851D" w:rsidR="016790B1">
              <w:rPr>
                <w:rFonts w:ascii="Arial" w:hAnsi="Arial" w:eastAsia="Arial" w:cs="Arial"/>
              </w:rPr>
              <w:t xml:space="preserve"> to access the application.</w:t>
            </w:r>
          </w:p>
          <w:p>
            <w:pPr>
              <w:pStyle w:val="ListParagraph"/>
              <w:spacing w:line="259" w:lineRule="auto" w:before="20" w:after="20"/>
              <w:rPr>
                <w:rFonts w:ascii="Arial" w:hAnsi="Arial" w:eastAsia="Arial" w:cs="Arial"/>
              </w:rPr>
            </w:pPr>
            <w:r>
              <w:rPr>
                <w:rFonts w:ascii="Arial" w:hAnsi="Arial" w:cs="Arial"/>
                <w:b/>
                <w:bCs/>
                <w:color w:val="616161"/>
                <w:sz w:val="16"/>
                <w:szCs w:val="16"/>
              </w:rPr>
              <w:t xml:space="preserve">[Integration scope]</w:t>
            </w:r>
          </w:p>
          <w:p w:rsidR="6E5B6D94" w:rsidP="18F335A7" w:rsidRDefault="40BEBD2E" w14:paraId="7776FB88" w14:textId="54C6603B">
            <w:pPr>
              <w:pStyle w:val="ListParagraph"/>
              <w:numPr>
                <w:ilvl w:val="0"/>
                <w:numId w:val="59"/>
              </w:numPr>
              <w:spacing w:before="20" w:after="20"/>
              <w:rPr>
                <w:rFonts w:ascii="Arial" w:hAnsi="Arial" w:eastAsia="Arial" w:cs="Arial"/>
              </w:rPr>
            </w:pPr>
            <w:r w:rsidRPr="28E9851D" w:rsidR="016790B1">
              <w:rPr>
                <w:rFonts w:ascii="Arial" w:hAnsi="Arial" w:eastAsia="Arial" w:cs="Arial"/>
              </w:rPr>
              <w:t xml:space="preserve">The system shall redirect unauthenticated users </w:t>
            </w:r>
            <w:r w:rsidRPr="28E9851D" w:rsidR="46CE1B3E">
              <w:rPr>
                <w:rFonts w:ascii="Arial" w:hAnsi="Arial" w:eastAsia="Arial" w:cs="Arial"/>
              </w:rPr>
              <w:t>to page with</w:t>
            </w:r>
            <w:r w:rsidRPr="28E9851D" w:rsidR="1AC82C12">
              <w:rPr>
                <w:rFonts w:ascii="Arial" w:hAnsi="Arial" w:eastAsia="Arial" w:cs="Arial"/>
              </w:rPr>
              <w:t xml:space="preserve"> appropriate error message</w:t>
            </w:r>
            <w:r w:rsidRPr="28E9851D" w:rsidR="016790B1">
              <w:rPr>
                <w:rFonts w:ascii="Arial" w:hAnsi="Arial" w:eastAsia="Arial" w:cs="Arial"/>
              </w:rPr>
              <w:t>.</w:t>
            </w:r>
          </w:p>
          <w:p w:rsidR="55100F22" w:rsidP="28E9851D" w:rsidRDefault="55100F22" w14:paraId="3705BB53" w14:textId="6A276CB1">
            <w:pPr>
              <w:pStyle w:val="ListParagraph"/>
              <w:numPr>
                <w:ilvl w:val="1"/>
                <w:numId w:val="59"/>
              </w:numPr>
              <w:spacing w:line="259" w:lineRule="auto" w:before="20" w:after="20"/>
              <w:rPr>
                <w:rFonts w:ascii="Arial" w:hAnsi="Arial" w:eastAsia="Arial" w:cs="Arial"/>
              </w:rPr>
            </w:pPr>
            <w:r w:rsidRPr="28E9851D" w:rsidR="55100F22">
              <w:rPr>
                <w:rFonts w:ascii="Arial" w:hAnsi="Arial" w:eastAsia="Arial" w:cs="Arial"/>
              </w:rPr>
              <w:t xml:space="preserve">Users with unauthorized access to the page should be displayed an unauthorized </w:t>
            </w:r>
            <w:r w:rsidRPr="28E9851D" w:rsidR="55100F22">
              <w:rPr>
                <w:rFonts w:ascii="Arial" w:hAnsi="Arial" w:eastAsia="Arial" w:cs="Arial"/>
              </w:rPr>
              <w:t>error</w:t>
            </w:r>
            <w:r w:rsidRPr="28E9851D" w:rsidR="55100F22">
              <w:rPr>
                <w:rFonts w:ascii="Arial" w:hAnsi="Arial" w:eastAsia="Arial" w:cs="Arial"/>
              </w:rPr>
              <w:t xml:space="preserve"> message.</w:t>
            </w:r>
          </w:p>
          <w:p w:rsidR="6E5B6D94" w:rsidP="18F335A7" w:rsidRDefault="148C0403" w14:paraId="57939514" w14:textId="47105A0F">
            <w:pPr>
              <w:pStyle w:val="ListParagraph"/>
              <w:numPr>
                <w:ilvl w:val="1"/>
                <w:numId w:val="59"/>
              </w:numPr>
              <w:spacing w:line="259" w:lineRule="auto" w:before="20" w:after="20"/>
              <w:rPr>
                <w:rFonts w:ascii="Arial" w:hAnsi="Arial" w:eastAsia="Arial" w:cs="Arial"/>
              </w:rPr>
            </w:pPr>
            <w:r w:rsidRPr="28E9851D" w:rsidR="3AA6E60C">
              <w:rPr>
                <w:rFonts w:ascii="Arial" w:hAnsi="Arial" w:eastAsia="Arial" w:cs="Arial"/>
              </w:rPr>
              <w:t xml:space="preserve">Users </w:t>
            </w:r>
            <w:r w:rsidRPr="28E9851D" w:rsidR="6E0F5D4C">
              <w:rPr>
                <w:rFonts w:ascii="Arial" w:hAnsi="Arial" w:eastAsia="Arial" w:cs="Arial"/>
              </w:rPr>
              <w:t>with expired session</w:t>
            </w:r>
            <w:r w:rsidRPr="28E9851D" w:rsidR="01AB486A">
              <w:rPr>
                <w:rFonts w:ascii="Arial" w:hAnsi="Arial" w:eastAsia="Arial" w:cs="Arial"/>
              </w:rPr>
              <w:t>s</w:t>
            </w:r>
            <w:r w:rsidRPr="28E9851D" w:rsidR="6E0F5D4C">
              <w:rPr>
                <w:rFonts w:ascii="Arial" w:hAnsi="Arial" w:eastAsia="Arial" w:cs="Arial"/>
              </w:rPr>
              <w:t xml:space="preserve"> </w:t>
            </w:r>
            <w:r w:rsidRPr="28E9851D" w:rsidR="3AA6E60C">
              <w:rPr>
                <w:rFonts w:ascii="Arial" w:hAnsi="Arial" w:eastAsia="Arial" w:cs="Arial"/>
              </w:rPr>
              <w:t xml:space="preserve">attempting to access </w:t>
            </w:r>
            <w:r w:rsidRPr="28E9851D" w:rsidR="58F8F486">
              <w:rPr>
                <w:rFonts w:ascii="Arial" w:hAnsi="Arial" w:eastAsia="Arial" w:cs="Arial"/>
              </w:rPr>
              <w:t>pages should</w:t>
            </w:r>
            <w:r w:rsidRPr="28E9851D" w:rsidR="20F207DC">
              <w:rPr>
                <w:rFonts w:ascii="Arial" w:hAnsi="Arial" w:eastAsia="Arial" w:cs="Arial"/>
              </w:rPr>
              <w:t xml:space="preserve"> be redirected to the Login page</w:t>
            </w:r>
            <w:r w:rsidRPr="28E9851D" w:rsidR="286DA731">
              <w:rPr>
                <w:rFonts w:ascii="Arial" w:hAnsi="Arial" w:eastAsia="Arial" w:cs="Arial"/>
              </w:rPr>
              <w:t xml:space="preserve"> and should go through re-authentication</w:t>
            </w:r>
            <w:r w:rsidRPr="28E9851D" w:rsidR="20F207DC">
              <w:rPr>
                <w:rFonts w:ascii="Arial" w:hAnsi="Arial" w:eastAsia="Arial" w:cs="Arial"/>
              </w:rPr>
              <w:t>.</w:t>
            </w:r>
          </w:p>
          <w:p w:rsidR="6E5B6D94" w:rsidP="28E9851D" w:rsidRDefault="02ED1E4C" w14:paraId="233EF160" w14:textId="4805CF84">
            <w:pPr>
              <w:pStyle w:val="ListParagraph"/>
              <w:numPr>
                <w:ilvl w:val="0"/>
                <w:numId w:val="59"/>
              </w:numPr>
              <w:spacing w:line="259" w:lineRule="auto" w:before="20" w:after="20"/>
              <w:rPr>
                <w:rFonts w:ascii="Arial" w:hAnsi="Arial" w:eastAsia="Arial" w:cs="Arial"/>
              </w:rPr>
            </w:pPr>
            <w:r w:rsidRPr="28E9851D" w:rsidR="73FA6659">
              <w:rPr>
                <w:rFonts w:ascii="Arial" w:hAnsi="Arial" w:eastAsia="Arial" w:cs="Arial"/>
              </w:rPr>
              <w:t>The system shall record account login and logout activities in the audit trail.</w:t>
            </w:r>
          </w:p>
          <w:p>
            <w:pPr>
              <w:pStyle w:val="ListParagraph"/>
              <w:numPr>
                <w:ilvl w:val="0"/>
                <w:numId w:val="59"/>
              </w:numPr>
              <w:spacing w:before="20" w:after="20"/>
              <w:rPr>
                <w:rFonts w:ascii="Arial" w:hAnsi="Arial" w:cs="Arial"/>
              </w:rPr>
            </w:pPr>
            <w:r>
              <w:rPr>
                <w:rFonts w:ascii="Arial" w:hAnsi="Arial" w:cs="Arial"/>
              </w:rPr>
              <w:t xml:space="preserve">The system shall offer "Sign in with" the BDO identity provider (EIAM) on the Login page when single sign-on is switched on for the environment (Annex N).</w:t>
            </w:r>
          </w:p>
          <w:p>
            <w:pPr>
              <w:pStyle w:val="ListParagraph"/>
              <w:numPr>
                <w:ilvl w:val="0"/>
                <w:numId w:val="59"/>
              </w:numPr>
              <w:spacing w:before="20" w:after="20"/>
              <w:rPr>
                <w:rFonts w:ascii="Arial" w:hAnsi="Arial" w:cs="Arial"/>
              </w:rPr>
            </w:pPr>
            <w:r>
              <w:rPr>
                <w:rFonts w:ascii="Arial" w:hAnsi="Arial" w:cs="Arial"/>
              </w:rPr>
              <w:t xml:space="preserve">The system shall link the identity returned by EIAM to an existing and active user by the Windows ID, or by the user principal name where the Windows ID is not released; it shall never create a user from a sign-in.</w:t>
            </w:r>
          </w:p>
          <w:p>
            <w:pPr>
              <w:pStyle w:val="ListParagraph"/>
              <w:numPr>
                <w:ilvl w:val="0"/>
                <w:numId w:val="59"/>
              </w:numPr>
              <w:spacing w:before="20" w:after="20"/>
              <w:rPr>
                <w:rFonts w:ascii="Arial" w:hAnsi="Arial" w:cs="Arial"/>
              </w:rPr>
            </w:pPr>
            <w:r>
              <w:rPr>
                <w:rFonts w:ascii="Arial" w:hAnsi="Arial" w:cs="Arial"/>
              </w:rPr>
              <w:t xml:space="preserve">The system shall refuse an identity that is not linked to an active user with the message "Your sign-in was accepted by your organisation, but it is not linked to an active user of this system. Contact your administrator." and record the attempt in the audit trail.</w:t>
            </w:r>
          </w:p>
          <w:p>
            <w:pPr>
              <w:pStyle w:val="ListParagraph"/>
              <w:numPr>
                <w:ilvl w:val="0"/>
                <w:numId w:val="59"/>
              </w:numPr>
              <w:spacing w:before="20" w:after="20"/>
              <w:rPr>
                <w:rFonts w:ascii="Arial" w:hAnsi="Arial" w:cs="Arial"/>
              </w:rPr>
            </w:pPr>
            <w:r>
              <w:rPr>
                <w:rFonts w:ascii="Arial" w:hAnsi="Arial" w:cs="Arial"/>
              </w:rPr>
              <w:t xml:space="preserve">The system shall take the roles and permissions of the user only from the user's group profiles held in the system, whatever groups the identity provider holds.</w:t>
            </w:r>
          </w:p>
          <w:p>
            <w:pPr>
              <w:pStyle w:val="ListParagraph"/>
              <w:numPr>
                <w:ilvl w:val="0"/>
                <w:numId w:val="59"/>
              </w:numPr>
              <w:spacing w:before="20" w:after="20"/>
              <w:rPr>
                <w:rFonts w:ascii="Arial" w:hAnsi="Arial" w:cs="Arial"/>
              </w:rPr>
            </w:pPr>
            <w:r>
              <w:rPr>
                <w:rFonts w:ascii="Arial" w:hAnsi="Arial" w:cs="Arial"/>
              </w:rPr>
              <w:t xml:space="preserve">The system shall show in the menu only the screens of the user's active group profiles; a user with several group profiles sees the screens of all of them.</w:t>
            </w:r>
          </w:p>
          <w:p>
            <w:pPr>
              <w:pStyle w:val="ListParagraph"/>
              <w:numPr>
                <w:ilvl w:val="0"/>
                <w:numId w:val="59"/>
              </w:numPr>
              <w:spacing w:before="20" w:after="20"/>
              <w:rPr>
                <w:rFonts w:ascii="Arial" w:hAnsi="Arial" w:cs="Arial"/>
              </w:rPr>
            </w:pPr>
            <w:r>
              <w:rPr>
                <w:rFonts w:ascii="Arial" w:hAnsi="Arial" w:cs="Arial"/>
              </w:rPr>
              <w:t xml:space="preserve">The system shall refuse an action for which the user holds no permission with the message "You are not permitted to perform this action".</w:t>
            </w:r>
          </w:p>
          <w:p>
            <w:pPr>
              <w:pStyle w:val="ListParagraph"/>
              <w:numPr>
                <w:ilvl w:val="0"/>
                <w:numId w:val="59"/>
              </w:numPr>
              <w:spacing w:before="20" w:after="20"/>
              <w:rPr>
                <w:rFonts w:ascii="Arial" w:hAnsi="Arial" w:cs="Arial"/>
              </w:rPr>
            </w:pPr>
            <w:r>
              <w:rPr>
                <w:rFonts w:ascii="Arial" w:hAnsi="Arial" w:cs="Arial"/>
              </w:rPr>
              <w:t xml:space="preserve">The system shall allow local sign-in only to the named break-glass System Administrators (FRUM.001.06); it shall lock a local account after three (3) consecutive failed attempts and give one message for a wrong password, a locked and a deactivated account: "Invalid user name or password".</w:t>
            </w:r>
          </w:p>
          <w:p>
            <w:pPr>
              <w:pStyle w:val="ListParagraph"/>
              <w:numPr>
                <w:ilvl w:val="0"/>
                <w:numId w:val="59"/>
              </w:numPr>
              <w:spacing w:before="20" w:after="20"/>
              <w:rPr>
                <w:rFonts w:ascii="Arial" w:hAnsi="Arial" w:cs="Arial"/>
              </w:rPr>
            </w:pPr>
            <w:r>
              <w:rPr>
                <w:rFonts w:ascii="Arial" w:hAnsi="Arial" w:cs="Arial"/>
              </w:rPr>
              <w:t xml:space="preserve">The system shall record each sign-in with its method (single sign-on or local) and each failed attempt in the audit trail.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3"/>
              </w:numPr>
              <w:spacing w:before="20" w:after="20"/>
              <w:rPr>
                <w:rFonts w:ascii="Arial" w:hAnsi="Arial" w:cs="Arial"/>
              </w:rPr>
            </w:pPr>
            <w:r>
              <w:rPr>
                <w:rFonts w:ascii="Arial" w:hAnsi="Arial" w:cs="Arial"/>
              </w:rPr>
              <w:t xml:space="preserve">A user whose Windows ID matches an active user signs in at EIAM and sees only the screens of his or her group profiles; no password of the user is held in the system.</w:t>
            </w:r>
          </w:p>
          <w:p>
            <w:pPr>
              <w:pStyle w:val="ListParagraph"/>
              <w:numPr>
                <w:ilvl w:val="0"/>
                <w:numId w:val="123"/>
              </w:numPr>
              <w:spacing w:before="20" w:after="20"/>
              <w:rPr>
                <w:rFonts w:ascii="Arial" w:hAnsi="Arial" w:cs="Arial"/>
              </w:rPr>
            </w:pPr>
            <w:r>
              <w:rPr>
                <w:rFonts w:ascii="Arial" w:hAnsi="Arial" w:cs="Arial"/>
              </w:rPr>
              <w:t xml:space="preserve">An EIAM account that matches no active user is refused with the not-linked message, and the attempt is in the audit trail.</w:t>
            </w:r>
          </w:p>
          <w:p>
            <w:pPr>
              <w:pStyle w:val="ListParagraph"/>
              <w:numPr>
                <w:ilvl w:val="0"/>
                <w:numId w:val="123"/>
              </w:numPr>
              <w:spacing w:before="20" w:after="20"/>
              <w:rPr>
                <w:rFonts w:ascii="Arial" w:hAnsi="Arial" w:cs="Arial"/>
              </w:rPr>
            </w:pPr>
            <w:r>
              <w:rPr>
                <w:rFonts w:ascii="Arial" w:hAnsi="Arial" w:cs="Arial"/>
              </w:rPr>
              <w:t xml:space="preserve">A user without the permission of an action does not see its button, and the action is refused with "You are not permitted to perform this action".</w:t>
            </w:r>
          </w:p>
          <w:p>
            <w:pPr>
              <w:pStyle w:val="ListParagraph"/>
              <w:numPr>
                <w:ilvl w:val="0"/>
                <w:numId w:val="123"/>
              </w:numPr>
              <w:spacing w:before="20" w:after="20"/>
              <w:rPr>
                <w:rFonts w:ascii="Arial" w:hAnsi="Arial" w:cs="Arial"/>
              </w:rPr>
            </w:pPr>
            <w:r>
              <w:rPr>
                <w:rFonts w:ascii="Arial" w:hAnsi="Arial" w:cs="Arial"/>
              </w:rPr>
              <w:t xml:space="preserve">The third wrong password of a break-glass account locks it; the next attempt with the right password is refused with "Invalid user name or password", and the Users screen shows the account as locked.</w:t>
            </w:r>
          </w:p>
          <w:p w:rsidR="6E5B6D94" w:rsidP="18F335A7" w:rsidRDefault="6E5B6D94" w14:paraId="51808778" w14:textId="097E1457">
            <w:pPr>
              <w:spacing w:line="259" w:lineRule="auto" w:before="20" w:after="20"/>
              <w:ind w:left="360"/>
              <w:rPr>
                <w:rFonts w:ascii="Arial" w:hAnsi="Arial" w:eastAsia="Arial" w:cs="Arial"/>
              </w:rPr>
            </w:pPr>
          </w:p>
          <w:p w:rsidR="6E5B6D94" w:rsidP="28E9851D" w:rsidRDefault="60CCAB98" w14:paraId="446DE06D" w14:textId="7C37E15C">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5CA03C8B">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.001.03 Inactivity Warning</w:t>
            </w:r>
            <w:r w:rsidRPr="28E9851D" w:rsidR="60CCAB98">
              <w:rPr>
                <w:rFonts w:ascii="Arial" w:hAnsi="Arial" w:eastAsia="Arial" w:cs="Arial"/>
                <w:color w:val="000000" w:themeColor="text1" w:themeTint="FF" w:themeShade="FF"/>
                <w:lang w:val="en-US"/>
              </w:rPr>
              <w:t> </w:t>
            </w:r>
          </w:p>
          <w:p w:rsidR="60CCAB98" w:rsidP="28E9851D" w:rsidRDefault="60CCAB98" w14:paraId="6F491FA8" w14:textId="4F7A86C0">
            <w:pPr>
              <w:pStyle w:val="ListParagraph"/>
              <w:numPr>
                <w:ilvl w:val="0"/>
                <w:numId w:val="70"/>
              </w:numPr>
              <w:spacing w:line="259" w:lineRule="auto" w:before="20" w:after="20"/>
              <w:rPr>
                <w:rFonts w:ascii="Arial" w:hAnsi="Arial" w:eastAsia="Arial" w:cs="Arial"/>
                <w:color w:val="000000" w:themeColor="text1"/>
                <w:lang w:val="en-US"/>
              </w:rPr>
            </w:pPr>
            <w:r w:rsidRPr="28E9851D" w:rsidR="60CCAB98">
              <w:rPr>
                <w:rFonts w:ascii="Arial" w:hAnsi="Arial" w:eastAsia="Arial" w:cs="Arial"/>
                <w:color w:val="000000" w:themeColor="text1" w:themeTint="FF" w:themeShade="FF"/>
              </w:rPr>
              <w:t xml:space="preserve">The system shall monitor user activity and display an inactivity warning after </w:t>
            </w:r>
            <w:r w:rsidRPr="28E9851D" w:rsidR="77FDBBFE">
              <w:rPr>
                <w:rFonts w:ascii="Arial" w:hAnsi="Arial" w:eastAsia="Arial" w:cs="Arial"/>
                <w:color w:val="000000" w:themeColor="text1" w:themeTint="FF" w:themeShade="FF"/>
              </w:rPr>
              <w:t xml:space="preserve">the </w:t>
            </w:r>
            <w:r w:rsidRPr="28E9851D" w:rsidR="237812AA">
              <w:rPr>
                <w:rFonts w:ascii="Arial" w:hAnsi="Arial" w:eastAsia="Arial" w:cs="Arial"/>
                <w:color w:val="000000" w:themeColor="text1" w:themeTint="FF" w:themeShade="FF"/>
              </w:rPr>
              <w:t>i</w:t>
            </w:r>
            <w:r w:rsidRPr="28E9851D" w:rsidR="4EEE968D">
              <w:rPr>
                <w:rFonts w:ascii="Arial" w:hAnsi="Arial" w:eastAsia="Arial" w:cs="Arial"/>
                <w:color w:val="000000" w:themeColor="text1" w:themeTint="FF" w:themeShade="FF"/>
              </w:rPr>
              <w:t xml:space="preserve">nactivity </w:t>
            </w:r>
            <w:r w:rsidRPr="28E9851D" w:rsidR="4940EB09">
              <w:rPr>
                <w:rFonts w:ascii="Arial" w:hAnsi="Arial" w:eastAsia="Arial" w:cs="Arial"/>
                <w:color w:val="000000" w:themeColor="text1" w:themeTint="FF" w:themeShade="FF"/>
              </w:rPr>
              <w:t>timer</w:t>
            </w:r>
            <w:r w:rsidRPr="28E9851D" w:rsidR="60CCAB98">
              <w:rPr>
                <w:rFonts w:ascii="Arial" w:hAnsi="Arial" w:eastAsia="Arial" w:cs="Arial"/>
                <w:color w:val="000000" w:themeColor="text1" w:themeTint="FF" w:themeShade="FF"/>
              </w:rPr>
              <w:t xml:space="preserve"> </w:t>
            </w:r>
            <w:r w:rsidRPr="28E9851D" w:rsidR="7F88E28B">
              <w:rPr>
                <w:rFonts w:ascii="Arial" w:hAnsi="Arial" w:eastAsia="Arial" w:cs="Arial"/>
                <w:color w:val="000000" w:themeColor="text1" w:themeTint="FF" w:themeShade="FF"/>
              </w:rPr>
              <w:t>has elapsed.</w:t>
            </w:r>
          </w:p>
          <w:p w:rsidR="03E00466" w:rsidP="28E9851D" w:rsidRDefault="03E00466" w14:paraId="1397263C" w14:textId="0287673D">
            <w:pPr>
              <w:pStyle w:val="ListParagraph"/>
              <w:numPr>
                <w:ilvl w:val="1"/>
                <w:numId w:val="70"/>
              </w:numPr>
              <w:spacing w:before="20" w:after="20"/>
              <w:rPr>
                <w:rFonts w:ascii="Arial" w:hAnsi="Arial" w:eastAsia="Arial" w:cs="Arial"/>
                <w:color w:val="000000" w:themeColor="text1"/>
              </w:rPr>
            </w:pPr>
            <w:r w:rsidRPr="28E9851D" w:rsidR="53950E56">
              <w:rPr>
                <w:rFonts w:ascii="Arial" w:hAnsi="Arial" w:eastAsia="Arial" w:cs="Arial"/>
                <w:color w:val="000000" w:themeColor="text1" w:themeTint="FF" w:themeShade="FF"/>
                <w:lang w:val="en-US"/>
              </w:rPr>
              <w:t>Default inactivity timeout setting to 15 minutes</w:t>
            </w:r>
            <w:r w:rsidRPr="28E9851D" w:rsidR="17DE16A8">
              <w:rPr>
                <w:rFonts w:ascii="Arial" w:hAnsi="Arial" w:eastAsia="Arial" w:cs="Arial"/>
                <w:color w:val="000000" w:themeColor="text1" w:themeTint="FF" w:themeShade="FF"/>
                <w:lang w:val="en-US"/>
              </w:rPr>
              <w:t>.</w:t>
            </w:r>
          </w:p>
          <w:p w:rsidR="2D513F9D" w:rsidP="28E9851D" w:rsidRDefault="2D513F9D" w14:paraId="7B9273FC" w14:textId="53464765">
            <w:pPr>
              <w:pStyle w:val="ListParagraph"/>
              <w:numPr>
                <w:ilvl w:val="1"/>
                <w:numId w:val="70"/>
              </w:numPr>
              <w:spacing w:before="20" w:after="20"/>
              <w:rPr>
                <w:rFonts w:ascii="Arial" w:hAnsi="Arial" w:eastAsia="Arial" w:cs="Arial"/>
                <w:color w:val="000000" w:themeColor="text1"/>
              </w:rPr>
            </w:pPr>
            <w:r w:rsidRPr="28E9851D" w:rsidR="5642FCEF">
              <w:rPr>
                <w:rFonts w:ascii="Arial" w:hAnsi="Arial" w:eastAsia="Arial" w:cs="Arial"/>
                <w:color w:val="000000" w:themeColor="text1" w:themeTint="FF" w:themeShade="FF"/>
                <w:lang w:val="en-US"/>
              </w:rPr>
              <w:t>Inactivity timer shall be reset upon system detection of user activity.</w:t>
            </w:r>
          </w:p>
          <w:p w:rsidR="6E5B6D94" w:rsidP="28E9851D" w:rsidRDefault="60CCAB98" w14:paraId="2E1C48AE" w14:textId="7B6B6050">
            <w:pPr>
              <w:pStyle w:val="ListParagraph"/>
              <w:numPr>
                <w:ilvl w:val="0"/>
                <w:numId w:val="70"/>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shall prompt the user to either stay logged in or log out.</w:t>
            </w:r>
            <w:r w:rsidRPr="28E9851D" w:rsidR="60CCAB98">
              <w:rPr>
                <w:rFonts w:ascii="Arial" w:hAnsi="Arial" w:eastAsia="Arial" w:cs="Arial"/>
                <w:color w:val="000000" w:themeColor="text1" w:themeTint="FF" w:themeShade="FF"/>
                <w:lang w:val="en-US"/>
              </w:rPr>
              <w:t> </w:t>
            </w:r>
          </w:p>
          <w:p w:rsidR="64EBC69B" w:rsidP="3BCA049D" w:rsidRDefault="64EBC69B" w14:paraId="30950C7D" w14:textId="76D3F788">
            <w:pPr>
              <w:pStyle w:val="ListParagraph"/>
              <w:numPr>
                <w:ilvl w:val="1"/>
                <w:numId w:val="70"/>
              </w:numPr>
              <w:spacing w:line="259" w:lineRule="auto" w:before="20" w:after="20"/>
              <w:rPr>
                <w:rFonts w:ascii="Arial" w:hAnsi="Arial" w:eastAsia="Arial" w:cs="Arial"/>
                <w:color w:val="000000" w:themeColor="text1"/>
              </w:rPr>
            </w:pPr>
            <w:r w:rsidRPr="3BCA049D" w:rsidR="24F3AFE1">
              <w:rPr>
                <w:rFonts w:ascii="Arial" w:hAnsi="Arial" w:eastAsia="Arial" w:cs="Arial"/>
                <w:b w:val="1"/>
                <w:bCs w:val="1"/>
                <w:color w:val="000000" w:themeColor="text1" w:themeTint="FF" w:themeShade="FF"/>
              </w:rPr>
              <w:t>Message </w:t>
            </w:r>
            <w:r w:rsidRPr="3BCA049D" w:rsidR="24F3AFE1">
              <w:rPr>
                <w:rFonts w:ascii="Arial" w:hAnsi="Arial" w:eastAsia="Arial" w:cs="Arial"/>
                <w:color w:val="000000" w:themeColor="text1" w:themeTint="FF" w:themeShade="FF"/>
              </w:rPr>
              <w:t xml:space="preserve">– “You have been inactive for </w:t>
            </w:r>
            <w:r w:rsidRPr="3BCA049D" w:rsidR="6B987356">
              <w:rPr>
                <w:rFonts w:ascii="Arial" w:hAnsi="Arial" w:eastAsia="Arial" w:cs="Arial"/>
                <w:b w:val="1"/>
                <w:bCs w:val="1"/>
                <w:color w:val="000000" w:themeColor="text1" w:themeTint="FF" w:themeShade="FF"/>
              </w:rPr>
              <w:t>x</w:t>
            </w:r>
            <w:r w:rsidRPr="3BCA049D" w:rsidR="24F3AFE1">
              <w:rPr>
                <w:rFonts w:ascii="Arial" w:hAnsi="Arial" w:eastAsia="Arial" w:cs="Arial"/>
                <w:color w:val="000000" w:themeColor="text1" w:themeTint="FF" w:themeShade="FF"/>
              </w:rPr>
              <w:t xml:space="preserve"> minutes. For your security, your session is about to expire. Would you like to stay logged in or log out?”</w:t>
            </w:r>
          </w:p>
          <w:p w:rsidR="64EBC69B" w:rsidP="3BCA049D" w:rsidRDefault="64EBC69B" w14:paraId="7128D1CA" w14:textId="557487C6">
            <w:pPr>
              <w:pStyle w:val="ListParagraph"/>
              <w:numPr>
                <w:ilvl w:val="1"/>
                <w:numId w:val="70"/>
              </w:numPr>
              <w:spacing w:line="259" w:lineRule="auto" w:before="20" w:after="20"/>
              <w:rPr>
                <w:rFonts w:ascii="Arial" w:hAnsi="Arial" w:eastAsia="Arial" w:cs="Arial"/>
                <w:color w:val="000000" w:themeColor="text1"/>
              </w:rPr>
            </w:pPr>
            <w:r w:rsidRPr="3BCA049D" w:rsidR="626B6964">
              <w:rPr>
                <w:rFonts w:ascii="Arial" w:hAnsi="Arial" w:eastAsia="Arial" w:cs="Arial"/>
                <w:b w:val="1"/>
                <w:bCs w:val="1"/>
                <w:color w:val="000000" w:themeColor="text1" w:themeTint="FF" w:themeShade="FF"/>
              </w:rPr>
              <w:t>x</w:t>
            </w:r>
            <w:r w:rsidRPr="3BCA049D" w:rsidR="626B6964">
              <w:rPr>
                <w:rFonts w:ascii="Arial" w:hAnsi="Arial" w:eastAsia="Arial" w:cs="Arial"/>
                <w:color w:val="000000" w:themeColor="text1" w:themeTint="FF" w:themeShade="FF"/>
              </w:rPr>
              <w:t xml:space="preserve"> minutes </w:t>
            </w:r>
            <w:r w:rsidRPr="3BCA049D" w:rsidR="1CA55E56">
              <w:rPr>
                <w:rFonts w:ascii="Arial" w:hAnsi="Arial" w:eastAsia="Arial" w:cs="Arial"/>
                <w:color w:val="000000" w:themeColor="text1" w:themeTint="FF" w:themeShade="FF"/>
              </w:rPr>
              <w:t>refers to the configured inactivity timer.</w:t>
            </w:r>
          </w:p>
          <w:p w:rsidR="6E5B6D94" w:rsidP="28E9851D" w:rsidRDefault="60CCAB98" w14:paraId="2A0E4C79" w14:textId="3B735952">
            <w:pPr>
              <w:pStyle w:val="ListParagraph"/>
              <w:numPr>
                <w:ilvl w:val="0"/>
                <w:numId w:val="70"/>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xml:space="preserve">The warning dialog shall display two buttons: </w:t>
            </w:r>
          </w:p>
          <w:p w:rsidR="6E5B6D94" w:rsidP="28E9851D" w:rsidRDefault="60CCAB98" w14:paraId="7DDB5CF8" w14:textId="38D4F3D3">
            <w:pPr>
              <w:pStyle w:val="ListParagraph"/>
              <w:numPr>
                <w:ilvl w:val="1"/>
                <w:numId w:val="70"/>
              </w:numPr>
              <w:spacing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“Stay Logged In”</w:t>
            </w:r>
            <w:r w:rsidRPr="3BCA049D" w:rsidR="24F3AFE1">
              <w:rPr>
                <w:rFonts w:ascii="Arial" w:hAnsi="Arial" w:eastAsia="Arial" w:cs="Arial"/>
                <w:color w:val="000000" w:themeColor="text1" w:themeTint="FF" w:themeShade="FF"/>
                <w:lang w:val="en-US"/>
              </w:rPr>
              <w:t xml:space="preserve"> – keeps the current session active and resets the inactivity timer.</w:t>
            </w:r>
          </w:p>
          <w:p w:rsidR="6E5B6D94" w:rsidP="28E9851D" w:rsidRDefault="60CCAB98" w14:paraId="6219FD60" w14:textId="64BDA543">
            <w:pPr>
              <w:pStyle w:val="ListParagraph"/>
              <w:numPr>
                <w:ilvl w:val="1"/>
                <w:numId w:val="70"/>
              </w:numPr>
              <w:spacing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w:t>
            </w:r>
            <w:r w:rsidRPr="3BCA049D" w:rsidR="24F3AFE1">
              <w:rPr>
                <w:rFonts w:ascii="Arial" w:hAnsi="Arial" w:eastAsia="Arial" w:cs="Arial"/>
                <w:color w:val="000000" w:themeColor="text1" w:themeTint="FF" w:themeShade="FF"/>
                <w:lang w:val="en-US"/>
              </w:rPr>
              <w:t>Log Out</w:t>
            </w:r>
            <w:r w:rsidRPr="3BCA049D" w:rsidR="24F3AFE1">
              <w:rPr>
                <w:rFonts w:ascii="Arial" w:hAnsi="Arial" w:eastAsia="Arial" w:cs="Arial"/>
                <w:color w:val="000000" w:themeColor="text1" w:themeTint="FF" w:themeShade="FF"/>
                <w:lang w:val="en-US"/>
              </w:rPr>
              <w:t>” – terminates the session and securely logs the user out of the system.</w:t>
            </w:r>
          </w:p>
          <w:p w:rsidR="1E1B9C5A" w:rsidP="3BCA049D" w:rsidRDefault="1E1B9C5A" w14:paraId="0586B926" w14:textId="0F8D8DBE">
            <w:pPr>
              <w:pStyle w:val="ListParagraph"/>
              <w:numPr>
                <w:ilvl w:val="0"/>
                <w:numId w:val="70"/>
              </w:numPr>
              <w:suppressLineNumbers w:val="0"/>
              <w:bidi w:val="0"/>
              <w:spacing w:before="20" w:beforeAutospacing="off" w:after="20" w:afterAutospacing="off" w:line="259" w:lineRule="auto"/>
              <w:ind w:left="720" w:right="0" w:hanging="360"/>
              <w:jc w:val="left"/>
              <w:rPr>
                <w:rFonts w:ascii="Arial" w:hAnsi="Arial" w:eastAsia="Arial" w:cs="Arial"/>
              </w:rPr>
            </w:pPr>
            <w:r w:rsidRPr="3BCA049D" w:rsidR="1E1B9C5A">
              <w:rPr>
                <w:rFonts w:ascii="Arial" w:hAnsi="Arial" w:eastAsia="Arial" w:cs="Arial"/>
              </w:rPr>
              <w:t xml:space="preserve">The system shall record </w:t>
            </w:r>
            <w:r w:rsidRPr="3BCA049D" w:rsidR="4FB134BC">
              <w:rPr>
                <w:rFonts w:ascii="Arial" w:hAnsi="Arial" w:eastAsia="Arial" w:cs="Arial"/>
              </w:rPr>
              <w:t>user i</w:t>
            </w:r>
            <w:r w:rsidRPr="3BCA049D" w:rsidR="1E1B9C5A">
              <w:rPr>
                <w:rFonts w:ascii="Arial" w:hAnsi="Arial" w:eastAsia="Arial" w:cs="Arial"/>
              </w:rPr>
              <w:t>nactivity in the audit trail.</w:t>
            </w:r>
          </w:p>
          <w:p>
            <w:pPr>
              <w:pStyle w:val="ListParagraph"/>
              <w:numPr>
                <w:ilvl w:val="0"/>
                <w:numId w:val="70"/>
              </w:numPr>
              <w:spacing w:before="20" w:after="20"/>
              <w:rPr>
                <w:rFonts w:ascii="Arial" w:hAnsi="Arial" w:cs="Arial"/>
              </w:rPr>
            </w:pPr>
            <w:r>
              <w:rPr>
                <w:rFonts w:ascii="Arial" w:hAnsi="Arial" w:cs="Arial"/>
                <w:shd w:val="clear" w:color="auto" w:fill="FFF59D"/>
              </w:rPr>
              <w:t xml:space="preserve">The system shall count the inactivity across all the tabs of the user and show the warning after the inactivity time set by the System Administrator (15 minutes by default).</w:t>
            </w:r>
          </w:p>
          <w:p>
            <w:pPr>
              <w:pStyle w:val="ListParagraph"/>
              <w:numPr>
                <w:ilvl w:val="0"/>
                <w:numId w:val="70"/>
              </w:numPr>
              <w:spacing w:before="20" w:after="20"/>
              <w:rPr>
                <w:rFonts w:ascii="Arial" w:hAnsi="Arial" w:cs="Arial"/>
              </w:rPr>
            </w:pPr>
            <w:r>
              <w:rPr>
                <w:rFonts w:ascii="Arial" w:hAnsi="Arial" w:cs="Arial"/>
              </w:rPr>
              <w:t xml:space="preserve">A change of the inactivity time shall apply only after the approval of Information Security (FRUM.012.02).</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4"/>
              </w:numPr>
              <w:spacing w:before="20" w:after="20"/>
              <w:rPr>
                <w:rFonts w:ascii="Arial" w:hAnsi="Arial" w:cs="Arial"/>
              </w:rPr>
            </w:pPr>
            <w:r>
              <w:rPr>
                <w:rFonts w:ascii="Arial" w:hAnsi="Arial" w:cs="Arial"/>
              </w:rPr>
              <w:t xml:space="preserve">After 15 minutes without activity the warning appears with the buttons "Stay Logged In" and "Log Out".</w:t>
            </w:r>
          </w:p>
          <w:p>
            <w:pPr>
              <w:pStyle w:val="ListParagraph"/>
              <w:numPr>
                <w:ilvl w:val="0"/>
                <w:numId w:val="124"/>
              </w:numPr>
              <w:spacing w:before="20" w:after="20"/>
              <w:rPr>
                <w:rFonts w:ascii="Arial" w:hAnsi="Arial" w:cs="Arial"/>
              </w:rPr>
            </w:pPr>
            <w:r>
              <w:rPr>
                <w:rFonts w:ascii="Arial" w:hAnsi="Arial" w:cs="Arial"/>
              </w:rPr>
              <w:t xml:space="preserve">Stay Logged In closes the warning and restarts the timer; Log Out ends the session and opens the Login page.</w:t>
            </w:r>
          </w:p>
          <w:p w:rsidR="3BCA049D" w:rsidP="3BCA049D" w:rsidRDefault="3BCA049D" w14:paraId="4441597A" w14:textId="1F44B2A6">
            <w:pPr>
              <w:pStyle w:val="Normal"/>
              <w:spacing w:before="20" w:after="20"/>
              <w:ind w:left="0"/>
              <w:rPr>
                <w:rFonts w:ascii="Arial" w:hAnsi="Arial" w:eastAsia="Arial" w:cs="Arial"/>
                <w:color w:val="000000" w:themeColor="text1" w:themeTint="FF" w:themeShade="FF"/>
              </w:rPr>
            </w:pPr>
          </w:p>
          <w:p w:rsidR="6E5B6D94" w:rsidP="28E9851D" w:rsidRDefault="60CCAB98" w14:paraId="13C91D24" w14:textId="0380F98B">
            <w:p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lang w:val="en-US"/>
              </w:rPr>
              <w:t> </w:t>
            </w:r>
          </w:p>
          <w:p w:rsidR="6E5B6D94" w:rsidP="28E9851D" w:rsidRDefault="60CCAB98" w14:paraId="005A20CF" w14:textId="00FFAE04">
            <w:pPr>
              <w:spacing w:before="20" w:after="20"/>
              <w:rPr>
                <w:rFonts w:ascii="Arial" w:hAnsi="Arial" w:eastAsia="Arial" w:cs="Arial"/>
                <w:color w:val="000000" w:themeColor="text1"/>
              </w:rPr>
            </w:pPr>
            <w:r w:rsidRPr="28E9851D" w:rsidR="60CCAB98">
              <w:rPr>
                <w:rFonts w:ascii="Arial" w:hAnsi="Arial" w:eastAsia="Arial" w:cs="Arial"/>
                <w:b w:val="1"/>
                <w:bCs w:val="1"/>
                <w:color w:val="000000" w:themeColor="text1" w:themeTint="FF" w:themeShade="FF"/>
              </w:rPr>
              <w:t>FR</w:t>
            </w:r>
            <w:r w:rsidRPr="28E9851D" w:rsidR="43915981">
              <w:rPr>
                <w:rFonts w:ascii="Arial" w:hAnsi="Arial" w:eastAsia="Arial" w:cs="Arial"/>
                <w:b w:val="1"/>
                <w:bCs w:val="1"/>
                <w:color w:val="000000" w:themeColor="text1" w:themeTint="FF" w:themeShade="FF"/>
              </w:rPr>
              <w:t>UM</w:t>
            </w:r>
            <w:r w:rsidRPr="28E9851D" w:rsidR="60CCAB98">
              <w:rPr>
                <w:rFonts w:ascii="Arial" w:hAnsi="Arial" w:eastAsia="Arial" w:cs="Arial"/>
                <w:b w:val="1"/>
                <w:bCs w:val="1"/>
                <w:color w:val="000000" w:themeColor="text1" w:themeTint="FF" w:themeShade="FF"/>
              </w:rPr>
              <w:t>.001.04 Session Timeout Warning</w:t>
            </w:r>
            <w:r w:rsidRPr="28E9851D" w:rsidR="60CCAB98">
              <w:rPr>
                <w:rFonts w:ascii="Arial" w:hAnsi="Arial" w:eastAsia="Arial" w:cs="Arial"/>
                <w:color w:val="000000" w:themeColor="text1" w:themeTint="FF" w:themeShade="FF"/>
                <w:lang w:val="en-US"/>
              </w:rPr>
              <w:t> </w:t>
            </w:r>
          </w:p>
          <w:p w:rsidR="6E5B6D94" w:rsidP="28E9851D" w:rsidRDefault="60CCAB98" w14:paraId="5BC4C99C" w14:textId="3A61EE19">
            <w:pPr>
              <w:pStyle w:val="ListParagraph"/>
              <w:numPr>
                <w:ilvl w:val="0"/>
                <w:numId w:val="69"/>
              </w:numPr>
              <w:spacing w:line="259" w:lineRule="auto"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 xml:space="preserve">The system shall notify the user </w:t>
            </w:r>
            <w:r w:rsidRPr="28E9851D" w:rsidR="0A51C9BF">
              <w:rPr>
                <w:rFonts w:ascii="Arial" w:hAnsi="Arial" w:eastAsia="Arial" w:cs="Arial"/>
                <w:color w:val="000000" w:themeColor="text1" w:themeTint="FF" w:themeShade="FF"/>
              </w:rPr>
              <w:t>x</w:t>
            </w:r>
            <w:r w:rsidRPr="28E9851D" w:rsidR="60CCAB98">
              <w:rPr>
                <w:rFonts w:ascii="Arial" w:hAnsi="Arial" w:eastAsia="Arial" w:cs="Arial"/>
                <w:color w:val="000000" w:themeColor="text1" w:themeTint="FF" w:themeShade="FF"/>
              </w:rPr>
              <w:t xml:space="preserve"> minutes after inactivity that the session automatically ended due to timeout.</w:t>
            </w:r>
            <w:r w:rsidRPr="28E9851D" w:rsidR="60CCAB98">
              <w:rPr>
                <w:rFonts w:ascii="Arial" w:hAnsi="Arial" w:eastAsia="Arial" w:cs="Arial"/>
                <w:color w:val="000000" w:themeColor="text1" w:themeTint="FF" w:themeShade="FF"/>
                <w:lang w:val="en-US"/>
              </w:rPr>
              <w:t> </w:t>
            </w:r>
          </w:p>
          <w:p w:rsidR="6E5B6D94" w:rsidP="28E9851D" w:rsidRDefault="60CCAB98" w14:paraId="2D6ED91B" w14:textId="3AFEC867">
            <w:pPr>
              <w:pStyle w:val="ListParagraph"/>
              <w:numPr>
                <w:ilvl w:val="1"/>
                <w:numId w:val="69"/>
              </w:numPr>
              <w:spacing w:before="20" w:after="20"/>
              <w:rPr>
                <w:rFonts w:ascii="Arial" w:hAnsi="Arial" w:eastAsia="Arial" w:cs="Arial"/>
                <w:color w:val="000000" w:themeColor="text1"/>
              </w:rPr>
            </w:pPr>
            <w:r w:rsidRPr="28E9851D" w:rsidR="60CCAB98">
              <w:rPr>
                <w:rFonts w:ascii="Arial" w:hAnsi="Arial" w:eastAsia="Arial" w:cs="Arial"/>
                <w:color w:val="000000" w:themeColor="text1" w:themeTint="FF" w:themeShade="FF"/>
              </w:rPr>
              <w:t>The warning message shall clearly state:</w:t>
            </w:r>
            <w:r w:rsidRPr="28E9851D" w:rsidR="60CCAB98">
              <w:rPr>
                <w:rFonts w:ascii="Arial" w:hAnsi="Arial" w:eastAsia="Arial" w:cs="Arial"/>
                <w:color w:val="000000" w:themeColor="text1" w:themeTint="FF" w:themeShade="FF"/>
                <w:lang w:val="en-US"/>
              </w:rPr>
              <w:t> “</w:t>
            </w:r>
            <w:r w:rsidRPr="28E9851D" w:rsidR="60CCAB98">
              <w:rPr>
                <w:rFonts w:ascii="Arial" w:hAnsi="Arial" w:eastAsia="Arial" w:cs="Arial"/>
                <w:color w:val="000000" w:themeColor="text1" w:themeTint="FF" w:themeShade="FF"/>
              </w:rPr>
              <w:t xml:space="preserve">Your session timed out. </w:t>
            </w:r>
            <w:r w:rsidRPr="28E9851D" w:rsidR="60CCAB98">
              <w:rPr>
                <w:rFonts w:ascii="Arial" w:hAnsi="Arial" w:eastAsia="Arial" w:cs="Arial"/>
                <w:color w:val="000000" w:themeColor="text1" w:themeTint="FF" w:themeShade="FF"/>
                <w:lang w:val="en-US"/>
              </w:rPr>
              <w:t>Please log in again to continue</w:t>
            </w:r>
            <w:r w:rsidRPr="28E9851D" w:rsidR="60CCAB98">
              <w:rPr>
                <w:rFonts w:ascii="Arial" w:hAnsi="Arial" w:eastAsia="Arial" w:cs="Arial"/>
                <w:color w:val="000000" w:themeColor="text1" w:themeTint="FF" w:themeShade="FF"/>
              </w:rPr>
              <w:t>”</w:t>
            </w:r>
          </w:p>
          <w:p w:rsidR="62D68B6F" w:rsidP="28E9851D" w:rsidRDefault="62D68B6F" w14:paraId="710D08F6" w14:textId="044F27BA">
            <w:pPr>
              <w:pStyle w:val="ListParagraph"/>
              <w:numPr>
                <w:ilvl w:val="1"/>
                <w:numId w:val="69"/>
              </w:numPr>
              <w:spacing w:line="259" w:lineRule="auto" w:before="20" w:after="20"/>
              <w:rPr>
                <w:rFonts w:ascii="Arial" w:hAnsi="Arial" w:eastAsia="Arial" w:cs="Arial"/>
                <w:color w:val="000000" w:themeColor="text1"/>
              </w:rPr>
            </w:pPr>
            <w:r w:rsidRPr="28E9851D" w:rsidR="47C1F3DB">
              <w:rPr>
                <w:rFonts w:ascii="Arial" w:hAnsi="Arial" w:eastAsia="Arial" w:cs="Arial"/>
                <w:b w:val="1"/>
                <w:bCs w:val="1"/>
                <w:color w:val="000000" w:themeColor="text1" w:themeTint="FF" w:themeShade="FF"/>
              </w:rPr>
              <w:t>x</w:t>
            </w:r>
            <w:r w:rsidRPr="28E9851D" w:rsidR="47C1F3DB">
              <w:rPr>
                <w:rFonts w:ascii="Arial" w:hAnsi="Arial" w:eastAsia="Arial" w:cs="Arial"/>
                <w:color w:val="000000" w:themeColor="text1" w:themeTint="FF" w:themeShade="FF"/>
              </w:rPr>
              <w:t xml:space="preserve"> minutes refer to the configurable timeout session.</w:t>
            </w:r>
          </w:p>
          <w:p w:rsidR="37103825" w:rsidP="28E9851D" w:rsidRDefault="37103825" w14:paraId="26A56106" w14:textId="1D861DB2">
            <w:pPr>
              <w:pStyle w:val="ListParagraph"/>
              <w:numPr>
                <w:ilvl w:val="1"/>
                <w:numId w:val="69"/>
              </w:numPr>
              <w:spacing w:line="259" w:lineRule="auto" w:before="20" w:after="20"/>
              <w:rPr>
                <w:rFonts w:ascii="Arial" w:hAnsi="Arial" w:eastAsia="Arial" w:cs="Arial"/>
                <w:color w:val="000000" w:themeColor="text1"/>
              </w:rPr>
            </w:pPr>
            <w:r w:rsidRPr="28E9851D" w:rsidR="2AA981FA">
              <w:rPr>
                <w:rFonts w:ascii="Arial" w:hAnsi="Arial" w:eastAsia="Arial" w:cs="Arial"/>
                <w:color w:val="000000" w:themeColor="text1" w:themeTint="FF" w:themeShade="FF"/>
                <w:lang w:val="en-US"/>
              </w:rPr>
              <w:t>Default session timeout setting for 30 minutes.</w:t>
            </w:r>
          </w:p>
          <w:p w:rsidR="6E5B6D94" w:rsidP="28E9851D" w:rsidRDefault="60CCAB98" w14:paraId="01FD4C65" w14:textId="6464C7F0">
            <w:pPr>
              <w:pStyle w:val="ListParagraph"/>
              <w:numPr>
                <w:ilvl w:val="0"/>
                <w:numId w:val="69"/>
              </w:numPr>
              <w:spacing w:line="259" w:lineRule="auto" w:before="20" w:after="20"/>
              <w:rPr>
                <w:rFonts w:ascii="Arial" w:hAnsi="Arial" w:eastAsia="Arial" w:cs="Arial"/>
                <w:color w:val="000000" w:themeColor="text1"/>
              </w:rPr>
            </w:pPr>
            <w:r w:rsidRPr="3BCA049D" w:rsidR="24F3AFE1">
              <w:rPr>
                <w:rFonts w:ascii="Arial" w:hAnsi="Arial" w:eastAsia="Arial" w:cs="Arial"/>
                <w:color w:val="000000" w:themeColor="text1" w:themeTint="FF" w:themeShade="FF"/>
                <w:lang w:val="en-US"/>
              </w:rPr>
              <w:t>The notification shall display a “Log In” button that redirects the user to th</w:t>
            </w:r>
            <w:r w:rsidRPr="3BCA049D" w:rsidR="048BF6DB">
              <w:rPr>
                <w:rFonts w:ascii="Arial" w:hAnsi="Arial" w:eastAsia="Arial" w:cs="Arial"/>
                <w:color w:val="000000" w:themeColor="text1" w:themeTint="FF" w:themeShade="FF"/>
                <w:lang w:val="en-US"/>
              </w:rPr>
              <w:t>e L</w:t>
            </w:r>
            <w:r w:rsidRPr="3BCA049D" w:rsidR="24F3AFE1">
              <w:rPr>
                <w:rFonts w:ascii="Arial" w:hAnsi="Arial" w:eastAsia="Arial" w:cs="Arial"/>
                <w:color w:val="000000" w:themeColor="text1" w:themeTint="FF" w:themeShade="FF"/>
                <w:lang w:val="en-US"/>
              </w:rPr>
              <w:t>ogin page.</w:t>
            </w:r>
          </w:p>
          <w:p w:rsidR="6E5B6D94" w:rsidP="3BCA049D" w:rsidRDefault="60CCAB98" w14:paraId="5F25BAF0" w14:textId="486B28FB">
            <w:pPr>
              <w:pStyle w:val="ListParagraph"/>
              <w:numPr>
                <w:ilvl w:val="0"/>
                <w:numId w:val="69"/>
              </w:numPr>
              <w:suppressLineNumbers w:val="0"/>
              <w:bidi w:val="0"/>
              <w:spacing w:before="20" w:beforeAutospacing="off" w:after="20" w:afterAutospacing="off" w:line="259" w:lineRule="auto"/>
              <w:ind w:left="720" w:right="0" w:hanging="360"/>
              <w:jc w:val="left"/>
              <w:rPr>
                <w:rFonts w:ascii="Arial" w:hAnsi="Arial" w:eastAsia="Arial" w:cs="Arial"/>
              </w:rPr>
            </w:pPr>
            <w:r w:rsidRPr="3BCA049D" w:rsidR="625F3536">
              <w:rPr>
                <w:rFonts w:ascii="Arial" w:hAnsi="Arial" w:eastAsia="Arial" w:cs="Arial"/>
              </w:rPr>
              <w:t xml:space="preserve">The system shall record </w:t>
            </w:r>
            <w:r w:rsidRPr="3BCA049D" w:rsidR="311D0213">
              <w:rPr>
                <w:rFonts w:ascii="Arial" w:hAnsi="Arial" w:eastAsia="Arial" w:cs="Arial"/>
              </w:rPr>
              <w:t>timeout</w:t>
            </w:r>
            <w:r w:rsidRPr="3BCA049D" w:rsidR="625F3536">
              <w:rPr>
                <w:rFonts w:ascii="Arial" w:hAnsi="Arial" w:eastAsia="Arial" w:cs="Arial"/>
              </w:rPr>
              <w:t xml:space="preserve"> in the audit trail.</w:t>
            </w:r>
          </w:p>
          <w:p>
            <w:pPr>
              <w:pStyle w:val="ListParagraph"/>
              <w:numPr>
                <w:ilvl w:val="0"/>
                <w:numId w:val="69"/>
              </w:numPr>
              <w:spacing w:before="20" w:after="20"/>
              <w:rPr>
                <w:rFonts w:ascii="Arial" w:hAnsi="Arial" w:cs="Arial"/>
              </w:rPr>
            </w:pPr>
            <w:r>
              <w:rPr>
                <w:rFonts w:ascii="Arial" w:hAnsi="Arial" w:cs="Arial"/>
                <w:shd w:val="clear" w:color="auto" w:fill="FFF59D"/>
              </w:rPr>
              <w:t xml:space="preserve">The system shall sign the user out after the session timeout without activity (30 minutes by default) and record the end of the session with the reason inactivity.</w:t>
            </w:r>
          </w:p>
          <w:p>
            <w:pPr>
              <w:pStyle w:val="ListParagraph"/>
              <w:numPr>
                <w:ilvl w:val="0"/>
                <w:numId w:val="69"/>
              </w:numPr>
              <w:spacing w:before="20" w:after="20"/>
              <w:rPr>
                <w:rFonts w:ascii="Arial" w:hAnsi="Arial" w:cs="Arial"/>
              </w:rPr>
            </w:pPr>
            <w:r>
              <w:rPr>
                <w:rFonts w:ascii="Arial" w:hAnsi="Arial" w:cs="Arial"/>
                <w:shd w:val="clear" w:color="auto" w:fill="FFF59D"/>
              </w:rPr>
              <w:t xml:space="preserve">The system shall also warn the user before the fixed end of a session, the configured number of minutes before it (30 minutes by default), so that the user can save the work (BRD x.001.1.3; Annex Q).</w:t>
            </w:r>
          </w:p>
          <w:p>
            <w:pPr>
              <w:pStyle w:val="ListParagraph"/>
              <w:numPr>
                <w:ilvl w:val="0"/>
                <w:numId w:val="69"/>
              </w:numPr>
              <w:spacing w:before="20" w:after="20"/>
              <w:rPr>
                <w:rFonts w:ascii="Arial" w:hAnsi="Arial" w:cs="Arial"/>
              </w:rPr>
            </w:pPr>
            <w:r>
              <w:rPr>
                <w:rFonts w:ascii="Arial" w:hAnsi="Arial" w:cs="Arial"/>
              </w:rPr>
              <w:t xml:space="preserve">After a sign-out of a single sign-on session, the next sign-in shall go through EIAM again.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5"/>
              </w:numPr>
              <w:spacing w:before="20" w:after="20"/>
              <w:rPr>
                <w:rFonts w:ascii="Arial" w:hAnsi="Arial" w:cs="Arial"/>
              </w:rPr>
            </w:pPr>
            <w:r>
              <w:rPr>
                <w:rFonts w:ascii="Arial" w:hAnsi="Arial" w:cs="Arial"/>
              </w:rPr>
              <w:t xml:space="preserve">After 30 minutes without activity the user is signed out, and the session log shows the reason inactivity.</w:t>
            </w:r>
          </w:p>
          <w:p>
            <w:pPr>
              <w:pStyle w:val="ListParagraph"/>
              <w:numPr>
                <w:ilvl w:val="0"/>
                <w:numId w:val="125"/>
              </w:numPr>
              <w:spacing w:before="20" w:after="20"/>
              <w:rPr>
                <w:rFonts w:ascii="Arial" w:hAnsi="Arial" w:cs="Arial"/>
              </w:rPr>
            </w:pPr>
            <w:r>
              <w:rPr>
                <w:rFonts w:ascii="Arial" w:hAnsi="Arial" w:cs="Arial"/>
              </w:rPr>
              <w:t xml:space="preserve">Opening a page of the ended session leads to the Login page and a new sign-in.</w:t>
            </w:r>
          </w:p>
          <w:p>
            <w:pPr>
              <w:pStyle w:val="ListParagraph"/>
              <w:numPr>
                <w:ilvl w:val="0"/>
                <w:numId w:val="125"/>
              </w:numPr>
              <w:spacing w:before="20" w:after="20"/>
              <w:rPr>
                <w:rFonts w:ascii="Arial" w:hAnsi="Arial" w:cs="Arial"/>
              </w:rPr>
            </w:pPr>
            <w:r>
              <w:rPr>
                <w:rFonts w:ascii="Arial" w:hAnsi="Arial" w:cs="Arial"/>
              </w:rPr>
              <w:t xml:space="preserve">30 minutes before the fixed end of the session the user sees the session-end warning.</w:t>
            </w:r>
          </w:p>
          <w:p w:rsidR="6E5B6D94" w:rsidP="3BCA049D" w:rsidRDefault="60CCAB98" w14:paraId="743E1FF1" w14:textId="01F6C21C">
            <w:pPr>
              <w:pStyle w:val="Normal"/>
              <w:spacing w:line="259" w:lineRule="auto" w:before="20" w:after="20"/>
              <w:ind w:left="0"/>
              <w:rPr>
                <w:rFonts w:ascii="Arial" w:hAnsi="Arial" w:eastAsia="Arial" w:cs="Arial"/>
                <w:color w:val="000000" w:themeColor="text1"/>
                <w:lang w:val="en-U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FRUM.001.05 Log Out and Session Log</w:t>
            </w:r>
          </w:p>
          <w:p>
            <w:pPr>
              <w:pStyle w:val="ListParagraph"/>
              <w:numPr>
                <w:ilvl w:val="0"/>
                <w:numId w:val="145"/>
              </w:numPr>
              <w:spacing w:before="20" w:after="20"/>
              <w:rPr>
                <w:rFonts w:ascii="Arial" w:hAnsi="Arial" w:cs="Arial"/>
              </w:rPr>
            </w:pPr>
            <w:r>
              <w:rPr>
                <w:rFonts w:ascii="Arial" w:hAnsi="Arial" w:cs="Arial"/>
              </w:rPr>
              <w:t xml:space="preserve">The system shall provide Log Out in the user menu; it shall end the session, record the log-out in the audit trail and show the Login page.</w:t>
            </w:r>
          </w:p>
          <w:p>
            <w:pPr>
              <w:pStyle w:val="ListParagraph"/>
              <w:numPr>
                <w:ilvl w:val="0"/>
                <w:numId w:val="145"/>
              </w:numPr>
              <w:spacing w:before="20" w:after="20"/>
              <w:rPr>
                <w:rFonts w:ascii="Arial" w:hAnsi="Arial" w:cs="Arial"/>
              </w:rPr>
            </w:pPr>
            <w:r>
              <w:rPr>
                <w:rFonts w:ascii="Arial" w:hAnsi="Arial" w:cs="Arial"/>
              </w:rPr>
              <w:t xml:space="preserve">With single sign-on, the system shall also send the user to the EIAM sign-out page so that the BDO session ends too (Annex Q).</w:t>
            </w:r>
          </w:p>
          <w:p>
            <w:pPr>
              <w:pStyle w:val="ListParagraph"/>
              <w:numPr>
                <w:ilvl w:val="0"/>
                <w:numId w:val="145"/>
              </w:numPr>
              <w:spacing w:before="20" w:after="20"/>
              <w:rPr>
                <w:rFonts w:ascii="Arial" w:hAnsi="Arial" w:cs="Arial"/>
              </w:rPr>
            </w:pPr>
            <w:r>
              <w:rPr>
                <w:rFonts w:ascii="Arial" w:hAnsi="Arial" w:cs="Arial"/>
              </w:rPr>
              <w:t xml:space="preserve">The system shall keep a session log of every session - user, sign-in method, second factor, start, last activity, end and end reason (log-out, inactivity, session expiry, ended by an administrator, account locked).</w:t>
            </w:r>
          </w:p>
          <w:p>
            <w:pPr>
              <w:pStyle w:val="ListParagraph"/>
              <w:numPr>
                <w:ilvl w:val="0"/>
                <w:numId w:val="145"/>
              </w:numPr>
              <w:spacing w:before="20" w:after="20"/>
              <w:rPr>
                <w:rFonts w:ascii="Arial" w:hAnsi="Arial" w:cs="Arial"/>
              </w:rPr>
            </w:pPr>
            <w:r>
              <w:rPr>
                <w:rFonts w:ascii="Arial" w:hAnsi="Arial" w:cs="Arial"/>
              </w:rPr>
              <w:t xml:space="preserve">The system shall show a user as Online on the Users screen while a session is open, and allow the System Administrator to end a session.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6"/>
              </w:numPr>
              <w:spacing w:before="20" w:after="20"/>
              <w:rPr>
                <w:rFonts w:ascii="Arial" w:hAnsi="Arial" w:cs="Arial"/>
              </w:rPr>
            </w:pPr>
            <w:r>
              <w:rPr>
                <w:rFonts w:ascii="Arial" w:hAnsi="Arial" w:cs="Arial"/>
              </w:rPr>
              <w:t xml:space="preserve">After Log Out the User Access Audit Log shows the log-out with the user and the time.</w:t>
            </w:r>
          </w:p>
          <w:p>
            <w:pPr>
              <w:pStyle w:val="ListParagraph"/>
              <w:numPr>
                <w:ilvl w:val="0"/>
                <w:numId w:val="146"/>
              </w:numPr>
              <w:spacing w:before="20" w:after="20"/>
              <w:rPr>
                <w:rFonts w:ascii="Arial" w:hAnsi="Arial" w:cs="Arial"/>
              </w:rPr>
            </w:pPr>
            <w:r>
              <w:rPr>
                <w:rFonts w:ascii="Arial" w:hAnsi="Arial" w:cs="Arial"/>
              </w:rPr>
              <w:t xml:space="preserve">The Users screen shows a signed-in user as Online.</w:t>
            </w:r>
          </w:p>
          <w:p>
            <w:pPr>
              <w:pStyle w:val="ListParagraph"/>
              <w:numPr>
                <w:ilvl w:val="0"/>
                <w:numId w:val="146"/>
              </w:numPr>
              <w:spacing w:before="20" w:after="20"/>
              <w:rPr>
                <w:rFonts w:ascii="Arial" w:hAnsi="Arial" w:cs="Arial"/>
              </w:rPr>
            </w:pPr>
            <w:r>
              <w:rPr>
                <w:rFonts w:ascii="Arial" w:hAnsi="Arial" w:cs="Arial"/>
              </w:rPr>
              <w:t xml:space="preserve">With single sign-on, after Log Out opening the system again asks for the BDO sign-in.</w:t>
            </w:r>
          </w:p>
          <w:p>
            <w:pPr>
              <w:spacing w:before="20" w:after="20"/>
              <w:rPr>
                <w:rFonts w:ascii="Arial" w:hAnsi="Arial" w:cs="Arial"/>
              </w:rPr>
            </w:pPr>
          </w:p>
          <w:p>
            <w:pPr>
              <w:keepNext/>
              <w:spacing w:before="20" w:after="20"/>
              <w:rPr>
                <w:rFonts w:ascii="Arial" w:hAnsi="Arial" w:cs="Arial"/>
              </w:rPr>
            </w:pPr>
            <w:r>
              <w:rPr>
                <w:rFonts w:ascii="Arial" w:hAnsi="Arial" w:cs="Arial"/>
                <w:b/>
                <w:bCs/>
                <w:color w:val="E65100"/>
              </w:rPr>
              <w:t xml:space="preserve">FRUM.001.06 Break-glass Administrators</w:t>
            </w:r>
          </w:p>
          <w:p>
            <w:pPr>
              <w:pStyle w:val="ListParagraph"/>
              <w:numPr>
                <w:ilvl w:val="0"/>
                <w:numId w:val="147"/>
              </w:numPr>
              <w:spacing w:before="20" w:after="20"/>
              <w:rPr>
                <w:rFonts w:ascii="Arial" w:hAnsi="Arial" w:cs="Arial"/>
              </w:rPr>
            </w:pPr>
            <w:r>
              <w:rPr>
                <w:rFonts w:ascii="Arial" w:hAnsi="Arial" w:cs="Arial"/>
                <w:color w:val="E65100"/>
              </w:rPr>
              <w:t xml:space="preserve">The system shall keep local sign-in, with a password and a second factor (code of an authenticator application) always asked, for two named System Administrator accounts, so that the system can be administered when EIAM is not available (Annex N).</w:t>
            </w:r>
          </w:p>
          <w:p>
            <w:pPr>
              <w:pStyle w:val="ListParagraph"/>
              <w:numPr>
                <w:ilvl w:val="0"/>
                <w:numId w:val="147"/>
              </w:numPr>
              <w:spacing w:before="20" w:after="20"/>
              <w:rPr>
                <w:rFonts w:ascii="Arial" w:hAnsi="Arial" w:cs="Arial"/>
              </w:rPr>
            </w:pPr>
            <w:r>
              <w:rPr>
                <w:rFonts w:ascii="Arial" w:hAnsi="Arial" w:cs="Arial"/>
                <w:color w:val="E65100"/>
              </w:rPr>
              <w:t xml:space="preserve">The system shall alert Information Security of every sign-in of a break-glass account and record it in the audit trail.</w:t>
            </w:r>
          </w:p>
          <w:p>
            <w:pPr>
              <w:pStyle w:val="ListParagraph"/>
              <w:numPr>
                <w:ilvl w:val="0"/>
                <w:numId w:val="147"/>
              </w:numPr>
              <w:spacing w:before="20" w:after="20"/>
              <w:rPr>
                <w:rFonts w:ascii="Arial" w:hAnsi="Arial" w:cs="Arial"/>
              </w:rPr>
            </w:pPr>
            <w:r>
              <w:rPr>
                <w:rFonts w:ascii="Arial" w:hAnsi="Arial" w:cs="Arial"/>
                <w:color w:val="E65100"/>
              </w:rPr>
              <w:t xml:space="preserve">The system shall refuse local sign-in to every other user while single sign-on is switched on.</w:t>
            </w:r>
          </w:p>
          <w:p>
            <w:pPr>
              <w:pStyle w:val="ListParagraph"/>
              <w:numPr>
                <w:ilvl w:val="0"/>
                <w:numId w:val="147"/>
              </w:numPr>
              <w:spacing w:before="20" w:after="20"/>
              <w:rPr>
                <w:rFonts w:ascii="Arial" w:hAnsi="Arial" w:cs="Arial"/>
              </w:rPr>
            </w:pPr>
            <w:r>
              <w:rPr>
                <w:rFonts w:ascii="Arial" w:hAnsi="Arial" w:cs="Arial"/>
                <w:color w:val="E65100"/>
              </w:rPr>
              <w:t xml:space="preserve">The password rules of the break-glass accounts are those of FRUM-004 and Annex M.</w:t>
            </w:r>
          </w:p>
          <w:p>
            <w:pPr>
              <w:keepNext/>
              <w:spacing w:before="20" w:after="20"/>
              <w:rPr>
                <w:rFonts w:ascii="Arial" w:hAnsi="Arial" w:cs="Arial"/>
              </w:rPr>
            </w:pPr>
            <w:r>
              <w:rPr>
                <w:rFonts w:ascii="Arial" w:hAnsi="Arial" w:cs="Arial"/>
                <w:b/>
                <w:bCs/>
                <w:i/>
                <w:color w:val="E65100"/>
              </w:rPr>
              <w:t xml:space="preserve">Acceptance criteria</w:t>
            </w:r>
          </w:p>
          <w:p>
            <w:pPr>
              <w:pStyle w:val="ListParagraph"/>
              <w:numPr>
                <w:ilvl w:val="0"/>
                <w:numId w:val="148"/>
              </w:numPr>
              <w:spacing w:before="20" w:after="20"/>
              <w:rPr>
                <w:rFonts w:ascii="Arial" w:hAnsi="Arial" w:cs="Arial"/>
              </w:rPr>
            </w:pPr>
            <w:r>
              <w:rPr>
                <w:rFonts w:ascii="Arial" w:hAnsi="Arial" w:cs="Arial"/>
                <w:color w:val="E65100"/>
              </w:rPr>
              <w:t xml:space="preserve">With single sign-on switched on, a break-glass System Administrator signs in with the password and the second factor, and Information Security receives the alert.</w:t>
            </w:r>
          </w:p>
          <w:p>
            <w:pPr>
              <w:pStyle w:val="ListParagraph"/>
              <w:numPr>
                <w:ilvl w:val="0"/>
                <w:numId w:val="148"/>
              </w:numPr>
              <w:spacing w:before="20" w:after="20"/>
              <w:rPr>
                <w:rFonts w:ascii="Arial" w:hAnsi="Arial" w:cs="Arial"/>
              </w:rPr>
            </w:pPr>
            <w:r>
              <w:rPr>
                <w:rFonts w:ascii="Arial" w:hAnsi="Arial" w:cs="Arial"/>
                <w:color w:val="E65100"/>
              </w:rPr>
              <w:t xml:space="preserve">Another user cannot sign in with a local password.</w:t>
            </w:r>
          </w:p>
          <w:p>
            <w:pPr>
              <w:pStyle w:val="ListParagraph"/>
              <w:numPr>
                <w:ilvl w:val="0"/>
                <w:numId w:val="148"/>
              </w:numPr>
              <w:spacing w:before="20" w:after="20"/>
              <w:rPr>
                <w:rFonts w:ascii="Arial" w:hAnsi="Arial" w:cs="Arial"/>
              </w:rPr>
            </w:pPr>
            <w:r>
              <w:rPr>
                <w:rFonts w:ascii="Arial" w:hAnsi="Arial" w:cs="Arial"/>
                <w:color w:val="E65100"/>
              </w:rPr>
              <w:t xml:space="preserve">A wrong second-factor code is refused and counts as a failed attempt.</w:t>
            </w:r>
          </w:p>
        </w:tc>
        <w:tc>
          <w:tcPr>
            <w:tcW w:w="943" w:type="dxa"/>
            <w:tcMar/>
          </w:tcPr>
          <w:p w:rsidRPr="000F2176" w:rsidR="002B0CD0" w:rsidP="005C4775" w:rsidRDefault="002B0CD0" w14:paraId="27357532" w14:textId="77777777">
            <w:pPr>
              <w:spacing w:before="20" w:after="20"/>
              <w:rPr>
                <w:rFonts w:ascii="Arial" w:hAnsi="Arial" w:cs="Arial"/>
              </w:rPr>
            </w:pPr>
          </w:p>
        </w:tc>
      </w:tr>
      <w:tr w:rsidRPr="000F2176" w:rsidR="002B0CD0" w:rsidTr="5BDA26B3" w14:paraId="33107F0F" w14:textId="77777777">
        <w:trPr/>
        <w:tc>
          <w:tcPr>
            <w:tcW w:w="1457" w:type="dxa"/>
            <w:tcMar/>
          </w:tcPr>
          <w:p w:rsidR="6E5B6D94" w:rsidP="18F335A7" w:rsidRDefault="60CCAB98" w14:paraId="4AC211F7" w14:textId="6E3A54C9">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 FR</w:t>
            </w:r>
            <w:r w:rsidRPr="18F335A7" w:rsidR="0C429CDF">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21153368">
              <w:rPr>
                <w:rFonts w:ascii="Arial" w:hAnsi="Arial" w:eastAsia="Arial" w:cs="Arial"/>
                <w:color w:val="000000" w:themeColor="text1"/>
                <w:szCs w:val="20"/>
              </w:rPr>
              <w:t>2</w:t>
            </w:r>
          </w:p>
        </w:tc>
        <w:tc>
          <w:tcPr>
            <w:tcW w:w="1151" w:type="dxa"/>
            <w:tcMar/>
          </w:tcPr>
          <w:p w:rsidR="6E5B6D94" w:rsidP="18F335A7" w:rsidRDefault="5F60BB17" w14:paraId="70D8BB90" w14:textId="580097A8">
            <w:pPr>
              <w:spacing w:line="259" w:lineRule="auto" w:before="20" w:after="20"/>
            </w:pPr>
            <w:r w:rsidRPr="18F335A7">
              <w:rPr>
                <w:rFonts w:ascii="Arial" w:hAnsi="Arial" w:eastAsia="Arial" w:cs="Arial"/>
                <w:color w:val="000000" w:themeColor="text1"/>
                <w:szCs w:val="20"/>
              </w:rPr>
              <w:t>User</w:t>
            </w:r>
            <w:r w:rsidRPr="18F335A7" w:rsidR="035A484F">
              <w:rPr>
                <w:rFonts w:ascii="Arial" w:hAnsi="Arial" w:eastAsia="Arial" w:cs="Arial"/>
                <w:color w:val="000000" w:themeColor="text1"/>
                <w:szCs w:val="20"/>
              </w:rPr>
              <w:t xml:space="preserve"> Management</w:t>
            </w:r>
          </w:p>
        </w:tc>
        <w:tc>
          <w:tcPr>
            <w:tcW w:w="1958" w:type="dxa"/>
            <w:tcMar/>
          </w:tcPr>
          <w:p w:rsidR="6E5B6D94" w:rsidP="18F335A7" w:rsidRDefault="03E2FBE1" w14:paraId="4BFF9FDB" w14:textId="0B98B534">
            <w:pPr>
              <w:spacing w:line="259" w:lineRule="auto" w:before="20" w:after="20"/>
            </w:pPr>
            <w:r w:rsidRPr="18F335A7">
              <w:rPr>
                <w:rFonts w:ascii="Arial" w:hAnsi="Arial" w:eastAsia="Arial" w:cs="Arial"/>
                <w:color w:val="000000" w:themeColor="text1"/>
                <w:szCs w:val="20"/>
              </w:rPr>
              <w:t xml:space="preserve">User </w:t>
            </w:r>
            <w:r w:rsidRPr="18F335A7" w:rsidR="2E3409A2">
              <w:rPr>
                <w:rFonts w:ascii="Arial" w:hAnsi="Arial" w:eastAsia="Arial" w:cs="Arial"/>
                <w:color w:val="000000" w:themeColor="text1"/>
                <w:szCs w:val="20"/>
              </w:rPr>
              <w:t>Creation</w:t>
            </w:r>
          </w:p>
        </w:tc>
        <w:tc>
          <w:tcPr>
            <w:tcW w:w="4571" w:type="dxa"/>
            <w:tcMar/>
          </w:tcPr>
          <w:p w:rsidRPr="000F2176" w:rsidR="002B0CD0" w:rsidP="18F335A7" w:rsidRDefault="5C3B6C5F" w14:paraId="6F497A88" w14:textId="2BDE60D5">
            <w:pPr>
              <w:spacing w:line="259" w:lineRule="auto" w:before="20" w:after="20"/>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Creation of new </w:t>
            </w:r>
            <w:r w:rsidRPr="18F335A7" w:rsidR="077D3A87">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 xml:space="preserve">and sync of </w:t>
            </w:r>
            <w:r w:rsidRPr="18F335A7" w:rsidR="3921CE53">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r w:rsidRPr="18F335A7" w:rsidR="575F6E4B">
              <w:rPr>
                <w:rFonts w:ascii="Arial" w:hAnsi="Arial" w:eastAsia="Arial" w:cs="Arial"/>
                <w:color w:val="000000" w:themeColor="text1"/>
                <w:szCs w:val="20"/>
              </w:rPr>
              <w:t>.</w:t>
            </w:r>
          </w:p>
          <w:p w:rsidRPr="000F2176" w:rsidR="002B0CD0" w:rsidP="18F335A7" w:rsidRDefault="002B0CD0" w14:paraId="7447FD7A" w14:textId="597210C6">
            <w:pPr>
              <w:spacing w:line="259" w:lineRule="auto" w:before="20" w:after="20"/>
              <w:rPr>
                <w:rFonts w:ascii="Arial" w:hAnsi="Arial" w:eastAsia="Arial" w:cs="Arial"/>
                <w:color w:val="000000" w:themeColor="text1"/>
                <w:szCs w:val="20"/>
              </w:rPr>
            </w:pPr>
          </w:p>
          <w:p w:rsidRPr="000F2176" w:rsidR="002B0CD0" w:rsidP="18F335A7" w:rsidRDefault="5B28B7FF" w14:paraId="3BF00F33" w14:textId="64478259">
            <w:pPr>
              <w:spacing w:line="259" w:lineRule="auto" w:before="20" w:after="20"/>
            </w:pPr>
            <w:r w:rsidRPr="18F335A7">
              <w:rPr>
                <w:rFonts w:ascii="Arial" w:hAnsi="Arial" w:cs="Arial"/>
                <w:b/>
                <w:bCs/>
              </w:rPr>
              <w:t>Out</w:t>
            </w:r>
            <w:r w:rsidRPr="18F335A7" w:rsidR="03A12FFE">
              <w:rPr>
                <w:rFonts w:ascii="Arial" w:hAnsi="Arial" w:cs="Arial"/>
                <w:b/>
                <w:bCs/>
              </w:rPr>
              <w:t>-</w:t>
            </w:r>
            <w:r w:rsidRPr="18F335A7">
              <w:rPr>
                <w:rFonts w:ascii="Arial" w:hAnsi="Arial" w:cs="Arial"/>
                <w:b/>
                <w:bCs/>
              </w:rPr>
              <w:t>of</w:t>
            </w:r>
            <w:r w:rsidRPr="18F335A7" w:rsidR="23E5EFAD">
              <w:rPr>
                <w:rFonts w:ascii="Arial" w:hAnsi="Arial" w:cs="Arial"/>
                <w:b/>
                <w:bCs/>
              </w:rPr>
              <w:t>-</w:t>
            </w:r>
            <w:r w:rsidRPr="18F335A7">
              <w:rPr>
                <w:rFonts w:ascii="Arial" w:hAnsi="Arial" w:cs="Arial"/>
                <w:b/>
                <w:bCs/>
              </w:rPr>
              <w:t xml:space="preserve">Scope: </w:t>
            </w:r>
            <w:r w:rsidRPr="18F335A7">
              <w:rPr>
                <w:rFonts w:ascii="Arial" w:hAnsi="Arial" w:cs="Arial"/>
              </w:rPr>
              <w:t xml:space="preserve">New </w:t>
            </w:r>
            <w:r w:rsidRPr="18F335A7" w:rsidR="5FF73298">
              <w:rPr>
                <w:rFonts w:ascii="Arial" w:hAnsi="Arial" w:cs="Arial"/>
              </w:rPr>
              <w:t>User</w:t>
            </w:r>
            <w:r w:rsidRPr="18F335A7">
              <w:rPr>
                <w:rFonts w:ascii="Arial" w:hAnsi="Arial" w:cs="Arial"/>
              </w:rPr>
              <w:t xml:space="preserve"> r</w:t>
            </w:r>
            <w:r w:rsidRPr="18F335A7" w:rsidR="7BB56460">
              <w:rPr>
                <w:rFonts w:ascii="Arial" w:hAnsi="Arial" w:cs="Arial"/>
              </w:rPr>
              <w:t>equest and</w:t>
            </w:r>
            <w:r w:rsidRPr="18F335A7" w:rsidR="391ADFD5">
              <w:rPr>
                <w:rFonts w:ascii="Arial" w:hAnsi="Arial" w:cs="Arial"/>
              </w:rPr>
              <w:t xml:space="preserve"> Enterprise SSO</w:t>
            </w:r>
            <w:r w:rsidRPr="18F335A7" w:rsidR="7BB56460">
              <w:rPr>
                <w:rFonts w:ascii="Arial" w:hAnsi="Arial" w:cs="Arial"/>
              </w:rPr>
              <w:t xml:space="preserve"> account creation </w:t>
            </w:r>
            <w:r w:rsidRPr="18F335A7" w:rsidR="2380E266">
              <w:rPr>
                <w:rFonts w:ascii="Arial" w:hAnsi="Arial" w:cs="Arial"/>
              </w:rPr>
              <w:t>are</w:t>
            </w:r>
            <w:r w:rsidRPr="18F335A7" w:rsidR="79088622">
              <w:rPr>
                <w:rFonts w:ascii="Arial" w:hAnsi="Arial" w:cs="Arial"/>
              </w:rPr>
              <w:t xml:space="preserve"> done outside </w:t>
            </w:r>
            <w:r w:rsidRPr="18F335A7" w:rsidR="6D959BD1">
              <w:rPr>
                <w:rFonts w:ascii="Arial" w:hAnsi="Arial" w:cs="Arial"/>
              </w:rPr>
              <w:t xml:space="preserve">of </w:t>
            </w:r>
            <w:r w:rsidRPr="18F335A7" w:rsidR="79088622">
              <w:rPr>
                <w:rFonts w:ascii="Arial" w:hAnsi="Arial" w:cs="Arial"/>
              </w:rPr>
              <w:t>the BDOI</w:t>
            </w:r>
            <w:r w:rsidRPr="18F335A7" w:rsidR="79088622">
              <w:rPr>
                <w:rFonts w:ascii="Arial" w:hAnsi="Arial" w:eastAsia="Arial" w:cs="Arial"/>
                <w:color w:val="000000" w:themeColor="text1"/>
                <w:szCs w:val="20"/>
              </w:rPr>
              <w:t xml:space="preserve">-BROKERSYS application. </w:t>
            </w:r>
          </w:p>
          <w:p w:rsidRPr="000F2176" w:rsidR="002B0CD0" w:rsidP="18F335A7" w:rsidRDefault="002B0CD0" w14:paraId="2047D1FC" w14:textId="6516B03D">
            <w:pPr>
              <w:spacing w:line="259" w:lineRule="auto" w:before="20" w:after="20"/>
              <w:rPr>
                <w:rFonts w:ascii="Arial" w:hAnsi="Arial" w:eastAsia="Arial" w:cs="Arial"/>
                <w:color w:val="000000" w:themeColor="text1"/>
                <w:szCs w:val="20"/>
              </w:rPr>
            </w:pPr>
          </w:p>
          <w:p w:rsidRPr="000F2176" w:rsidR="002B0CD0" w:rsidP="18F335A7" w:rsidRDefault="3511DF49" w14:paraId="4B665B42" w14:textId="3BFCDBAB">
            <w:pPr>
              <w:spacing w:line="300" w:lineRule="auto"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FRUM.002.0</w:t>
            </w:r>
            <w:r w:rsidRPr="18F335A7" w:rsidR="00AA4EE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w:t>
            </w:r>
            <w:r w:rsidRPr="18F335A7" w:rsidR="0C836B4D">
              <w:rPr>
                <w:rFonts w:ascii="Arial" w:hAnsi="Arial" w:eastAsia="Arial" w:cs="Arial"/>
                <w:b/>
                <w:bCs/>
                <w:color w:val="000000" w:themeColor="text1"/>
                <w:szCs w:val="20"/>
              </w:rPr>
              <w:t xml:space="preserve">New </w:t>
            </w:r>
            <w:r w:rsidRPr="18F335A7" w:rsidR="4FB0E797">
              <w:rPr>
                <w:rFonts w:ascii="Arial" w:hAnsi="Arial" w:eastAsia="Arial" w:cs="Arial"/>
                <w:b/>
                <w:bCs/>
                <w:color w:val="000000" w:themeColor="text1"/>
                <w:szCs w:val="20"/>
              </w:rPr>
              <w:t>User</w:t>
            </w:r>
            <w:r w:rsidRPr="18F335A7" w:rsidR="28474652">
              <w:rPr>
                <w:rFonts w:ascii="Arial" w:hAnsi="Arial" w:eastAsia="Arial" w:cs="Arial"/>
                <w:b/>
                <w:bCs/>
                <w:color w:val="000000" w:themeColor="text1"/>
                <w:szCs w:val="20"/>
              </w:rPr>
              <w:t xml:space="preserve"> Creation</w:t>
            </w:r>
          </w:p>
          <w:p w:rsidRPr="000F2176" w:rsidR="002B0CD0" w:rsidP="18F335A7" w:rsidRDefault="01E04CD8" w14:paraId="18A9AD0E" w14:textId="25133BF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New </w:t>
            </w:r>
            <w:r w:rsidRPr="18F335A7" w:rsidR="5D89789C">
              <w:rPr>
                <w:rFonts w:ascii="Arial" w:hAnsi="Arial" w:eastAsia="Arial" w:cs="Arial"/>
                <w:szCs w:val="20"/>
              </w:rPr>
              <w:t>User</w:t>
            </w:r>
            <w:r w:rsidRPr="18F335A7">
              <w:rPr>
                <w:rFonts w:ascii="Arial" w:hAnsi="Arial" w:eastAsia="Arial" w:cs="Arial"/>
                <w:szCs w:val="20"/>
              </w:rPr>
              <w:t xml:space="preserve"> requests and Enterprise SSO account creation shall be performed outside the BDOI-BROKERSYS application.</w:t>
            </w:r>
          </w:p>
          <w:p w:rsidRPr="000F2176" w:rsidR="002B0CD0" w:rsidP="18F335A7" w:rsidRDefault="01E04CD8" w14:paraId="09371A49" w14:textId="79B368AD">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400B6585">
              <w:rPr>
                <w:rFonts w:ascii="Arial" w:hAnsi="Arial" w:eastAsia="Arial" w:cs="Arial"/>
                <w:szCs w:val="20"/>
              </w:rPr>
              <w:t>user</w:t>
            </w:r>
            <w:r w:rsidRPr="18F335A7">
              <w:rPr>
                <w:rFonts w:ascii="Arial" w:hAnsi="Arial" w:eastAsia="Arial" w:cs="Arial"/>
                <w:szCs w:val="20"/>
              </w:rPr>
              <w:t>s to create a BDOI-BROKERSYS user</w:t>
            </w:r>
            <w:r w:rsidRPr="18F335A7" w:rsidR="3BA668CF">
              <w:rPr>
                <w:rFonts w:ascii="Arial" w:hAnsi="Arial" w:eastAsia="Arial" w:cs="Arial"/>
                <w:szCs w:val="20"/>
              </w:rPr>
              <w:t xml:space="preserve"> </w:t>
            </w:r>
            <w:r w:rsidRPr="18F335A7">
              <w:rPr>
                <w:rFonts w:ascii="Arial" w:hAnsi="Arial" w:eastAsia="Arial" w:cs="Arial"/>
                <w:szCs w:val="20"/>
              </w:rPr>
              <w:t>using an existing and active Enterprise SSO account.</w:t>
            </w:r>
          </w:p>
          <w:p w:rsidRPr="000F2176" w:rsidR="002B0CD0" w:rsidP="18F335A7" w:rsidRDefault="01E04CD8" w14:paraId="3E3041D4" w14:textId="6619DFBB">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validate that the Enterprise SSO account exists and is active before allowing </w:t>
            </w:r>
            <w:r w:rsidRPr="18F335A7" w:rsidR="5798C7E5">
              <w:rPr>
                <w:rFonts w:ascii="Arial" w:hAnsi="Arial" w:eastAsia="Arial" w:cs="Arial"/>
                <w:szCs w:val="20"/>
              </w:rPr>
              <w:t xml:space="preserve">user </w:t>
            </w:r>
            <w:r w:rsidRPr="18F335A7">
              <w:rPr>
                <w:rFonts w:ascii="Arial" w:hAnsi="Arial" w:eastAsia="Arial" w:cs="Arial"/>
                <w:szCs w:val="20"/>
              </w:rPr>
              <w:t>creation.</w:t>
            </w:r>
          </w:p>
          <w:p w:rsidRPr="000F2176" w:rsidR="002B0CD0" w:rsidP="3BCA049D" w:rsidRDefault="01E04CD8" w14:paraId="3A29E3BF" w14:textId="0DF62F01">
            <w:pPr>
              <w:pStyle w:val="ListParagraph"/>
              <w:numPr>
                <w:ilvl w:val="0"/>
                <w:numId w:val="55"/>
              </w:numPr>
              <w:spacing w:before="20" w:after="20"/>
              <w:rPr>
                <w:rFonts w:ascii="Arial" w:hAnsi="Arial" w:eastAsia="Arial" w:cs="Arial"/>
              </w:rPr>
            </w:pPr>
            <w:r w:rsidRPr="5BDA26B3" w:rsidR="10C5D650">
              <w:rPr>
                <w:rFonts w:ascii="Arial" w:hAnsi="Arial" w:eastAsia="Arial" w:cs="Arial"/>
              </w:rPr>
              <w:t xml:space="preserve">The system shall retrieve available user information from the Enterprise SSO platform during </w:t>
            </w:r>
            <w:r w:rsidRPr="5BDA26B3" w:rsidR="61A8BDA2">
              <w:rPr>
                <w:rFonts w:ascii="Arial" w:hAnsi="Arial" w:eastAsia="Arial" w:cs="Arial"/>
              </w:rPr>
              <w:t xml:space="preserve">automatic </w:t>
            </w:r>
            <w:r w:rsidRPr="5BDA26B3" w:rsidR="6F696E8E">
              <w:rPr>
                <w:rFonts w:ascii="Arial" w:hAnsi="Arial" w:eastAsia="Arial" w:cs="Arial"/>
              </w:rPr>
              <w:t xml:space="preserve">user </w:t>
            </w:r>
            <w:r w:rsidRPr="5BDA26B3" w:rsidR="10C5D650">
              <w:rPr>
                <w:rFonts w:ascii="Arial" w:hAnsi="Arial" w:eastAsia="Arial" w:cs="Arial"/>
              </w:rPr>
              <w:t>creation</w:t>
            </w:r>
            <w:r w:rsidRPr="5BDA26B3" w:rsidR="45E919B1">
              <w:rPr>
                <w:rFonts w:ascii="Arial" w:hAnsi="Arial" w:eastAsia="Arial" w:cs="Arial"/>
              </w:rPr>
              <w:t xml:space="preserve"> via API</w:t>
            </w:r>
            <w:r w:rsidRPr="5BDA26B3" w:rsidR="10C5D650">
              <w:rPr>
                <w:rFonts w:ascii="Arial" w:hAnsi="Arial" w:eastAsia="Arial" w:cs="Arial"/>
              </w:rPr>
              <w:t>.</w:t>
            </w:r>
          </w:p>
          <w:p w:rsidR="29995877" w:rsidP="3BCA049D" w:rsidRDefault="29995877" w14:paraId="78F910AC" w14:textId="008098CA">
            <w:pPr>
              <w:pStyle w:val="ListParagraph"/>
              <w:numPr>
                <w:ilvl w:val="1"/>
                <w:numId w:val="55"/>
              </w:numPr>
              <w:spacing w:before="20" w:after="20"/>
              <w:rPr>
                <w:rFonts w:ascii="Arial" w:hAnsi="Arial" w:eastAsia="Arial" w:cs="Arial"/>
              </w:rPr>
            </w:pPr>
            <w:r w:rsidRPr="3BCA049D" w:rsidR="29995877">
              <w:rPr>
                <w:rFonts w:ascii="Arial" w:hAnsi="Arial" w:eastAsia="Arial" w:cs="Arial"/>
              </w:rPr>
              <w:t>Windows ID</w:t>
            </w:r>
          </w:p>
          <w:p w:rsidR="29995877" w:rsidP="3BCA049D" w:rsidRDefault="29995877" w14:paraId="1092D320" w14:textId="5D9E50DF">
            <w:pPr>
              <w:pStyle w:val="ListParagraph"/>
              <w:numPr>
                <w:ilvl w:val="1"/>
                <w:numId w:val="55"/>
              </w:numPr>
              <w:spacing w:before="20" w:after="20"/>
              <w:rPr>
                <w:rFonts w:ascii="Arial" w:hAnsi="Arial" w:eastAsia="Arial" w:cs="Arial"/>
              </w:rPr>
            </w:pPr>
            <w:r w:rsidRPr="3BCA049D" w:rsidR="29995877">
              <w:rPr>
                <w:rFonts w:ascii="Arial" w:hAnsi="Arial" w:eastAsia="Arial" w:cs="Arial"/>
              </w:rPr>
              <w:t>AD Email</w:t>
            </w:r>
          </w:p>
          <w:p w:rsidR="29995877" w:rsidP="3BCA049D" w:rsidRDefault="29995877" w14:paraId="591DFD64" w14:textId="6D1CCFD3">
            <w:pPr>
              <w:pStyle w:val="ListParagraph"/>
              <w:numPr>
                <w:ilvl w:val="1"/>
                <w:numId w:val="55"/>
              </w:numPr>
              <w:spacing w:before="20" w:after="20"/>
              <w:rPr>
                <w:rFonts w:ascii="Arial" w:hAnsi="Arial" w:eastAsia="Arial" w:cs="Arial"/>
              </w:rPr>
            </w:pPr>
            <w:r w:rsidRPr="3BCA049D" w:rsidR="29995877">
              <w:rPr>
                <w:rFonts w:ascii="Arial" w:hAnsi="Arial" w:eastAsia="Arial" w:cs="Arial"/>
              </w:rPr>
              <w:t>AD Group</w:t>
            </w:r>
          </w:p>
          <w:p w:rsidR="29995877" w:rsidP="3BCA049D" w:rsidRDefault="29995877" w14:paraId="5A50ED68" w14:textId="73CE86D5">
            <w:pPr>
              <w:pStyle w:val="ListParagraph"/>
              <w:numPr>
                <w:ilvl w:val="1"/>
                <w:numId w:val="55"/>
              </w:numPr>
              <w:spacing w:before="20" w:after="20"/>
              <w:rPr>
                <w:rFonts w:ascii="Arial" w:hAnsi="Arial" w:eastAsia="Arial" w:cs="Arial"/>
              </w:rPr>
            </w:pPr>
            <w:r w:rsidRPr="3BCA049D" w:rsidR="29995877">
              <w:rPr>
                <w:rFonts w:ascii="Arial" w:hAnsi="Arial" w:eastAsia="Arial" w:cs="Arial"/>
              </w:rPr>
              <w:t>AD Status</w:t>
            </w:r>
          </w:p>
          <w:p w:rsidR="03B23C8C" w:rsidP="3BCA049D" w:rsidRDefault="03B23C8C" w14:paraId="10F2AA8B" w14:textId="29EE9C77">
            <w:pPr>
              <w:pStyle w:val="ListParagraph"/>
              <w:numPr>
                <w:ilvl w:val="1"/>
                <w:numId w:val="55"/>
              </w:numPr>
              <w:spacing w:before="20" w:after="20"/>
              <w:rPr>
                <w:rFonts w:ascii="Arial" w:hAnsi="Arial" w:eastAsia="Arial" w:cs="Arial"/>
              </w:rPr>
            </w:pPr>
            <w:r w:rsidRPr="3BCA049D" w:rsidR="03B23C8C">
              <w:rPr>
                <w:rFonts w:ascii="Arial" w:hAnsi="Arial" w:eastAsia="Arial" w:cs="Arial"/>
              </w:rPr>
              <w:t>AD Sync Date/Time</w:t>
            </w:r>
          </w:p>
          <w:p w:rsidR="29995877" w:rsidP="3BCA049D" w:rsidRDefault="29995877" w14:paraId="370E2B97" w14:textId="1889C17D">
            <w:pPr>
              <w:pStyle w:val="ListParagraph"/>
              <w:numPr>
                <w:ilvl w:val="1"/>
                <w:numId w:val="55"/>
              </w:numPr>
              <w:spacing w:before="20" w:after="20"/>
              <w:rPr>
                <w:rFonts w:ascii="Arial" w:hAnsi="Arial" w:eastAsia="Arial" w:cs="Arial"/>
              </w:rPr>
            </w:pPr>
            <w:r w:rsidRPr="3BCA049D" w:rsidR="29995877">
              <w:rPr>
                <w:rFonts w:ascii="Arial" w:hAnsi="Arial" w:eastAsia="Arial" w:cs="Arial"/>
              </w:rPr>
              <w:t>Firstname</w:t>
            </w:r>
          </w:p>
          <w:p w:rsidR="29995877" w:rsidP="3BCA049D" w:rsidRDefault="29995877" w14:paraId="3CE2C142" w14:textId="0808441D">
            <w:pPr>
              <w:pStyle w:val="ListParagraph"/>
              <w:numPr>
                <w:ilvl w:val="1"/>
                <w:numId w:val="55"/>
              </w:numPr>
              <w:spacing w:before="20" w:after="20"/>
              <w:rPr>
                <w:rFonts w:ascii="Arial" w:hAnsi="Arial" w:eastAsia="Arial" w:cs="Arial"/>
              </w:rPr>
            </w:pPr>
            <w:r w:rsidRPr="3BCA049D" w:rsidR="29995877">
              <w:rPr>
                <w:rFonts w:ascii="Arial" w:hAnsi="Arial" w:eastAsia="Arial" w:cs="Arial"/>
              </w:rPr>
              <w:t>Lastname</w:t>
            </w:r>
          </w:p>
          <w:p w:rsidR="628D5363" w:rsidP="3BCA049D" w:rsidRDefault="628D5363" w14:paraId="4595B3DD" w14:textId="0096BC75">
            <w:pPr>
              <w:pStyle w:val="ListParagraph"/>
              <w:numPr>
                <w:ilvl w:val="1"/>
                <w:numId w:val="55"/>
              </w:numPr>
              <w:spacing w:before="20" w:after="20"/>
              <w:rPr>
                <w:rFonts w:ascii="Arial" w:hAnsi="Arial" w:eastAsia="Arial" w:cs="Arial"/>
              </w:rPr>
            </w:pPr>
            <w:r w:rsidRPr="3BCA049D" w:rsidR="628D5363">
              <w:rPr>
                <w:rFonts w:ascii="Arial" w:hAnsi="Arial" w:eastAsia="Arial" w:cs="Arial"/>
              </w:rPr>
              <w:t>Display Name</w:t>
            </w:r>
          </w:p>
          <w:p w:rsidR="4B9A0CF5" w:rsidP="3BCA049D" w:rsidRDefault="4B9A0CF5" w14:paraId="495D6A85" w14:textId="1FA45C40">
            <w:pPr>
              <w:pStyle w:val="ListParagraph"/>
              <w:numPr>
                <w:ilvl w:val="1"/>
                <w:numId w:val="55"/>
              </w:numPr>
              <w:spacing w:before="20" w:after="20"/>
              <w:rPr>
                <w:rFonts w:ascii="Arial" w:hAnsi="Arial" w:eastAsia="Arial" w:cs="Arial"/>
              </w:rPr>
            </w:pPr>
            <w:r w:rsidRPr="3BCA049D" w:rsidR="4B9A0CF5">
              <w:rPr>
                <w:rFonts w:ascii="Arial" w:hAnsi="Arial" w:eastAsia="Arial" w:cs="Arial"/>
              </w:rPr>
              <w:t>Team Leader' Name</w:t>
            </w:r>
          </w:p>
          <w:p w:rsidR="4B9A0CF5" w:rsidP="3BCA049D" w:rsidRDefault="4B9A0CF5" w14:paraId="54A277C9" w14:textId="6DC86F99">
            <w:pPr>
              <w:pStyle w:val="ListParagraph"/>
              <w:numPr>
                <w:ilvl w:val="1"/>
                <w:numId w:val="55"/>
              </w:numPr>
              <w:spacing w:before="20" w:after="20"/>
              <w:rPr>
                <w:rFonts w:ascii="Arial" w:hAnsi="Arial" w:eastAsia="Arial" w:cs="Arial"/>
              </w:rPr>
            </w:pPr>
            <w:r w:rsidRPr="3BCA049D" w:rsidR="4B9A0CF5">
              <w:rPr>
                <w:rFonts w:ascii="Arial" w:hAnsi="Arial" w:eastAsia="Arial" w:cs="Arial"/>
              </w:rPr>
              <w:t>Team Head' Name</w:t>
            </w:r>
          </w:p>
          <w:p w:rsidR="4B9A0CF5" w:rsidP="3BCA049D" w:rsidRDefault="4B9A0CF5" w14:paraId="7DB40C34" w14:textId="507D166D">
            <w:pPr>
              <w:pStyle w:val="ListParagraph"/>
              <w:numPr>
                <w:ilvl w:val="1"/>
                <w:numId w:val="55"/>
              </w:numPr>
              <w:spacing w:before="20" w:after="20"/>
              <w:rPr>
                <w:rFonts w:ascii="Arial" w:hAnsi="Arial" w:eastAsia="Arial" w:cs="Arial"/>
              </w:rPr>
            </w:pPr>
            <w:r w:rsidRPr="3BCA049D" w:rsidR="4B9A0CF5">
              <w:rPr>
                <w:rFonts w:ascii="Arial" w:hAnsi="Arial" w:eastAsia="Arial" w:cs="Arial"/>
              </w:rPr>
              <w:t>Section Head's Name</w:t>
            </w:r>
          </w:p>
          <w:p w:rsidR="4B9A0CF5" w:rsidP="3BCA049D" w:rsidRDefault="4B9A0CF5" w14:paraId="40D2EA1F" w14:textId="13692F7B">
            <w:pPr>
              <w:pStyle w:val="ListParagraph"/>
              <w:numPr>
                <w:ilvl w:val="1"/>
                <w:numId w:val="55"/>
              </w:numPr>
              <w:spacing w:before="20" w:after="20"/>
              <w:rPr>
                <w:rFonts w:ascii="Arial" w:hAnsi="Arial" w:eastAsia="Arial" w:cs="Arial"/>
              </w:rPr>
            </w:pPr>
            <w:r w:rsidRPr="3BCA049D" w:rsidR="4B9A0CF5">
              <w:rPr>
                <w:rFonts w:ascii="Arial" w:hAnsi="Arial" w:eastAsia="Arial" w:cs="Arial"/>
              </w:rPr>
              <w:t>Unit Head's Name</w:t>
            </w:r>
          </w:p>
          <w:p w:rsidR="4B9A0CF5" w:rsidP="3BCA049D" w:rsidRDefault="4B9A0CF5" w14:paraId="0BFCF8AD" w14:textId="540C7368">
            <w:pPr>
              <w:pStyle w:val="ListParagraph"/>
              <w:numPr>
                <w:ilvl w:val="1"/>
                <w:numId w:val="55"/>
              </w:numPr>
              <w:spacing w:before="20" w:after="20"/>
              <w:rPr>
                <w:rFonts w:ascii="Arial" w:hAnsi="Arial" w:eastAsia="Arial" w:cs="Arial"/>
              </w:rPr>
            </w:pPr>
            <w:r w:rsidRPr="3BCA049D" w:rsidR="4B9A0CF5">
              <w:rPr>
                <w:rFonts w:ascii="Arial" w:hAnsi="Arial" w:eastAsia="Arial" w:cs="Arial"/>
              </w:rPr>
              <w:t>Unit/Segment</w:t>
            </w:r>
          </w:p>
          <w:p w:rsidR="4B9A0CF5" w:rsidP="3BCA049D" w:rsidRDefault="4B9A0CF5" w14:paraId="2DD91F5A" w14:textId="0C67D11E">
            <w:pPr>
              <w:pStyle w:val="ListParagraph"/>
              <w:numPr>
                <w:ilvl w:val="1"/>
                <w:numId w:val="55"/>
              </w:numPr>
              <w:spacing w:before="20" w:after="20"/>
              <w:rPr>
                <w:rFonts w:ascii="Arial" w:hAnsi="Arial" w:eastAsia="Arial" w:cs="Arial"/>
              </w:rPr>
            </w:pPr>
            <w:r w:rsidRPr="3BCA049D" w:rsidR="4B9A0CF5">
              <w:rPr>
                <w:rFonts w:ascii="Arial" w:hAnsi="Arial" w:eastAsia="Arial" w:cs="Arial"/>
              </w:rPr>
              <w:t>Department</w:t>
            </w:r>
          </w:p>
          <w:p w:rsidR="4B9A0CF5" w:rsidP="3BCA049D" w:rsidRDefault="4B9A0CF5" w14:paraId="305AD05F" w14:textId="31391FEF">
            <w:pPr>
              <w:pStyle w:val="ListParagraph"/>
              <w:numPr>
                <w:ilvl w:val="1"/>
                <w:numId w:val="55"/>
              </w:numPr>
              <w:spacing w:before="20" w:after="20"/>
              <w:rPr>
                <w:rFonts w:ascii="Arial" w:hAnsi="Arial" w:eastAsia="Arial" w:cs="Arial"/>
              </w:rPr>
            </w:pPr>
            <w:r w:rsidRPr="3BCA049D" w:rsidR="4B9A0CF5">
              <w:rPr>
                <w:rFonts w:ascii="Arial" w:hAnsi="Arial" w:eastAsia="Arial" w:cs="Arial"/>
              </w:rPr>
              <w:t>Location (i.e. CCO, Makati, etc.)</w:t>
            </w:r>
          </w:p>
          <w:p w:rsidR="29995877" w:rsidP="3BCA049D" w:rsidRDefault="29995877" w14:paraId="156F83EB" w14:textId="64DC06F1">
            <w:pPr>
              <w:pStyle w:val="ListParagraph"/>
              <w:numPr>
                <w:ilvl w:val="1"/>
                <w:numId w:val="55"/>
              </w:numPr>
              <w:spacing w:before="20" w:after="20"/>
              <w:rPr>
                <w:rFonts w:ascii="Arial" w:hAnsi="Arial" w:eastAsia="Arial" w:cs="Arial"/>
              </w:rPr>
            </w:pPr>
            <w:r w:rsidRPr="3BCA049D" w:rsidR="29995877">
              <w:rPr>
                <w:rFonts w:ascii="Arial" w:hAnsi="Arial" w:eastAsia="Arial" w:cs="Arial"/>
              </w:rPr>
              <w:t xml:space="preserve">UIDM Request No </w:t>
            </w:r>
          </w:p>
          <w:p w:rsidR="29995877" w:rsidP="3BCA049D" w:rsidRDefault="29995877" w14:paraId="6ECA7E29" w14:textId="3CEC44CB">
            <w:pPr>
              <w:pStyle w:val="ListParagraph"/>
              <w:numPr>
                <w:ilvl w:val="1"/>
                <w:numId w:val="55"/>
              </w:numPr>
              <w:spacing w:before="20" w:after="20"/>
              <w:rPr>
                <w:rFonts w:ascii="Arial" w:hAnsi="Arial" w:eastAsia="Arial" w:cs="Arial"/>
              </w:rPr>
            </w:pPr>
            <w:r w:rsidRPr="3BCA049D" w:rsidR="29995877">
              <w:rPr>
                <w:rFonts w:ascii="Arial" w:hAnsi="Arial" w:eastAsia="Arial" w:cs="Arial"/>
              </w:rPr>
              <w:t>Created By</w:t>
            </w:r>
          </w:p>
          <w:p w:rsidR="29995877" w:rsidP="3BCA049D" w:rsidRDefault="29995877" w14:paraId="2129D364" w14:textId="4749D9E7">
            <w:pPr>
              <w:pStyle w:val="ListParagraph"/>
              <w:numPr>
                <w:ilvl w:val="1"/>
                <w:numId w:val="55"/>
              </w:numPr>
              <w:spacing w:before="20" w:after="20"/>
              <w:rPr>
                <w:rFonts w:ascii="Arial" w:hAnsi="Arial" w:eastAsia="Arial" w:cs="Arial"/>
              </w:rPr>
            </w:pPr>
            <w:r w:rsidRPr="3BCA049D" w:rsidR="29995877">
              <w:rPr>
                <w:rFonts w:ascii="Arial" w:hAnsi="Arial" w:eastAsia="Arial" w:cs="Arial"/>
              </w:rPr>
              <w:t>Creat</w:t>
            </w:r>
            <w:r w:rsidRPr="3BCA049D" w:rsidR="723F0413">
              <w:rPr>
                <w:rFonts w:ascii="Arial" w:hAnsi="Arial" w:eastAsia="Arial" w:cs="Arial"/>
              </w:rPr>
              <w:t>ed</w:t>
            </w:r>
            <w:r w:rsidRPr="3BCA049D" w:rsidR="29995877">
              <w:rPr>
                <w:rFonts w:ascii="Arial" w:hAnsi="Arial" w:eastAsia="Arial" w:cs="Arial"/>
              </w:rPr>
              <w:t xml:space="preserve"> Date</w:t>
            </w:r>
          </w:p>
          <w:p w:rsidR="34E48394" w:rsidP="3BCA049D" w:rsidRDefault="34E48394" w14:paraId="1D6F09A2" w14:textId="45744B4B">
            <w:pPr>
              <w:pStyle w:val="ListParagraph"/>
              <w:numPr>
                <w:ilvl w:val="1"/>
                <w:numId w:val="55"/>
              </w:numPr>
              <w:spacing w:before="20" w:after="20"/>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By</w:t>
            </w:r>
          </w:p>
          <w:p w:rsidR="34E48394" w:rsidP="3BCA049D" w:rsidRDefault="34E48394" w14:paraId="04F36087" w14:textId="41CAD285">
            <w:pPr>
              <w:pStyle w:val="ListParagraph"/>
              <w:numPr>
                <w:ilvl w:val="1"/>
                <w:numId w:val="55"/>
              </w:numPr>
              <w:spacing w:before="20" w:after="20"/>
              <w:rPr>
                <w:rFonts w:ascii="Arial" w:hAnsi="Arial" w:eastAsia="Arial" w:cs="Arial"/>
              </w:rPr>
            </w:pPr>
            <w:r w:rsidRPr="3BCA049D" w:rsidR="34E48394">
              <w:rPr>
                <w:rFonts w:ascii="Arial" w:hAnsi="Arial" w:eastAsia="Arial" w:cs="Arial"/>
              </w:rPr>
              <w:t>Modified</w:t>
            </w:r>
            <w:r w:rsidRPr="3BCA049D" w:rsidR="34E48394">
              <w:rPr>
                <w:rFonts w:ascii="Arial" w:hAnsi="Arial" w:eastAsia="Arial" w:cs="Arial"/>
              </w:rPr>
              <w:t xml:space="preserve"> Date</w:t>
            </w:r>
          </w:p>
          <w:p w:rsidRPr="000F2176" w:rsidR="002B0CD0" w:rsidP="18F335A7" w:rsidRDefault="01E04CD8" w14:paraId="4590BDD3" w14:textId="1FBC45A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56195FF2">
              <w:rPr>
                <w:rFonts w:ascii="Arial" w:hAnsi="Arial" w:eastAsia="Arial" w:cs="Arial"/>
                <w:szCs w:val="20"/>
              </w:rPr>
              <w:t xml:space="preserve">users </w:t>
            </w:r>
            <w:r w:rsidRPr="18F335A7">
              <w:rPr>
                <w:rFonts w:ascii="Arial" w:hAnsi="Arial" w:eastAsia="Arial" w:cs="Arial"/>
                <w:szCs w:val="20"/>
              </w:rPr>
              <w:t>to assign the user's access role and applicable permissions.</w:t>
            </w:r>
          </w:p>
          <w:p w:rsidRPr="000F2176" w:rsidR="002B0CD0" w:rsidP="18F335A7" w:rsidRDefault="01E04CD8" w14:paraId="04BDD04B" w14:textId="7F4EE56A">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8E4AFF7">
              <w:rPr>
                <w:rFonts w:ascii="Arial" w:hAnsi="Arial" w:eastAsia="Arial" w:cs="Arial"/>
                <w:szCs w:val="20"/>
              </w:rPr>
              <w:t xml:space="preserve">users </w:t>
            </w:r>
            <w:r w:rsidRPr="18F335A7">
              <w:rPr>
                <w:rFonts w:ascii="Arial" w:hAnsi="Arial" w:eastAsia="Arial" w:cs="Arial"/>
                <w:szCs w:val="20"/>
              </w:rPr>
              <w:t>to assign the user's organizational hierarchy, region, branch, department, section, or other attributes</w:t>
            </w:r>
            <w:r w:rsidRPr="18F335A7" w:rsidR="74840CFE">
              <w:rPr>
                <w:rFonts w:ascii="Arial" w:hAnsi="Arial" w:eastAsia="Arial" w:cs="Arial"/>
                <w:szCs w:val="20"/>
              </w:rPr>
              <w:t xml:space="preserve"> as per defined in the access matrix.</w:t>
            </w:r>
          </w:p>
          <w:p w:rsidRPr="000F2176" w:rsidR="002B0CD0" w:rsidP="28E9851D" w:rsidRDefault="01E04CD8" w14:paraId="5F4CC55D" w14:textId="16A3416F">
            <w:pPr>
              <w:pStyle w:val="ListParagraph"/>
              <w:numPr>
                <w:ilvl w:val="0"/>
                <w:numId w:val="55"/>
              </w:numPr>
              <w:spacing w:before="20" w:after="20"/>
              <w:rPr>
                <w:rFonts w:ascii="Arial" w:hAnsi="Arial" w:eastAsia="Arial" w:cs="Arial"/>
              </w:rPr>
            </w:pPr>
            <w:r w:rsidRPr="28E9851D" w:rsidR="01E04CD8">
              <w:rPr>
                <w:rFonts w:ascii="Arial" w:hAnsi="Arial" w:eastAsia="Arial" w:cs="Arial"/>
              </w:rPr>
              <w:t>The system shall prevent the creation of duplicate users mapped to the same Enterprise SSO account.</w:t>
            </w:r>
          </w:p>
          <w:p w:rsidR="2DA5149F" w:rsidP="3BCA049D" w:rsidRDefault="2DA5149F" w14:paraId="5B927A06" w14:textId="62FFC6C6">
            <w:pPr>
              <w:pStyle w:val="ListParagraph"/>
              <w:numPr>
                <w:ilvl w:val="1"/>
                <w:numId w:val="55"/>
              </w:numPr>
              <w:suppressLineNumbers w:val="0"/>
              <w:bidi w:val="0"/>
              <w:spacing w:before="20" w:beforeAutospacing="off" w:after="20" w:afterAutospacing="off" w:line="259" w:lineRule="auto"/>
              <w:ind w:left="1440" w:right="0" w:hanging="360"/>
              <w:jc w:val="left"/>
              <w:rPr>
                <w:rFonts w:ascii="Arial" w:hAnsi="Arial" w:eastAsia="Arial" w:cs="Arial"/>
              </w:rPr>
            </w:pPr>
            <w:r w:rsidRPr="3BCA049D" w:rsidR="74C7F2F8">
              <w:rPr>
                <w:rFonts w:ascii="Arial" w:hAnsi="Arial" w:eastAsia="Arial" w:cs="Arial"/>
              </w:rPr>
              <w:t xml:space="preserve">Duplication Criteria: </w:t>
            </w:r>
            <w:r w:rsidRPr="3BCA049D" w:rsidR="110B91F2">
              <w:rPr>
                <w:rFonts w:ascii="Arial" w:hAnsi="Arial" w:eastAsia="Arial" w:cs="Arial"/>
              </w:rPr>
              <w:t>V</w:t>
            </w:r>
            <w:r w:rsidRPr="3BCA049D" w:rsidR="74C7F2F8">
              <w:rPr>
                <w:rFonts w:ascii="Arial" w:hAnsi="Arial" w:eastAsia="Arial" w:cs="Arial"/>
              </w:rPr>
              <w:t>alidate</w:t>
            </w:r>
            <w:r w:rsidRPr="3BCA049D" w:rsidR="74C7F2F8">
              <w:rPr>
                <w:rFonts w:ascii="Arial" w:hAnsi="Arial" w:eastAsia="Arial" w:cs="Arial"/>
              </w:rPr>
              <w:t xml:space="preserve"> if there is existing AD email AND Windows ID combination.</w:t>
            </w:r>
          </w:p>
          <w:p w:rsidRPr="000F2176" w:rsidR="002B0CD0" w:rsidP="18F335A7" w:rsidRDefault="01E04CD8" w14:paraId="146613DE" w14:textId="54DD3B60">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generate a unique user record within BDOI-BROKERSYS upon </w:t>
            </w:r>
            <w:r w:rsidRPr="18F335A7" w:rsidR="213B04AC">
              <w:rPr>
                <w:rFonts w:ascii="Arial" w:hAnsi="Arial" w:eastAsia="Arial" w:cs="Arial"/>
                <w:szCs w:val="20"/>
              </w:rPr>
              <w:t>successful user</w:t>
            </w:r>
            <w:r w:rsidRPr="18F335A7" w:rsidR="08A9EBBC">
              <w:rPr>
                <w:rFonts w:ascii="Arial" w:hAnsi="Arial" w:eastAsia="Arial" w:cs="Arial"/>
                <w:szCs w:val="20"/>
              </w:rPr>
              <w:t xml:space="preserve"> </w:t>
            </w:r>
            <w:r w:rsidRPr="18F335A7">
              <w:rPr>
                <w:rFonts w:ascii="Arial" w:hAnsi="Arial" w:eastAsia="Arial" w:cs="Arial"/>
                <w:szCs w:val="20"/>
              </w:rPr>
              <w:t>creation.</w:t>
            </w:r>
          </w:p>
          <w:p w:rsidRPr="000F2176" w:rsidR="002B0CD0" w:rsidP="18F335A7" w:rsidRDefault="01E04CD8" w14:paraId="66454867" w14:textId="424C2B00">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 xml:space="preserve">The system shall maintain the association between the BDOI-BROKERSYS </w:t>
            </w:r>
            <w:r w:rsidRPr="18F335A7" w:rsidR="6AD299C0">
              <w:rPr>
                <w:rFonts w:ascii="Arial" w:hAnsi="Arial" w:eastAsia="Arial" w:cs="Arial"/>
                <w:szCs w:val="20"/>
              </w:rPr>
              <w:t xml:space="preserve">user </w:t>
            </w:r>
            <w:r w:rsidRPr="18F335A7">
              <w:rPr>
                <w:rFonts w:ascii="Arial" w:hAnsi="Arial" w:eastAsia="Arial" w:cs="Arial"/>
                <w:szCs w:val="20"/>
              </w:rPr>
              <w:t>and Enterprise SSO account.</w:t>
            </w:r>
          </w:p>
          <w:p w:rsidRPr="000F2176" w:rsidR="002B0CD0" w:rsidP="18F335A7" w:rsidRDefault="01E04CD8" w14:paraId="7D076301" w14:textId="2A44D385">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The system shall record user creation activities in the audit trail.</w:t>
            </w:r>
          </w:p>
          <w:p w:rsidRPr="000F2176" w:rsidR="002B0CD0" w:rsidP="18F335A7" w:rsidRDefault="01E04CD8" w14:paraId="5321B3AB" w14:textId="5E8F0201">
            <w:pPr>
              <w:pStyle w:val="ListParagraph"/>
              <w:numPr>
                <w:ilvl w:val="0"/>
                <w:numId w:val="55"/>
              </w:numPr>
              <w:spacing w:before="20" w:after="20"/>
              <w:rPr>
                <w:rFonts w:ascii="Arial" w:hAnsi="Arial" w:eastAsia="Arial" w:cs="Arial"/>
                <w:szCs w:val="20"/>
              </w:rPr>
            </w:pPr>
            <w:r w:rsidRPr="18F335A7">
              <w:rPr>
                <w:rFonts w:ascii="Arial" w:hAnsi="Arial" w:eastAsia="Arial" w:cs="Arial"/>
                <w:szCs w:val="20"/>
              </w:rPr>
              <w:t>Only users with appropriate</w:t>
            </w:r>
            <w:r w:rsidRPr="18F335A7" w:rsidR="24D1F5C3">
              <w:rPr>
                <w:rFonts w:ascii="Arial" w:hAnsi="Arial" w:eastAsia="Arial" w:cs="Arial"/>
                <w:szCs w:val="20"/>
              </w:rPr>
              <w:t xml:space="preserve"> permissions </w:t>
            </w:r>
            <w:r w:rsidRPr="18F335A7">
              <w:rPr>
                <w:rFonts w:ascii="Arial" w:hAnsi="Arial" w:eastAsia="Arial" w:cs="Arial"/>
                <w:szCs w:val="20"/>
              </w:rPr>
              <w:t>shall be authorized to create user</w:t>
            </w:r>
            <w:r w:rsidRPr="18F335A7" w:rsidR="2B92705E">
              <w:rPr>
                <w:rFonts w:ascii="Arial" w:hAnsi="Arial" w:eastAsia="Arial" w:cs="Arial"/>
                <w:szCs w:val="20"/>
              </w:rPr>
              <w:t>s</w:t>
            </w:r>
            <w:r w:rsidRPr="18F335A7">
              <w:rPr>
                <w:rFonts w:ascii="Arial" w:hAnsi="Arial" w:eastAsia="Arial" w:cs="Arial"/>
                <w:szCs w:val="20"/>
              </w:rPr>
              <w:t>.</w:t>
            </w:r>
          </w:p>
          <w:p w:rsidR="6FC45DD6" w:rsidP="3BCA049D" w:rsidRDefault="6FC45DD6" w14:paraId="4A10B121" w14:textId="530C3A3F">
            <w:pPr>
              <w:pStyle w:val="ListParagraph"/>
              <w:numPr>
                <w:ilvl w:val="0"/>
                <w:numId w:val="55"/>
              </w:numPr>
              <w:spacing w:before="20" w:after="20"/>
              <w:rPr>
                <w:rFonts w:ascii="Arial" w:hAnsi="Arial" w:eastAsia="Arial" w:cs="Arial"/>
              </w:rPr>
            </w:pPr>
            <w:r w:rsidRPr="3BCA049D" w:rsidR="6FC45DD6">
              <w:rPr>
                <w:rFonts w:ascii="Arial" w:hAnsi="Arial" w:eastAsia="Arial" w:cs="Arial"/>
              </w:rPr>
              <w:t xml:space="preserve">The system shall display </w:t>
            </w:r>
            <w:r w:rsidRPr="3BCA049D" w:rsidR="6FC45DD6">
              <w:rPr>
                <w:rFonts w:ascii="Arial" w:hAnsi="Arial" w:eastAsia="Arial" w:cs="Arial"/>
              </w:rPr>
              <w:t xml:space="preserve">an appropriate </w:t>
            </w:r>
            <w:r w:rsidRPr="3BCA049D" w:rsidR="6FC45DD6">
              <w:rPr>
                <w:rFonts w:ascii="Arial" w:hAnsi="Arial" w:eastAsia="Arial" w:cs="Arial"/>
              </w:rPr>
              <w:t>error</w:t>
            </w:r>
            <w:r w:rsidRPr="3BCA049D" w:rsidR="6FC45DD6">
              <w:rPr>
                <w:rFonts w:ascii="Arial" w:hAnsi="Arial" w:eastAsia="Arial" w:cs="Arial"/>
              </w:rPr>
              <w:t xml:space="preserve"> message when </w:t>
            </w:r>
            <w:r w:rsidRPr="3BCA049D" w:rsidR="404D9CF1">
              <w:rPr>
                <w:rFonts w:ascii="Arial" w:hAnsi="Arial" w:eastAsia="Arial" w:cs="Arial"/>
              </w:rPr>
              <w:t xml:space="preserve">user </w:t>
            </w:r>
            <w:r w:rsidRPr="3BCA049D" w:rsidR="6FC45DD6">
              <w:rPr>
                <w:rFonts w:ascii="Arial" w:hAnsi="Arial" w:eastAsia="Arial" w:cs="Arial"/>
              </w:rPr>
              <w:t>creation cannot be completed due to invalid, inactive, or unavailable Enterprise SSO account information.</w:t>
            </w:r>
          </w:p>
          <w:p w:rsidR="03F32DFE" w:rsidP="3BCA049D" w:rsidRDefault="03F32DFE" w14:paraId="1014882F" w14:textId="685ABD4E">
            <w:pPr>
              <w:pStyle w:val="ListParagraph"/>
              <w:numPr>
                <w:ilvl w:val="1"/>
                <w:numId w:val="55"/>
              </w:numPr>
              <w:spacing w:before="20" w:after="20"/>
              <w:rPr>
                <w:rFonts w:ascii="Arial" w:hAnsi="Arial" w:eastAsia="Arial" w:cs="Arial"/>
              </w:rPr>
            </w:pPr>
            <w:r w:rsidRPr="3BCA049D" w:rsidR="03F32DFE">
              <w:rPr>
                <w:rFonts w:ascii="Arial" w:hAnsi="Arial" w:eastAsia="Arial" w:cs="Arial"/>
              </w:rPr>
              <w:t>Error messages should not give clues on exact error.</w:t>
            </w:r>
          </w:p>
          <w:p>
            <w:pPr>
              <w:pStyle w:val="ListParagraph"/>
              <w:numPr>
                <w:ilvl w:val="0"/>
                <w:numId w:val="55"/>
              </w:numPr>
              <w:spacing w:before="20" w:after="20"/>
              <w:rPr>
                <w:rFonts w:ascii="Arial" w:hAnsi="Arial" w:cs="Arial"/>
              </w:rPr>
            </w:pPr>
            <w:r>
              <w:rPr>
                <w:rFonts w:ascii="Arial" w:hAnsi="Arial" w:cs="Arial"/>
              </w:rPr>
              <w:t xml:space="preserve">Where the user is enrolled through a request in the system (FRUM.009.02), the system shall create the user only when the request is approved by another user, with the data and group profiles of the request.</w:t>
            </w:r>
          </w:p>
          <w:p>
            <w:pPr>
              <w:pStyle w:val="ListParagraph"/>
              <w:numPr>
                <w:ilvl w:val="0"/>
                <w:numId w:val="55"/>
              </w:numPr>
              <w:spacing w:before="20" w:after="20"/>
              <w:rPr>
                <w:rFonts w:ascii="Arial" w:hAnsi="Arial" w:cs="Arial"/>
              </w:rPr>
            </w:pPr>
            <w:r>
              <w:rPr>
                <w:rFonts w:ascii="Arial" w:hAnsi="Arial" w:cs="Arial"/>
              </w:rPr>
              <w:t xml:space="preserve">Where UIDM-ISC provisions the user account (Annex N), the system shall create the user from the provisioning event with the UIDM request number; the group profiles are assigned through a request (Annex Q).</w:t>
            </w:r>
          </w:p>
          <w:p>
            <w:pPr>
              <w:pStyle w:val="ListParagraph"/>
              <w:numPr>
                <w:ilvl w:val="0"/>
                <w:numId w:val="55"/>
              </w:numPr>
              <w:spacing w:before="20" w:after="20"/>
              <w:rPr>
                <w:rFonts w:ascii="Arial" w:hAnsi="Arial" w:cs="Arial"/>
              </w:rPr>
            </w:pPr>
            <w:r>
              <w:rPr>
                <w:rFonts w:ascii="Arial" w:hAnsi="Arial" w:cs="Arial"/>
              </w:rPr>
              <w:t xml:space="preserve">The system shall hold for each user the user ID (a letter followed by nine digits, for example a013000196), Windows ID, full name, e-mail, home branch, business unit group, user level, group profiles, authorisation limit and status.</w:t>
            </w:r>
          </w:p>
          <w:p>
            <w:pPr>
              <w:pStyle w:val="ListParagraph"/>
              <w:numPr>
                <w:ilvl w:val="0"/>
                <w:numId w:val="55"/>
              </w:numPr>
              <w:spacing w:before="20" w:after="20"/>
              <w:rPr>
                <w:rFonts w:ascii="Arial" w:hAnsi="Arial" w:cs="Arial"/>
              </w:rPr>
            </w:pPr>
            <w:r>
              <w:rPr>
                <w:rFonts w:ascii="Arial" w:hAnsi="Arial" w:cs="Arial"/>
              </w:rPr>
              <w:t xml:space="preserve">The system shall refuse a user ID that already exists ("User &lt;user&gt; already exists") or that does not follow the format ("The user ID must be a letter followed by nine digits, for example a013000196"), and a Windows ID held by another user ("Windows ID &lt;windows id&gt; belongs to another user").</w:t>
            </w:r>
          </w:p>
          <w:p>
            <w:pPr>
              <w:pStyle w:val="ListParagraph"/>
              <w:numPr>
                <w:ilvl w:val="0"/>
                <w:numId w:val="55"/>
              </w:numPr>
              <w:spacing w:before="20" w:after="20"/>
              <w:rPr>
                <w:rFonts w:ascii="Arial" w:hAnsi="Arial" w:cs="Arial"/>
              </w:rPr>
            </w:pPr>
            <w:r>
              <w:rPr>
                <w:rFonts w:ascii="Arial" w:hAnsi="Arial" w:cs="Arial"/>
              </w:rPr>
              <w:t xml:space="preserve">The system shall offer only active group profiles and refuse two group profiles that a separation-of-duties rule forbids one user to hold (FRUM.012.01).</w:t>
            </w:r>
          </w:p>
          <w:p>
            <w:pPr>
              <w:pStyle w:val="ListParagraph"/>
              <w:numPr>
                <w:ilvl w:val="0"/>
                <w:numId w:val="55"/>
              </w:numPr>
              <w:spacing w:before="20" w:after="20"/>
              <w:rPr>
                <w:rFonts w:ascii="Arial" w:hAnsi="Arial" w:cs="Arial"/>
              </w:rPr>
            </w:pPr>
            <w:r>
              <w:rPr>
                <w:rFonts w:ascii="Arial" w:hAnsi="Arial" w:cs="Arial"/>
              </w:rPr>
              <w:t xml:space="preserve">The system shall record every attribute of the new user, with the request number and the approver, in the access-change log (FRUM.008.01).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6"/>
              </w:numPr>
              <w:spacing w:before="20" w:after="20"/>
              <w:rPr>
                <w:rFonts w:ascii="Arial" w:hAnsi="Arial" w:cs="Arial"/>
              </w:rPr>
            </w:pPr>
            <w:r>
              <w:rPr>
                <w:rFonts w:ascii="Arial" w:hAnsi="Arial" w:cs="Arial"/>
              </w:rPr>
              <w:t xml:space="preserve">An enrolment of user a013000196 with the profile Marketing Account Officer, approved by another user, creates the user, who can then sign in.</w:t>
            </w:r>
          </w:p>
          <w:p>
            <w:pPr>
              <w:pStyle w:val="ListParagraph"/>
              <w:numPr>
                <w:ilvl w:val="0"/>
                <w:numId w:val="126"/>
              </w:numPr>
              <w:spacing w:before="20" w:after="20"/>
              <w:rPr>
                <w:rFonts w:ascii="Arial" w:hAnsi="Arial" w:cs="Arial"/>
              </w:rPr>
            </w:pPr>
            <w:r>
              <w:rPr>
                <w:rFonts w:ascii="Arial" w:hAnsi="Arial" w:cs="Arial"/>
              </w:rPr>
              <w:t xml:space="preserve">An enrolment with an existing user ID is refused with "User a013000196 already exists".</w:t>
            </w:r>
          </w:p>
          <w:p>
            <w:pPr>
              <w:pStyle w:val="ListParagraph"/>
              <w:numPr>
                <w:ilvl w:val="0"/>
                <w:numId w:val="126"/>
              </w:numPr>
              <w:spacing w:before="20" w:after="20"/>
              <w:rPr>
                <w:rFonts w:ascii="Arial" w:hAnsi="Arial" w:cs="Arial"/>
              </w:rPr>
            </w:pPr>
            <w:r>
              <w:rPr>
                <w:rFonts w:ascii="Arial" w:hAnsi="Arial" w:cs="Arial"/>
              </w:rPr>
              <w:t xml:space="preserve">An enrolment with a Windows ID held by another user is refused.</w:t>
            </w:r>
          </w:p>
          <w:p>
            <w:pPr>
              <w:pStyle w:val="ListParagraph"/>
              <w:numPr>
                <w:ilvl w:val="0"/>
                <w:numId w:val="126"/>
              </w:numPr>
              <w:spacing w:before="20" w:after="20"/>
              <w:rPr>
                <w:rFonts w:ascii="Arial" w:hAnsi="Arial" w:cs="Arial"/>
              </w:rPr>
            </w:pPr>
            <w:r>
              <w:rPr>
                <w:rFonts w:ascii="Arial" w:hAnsi="Arial" w:cs="Arial"/>
              </w:rPr>
              <w:t xml:space="preserve">An inactive group profile is not offered.</w:t>
            </w:r>
          </w:p>
          <w:p w:rsidRPr="000F2176" w:rsidR="002B0CD0" w:rsidP="18F335A7" w:rsidRDefault="002B0CD0" w14:paraId="59689C8C" w14:textId="09D387CB">
            <w:pPr>
              <w:spacing w:line="300" w:lineRule="auto" w:before="20" w:after="20"/>
              <w:rPr>
                <w:rFonts w:ascii="Segoe UI" w:hAnsi="Segoe UI" w:eastAsia="Segoe UI" w:cs="Segoe UI"/>
                <w:sz w:val="21"/>
                <w:szCs w:val="21"/>
              </w:rPr>
            </w:pPr>
          </w:p>
          <w:p w:rsidRPr="000F2176" w:rsidR="002B0CD0" w:rsidP="18F335A7" w:rsidRDefault="085E39D4" w14:paraId="0331B788" w14:textId="51C52650">
            <w:pPr>
              <w:spacing w:line="300" w:lineRule="auto" w:before="20" w:after="20"/>
            </w:pPr>
            <w:r w:rsidRPr="18F335A7">
              <w:rPr>
                <w:rFonts w:ascii="Arial" w:hAnsi="Arial" w:eastAsia="Arial" w:cs="Arial"/>
                <w:b/>
                <w:bCs/>
                <w:color w:val="000000" w:themeColor="text1"/>
                <w:szCs w:val="20"/>
              </w:rPr>
              <w:t xml:space="preserve">FRUM.002.02 </w:t>
            </w:r>
            <w:r w:rsidRPr="18F335A7" w:rsidR="4AAB4111">
              <w:rPr>
                <w:rFonts w:ascii="Arial" w:hAnsi="Arial" w:eastAsia="Arial" w:cs="Arial"/>
                <w:b/>
                <w:bCs/>
                <w:color w:val="000000" w:themeColor="text1"/>
                <w:szCs w:val="20"/>
              </w:rPr>
              <w:t xml:space="preserve">New </w:t>
            </w:r>
            <w:r w:rsidRPr="18F335A7" w:rsidR="72B8435C">
              <w:rPr>
                <w:rFonts w:ascii="Arial" w:hAnsi="Arial" w:eastAsia="Arial" w:cs="Arial"/>
                <w:b/>
                <w:bCs/>
                <w:color w:val="000000" w:themeColor="text1"/>
                <w:szCs w:val="20"/>
              </w:rPr>
              <w:t xml:space="preserve">User </w:t>
            </w:r>
            <w:r w:rsidRPr="18F335A7" w:rsidR="03435A4E">
              <w:rPr>
                <w:rFonts w:ascii="Arial" w:hAnsi="Arial" w:eastAsia="Arial" w:cs="Arial"/>
                <w:b/>
                <w:bCs/>
                <w:color w:val="000000" w:themeColor="text1"/>
                <w:szCs w:val="20"/>
              </w:rPr>
              <w:t xml:space="preserve">details sync to </w:t>
            </w:r>
            <w:r w:rsidRPr="18F335A7" w:rsidR="273676ED">
              <w:rPr>
                <w:rFonts w:ascii="Arial" w:hAnsi="Arial" w:cs="Arial"/>
                <w:b/>
                <w:bCs/>
              </w:rPr>
              <w:t>BDOI</w:t>
            </w:r>
            <w:r w:rsidRPr="18F335A7" w:rsidR="273676ED">
              <w:rPr>
                <w:rFonts w:ascii="Arial" w:hAnsi="Arial" w:eastAsia="Arial" w:cs="Arial"/>
                <w:b/>
                <w:bCs/>
                <w:color w:val="000000" w:themeColor="text1"/>
                <w:szCs w:val="20"/>
              </w:rPr>
              <w:t>-BROKERSYS application</w:t>
            </w:r>
          </w:p>
          <w:p>
            <w:pPr>
              <w:spacing w:line="300" w:lineRule="auto" w:before="20" w:after="20"/>
            </w:pPr>
            <w:r>
              <w:rPr>
                <w:rFonts w:ascii="Arial" w:hAnsi="Arial" w:cs="Arial"/>
                <w:b/>
                <w:bCs/>
                <w:color w:val="616161"/>
                <w:sz w:val="16"/>
                <w:szCs w:val="16"/>
              </w:rPr>
              <w:t xml:space="preserve">[Integration scope]</w:t>
            </w:r>
          </w:p>
          <w:p w:rsidRPr="000F2176" w:rsidR="002B0CD0" w:rsidP="28E9851D" w:rsidRDefault="17D325DF" w14:paraId="5A2DEF88" w14:textId="5FD38693">
            <w:pPr>
              <w:pStyle w:val="ListParagraph"/>
              <w:numPr>
                <w:ilvl w:val="0"/>
                <w:numId w:val="41"/>
              </w:numPr>
              <w:spacing w:before="20" w:after="20"/>
              <w:rPr>
                <w:rFonts w:ascii="Arial" w:hAnsi="Arial" w:eastAsia="Arial" w:cs="Arial"/>
              </w:rPr>
            </w:pPr>
            <w:r w:rsidRPr="28E9851D" w:rsidR="17D325DF">
              <w:rPr>
                <w:rFonts w:ascii="Arial" w:hAnsi="Arial" w:eastAsia="Arial" w:cs="Arial"/>
              </w:rPr>
              <w:t xml:space="preserve">The system shall retrieve user </w:t>
            </w:r>
            <w:r w:rsidRPr="28E9851D" w:rsidR="164E05D3">
              <w:rPr>
                <w:rFonts w:ascii="Arial" w:hAnsi="Arial" w:eastAsia="Arial" w:cs="Arial"/>
              </w:rPr>
              <w:t>details from</w:t>
            </w:r>
            <w:r w:rsidRPr="28E9851D" w:rsidR="17D325DF">
              <w:rPr>
                <w:rFonts w:ascii="Arial" w:hAnsi="Arial" w:eastAsia="Arial" w:cs="Arial"/>
              </w:rPr>
              <w:t xml:space="preserve"> the Enterprise SSO platform.</w:t>
            </w:r>
          </w:p>
          <w:p w:rsidRPr="000F2176" w:rsidR="002B0CD0" w:rsidP="18F335A7" w:rsidRDefault="17D325DF" w14:paraId="0B883C3B" w14:textId="2259990F">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synchronize user profile information maintained in the Enterprise SSO platform to the BDOI-BROKERSYS application.</w:t>
            </w:r>
          </w:p>
          <w:p w:rsidRPr="000F2176" w:rsidR="002B0CD0" w:rsidP="18F335A7" w:rsidRDefault="17D325DF" w14:paraId="00619B2A" w14:textId="40A1F684">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update user details in BDOI-BROKERSYS whenever changes are detected from the Enterprise SSO platform.</w:t>
            </w:r>
          </w:p>
          <w:p w:rsidRPr="000F2176" w:rsidR="002B0CD0" w:rsidP="18F335A7" w:rsidRDefault="17D325DF" w14:paraId="6518D6A1" w14:textId="12E32CCF">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synchronize user status information including Active, Inactive, Locked, Disabled, and other supported </w:t>
            </w:r>
            <w:r w:rsidRPr="18F335A7" w:rsidR="765C7F7A">
              <w:rPr>
                <w:rFonts w:ascii="Arial" w:hAnsi="Arial" w:eastAsia="Arial" w:cs="Arial"/>
                <w:szCs w:val="20"/>
              </w:rPr>
              <w:t xml:space="preserve">user </w:t>
            </w:r>
            <w:r w:rsidRPr="18F335A7">
              <w:rPr>
                <w:rFonts w:ascii="Arial" w:hAnsi="Arial" w:eastAsia="Arial" w:cs="Arial"/>
                <w:szCs w:val="20"/>
              </w:rPr>
              <w:t>sta</w:t>
            </w:r>
            <w:r w:rsidRPr="18F335A7" w:rsidR="64CEBCAF">
              <w:rPr>
                <w:rFonts w:ascii="Arial" w:hAnsi="Arial" w:eastAsia="Arial" w:cs="Arial"/>
                <w:szCs w:val="20"/>
              </w:rPr>
              <w:t>tu</w:t>
            </w:r>
            <w:r w:rsidRPr="18F335A7">
              <w:rPr>
                <w:rFonts w:ascii="Arial" w:hAnsi="Arial" w:eastAsia="Arial" w:cs="Arial"/>
                <w:szCs w:val="20"/>
              </w:rPr>
              <w:t>s.</w:t>
            </w:r>
          </w:p>
          <w:p w:rsidRPr="000F2176" w:rsidR="002B0CD0" w:rsidP="18F335A7" w:rsidRDefault="17D325DF" w14:paraId="20C43EA8" w14:textId="62C47A4A">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synchronize user organizational attributes maintained in the Enterprise SSO platform</w:t>
            </w:r>
            <w:r w:rsidRPr="18F335A7" w:rsidR="436EC9A3">
              <w:rPr>
                <w:rFonts w:ascii="Arial" w:hAnsi="Arial" w:eastAsia="Arial" w:cs="Arial"/>
                <w:szCs w:val="20"/>
              </w:rPr>
              <w:t>.</w:t>
            </w:r>
          </w:p>
          <w:p w:rsidRPr="000F2176" w:rsidR="002B0CD0" w:rsidP="18F335A7" w:rsidRDefault="17D325DF" w14:paraId="5CBF1D63" w14:textId="018CD1C4">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preserve application-specific roles</w:t>
            </w:r>
            <w:r w:rsidRPr="18F335A7" w:rsidR="060C8593">
              <w:rPr>
                <w:rFonts w:ascii="Arial" w:hAnsi="Arial" w:eastAsia="Arial" w:cs="Arial"/>
                <w:szCs w:val="20"/>
              </w:rPr>
              <w:t xml:space="preserve"> and</w:t>
            </w:r>
            <w:r w:rsidRPr="18F335A7">
              <w:rPr>
                <w:rFonts w:ascii="Arial" w:hAnsi="Arial" w:eastAsia="Arial" w:cs="Arial"/>
                <w:szCs w:val="20"/>
              </w:rPr>
              <w:t xml:space="preserve"> permissions maintained within BDOI-BROKERSYS </w:t>
            </w:r>
            <w:r w:rsidRPr="18F335A7" w:rsidR="0ABE71AE">
              <w:rPr>
                <w:rFonts w:ascii="Arial" w:hAnsi="Arial" w:eastAsia="Arial" w:cs="Arial"/>
                <w:szCs w:val="20"/>
              </w:rPr>
              <w:t>application.</w:t>
            </w:r>
          </w:p>
          <w:p w:rsidRPr="000F2176" w:rsidR="002B0CD0" w:rsidP="18F335A7" w:rsidRDefault="17D325DF" w14:paraId="2C14307A" w14:textId="64CB0D6D">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Pr="000F2176" w:rsidR="002B0CD0" w:rsidP="18F335A7" w:rsidRDefault="17D325DF" w14:paraId="371282C1" w14:textId="0D71FA0A">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log all </w:t>
            </w:r>
            <w:r w:rsidRPr="18F335A7" w:rsidR="341626BA">
              <w:rPr>
                <w:rFonts w:ascii="Arial" w:hAnsi="Arial" w:eastAsia="Arial" w:cs="Arial"/>
                <w:szCs w:val="20"/>
              </w:rPr>
              <w:t xml:space="preserve">user </w:t>
            </w:r>
            <w:r w:rsidRPr="18F335A7">
              <w:rPr>
                <w:rFonts w:ascii="Arial" w:hAnsi="Arial" w:eastAsia="Arial" w:cs="Arial"/>
                <w:szCs w:val="20"/>
              </w:rPr>
              <w:t>synchronization activities and processing results in the audit trail.</w:t>
            </w:r>
          </w:p>
          <w:p w:rsidRPr="000F2176" w:rsidR="002B0CD0" w:rsidP="18F335A7" w:rsidRDefault="17D325DF" w14:paraId="78BC74EC" w14:textId="3C49B2CB">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identify and record synchronization failures for administrative review.</w:t>
            </w:r>
          </w:p>
          <w:p w:rsidRPr="000F2176" w:rsidR="002B0CD0" w:rsidP="18F335A7" w:rsidRDefault="17D325DF" w14:paraId="0888A9E7" w14:textId="13216A03">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7CF2264">
              <w:rPr>
                <w:rFonts w:ascii="Arial" w:hAnsi="Arial" w:eastAsia="Arial" w:cs="Arial"/>
                <w:szCs w:val="20"/>
              </w:rPr>
              <w:t xml:space="preserve">users </w:t>
            </w:r>
            <w:r w:rsidRPr="18F335A7">
              <w:rPr>
                <w:rFonts w:ascii="Arial" w:hAnsi="Arial" w:eastAsia="Arial" w:cs="Arial"/>
                <w:szCs w:val="20"/>
              </w:rPr>
              <w:t>to initiate on-demand synchronization of user details.</w:t>
            </w:r>
          </w:p>
          <w:p w:rsidRPr="000F2176" w:rsidR="002B0CD0" w:rsidP="18F335A7" w:rsidRDefault="17D325DF" w14:paraId="12121AB3" w14:textId="4C95070D">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The system shall display the latest synchronization status and timestamp of the user.</w:t>
            </w:r>
          </w:p>
          <w:p w:rsidRPr="000F2176" w:rsidR="002B0CD0" w:rsidP="18F335A7" w:rsidRDefault="17D325DF" w14:paraId="2916C19D" w14:textId="1653BE58">
            <w:pPr>
              <w:pStyle w:val="ListParagraph"/>
              <w:numPr>
                <w:ilvl w:val="0"/>
                <w:numId w:val="41"/>
              </w:numPr>
              <w:spacing w:before="20" w:after="20"/>
              <w:rPr>
                <w:rFonts w:ascii="Arial" w:hAnsi="Arial" w:eastAsia="Arial" w:cs="Arial"/>
                <w:szCs w:val="20"/>
              </w:rPr>
            </w:pPr>
            <w:r w:rsidRPr="18F335A7">
              <w:rPr>
                <w:rFonts w:ascii="Arial" w:hAnsi="Arial" w:eastAsia="Arial" w:cs="Arial"/>
                <w:szCs w:val="20"/>
              </w:rPr>
              <w:t xml:space="preserve">The system shall maintain data consistency between Enterprise SSO and BDOI-BROKERSYS user </w:t>
            </w:r>
            <w:r w:rsidRPr="18F335A7" w:rsidR="669C569F">
              <w:rPr>
                <w:rFonts w:ascii="Arial" w:hAnsi="Arial" w:eastAsia="Arial" w:cs="Arial"/>
                <w:szCs w:val="20"/>
              </w:rPr>
              <w:t xml:space="preserve">details </w:t>
            </w:r>
            <w:r w:rsidRPr="18F335A7">
              <w:rPr>
                <w:rFonts w:ascii="Arial" w:hAnsi="Arial" w:eastAsia="Arial" w:cs="Arial"/>
                <w:szCs w:val="20"/>
              </w:rPr>
              <w:t>based on the configured synchronization rules.</w:t>
            </w:r>
          </w:p>
          <w:p>
            <w:pPr>
              <w:pStyle w:val="ListParagraph"/>
              <w:numPr>
                <w:ilvl w:val="0"/>
                <w:numId w:val="41"/>
              </w:numPr>
              <w:spacing w:before="20" w:after="20"/>
              <w:rPr>
                <w:rFonts w:ascii="Arial" w:hAnsi="Arial" w:cs="Arial"/>
              </w:rPr>
            </w:pPr>
            <w:r>
              <w:rPr>
                <w:rFonts w:ascii="Arial" w:hAnsi="Arial" w:cs="Arial"/>
              </w:rPr>
              <w:t xml:space="preserve">Where UIDM-ISC provisioning is used (Annex N), the system shall receive the joiner, mover and leaver events of UIDM-ISC through the standard user-provisioning interface and apply them with the UIDM request number as reference.</w:t>
            </w:r>
          </w:p>
          <w:p>
            <w:pPr>
              <w:pStyle w:val="ListParagraph"/>
              <w:numPr>
                <w:ilvl w:val="0"/>
                <w:numId w:val="41"/>
              </w:numPr>
              <w:spacing w:before="20" w:after="20"/>
              <w:rPr>
                <w:rFonts w:ascii="Arial" w:hAnsi="Arial" w:cs="Arial"/>
              </w:rPr>
            </w:pPr>
            <w:r>
              <w:rPr>
                <w:rFonts w:ascii="Arial" w:hAnsi="Arial" w:cs="Arial"/>
              </w:rPr>
              <w:t xml:space="preserve">The system shall record each provisioning event, applied or refused, in the access-change log with the source UIDM-ISC, and alert the System Administrators of each refused event.</w:t>
            </w:r>
          </w:p>
          <w:p>
            <w:pPr>
              <w:pStyle w:val="ListParagraph"/>
              <w:numPr>
                <w:ilvl w:val="0"/>
                <w:numId w:val="41"/>
              </w:numPr>
              <w:spacing w:before="20" w:after="20"/>
              <w:rPr>
                <w:rFonts w:ascii="Arial" w:hAnsi="Arial" w:cs="Arial"/>
              </w:rPr>
            </w:pPr>
            <w:r>
              <w:rPr>
                <w:rFonts w:ascii="Arial" w:hAnsi="Arial" w:cs="Arial"/>
              </w:rPr>
              <w:t xml:space="preserve">The system shall show on the user the last provisioning event, with its date and time, source and UIDM request number (Annex Q).</w:t>
            </w:r>
          </w:p>
          <w:p>
            <w:pPr>
              <w:pStyle w:val="ListParagraph"/>
              <w:numPr>
                <w:ilvl w:val="0"/>
                <w:numId w:val="41"/>
              </w:numPr>
              <w:spacing w:before="20" w:after="20"/>
              <w:rPr>
                <w:rFonts w:ascii="Arial" w:hAnsi="Arial" w:cs="Arial"/>
              </w:rPr>
            </w:pPr>
            <w:r>
              <w:rPr>
                <w:rFonts w:ascii="Arial" w:hAnsi="Arial" w:cs="Arial"/>
              </w:rPr>
              <w:t xml:space="preserve">The system shall offer UIDM-ISC an extract of the accounts, group profiles and permissions for access certification.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7"/>
              </w:numPr>
              <w:spacing w:before="20" w:after="20"/>
              <w:rPr>
                <w:rFonts w:ascii="Arial" w:hAnsi="Arial" w:cs="Arial"/>
              </w:rPr>
            </w:pPr>
            <w:r>
              <w:rPr>
                <w:rFonts w:ascii="Arial" w:hAnsi="Arial" w:cs="Arial"/>
              </w:rPr>
              <w:t xml:space="preserve">A joiner event of UIDM-ISC creates the user, and the user shows the UIDM request number and the time of the event.</w:t>
            </w:r>
          </w:p>
          <w:p>
            <w:pPr>
              <w:pStyle w:val="ListParagraph"/>
              <w:numPr>
                <w:ilvl w:val="0"/>
                <w:numId w:val="127"/>
              </w:numPr>
              <w:spacing w:before="20" w:after="20"/>
              <w:rPr>
                <w:rFonts w:ascii="Arial" w:hAnsi="Arial" w:cs="Arial"/>
              </w:rPr>
            </w:pPr>
            <w:r>
              <w:rPr>
                <w:rFonts w:ascii="Arial" w:hAnsi="Arial" w:cs="Arial"/>
              </w:rPr>
              <w:t xml:space="preserve">A provisioning event for a Windows ID held by another user is refused, logged and alerted to the System Administrators.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FRUM.002.03 User Data and User ID Format</w:t>
            </w:r>
          </w:p>
          <w:p>
            <w:pPr>
              <w:pStyle w:val="ListParagraph"/>
              <w:numPr>
                <w:ilvl w:val="0"/>
                <w:numId w:val="149"/>
              </w:numPr>
              <w:spacing w:before="20" w:after="20"/>
              <w:rPr>
                <w:rFonts w:ascii="Arial" w:hAnsi="Arial" w:cs="Arial"/>
              </w:rPr>
            </w:pPr>
            <w:r>
              <w:rPr>
                <w:rFonts w:ascii="Arial" w:hAnsi="Arial" w:cs="Arial"/>
              </w:rPr>
              <w:t xml:space="preserve">The system shall list the users with user ID, Windows ID, full name, business unit group, user level, group profiles, authorisation limit, last sign-in and status (Active, Disabled, Locked, Online), with filters by status, business unit group and group profile.</w:t>
            </w:r>
          </w:p>
          <w:p>
            <w:pPr>
              <w:pStyle w:val="ListParagraph"/>
              <w:numPr>
                <w:ilvl w:val="0"/>
                <w:numId w:val="149"/>
              </w:numPr>
              <w:spacing w:before="20" w:after="20"/>
              <w:rPr>
                <w:rFonts w:ascii="Arial" w:hAnsi="Arial" w:cs="Arial"/>
              </w:rPr>
            </w:pPr>
            <w:r>
              <w:rPr>
                <w:rFonts w:ascii="Arial" w:hAnsi="Arial" w:cs="Arial"/>
                <w:shd w:val="clear" w:color="auto" w:fill="FFF59D"/>
              </w:rPr>
              <w:t xml:space="preserve">The system shall check new user IDs against the user ID format set by the System Administrator (a letter followed by nine digits by default) and show the format in words to the requester.</w:t>
            </w:r>
          </w:p>
          <w:p>
            <w:pPr>
              <w:pStyle w:val="ListParagraph"/>
              <w:numPr>
                <w:ilvl w:val="0"/>
                <w:numId w:val="149"/>
              </w:numPr>
              <w:spacing w:before="20" w:after="20"/>
              <w:rPr>
                <w:rFonts w:ascii="Arial" w:hAnsi="Arial" w:cs="Arial"/>
              </w:rPr>
            </w:pPr>
            <w:r>
              <w:rPr>
                <w:rFonts w:ascii="Arial" w:hAnsi="Arial" w:cs="Arial"/>
              </w:rPr>
              <w:t xml:space="preserve">The system shall take the business unit groups and the user levels from lists maintained by the Business Administrator.</w:t>
            </w:r>
          </w:p>
          <w:p>
            <w:pPr>
              <w:pStyle w:val="ListParagraph"/>
              <w:numPr>
                <w:ilvl w:val="0"/>
                <w:numId w:val="149"/>
              </w:numPr>
              <w:spacing w:before="20" w:after="20"/>
              <w:rPr>
                <w:rFonts w:ascii="Arial" w:hAnsi="Arial" w:cs="Arial"/>
              </w:rPr>
            </w:pPr>
            <w:r>
              <w:rPr>
                <w:rFonts w:ascii="Arial" w:hAnsi="Arial" w:cs="Arial"/>
              </w:rPr>
              <w:t xml:space="preserve">The system shall let one user hold several group profiles and one group profile be held by many users.</w:t>
            </w:r>
          </w:p>
          <w:p>
            <w:pPr>
              <w:pStyle w:val="ListParagraph"/>
              <w:numPr>
                <w:ilvl w:val="0"/>
                <w:numId w:val="149"/>
              </w:numPr>
              <w:spacing w:before="20" w:after="20"/>
              <w:rPr>
                <w:rFonts w:ascii="Arial" w:hAnsi="Arial" w:cs="Arial"/>
              </w:rPr>
            </w:pPr>
            <w:r>
              <w:rPr>
                <w:rFonts w:ascii="Arial" w:hAnsi="Arial" w:cs="Arial"/>
              </w:rPr>
              <w:t xml:space="preserve">The system shall change user data and group profiles only through approved requests; the System Administrator unlocks an account and resets the password of a local account directly, each recorded in the access-change log.</w:t>
            </w:r>
          </w:p>
          <w:p>
            <w:pPr>
              <w:pStyle w:val="ListParagraph"/>
              <w:numPr>
                <w:ilvl w:val="0"/>
                <w:numId w:val="149"/>
              </w:numPr>
              <w:spacing w:before="20" w:after="20"/>
              <w:rPr>
                <w:rFonts w:ascii="Arial" w:hAnsi="Arial" w:cs="Arial"/>
              </w:rPr>
            </w:pPr>
            <w:r>
              <w:rPr>
                <w:rFonts w:ascii="Arial" w:hAnsi="Arial" w:cs="Arial"/>
              </w:rPr>
              <w:t xml:space="preserve">The system shall refuse a change of one's own group profiles ("You cannot change your own roles").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0"/>
              </w:numPr>
              <w:spacing w:before="20" w:after="20"/>
              <w:rPr>
                <w:rFonts w:ascii="Arial" w:hAnsi="Arial" w:cs="Arial"/>
              </w:rPr>
            </w:pPr>
            <w:r>
              <w:rPr>
                <w:rFonts w:ascii="Arial" w:hAnsi="Arial" w:cs="Arial"/>
              </w:rPr>
              <w:t xml:space="preserve">The Users screen shows the Windows ID, business unit group, user level and status of each user.</w:t>
            </w:r>
          </w:p>
          <w:p>
            <w:pPr>
              <w:pStyle w:val="ListParagraph"/>
              <w:numPr>
                <w:ilvl w:val="0"/>
                <w:numId w:val="150"/>
              </w:numPr>
              <w:spacing w:before="20" w:after="20"/>
              <w:rPr>
                <w:rFonts w:ascii="Arial" w:hAnsi="Arial" w:cs="Arial"/>
              </w:rPr>
            </w:pPr>
            <w:r>
              <w:rPr>
                <w:rFonts w:ascii="Arial" w:hAnsi="Arial" w:cs="Arial"/>
              </w:rPr>
              <w:t xml:space="preserve">An unlock is listed in the User Access Audit Log with the System Administrator who did it.</w:t>
            </w:r>
          </w:p>
          <w:p>
            <w:pPr>
              <w:pStyle w:val="ListParagraph"/>
              <w:numPr>
                <w:ilvl w:val="0"/>
                <w:numId w:val="150"/>
              </w:numPr>
              <w:spacing w:before="20" w:after="20"/>
              <w:rPr>
                <w:rFonts w:ascii="Arial" w:hAnsi="Arial" w:cs="Arial"/>
              </w:rPr>
            </w:pPr>
            <w:r>
              <w:rPr>
                <w:rFonts w:ascii="Arial" w:hAnsi="Arial" w:cs="Arial"/>
              </w:rPr>
              <w:t xml:space="preserve">A System Administrator cannot change his or her own group profiles.</w:t>
            </w:r>
          </w:p>
        </w:tc>
        <w:tc>
          <w:tcPr>
            <w:tcW w:w="943" w:type="dxa"/>
            <w:tcMar/>
          </w:tcPr>
          <w:p w:rsidRPr="000F2176" w:rsidR="002B0CD0" w:rsidP="005C4775" w:rsidRDefault="002B0CD0" w14:paraId="74869460" w14:textId="77777777">
            <w:pPr>
              <w:spacing w:before="20" w:after="20"/>
              <w:rPr>
                <w:rFonts w:ascii="Arial" w:hAnsi="Arial" w:cs="Arial"/>
              </w:rPr>
            </w:pPr>
          </w:p>
        </w:tc>
      </w:tr>
      <w:tr w:rsidRPr="000F2176" w:rsidR="002B0CD0" w:rsidTr="5BDA26B3" w14:paraId="29DA7EC3" w14:textId="77777777">
        <w:trPr/>
        <w:tc>
          <w:tcPr>
            <w:tcW w:w="1457" w:type="dxa"/>
            <w:tcMar/>
          </w:tcPr>
          <w:p w:rsidR="18F335A7" w:rsidP="18F335A7" w:rsidRDefault="18F335A7" w14:paraId="6EF592F5" w14:textId="71FB08F7">
            <w:pPr>
              <w:spacing w:line="259" w:lineRule="auto" w:before="20" w:after="20"/>
            </w:pPr>
            <w:r w:rsidRPr="18F335A7">
              <w:rPr>
                <w:rFonts w:ascii="Arial" w:hAnsi="Arial" w:eastAsia="Arial" w:cs="Arial"/>
                <w:color w:val="000000" w:themeColor="text1"/>
                <w:szCs w:val="20"/>
              </w:rPr>
              <w:t xml:space="preserve"> FR</w:t>
            </w:r>
            <w:r w:rsidRPr="18F335A7" w:rsidR="0D38215B">
              <w:rPr>
                <w:rFonts w:ascii="Arial" w:hAnsi="Arial" w:eastAsia="Arial" w:cs="Arial"/>
                <w:color w:val="000000" w:themeColor="text1"/>
                <w:szCs w:val="20"/>
              </w:rPr>
              <w:t>UM</w:t>
            </w:r>
            <w:r w:rsidRPr="18F335A7">
              <w:rPr>
                <w:rFonts w:ascii="Arial" w:hAnsi="Arial" w:eastAsia="Arial" w:cs="Arial"/>
                <w:color w:val="000000" w:themeColor="text1"/>
                <w:szCs w:val="20"/>
              </w:rPr>
              <w:t>.00</w:t>
            </w:r>
            <w:r w:rsidRPr="18F335A7" w:rsidR="013B7480">
              <w:rPr>
                <w:rFonts w:ascii="Arial" w:hAnsi="Arial" w:eastAsia="Arial" w:cs="Arial"/>
                <w:color w:val="000000" w:themeColor="text1"/>
                <w:szCs w:val="20"/>
              </w:rPr>
              <w:t>3</w:t>
            </w:r>
          </w:p>
        </w:tc>
        <w:tc>
          <w:tcPr>
            <w:tcW w:w="1151" w:type="dxa"/>
            <w:tcMar/>
          </w:tcPr>
          <w:p w:rsidR="04AB3A63" w:rsidP="18F335A7" w:rsidRDefault="04AB3A63" w14:paraId="359A0B2D" w14:textId="07163C36">
            <w:pPr>
              <w:spacing w:line="259" w:lineRule="auto" w:before="20" w:after="20"/>
            </w:pPr>
            <w:r w:rsidRPr="18F335A7">
              <w:rPr>
                <w:rFonts w:ascii="Arial" w:hAnsi="Arial" w:eastAsia="Arial" w:cs="Arial"/>
                <w:color w:val="000000" w:themeColor="text1"/>
                <w:szCs w:val="20"/>
              </w:rPr>
              <w:t xml:space="preserve">User </w:t>
            </w:r>
            <w:r w:rsidRPr="18F335A7" w:rsidR="6250A801">
              <w:rPr>
                <w:rFonts w:ascii="Arial" w:hAnsi="Arial" w:eastAsia="Arial" w:cs="Arial"/>
                <w:color w:val="000000" w:themeColor="text1"/>
                <w:szCs w:val="20"/>
              </w:rPr>
              <w:t>Management</w:t>
            </w:r>
          </w:p>
        </w:tc>
        <w:tc>
          <w:tcPr>
            <w:tcW w:w="1958" w:type="dxa"/>
            <w:tcMar/>
          </w:tcPr>
          <w:p w:rsidR="4DEAD7BF" w:rsidP="18F335A7" w:rsidRDefault="4DEAD7BF" w14:paraId="66270A30" w14:textId="4B3FA67E">
            <w:pPr>
              <w:spacing w:line="259" w:lineRule="auto" w:before="20" w:after="20"/>
            </w:pPr>
            <w:r w:rsidRPr="18F335A7">
              <w:rPr>
                <w:rFonts w:ascii="Arial" w:hAnsi="Arial" w:eastAsia="Arial" w:cs="Arial"/>
                <w:color w:val="000000" w:themeColor="text1"/>
                <w:szCs w:val="20"/>
              </w:rPr>
              <w:t xml:space="preserve">User </w:t>
            </w:r>
            <w:r w:rsidRPr="18F335A7" w:rsidR="7D6CF11E">
              <w:rPr>
                <w:rFonts w:ascii="Arial" w:hAnsi="Arial" w:eastAsia="Arial" w:cs="Arial"/>
                <w:color w:val="000000" w:themeColor="text1"/>
                <w:szCs w:val="20"/>
              </w:rPr>
              <w:t>Details Update</w:t>
            </w:r>
          </w:p>
        </w:tc>
        <w:tc>
          <w:tcPr>
            <w:tcW w:w="4571" w:type="dxa"/>
            <w:tcMar/>
          </w:tcPr>
          <w:p w:rsidR="0F8F4FF5" w:rsidP="18F335A7" w:rsidRDefault="0F8F4FF5" w14:paraId="35ED595F" w14:textId="75D202B3">
            <w:pPr>
              <w:spacing w:line="259" w:lineRule="auto" w:before="20" w:after="20"/>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Sync of </w:t>
            </w:r>
            <w:r w:rsidRPr="18F335A7" w:rsidR="6701CB5E">
              <w:rPr>
                <w:rFonts w:ascii="Arial" w:hAnsi="Arial" w:eastAsia="Arial" w:cs="Arial"/>
                <w:color w:val="000000" w:themeColor="text1"/>
                <w:szCs w:val="20"/>
              </w:rPr>
              <w:t xml:space="preserve">user </w:t>
            </w:r>
            <w:r w:rsidRPr="18F335A7">
              <w:rPr>
                <w:rFonts w:ascii="Arial" w:hAnsi="Arial" w:eastAsia="Arial" w:cs="Arial"/>
                <w:color w:val="000000" w:themeColor="text1"/>
                <w:szCs w:val="20"/>
              </w:rPr>
              <w:t>details and status to</w:t>
            </w:r>
            <w:r w:rsidRPr="18F335A7">
              <w:rPr>
                <w:rFonts w:ascii="Arial" w:hAnsi="Arial" w:eastAsia="Arial" w:cs="Arial"/>
                <w:b/>
                <w:bCs/>
                <w:color w:val="000000" w:themeColor="text1"/>
                <w:szCs w:val="20"/>
              </w:rPr>
              <w:t xml:space="preserve"> </w:t>
            </w:r>
            <w:r w:rsidRPr="18F335A7">
              <w:rPr>
                <w:rFonts w:ascii="Arial" w:hAnsi="Arial" w:cs="Arial"/>
              </w:rPr>
              <w:t>BDOI</w:t>
            </w:r>
            <w:r w:rsidRPr="18F335A7">
              <w:rPr>
                <w:rFonts w:ascii="Arial" w:hAnsi="Arial" w:eastAsia="Arial" w:cs="Arial"/>
                <w:color w:val="000000" w:themeColor="text1"/>
                <w:szCs w:val="20"/>
              </w:rPr>
              <w:t>-BROKERSYS application.</w:t>
            </w:r>
          </w:p>
          <w:p w:rsidR="18F335A7" w:rsidP="18F335A7" w:rsidRDefault="18F335A7" w14:paraId="7D749803" w14:textId="40F75212">
            <w:pPr>
              <w:spacing w:line="259" w:lineRule="auto" w:before="20" w:after="20"/>
              <w:rPr>
                <w:rFonts w:ascii="Arial" w:hAnsi="Arial" w:cs="Arial"/>
                <w:b/>
                <w:bCs/>
              </w:rPr>
            </w:pPr>
          </w:p>
          <w:p w:rsidR="18F335A7" w:rsidP="18F335A7" w:rsidRDefault="18F335A7" w14:paraId="1E102588" w14:textId="1B2D4A43">
            <w:pPr>
              <w:spacing w:line="259" w:lineRule="auto" w:before="20" w:after="20"/>
              <w:rPr>
                <w:rFonts w:ascii="Arial" w:hAnsi="Arial" w:eastAsia="Arial" w:cs="Arial"/>
                <w:color w:val="000000" w:themeColor="text1"/>
                <w:szCs w:val="20"/>
              </w:rPr>
            </w:pPr>
            <w:r w:rsidRPr="18F335A7">
              <w:rPr>
                <w:rFonts w:ascii="Arial" w:hAnsi="Arial" w:cs="Arial"/>
                <w:b/>
                <w:bCs/>
              </w:rPr>
              <w:t xml:space="preserve">Out of Scope: </w:t>
            </w:r>
            <w:r w:rsidRPr="18F335A7" w:rsidR="2E58D5A1">
              <w:rPr>
                <w:rFonts w:ascii="Arial" w:hAnsi="Arial" w:cs="Arial"/>
              </w:rPr>
              <w:t xml:space="preserve">User </w:t>
            </w:r>
            <w:r w:rsidRPr="18F335A7" w:rsidR="74A021F0">
              <w:rPr>
                <w:rFonts w:ascii="Arial" w:hAnsi="Arial" w:cs="Arial"/>
              </w:rPr>
              <w:t xml:space="preserve">update request, </w:t>
            </w:r>
            <w:r w:rsidRPr="18F335A7" w:rsidR="6AF3CC6B">
              <w:rPr>
                <w:rFonts w:ascii="Arial" w:hAnsi="Arial" w:cs="Arial"/>
              </w:rPr>
              <w:t xml:space="preserve">User </w:t>
            </w:r>
            <w:r w:rsidRPr="18F335A7" w:rsidR="4BA8444B">
              <w:rPr>
                <w:rFonts w:ascii="Arial" w:hAnsi="Arial" w:cs="Arial"/>
              </w:rPr>
              <w:t>s</w:t>
            </w:r>
            <w:r w:rsidRPr="18F335A7" w:rsidR="74A021F0">
              <w:rPr>
                <w:rFonts w:ascii="Arial" w:hAnsi="Arial" w:cs="Arial"/>
              </w:rPr>
              <w:t>tatus</w:t>
            </w:r>
            <w:r w:rsidRPr="18F335A7" w:rsidR="072DD221">
              <w:rPr>
                <w:rFonts w:ascii="Arial" w:hAnsi="Arial" w:cs="Arial"/>
              </w:rPr>
              <w:t xml:space="preserve"> </w:t>
            </w:r>
            <w:r w:rsidRPr="18F335A7" w:rsidR="150B0D66">
              <w:rPr>
                <w:rFonts w:ascii="Arial" w:hAnsi="Arial" w:cs="Arial"/>
              </w:rPr>
              <w:t>u</w:t>
            </w:r>
            <w:r w:rsidRPr="18F335A7" w:rsidR="74A021F0">
              <w:rPr>
                <w:rFonts w:ascii="Arial" w:hAnsi="Arial" w:cs="Arial"/>
              </w:rPr>
              <w:t>pdate</w:t>
            </w:r>
            <w:r w:rsidRPr="18F335A7" w:rsidR="2A73F4B0">
              <w:rPr>
                <w:rFonts w:ascii="Arial" w:hAnsi="Arial" w:cs="Arial"/>
              </w:rPr>
              <w:t xml:space="preserve"> r</w:t>
            </w:r>
            <w:r w:rsidRPr="18F335A7" w:rsidR="74A021F0">
              <w:rPr>
                <w:rFonts w:ascii="Arial" w:hAnsi="Arial" w:cs="Arial"/>
              </w:rPr>
              <w:t xml:space="preserve">equest and </w:t>
            </w:r>
            <w:r w:rsidRPr="18F335A7" w:rsidR="203F4036">
              <w:rPr>
                <w:rFonts w:ascii="Arial" w:hAnsi="Arial" w:cs="Arial"/>
              </w:rPr>
              <w:t xml:space="preserve">User </w:t>
            </w:r>
            <w:r w:rsidRPr="18F335A7" w:rsidR="0FDCA2B9">
              <w:rPr>
                <w:rFonts w:ascii="Arial" w:hAnsi="Arial" w:cs="Arial"/>
              </w:rPr>
              <w:t>details update</w:t>
            </w:r>
            <w:r w:rsidRPr="18F335A7">
              <w:rPr>
                <w:rFonts w:ascii="Arial" w:hAnsi="Arial" w:cs="Arial"/>
              </w:rPr>
              <w:t xml:space="preserve"> </w:t>
            </w:r>
            <w:r w:rsidRPr="18F335A7" w:rsidR="0310F1F9">
              <w:rPr>
                <w:rFonts w:ascii="Arial" w:hAnsi="Arial" w:cs="Arial"/>
              </w:rPr>
              <w:t xml:space="preserve">done outside the </w:t>
            </w:r>
            <w:r w:rsidRPr="18F335A7" w:rsidR="21E2DF4B">
              <w:rPr>
                <w:rFonts w:ascii="Arial" w:hAnsi="Arial" w:cs="Arial"/>
              </w:rPr>
              <w:t>BDOI</w:t>
            </w:r>
            <w:r w:rsidRPr="18F335A7" w:rsidR="21E2DF4B">
              <w:rPr>
                <w:rFonts w:ascii="Arial" w:hAnsi="Arial" w:eastAsia="Arial" w:cs="Arial"/>
                <w:color w:val="000000" w:themeColor="text1"/>
                <w:szCs w:val="20"/>
              </w:rPr>
              <w:t>-BROKERSYS application.</w:t>
            </w:r>
          </w:p>
          <w:p w:rsidR="18F335A7" w:rsidP="18F335A7" w:rsidRDefault="18F335A7" w14:paraId="7DA77ABD" w14:textId="6516B03D">
            <w:pPr>
              <w:spacing w:line="259" w:lineRule="auto" w:before="20" w:after="20"/>
              <w:rPr>
                <w:rFonts w:ascii="Arial" w:hAnsi="Arial" w:eastAsia="Arial" w:cs="Arial"/>
                <w:color w:val="000000" w:themeColor="text1"/>
                <w:szCs w:val="20"/>
              </w:rPr>
            </w:pPr>
          </w:p>
          <w:p w:rsidR="18F335A7" w:rsidP="18F335A7" w:rsidRDefault="18F335A7" w14:paraId="2181FF59" w14:textId="3508D4EB">
            <w:pPr>
              <w:spacing w:before="20" w:after="20"/>
            </w:pPr>
            <w:r w:rsidRPr="18F335A7">
              <w:rPr>
                <w:rFonts w:ascii="Arial" w:hAnsi="Arial" w:eastAsia="Arial" w:cs="Arial"/>
                <w:b/>
                <w:bCs/>
                <w:color w:val="000000" w:themeColor="text1"/>
                <w:szCs w:val="20"/>
              </w:rPr>
              <w:t>FRUM.00</w:t>
            </w:r>
            <w:r w:rsidRPr="18F335A7" w:rsidR="2C5F6E3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01 </w:t>
            </w:r>
            <w:r w:rsidRPr="18F335A7" w:rsidR="20ECFF18">
              <w:rPr>
                <w:rFonts w:ascii="Arial" w:hAnsi="Arial" w:eastAsia="Arial" w:cs="Arial"/>
                <w:b/>
                <w:bCs/>
                <w:color w:val="000000" w:themeColor="text1"/>
                <w:szCs w:val="20"/>
              </w:rPr>
              <w:t xml:space="preserve">User </w:t>
            </w:r>
            <w:r w:rsidRPr="18F335A7" w:rsidR="368566CC">
              <w:rPr>
                <w:rFonts w:ascii="Arial" w:hAnsi="Arial" w:eastAsia="Arial" w:cs="Arial"/>
                <w:b/>
                <w:bCs/>
                <w:color w:val="000000" w:themeColor="text1"/>
                <w:szCs w:val="20"/>
              </w:rPr>
              <w:t xml:space="preserve">Details </w:t>
            </w:r>
            <w:r w:rsidRPr="18F335A7" w:rsidR="7ED20F82">
              <w:rPr>
                <w:rFonts w:ascii="Arial" w:hAnsi="Arial" w:eastAsia="Arial" w:cs="Arial"/>
                <w:b/>
                <w:bCs/>
                <w:color w:val="000000" w:themeColor="text1"/>
                <w:szCs w:val="20"/>
              </w:rPr>
              <w:t>Update</w:t>
            </w:r>
          </w:p>
          <w:p w:rsidR="21810B8C" w:rsidP="18F335A7" w:rsidRDefault="21810B8C" w14:paraId="08423C57" w14:textId="1D9332AB">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retrieve updated user </w:t>
            </w:r>
            <w:r w:rsidRPr="18F335A7" w:rsidR="150A65A0">
              <w:rPr>
                <w:rFonts w:ascii="Arial" w:hAnsi="Arial" w:eastAsia="Arial" w:cs="Arial"/>
                <w:szCs w:val="20"/>
              </w:rPr>
              <w:t xml:space="preserve">details </w:t>
            </w:r>
            <w:r w:rsidRPr="18F335A7">
              <w:rPr>
                <w:rFonts w:ascii="Arial" w:hAnsi="Arial" w:eastAsia="Arial" w:cs="Arial"/>
                <w:szCs w:val="20"/>
              </w:rPr>
              <w:t>from the Enterprise SSO platform.</w:t>
            </w:r>
          </w:p>
          <w:p w:rsidR="21810B8C" w:rsidP="18F335A7" w:rsidRDefault="21810B8C" w14:paraId="35E74BF1" w14:textId="6DF4D7B8">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synchronize user details maintained in the Enterprise SSO platform to BDOI-BROKERSYS.</w:t>
            </w:r>
          </w:p>
          <w:p w:rsidR="21810B8C" w:rsidP="18F335A7" w:rsidRDefault="21810B8C" w14:paraId="42D9CADB" w14:textId="25C91B9F">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update the corresponding BDOI-BROKERSYS user when changes are detected in the Enterprise SSO platform.</w:t>
            </w:r>
          </w:p>
          <w:p w:rsidR="21810B8C" w:rsidP="18F335A7" w:rsidRDefault="21810B8C" w14:paraId="343561A2" w14:textId="6CB2B7EE">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synchronize the account details</w:t>
            </w:r>
            <w:r w:rsidRPr="18F335A7" w:rsidR="6115B939">
              <w:rPr>
                <w:rFonts w:ascii="Arial" w:hAnsi="Arial" w:eastAsia="Arial" w:cs="Arial"/>
                <w:szCs w:val="20"/>
              </w:rPr>
              <w:t xml:space="preserve"> and ot</w:t>
            </w:r>
            <w:r w:rsidRPr="18F335A7">
              <w:rPr>
                <w:rFonts w:ascii="Arial" w:hAnsi="Arial" w:eastAsia="Arial" w:cs="Arial"/>
                <w:szCs w:val="20"/>
              </w:rPr>
              <w:t>her user attributes maintained in the Enterprise SSO platform</w:t>
            </w:r>
            <w:r w:rsidRPr="18F335A7" w:rsidR="0A8CCD4A">
              <w:rPr>
                <w:rFonts w:ascii="Arial" w:hAnsi="Arial" w:eastAsia="Arial" w:cs="Arial"/>
                <w:szCs w:val="20"/>
              </w:rPr>
              <w:t>.</w:t>
            </w:r>
          </w:p>
          <w:p w:rsidR="21810B8C" w:rsidP="18F335A7" w:rsidRDefault="21810B8C" w14:paraId="0C9362E3" w14:textId="44005DD0">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maintain the user's existing application-specific roles and permissions unless modified by an authorized </w:t>
            </w:r>
            <w:r w:rsidRPr="18F335A7" w:rsidR="19F585EB">
              <w:rPr>
                <w:rFonts w:ascii="Arial" w:hAnsi="Arial" w:eastAsia="Arial" w:cs="Arial"/>
                <w:szCs w:val="20"/>
              </w:rPr>
              <w:t>user</w:t>
            </w:r>
            <w:r w:rsidRPr="18F335A7">
              <w:rPr>
                <w:rFonts w:ascii="Arial" w:hAnsi="Arial" w:eastAsia="Arial" w:cs="Arial"/>
                <w:szCs w:val="20"/>
              </w:rPr>
              <w:t>.</w:t>
            </w:r>
          </w:p>
          <w:p w:rsidR="21810B8C" w:rsidP="18F335A7" w:rsidRDefault="21810B8C" w14:paraId="36932A2B" w14:textId="0A753B3C">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prevent the creation of duplicate user records during synchronization.</w:t>
            </w:r>
          </w:p>
          <w:p w:rsidR="21810B8C" w:rsidP="18F335A7" w:rsidRDefault="21810B8C" w14:paraId="623B7DEE" w14:textId="00931D74">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103F7D30">
              <w:rPr>
                <w:rFonts w:ascii="Arial" w:hAnsi="Arial" w:eastAsia="Arial" w:cs="Arial"/>
                <w:szCs w:val="20"/>
              </w:rPr>
              <w:t xml:space="preserve">user </w:t>
            </w:r>
            <w:r w:rsidRPr="18F335A7">
              <w:rPr>
                <w:rFonts w:ascii="Arial" w:hAnsi="Arial" w:eastAsia="Arial" w:cs="Arial"/>
                <w:szCs w:val="20"/>
              </w:rPr>
              <w:t>detail update activities in the audit trail.</w:t>
            </w:r>
          </w:p>
          <w:p w:rsidR="21810B8C" w:rsidP="18F335A7" w:rsidRDefault="21810B8C" w14:paraId="03264A9B" w14:textId="294FC58D">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identify and log synchronization failures for administrative review.</w:t>
            </w:r>
          </w:p>
          <w:p w:rsidR="21810B8C" w:rsidP="18F335A7" w:rsidRDefault="21810B8C" w14:paraId="09256CA3" w14:textId="7E1F53AD">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The system shall display the latest synchronized</w:t>
            </w:r>
            <w:r w:rsidRPr="18F335A7" w:rsidR="264EC84F">
              <w:rPr>
                <w:rFonts w:ascii="Arial" w:hAnsi="Arial" w:eastAsia="Arial" w:cs="Arial"/>
                <w:szCs w:val="20"/>
              </w:rPr>
              <w:t xml:space="preserve"> user details</w:t>
            </w:r>
            <w:r w:rsidRPr="18F335A7">
              <w:rPr>
                <w:rFonts w:ascii="Arial" w:hAnsi="Arial" w:eastAsia="Arial" w:cs="Arial"/>
                <w:szCs w:val="20"/>
              </w:rPr>
              <w:t xml:space="preserve"> within the BDOI-BROKERSYS application.</w:t>
            </w:r>
          </w:p>
          <w:p w:rsidR="21810B8C" w:rsidP="18F335A7" w:rsidRDefault="21810B8C" w14:paraId="1F6650A1" w14:textId="4E3C210A">
            <w:pPr>
              <w:pStyle w:val="ListParagraph"/>
              <w:numPr>
                <w:ilvl w:val="0"/>
                <w:numId w:val="54"/>
              </w:numPr>
              <w:spacing w:before="20" w:after="20"/>
              <w:rPr>
                <w:rFonts w:ascii="Arial" w:hAnsi="Arial" w:eastAsia="Arial" w:cs="Arial"/>
                <w:szCs w:val="20"/>
              </w:rPr>
            </w:pPr>
            <w:r w:rsidRPr="18F335A7">
              <w:rPr>
                <w:rFonts w:ascii="Arial" w:hAnsi="Arial" w:eastAsia="Arial" w:cs="Arial"/>
                <w:szCs w:val="20"/>
              </w:rPr>
              <w:t xml:space="preserve">The system shall update </w:t>
            </w:r>
            <w:r w:rsidRPr="18F335A7" w:rsidR="0A072CD0">
              <w:rPr>
                <w:rFonts w:ascii="Arial" w:hAnsi="Arial" w:eastAsia="Arial" w:cs="Arial"/>
                <w:szCs w:val="20"/>
              </w:rPr>
              <w:t>user details</w:t>
            </w:r>
            <w:r w:rsidRPr="18F335A7">
              <w:rPr>
                <w:rFonts w:ascii="Arial" w:hAnsi="Arial" w:eastAsia="Arial" w:cs="Arial"/>
                <w:szCs w:val="20"/>
              </w:rPr>
              <w:t xml:space="preserve"> without requiring recreation of the user.</w:t>
            </w:r>
          </w:p>
          <w:p>
            <w:pPr>
              <w:pStyle w:val="ListParagraph"/>
              <w:numPr>
                <w:ilvl w:val="0"/>
                <w:numId w:val="54"/>
              </w:numPr>
              <w:spacing w:before="20" w:after="20"/>
              <w:rPr>
                <w:rFonts w:ascii="Arial" w:hAnsi="Arial" w:cs="Arial"/>
              </w:rPr>
            </w:pPr>
            <w:r>
              <w:rPr>
                <w:rFonts w:ascii="Arial" w:hAnsi="Arial" w:cs="Arial"/>
              </w:rPr>
              <w:t xml:space="preserve">Where the change is requested in the system (FRUM.009.03), the system shall apply the changed data and group profiles of an approved Modify user request and record each changed attribute with its from and to values and the request number.</w:t>
            </w:r>
          </w:p>
          <w:p>
            <w:pPr>
              <w:pStyle w:val="ListParagraph"/>
              <w:numPr>
                <w:ilvl w:val="0"/>
                <w:numId w:val="54"/>
              </w:numPr>
              <w:spacing w:before="20" w:after="20"/>
              <w:rPr>
                <w:rFonts w:ascii="Arial" w:hAnsi="Arial" w:cs="Arial"/>
              </w:rPr>
            </w:pPr>
            <w:r>
              <w:rPr>
                <w:rFonts w:ascii="Arial" w:hAnsi="Arial" w:cs="Arial"/>
              </w:rPr>
              <w:t xml:space="preserve">Where UIDM-ISC provisioning is used, the system shall apply the mover events of UIDM-ISC to the user details and keep the group profiles unchanged.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8"/>
              </w:numPr>
              <w:spacing w:before="20" w:after="20"/>
              <w:rPr>
                <w:rFonts w:ascii="Arial" w:hAnsi="Arial" w:cs="Arial"/>
              </w:rPr>
            </w:pPr>
            <w:r>
              <w:rPr>
                <w:rFonts w:ascii="Arial" w:hAnsi="Arial" w:cs="Arial"/>
              </w:rPr>
              <w:t xml:space="preserve">An approved request moving a user from Marketing Team Lead to Processing Team Lead is applied, and the User Access Audit Log shows "Marketing Team Lead" to "Processing Team Lead".</w:t>
            </w:r>
          </w:p>
          <w:p>
            <w:pPr>
              <w:pStyle w:val="ListParagraph"/>
              <w:numPr>
                <w:ilvl w:val="0"/>
                <w:numId w:val="128"/>
              </w:numPr>
              <w:spacing w:before="20" w:after="20"/>
              <w:rPr>
                <w:rFonts w:ascii="Arial" w:hAnsi="Arial" w:cs="Arial"/>
              </w:rPr>
            </w:pPr>
            <w:r>
              <w:rPr>
                <w:rFonts w:ascii="Arial" w:hAnsi="Arial" w:cs="Arial"/>
              </w:rPr>
              <w:t xml:space="preserve">A change of the e-mail only leaves the group profiles unchanged.</w:t>
            </w:r>
          </w:p>
          <w:p w:rsidR="18F335A7" w:rsidP="18F335A7" w:rsidRDefault="18F335A7" w14:paraId="1BF7A20A" w14:textId="147FAA7E">
            <w:pPr>
              <w:spacing w:before="20" w:after="20"/>
              <w:ind w:left="720"/>
              <w:rPr>
                <w:rFonts w:ascii="Arial" w:hAnsi="Arial" w:eastAsia="Arial" w:cs="Arial"/>
                <w:b/>
                <w:bCs/>
                <w:color w:val="000000" w:themeColor="text1"/>
                <w:szCs w:val="20"/>
              </w:rPr>
            </w:pPr>
          </w:p>
          <w:p w:rsidR="0DD04A6A" w:rsidP="18F335A7" w:rsidRDefault="0DD04A6A" w14:paraId="2CDCE68C" w14:textId="6C3A5634">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5B2AC5B6">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.02 </w:t>
            </w:r>
            <w:r w:rsidRPr="18F335A7" w:rsidR="75444F97">
              <w:rPr>
                <w:rFonts w:ascii="Arial" w:hAnsi="Arial" w:eastAsia="Arial" w:cs="Arial"/>
                <w:b/>
                <w:bCs/>
                <w:color w:val="000000" w:themeColor="text1"/>
                <w:szCs w:val="20"/>
              </w:rPr>
              <w:t xml:space="preserve">User </w:t>
            </w:r>
            <w:r w:rsidRPr="18F335A7" w:rsidR="58A2C590">
              <w:rPr>
                <w:rFonts w:ascii="Arial" w:hAnsi="Arial" w:eastAsia="Arial" w:cs="Arial"/>
                <w:b/>
                <w:bCs/>
                <w:color w:val="000000" w:themeColor="text1"/>
                <w:szCs w:val="20"/>
              </w:rPr>
              <w:t xml:space="preserve">Status </w:t>
            </w:r>
            <w:r w:rsidRPr="18F335A7">
              <w:rPr>
                <w:rFonts w:ascii="Arial" w:hAnsi="Arial" w:eastAsia="Arial" w:cs="Arial"/>
                <w:b/>
                <w:bCs/>
                <w:color w:val="000000" w:themeColor="text1"/>
                <w:szCs w:val="20"/>
              </w:rPr>
              <w:t>Updat</w:t>
            </w:r>
            <w:r w:rsidRPr="18F335A7" w:rsidR="6595E2D2">
              <w:rPr>
                <w:rFonts w:ascii="Arial" w:hAnsi="Arial" w:eastAsia="Arial" w:cs="Arial"/>
                <w:b/>
                <w:bCs/>
                <w:color w:val="000000" w:themeColor="text1"/>
                <w:szCs w:val="20"/>
              </w:rPr>
              <w:t>e</w:t>
            </w:r>
          </w:p>
          <w:p w:rsidR="65555587" w:rsidP="18F335A7" w:rsidRDefault="65555587" w14:paraId="7AD91D66" w14:textId="7271989F">
            <w:pPr>
              <w:spacing w:before="20" w:after="20"/>
            </w:pPr>
            <w:r w:rsidRPr="18F335A7">
              <w:rPr>
                <w:rFonts w:ascii="Arial" w:hAnsi="Arial" w:eastAsia="Arial" w:cs="Arial"/>
                <w:b/>
                <w:bCs/>
                <w:color w:val="000000" w:themeColor="text1"/>
                <w:szCs w:val="20"/>
              </w:rPr>
              <w:t xml:space="preserve">FRUM.003.02.01 </w:t>
            </w:r>
            <w:r w:rsidRPr="18F335A7">
              <w:rPr>
                <w:rFonts w:ascii="Arial" w:hAnsi="Arial" w:eastAsia="Arial" w:cs="Arial"/>
                <w:b/>
                <w:bCs/>
                <w:szCs w:val="20"/>
              </w:rPr>
              <w:t xml:space="preserve">Deactivate </w:t>
            </w:r>
            <w:r w:rsidRPr="18F335A7" w:rsidR="72A7D400">
              <w:rPr>
                <w:rFonts w:ascii="Arial" w:hAnsi="Arial" w:eastAsia="Arial" w:cs="Arial"/>
                <w:b/>
                <w:bCs/>
                <w:szCs w:val="20"/>
              </w:rPr>
              <w:t>User</w:t>
            </w:r>
          </w:p>
          <w:p w:rsidR="65555587" w:rsidP="18F335A7" w:rsidRDefault="65555587" w14:paraId="68CA882E" w14:textId="16838492">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retrieve </w:t>
            </w:r>
            <w:r w:rsidRPr="18F335A7" w:rsidR="477707A2">
              <w:rPr>
                <w:rFonts w:ascii="Arial" w:hAnsi="Arial" w:eastAsia="Arial" w:cs="Arial"/>
                <w:szCs w:val="20"/>
              </w:rPr>
              <w:t xml:space="preserve">user </w:t>
            </w:r>
            <w:r w:rsidRPr="18F335A7">
              <w:rPr>
                <w:rFonts w:ascii="Arial" w:hAnsi="Arial" w:eastAsia="Arial" w:cs="Arial"/>
                <w:szCs w:val="20"/>
              </w:rPr>
              <w:t>status changes from the Enterprise SSO platform.</w:t>
            </w:r>
          </w:p>
          <w:p w:rsidR="65555587" w:rsidP="18F335A7" w:rsidRDefault="65555587" w14:paraId="51D396F9" w14:textId="1825E351">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The system shall synchronize user deactivation status to BDOI-BROKERSYS.</w:t>
            </w:r>
          </w:p>
          <w:p w:rsidR="65555587" w:rsidP="18F335A7" w:rsidRDefault="65555587" w14:paraId="66015313" w14:textId="38259C0C">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automatically revoke access to BDOI-BROKERSYS when the synchronized </w:t>
            </w:r>
            <w:r w:rsidRPr="18F335A7" w:rsidR="603A8395">
              <w:rPr>
                <w:rFonts w:ascii="Arial" w:hAnsi="Arial" w:eastAsia="Arial" w:cs="Arial"/>
                <w:szCs w:val="20"/>
              </w:rPr>
              <w:t xml:space="preserve">user </w:t>
            </w:r>
            <w:r w:rsidRPr="18F335A7">
              <w:rPr>
                <w:rFonts w:ascii="Arial" w:hAnsi="Arial" w:eastAsia="Arial" w:cs="Arial"/>
                <w:szCs w:val="20"/>
              </w:rPr>
              <w:t>status is marked as Inactive, Disabled, Locked, or Deactivated.</w:t>
            </w:r>
          </w:p>
          <w:p w:rsidR="65555587" w:rsidP="18F335A7" w:rsidRDefault="65555587" w14:paraId="0DC05968" w14:textId="50187462">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The system shall prevent deactivated users from logging in to the application.</w:t>
            </w:r>
          </w:p>
          <w:p w:rsidR="65555587" w:rsidP="18F335A7" w:rsidRDefault="65555587" w14:paraId="68750AE0" w14:textId="04CA4F22">
            <w:pPr>
              <w:pStyle w:val="ListParagraph"/>
              <w:numPr>
                <w:ilvl w:val="0"/>
                <w:numId w:val="36"/>
              </w:numPr>
              <w:spacing w:before="20" w:after="20"/>
              <w:rPr>
                <w:rFonts w:ascii="Arial" w:hAnsi="Arial" w:eastAsia="Arial" w:cs="Arial"/>
                <w:szCs w:val="20"/>
              </w:rPr>
            </w:pPr>
            <w:r w:rsidRPr="28E9851D" w:rsidR="65555587">
              <w:rPr>
                <w:rFonts w:ascii="Arial" w:hAnsi="Arial" w:eastAsia="Arial" w:cs="Arial"/>
              </w:rPr>
              <w:t xml:space="preserve">The system shall terminate </w:t>
            </w:r>
            <w:r w:rsidRPr="28E9851D" w:rsidR="6FE364C7">
              <w:rPr>
                <w:rFonts w:ascii="Arial" w:hAnsi="Arial" w:eastAsia="Arial" w:cs="Arial"/>
              </w:rPr>
              <w:t>active sessions</w:t>
            </w:r>
            <w:r w:rsidRPr="28E9851D" w:rsidR="65555587">
              <w:rPr>
                <w:rFonts w:ascii="Arial" w:hAnsi="Arial" w:eastAsia="Arial" w:cs="Arial"/>
              </w:rPr>
              <w:t xml:space="preserve"> upon detection of </w:t>
            </w:r>
            <w:r w:rsidRPr="28E9851D" w:rsidR="7B27966A">
              <w:rPr>
                <w:rFonts w:ascii="Arial" w:hAnsi="Arial" w:eastAsia="Arial" w:cs="Arial"/>
              </w:rPr>
              <w:t xml:space="preserve">user </w:t>
            </w:r>
            <w:r w:rsidRPr="28E9851D" w:rsidR="65555587">
              <w:rPr>
                <w:rFonts w:ascii="Arial" w:hAnsi="Arial" w:eastAsia="Arial" w:cs="Arial"/>
              </w:rPr>
              <w:t>deactivation.</w:t>
            </w:r>
          </w:p>
          <w:p w:rsidR="65555587" w:rsidP="18F335A7" w:rsidRDefault="65555587" w14:paraId="2E609FA2" w14:textId="0A61D257">
            <w:pPr>
              <w:pStyle w:val="ListParagraph"/>
              <w:numPr>
                <w:ilvl w:val="0"/>
                <w:numId w:val="36"/>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5A57B64C">
              <w:rPr>
                <w:rFonts w:ascii="Arial" w:hAnsi="Arial" w:eastAsia="Arial" w:cs="Arial"/>
                <w:szCs w:val="20"/>
              </w:rPr>
              <w:t xml:space="preserve">user </w:t>
            </w:r>
            <w:r w:rsidRPr="18F335A7">
              <w:rPr>
                <w:rFonts w:ascii="Arial" w:hAnsi="Arial" w:eastAsia="Arial" w:cs="Arial"/>
                <w:szCs w:val="20"/>
              </w:rPr>
              <w:t>deactivation activities in the audit trail.</w:t>
            </w:r>
          </w:p>
          <w:p>
            <w:pPr>
              <w:pStyle w:val="ListParagraph"/>
              <w:numPr>
                <w:ilvl w:val="0"/>
                <w:numId w:val="36"/>
              </w:numPr>
              <w:spacing w:before="20" w:after="20"/>
              <w:rPr>
                <w:rFonts w:ascii="Arial" w:hAnsi="Arial" w:cs="Arial"/>
              </w:rPr>
            </w:pPr>
            <w:r>
              <w:rPr>
                <w:rFonts w:ascii="Arial" w:hAnsi="Arial" w:cs="Arial"/>
              </w:rPr>
              <w:t xml:space="preserve">Where the deactivation is requested in the system (FRUM.009.04), the system shall deactivate the user when the request is approved, or on its effective date, with its reason (Resigned, Transferred to another unit, Long leave, Security, Others).</w:t>
            </w:r>
          </w:p>
          <w:p>
            <w:pPr>
              <w:pStyle w:val="ListParagraph"/>
              <w:numPr>
                <w:ilvl w:val="0"/>
                <w:numId w:val="36"/>
              </w:numPr>
              <w:spacing w:before="20" w:after="20"/>
              <w:rPr>
                <w:rFonts w:ascii="Arial" w:hAnsi="Arial" w:cs="Arial"/>
              </w:rPr>
            </w:pPr>
            <w:r>
              <w:rPr>
                <w:rFonts w:ascii="Arial" w:hAnsi="Arial" w:cs="Arial"/>
              </w:rPr>
              <w:t xml:space="preserve">The system shall keep the group profiles of a deactivated user so that a reactivation restores them.</w:t>
            </w:r>
          </w:p>
          <w:p>
            <w:pPr>
              <w:pStyle w:val="ListParagraph"/>
              <w:numPr>
                <w:ilvl w:val="0"/>
                <w:numId w:val="36"/>
              </w:numPr>
              <w:spacing w:before="20" w:after="20"/>
              <w:rPr>
                <w:rFonts w:ascii="Arial" w:hAnsi="Arial" w:cs="Arial"/>
              </w:rPr>
            </w:pPr>
            <w:r>
              <w:rPr>
                <w:rFonts w:ascii="Arial" w:hAnsi="Arial" w:cs="Arial"/>
              </w:rPr>
              <w:t xml:space="preserve">The system shall refuse the sign-in of a deactivated user with the same message as a wrong password.</w:t>
            </w:r>
          </w:p>
          <w:p>
            <w:pPr>
              <w:pStyle w:val="ListParagraph"/>
              <w:numPr>
                <w:ilvl w:val="0"/>
                <w:numId w:val="36"/>
              </w:numPr>
              <w:spacing w:before="20" w:after="20"/>
              <w:rPr>
                <w:rFonts w:ascii="Arial" w:hAnsi="Arial" w:cs="Arial"/>
              </w:rPr>
            </w:pPr>
            <w:r>
              <w:rPr>
                <w:rFonts w:ascii="Arial" w:hAnsi="Arial" w:cs="Arial"/>
              </w:rPr>
              <w:t xml:space="preserve">The system shall end the open sessions of the user when a deactivation is applied, from a request, from UIDM-ISC or from the dormant-user run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29"/>
              </w:numPr>
              <w:spacing w:before="20" w:after="20"/>
              <w:rPr>
                <w:rFonts w:ascii="Arial" w:hAnsi="Arial" w:cs="Arial"/>
              </w:rPr>
            </w:pPr>
            <w:r>
              <w:rPr>
                <w:rFonts w:ascii="Arial" w:hAnsi="Arial" w:cs="Arial"/>
              </w:rPr>
              <w:t xml:space="preserve">After the approved deactivation the user cannot sign in, and the User Access Report shows the deactivation with the approver.</w:t>
            </w:r>
          </w:p>
          <w:p>
            <w:pPr>
              <w:pStyle w:val="ListParagraph"/>
              <w:numPr>
                <w:ilvl w:val="0"/>
                <w:numId w:val="129"/>
              </w:numPr>
              <w:spacing w:before="20" w:after="20"/>
              <w:rPr>
                <w:rFonts w:ascii="Arial" w:hAnsi="Arial" w:cs="Arial"/>
              </w:rPr>
            </w:pPr>
            <w:r>
              <w:rPr>
                <w:rFonts w:ascii="Arial" w:hAnsi="Arial" w:cs="Arial"/>
              </w:rPr>
              <w:t xml:space="preserve">A deactivation with the effective date 30th is applied on the 30th.</w:t>
            </w:r>
          </w:p>
          <w:p>
            <w:pPr>
              <w:pStyle w:val="ListParagraph"/>
              <w:numPr>
                <w:ilvl w:val="0"/>
                <w:numId w:val="129"/>
              </w:numPr>
              <w:spacing w:before="20" w:after="20"/>
              <w:rPr>
                <w:rFonts w:ascii="Arial" w:hAnsi="Arial" w:cs="Arial"/>
              </w:rPr>
            </w:pPr>
            <w:r>
              <w:rPr>
                <w:rFonts w:ascii="Arial" w:hAnsi="Arial" w:cs="Arial"/>
              </w:rPr>
              <w:t xml:space="preserve">The open session of a deactivated user ends at the user's next action.</w:t>
            </w:r>
          </w:p>
          <w:p w:rsidR="18F335A7" w:rsidP="18F335A7" w:rsidRDefault="18F335A7" w14:paraId="61AA0F4C" w14:textId="3F93333E">
            <w:pPr>
              <w:spacing w:before="20" w:after="20"/>
              <w:rPr>
                <w:rFonts w:ascii="Arial" w:hAnsi="Arial" w:eastAsia="Arial" w:cs="Arial"/>
                <w:szCs w:val="20"/>
              </w:rPr>
            </w:pPr>
          </w:p>
          <w:p w:rsidR="65555587" w:rsidP="18F335A7" w:rsidRDefault="65555587" w14:paraId="0B9B1C05" w14:textId="492594F0">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FRUM.003.02.02 </w:t>
            </w:r>
            <w:r w:rsidRPr="18F335A7">
              <w:rPr>
                <w:rFonts w:ascii="Arial" w:hAnsi="Arial" w:eastAsia="Arial" w:cs="Arial"/>
                <w:b/>
                <w:bCs/>
                <w:szCs w:val="20"/>
              </w:rPr>
              <w:t xml:space="preserve">Reactivate </w:t>
            </w:r>
            <w:r w:rsidRPr="18F335A7" w:rsidR="5B65D564">
              <w:rPr>
                <w:rFonts w:ascii="Arial" w:hAnsi="Arial" w:eastAsia="Arial" w:cs="Arial"/>
                <w:b/>
                <w:bCs/>
                <w:szCs w:val="20"/>
              </w:rPr>
              <w:t>User</w:t>
            </w:r>
          </w:p>
          <w:p w:rsidR="65555587" w:rsidP="18F335A7" w:rsidRDefault="65555587" w14:paraId="4B611B9B" w14:textId="18DC721A">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retrieve </w:t>
            </w:r>
            <w:r w:rsidRPr="18F335A7" w:rsidR="7E5C5C74">
              <w:rPr>
                <w:rFonts w:ascii="Arial" w:hAnsi="Arial" w:eastAsia="Arial" w:cs="Arial"/>
                <w:szCs w:val="20"/>
              </w:rPr>
              <w:t xml:space="preserve">user </w:t>
            </w:r>
            <w:r w:rsidRPr="18F335A7">
              <w:rPr>
                <w:rFonts w:ascii="Arial" w:hAnsi="Arial" w:eastAsia="Arial" w:cs="Arial"/>
                <w:szCs w:val="20"/>
              </w:rPr>
              <w:t>reactivation status changes from the Enterprise SSO platform.</w:t>
            </w:r>
          </w:p>
          <w:p w:rsidR="65555587" w:rsidP="18F335A7" w:rsidRDefault="65555587" w14:paraId="70121DC5" w14:textId="1138532B">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synchronize user reactivation status to BDOI-BROKERSYS.</w:t>
            </w:r>
          </w:p>
          <w:p w:rsidR="65555587" w:rsidP="18F335A7" w:rsidRDefault="65555587" w14:paraId="3D30BEE5" w14:textId="115C89AD">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restore application access for users whose </w:t>
            </w:r>
            <w:r w:rsidRPr="18F335A7" w:rsidR="62A80074">
              <w:rPr>
                <w:rFonts w:ascii="Arial" w:hAnsi="Arial" w:eastAsia="Arial" w:cs="Arial"/>
                <w:szCs w:val="20"/>
              </w:rPr>
              <w:t xml:space="preserve">user </w:t>
            </w:r>
            <w:r w:rsidRPr="18F335A7">
              <w:rPr>
                <w:rFonts w:ascii="Arial" w:hAnsi="Arial" w:eastAsia="Arial" w:cs="Arial"/>
                <w:szCs w:val="20"/>
              </w:rPr>
              <w:t>status is changed to Active</w:t>
            </w:r>
            <w:r w:rsidRPr="18F335A7" w:rsidR="1ACC262C">
              <w:rPr>
                <w:rFonts w:ascii="Arial" w:hAnsi="Arial" w:eastAsia="Arial" w:cs="Arial"/>
                <w:szCs w:val="20"/>
              </w:rPr>
              <w:t>.</w:t>
            </w:r>
          </w:p>
          <w:p w:rsidR="65555587" w:rsidP="18F335A7" w:rsidRDefault="65555587" w14:paraId="55506899" w14:textId="03D71373">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maintain previously assigned application roles</w:t>
            </w:r>
            <w:r w:rsidRPr="18F335A7" w:rsidR="14DA65FA">
              <w:rPr>
                <w:rFonts w:ascii="Arial" w:hAnsi="Arial" w:eastAsia="Arial" w:cs="Arial"/>
                <w:szCs w:val="20"/>
              </w:rPr>
              <w:t xml:space="preserve"> and</w:t>
            </w:r>
            <w:r w:rsidRPr="18F335A7">
              <w:rPr>
                <w:rFonts w:ascii="Arial" w:hAnsi="Arial" w:eastAsia="Arial" w:cs="Arial"/>
                <w:szCs w:val="20"/>
              </w:rPr>
              <w:t xml:space="preserve"> permissions</w:t>
            </w:r>
            <w:r w:rsidRPr="18F335A7" w:rsidR="493EBC25">
              <w:rPr>
                <w:rFonts w:ascii="Arial" w:hAnsi="Arial" w:eastAsia="Arial" w:cs="Arial"/>
                <w:szCs w:val="20"/>
              </w:rPr>
              <w:t>.</w:t>
            </w:r>
          </w:p>
          <w:p w:rsidR="65555587" w:rsidP="18F335A7" w:rsidRDefault="65555587" w14:paraId="4E677E57" w14:textId="66BCCF5D">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The system shall allow reactivated users to access the application through Enterprise SSO authentication.</w:t>
            </w:r>
          </w:p>
          <w:p w:rsidR="65555587" w:rsidP="18F335A7" w:rsidRDefault="65555587" w14:paraId="746EE6F3" w14:textId="3AC33EA8">
            <w:pPr>
              <w:pStyle w:val="ListParagraph"/>
              <w:numPr>
                <w:ilvl w:val="0"/>
                <w:numId w:val="35"/>
              </w:numPr>
              <w:spacing w:before="20" w:after="20"/>
              <w:rPr>
                <w:rFonts w:ascii="Arial" w:hAnsi="Arial" w:eastAsia="Arial" w:cs="Arial"/>
                <w:szCs w:val="20"/>
              </w:rPr>
            </w:pPr>
            <w:r w:rsidRPr="18F335A7">
              <w:rPr>
                <w:rFonts w:ascii="Arial" w:hAnsi="Arial" w:eastAsia="Arial" w:cs="Arial"/>
                <w:szCs w:val="20"/>
              </w:rPr>
              <w:t xml:space="preserve">The system shall record </w:t>
            </w:r>
            <w:r w:rsidRPr="18F335A7" w:rsidR="39ACC14A">
              <w:rPr>
                <w:rFonts w:ascii="Arial" w:hAnsi="Arial" w:eastAsia="Arial" w:cs="Arial"/>
                <w:szCs w:val="20"/>
              </w:rPr>
              <w:t xml:space="preserve">user </w:t>
            </w:r>
            <w:r w:rsidRPr="18F335A7">
              <w:rPr>
                <w:rFonts w:ascii="Arial" w:hAnsi="Arial" w:eastAsia="Arial" w:cs="Arial"/>
                <w:szCs w:val="20"/>
              </w:rPr>
              <w:t>reactivation activities in the audit trail.</w:t>
            </w:r>
          </w:p>
          <w:p>
            <w:pPr>
              <w:pStyle w:val="ListParagraph"/>
              <w:numPr>
                <w:ilvl w:val="0"/>
                <w:numId w:val="35"/>
              </w:numPr>
              <w:spacing w:before="20" w:after="20"/>
              <w:rPr>
                <w:rFonts w:ascii="Arial" w:hAnsi="Arial" w:cs="Arial"/>
              </w:rPr>
            </w:pPr>
            <w:r>
              <w:rPr>
                <w:rFonts w:ascii="Arial" w:hAnsi="Arial" w:cs="Arial"/>
              </w:rPr>
              <w:t xml:space="preserve">Where the reactivation is requested in the system (FRUM.009.05), the system shall reactivate the user when the request is approved, with the group profiles held before, and unlock the account when the request asks for it.</w:t>
            </w:r>
          </w:p>
          <w:p>
            <w:pPr>
              <w:pStyle w:val="ListParagraph"/>
              <w:numPr>
                <w:ilvl w:val="0"/>
                <w:numId w:val="35"/>
              </w:numPr>
              <w:spacing w:before="20" w:after="20"/>
              <w:rPr>
                <w:rFonts w:ascii="Arial" w:hAnsi="Arial" w:cs="Arial"/>
              </w:rPr>
            </w:pPr>
            <w:r>
              <w:rPr>
                <w:rFonts w:ascii="Arial" w:hAnsi="Arial" w:cs="Arial"/>
              </w:rPr>
              <w:t xml:space="preserve">The system shall refuse the reactivation of an active user ("User &lt;user&gt; is already active").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0"/>
              </w:numPr>
              <w:spacing w:before="20" w:after="20"/>
              <w:rPr>
                <w:rFonts w:ascii="Arial" w:hAnsi="Arial" w:cs="Arial"/>
              </w:rPr>
            </w:pPr>
            <w:r>
              <w:rPr>
                <w:rFonts w:ascii="Arial" w:hAnsi="Arial" w:cs="Arial"/>
              </w:rPr>
              <w:t xml:space="preserve">After the approved reactivation the user signs in with the group profiles held before the deactivation.</w:t>
            </w:r>
          </w:p>
          <w:p>
            <w:pPr>
              <w:pStyle w:val="ListParagraph"/>
              <w:numPr>
                <w:ilvl w:val="0"/>
                <w:numId w:val="130"/>
              </w:numPr>
              <w:spacing w:before="20" w:after="20"/>
              <w:rPr>
                <w:rFonts w:ascii="Arial" w:hAnsi="Arial" w:cs="Arial"/>
              </w:rPr>
            </w:pPr>
            <w:r>
              <w:rPr>
                <w:rFonts w:ascii="Arial" w:hAnsi="Arial" w:cs="Arial"/>
              </w:rPr>
              <w:t xml:space="preserve">A locked user reactivated with "Also unlock the account" can sign in again.</w:t>
            </w:r>
          </w:p>
          <w:p w:rsidR="18F335A7" w:rsidP="18F335A7" w:rsidRDefault="18F335A7" w14:paraId="7759CF80" w14:textId="5E93B6A5">
            <w:pPr>
              <w:spacing w:before="20" w:after="20"/>
              <w:rPr>
                <w:rFonts w:ascii="Arial" w:hAnsi="Arial" w:eastAsia="Arial" w:cs="Arial"/>
                <w:b/>
                <w:bCs/>
                <w:color w:val="000000" w:themeColor="text1"/>
                <w:szCs w:val="20"/>
              </w:rPr>
            </w:pPr>
          </w:p>
          <w:p w:rsidR="18F335A7" w:rsidP="18F335A7" w:rsidRDefault="18F335A7" w14:paraId="5C95F24E" w14:textId="00BB8AFE">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46FD0E2C">
              <w:rPr>
                <w:rFonts w:ascii="Arial" w:hAnsi="Arial" w:eastAsia="Arial" w:cs="Arial"/>
                <w:b/>
                <w:bCs/>
                <w:color w:val="000000" w:themeColor="text1"/>
                <w:szCs w:val="20"/>
              </w:rPr>
              <w:t>3</w:t>
            </w:r>
            <w:r w:rsidRPr="18F335A7">
              <w:rPr>
                <w:rFonts w:ascii="Arial" w:hAnsi="Arial" w:eastAsia="Arial" w:cs="Arial"/>
                <w:b/>
                <w:bCs/>
                <w:color w:val="000000" w:themeColor="text1"/>
                <w:szCs w:val="20"/>
              </w:rPr>
              <w:t>.0</w:t>
            </w:r>
            <w:r w:rsidRPr="18F335A7" w:rsidR="578C6F5C">
              <w:rPr>
                <w:rFonts w:ascii="Arial" w:hAnsi="Arial" w:eastAsia="Arial" w:cs="Arial"/>
                <w:b/>
                <w:bCs/>
                <w:color w:val="000000" w:themeColor="text1"/>
                <w:szCs w:val="20"/>
              </w:rPr>
              <w:t>3</w:t>
            </w:r>
            <w:r w:rsidRPr="18F335A7">
              <w:rPr>
                <w:rFonts w:ascii="Arial" w:hAnsi="Arial" w:eastAsia="Arial" w:cs="Arial"/>
                <w:b/>
                <w:bCs/>
                <w:color w:val="000000" w:themeColor="text1"/>
                <w:szCs w:val="20"/>
              </w:rPr>
              <w:t xml:space="preserve"> </w:t>
            </w:r>
            <w:r w:rsidRPr="18F335A7" w:rsidR="48CFDDE2">
              <w:rPr>
                <w:rFonts w:ascii="Arial" w:hAnsi="Arial" w:eastAsia="Arial" w:cs="Arial"/>
                <w:b/>
                <w:bCs/>
                <w:color w:val="000000" w:themeColor="text1"/>
                <w:szCs w:val="20"/>
              </w:rPr>
              <w:t xml:space="preserve">User </w:t>
            </w:r>
            <w:r w:rsidRPr="18F335A7">
              <w:rPr>
                <w:rFonts w:ascii="Arial" w:hAnsi="Arial" w:eastAsia="Arial" w:cs="Arial"/>
                <w:b/>
                <w:bCs/>
                <w:color w:val="000000" w:themeColor="text1"/>
                <w:szCs w:val="20"/>
              </w:rPr>
              <w:t xml:space="preserve">details sync to </w:t>
            </w:r>
            <w:r w:rsidRPr="18F335A7">
              <w:rPr>
                <w:rFonts w:ascii="Arial" w:hAnsi="Arial" w:eastAsia="Arial" w:cs="Arial"/>
                <w:b/>
                <w:bCs/>
                <w:szCs w:val="20"/>
              </w:rPr>
              <w:t>BDOI</w:t>
            </w:r>
            <w:r w:rsidRPr="18F335A7">
              <w:rPr>
                <w:rFonts w:ascii="Arial" w:hAnsi="Arial" w:eastAsia="Arial" w:cs="Arial"/>
                <w:b/>
                <w:bCs/>
                <w:color w:val="000000" w:themeColor="text1"/>
                <w:szCs w:val="20"/>
              </w:rPr>
              <w:t>-BROKERSYS application</w:t>
            </w:r>
          </w:p>
          <w:p>
            <w:pPr>
              <w:spacing w:before="20" w:after="20"/>
              <w:rPr>
                <w:rFonts w:ascii="Arial" w:hAnsi="Arial" w:eastAsia="Arial" w:cs="Arial"/>
                <w:b/>
                <w:bCs/>
                <w:color w:val="000000" w:themeColor="text1"/>
                <w:szCs w:val="20"/>
              </w:rPr>
            </w:pPr>
            <w:r>
              <w:rPr>
                <w:rFonts w:ascii="Arial" w:hAnsi="Arial" w:cs="Arial"/>
                <w:b/>
                <w:bCs/>
                <w:color w:val="616161"/>
                <w:sz w:val="16"/>
                <w:szCs w:val="16"/>
              </w:rPr>
              <w:t xml:space="preserve">[Integration scope]</w:t>
            </w:r>
          </w:p>
          <w:p w:rsidR="3E2ACE1E" w:rsidP="18F335A7" w:rsidRDefault="3E2ACE1E" w14:paraId="1CD2564C" w14:textId="707952E8">
            <w:pPr>
              <w:pStyle w:val="ListParagraph"/>
              <w:numPr>
                <w:ilvl w:val="0"/>
                <w:numId w:val="34"/>
              </w:numPr>
              <w:spacing w:before="20" w:after="20"/>
              <w:rPr>
                <w:rFonts w:ascii="Arial" w:hAnsi="Arial" w:eastAsia="Arial" w:cs="Arial"/>
                <w:szCs w:val="20"/>
              </w:rPr>
            </w:pPr>
            <w:r w:rsidRPr="3BCA049D" w:rsidR="4E1F65D6">
              <w:rPr>
                <w:rFonts w:ascii="Arial" w:hAnsi="Arial" w:eastAsia="Arial" w:cs="Arial"/>
              </w:rPr>
              <w:t xml:space="preserve">The system shall integrate with the Enterprise SSO platform as the source of user </w:t>
            </w:r>
            <w:r w:rsidRPr="3BCA049D" w:rsidR="509CCD64">
              <w:rPr>
                <w:rFonts w:ascii="Arial" w:hAnsi="Arial" w:eastAsia="Arial" w:cs="Arial"/>
              </w:rPr>
              <w:t xml:space="preserve">details </w:t>
            </w:r>
          </w:p>
          <w:p w:rsidR="5BBB6DA7" w:rsidP="3BCA049D" w:rsidRDefault="5BBB6DA7" w14:paraId="6879CF06" w14:textId="16C28ABB">
            <w:pPr>
              <w:pStyle w:val="ListParagraph"/>
              <w:numPr>
                <w:ilvl w:val="0"/>
                <w:numId w:val="34"/>
              </w:numPr>
              <w:spacing w:before="20" w:after="20"/>
              <w:rPr>
                <w:rFonts w:ascii="Arial" w:hAnsi="Arial" w:eastAsia="Arial" w:cs="Arial"/>
                <w:b w:val="0"/>
                <w:bCs w:val="0"/>
                <w:i w:val="0"/>
                <w:iCs w:val="0"/>
                <w:noProof w:val="0"/>
                <w:lang w:val="en-CA"/>
              </w:rPr>
            </w:pPr>
            <w:r w:rsidRPr="3BCA049D" w:rsidR="5BBB6DA7">
              <w:rPr>
                <w:rFonts w:ascii="Arial" w:hAnsi="Arial" w:eastAsia="Arial" w:cs="Arial"/>
                <w:b w:val="0"/>
                <w:bCs w:val="0"/>
                <w:i w:val="0"/>
                <w:iCs w:val="0"/>
                <w:noProof w:val="0"/>
                <w:lang w:val="en-CA"/>
              </w:rPr>
              <w:t>The system shall retrieve and synchronize user details and status from the Enterprise SSO platform and update BDOI-BROKERSYS whenever changes are detected.</w:t>
            </w:r>
          </w:p>
          <w:p w:rsidR="5BBB6DA7" w:rsidP="3BCA049D" w:rsidRDefault="5BBB6DA7" w14:paraId="2B9145F9" w14:textId="6B230620">
            <w:pPr>
              <w:pStyle w:val="ListParagraph"/>
              <w:numPr>
                <w:ilvl w:val="0"/>
                <w:numId w:val="34"/>
              </w:numPr>
              <w:spacing w:before="20" w:after="20"/>
              <w:rPr>
                <w:rFonts w:ascii="Arial" w:hAnsi="Arial" w:eastAsia="Arial" w:cs="Arial"/>
              </w:rPr>
            </w:pPr>
            <w:r w:rsidRPr="3BCA049D" w:rsidR="5BBB6DA7">
              <w:rPr>
                <w:rFonts w:ascii="Arial" w:hAnsi="Arial" w:eastAsia="Arial" w:cs="Arial"/>
              </w:rPr>
              <w:t>The system shall maintain data consistency between the Enterprise SSO platform and BDOI-BROKERSYS based on configured synchronization rules.</w:t>
            </w:r>
          </w:p>
          <w:p w:rsidR="3E2ACE1E" w:rsidP="3BCA049D" w:rsidRDefault="3E2ACE1E" w14:paraId="0A00FC57" w14:textId="63CAD6A7">
            <w:pPr>
              <w:pStyle w:val="ListParagraph"/>
              <w:numPr>
                <w:ilvl w:val="0"/>
                <w:numId w:val="34"/>
              </w:numPr>
              <w:spacing w:before="20" w:after="20"/>
              <w:rPr>
                <w:rFonts w:ascii="Arial" w:hAnsi="Arial" w:eastAsia="Arial" w:cs="Arial"/>
              </w:rPr>
            </w:pPr>
            <w:r w:rsidRPr="3BCA049D" w:rsidR="4E1F65D6">
              <w:rPr>
                <w:rFonts w:ascii="Arial" w:hAnsi="Arial" w:eastAsia="Arial" w:cs="Arial"/>
              </w:rPr>
              <w:t xml:space="preserve">The system shall synchronize </w:t>
            </w:r>
            <w:r w:rsidRPr="3BCA049D" w:rsidR="1ED78D00">
              <w:rPr>
                <w:rFonts w:ascii="Arial" w:hAnsi="Arial" w:eastAsia="Arial" w:cs="Arial"/>
              </w:rPr>
              <w:t xml:space="preserve">user </w:t>
            </w:r>
            <w:r w:rsidRPr="3BCA049D" w:rsidR="4E1F65D6">
              <w:rPr>
                <w:rFonts w:ascii="Arial" w:hAnsi="Arial" w:eastAsia="Arial" w:cs="Arial"/>
              </w:rPr>
              <w:t>status including Active, Inactive, Locked, Disabled, Deactivated, and Reactivated statuses</w:t>
            </w:r>
            <w:r w:rsidRPr="3BCA049D" w:rsidR="56A10390">
              <w:rPr>
                <w:rFonts w:ascii="Arial" w:hAnsi="Arial" w:eastAsia="Arial" w:cs="Arial"/>
              </w:rPr>
              <w:t xml:space="preserve"> and reflect immediately to BIBS</w:t>
            </w:r>
            <w:r w:rsidRPr="3BCA049D" w:rsidR="4E1F65D6">
              <w:rPr>
                <w:rFonts w:ascii="Arial" w:hAnsi="Arial" w:eastAsia="Arial" w:cs="Arial"/>
              </w:rPr>
              <w:t>.</w:t>
            </w:r>
          </w:p>
          <w:p w:rsidR="3E2ACE1E" w:rsidP="3BCA049D" w:rsidRDefault="3E2ACE1E" w14:paraId="4A2AE7AD" w14:textId="47929FA2">
            <w:pPr>
              <w:pStyle w:val="ListParagraph"/>
              <w:numPr>
                <w:ilvl w:val="0"/>
                <w:numId w:val="34"/>
              </w:numPr>
              <w:spacing w:before="20" w:after="20"/>
              <w:rPr>
                <w:rFonts w:ascii="Arial" w:hAnsi="Arial" w:eastAsia="Arial" w:cs="Arial"/>
              </w:rPr>
            </w:pPr>
            <w:r w:rsidRPr="3BCA049D" w:rsidR="4E1F65D6">
              <w:rPr>
                <w:rFonts w:ascii="Arial" w:hAnsi="Arial" w:eastAsia="Arial" w:cs="Arial"/>
              </w:rPr>
              <w:t>The system shall preserve application-specific roles</w:t>
            </w:r>
            <w:r w:rsidRPr="3BCA049D" w:rsidR="0E7B29F9">
              <w:rPr>
                <w:rFonts w:ascii="Arial" w:hAnsi="Arial" w:eastAsia="Arial" w:cs="Arial"/>
              </w:rPr>
              <w:t xml:space="preserve"> and</w:t>
            </w:r>
            <w:r w:rsidRPr="3BCA049D" w:rsidR="4E1F65D6">
              <w:rPr>
                <w:rFonts w:ascii="Arial" w:hAnsi="Arial" w:eastAsia="Arial" w:cs="Arial"/>
              </w:rPr>
              <w:t xml:space="preserve"> permissions </w:t>
            </w:r>
            <w:r w:rsidRPr="3BCA049D" w:rsidR="4E1F65D6">
              <w:rPr>
                <w:rFonts w:ascii="Arial" w:hAnsi="Arial" w:eastAsia="Arial" w:cs="Arial"/>
              </w:rPr>
              <w:t>maintained</w:t>
            </w:r>
            <w:r w:rsidRPr="3BCA049D" w:rsidR="4E1F65D6">
              <w:rPr>
                <w:rFonts w:ascii="Arial" w:hAnsi="Arial" w:eastAsia="Arial" w:cs="Arial"/>
              </w:rPr>
              <w:t xml:space="preserve"> within BDOI-BROKERSYS unless explicitly configured</w:t>
            </w:r>
            <w:r w:rsidRPr="3BCA049D" w:rsidR="15543AB6">
              <w:rPr>
                <w:rFonts w:ascii="Arial" w:hAnsi="Arial" w:eastAsia="Arial" w:cs="Arial"/>
              </w:rPr>
              <w:t>.</w:t>
            </w:r>
          </w:p>
          <w:p w:rsidR="3E2ACE1E" w:rsidP="18F335A7" w:rsidRDefault="3E2ACE1E" w14:paraId="6876AF49" w14:textId="12C5B9F6">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The system shall prevent duplicate user records from being created during synchronization.</w:t>
            </w:r>
          </w:p>
          <w:p w:rsidR="3E2ACE1E" w:rsidP="18F335A7" w:rsidRDefault="3E2ACE1E" w14:paraId="2E53ED0C" w14:textId="39256F9C">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 xml:space="preserve">The system shall maintain the association between the Enterprise SSO account and the corresponding BDOI-BROKERSYS </w:t>
            </w:r>
            <w:r w:rsidRPr="18F335A7" w:rsidR="14D03C90">
              <w:rPr>
                <w:rFonts w:ascii="Arial" w:hAnsi="Arial" w:eastAsia="Arial" w:cs="Arial"/>
                <w:szCs w:val="20"/>
              </w:rPr>
              <w:t>user</w:t>
            </w:r>
            <w:r w:rsidRPr="18F335A7">
              <w:rPr>
                <w:rFonts w:ascii="Arial" w:hAnsi="Arial" w:eastAsia="Arial" w:cs="Arial"/>
                <w:szCs w:val="20"/>
              </w:rPr>
              <w:t>.</w:t>
            </w:r>
          </w:p>
          <w:p w:rsidR="3E2ACE1E" w:rsidP="18F335A7" w:rsidRDefault="3E2ACE1E" w14:paraId="5B3E160B" w14:textId="1BAEFD64">
            <w:pPr>
              <w:pStyle w:val="ListParagraph"/>
              <w:numPr>
                <w:ilvl w:val="0"/>
                <w:numId w:val="34"/>
              </w:numPr>
              <w:spacing w:before="20" w:after="20"/>
              <w:rPr>
                <w:rFonts w:ascii="Arial" w:hAnsi="Arial" w:eastAsia="Arial" w:cs="Arial"/>
                <w:szCs w:val="20"/>
              </w:rPr>
            </w:pPr>
            <w:r w:rsidRPr="3BCA049D" w:rsidR="4E1F65D6">
              <w:rPr>
                <w:rFonts w:ascii="Arial" w:hAnsi="Arial" w:eastAsia="Arial" w:cs="Arial"/>
              </w:rPr>
              <w:t xml:space="preserve">The system shall deny access to users whose synchronized </w:t>
            </w:r>
            <w:r w:rsidRPr="3BCA049D" w:rsidR="5BC5ED03">
              <w:rPr>
                <w:rFonts w:ascii="Arial" w:hAnsi="Arial" w:eastAsia="Arial" w:cs="Arial"/>
              </w:rPr>
              <w:t xml:space="preserve">user </w:t>
            </w:r>
            <w:r w:rsidRPr="3BCA049D" w:rsidR="4E1F65D6">
              <w:rPr>
                <w:rFonts w:ascii="Arial" w:hAnsi="Arial" w:eastAsia="Arial" w:cs="Arial"/>
              </w:rPr>
              <w:t>status indicates Inactive, Locked, Disabled, Deactivated, or Unauthorized status.</w:t>
            </w:r>
          </w:p>
          <w:p w:rsidR="3E2ACE1E" w:rsidP="18F335A7" w:rsidRDefault="3E2ACE1E" w14:paraId="37A5185F" w14:textId="2BA4AE5C">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The system shall record all synchronization activities including successful and failed synchronization events in the audit trail.</w:t>
            </w:r>
          </w:p>
          <w:p w:rsidR="3E2ACE1E" w:rsidP="18F335A7" w:rsidRDefault="3E2ACE1E" w14:paraId="66C66E8B" w14:textId="29E3783D">
            <w:pPr>
              <w:pStyle w:val="ListParagraph"/>
              <w:numPr>
                <w:ilvl w:val="0"/>
                <w:numId w:val="34"/>
              </w:numPr>
              <w:spacing w:before="20" w:after="20"/>
              <w:rPr>
                <w:rFonts w:ascii="Arial" w:hAnsi="Arial" w:eastAsia="Arial" w:cs="Arial"/>
                <w:szCs w:val="20"/>
              </w:rPr>
            </w:pPr>
            <w:r w:rsidRPr="18F335A7">
              <w:rPr>
                <w:rFonts w:ascii="Arial" w:hAnsi="Arial" w:eastAsia="Arial" w:cs="Arial"/>
                <w:szCs w:val="20"/>
              </w:rPr>
              <w:t xml:space="preserve">The system shall identify, record, and notify authorized </w:t>
            </w:r>
            <w:r w:rsidRPr="18F335A7" w:rsidR="1AC95259">
              <w:rPr>
                <w:rFonts w:ascii="Arial" w:hAnsi="Arial" w:eastAsia="Arial" w:cs="Arial"/>
                <w:szCs w:val="20"/>
              </w:rPr>
              <w:t xml:space="preserve">users </w:t>
            </w:r>
            <w:r w:rsidRPr="18F335A7">
              <w:rPr>
                <w:rFonts w:ascii="Arial" w:hAnsi="Arial" w:eastAsia="Arial" w:cs="Arial"/>
                <w:szCs w:val="20"/>
              </w:rPr>
              <w:t>of synchronization failures.</w:t>
            </w:r>
          </w:p>
          <w:p w:rsidR="3E2ACE1E" w:rsidP="28E9851D" w:rsidRDefault="3E2ACE1E" w14:paraId="388308F9" w14:textId="530276B3">
            <w:pPr>
              <w:pStyle w:val="ListParagraph"/>
              <w:numPr>
                <w:ilvl w:val="0"/>
                <w:numId w:val="34"/>
              </w:numPr>
              <w:spacing w:before="20" w:after="20"/>
              <w:rPr>
                <w:rFonts w:ascii="Arial" w:hAnsi="Arial" w:eastAsia="Arial" w:cs="Arial"/>
              </w:rPr>
            </w:pPr>
            <w:r w:rsidRPr="3BCA049D" w:rsidR="4E1F65D6">
              <w:rPr>
                <w:rFonts w:ascii="Arial" w:hAnsi="Arial" w:eastAsia="Arial" w:cs="Arial"/>
              </w:rPr>
              <w:t>The system shall display the latest synchronization status and timestamp for each user.</w:t>
            </w:r>
          </w:p>
          <w:p>
            <w:pPr>
              <w:pStyle w:val="ListParagraph"/>
              <w:numPr>
                <w:ilvl w:val="0"/>
                <w:numId w:val="34"/>
              </w:numPr>
              <w:spacing w:before="20" w:after="20"/>
              <w:rPr>
                <w:rFonts w:ascii="Arial" w:hAnsi="Arial" w:cs="Arial"/>
              </w:rPr>
            </w:pPr>
            <w:r>
              <w:rPr>
                <w:rFonts w:ascii="Arial" w:hAnsi="Arial" w:cs="Arial"/>
              </w:rPr>
              <w:t xml:space="preserve">Where UIDM-ISC provisioning is used, the system shall apply its leaver and rehire events as the deactivation and the reactivation of the user (FRUM.003.02).</w:t>
            </w:r>
          </w:p>
          <w:p>
            <w:pPr>
              <w:pStyle w:val="ListParagraph"/>
              <w:numPr>
                <w:ilvl w:val="0"/>
                <w:numId w:val="34"/>
              </w:numPr>
              <w:spacing w:before="20" w:after="20"/>
              <w:rPr>
                <w:rFonts w:ascii="Arial" w:hAnsi="Arial" w:cs="Arial"/>
              </w:rPr>
            </w:pPr>
            <w:r>
              <w:rPr>
                <w:rFonts w:ascii="Arial" w:hAnsi="Arial" w:cs="Arial"/>
              </w:rPr>
              <w:t xml:space="preserve">A user whose EIAM account is disabled or locked shall not reach the system, because EIAM does not complete the sign-in.</w:t>
            </w:r>
          </w:p>
          <w:p>
            <w:pPr>
              <w:pStyle w:val="ListParagraph"/>
              <w:numPr>
                <w:ilvl w:val="0"/>
                <w:numId w:val="34"/>
              </w:numPr>
              <w:spacing w:before="20" w:after="20"/>
              <w:rPr>
                <w:rFonts w:ascii="Arial" w:hAnsi="Arial" w:cs="Arial"/>
              </w:rPr>
            </w:pPr>
            <w:r>
              <w:rPr>
                <w:rFonts w:ascii="Arial" w:hAnsi="Arial" w:cs="Arial"/>
              </w:rPr>
              <w:t xml:space="preserve">The system shall notify the System Administrators of every refused provisioning event (Annex 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1"/>
              </w:numPr>
              <w:spacing w:before="20" w:after="20"/>
              <w:rPr>
                <w:rFonts w:ascii="Arial" w:hAnsi="Arial" w:cs="Arial"/>
              </w:rPr>
            </w:pPr>
            <w:r>
              <w:rPr>
                <w:rFonts w:ascii="Arial" w:hAnsi="Arial" w:cs="Arial"/>
              </w:rPr>
              <w:t xml:space="preserve">A leaver event of UIDM-ISC deactivates the user, and the user's next action is refused.</w:t>
            </w:r>
          </w:p>
          <w:p>
            <w:pPr>
              <w:pStyle w:val="ListParagraph"/>
              <w:numPr>
                <w:ilvl w:val="0"/>
                <w:numId w:val="131"/>
              </w:numPr>
              <w:spacing w:before="20" w:after="20"/>
              <w:rPr>
                <w:rFonts w:ascii="Arial" w:hAnsi="Arial" w:cs="Arial"/>
              </w:rPr>
            </w:pPr>
            <w:r>
              <w:rPr>
                <w:rFonts w:ascii="Arial" w:hAnsi="Arial" w:cs="Arial"/>
              </w:rPr>
              <w:t xml:space="preserve">A disabled EIAM account cannot sign in to the system.</w:t>
            </w:r>
          </w:p>
          <w:p>
            <w:pPr>
              <w:spacing w:before="20" w:after="20"/>
              <w:rPr>
                <w:rFonts w:ascii="Arial" w:hAnsi="Arial" w:cs="Arial"/>
              </w:rPr>
            </w:pPr>
          </w:p>
          <w:p>
            <w:pPr>
              <w:keepNext/>
              <w:spacing w:before="20" w:after="20"/>
              <w:rPr>
                <w:rFonts w:ascii="Arial" w:hAnsi="Arial" w:cs="Arial"/>
              </w:rPr>
            </w:pPr>
            <w:r>
              <w:rPr>
                <w:rFonts w:ascii="Arial" w:hAnsi="Arial" w:cs="Arial"/>
                <w:b/>
                <w:bCs/>
                <w:color w:val="2E7D32"/>
              </w:rPr>
              <w:t xml:space="preserve">FRUM.003.04 Dormant Users</w:t>
            </w:r>
          </w:p>
          <w:p>
            <w:pPr>
              <w:pStyle w:val="ListParagraph"/>
              <w:numPr>
                <w:ilvl w:val="0"/>
                <w:numId w:val="151"/>
              </w:numPr>
              <w:spacing w:before="20" w:after="20"/>
              <w:rPr>
                <w:rFonts w:ascii="Arial" w:hAnsi="Arial" w:cs="Arial"/>
              </w:rPr>
            </w:pPr>
            <w:r>
              <w:rPr>
                <w:rFonts w:ascii="Arial" w:hAnsi="Arial" w:cs="Arial"/>
                <w:color w:val="2E7D32"/>
                <w:shd w:val="clear" w:color="auto" w:fill="FFF59D"/>
              </w:rPr>
              <w:t xml:space="preserve">Every night the system shall deactivate the users who have not signed in for the dormancy period (90 days by default), counted from the last sign-in, or from the creation or the last reactivation when later.</w:t>
            </w:r>
          </w:p>
          <w:p>
            <w:pPr>
              <w:pStyle w:val="ListParagraph"/>
              <w:numPr>
                <w:ilvl w:val="0"/>
                <w:numId w:val="151"/>
              </w:numPr>
              <w:spacing w:before="20" w:after="20"/>
              <w:rPr>
                <w:rFonts w:ascii="Arial" w:hAnsi="Arial" w:cs="Arial"/>
              </w:rPr>
            </w:pPr>
            <w:r>
              <w:rPr>
                <w:rFonts w:ascii="Arial" w:hAnsi="Arial" w:cs="Arial"/>
                <w:color w:val="2E7D32"/>
                <w:shd w:val="clear" w:color="auto" w:fill="FFF59D"/>
              </w:rPr>
              <w:t xml:space="preserve">The system shall tell the user, in the system and by e-mail, the notice period before the deactivation (7 days by default).</w:t>
            </w:r>
          </w:p>
          <w:p>
            <w:pPr>
              <w:pStyle w:val="ListParagraph"/>
              <w:numPr>
                <w:ilvl w:val="0"/>
                <w:numId w:val="151"/>
              </w:numPr>
              <w:spacing w:before="20" w:after="20"/>
              <w:rPr>
                <w:rFonts w:ascii="Arial" w:hAnsi="Arial" w:cs="Arial"/>
              </w:rPr>
            </w:pPr>
            <w:r>
              <w:rPr>
                <w:rFonts w:ascii="Arial" w:hAnsi="Arial" w:cs="Arial"/>
                <w:color w:val="2E7D32"/>
              </w:rPr>
              <w:t xml:space="preserve">Each deactivation shall be a Deactivate user request with the reason "No sign-in for the dormancy period", approved and applied by the system, with its history and notices.</w:t>
            </w:r>
          </w:p>
          <w:p>
            <w:pPr>
              <w:pStyle w:val="ListParagraph"/>
              <w:numPr>
                <w:ilvl w:val="0"/>
                <w:numId w:val="151"/>
              </w:numPr>
              <w:spacing w:before="20" w:after="20"/>
              <w:rPr>
                <w:rFonts w:ascii="Arial" w:hAnsi="Arial" w:cs="Arial"/>
              </w:rPr>
            </w:pPr>
            <w:r>
              <w:rPr>
                <w:rFonts w:ascii="Arial" w:hAnsi="Arial" w:cs="Arial"/>
                <w:color w:val="2E7D32"/>
              </w:rPr>
              <w:t xml:space="preserve">The holders of the System Administrator profile shall never be deactivated this way.</w:t>
            </w:r>
          </w:p>
          <w:p>
            <w:pPr>
              <w:pStyle w:val="ListParagraph"/>
              <w:numPr>
                <w:ilvl w:val="0"/>
                <w:numId w:val="151"/>
              </w:numPr>
              <w:spacing w:before="20" w:after="20"/>
              <w:rPr>
                <w:rFonts w:ascii="Arial" w:hAnsi="Arial" w:cs="Arial"/>
              </w:rPr>
            </w:pPr>
            <w:r>
              <w:rPr>
                <w:rFonts w:ascii="Arial" w:hAnsi="Arial" w:cs="Arial"/>
                <w:color w:val="2E7D32"/>
              </w:rPr>
              <w:t xml:space="preserve">A dormancy period of 0 switches the deactivation off; a change of the values applies after the approval of Information Security (FRUM.012.02).</w:t>
            </w:r>
          </w:p>
          <w:p>
            <w:pPr>
              <w:keepNext/>
              <w:spacing w:before="20" w:after="20"/>
              <w:rPr>
                <w:rFonts w:ascii="Arial" w:hAnsi="Arial" w:cs="Arial"/>
              </w:rPr>
            </w:pPr>
            <w:r>
              <w:rPr>
                <w:rFonts w:ascii="Arial" w:hAnsi="Arial" w:cs="Arial"/>
                <w:b/>
                <w:bCs/>
                <w:i/>
                <w:color w:val="2E7D32"/>
              </w:rPr>
              <w:t xml:space="preserve">Acceptance criteria</w:t>
            </w:r>
          </w:p>
          <w:p>
            <w:pPr>
              <w:pStyle w:val="ListParagraph"/>
              <w:numPr>
                <w:ilvl w:val="0"/>
                <w:numId w:val="152"/>
              </w:numPr>
              <w:spacing w:before="20" w:after="20"/>
              <w:rPr>
                <w:rFonts w:ascii="Arial" w:hAnsi="Arial" w:cs="Arial"/>
              </w:rPr>
            </w:pPr>
            <w:r>
              <w:rPr>
                <w:rFonts w:ascii="Arial" w:hAnsi="Arial" w:cs="Arial"/>
                <w:color w:val="2E7D32"/>
              </w:rPr>
              <w:t xml:space="preserve">A user without a sign-in for 91 days is deactivated with the reason "No sign-in for the dormancy period".</w:t>
            </w:r>
          </w:p>
          <w:p>
            <w:pPr>
              <w:pStyle w:val="ListParagraph"/>
              <w:numPr>
                <w:ilvl w:val="0"/>
                <w:numId w:val="152"/>
              </w:numPr>
              <w:spacing w:before="20" w:after="20"/>
              <w:rPr>
                <w:rFonts w:ascii="Arial" w:hAnsi="Arial" w:cs="Arial"/>
              </w:rPr>
            </w:pPr>
            <w:r>
              <w:rPr>
                <w:rFonts w:ascii="Arial" w:hAnsi="Arial" w:cs="Arial"/>
                <w:color w:val="2E7D32"/>
              </w:rPr>
              <w:t xml:space="preserve">A user whose deactivation is 7 days away receives the notice and stays active.</w:t>
            </w:r>
          </w:p>
          <w:p>
            <w:pPr>
              <w:pStyle w:val="ListParagraph"/>
              <w:numPr>
                <w:ilvl w:val="0"/>
                <w:numId w:val="152"/>
              </w:numPr>
              <w:spacing w:before="20" w:after="20"/>
              <w:rPr>
                <w:rFonts w:ascii="Arial" w:hAnsi="Arial" w:cs="Arial"/>
              </w:rPr>
            </w:pPr>
            <w:r>
              <w:rPr>
                <w:rFonts w:ascii="Arial" w:hAnsi="Arial" w:cs="Arial"/>
                <w:color w:val="2E7D32"/>
              </w:rPr>
              <w:t xml:space="preserve">A System Administrator without a sign-in for 91 days stays active.</w:t>
            </w:r>
          </w:p>
        </w:tc>
        <w:tc>
          <w:tcPr>
            <w:tcW w:w="943" w:type="dxa"/>
            <w:tcMar/>
          </w:tcPr>
          <w:p w:rsidR="18F335A7" w:rsidP="18F335A7" w:rsidRDefault="18F335A7" w14:paraId="07CC3A68" w14:textId="77777777">
            <w:pPr>
              <w:spacing w:before="20" w:after="20"/>
              <w:rPr>
                <w:rFonts w:ascii="Arial" w:hAnsi="Arial" w:cs="Arial"/>
              </w:rPr>
            </w:pPr>
          </w:p>
        </w:tc>
      </w:tr>
      <w:tr w:rsidR="18F335A7" w:rsidTr="5BDA26B3" w14:paraId="57F32EE7" w14:textId="77777777">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Change w:author="John V. Barbachano [CONT]" w:date="2026-10-07T02:43:00Z" w:id="35">
            <w:tblPrEx>
              <w:tblW w:w="10080" w:type="dxa"/>
              <w:tblInd w:w="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blPrExChange>
        </w:tblPrEx>
        <w:trPr/>
        <w:tc>
          <w:tcPr>
            <w:tcW w:w="1457" w:type="dxa"/>
            <w:tcBorders>
              <w:top w:val="single" w:color="auto" w:sz="4"/>
              <w:left w:val="single" w:color="auto" w:sz="4"/>
              <w:bottom w:val="single" w:color="auto" w:sz="4"/>
              <w:right w:val="single" w:color="auto" w:sz="4"/>
            </w:tcBorders>
            <w:tcMar/>
          </w:tcPr>
          <w:p w:rsidR="35F3A2D2" w:rsidP="18F335A7" w:rsidRDefault="35F3A2D2" w14:paraId="6074DB7B" w14:textId="41D7EE93">
            <w:pPr>
              <w:spacing w:line="259" w:lineRule="auto" w:before="20" w:after="20"/>
            </w:pPr>
            <w:r w:rsidRPr="18F335A7">
              <w:rPr>
                <w:rFonts w:ascii="Arial" w:hAnsi="Arial" w:eastAsia="Arial" w:cs="Arial"/>
                <w:color w:val="000000" w:themeColor="text1"/>
                <w:szCs w:val="20"/>
              </w:rPr>
              <w:t>FRUM-004</w:t>
            </w:r>
          </w:p>
        </w:tc>
        <w:tc>
          <w:tcPr>
            <w:tcW w:w="1151" w:type="dxa"/>
            <w:tcBorders>
              <w:top w:val="single" w:color="auto" w:sz="4"/>
              <w:left w:val="single" w:color="auto" w:sz="4"/>
              <w:bottom w:val="single" w:color="auto" w:sz="4"/>
              <w:right w:val="single" w:color="auto" w:sz="4"/>
            </w:tcBorders>
            <w:tcMar/>
          </w:tcPr>
          <w:p w:rsidR="0E610114" w:rsidP="18F335A7" w:rsidRDefault="0E610114" w14:paraId="5BC94249" w14:textId="44D4D785">
            <w:pPr>
              <w:spacing w:line="259" w:lineRule="auto" w:before="20" w:after="20"/>
            </w:pPr>
            <w:r w:rsidRPr="18F335A7">
              <w:rPr>
                <w:rFonts w:ascii="Arial" w:hAnsi="Arial" w:eastAsia="Arial" w:cs="Arial"/>
                <w:color w:val="000000" w:themeColor="text1"/>
                <w:szCs w:val="20"/>
              </w:rPr>
              <w:t xml:space="preserve">User </w:t>
            </w:r>
            <w:r w:rsidRPr="18F335A7" w:rsidR="35F3A2D2">
              <w:rPr>
                <w:rFonts w:ascii="Arial" w:hAnsi="Arial" w:eastAsia="Arial" w:cs="Arial"/>
                <w:color w:val="000000" w:themeColor="text1"/>
                <w:szCs w:val="20"/>
              </w:rPr>
              <w:t>Management</w:t>
            </w:r>
          </w:p>
        </w:tc>
        <w:tc>
          <w:tcPr>
            <w:tcW w:w="1958" w:type="dxa"/>
            <w:tcBorders>
              <w:top w:val="single" w:color="auto" w:sz="4"/>
              <w:left w:val="single" w:color="auto" w:sz="4"/>
              <w:bottom w:val="single" w:color="auto" w:sz="4"/>
              <w:right w:val="single" w:color="auto" w:sz="4"/>
            </w:tcBorders>
            <w:tcMar/>
          </w:tcPr>
          <w:p w:rsidR="2A6E2608" w:rsidP="18F335A7" w:rsidRDefault="2A6E2608" w14:paraId="13E9AE78" w14:textId="1C14A6F0">
            <w:pPr>
              <w:spacing w:line="259" w:lineRule="auto" w:before="20" w:after="20"/>
            </w:pPr>
            <w:r w:rsidRPr="18F335A7">
              <w:rPr>
                <w:rFonts w:ascii="Arial" w:hAnsi="Arial" w:eastAsia="Arial" w:cs="Arial"/>
                <w:color w:val="000000" w:themeColor="text1"/>
                <w:szCs w:val="20"/>
              </w:rPr>
              <w:t>Password Maintenance</w:t>
            </w:r>
          </w:p>
        </w:tc>
        <w:tc>
          <w:tcPr>
            <w:tcW w:w="4571" w:type="dxa"/>
            <w:tcBorders>
              <w:top w:val="single" w:color="auto" w:sz="4"/>
              <w:left w:val="single" w:color="auto" w:sz="4"/>
              <w:bottom w:val="single" w:color="auto" w:sz="4"/>
              <w:right w:val="single" w:color="auto" w:sz="4"/>
            </w:tcBorders>
            <w:tcMar/>
          </w:tcPr>
          <w:p w:rsidR="75CFA105" w:rsidP="18F335A7" w:rsidRDefault="75CFA105" w14:paraId="6EB4FA8E" w14:textId="51F91B1D">
            <w:pPr>
              <w:spacing w:line="259" w:lineRule="auto" w:before="20" w:after="20"/>
            </w:pPr>
            <w:r w:rsidRPr="18F335A7">
              <w:rPr>
                <w:rFonts w:ascii="Arial" w:hAnsi="Arial" w:eastAsia="Arial" w:cs="Arial"/>
                <w:b/>
                <w:bCs/>
                <w:color w:val="000000" w:themeColor="text1"/>
                <w:szCs w:val="20"/>
              </w:rPr>
              <w:t>In-Scope:</w:t>
            </w:r>
            <w:r w:rsidRPr="18F335A7">
              <w:rPr>
                <w:rFonts w:ascii="Arial" w:hAnsi="Arial" w:eastAsia="Arial" w:cs="Arial"/>
                <w:color w:val="000000" w:themeColor="text1"/>
                <w:szCs w:val="20"/>
              </w:rPr>
              <w:t xml:space="preserve"> All password maintenance activities should reflect immediately to </w:t>
            </w:r>
            <w:r w:rsidRPr="18F335A7">
              <w:rPr>
                <w:rFonts w:ascii="Arial" w:hAnsi="Arial" w:cs="Arial"/>
              </w:rPr>
              <w:t>the BDOI</w:t>
            </w:r>
            <w:r w:rsidRPr="18F335A7">
              <w:rPr>
                <w:rFonts w:ascii="Arial" w:hAnsi="Arial" w:eastAsia="Arial" w:cs="Arial"/>
                <w:color w:val="000000" w:themeColor="text1"/>
                <w:szCs w:val="20"/>
              </w:rPr>
              <w:t>-BROKERSYS application.</w:t>
            </w:r>
          </w:p>
          <w:p w:rsidR="18F335A7" w:rsidP="18F335A7" w:rsidRDefault="18F335A7" w14:paraId="613F32F4" w14:textId="152A5B91">
            <w:pPr>
              <w:spacing w:line="259" w:lineRule="auto" w:before="20" w:after="20"/>
              <w:rPr>
                <w:rFonts w:ascii="Arial" w:hAnsi="Arial" w:cs="Arial"/>
                <w:b/>
                <w:bCs/>
              </w:rPr>
            </w:pPr>
          </w:p>
          <w:p w:rsidR="6445DA71" w:rsidP="18F335A7" w:rsidRDefault="6445DA71" w14:paraId="693B47E8" w14:textId="57FD09B1">
            <w:pPr>
              <w:spacing w:line="259" w:lineRule="auto" w:before="20" w:after="20"/>
              <w:rPr>
                <w:rFonts w:ascii="Arial" w:hAnsi="Arial" w:eastAsia="Arial" w:cs="Arial"/>
                <w:color w:val="000000" w:themeColor="text1"/>
                <w:szCs w:val="20"/>
              </w:rPr>
            </w:pPr>
            <w:r w:rsidRPr="18F335A7">
              <w:rPr>
                <w:rFonts w:ascii="Arial" w:hAnsi="Arial" w:cs="Arial"/>
                <w:b/>
                <w:bCs/>
              </w:rPr>
              <w:t xml:space="preserve">Out of Scope: </w:t>
            </w:r>
            <w:r w:rsidRPr="18F335A7">
              <w:rPr>
                <w:rFonts w:ascii="Arial" w:hAnsi="Arial" w:cs="Arial"/>
              </w:rPr>
              <w:t xml:space="preserve">All password maintenance requests </w:t>
            </w:r>
            <w:r w:rsidRPr="18F335A7" w:rsidR="29DBEDFD">
              <w:rPr>
                <w:rFonts w:ascii="Arial" w:hAnsi="Arial" w:cs="Arial"/>
              </w:rPr>
              <w:t xml:space="preserve">and servicing </w:t>
            </w:r>
            <w:r w:rsidRPr="18F335A7">
              <w:rPr>
                <w:rFonts w:ascii="Arial" w:hAnsi="Arial" w:cs="Arial"/>
              </w:rPr>
              <w:t>are done outside the BDOI</w:t>
            </w:r>
            <w:r w:rsidRPr="18F335A7">
              <w:rPr>
                <w:rFonts w:ascii="Arial" w:hAnsi="Arial" w:eastAsia="Arial" w:cs="Arial"/>
                <w:color w:val="000000" w:themeColor="text1"/>
                <w:szCs w:val="20"/>
              </w:rPr>
              <w:t>-BROKERSYS application.</w:t>
            </w:r>
            <w:r w:rsidRPr="18F335A7" w:rsidR="60061470">
              <w:rPr>
                <w:rFonts w:ascii="Arial" w:hAnsi="Arial" w:eastAsia="Arial" w:cs="Arial"/>
                <w:color w:val="000000" w:themeColor="text1"/>
                <w:szCs w:val="20"/>
              </w:rPr>
              <w:t xml:space="preserve"> </w:t>
            </w:r>
          </w:p>
          <w:p w:rsidR="18F335A7" w:rsidP="18F335A7" w:rsidRDefault="18F335A7" w14:paraId="48461C8E" w14:textId="45525A94">
            <w:pPr>
              <w:spacing w:line="259" w:lineRule="auto" w:before="20" w:after="20"/>
              <w:rPr>
                <w:rFonts w:ascii="Arial" w:hAnsi="Arial" w:eastAsia="Arial" w:cs="Arial"/>
                <w:color w:val="000000" w:themeColor="text1"/>
                <w:szCs w:val="20"/>
              </w:rPr>
            </w:pPr>
          </w:p>
          <w:p w:rsidR="18FFD20D" w:rsidP="18F335A7" w:rsidRDefault="18FFD20D" w14:paraId="66ACBE43" w14:textId="0EC697A4">
            <w:pPr>
              <w:spacing w:line="259" w:lineRule="auto" w:before="20" w:after="20"/>
            </w:pPr>
            <w:r w:rsidRPr="18F335A7">
              <w:rPr>
                <w:rFonts w:ascii="Arial" w:hAnsi="Arial" w:eastAsia="Arial" w:cs="Arial"/>
                <w:b/>
                <w:bCs/>
                <w:color w:val="000000" w:themeColor="text1"/>
                <w:szCs w:val="20"/>
              </w:rPr>
              <w:t>FRUM-004</w:t>
            </w:r>
            <w:r w:rsidRPr="18F335A7">
              <w:rPr>
                <w:rFonts w:ascii="Arial" w:hAnsi="Arial" w:cs="Arial"/>
                <w:b/>
                <w:bCs/>
              </w:rPr>
              <w:t xml:space="preserve">.01 </w:t>
            </w:r>
            <w:r w:rsidRPr="18F335A7" w:rsidR="35F3A2D2">
              <w:rPr>
                <w:rFonts w:ascii="Arial" w:hAnsi="Arial" w:cs="Arial"/>
                <w:b/>
                <w:bCs/>
              </w:rPr>
              <w:t>Password Expiry</w:t>
            </w:r>
          </w:p>
          <w:p w:rsidR="7760B108" w:rsidP="18F335A7" w:rsidRDefault="7760B108" w14:paraId="6D5A2582" w14:textId="58F4BD5F">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integrate with the Enterprise SSO platform for user authentication.</w:t>
            </w:r>
          </w:p>
          <w:p w:rsidR="7760B108" w:rsidP="28E9851D" w:rsidRDefault="7760B108" w14:paraId="31AF530B" w14:textId="014515BF">
            <w:pPr>
              <w:pStyle w:val="ListParagraph"/>
              <w:numPr>
                <w:ilvl w:val="0"/>
                <w:numId w:val="28"/>
              </w:numPr>
              <w:spacing w:before="20" w:after="20"/>
              <w:rPr>
                <w:rFonts w:ascii="Arial" w:hAnsi="Arial" w:eastAsia="Arial" w:cs="Arial"/>
              </w:rPr>
            </w:pPr>
            <w:r w:rsidRPr="28E9851D" w:rsidR="7760B108">
              <w:rPr>
                <w:rFonts w:ascii="Arial" w:hAnsi="Arial" w:eastAsia="Arial" w:cs="Arial"/>
              </w:rPr>
              <w:t xml:space="preserve">The system shall rely on the Enterprise SSO platform for </w:t>
            </w:r>
            <w:r w:rsidRPr="28E9851D" w:rsidR="7760B108">
              <w:rPr>
                <w:rFonts w:ascii="Arial" w:hAnsi="Arial" w:eastAsia="Arial" w:cs="Arial"/>
              </w:rPr>
              <w:t>password</w:t>
            </w:r>
            <w:r w:rsidRPr="28E9851D" w:rsidR="7760B108">
              <w:rPr>
                <w:rFonts w:ascii="Arial" w:hAnsi="Arial" w:eastAsia="Arial" w:cs="Arial"/>
              </w:rPr>
              <w:t xml:space="preserve"> expiry validation.</w:t>
            </w:r>
          </w:p>
          <w:p w:rsidR="5817AC39" w:rsidP="28E9851D" w:rsidRDefault="5817AC39" w14:paraId="0C0289F1" w14:textId="02C940BA">
            <w:pPr>
              <w:pStyle w:val="ListParagraph"/>
              <w:numPr>
                <w:ilvl w:val="1"/>
                <w:numId w:val="28"/>
              </w:numPr>
              <w:spacing w:before="20" w:after="20"/>
              <w:rPr>
                <w:rFonts w:ascii="Arial" w:hAnsi="Arial" w:eastAsia="Arial" w:cs="Arial"/>
              </w:rPr>
            </w:pPr>
            <w:r w:rsidRPr="3BCA049D" w:rsidR="4ED97A8B">
              <w:rPr>
                <w:rFonts w:ascii="Arial" w:hAnsi="Arial" w:eastAsia="Arial" w:cs="Arial"/>
              </w:rPr>
              <w:t>Expires</w:t>
            </w:r>
            <w:r w:rsidRPr="3BCA049D" w:rsidR="0494C9E7">
              <w:rPr>
                <w:rFonts w:ascii="Arial" w:hAnsi="Arial" w:eastAsia="Arial" w:cs="Arial"/>
              </w:rPr>
              <w:t xml:space="preserve"> at least once</w:t>
            </w:r>
            <w:r w:rsidRPr="3BCA049D" w:rsidR="4ED97A8B">
              <w:rPr>
                <w:rFonts w:ascii="Arial" w:hAnsi="Arial" w:eastAsia="Arial" w:cs="Arial"/>
              </w:rPr>
              <w:t xml:space="preserve"> every 90 days.</w:t>
            </w:r>
          </w:p>
          <w:p w:rsidR="7760B108" w:rsidP="18F335A7" w:rsidRDefault="7760B108" w14:paraId="6E2F0BE6" w14:textId="031627A5">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prevent user access when the Enterprise SSO platform indicates that the user's password has expired.</w:t>
            </w:r>
          </w:p>
          <w:p w:rsidR="7760B108" w:rsidP="28E9851D" w:rsidRDefault="7760B108" w14:paraId="39B8CC71" w14:textId="0C4DA5B1">
            <w:pPr>
              <w:pStyle w:val="ListParagraph"/>
              <w:numPr>
                <w:ilvl w:val="0"/>
                <w:numId w:val="28"/>
              </w:numPr>
              <w:spacing w:before="20" w:after="20"/>
              <w:rPr>
                <w:rFonts w:ascii="Arial" w:hAnsi="Arial" w:eastAsia="Arial" w:cs="Arial"/>
              </w:rPr>
            </w:pPr>
            <w:r w:rsidRPr="28E9851D" w:rsidR="7760B108">
              <w:rPr>
                <w:rFonts w:ascii="Arial" w:hAnsi="Arial" w:eastAsia="Arial" w:cs="Arial"/>
              </w:rPr>
              <w:t xml:space="preserve">The system shall redirect users with expired passwords to the </w:t>
            </w:r>
            <w:r w:rsidRPr="28E9851D" w:rsidR="70E61846">
              <w:rPr>
                <w:rFonts w:ascii="Arial" w:hAnsi="Arial" w:eastAsia="Arial" w:cs="Arial"/>
              </w:rPr>
              <w:t>Login Page displaying applicable error message</w:t>
            </w:r>
            <w:r w:rsidRPr="28E9851D" w:rsidR="7760B108">
              <w:rPr>
                <w:rFonts w:ascii="Arial" w:hAnsi="Arial" w:eastAsia="Arial" w:cs="Arial"/>
              </w:rPr>
              <w:t>.</w:t>
            </w:r>
          </w:p>
          <w:p w:rsidR="33586022" w:rsidP="28E9851D" w:rsidRDefault="33586022" w14:paraId="0F2B20FE" w14:textId="2E70A89E">
            <w:pPr>
              <w:pStyle w:val="ListParagraph"/>
              <w:numPr>
                <w:ilvl w:val="1"/>
                <w:numId w:val="28"/>
              </w:numPr>
              <w:spacing w:before="20" w:after="20"/>
              <w:rPr>
                <w:rFonts w:ascii="Arial" w:hAnsi="Arial" w:eastAsia="Arial" w:cs="Arial"/>
              </w:rPr>
            </w:pPr>
            <w:r w:rsidRPr="28E9851D" w:rsidR="33586022">
              <w:rPr>
                <w:rFonts w:ascii="Arial" w:hAnsi="Arial" w:eastAsia="Arial" w:cs="Arial"/>
              </w:rPr>
              <w:t>Error messages should not give clues on exact error.</w:t>
            </w:r>
          </w:p>
          <w:p w:rsidR="7760B108" w:rsidP="18F335A7" w:rsidRDefault="7760B108" w14:paraId="3C15BCD2" w14:textId="201904F1">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not allow users to bypass password expiry requirements enforced by the Enterprise SSO platform.</w:t>
            </w:r>
          </w:p>
          <w:p w:rsidR="7760B108" w:rsidP="18F335A7" w:rsidRDefault="7760B108" w14:paraId="453CF434" w14:textId="00FC5CE3">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automatically recognize password expiry status changes upon the user's next authentication attempt.</w:t>
            </w:r>
          </w:p>
          <w:p w:rsidR="7760B108" w:rsidP="18F335A7" w:rsidRDefault="7760B108" w14:paraId="4C6C7A33" w14:textId="57FFD990">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display an appropriate message when access is denied due to password expiry.</w:t>
            </w:r>
          </w:p>
          <w:p w:rsidR="7760B108" w:rsidP="18F335A7" w:rsidRDefault="7760B108" w14:paraId="78E1E11D" w14:textId="2065169B">
            <w:pPr>
              <w:pStyle w:val="ListParagraph"/>
              <w:numPr>
                <w:ilvl w:val="0"/>
                <w:numId w:val="28"/>
              </w:numPr>
              <w:spacing w:before="20" w:after="20"/>
              <w:rPr>
                <w:rFonts w:ascii="Arial" w:hAnsi="Arial" w:eastAsia="Arial" w:cs="Arial"/>
                <w:szCs w:val="20"/>
              </w:rPr>
            </w:pPr>
            <w:r w:rsidRPr="18F335A7">
              <w:rPr>
                <w:rFonts w:ascii="Arial" w:hAnsi="Arial" w:eastAsia="Arial" w:cs="Arial"/>
                <w:szCs w:val="20"/>
              </w:rPr>
              <w:t>The system shall record authentication failures related to password expiry in the audit trail.</w:t>
            </w:r>
          </w:p>
          <w:p>
            <w:pPr>
              <w:pStyle w:val="ListParagraph"/>
              <w:numPr>
                <w:ilvl w:val="0"/>
                <w:numId w:val="28"/>
              </w:numPr>
              <w:spacing w:before="20" w:after="20"/>
              <w:rPr>
                <w:rFonts w:ascii="Arial" w:hAnsi="Arial" w:cs="Arial"/>
              </w:rPr>
            </w:pPr>
            <w:r>
              <w:rPr>
                <w:rFonts w:ascii="Arial" w:hAnsi="Arial" w:cs="Arial"/>
              </w:rPr>
              <w:t xml:space="preserve">For the break-glass accounts (local password, FRUM.001.06), the system shall require a new password after 90 days, refuse a second change within 1 day, and ask for the new password at sign-in when the password has expired.</w:t>
            </w:r>
          </w:p>
          <w:p>
            <w:pPr>
              <w:pStyle w:val="ListParagraph"/>
              <w:numPr>
                <w:ilvl w:val="0"/>
                <w:numId w:val="28"/>
              </w:numPr>
              <w:spacing w:before="20" w:after="20"/>
              <w:rPr>
                <w:rFonts w:ascii="Arial" w:hAnsi="Arial" w:cs="Arial"/>
              </w:rPr>
            </w:pPr>
            <w:r>
              <w:rPr>
                <w:rFonts w:ascii="Arial" w:hAnsi="Arial" w:cs="Arial"/>
              </w:rPr>
              <w:t xml:space="preserve">The system shall notify the holder of a local account 7 days before the password expires.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2"/>
              </w:numPr>
              <w:spacing w:before="20" w:after="20"/>
              <w:rPr>
                <w:rFonts w:ascii="Arial" w:hAnsi="Arial" w:cs="Arial"/>
              </w:rPr>
            </w:pPr>
            <w:r>
              <w:rPr>
                <w:rFonts w:ascii="Arial" w:hAnsi="Arial" w:cs="Arial"/>
              </w:rPr>
              <w:t xml:space="preserve">A break-glass administrator whose password is 91 days old must set a new one before the home page opens.</w:t>
            </w:r>
          </w:p>
          <w:p>
            <w:pPr>
              <w:pStyle w:val="ListParagraph"/>
              <w:numPr>
                <w:ilvl w:val="0"/>
                <w:numId w:val="132"/>
              </w:numPr>
              <w:spacing w:before="20" w:after="20"/>
              <w:rPr>
                <w:rFonts w:ascii="Arial" w:hAnsi="Arial" w:cs="Arial"/>
              </w:rPr>
            </w:pPr>
            <w:r>
              <w:rPr>
                <w:rFonts w:ascii="Arial" w:hAnsi="Arial" w:cs="Arial"/>
              </w:rPr>
              <w:t xml:space="preserve">A single sign-on user is never asked for a password by the system.</w:t>
            </w:r>
          </w:p>
          <w:p w:rsidR="18F335A7" w:rsidP="18F335A7" w:rsidRDefault="18F335A7" w14:paraId="1BFB62D1" w14:textId="209C327F">
            <w:pPr>
              <w:spacing w:before="20" w:after="20"/>
              <w:rPr>
                <w:rFonts w:ascii="Arial" w:hAnsi="Arial" w:eastAsia="Arial" w:cs="Arial"/>
                <w:b/>
                <w:bCs/>
                <w:szCs w:val="20"/>
              </w:rPr>
            </w:pPr>
          </w:p>
          <w:p w:rsidR="0AB89AA4" w:rsidP="18F335A7" w:rsidRDefault="0AB89AA4" w14:paraId="24B3FB2D" w14:textId="00659605">
            <w:pPr>
              <w:spacing w:before="20" w:after="20"/>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.02 </w:t>
            </w:r>
            <w:r w:rsidRPr="18F335A7" w:rsidR="7CDE9DC7">
              <w:rPr>
                <w:rFonts w:ascii="Arial" w:hAnsi="Arial" w:eastAsia="Arial" w:cs="Arial"/>
                <w:b/>
                <w:bCs/>
                <w:szCs w:val="20"/>
              </w:rPr>
              <w:t>Reset Password</w:t>
            </w:r>
          </w:p>
          <w:p w:rsidR="1BB1DEF5" w:rsidP="28E9851D" w:rsidRDefault="1BB1DEF5" w14:paraId="274AC589" w14:textId="6E0B9337">
            <w:pPr>
              <w:pStyle w:val="ListParagraph"/>
              <w:numPr>
                <w:ilvl w:val="0"/>
                <w:numId w:val="27"/>
              </w:numPr>
              <w:spacing w:before="20" w:after="20"/>
              <w:rPr>
                <w:rFonts w:ascii="Arial" w:hAnsi="Arial" w:eastAsia="Arial" w:cs="Arial"/>
              </w:rPr>
            </w:pPr>
            <w:r w:rsidRPr="28E9851D" w:rsidR="1BB1DEF5">
              <w:rPr>
                <w:rFonts w:ascii="Arial" w:hAnsi="Arial" w:eastAsia="Arial" w:cs="Arial"/>
              </w:rPr>
              <w:t>The system shall not provide a password reset function within the BDOI-BROKERSYS application.</w:t>
            </w:r>
          </w:p>
          <w:p w:rsidR="5692F4CE" w:rsidP="3BCA049D" w:rsidRDefault="5692F4CE" w14:paraId="14071977" w14:textId="4189659D">
            <w:pPr>
              <w:pStyle w:val="ListParagraph"/>
              <w:numPr>
                <w:ilvl w:val="1"/>
                <w:numId w:val="27"/>
              </w:numPr>
              <w:spacing w:before="20" w:after="20"/>
              <w:rPr>
                <w:rFonts w:ascii="Arial" w:hAnsi="Arial" w:eastAsia="Arial" w:cs="Arial"/>
              </w:rPr>
            </w:pPr>
            <w:r w:rsidRPr="3BCA049D" w:rsidR="51B6143F">
              <w:rPr>
                <w:rFonts w:ascii="Arial" w:hAnsi="Arial" w:eastAsia="Arial" w:cs="Arial"/>
              </w:rPr>
              <w:t>P</w:t>
            </w:r>
            <w:r w:rsidRPr="3BCA049D" w:rsidR="2384CFED">
              <w:rPr>
                <w:rFonts w:ascii="Arial" w:hAnsi="Arial" w:eastAsia="Arial" w:cs="Arial"/>
              </w:rPr>
              <w:t>revent reuse of at least the last ten (10) passwords.</w:t>
            </w:r>
          </w:p>
          <w:p w:rsidR="1BB1DEF5" w:rsidP="18F335A7" w:rsidRDefault="1BB1DEF5" w14:paraId="6C80AA82" w14:textId="26BBEFFC">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rely on the Enterprise SSO platform to validate user credentials during authentication.</w:t>
            </w:r>
          </w:p>
          <w:p w:rsidR="1BB1DEF5" w:rsidP="18F335A7" w:rsidRDefault="1BB1DEF5" w14:paraId="7108B04D" w14:textId="3B3AF93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allow users to authenticate using their newly reset password</w:t>
            </w:r>
            <w:r w:rsidRPr="18F335A7" w:rsidR="6AAA89CA">
              <w:rPr>
                <w:rFonts w:ascii="Arial" w:hAnsi="Arial" w:eastAsia="Arial" w:cs="Arial"/>
                <w:szCs w:val="20"/>
              </w:rPr>
              <w:t>.</w:t>
            </w:r>
          </w:p>
          <w:p w:rsidR="1BB1DEF5" w:rsidP="18F335A7" w:rsidRDefault="1BB1DEF5" w14:paraId="700215F7" w14:textId="410A6AC4">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invalidate existing application sessions when required by the Enterprise SSO platform following a password reset.</w:t>
            </w:r>
          </w:p>
          <w:p w:rsidR="1BB1DEF5" w:rsidP="18F335A7" w:rsidRDefault="1BB1DEF5" w14:paraId="151EB6EA" w14:textId="6690EA4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require re-authentication after a password reset has been completed.</w:t>
            </w:r>
          </w:p>
          <w:p w:rsidR="1BB1DEF5" w:rsidP="18F335A7" w:rsidRDefault="1BB1DEF5" w14:paraId="4A04E776" w14:textId="27FB7770">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prevent access when authentication using the updated credentials fails.</w:t>
            </w:r>
          </w:p>
          <w:p w:rsidR="1BB1DEF5" w:rsidP="18F335A7" w:rsidRDefault="1BB1DEF5" w14:paraId="60331BBB" w14:textId="527FDA85">
            <w:pPr>
              <w:pStyle w:val="ListParagraph"/>
              <w:numPr>
                <w:ilvl w:val="0"/>
                <w:numId w:val="27"/>
              </w:numPr>
              <w:spacing w:before="20" w:after="20"/>
              <w:rPr>
                <w:rFonts w:ascii="Arial" w:hAnsi="Arial" w:eastAsia="Arial" w:cs="Arial"/>
                <w:szCs w:val="20"/>
              </w:rPr>
            </w:pPr>
            <w:r w:rsidRPr="18F335A7">
              <w:rPr>
                <w:rFonts w:ascii="Arial" w:hAnsi="Arial" w:eastAsia="Arial" w:cs="Arial"/>
                <w:szCs w:val="20"/>
              </w:rPr>
              <w:t>The system shall record authentication events following password reset activities in the audit trail.</w:t>
            </w:r>
          </w:p>
          <w:p>
            <w:pPr>
              <w:pStyle w:val="ListParagraph"/>
              <w:numPr>
                <w:ilvl w:val="0"/>
                <w:numId w:val="27"/>
              </w:numPr>
              <w:spacing w:before="20" w:after="20"/>
              <w:rPr>
                <w:rFonts w:ascii="Arial" w:hAnsi="Arial" w:cs="Arial"/>
              </w:rPr>
            </w:pPr>
            <w:r>
              <w:rPr>
                <w:rFonts w:ascii="Arial" w:hAnsi="Arial" w:cs="Arial"/>
              </w:rPr>
              <w:t xml:space="preserve">For the break-glass accounts only, a System Administrator other than the holder shall reset the password; the system shall show the temporary password once and require a change at the next sign-in (Annex Q).</w:t>
            </w:r>
          </w:p>
          <w:p>
            <w:pPr>
              <w:pStyle w:val="ListParagraph"/>
              <w:numPr>
                <w:ilvl w:val="0"/>
                <w:numId w:val="27"/>
              </w:numPr>
              <w:spacing w:before="20" w:after="20"/>
              <w:rPr>
                <w:rFonts w:ascii="Arial" w:hAnsi="Arial" w:cs="Arial"/>
              </w:rPr>
            </w:pPr>
            <w:r>
              <w:rPr>
                <w:rFonts w:ascii="Arial" w:hAnsi="Arial" w:cs="Arial"/>
              </w:rPr>
              <w:t xml:space="preserve">The system shall refuse the reuse of the last ten (10) passwords of a local account ("You used this password recently. Choose another one").</w:t>
            </w:r>
          </w:p>
          <w:p>
            <w:pPr>
              <w:pStyle w:val="ListParagraph"/>
              <w:numPr>
                <w:ilvl w:val="0"/>
                <w:numId w:val="27"/>
              </w:numPr>
              <w:spacing w:before="20" w:after="20"/>
              <w:rPr>
                <w:rFonts w:ascii="Arial" w:hAnsi="Arial" w:cs="Arial"/>
              </w:rPr>
            </w:pPr>
            <w:r>
              <w:rPr>
                <w:rFonts w:ascii="Arial" w:hAnsi="Arial" w:cs="Arial"/>
              </w:rPr>
              <w:t xml:space="preserve">A new local password shall have at least 10 characters with upper- and lower-case letters, a digit and a symbol; the screen shows what is still needed as the user types.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3"/>
              </w:numPr>
              <w:spacing w:before="20" w:after="20"/>
              <w:rPr>
                <w:rFonts w:ascii="Arial" w:hAnsi="Arial" w:cs="Arial"/>
              </w:rPr>
            </w:pPr>
            <w:r>
              <w:rPr>
                <w:rFonts w:ascii="Arial" w:hAnsi="Arial" w:cs="Arial"/>
              </w:rPr>
              <w:t xml:space="preserve">A reset password must be changed at the next sign-in.</w:t>
            </w:r>
          </w:p>
          <w:p>
            <w:pPr>
              <w:pStyle w:val="ListParagraph"/>
              <w:numPr>
                <w:ilvl w:val="0"/>
                <w:numId w:val="133"/>
              </w:numPr>
              <w:spacing w:before="20" w:after="20"/>
              <w:rPr>
                <w:rFonts w:ascii="Arial" w:hAnsi="Arial" w:cs="Arial"/>
              </w:rPr>
            </w:pPr>
            <w:r>
              <w:rPr>
                <w:rFonts w:ascii="Arial" w:hAnsi="Arial" w:cs="Arial"/>
              </w:rPr>
              <w:t xml:space="preserve">A new password equal to one of the last ten is refused.</w:t>
            </w:r>
          </w:p>
          <w:p>
            <w:pPr>
              <w:pStyle w:val="ListParagraph"/>
              <w:numPr>
                <w:ilvl w:val="0"/>
                <w:numId w:val="133"/>
              </w:numPr>
              <w:spacing w:before="20" w:after="20"/>
              <w:rPr>
                <w:rFonts w:ascii="Arial" w:hAnsi="Arial" w:cs="Arial"/>
              </w:rPr>
            </w:pPr>
            <w:r>
              <w:rPr>
                <w:rFonts w:ascii="Arial" w:hAnsi="Arial" w:cs="Arial"/>
              </w:rPr>
              <w:t xml:space="preserve">A password without a symbol is refused, and the screen lists "A symbol" as still needed.</w:t>
            </w:r>
          </w:p>
          <w:p w:rsidR="18F335A7" w:rsidP="18F335A7" w:rsidRDefault="18F335A7" w14:paraId="19300224" w14:textId="23AFD835">
            <w:pPr>
              <w:spacing w:before="20" w:after="20"/>
              <w:rPr>
                <w:rFonts w:ascii="Arial" w:hAnsi="Arial" w:eastAsia="Arial" w:cs="Arial"/>
                <w:b/>
                <w:bCs/>
                <w:szCs w:val="20"/>
              </w:rPr>
            </w:pPr>
          </w:p>
          <w:p w:rsidR="4C2FF7D8" w:rsidP="18F335A7" w:rsidRDefault="4C2FF7D8" w14:paraId="23D33AFA" w14:textId="5CE52B27">
            <w:pPr>
              <w:spacing w:before="20" w:after="20"/>
              <w:rPr>
                <w:rFonts w:ascii="Arial" w:hAnsi="Arial" w:eastAsia="Arial" w:cs="Arial"/>
                <w:b/>
                <w:bCs/>
                <w:szCs w:val="20"/>
              </w:rPr>
            </w:pPr>
            <w:r w:rsidRPr="18F335A7">
              <w:rPr>
                <w:rFonts w:ascii="Arial" w:hAnsi="Arial" w:eastAsia="Arial" w:cs="Arial"/>
                <w:b/>
                <w:bCs/>
                <w:color w:val="000000" w:themeColor="text1"/>
                <w:szCs w:val="20"/>
              </w:rPr>
              <w:t>FRUM-004</w:t>
            </w:r>
            <w:r w:rsidRPr="18F335A7">
              <w:rPr>
                <w:rFonts w:ascii="Arial" w:hAnsi="Arial" w:eastAsia="Arial" w:cs="Arial"/>
                <w:b/>
                <w:bCs/>
                <w:szCs w:val="20"/>
              </w:rPr>
              <w:t xml:space="preserve">.03 </w:t>
            </w:r>
            <w:r w:rsidRPr="18F335A7" w:rsidR="35F3A2D2">
              <w:rPr>
                <w:rFonts w:ascii="Arial" w:hAnsi="Arial" w:eastAsia="Arial" w:cs="Arial"/>
                <w:b/>
                <w:bCs/>
                <w:szCs w:val="20"/>
              </w:rPr>
              <w:t>Forgot Password</w:t>
            </w:r>
          </w:p>
          <w:p w:rsidR="022BA375" w:rsidP="3BCA049D" w:rsidRDefault="022BA375" w14:paraId="559B9AF4" w14:textId="6E89E5FC">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not provide a forgot password function within the BDOI-BROKERSYS application.</w:t>
            </w:r>
          </w:p>
          <w:p w:rsidR="30334660" w:rsidP="3BCA049D" w:rsidRDefault="30334660" w14:paraId="6E7E0016" w14:textId="721F6FAF">
            <w:pPr>
              <w:pStyle w:val="ListParagraph"/>
              <w:numPr>
                <w:ilvl w:val="1"/>
                <w:numId w:val="26"/>
              </w:numPr>
              <w:spacing w:before="20" w:after="20"/>
              <w:rPr>
                <w:rFonts w:ascii="Arial" w:hAnsi="Arial" w:eastAsia="Arial" w:cs="Arial"/>
              </w:rPr>
            </w:pPr>
            <w:r w:rsidRPr="3BCA049D" w:rsidR="30334660">
              <w:rPr>
                <w:rFonts w:ascii="Arial" w:hAnsi="Arial" w:eastAsia="Arial" w:cs="Arial"/>
              </w:rPr>
              <w:t>Prevent reuse of at least the last ten (10) passwords.</w:t>
            </w:r>
          </w:p>
          <w:p w:rsidR="022BA375" w:rsidP="28E9851D" w:rsidRDefault="022BA375" w14:paraId="3416432B" w14:textId="1F609CC3">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rely on the Enterprise SSO platform to perform identity verification and password recovery activities.</w:t>
            </w:r>
          </w:p>
          <w:p w:rsidR="022BA375" w:rsidP="3BCA049D" w:rsidRDefault="022BA375" w14:paraId="614045DE" w14:textId="3D164BA9">
            <w:pPr>
              <w:pStyle w:val="ListParagraph"/>
              <w:numPr>
                <w:ilvl w:val="0"/>
                <w:numId w:val="26"/>
              </w:numPr>
              <w:spacing w:before="20" w:after="20"/>
              <w:rPr>
                <w:rFonts w:ascii="Arial" w:hAnsi="Arial" w:eastAsia="Arial" w:cs="Arial"/>
              </w:rPr>
            </w:pPr>
            <w:r w:rsidRPr="3BCA049D" w:rsidR="230A3F6E">
              <w:rPr>
                <w:rFonts w:ascii="Arial" w:hAnsi="Arial" w:eastAsia="Arial" w:cs="Arial"/>
              </w:rPr>
              <w:t>The system shall not store, manag</w:t>
            </w:r>
            <w:r w:rsidRPr="3BCA049D" w:rsidR="230A3F6E">
              <w:rPr>
                <w:rFonts w:ascii="Arial" w:hAnsi="Arial" w:eastAsia="Arial" w:cs="Arial"/>
              </w:rPr>
              <w:t xml:space="preserve">e, retrieve, or </w:t>
            </w:r>
            <w:r w:rsidRPr="3BCA049D" w:rsidR="230A3F6E">
              <w:rPr>
                <w:rFonts w:ascii="Arial" w:hAnsi="Arial" w:eastAsia="Arial" w:cs="Arial"/>
              </w:rPr>
              <w:t>disclose</w:t>
            </w:r>
            <w:r w:rsidRPr="3BCA049D" w:rsidR="230A3F6E">
              <w:rPr>
                <w:rFonts w:ascii="Arial" w:hAnsi="Arial" w:eastAsia="Arial" w:cs="Arial"/>
              </w:rPr>
              <w:t xml:space="preserve"> user passwords.</w:t>
            </w:r>
          </w:p>
          <w:p w:rsidR="022BA375" w:rsidP="18F335A7" w:rsidRDefault="022BA375" w14:paraId="60EAB4CA" w14:textId="27869A66">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allow users to authenticate after successful completion of the Enterprise SSO password recovery process.</w:t>
            </w:r>
          </w:p>
          <w:p w:rsidR="022BA375" w:rsidP="18F335A7" w:rsidRDefault="022BA375" w14:paraId="3B08F712" w14:textId="1D767D47">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require successful authentication through the Enterprise SSO platform before granting access to the application.</w:t>
            </w:r>
          </w:p>
          <w:p w:rsidR="022BA375" w:rsidP="28E9851D" w:rsidRDefault="022BA375" w14:paraId="5C5B2D99" w14:textId="18AFCB37">
            <w:pPr>
              <w:pStyle w:val="ListParagraph"/>
              <w:numPr>
                <w:ilvl w:val="0"/>
                <w:numId w:val="26"/>
              </w:numPr>
              <w:spacing w:before="20" w:after="20"/>
              <w:rPr>
                <w:rFonts w:ascii="Arial" w:hAnsi="Arial" w:eastAsia="Arial" w:cs="Arial"/>
              </w:rPr>
            </w:pPr>
            <w:r w:rsidRPr="28E9851D" w:rsidR="022BA375">
              <w:rPr>
                <w:rFonts w:ascii="Arial" w:hAnsi="Arial" w:eastAsia="Arial" w:cs="Arial"/>
              </w:rPr>
              <w:t xml:space="preserve">The system shall display </w:t>
            </w:r>
            <w:r w:rsidRPr="28E9851D" w:rsidR="022BA375">
              <w:rPr>
                <w:rFonts w:ascii="Arial" w:hAnsi="Arial" w:eastAsia="Arial" w:cs="Arial"/>
              </w:rPr>
              <w:t xml:space="preserve">an appropriate </w:t>
            </w:r>
            <w:r w:rsidRPr="28E9851D" w:rsidR="022BA375">
              <w:rPr>
                <w:rFonts w:ascii="Arial" w:hAnsi="Arial" w:eastAsia="Arial" w:cs="Arial"/>
              </w:rPr>
              <w:t>error</w:t>
            </w:r>
            <w:r w:rsidRPr="28E9851D" w:rsidR="022BA375">
              <w:rPr>
                <w:rFonts w:ascii="Arial" w:hAnsi="Arial" w:eastAsia="Arial" w:cs="Arial"/>
              </w:rPr>
              <w:t xml:space="preserve"> message when authentication fails</w:t>
            </w:r>
            <w:r w:rsidRPr="28E9851D" w:rsidR="0D93B58B">
              <w:rPr>
                <w:rFonts w:ascii="Arial" w:hAnsi="Arial" w:eastAsia="Arial" w:cs="Arial"/>
              </w:rPr>
              <w:t>.</w:t>
            </w:r>
          </w:p>
          <w:p w:rsidR="0D93B58B" w:rsidP="28E9851D" w:rsidRDefault="0D93B58B" w14:paraId="2C7032FE" w14:textId="1C6F4AC7">
            <w:pPr>
              <w:pStyle w:val="ListParagraph"/>
              <w:numPr>
                <w:ilvl w:val="1"/>
                <w:numId w:val="26"/>
              </w:numPr>
              <w:spacing w:before="20" w:after="20"/>
              <w:rPr>
                <w:rFonts w:ascii="Arial" w:hAnsi="Arial" w:eastAsia="Arial" w:cs="Arial"/>
              </w:rPr>
            </w:pPr>
            <w:r w:rsidRPr="28E9851D" w:rsidR="0D93B58B">
              <w:rPr>
                <w:rFonts w:ascii="Arial" w:hAnsi="Arial" w:eastAsia="Arial" w:cs="Arial"/>
              </w:rPr>
              <w:t>Error messages should not give clues on exact error.</w:t>
            </w:r>
          </w:p>
          <w:p w:rsidR="022BA375" w:rsidP="18F335A7" w:rsidRDefault="022BA375" w14:paraId="32317336" w14:textId="5033CF88">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maintain audit logs of login attempts and authentication outcomes.</w:t>
            </w:r>
          </w:p>
          <w:p w:rsidR="022BA375" w:rsidP="18F335A7" w:rsidRDefault="022BA375" w14:paraId="2EC6E049" w14:textId="133237D6">
            <w:pPr>
              <w:pStyle w:val="ListParagraph"/>
              <w:numPr>
                <w:ilvl w:val="0"/>
                <w:numId w:val="26"/>
              </w:numPr>
              <w:spacing w:before="20" w:after="20"/>
              <w:rPr>
                <w:rFonts w:ascii="Arial" w:hAnsi="Arial" w:eastAsia="Arial" w:cs="Arial"/>
                <w:szCs w:val="20"/>
              </w:rPr>
            </w:pPr>
            <w:r w:rsidRPr="18F335A7">
              <w:rPr>
                <w:rFonts w:ascii="Arial" w:hAnsi="Arial" w:eastAsia="Arial" w:cs="Arial"/>
                <w:szCs w:val="20"/>
              </w:rPr>
              <w:t>The system shall ensure that all password-related activities remain governed by the Enterprise SSO platform.</w:t>
            </w:r>
          </w:p>
          <w:p>
            <w:pPr>
              <w:pStyle w:val="ListParagraph"/>
              <w:numPr>
                <w:ilvl w:val="0"/>
                <w:numId w:val="26"/>
              </w:numPr>
              <w:spacing w:before="20" w:after="20"/>
              <w:rPr>
                <w:rFonts w:ascii="Arial" w:hAnsi="Arial" w:cs="Arial"/>
              </w:rPr>
            </w:pPr>
            <w:r>
              <w:rPr>
                <w:rFonts w:ascii="Arial" w:hAnsi="Arial" w:cs="Arial"/>
              </w:rPr>
              <w:t xml:space="preserve">The system shall offer no forgotten-password function to single sign-on users; for the break-glass accounts the self-service reset link (single use, valid 30 minutes) shall be switched off in production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4"/>
              </w:numPr>
              <w:spacing w:before="20" w:after="20"/>
              <w:rPr>
                <w:rFonts w:ascii="Arial" w:hAnsi="Arial" w:cs="Arial"/>
              </w:rPr>
            </w:pPr>
            <w:r>
              <w:rPr>
                <w:rFonts w:ascii="Arial" w:hAnsi="Arial" w:cs="Arial"/>
              </w:rPr>
              <w:t xml:space="preserve">The Login page shows no forgotten-password function when single sign-on is switched on.</w:t>
            </w:r>
          </w:p>
          <w:p w:rsidR="18F335A7" w:rsidP="18F335A7" w:rsidRDefault="18F335A7" w14:paraId="7137F2E3" w14:textId="64FF373C">
            <w:pPr>
              <w:spacing w:line="259" w:lineRule="auto" w:before="20" w:after="20"/>
              <w:rPr>
                <w:rFonts w:ascii="Arial" w:hAnsi="Arial" w:cs="Arial"/>
                <w:b/>
                <w:bCs/>
              </w:rPr>
            </w:pPr>
          </w:p>
        </w:tc>
        <w:tc>
          <w:tcPr>
            <w:tcW w:w="943" w:type="dxa"/>
            <w:tcBorders>
              <w:top w:val="single" w:color="auto" w:sz="4"/>
              <w:left w:val="single" w:color="auto" w:sz="4"/>
              <w:bottom w:val="single" w:color="auto" w:sz="4"/>
              <w:right w:val="single" w:color="auto" w:sz="4"/>
            </w:tcBorders>
            <w:tcMar/>
          </w:tcPr>
          <w:p w:rsidR="18F335A7" w:rsidP="18F335A7" w:rsidRDefault="18F335A7" w14:paraId="2D58CF7F" w14:textId="30A3F4F8">
            <w:pPr>
              <w:spacing w:before="20" w:after="20"/>
              <w:rPr>
                <w:rFonts w:ascii="Arial" w:hAnsi="Arial" w:cs="Arial"/>
              </w:rPr>
            </w:pPr>
          </w:p>
        </w:tc>
      </w:tr>
      <w:tr w:rsidR="18F335A7" w:rsidTr="5BDA26B3" w14:paraId="593AB564" w14:textId="77777777">
        <w:trPr/>
        <w:tc>
          <w:tcPr>
            <w:tcW w:w="1457" w:type="dxa"/>
            <w:tcMar/>
          </w:tcPr>
          <w:p w:rsidR="465264F5" w:rsidP="18F335A7" w:rsidRDefault="465264F5" w14:paraId="347F0893" w14:textId="66A3A19B">
            <w:pPr>
              <w:spacing w:line="259" w:lineRule="auto" w:before="20" w:after="20"/>
            </w:pPr>
            <w:r w:rsidRPr="18F335A7">
              <w:rPr>
                <w:rFonts w:ascii="Arial" w:hAnsi="Arial" w:eastAsia="Arial" w:cs="Arial"/>
                <w:color w:val="000000" w:themeColor="text1"/>
                <w:szCs w:val="20"/>
              </w:rPr>
              <w:t>FRUM.00</w:t>
            </w:r>
            <w:r w:rsidRPr="18F335A7" w:rsidR="2CC6A2BA">
              <w:rPr>
                <w:rFonts w:ascii="Arial" w:hAnsi="Arial" w:eastAsia="Arial" w:cs="Arial"/>
                <w:color w:val="000000" w:themeColor="text1"/>
                <w:szCs w:val="20"/>
              </w:rPr>
              <w:t>5</w:t>
            </w:r>
          </w:p>
        </w:tc>
        <w:tc>
          <w:tcPr>
            <w:tcW w:w="1151" w:type="dxa"/>
            <w:tcMar/>
          </w:tcPr>
          <w:p w:rsidR="465264F5" w:rsidP="18F335A7" w:rsidRDefault="465264F5" w14:paraId="62EAC93D" w14:textId="44F869A9">
            <w:pPr>
              <w:spacing w:line="259" w:lineRule="auto" w:before="20" w:after="20"/>
            </w:pPr>
            <w:r w:rsidRPr="18F335A7">
              <w:rPr>
                <w:rFonts w:ascii="Arial" w:hAnsi="Arial" w:eastAsia="Arial" w:cs="Arial"/>
                <w:color w:val="000000" w:themeColor="text1"/>
                <w:szCs w:val="20"/>
              </w:rPr>
              <w:t>Roles Management</w:t>
            </w:r>
          </w:p>
        </w:tc>
        <w:tc>
          <w:tcPr>
            <w:tcW w:w="1958" w:type="dxa"/>
            <w:tcMar/>
          </w:tcPr>
          <w:p w:rsidR="3C2A0630" w:rsidP="18F335A7" w:rsidRDefault="3C2A0630" w14:paraId="2EC2A2CD" w14:textId="62E6FF81">
            <w:pPr>
              <w:spacing w:line="259" w:lineRule="auto" w:before="20" w:after="20"/>
            </w:pPr>
            <w:r w:rsidRPr="18F335A7">
              <w:rPr>
                <w:rFonts w:ascii="Arial" w:hAnsi="Arial" w:eastAsia="Arial" w:cs="Arial"/>
                <w:color w:val="000000" w:themeColor="text1"/>
                <w:szCs w:val="20"/>
              </w:rPr>
              <w:t>Role Creation</w:t>
            </w:r>
          </w:p>
        </w:tc>
        <w:tc>
          <w:tcPr>
            <w:tcW w:w="4571" w:type="dxa"/>
            <w:tcMar/>
          </w:tcPr>
          <w:p w:rsidR="24B8F917" w:rsidP="18F335A7" w:rsidRDefault="24B8F917" w14:paraId="0911B19F" w14:textId="272244BA">
            <w:pPr>
              <w:spacing w:before="20" w:after="20"/>
              <w:rPr>
                <w:rFonts w:ascii="Arial" w:hAnsi="Arial" w:eastAsia="Arial" w:cs="Arial"/>
                <w:color w:val="000000" w:themeColor="text1"/>
                <w:szCs w:val="20"/>
              </w:rPr>
            </w:pPr>
            <w:r w:rsidRPr="18F335A7">
              <w:rPr>
                <w:rFonts w:ascii="Arial" w:hAnsi="Arial" w:eastAsia="Arial" w:cs="Arial"/>
                <w:b/>
                <w:bCs/>
                <w:color w:val="000000" w:themeColor="text1"/>
                <w:szCs w:val="20"/>
              </w:rPr>
              <w:t xml:space="preserve">In-Scope: </w:t>
            </w:r>
            <w:r w:rsidRPr="18F335A7">
              <w:rPr>
                <w:rFonts w:ascii="Arial" w:hAnsi="Arial" w:eastAsia="Arial" w:cs="Arial"/>
                <w:color w:val="000000" w:themeColor="text1"/>
                <w:szCs w:val="20"/>
              </w:rPr>
              <w:t xml:space="preserve">Role creation and permission configuration in </w:t>
            </w:r>
            <w:r w:rsidRPr="18F335A7">
              <w:rPr>
                <w:rFonts w:ascii="Arial" w:hAnsi="Arial" w:eastAsia="Arial" w:cs="Arial"/>
                <w:szCs w:val="20"/>
              </w:rPr>
              <w:t>BDOI</w:t>
            </w:r>
            <w:r w:rsidRPr="18F335A7">
              <w:rPr>
                <w:rFonts w:ascii="Arial" w:hAnsi="Arial" w:eastAsia="Arial" w:cs="Arial"/>
                <w:color w:val="000000" w:themeColor="text1"/>
                <w:szCs w:val="20"/>
              </w:rPr>
              <w:t>-BROKERSYS application.</w:t>
            </w:r>
          </w:p>
          <w:p w:rsidR="18F335A7" w:rsidP="18F335A7" w:rsidRDefault="18F335A7" w14:paraId="57DA166A" w14:textId="62E221E3">
            <w:pPr>
              <w:spacing w:before="20" w:after="20"/>
              <w:rPr>
                <w:rFonts w:ascii="Arial" w:hAnsi="Arial" w:eastAsia="Arial" w:cs="Arial"/>
                <w:b/>
                <w:bCs/>
                <w:szCs w:val="20"/>
              </w:rPr>
            </w:pPr>
          </w:p>
          <w:p w:rsidR="799E06EF" w:rsidP="18F335A7" w:rsidRDefault="799E06EF" w14:paraId="7930DA97" w14:textId="6293CB89">
            <w:pPr>
              <w:spacing w:before="20" w:after="20"/>
              <w:rPr>
                <w:rFonts w:ascii="Arial" w:hAnsi="Arial" w:eastAsia="Arial" w:cs="Arial"/>
                <w:color w:val="000000" w:themeColor="text1"/>
                <w:szCs w:val="20"/>
              </w:rPr>
            </w:pPr>
            <w:r w:rsidRPr="18F335A7">
              <w:rPr>
                <w:rFonts w:ascii="Arial" w:hAnsi="Arial" w:eastAsia="Arial" w:cs="Arial"/>
                <w:b/>
                <w:bCs/>
                <w:szCs w:val="20"/>
              </w:rPr>
              <w:t xml:space="preserve">Out of Scope: </w:t>
            </w:r>
            <w:r w:rsidRPr="18F335A7" w:rsidR="099FCF18">
              <w:rPr>
                <w:rFonts w:ascii="Arial" w:hAnsi="Arial" w:eastAsia="Arial" w:cs="Arial"/>
                <w:szCs w:val="20"/>
              </w:rPr>
              <w:t xml:space="preserve">AD Group </w:t>
            </w:r>
            <w:r w:rsidRPr="18F335A7" w:rsidR="24FA65CE">
              <w:rPr>
                <w:rFonts w:ascii="Arial" w:hAnsi="Arial" w:eastAsia="Arial" w:cs="Arial"/>
                <w:szCs w:val="20"/>
              </w:rPr>
              <w:t xml:space="preserve">creation </w:t>
            </w:r>
            <w:r w:rsidRPr="18F335A7">
              <w:rPr>
                <w:rFonts w:ascii="Arial" w:hAnsi="Arial" w:eastAsia="Arial" w:cs="Arial"/>
                <w:szCs w:val="20"/>
              </w:rPr>
              <w:t>request</w:t>
            </w:r>
            <w:r w:rsidRPr="18F335A7" w:rsidR="324308CF">
              <w:rPr>
                <w:rFonts w:ascii="Arial" w:hAnsi="Arial" w:eastAsia="Arial" w:cs="Arial"/>
                <w:szCs w:val="20"/>
              </w:rPr>
              <w:t xml:space="preserve"> and AD Group creation</w:t>
            </w:r>
            <w:r w:rsidRPr="18F335A7">
              <w:rPr>
                <w:rFonts w:ascii="Arial" w:hAnsi="Arial" w:eastAsia="Arial" w:cs="Arial"/>
                <w:szCs w:val="20"/>
              </w:rPr>
              <w:t xml:space="preserve"> </w:t>
            </w:r>
            <w:r w:rsidRPr="18F335A7" w:rsidR="3E1F0676">
              <w:rPr>
                <w:rFonts w:ascii="Arial" w:hAnsi="Arial" w:eastAsia="Arial" w:cs="Arial"/>
                <w:szCs w:val="20"/>
              </w:rPr>
              <w:t>are</w:t>
            </w:r>
            <w:r w:rsidRPr="18F335A7" w:rsidR="226822B5">
              <w:rPr>
                <w:rFonts w:ascii="Arial" w:hAnsi="Arial" w:eastAsia="Arial" w:cs="Arial"/>
                <w:szCs w:val="20"/>
              </w:rPr>
              <w:t xml:space="preserve"> </w:t>
            </w:r>
            <w:r w:rsidRPr="18F335A7">
              <w:rPr>
                <w:rFonts w:ascii="Arial" w:hAnsi="Arial" w:eastAsia="Arial" w:cs="Arial"/>
                <w:szCs w:val="20"/>
              </w:rPr>
              <w:t xml:space="preserve">done outside </w:t>
            </w:r>
            <w:r w:rsidRPr="18F335A7" w:rsidR="43A4DBC7">
              <w:rPr>
                <w:rFonts w:ascii="Arial" w:hAnsi="Arial" w:eastAsia="Arial" w:cs="Arial"/>
                <w:szCs w:val="20"/>
              </w:rPr>
              <w:t>the BDOI</w:t>
            </w:r>
            <w:r w:rsidRPr="18F335A7" w:rsidR="43A4DBC7">
              <w:rPr>
                <w:rFonts w:ascii="Arial" w:hAnsi="Arial" w:eastAsia="Arial" w:cs="Arial"/>
                <w:color w:val="000000" w:themeColor="text1"/>
                <w:szCs w:val="20"/>
              </w:rPr>
              <w:t>-BROKERSYS application.</w:t>
            </w:r>
          </w:p>
          <w:p w:rsidR="18F335A7" w:rsidP="18F335A7" w:rsidRDefault="18F335A7" w14:paraId="678413E3" w14:textId="7B68DBD1">
            <w:pPr>
              <w:spacing w:before="20" w:after="20"/>
              <w:rPr>
                <w:rFonts w:ascii="Arial" w:hAnsi="Arial" w:eastAsia="Arial" w:cs="Arial"/>
                <w:color w:val="000000" w:themeColor="text1"/>
                <w:szCs w:val="20"/>
              </w:rPr>
            </w:pPr>
          </w:p>
          <w:p w:rsidR="747F2982" w:rsidP="18F335A7" w:rsidRDefault="747F2982" w14:paraId="0887CCEA" w14:textId="50C0A580">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FRUM.005</w:t>
            </w:r>
            <w:r w:rsidRPr="18F335A7" w:rsidR="73700561">
              <w:rPr>
                <w:rFonts w:ascii="Arial" w:hAnsi="Arial" w:eastAsia="Arial" w:cs="Arial"/>
                <w:b/>
                <w:bCs/>
                <w:color w:val="000000" w:themeColor="text1"/>
                <w:szCs w:val="20"/>
              </w:rPr>
              <w:t>.01</w:t>
            </w:r>
            <w:r w:rsidRPr="18F335A7">
              <w:rPr>
                <w:rFonts w:ascii="Arial" w:hAnsi="Arial" w:eastAsia="Arial" w:cs="Arial"/>
                <w:b/>
                <w:bCs/>
                <w:color w:val="000000" w:themeColor="text1"/>
                <w:szCs w:val="20"/>
              </w:rPr>
              <w:t xml:space="preserve"> </w:t>
            </w:r>
            <w:r w:rsidRPr="18F335A7" w:rsidR="7486D625">
              <w:rPr>
                <w:rFonts w:ascii="Arial" w:hAnsi="Arial" w:eastAsia="Arial" w:cs="Arial"/>
                <w:b/>
                <w:bCs/>
                <w:color w:val="000000" w:themeColor="text1"/>
                <w:szCs w:val="20"/>
              </w:rPr>
              <w:t>Role Creation</w:t>
            </w:r>
            <w:r w:rsidRPr="18F335A7" w:rsidR="4D18B676">
              <w:rPr>
                <w:rFonts w:ascii="Arial" w:hAnsi="Arial" w:eastAsia="Arial" w:cs="Arial"/>
                <w:b/>
                <w:bCs/>
                <w:color w:val="000000" w:themeColor="text1"/>
                <w:szCs w:val="20"/>
              </w:rPr>
              <w:t xml:space="preserve"> and Permission </w:t>
            </w:r>
            <w:r w:rsidRPr="18F335A7" w:rsidR="4608F2A6">
              <w:rPr>
                <w:rFonts w:ascii="Arial" w:hAnsi="Arial" w:eastAsia="Arial" w:cs="Arial"/>
                <w:b/>
                <w:bCs/>
                <w:color w:val="000000" w:themeColor="text1"/>
                <w:szCs w:val="20"/>
              </w:rPr>
              <w:t>configuration</w:t>
            </w:r>
          </w:p>
          <w:p w:rsidR="6F454A34" w:rsidP="18F335A7" w:rsidRDefault="6F454A34" w14:paraId="7D293F7A" w14:textId="2AFD7F96">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D6E298E">
              <w:rPr>
                <w:rFonts w:ascii="Arial" w:hAnsi="Arial" w:eastAsia="Arial" w:cs="Arial"/>
                <w:szCs w:val="20"/>
              </w:rPr>
              <w:t xml:space="preserve">users </w:t>
            </w:r>
            <w:r w:rsidRPr="18F335A7">
              <w:rPr>
                <w:rFonts w:ascii="Arial" w:hAnsi="Arial" w:eastAsia="Arial" w:cs="Arial"/>
                <w:szCs w:val="20"/>
              </w:rPr>
              <w:t>to create application roles within BDOI-BROKERSYS</w:t>
            </w:r>
            <w:r w:rsidRPr="18F335A7" w:rsidR="7893947E">
              <w:rPr>
                <w:rFonts w:ascii="Arial" w:hAnsi="Arial" w:eastAsia="Arial" w:cs="Arial"/>
                <w:szCs w:val="20"/>
              </w:rPr>
              <w:t xml:space="preserve"> Application</w:t>
            </w:r>
            <w:r w:rsidRPr="18F335A7">
              <w:rPr>
                <w:rFonts w:ascii="Arial" w:hAnsi="Arial" w:eastAsia="Arial" w:cs="Arial"/>
                <w:szCs w:val="20"/>
              </w:rPr>
              <w:t>.</w:t>
            </w:r>
          </w:p>
          <w:p w:rsidR="6F454A34" w:rsidP="18F335A7" w:rsidRDefault="6F454A34" w14:paraId="6AABFFAB" w14:textId="3FF04025">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04E1BF03">
              <w:rPr>
                <w:rFonts w:ascii="Arial" w:hAnsi="Arial" w:eastAsia="Arial" w:cs="Arial"/>
                <w:szCs w:val="20"/>
              </w:rPr>
              <w:t xml:space="preserve">users </w:t>
            </w:r>
            <w:r w:rsidRPr="18F335A7">
              <w:rPr>
                <w:rFonts w:ascii="Arial" w:hAnsi="Arial" w:eastAsia="Arial" w:cs="Arial"/>
                <w:szCs w:val="20"/>
              </w:rPr>
              <w:t>to define a unique role name and role description.</w:t>
            </w:r>
          </w:p>
          <w:p w:rsidR="6F454A34" w:rsidP="18F335A7" w:rsidRDefault="6F454A34" w14:paraId="0B8614AB" w14:textId="2293F5B4">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prevent the creation of duplicate role names.</w:t>
            </w:r>
          </w:p>
          <w:p w:rsidR="6F454A34" w:rsidP="18F335A7" w:rsidRDefault="6F454A34" w14:paraId="5A29C100" w14:textId="02D8D1DD">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597DF79D">
              <w:rPr>
                <w:rFonts w:ascii="Arial" w:hAnsi="Arial" w:eastAsia="Arial" w:cs="Arial"/>
                <w:szCs w:val="20"/>
              </w:rPr>
              <w:t xml:space="preserve">users </w:t>
            </w:r>
            <w:r w:rsidRPr="18F335A7">
              <w:rPr>
                <w:rFonts w:ascii="Arial" w:hAnsi="Arial" w:eastAsia="Arial" w:cs="Arial"/>
                <w:szCs w:val="20"/>
              </w:rPr>
              <w:t>to configure permissions for each role.</w:t>
            </w:r>
          </w:p>
          <w:p w:rsidR="6F454A34" w:rsidP="18F335A7" w:rsidRDefault="6F454A34" w14:paraId="5C5F5941" w14:textId="2E548D5E">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allow permissions to be assigned based on modules, functions, transactions, pages, and actions within the application.</w:t>
            </w:r>
          </w:p>
          <w:p w:rsidR="6F454A34" w:rsidP="18F335A7" w:rsidRDefault="6F454A34" w14:paraId="58D0DEFA" w14:textId="66AA7E52">
            <w:pPr>
              <w:pStyle w:val="ListParagraph"/>
              <w:numPr>
                <w:ilvl w:val="0"/>
                <w:numId w:val="32"/>
              </w:numPr>
              <w:spacing w:before="20" w:after="20"/>
              <w:rPr>
                <w:rFonts w:ascii="Arial" w:hAnsi="Arial" w:eastAsia="Arial" w:cs="Arial"/>
                <w:szCs w:val="20"/>
              </w:rPr>
            </w:pPr>
            <w:r w:rsidRPr="18F335A7">
              <w:rPr>
                <w:rFonts w:ascii="Arial" w:hAnsi="Arial" w:eastAsia="Arial" w:cs="Arial"/>
                <w:color w:val="E65100"/>
                <w:szCs w:val="20"/>
              </w:rPr>
              <w:t xml:space="preserve">The system shall allow authorized </w:t>
            </w:r>
            <w:r w:rsidRPr="18F335A7" w:rsidR="32BBAEB1">
              <w:rPr>
                <w:rFonts w:ascii="Arial" w:hAnsi="Arial" w:eastAsia="Arial" w:cs="Arial"/>
                <w:color w:val="E65100"/>
                <w:szCs w:val="20"/>
              </w:rPr>
              <w:t xml:space="preserve">users </w:t>
            </w:r>
            <w:r w:rsidRPr="18F335A7">
              <w:rPr>
                <w:rFonts w:ascii="Arial" w:hAnsi="Arial" w:eastAsia="Arial" w:cs="Arial"/>
                <w:color w:val="E65100"/>
                <w:szCs w:val="20"/>
              </w:rPr>
              <w:t>to configure record ownership access rules.</w:t>
            </w:r>
          </w:p>
          <w:p w:rsidR="6F454A34" w:rsidP="18F335A7" w:rsidRDefault="6F454A34" w14:paraId="7DEBFA04" w14:textId="198A92F5">
            <w:pPr>
              <w:pStyle w:val="ListParagraph"/>
              <w:numPr>
                <w:ilvl w:val="0"/>
                <w:numId w:val="32"/>
              </w:numPr>
              <w:spacing w:before="20" w:after="20"/>
              <w:rPr>
                <w:rFonts w:ascii="Arial" w:hAnsi="Arial" w:eastAsia="Arial" w:cs="Arial"/>
                <w:szCs w:val="20"/>
              </w:rPr>
            </w:pPr>
            <w:r w:rsidRPr="18F335A7">
              <w:rPr>
                <w:rFonts w:ascii="Arial" w:hAnsi="Arial" w:eastAsia="Arial" w:cs="Arial"/>
                <w:color w:val="E65100"/>
                <w:szCs w:val="20"/>
              </w:rPr>
              <w:t xml:space="preserve">The system shall allow authorized </w:t>
            </w:r>
            <w:r w:rsidRPr="18F335A7" w:rsidR="363850A9">
              <w:rPr>
                <w:rFonts w:ascii="Arial" w:hAnsi="Arial" w:eastAsia="Arial" w:cs="Arial"/>
                <w:color w:val="E65100"/>
                <w:szCs w:val="20"/>
              </w:rPr>
              <w:t xml:space="preserve">users </w:t>
            </w:r>
            <w:r w:rsidRPr="18F335A7">
              <w:rPr>
                <w:rFonts w:ascii="Arial" w:hAnsi="Arial" w:eastAsia="Arial" w:cs="Arial"/>
                <w:color w:val="E65100"/>
                <w:szCs w:val="20"/>
              </w:rPr>
              <w:t>to configure supervisory access rules for users managing subordinate personnel.</w:t>
            </w:r>
          </w:p>
          <w:p w:rsidR="6F454A34" w:rsidP="18F335A7" w:rsidRDefault="6F454A34" w14:paraId="0F778D2D" w14:textId="5A2D71FE">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enforce configured permissions during user access and transaction processing.</w:t>
            </w:r>
          </w:p>
          <w:p w:rsidR="6F454A34" w:rsidP="18F335A7" w:rsidRDefault="6F454A34" w14:paraId="16028C1F" w14:textId="1D103B43">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prevent users from accessing functions and records not included in their assigned role.</w:t>
            </w:r>
          </w:p>
          <w:p w:rsidR="6F454A34" w:rsidP="18F335A7" w:rsidRDefault="6F454A34" w14:paraId="1AFE64A1" w14:textId="4591A026">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The system shall maintain role creation and permission configuration activities in the audit trail.</w:t>
            </w:r>
          </w:p>
          <w:p w:rsidR="6F454A34" w:rsidP="18F335A7" w:rsidRDefault="6F454A34" w14:paraId="33C92853" w14:textId="1936673F">
            <w:pPr>
              <w:pStyle w:val="ListParagraph"/>
              <w:numPr>
                <w:ilvl w:val="0"/>
                <w:numId w:val="32"/>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6FF0F93B">
              <w:rPr>
                <w:rFonts w:ascii="Arial" w:hAnsi="Arial" w:eastAsia="Arial" w:cs="Arial"/>
                <w:szCs w:val="20"/>
              </w:rPr>
              <w:t xml:space="preserve">users </w:t>
            </w:r>
            <w:r w:rsidRPr="18F335A7">
              <w:rPr>
                <w:rFonts w:ascii="Arial" w:hAnsi="Arial" w:eastAsia="Arial" w:cs="Arial"/>
                <w:szCs w:val="20"/>
              </w:rPr>
              <w:t>to view all configured roles and associated permissions.</w:t>
            </w:r>
          </w:p>
          <w:p>
            <w:pPr>
              <w:pStyle w:val="ListParagraph"/>
              <w:numPr>
                <w:ilvl w:val="0"/>
                <w:numId w:val="32"/>
              </w:numPr>
              <w:spacing w:before="20" w:after="20"/>
              <w:rPr>
                <w:rFonts w:ascii="Arial" w:hAnsi="Arial" w:cs="Arial"/>
              </w:rPr>
            </w:pPr>
            <w:r>
              <w:rPr>
                <w:rFonts w:ascii="Arial" w:hAnsi="Arial" w:cs="Arial"/>
              </w:rPr>
              <w:t xml:space="preserve">The system shall create and change roles (group profiles) through approved group-profile requests (FRUM.005.02 to FRUM.005.04); the authorised user who configures the role in the system is the System Administrator who implements the approved request.</w:t>
            </w:r>
          </w:p>
          <w:p>
            <w:pPr>
              <w:pStyle w:val="ListParagraph"/>
              <w:numPr>
                <w:ilvl w:val="0"/>
                <w:numId w:val="32"/>
              </w:numPr>
              <w:spacing w:before="20" w:after="20"/>
              <w:rPr>
                <w:rFonts w:ascii="Arial" w:hAnsi="Arial" w:cs="Arial"/>
              </w:rPr>
            </w:pPr>
            <w:r>
              <w:rPr>
                <w:rFonts w:ascii="Arial" w:hAnsi="Arial" w:cs="Arial"/>
              </w:rPr>
              <w:t xml:space="preserve">The system shall hold for each role a code (capital letters, digits and underscore, up to 40 characters, unique), a name (up to 120 characters), a description (up to 500 characters), a privilege level (Low, Standard, High or Admin), a status and the permissions.</w:t>
            </w:r>
          </w:p>
          <w:p>
            <w:pPr>
              <w:pStyle w:val="ListParagraph"/>
              <w:numPr>
                <w:ilvl w:val="0"/>
                <w:numId w:val="32"/>
              </w:numPr>
              <w:spacing w:before="20" w:after="20"/>
              <w:rPr>
                <w:rFonts w:ascii="Arial" w:hAnsi="Arial" w:cs="Arial"/>
              </w:rPr>
            </w:pPr>
            <w:r>
              <w:rPr>
                <w:rFonts w:ascii="Arial" w:hAnsi="Arial" w:cs="Arial"/>
              </w:rPr>
              <w:t xml:space="preserve">The system shall give every function and action its own permission, with its module and action class (View, Create, Amend, Approve), so that each function can be granted to any role.</w:t>
            </w:r>
          </w:p>
          <w:p>
            <w:pPr>
              <w:pStyle w:val="ListParagraph"/>
              <w:numPr>
                <w:ilvl w:val="0"/>
                <w:numId w:val="32"/>
              </w:numPr>
              <w:spacing w:before="20" w:after="20"/>
              <w:rPr>
                <w:rFonts w:ascii="Arial" w:hAnsi="Arial" w:cs="Arial"/>
              </w:rPr>
            </w:pPr>
            <w:r>
              <w:rPr>
                <w:rFonts w:ascii="Arial" w:hAnsi="Arial" w:cs="Arial"/>
                <w:color w:val="E65100"/>
              </w:rPr>
              <w:t xml:space="preserve">The system shall refuse a direct change of a role outside an approved request ("Roles are changed through an approved group-profile request; implement the request instead") unless the emergency role edit is switched on with the approval of Information Security; each emergency change is recorded and alerted.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5"/>
              </w:numPr>
              <w:spacing w:before="20" w:after="20"/>
              <w:rPr>
                <w:rFonts w:ascii="Arial" w:hAnsi="Arial" w:cs="Arial"/>
              </w:rPr>
            </w:pPr>
            <w:r>
              <w:rPr>
                <w:rFonts w:ascii="Arial" w:hAnsi="Arial" w:cs="Arial"/>
              </w:rPr>
              <w:t xml:space="preserve">An approved request for a new role Processing Team Lead creates the role only when the System Administrator implements it.</w:t>
            </w:r>
          </w:p>
          <w:p>
            <w:pPr>
              <w:pStyle w:val="ListParagraph"/>
              <w:numPr>
                <w:ilvl w:val="0"/>
                <w:numId w:val="135"/>
              </w:numPr>
              <w:spacing w:before="20" w:after="20"/>
              <w:rPr>
                <w:rFonts w:ascii="Arial" w:hAnsi="Arial" w:cs="Arial"/>
              </w:rPr>
            </w:pPr>
            <w:r>
              <w:rPr>
                <w:rFonts w:ascii="Arial" w:hAnsi="Arial" w:cs="Arial"/>
              </w:rPr>
              <w:t xml:space="preserve">A role code that already exists is refused.</w:t>
            </w:r>
          </w:p>
          <w:p>
            <w:pPr>
              <w:pStyle w:val="ListParagraph"/>
              <w:numPr>
                <w:ilvl w:val="0"/>
                <w:numId w:val="135"/>
              </w:numPr>
              <w:spacing w:before="20" w:after="20"/>
              <w:rPr>
                <w:rFonts w:ascii="Arial" w:hAnsi="Arial" w:cs="Arial"/>
              </w:rPr>
            </w:pPr>
            <w:r>
              <w:rPr>
                <w:rFonts w:ascii="Arial" w:hAnsi="Arial" w:cs="Arial"/>
              </w:rPr>
              <w:t xml:space="preserve">A direct change of a role is refused while the emergency role edit is off.</w:t>
            </w:r>
          </w:p>
          <w:p w:rsidR="18F335A7" w:rsidP="18F335A7" w:rsidRDefault="18F335A7" w14:paraId="3CCFD44E" w14:textId="1A6E9213">
            <w:pPr>
              <w:spacing w:before="20" w:after="20"/>
              <w:ind w:left="720"/>
              <w:rPr>
                <w:rFonts w:ascii="Arial" w:hAnsi="Arial" w:eastAsia="Arial" w:cs="Arial"/>
                <w:szCs w:val="20"/>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FRUM.005.02 Group-Profile Request</w:t>
            </w:r>
          </w:p>
          <w:p>
            <w:pPr>
              <w:pStyle w:val="ListParagraph"/>
              <w:numPr>
                <w:ilvl w:val="0"/>
                <w:numId w:val="153"/>
              </w:numPr>
              <w:spacing w:before="20" w:after="20"/>
              <w:rPr>
                <w:rFonts w:ascii="Arial" w:hAnsi="Arial" w:cs="Arial"/>
              </w:rPr>
            </w:pPr>
            <w:r>
              <w:rPr>
                <w:rFonts w:ascii="Arial" w:hAnsi="Arial" w:cs="Arial"/>
              </w:rPr>
              <w:t xml:space="preserve">The system shall let the Business Administrator request a new group profile with its code, name, description, privilege level, the permissions picked by module and action, the approvers and the remarks.</w:t>
            </w:r>
          </w:p>
          <w:p>
            <w:pPr>
              <w:pStyle w:val="ListParagraph"/>
              <w:numPr>
                <w:ilvl w:val="0"/>
                <w:numId w:val="153"/>
              </w:numPr>
              <w:spacing w:before="20" w:after="20"/>
              <w:rPr>
                <w:rFonts w:ascii="Arial" w:hAnsi="Arial" w:cs="Arial"/>
              </w:rPr>
            </w:pPr>
            <w:r>
              <w:rPr>
                <w:rFonts w:ascii="Arial" w:hAnsi="Arial" w:cs="Arial"/>
              </w:rPr>
              <w:t xml:space="preserve">The request shall follow the request steps of FRUM.009.01 - draft, edit, cancel, submit - and keep every remark in its history.</w:t>
            </w:r>
          </w:p>
          <w:p>
            <w:pPr>
              <w:pStyle w:val="ListParagraph"/>
              <w:numPr>
                <w:ilvl w:val="0"/>
                <w:numId w:val="153"/>
              </w:numPr>
              <w:spacing w:before="20" w:after="20"/>
              <w:rPr>
                <w:rFonts w:ascii="Arial" w:hAnsi="Arial" w:cs="Arial"/>
              </w:rPr>
            </w:pPr>
            <w:r>
              <w:rPr>
                <w:rFonts w:ascii="Arial" w:hAnsi="Arial" w:cs="Arial"/>
              </w:rPr>
              <w:t xml:space="preserve">The system shall refuse a request without a permission ("Select at least one permission") or with a code that already exists.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4"/>
              </w:numPr>
              <w:spacing w:before="20" w:after="20"/>
              <w:rPr>
                <w:rFonts w:ascii="Arial" w:hAnsi="Arial" w:cs="Arial"/>
              </w:rPr>
            </w:pPr>
            <w:r>
              <w:rPr>
                <w:rFonts w:ascii="Arial" w:hAnsi="Arial" w:cs="Arial"/>
              </w:rPr>
              <w:t xml:space="preserve">A request for a new profile with its permissions reaches For Implementation after its approvers approve.</w:t>
            </w:r>
          </w:p>
          <w:p>
            <w:pPr>
              <w:pStyle w:val="ListParagraph"/>
              <w:numPr>
                <w:ilvl w:val="0"/>
                <w:numId w:val="154"/>
              </w:numPr>
              <w:spacing w:before="20" w:after="20"/>
              <w:rPr>
                <w:rFonts w:ascii="Arial" w:hAnsi="Arial" w:cs="Arial"/>
              </w:rPr>
            </w:pPr>
            <w:r>
              <w:rPr>
                <w:rFonts w:ascii="Arial" w:hAnsi="Arial" w:cs="Arial"/>
              </w:rPr>
              <w:t xml:space="preserve">A request without a permission cannot be submitted.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FRUM.005.03 Approvers in Order</w:t>
            </w:r>
          </w:p>
          <w:p>
            <w:pPr>
              <w:pStyle w:val="ListParagraph"/>
              <w:numPr>
                <w:ilvl w:val="0"/>
                <w:numId w:val="155"/>
              </w:numPr>
              <w:spacing w:before="20" w:after="20"/>
              <w:rPr>
                <w:rFonts w:ascii="Arial" w:hAnsi="Arial" w:cs="Arial"/>
              </w:rPr>
            </w:pPr>
            <w:r>
              <w:rPr>
                <w:rFonts w:ascii="Arial" w:hAnsi="Arial" w:cs="Arial"/>
              </w:rPr>
              <w:t xml:space="preserve">The system shall hold one or more approvers in order on a group-profile request; each approver decides in turn, the request moves to the next approver on approval, and all must approve.</w:t>
            </w:r>
          </w:p>
          <w:p>
            <w:pPr>
              <w:pStyle w:val="ListParagraph"/>
              <w:numPr>
                <w:ilvl w:val="0"/>
                <w:numId w:val="155"/>
              </w:numPr>
              <w:spacing w:before="20" w:after="20"/>
              <w:rPr>
                <w:rFonts w:ascii="Arial" w:hAnsi="Arial" w:cs="Arial"/>
              </w:rPr>
            </w:pPr>
            <w:r>
              <w:rPr>
                <w:rFonts w:ascii="Arial" w:hAnsi="Arial" w:cs="Arial"/>
              </w:rPr>
              <w:t xml:space="preserve">Any approver may reject or return the request; after a return and re-submission it starts again with the first approver.</w:t>
            </w:r>
          </w:p>
          <w:p>
            <w:pPr>
              <w:pStyle w:val="ListParagraph"/>
              <w:numPr>
                <w:ilvl w:val="0"/>
                <w:numId w:val="155"/>
              </w:numPr>
              <w:spacing w:before="20" w:after="20"/>
              <w:rPr>
                <w:rFonts w:ascii="Arial" w:hAnsi="Arial" w:cs="Arial"/>
              </w:rPr>
            </w:pPr>
            <w:r>
              <w:rPr>
                <w:rFonts w:ascii="Arial" w:hAnsi="Arial" w:cs="Arial"/>
              </w:rPr>
              <w:t xml:space="preserve">The system shall refuse an approver listed twice and the requester as an approver.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6"/>
              </w:numPr>
              <w:spacing w:before="20" w:after="20"/>
              <w:rPr>
                <w:rFonts w:ascii="Arial" w:hAnsi="Arial" w:cs="Arial"/>
              </w:rPr>
            </w:pPr>
            <w:r>
              <w:rPr>
                <w:rFonts w:ascii="Arial" w:hAnsi="Arial" w:cs="Arial"/>
              </w:rPr>
              <w:t xml:space="preserve">With two approvers, the second is notified only after the first approves.</w:t>
            </w:r>
          </w:p>
          <w:p>
            <w:pPr>
              <w:pStyle w:val="ListParagraph"/>
              <w:numPr>
                <w:ilvl w:val="0"/>
                <w:numId w:val="156"/>
              </w:numPr>
              <w:spacing w:before="20" w:after="20"/>
              <w:rPr>
                <w:rFonts w:ascii="Arial" w:hAnsi="Arial" w:cs="Arial"/>
              </w:rPr>
            </w:pPr>
            <w:r>
              <w:rPr>
                <w:rFonts w:ascii="Arial" w:hAnsi="Arial" w:cs="Arial"/>
              </w:rPr>
              <w:t xml:space="preserve">A rejection by the first approver ends the request; the second approver is not asked.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FRUM.005.04 Implementation by the System Administrator</w:t>
            </w:r>
          </w:p>
          <w:p>
            <w:pPr>
              <w:pStyle w:val="ListParagraph"/>
              <w:numPr>
                <w:ilvl w:val="0"/>
                <w:numId w:val="157"/>
              </w:numPr>
              <w:spacing w:before="20" w:after="20"/>
              <w:rPr>
                <w:rFonts w:ascii="Arial" w:hAnsi="Arial" w:cs="Arial"/>
              </w:rPr>
            </w:pPr>
            <w:r>
              <w:rPr>
                <w:rFonts w:ascii="Arial" w:hAnsi="Arial" w:cs="Arial"/>
              </w:rPr>
              <w:t xml:space="preserve">The system shall list the approved group-profile requests under For Implementation; Implement Request opens the role with the approved change, and saving it applies the change and sets the request to Implemented.</w:t>
            </w:r>
          </w:p>
          <w:p>
            <w:pPr>
              <w:pStyle w:val="ListParagraph"/>
              <w:numPr>
                <w:ilvl w:val="0"/>
                <w:numId w:val="157"/>
              </w:numPr>
              <w:spacing w:before="20" w:after="20"/>
              <w:rPr>
                <w:rFonts w:ascii="Arial" w:hAnsi="Arial" w:cs="Arial"/>
              </w:rPr>
            </w:pPr>
            <w:r>
              <w:rPr>
                <w:rFonts w:ascii="Arial" w:hAnsi="Arial" w:cs="Arial"/>
              </w:rPr>
              <w:t xml:space="preserve">The implementer shall not be the requester ("A request is implemented by someone other than its requester").</w:t>
            </w:r>
          </w:p>
          <w:p>
            <w:pPr>
              <w:pStyle w:val="ListParagraph"/>
              <w:numPr>
                <w:ilvl w:val="0"/>
                <w:numId w:val="157"/>
              </w:numPr>
              <w:spacing w:before="20" w:after="20"/>
              <w:rPr>
                <w:rFonts w:ascii="Arial" w:hAnsi="Arial" w:cs="Arial"/>
              </w:rPr>
            </w:pPr>
            <w:r>
              <w:rPr>
                <w:rFonts w:ascii="Arial" w:hAnsi="Arial" w:cs="Arial"/>
              </w:rPr>
              <w:t xml:space="preserve">The system shall notify the System Administrators of each request to implement and the requester when it is implemented.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58"/>
              </w:numPr>
              <w:spacing w:before="20" w:after="20"/>
              <w:rPr>
                <w:rFonts w:ascii="Arial" w:hAnsi="Arial" w:cs="Arial"/>
              </w:rPr>
            </w:pPr>
            <w:r>
              <w:rPr>
                <w:rFonts w:ascii="Arial" w:hAnsi="Arial" w:cs="Arial"/>
              </w:rPr>
              <w:t xml:space="preserve">An approved new profile exists only after the System Administrator implements it.</w:t>
            </w:r>
          </w:p>
          <w:p>
            <w:pPr>
              <w:pStyle w:val="ListParagraph"/>
              <w:numPr>
                <w:ilvl w:val="0"/>
                <w:numId w:val="158"/>
              </w:numPr>
              <w:spacing w:before="20" w:after="20"/>
              <w:rPr>
                <w:rFonts w:ascii="Arial" w:hAnsi="Arial" w:cs="Arial"/>
              </w:rPr>
            </w:pPr>
            <w:r>
              <w:rPr>
                <w:rFonts w:ascii="Arial" w:hAnsi="Arial" w:cs="Arial"/>
              </w:rPr>
              <w:t xml:space="preserve">The requester of a group-profile request cannot implement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FRUM.005.05 Group Profiles of the Access Personas (BRD 4.002.1)</w:t>
            </w:r>
          </w:p>
          <w:p>
            <w:pPr>
              <w:pStyle w:val="ListParagraph"/>
              <w:numPr>
                <w:ilvl w:val="0"/>
                <w:numId w:val="159"/>
              </w:numPr>
              <w:spacing w:before="20" w:after="20"/>
              <w:rPr>
                <w:rFonts w:ascii="Arial" w:hAnsi="Arial" w:cs="Arial"/>
              </w:rPr>
            </w:pPr>
            <w:r>
              <w:rPr>
                <w:rFonts w:ascii="Arial" w:hAnsi="Arial" w:cs="Arial"/>
              </w:rPr>
              <w:t xml:space="preserve">The system shall provide the group profiles Requestor, Approver, Second Approver, Business Administrator, System Administrator, Auditor and Information Security Officer with the access permissions of Annex M; later changes to them are group-profile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0"/>
              </w:numPr>
              <w:spacing w:before="20" w:after="20"/>
              <w:rPr>
                <w:rFonts w:ascii="Arial" w:hAnsi="Arial" w:cs="Arial"/>
              </w:rPr>
            </w:pPr>
            <w:r>
              <w:rPr>
                <w:rFonts w:ascii="Arial" w:hAnsi="Arial" w:cs="Arial"/>
              </w:rPr>
              <w:t xml:space="preserve">The Requestor, Approver and Business Administrator profiles exist with the permissions of Annex M.</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FRUM.005.06 Functions Assigned to Group Profiles (BRD 4.002.2)</w:t>
            </w:r>
          </w:p>
          <w:p>
            <w:pPr>
              <w:pStyle w:val="ListParagraph"/>
              <w:numPr>
                <w:ilvl w:val="0"/>
                <w:numId w:val="161"/>
              </w:numPr>
              <w:spacing w:before="20" w:after="20"/>
              <w:rPr>
                <w:rFonts w:ascii="Arial" w:hAnsi="Arial" w:cs="Arial"/>
              </w:rPr>
            </w:pPr>
            <w:r>
              <w:rPr>
                <w:rFonts w:ascii="Arial" w:hAnsi="Arial" w:cs="Arial"/>
              </w:rPr>
              <w:t xml:space="preserve">Each access function of BRD 4.002.2 shall have its own permission - enrol, modify, deactivate and reactivate a user, apply correction, cancel a request, view requests, review and approve, submit group-profile requests, generate reports (Annex M); granting a permission to a role grants the function to all its members.</w:t>
            </w:r>
          </w:p>
          <w:p>
            <w:pPr>
              <w:pStyle w:val="ListParagraph"/>
              <w:numPr>
                <w:ilvl w:val="0"/>
                <w:numId w:val="161"/>
              </w:numPr>
              <w:spacing w:before="20" w:after="20"/>
              <w:rPr>
                <w:rFonts w:ascii="Arial" w:hAnsi="Arial" w:cs="Arial"/>
              </w:rPr>
            </w:pPr>
            <w:r>
              <w:rPr>
                <w:rFonts w:ascii="Arial" w:hAnsi="Arial" w:cs="Arial"/>
              </w:rPr>
              <w:t xml:space="preserve">The User Access Matrix shall show the roles by permission and by module and action class, with an Excel export.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2"/>
              </w:numPr>
              <w:spacing w:before="20" w:after="20"/>
              <w:rPr>
                <w:rFonts w:ascii="Arial" w:hAnsi="Arial" w:cs="Arial"/>
              </w:rPr>
            </w:pPr>
            <w:r>
              <w:rPr>
                <w:rFonts w:ascii="Arial" w:hAnsi="Arial" w:cs="Arial"/>
              </w:rPr>
              <w:t xml:space="preserve">A role without the cancel permission does not show Cancel Request.</w:t>
            </w:r>
          </w:p>
          <w:p>
            <w:pPr>
              <w:pStyle w:val="ListParagraph"/>
              <w:numPr>
                <w:ilvl w:val="0"/>
                <w:numId w:val="162"/>
              </w:numPr>
              <w:spacing w:before="20" w:after="20"/>
              <w:rPr>
                <w:rFonts w:ascii="Arial" w:hAnsi="Arial" w:cs="Arial"/>
              </w:rPr>
            </w:pPr>
            <w:r>
              <w:rPr>
                <w:rFonts w:ascii="Arial" w:hAnsi="Arial" w:cs="Arial"/>
              </w:rPr>
              <w:t xml:space="preserve">The User Access Matrix shows the enrol permission under the module User Access, action Create.</w:t>
            </w:r>
          </w:p>
        </w:tc>
        <w:tc>
          <w:tcPr>
            <w:tcW w:w="943" w:type="dxa"/>
            <w:tcMar/>
          </w:tcPr>
          <w:p w:rsidR="18F335A7" w:rsidP="18F335A7" w:rsidRDefault="18F335A7" w14:paraId="51264175" w14:textId="679D7A62">
            <w:pPr>
              <w:spacing w:before="20" w:after="20"/>
              <w:rPr>
                <w:rFonts w:ascii="Arial" w:hAnsi="Arial" w:cs="Arial"/>
              </w:rPr>
            </w:pPr>
          </w:p>
        </w:tc>
      </w:tr>
      <w:tr w:rsidR="18F335A7" w:rsidTr="5BDA26B3" w14:paraId="101077AE" w14:textId="77777777">
        <w:trPr/>
        <w:tc>
          <w:tcPr>
            <w:tcW w:w="1457" w:type="dxa"/>
            <w:tcMar/>
          </w:tcPr>
          <w:p w:rsidR="18F335A7" w:rsidP="18F335A7" w:rsidRDefault="18F335A7" w14:paraId="44C1F662" w14:textId="13EAC8F2">
            <w:pPr>
              <w:spacing w:line="259" w:lineRule="auto" w:before="20" w:after="20"/>
            </w:pPr>
            <w:r w:rsidRPr="18F335A7">
              <w:rPr>
                <w:rFonts w:ascii="Arial" w:hAnsi="Arial" w:eastAsia="Arial" w:cs="Arial"/>
                <w:color w:val="000000" w:themeColor="text1"/>
                <w:szCs w:val="20"/>
              </w:rPr>
              <w:t>FRUM.00</w:t>
            </w:r>
            <w:r w:rsidRPr="18F335A7" w:rsidR="3CCD2161">
              <w:rPr>
                <w:rFonts w:ascii="Arial" w:hAnsi="Arial" w:eastAsia="Arial" w:cs="Arial"/>
                <w:color w:val="000000" w:themeColor="text1"/>
                <w:szCs w:val="20"/>
              </w:rPr>
              <w:t>6</w:t>
            </w:r>
          </w:p>
        </w:tc>
        <w:tc>
          <w:tcPr>
            <w:tcW w:w="1151" w:type="dxa"/>
            <w:tcMar/>
          </w:tcPr>
          <w:p w:rsidR="18F335A7" w:rsidP="18F335A7" w:rsidRDefault="18F335A7" w14:paraId="590924F2" w14:textId="44F869A9">
            <w:pPr>
              <w:spacing w:line="259" w:lineRule="auto" w:before="20" w:after="20"/>
            </w:pPr>
            <w:r w:rsidRPr="18F335A7">
              <w:rPr>
                <w:rFonts w:ascii="Arial" w:hAnsi="Arial" w:eastAsia="Arial" w:cs="Arial"/>
                <w:color w:val="000000" w:themeColor="text1"/>
                <w:szCs w:val="20"/>
              </w:rPr>
              <w:t>Roles Management</w:t>
            </w:r>
          </w:p>
        </w:tc>
        <w:tc>
          <w:tcPr>
            <w:tcW w:w="1958" w:type="dxa"/>
            <w:tcMar/>
          </w:tcPr>
          <w:p w:rsidR="18F335A7" w:rsidP="18F335A7" w:rsidRDefault="18F335A7" w14:paraId="721B5718" w14:textId="34C9AB6C">
            <w:pPr>
              <w:spacing w:line="259" w:lineRule="auto" w:before="20" w:after="20"/>
            </w:pPr>
            <w:r w:rsidRPr="18F335A7">
              <w:rPr>
                <w:rFonts w:ascii="Arial" w:hAnsi="Arial" w:eastAsia="Arial" w:cs="Arial"/>
                <w:color w:val="000000" w:themeColor="text1"/>
                <w:szCs w:val="20"/>
              </w:rPr>
              <w:t xml:space="preserve">Role </w:t>
            </w:r>
          </w:p>
          <w:p w:rsidR="31EDBB52" w:rsidP="18F335A7" w:rsidRDefault="31EDBB52" w14:paraId="463E0D79" w14:textId="2DDD9CC2">
            <w:pPr>
              <w:spacing w:line="259" w:lineRule="auto" w:before="20" w:after="20"/>
            </w:pPr>
            <w:r w:rsidRPr="18F335A7">
              <w:rPr>
                <w:rFonts w:ascii="Arial" w:hAnsi="Arial" w:eastAsia="Arial" w:cs="Arial"/>
                <w:color w:val="000000" w:themeColor="text1"/>
                <w:szCs w:val="20"/>
              </w:rPr>
              <w:t>Details Update</w:t>
            </w:r>
          </w:p>
        </w:tc>
        <w:tc>
          <w:tcPr>
            <w:tcW w:w="4571" w:type="dxa"/>
            <w:tcMar/>
          </w:tcPr>
          <w:p w:rsidR="7240939A" w:rsidP="18F335A7" w:rsidRDefault="7240939A" w14:paraId="6A76B1FC" w14:textId="65E686DE">
            <w:pPr>
              <w:spacing w:line="259" w:lineRule="auto" w:before="20" w:after="20"/>
            </w:pPr>
            <w:r w:rsidRPr="18F335A7">
              <w:rPr>
                <w:rFonts w:ascii="Arial" w:hAnsi="Arial" w:cs="Arial"/>
                <w:b/>
                <w:bCs/>
                <w:color w:val="000000" w:themeColor="text1"/>
              </w:rPr>
              <w:t xml:space="preserve">In-Scope: </w:t>
            </w:r>
            <w:r w:rsidRPr="18F335A7">
              <w:rPr>
                <w:rFonts w:ascii="Arial" w:hAnsi="Arial" w:cs="Arial"/>
                <w:color w:val="000000" w:themeColor="text1"/>
              </w:rPr>
              <w:t xml:space="preserve">Role update and permission update to </w:t>
            </w:r>
            <w:r w:rsidRPr="18F335A7">
              <w:rPr>
                <w:rFonts w:ascii="Arial" w:hAnsi="Arial" w:cs="Arial"/>
              </w:rPr>
              <w:t>BDOI</w:t>
            </w:r>
            <w:r w:rsidRPr="18F335A7">
              <w:rPr>
                <w:rFonts w:ascii="Arial" w:hAnsi="Arial" w:cs="Arial"/>
                <w:color w:val="000000" w:themeColor="text1"/>
              </w:rPr>
              <w:t>-BROKERSYS application.</w:t>
            </w:r>
          </w:p>
          <w:p w:rsidR="18F335A7" w:rsidP="18F335A7" w:rsidRDefault="18F335A7" w14:paraId="1BE1EB36" w14:textId="00BAE7EB">
            <w:pPr>
              <w:spacing w:line="259" w:lineRule="auto" w:before="20" w:after="20"/>
              <w:rPr>
                <w:rFonts w:ascii="Arial" w:hAnsi="Arial" w:cs="Arial"/>
                <w:b/>
                <w:bCs/>
              </w:rPr>
            </w:pPr>
          </w:p>
          <w:p w:rsidR="2FF7CD94" w:rsidP="18F335A7" w:rsidRDefault="2FF7CD94" w14:paraId="1D979DCE" w14:textId="2BF24AFC">
            <w:pPr>
              <w:spacing w:line="259" w:lineRule="auto" w:before="20" w:after="20"/>
            </w:pPr>
            <w:r w:rsidRPr="18F335A7">
              <w:rPr>
                <w:rFonts w:ascii="Arial" w:hAnsi="Arial" w:cs="Arial"/>
                <w:b/>
                <w:bCs/>
              </w:rPr>
              <w:t>Out of Scope:</w:t>
            </w:r>
            <w:r w:rsidRPr="18F335A7">
              <w:rPr>
                <w:rFonts w:ascii="Arial" w:hAnsi="Arial" w:cs="Arial"/>
              </w:rPr>
              <w:t xml:space="preserve"> </w:t>
            </w:r>
            <w:r w:rsidRPr="18F335A7" w:rsidR="0336EA9D">
              <w:rPr>
                <w:rFonts w:ascii="Arial" w:hAnsi="Arial" w:cs="Arial"/>
              </w:rPr>
              <w:t xml:space="preserve">Role </w:t>
            </w:r>
            <w:r w:rsidRPr="18F335A7">
              <w:rPr>
                <w:rFonts w:ascii="Arial" w:hAnsi="Arial" w:cs="Arial"/>
              </w:rPr>
              <w:t xml:space="preserve">update request, </w:t>
            </w:r>
            <w:r w:rsidRPr="18F335A7" w:rsidR="791EFAC7">
              <w:rPr>
                <w:rFonts w:ascii="Arial" w:hAnsi="Arial" w:cs="Arial"/>
              </w:rPr>
              <w:t>permission update request</w:t>
            </w:r>
            <w:r w:rsidRPr="18F335A7">
              <w:rPr>
                <w:rFonts w:ascii="Arial" w:hAnsi="Arial" w:cs="Arial"/>
              </w:rPr>
              <w:t xml:space="preserve"> </w:t>
            </w:r>
            <w:r w:rsidRPr="18F335A7" w:rsidR="5D593905">
              <w:rPr>
                <w:rFonts w:ascii="Arial" w:hAnsi="Arial" w:cs="Arial"/>
              </w:rPr>
              <w:t xml:space="preserve">are </w:t>
            </w:r>
            <w:r w:rsidRPr="18F335A7">
              <w:rPr>
                <w:rFonts w:ascii="Arial" w:hAnsi="Arial" w:cs="Arial"/>
              </w:rPr>
              <w:t xml:space="preserve">done outside the </w:t>
            </w:r>
            <w:r w:rsidRPr="18F335A7" w:rsidR="5416420D">
              <w:rPr>
                <w:rFonts w:ascii="Arial" w:hAnsi="Arial" w:cs="Arial"/>
              </w:rPr>
              <w:t>BDOI</w:t>
            </w:r>
            <w:r w:rsidRPr="18F335A7" w:rsidR="5416420D">
              <w:rPr>
                <w:rFonts w:ascii="Arial" w:hAnsi="Arial" w:cs="Arial"/>
                <w:color w:val="000000" w:themeColor="text1"/>
              </w:rPr>
              <w:t>-BROKERSYS application.</w:t>
            </w:r>
          </w:p>
          <w:p w:rsidR="18F335A7" w:rsidP="18F335A7" w:rsidRDefault="18F335A7" w14:paraId="7A549BAA" w14:textId="17F4BC1D">
            <w:pPr>
              <w:spacing w:line="259" w:lineRule="auto" w:before="20" w:after="20"/>
              <w:rPr>
                <w:rFonts w:ascii="Arial" w:hAnsi="Arial" w:cs="Arial"/>
                <w:color w:val="000000" w:themeColor="text1"/>
              </w:rPr>
            </w:pPr>
          </w:p>
          <w:p w:rsidR="2E38A074" w:rsidP="18F335A7" w:rsidRDefault="2E38A074" w14:paraId="5B72FFAD" w14:textId="2910D317">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FRUM.006.0</w:t>
            </w:r>
            <w:r w:rsidRPr="18F335A7" w:rsidR="1C8B9A94">
              <w:rPr>
                <w:rFonts w:ascii="Arial" w:hAnsi="Arial" w:eastAsia="Arial" w:cs="Arial"/>
                <w:b/>
                <w:bCs/>
                <w:color w:val="000000" w:themeColor="text1"/>
                <w:szCs w:val="20"/>
              </w:rPr>
              <w:t>1</w:t>
            </w:r>
            <w:r w:rsidRPr="18F335A7">
              <w:rPr>
                <w:rFonts w:ascii="Arial" w:hAnsi="Arial" w:eastAsia="Arial" w:cs="Arial"/>
                <w:b/>
                <w:bCs/>
                <w:color w:val="000000" w:themeColor="text1"/>
                <w:szCs w:val="20"/>
              </w:rPr>
              <w:t xml:space="preserve"> Role</w:t>
            </w:r>
            <w:r w:rsidRPr="18F335A7" w:rsidR="3FDC5D31">
              <w:rPr>
                <w:rFonts w:ascii="Arial" w:hAnsi="Arial" w:eastAsia="Arial" w:cs="Arial"/>
                <w:b/>
                <w:bCs/>
                <w:color w:val="000000" w:themeColor="text1"/>
                <w:szCs w:val="20"/>
              </w:rPr>
              <w:t xml:space="preserve"> Details</w:t>
            </w:r>
            <w:r w:rsidRPr="18F335A7">
              <w:rPr>
                <w:rFonts w:ascii="Arial" w:hAnsi="Arial" w:eastAsia="Arial" w:cs="Arial"/>
                <w:b/>
                <w:bCs/>
                <w:color w:val="000000" w:themeColor="text1"/>
                <w:szCs w:val="20"/>
              </w:rPr>
              <w:t xml:space="preserve"> Updates</w:t>
            </w:r>
          </w:p>
          <w:p w:rsidR="2E38A074" w:rsidP="18F335A7" w:rsidRDefault="2E38A074" w14:paraId="663D71BF" w14:textId="26331150">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4F4EBCDF">
              <w:rPr>
                <w:rFonts w:ascii="Arial" w:hAnsi="Arial" w:eastAsia="Arial" w:cs="Arial"/>
                <w:szCs w:val="20"/>
              </w:rPr>
              <w:t xml:space="preserve">users </w:t>
            </w:r>
            <w:r w:rsidRPr="18F335A7">
              <w:rPr>
                <w:rFonts w:ascii="Arial" w:hAnsi="Arial" w:eastAsia="Arial" w:cs="Arial"/>
                <w:szCs w:val="20"/>
              </w:rPr>
              <w:t>to search for existing roles.</w:t>
            </w:r>
          </w:p>
          <w:p w:rsidR="2E38A074" w:rsidP="18F335A7" w:rsidRDefault="2E38A074" w14:paraId="7003E531" w14:textId="6598322F">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62F6EF92">
              <w:rPr>
                <w:rFonts w:ascii="Arial" w:hAnsi="Arial" w:eastAsia="Arial" w:cs="Arial"/>
                <w:szCs w:val="20"/>
              </w:rPr>
              <w:t xml:space="preserve">users </w:t>
            </w:r>
            <w:r w:rsidRPr="18F335A7">
              <w:rPr>
                <w:rFonts w:ascii="Arial" w:hAnsi="Arial" w:eastAsia="Arial" w:cs="Arial"/>
                <w:szCs w:val="20"/>
              </w:rPr>
              <w:t>to modify role information, including role name and role description.</w:t>
            </w:r>
          </w:p>
          <w:p w:rsidR="2E38A074" w:rsidP="18F335A7" w:rsidRDefault="2E38A074" w14:paraId="08AA5A1D" w14:textId="2DD56EEE">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prevent the use of duplicate role names.</w:t>
            </w:r>
          </w:p>
          <w:p w:rsidR="2E38A074" w:rsidP="18F335A7" w:rsidRDefault="2E38A074" w14:paraId="24CFF4BD" w14:textId="60964932">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validate role update before saving changes.</w:t>
            </w:r>
          </w:p>
          <w:p w:rsidR="2E38A074" w:rsidP="18F335A7" w:rsidRDefault="2E38A074" w14:paraId="5904AC96" w14:textId="37CADE7A">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display the current users assigned to the selected role.</w:t>
            </w:r>
          </w:p>
          <w:p w:rsidR="2E38A074" w:rsidP="18F335A7" w:rsidRDefault="2E38A074" w14:paraId="77B20544" w14:textId="2B3DA452">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maintain the association between users and their assigned roles after role updates.</w:t>
            </w:r>
          </w:p>
          <w:p w:rsidR="2E38A074" w:rsidP="18F335A7" w:rsidRDefault="2E38A074" w14:paraId="5D8358B6" w14:textId="5403C37A">
            <w:pPr>
              <w:pStyle w:val="ListParagraph"/>
              <w:numPr>
                <w:ilvl w:val="0"/>
                <w:numId w:val="30"/>
              </w:numPr>
              <w:spacing w:before="20" w:after="20"/>
              <w:rPr>
                <w:rFonts w:ascii="Arial" w:hAnsi="Arial" w:eastAsia="Arial" w:cs="Arial"/>
                <w:szCs w:val="20"/>
              </w:rPr>
            </w:pPr>
            <w:r w:rsidRPr="18F335A7">
              <w:rPr>
                <w:rFonts w:ascii="Arial" w:hAnsi="Arial" w:eastAsia="Arial" w:cs="Arial"/>
                <w:szCs w:val="20"/>
              </w:rPr>
              <w:t>The system shall apply approved role updates to all users assigned to the role.</w:t>
            </w:r>
          </w:p>
          <w:p w:rsidR="2E38A074" w:rsidP="18F335A7" w:rsidRDefault="2E38A074" w14:paraId="76C46675" w14:textId="73BD45A9">
            <w:pPr>
              <w:pStyle w:val="ListParagraph"/>
              <w:numPr>
                <w:ilvl w:val="0"/>
                <w:numId w:val="30"/>
              </w:numPr>
              <w:spacing w:before="20" w:after="20"/>
              <w:rPr>
                <w:rFonts w:ascii="Arial" w:hAnsi="Arial" w:eastAsia="Arial" w:cs="Arial"/>
                <w:szCs w:val="20"/>
              </w:rPr>
            </w:pPr>
            <w:r w:rsidRPr="28E9851D" w:rsidR="2E38A074">
              <w:rPr>
                <w:rFonts w:ascii="Arial" w:hAnsi="Arial" w:eastAsia="Arial" w:cs="Arial"/>
              </w:rPr>
              <w:t>The system shall record role update activities in the audit trail.</w:t>
            </w:r>
          </w:p>
          <w:p>
            <w:pPr>
              <w:pStyle w:val="ListParagraph"/>
              <w:numPr>
                <w:ilvl w:val="0"/>
                <w:numId w:val="30"/>
              </w:numPr>
              <w:spacing w:before="20" w:after="20"/>
              <w:rPr>
                <w:rFonts w:ascii="Arial" w:hAnsi="Arial" w:cs="Arial"/>
              </w:rPr>
            </w:pPr>
            <w:r>
              <w:rPr>
                <w:rFonts w:ascii="Arial" w:hAnsi="Arial" w:cs="Arial"/>
              </w:rPr>
              <w:t xml:space="preserve">The system shall apply role updates through a change request naming the role, the permissions to add and to remove, any change of the name, description and privilege level, the approvers and the justification (FRUM.006.04).</w:t>
            </w:r>
          </w:p>
          <w:p>
            <w:pPr>
              <w:pStyle w:val="ListParagraph"/>
              <w:numPr>
                <w:ilvl w:val="0"/>
                <w:numId w:val="30"/>
              </w:numPr>
              <w:spacing w:before="20" w:after="20"/>
              <w:rPr>
                <w:rFonts w:ascii="Arial" w:hAnsi="Arial" w:cs="Arial"/>
              </w:rPr>
            </w:pPr>
            <w:r>
              <w:rPr>
                <w:rFonts w:ascii="Arial" w:hAnsi="Arial" w:cs="Arial"/>
              </w:rPr>
              <w:t xml:space="preserve">The change applied shall be the difference between the role at implementation and the request, so that a change implemented in between is not lost.</w:t>
            </w:r>
          </w:p>
          <w:p>
            <w:pPr>
              <w:pStyle w:val="ListParagraph"/>
              <w:numPr>
                <w:ilvl w:val="0"/>
                <w:numId w:val="30"/>
              </w:numPr>
              <w:spacing w:before="20" w:after="20"/>
              <w:rPr>
                <w:rFonts w:ascii="Arial" w:hAnsi="Arial" w:cs="Arial"/>
              </w:rPr>
            </w:pPr>
            <w:r>
              <w:rPr>
                <w:rFonts w:ascii="Arial" w:hAnsi="Arial" w:cs="Arial"/>
              </w:rPr>
              <w:t xml:space="preserve">The system shall refuse a request for a role that has another request waiting for approval ("A request for role &lt;code&gt; is already waiting for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6"/>
              </w:numPr>
              <w:spacing w:before="20" w:after="20"/>
              <w:rPr>
                <w:rFonts w:ascii="Arial" w:hAnsi="Arial" w:cs="Arial"/>
              </w:rPr>
            </w:pPr>
            <w:r>
              <w:rPr>
                <w:rFonts w:ascii="Arial" w:hAnsi="Arial" w:cs="Arial"/>
              </w:rPr>
              <w:t xml:space="preserve">A request that adds one permission and removes another is implemented with exactly that difference.</w:t>
            </w:r>
          </w:p>
          <w:p>
            <w:pPr>
              <w:pStyle w:val="ListParagraph"/>
              <w:numPr>
                <w:ilvl w:val="0"/>
                <w:numId w:val="136"/>
              </w:numPr>
              <w:spacing w:before="20" w:after="20"/>
              <w:rPr>
                <w:rFonts w:ascii="Arial" w:hAnsi="Arial" w:cs="Arial"/>
              </w:rPr>
            </w:pPr>
            <w:r>
              <w:rPr>
                <w:rFonts w:ascii="Arial" w:hAnsi="Arial" w:cs="Arial"/>
              </w:rPr>
              <w:t xml:space="preserve">A second request for a role with a pending request is refused.</w:t>
            </w:r>
          </w:p>
          <w:p w:rsidR="18F335A7" w:rsidP="18F335A7" w:rsidRDefault="18F335A7" w14:paraId="5E36E6A4" w14:textId="0BBBD1BA">
            <w:pPr>
              <w:spacing w:before="20" w:after="20"/>
              <w:rPr>
                <w:rFonts w:ascii="Arial" w:hAnsi="Arial" w:eastAsia="Arial" w:cs="Arial"/>
                <w:szCs w:val="20"/>
              </w:rPr>
            </w:pPr>
          </w:p>
          <w:p w:rsidR="5BBF4F0F" w:rsidP="18F335A7" w:rsidRDefault="5BBF4F0F" w14:paraId="51352169" w14:textId="7C2CCDF8">
            <w:pPr>
              <w:spacing w:before="20" w:after="20"/>
            </w:pPr>
            <w:r w:rsidRPr="18F335A7">
              <w:rPr>
                <w:rFonts w:ascii="Arial" w:hAnsi="Arial" w:eastAsia="Arial" w:cs="Arial"/>
                <w:b/>
                <w:bCs/>
                <w:color w:val="000000" w:themeColor="text1"/>
                <w:szCs w:val="20"/>
              </w:rPr>
              <w:t>FRUM.006.02 Role Status Updates</w:t>
            </w:r>
          </w:p>
          <w:p w:rsidR="5BBF4F0F" w:rsidP="18F335A7" w:rsidRDefault="5BBF4F0F" w14:paraId="65BB2FD0" w14:textId="65FABFBC">
            <w:pPr>
              <w:spacing w:before="20" w:after="20"/>
            </w:pPr>
            <w:r w:rsidRPr="18F335A7">
              <w:rPr>
                <w:rFonts w:ascii="Arial" w:hAnsi="Arial" w:eastAsia="Arial" w:cs="Arial"/>
                <w:b/>
                <w:bCs/>
                <w:color w:val="000000" w:themeColor="text1"/>
                <w:szCs w:val="20"/>
              </w:rPr>
              <w:t>FRUM.006.02.01 Deactivate Role Status Updates</w:t>
            </w:r>
          </w:p>
          <w:p w:rsidR="16B62CA5" w:rsidP="18F335A7" w:rsidRDefault="16B62CA5" w14:paraId="60FEB4D6" w14:textId="0C6B376E">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 xml:space="preserve">The system shall allow authorized users to search for existing </w:t>
            </w:r>
            <w:r w:rsidRPr="18F335A7" w:rsidR="077A6AE0">
              <w:rPr>
                <w:rFonts w:ascii="Arial" w:hAnsi="Arial" w:eastAsia="Arial" w:cs="Arial"/>
                <w:szCs w:val="20"/>
              </w:rPr>
              <w:t>roles</w:t>
            </w:r>
            <w:r w:rsidRPr="18F335A7">
              <w:rPr>
                <w:rFonts w:ascii="Arial" w:hAnsi="Arial" w:eastAsia="Arial" w:cs="Arial"/>
                <w:szCs w:val="20"/>
              </w:rPr>
              <w:t>.</w:t>
            </w:r>
          </w:p>
          <w:p w:rsidR="16B62CA5" w:rsidP="18F335A7" w:rsidRDefault="16B62CA5" w14:paraId="75FE9BC4" w14:textId="33B69BA0">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FC62B0E">
              <w:rPr>
                <w:rFonts w:ascii="Arial" w:hAnsi="Arial" w:eastAsia="Arial" w:cs="Arial"/>
                <w:szCs w:val="20"/>
              </w:rPr>
              <w:t xml:space="preserve">users </w:t>
            </w:r>
            <w:r w:rsidRPr="18F335A7">
              <w:rPr>
                <w:rFonts w:ascii="Arial" w:hAnsi="Arial" w:eastAsia="Arial" w:cs="Arial"/>
                <w:szCs w:val="20"/>
              </w:rPr>
              <w:t>to deactivate an active role.</w:t>
            </w:r>
          </w:p>
          <w:p w:rsidR="16B62CA5" w:rsidP="18F335A7" w:rsidRDefault="16B62CA5" w14:paraId="60FB70E8" w14:textId="346F4AA7">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display the users currently assigned to the selected role prior to deactivation.</w:t>
            </w:r>
          </w:p>
          <w:p w:rsidR="16B62CA5" w:rsidP="18F335A7" w:rsidRDefault="16B62CA5" w14:paraId="7868C282" w14:textId="75F70191">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prevent deactivated roles from being assigned to new users.</w:t>
            </w:r>
          </w:p>
          <w:p w:rsidR="16B62CA5" w:rsidP="18F335A7" w:rsidRDefault="16B62CA5" w14:paraId="334BC247" w14:textId="217C8A43">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retain role assignments for historical and audit purposes.</w:t>
            </w:r>
          </w:p>
          <w:p w:rsidR="16B62CA5" w:rsidP="18F335A7" w:rsidRDefault="16B62CA5" w14:paraId="7ABD58CD" w14:textId="4630BE74">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enforce access restrictions based on the deactivated role status.</w:t>
            </w:r>
          </w:p>
          <w:p w:rsidR="16B62CA5" w:rsidP="18F335A7" w:rsidRDefault="16B62CA5" w14:paraId="13CF21B6" w14:textId="2D06DFED">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record role deactivation activities in the audit trail.</w:t>
            </w:r>
          </w:p>
          <w:p w:rsidR="16B62CA5" w:rsidP="18F335A7" w:rsidRDefault="16B62CA5" w14:paraId="41B8FF84" w14:textId="4B581BDC">
            <w:pPr>
              <w:pStyle w:val="ListParagraph"/>
              <w:numPr>
                <w:ilvl w:val="0"/>
                <w:numId w:val="25"/>
              </w:numPr>
              <w:spacing w:before="20" w:after="20"/>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5"/>
              </w:numPr>
              <w:spacing w:before="20" w:after="20"/>
              <w:rPr>
                <w:rFonts w:ascii="Arial" w:hAnsi="Arial" w:cs="Arial"/>
              </w:rPr>
            </w:pPr>
            <w:r>
              <w:rPr>
                <w:rFonts w:ascii="Arial" w:hAnsi="Arial" w:cs="Arial"/>
              </w:rPr>
              <w:t xml:space="preserve">The system shall deactivate a role through an approved and implemented deactivation request that lists the members; the members lose its screens at their next action and are each notified in the system and by e-mail.</w:t>
            </w:r>
          </w:p>
          <w:p>
            <w:pPr>
              <w:pStyle w:val="ListParagraph"/>
              <w:numPr>
                <w:ilvl w:val="0"/>
                <w:numId w:val="25"/>
              </w:numPr>
              <w:spacing w:before="20" w:after="20"/>
              <w:rPr>
                <w:rFonts w:ascii="Arial" w:hAnsi="Arial" w:cs="Arial"/>
              </w:rPr>
            </w:pPr>
            <w:r>
              <w:rPr>
                <w:rFonts w:ascii="Arial" w:hAnsi="Arial" w:cs="Arial"/>
              </w:rPr>
              <w:t xml:space="preserve">The System Administrator profile shall never be deactivated.</w:t>
            </w:r>
          </w:p>
          <w:p>
            <w:pPr>
              <w:pStyle w:val="ListParagraph"/>
              <w:numPr>
                <w:ilvl w:val="0"/>
                <w:numId w:val="25"/>
              </w:numPr>
              <w:spacing w:before="20" w:after="20"/>
              <w:rPr>
                <w:rFonts w:ascii="Arial" w:hAnsi="Arial" w:cs="Arial"/>
              </w:rPr>
            </w:pPr>
            <w:r>
              <w:rPr>
                <w:rFonts w:ascii="Arial" w:hAnsi="Arial" w:cs="Arial"/>
              </w:rPr>
              <w:t xml:space="preserve">An inactive role shall keep its permissions for a reactivation.</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7"/>
              </w:numPr>
              <w:spacing w:before="20" w:after="20"/>
              <w:rPr>
                <w:rFonts w:ascii="Arial" w:hAnsi="Arial" w:cs="Arial"/>
              </w:rPr>
            </w:pPr>
            <w:r>
              <w:rPr>
                <w:rFonts w:ascii="Arial" w:hAnsi="Arial" w:cs="Arial"/>
              </w:rPr>
              <w:t xml:space="preserve">After the implementation the members of the deactivated role lose its screens at their next action.</w:t>
            </w:r>
          </w:p>
          <w:p>
            <w:pPr>
              <w:pStyle w:val="ListParagraph"/>
              <w:numPr>
                <w:ilvl w:val="0"/>
                <w:numId w:val="137"/>
              </w:numPr>
              <w:spacing w:before="20" w:after="20"/>
              <w:rPr>
                <w:rFonts w:ascii="Arial" w:hAnsi="Arial" w:cs="Arial"/>
              </w:rPr>
            </w:pPr>
            <w:r>
              <w:rPr>
                <w:rFonts w:ascii="Arial" w:hAnsi="Arial" w:cs="Arial"/>
              </w:rPr>
              <w:t xml:space="preserve">The deactivated role is not offered on new requests.</w:t>
            </w:r>
          </w:p>
          <w:p w:rsidR="18F335A7" w:rsidP="18F335A7" w:rsidRDefault="18F335A7" w14:paraId="326DFA47" w14:textId="4E79BCBB">
            <w:pPr>
              <w:spacing w:before="20" w:after="20"/>
              <w:rPr>
                <w:rFonts w:ascii="Arial" w:hAnsi="Arial" w:eastAsia="Arial" w:cs="Arial"/>
                <w:b/>
                <w:bCs/>
                <w:color w:val="000000" w:themeColor="text1"/>
                <w:szCs w:val="20"/>
              </w:rPr>
            </w:pPr>
          </w:p>
          <w:p w:rsidR="5BBF4F0F" w:rsidP="18F335A7" w:rsidRDefault="5BBF4F0F" w14:paraId="6B2FFE56" w14:textId="3EE7B11D">
            <w:pPr>
              <w:spacing w:before="20" w:after="20"/>
            </w:pPr>
            <w:r w:rsidRPr="18F335A7">
              <w:rPr>
                <w:rFonts w:ascii="Arial" w:hAnsi="Arial" w:eastAsia="Arial" w:cs="Arial"/>
                <w:b/>
                <w:bCs/>
                <w:color w:val="000000" w:themeColor="text1"/>
                <w:szCs w:val="20"/>
              </w:rPr>
              <w:t>FRUM.006.02.02 Reactivate Role Status Updates</w:t>
            </w:r>
          </w:p>
          <w:p w:rsidR="000F4547" w:rsidP="18F335A7" w:rsidRDefault="000F4547" w14:paraId="39E42A2F" w14:textId="13810347">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596137C">
              <w:rPr>
                <w:rFonts w:ascii="Arial" w:hAnsi="Arial" w:eastAsia="Arial" w:cs="Arial"/>
                <w:szCs w:val="20"/>
              </w:rPr>
              <w:t xml:space="preserve">users </w:t>
            </w:r>
            <w:r w:rsidRPr="18F335A7">
              <w:rPr>
                <w:rFonts w:ascii="Arial" w:hAnsi="Arial" w:eastAsia="Arial" w:cs="Arial"/>
                <w:szCs w:val="20"/>
              </w:rPr>
              <w:t>to search for inactive</w:t>
            </w:r>
            <w:r w:rsidRPr="18F335A7" w:rsidR="6B419C4C">
              <w:rPr>
                <w:rFonts w:ascii="Arial" w:hAnsi="Arial" w:eastAsia="Arial" w:cs="Arial"/>
                <w:szCs w:val="20"/>
              </w:rPr>
              <w:t xml:space="preserve"> user roles.</w:t>
            </w:r>
          </w:p>
          <w:p w:rsidR="000F4547" w:rsidP="18F335A7" w:rsidRDefault="000F4547" w14:paraId="5C06E9C7" w14:textId="7704835E">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23A961FB">
              <w:rPr>
                <w:rFonts w:ascii="Arial" w:hAnsi="Arial" w:eastAsia="Arial" w:cs="Arial"/>
                <w:szCs w:val="20"/>
              </w:rPr>
              <w:t>users</w:t>
            </w:r>
            <w:r w:rsidRPr="18F335A7" w:rsidR="622D2017">
              <w:rPr>
                <w:rFonts w:ascii="Arial" w:hAnsi="Arial" w:eastAsia="Arial" w:cs="Arial"/>
                <w:szCs w:val="20"/>
              </w:rPr>
              <w:t xml:space="preserve"> </w:t>
            </w:r>
            <w:r w:rsidRPr="18F335A7">
              <w:rPr>
                <w:rFonts w:ascii="Arial" w:hAnsi="Arial" w:eastAsia="Arial" w:cs="Arial"/>
                <w:szCs w:val="20"/>
              </w:rPr>
              <w:t>to reactivate an inactive role.</w:t>
            </w:r>
          </w:p>
          <w:p w:rsidR="000F4547" w:rsidP="18F335A7" w:rsidRDefault="000F4547" w14:paraId="0C0D9A04" w14:textId="36FF5F59">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restore the role to Active status upon successful update.</w:t>
            </w:r>
          </w:p>
          <w:p w:rsidR="000F4547" w:rsidP="18F335A7" w:rsidRDefault="000F4547" w14:paraId="43DE8BEA" w14:textId="6D7F80EA">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allow the reactivated role to be assigned to users.</w:t>
            </w:r>
          </w:p>
          <w:p w:rsidR="000F4547" w:rsidP="18F335A7" w:rsidRDefault="000F4547" w14:paraId="6EF18751" w14:textId="78354302">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enforce permissions associated with the reactivated role.</w:t>
            </w:r>
          </w:p>
          <w:p w:rsidR="000F4547" w:rsidP="18F335A7" w:rsidRDefault="000F4547" w14:paraId="02F3B499" w14:textId="011A64B7">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record role reactivation activities in the audit trail.</w:t>
            </w:r>
          </w:p>
          <w:p w:rsidR="000F4547" w:rsidP="18F335A7" w:rsidRDefault="000F4547" w14:paraId="3AADDD16" w14:textId="2075DBC9">
            <w:pPr>
              <w:pStyle w:val="ListParagraph"/>
              <w:numPr>
                <w:ilvl w:val="0"/>
                <w:numId w:val="23"/>
              </w:numPr>
              <w:spacing w:before="20" w:after="20"/>
              <w:rPr>
                <w:rFonts w:ascii="Arial" w:hAnsi="Arial" w:eastAsia="Arial" w:cs="Arial"/>
                <w:szCs w:val="20"/>
              </w:rPr>
            </w:pPr>
            <w:r w:rsidRPr="18F335A7">
              <w:rPr>
                <w:rFonts w:ascii="Arial" w:hAnsi="Arial" w:eastAsia="Arial" w:cs="Arial"/>
                <w:szCs w:val="20"/>
              </w:rPr>
              <w:t>The system shall maintain historical records of role status changes.</w:t>
            </w:r>
          </w:p>
          <w:p>
            <w:pPr>
              <w:pStyle w:val="ListParagraph"/>
              <w:numPr>
                <w:ilvl w:val="0"/>
                <w:numId w:val="23"/>
              </w:numPr>
              <w:spacing w:before="20" w:after="20"/>
              <w:rPr>
                <w:rFonts w:ascii="Arial" w:hAnsi="Arial" w:cs="Arial"/>
              </w:rPr>
            </w:pPr>
            <w:r>
              <w:rPr>
                <w:rFonts w:ascii="Arial" w:hAnsi="Arial" w:cs="Arial"/>
              </w:rPr>
              <w:t xml:space="preserve">The system shall reactivate a role through an approved and implemented reactivation request, chosen from the list of inactive roles; the role is restored with its last permissions and its members regain them.</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8"/>
              </w:numPr>
              <w:spacing w:before="20" w:after="20"/>
              <w:rPr>
                <w:rFonts w:ascii="Arial" w:hAnsi="Arial" w:cs="Arial"/>
              </w:rPr>
            </w:pPr>
            <w:r>
              <w:rPr>
                <w:rFonts w:ascii="Arial" w:hAnsi="Arial" w:cs="Arial"/>
              </w:rPr>
              <w:t xml:space="preserve">A reactivated role grants its permissions again to its members.</w:t>
            </w:r>
          </w:p>
          <w:p w:rsidR="18F335A7" w:rsidP="18F335A7" w:rsidRDefault="18F335A7" w14:paraId="20929648" w14:textId="30C67260">
            <w:pPr>
              <w:spacing w:before="20" w:after="20"/>
              <w:rPr>
                <w:rFonts w:ascii="Arial" w:hAnsi="Arial" w:eastAsia="Arial" w:cs="Arial"/>
                <w:b/>
                <w:bCs/>
                <w:color w:val="000000" w:themeColor="text1"/>
                <w:szCs w:val="20"/>
              </w:rPr>
            </w:pPr>
          </w:p>
          <w:p w:rsidR="2E38A074" w:rsidP="18F335A7" w:rsidRDefault="2E38A074" w14:paraId="2F401865" w14:textId="17665695">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FRUM.00</w:t>
            </w:r>
            <w:r w:rsidRPr="18F335A7" w:rsidR="64A74F58">
              <w:rPr>
                <w:rFonts w:ascii="Arial" w:hAnsi="Arial" w:eastAsia="Arial" w:cs="Arial"/>
                <w:b/>
                <w:bCs/>
                <w:color w:val="000000" w:themeColor="text1"/>
                <w:szCs w:val="20"/>
              </w:rPr>
              <w:t>6</w:t>
            </w:r>
            <w:r w:rsidRPr="18F335A7">
              <w:rPr>
                <w:rFonts w:ascii="Arial" w:hAnsi="Arial" w:eastAsia="Arial" w:cs="Arial"/>
                <w:b/>
                <w:bCs/>
                <w:color w:val="000000" w:themeColor="text1"/>
                <w:szCs w:val="20"/>
              </w:rPr>
              <w:t>.03 Permission Updates</w:t>
            </w:r>
          </w:p>
          <w:p w:rsidR="2E38A074" w:rsidP="18F335A7" w:rsidRDefault="2E38A074" w14:paraId="548347EE" w14:textId="02C26AD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765062C3">
              <w:rPr>
                <w:rFonts w:ascii="Arial" w:hAnsi="Arial" w:eastAsia="Arial" w:cs="Arial"/>
                <w:szCs w:val="20"/>
              </w:rPr>
              <w:t xml:space="preserve">users </w:t>
            </w:r>
            <w:r w:rsidRPr="18F335A7">
              <w:rPr>
                <w:rFonts w:ascii="Arial" w:hAnsi="Arial" w:eastAsia="Arial" w:cs="Arial"/>
                <w:szCs w:val="20"/>
              </w:rPr>
              <w:t>to search for existing roles and permissions.</w:t>
            </w:r>
          </w:p>
          <w:p w:rsidR="2E38A074" w:rsidP="18F335A7" w:rsidRDefault="2E38A074" w14:paraId="61E940B7" w14:textId="2F37075C">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36EAE930">
              <w:rPr>
                <w:rFonts w:ascii="Arial" w:hAnsi="Arial" w:eastAsia="Arial" w:cs="Arial"/>
                <w:szCs w:val="20"/>
              </w:rPr>
              <w:t>users to</w:t>
            </w:r>
            <w:r w:rsidRPr="18F335A7">
              <w:rPr>
                <w:rFonts w:ascii="Arial" w:hAnsi="Arial" w:eastAsia="Arial" w:cs="Arial"/>
                <w:szCs w:val="20"/>
              </w:rPr>
              <w:t xml:space="preserve"> add, modify, or remove permissions assigned to a role.</w:t>
            </w:r>
          </w:p>
          <w:p w:rsidR="2E38A074" w:rsidP="18F335A7" w:rsidRDefault="2E38A074" w14:paraId="5C8EBC8D" w14:textId="6EBCC9C1">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 xml:space="preserve">The system shall allow authorized </w:t>
            </w:r>
            <w:r w:rsidRPr="18F335A7" w:rsidR="0AF36E15">
              <w:rPr>
                <w:rFonts w:ascii="Arial" w:hAnsi="Arial" w:eastAsia="Arial" w:cs="Arial"/>
                <w:szCs w:val="20"/>
              </w:rPr>
              <w:t xml:space="preserve">users </w:t>
            </w:r>
            <w:r w:rsidRPr="18F335A7">
              <w:rPr>
                <w:rFonts w:ascii="Arial" w:hAnsi="Arial" w:eastAsia="Arial" w:cs="Arial"/>
                <w:szCs w:val="20"/>
              </w:rPr>
              <w:t xml:space="preserve">to update </w:t>
            </w:r>
            <w:r w:rsidRPr="18F335A7" w:rsidR="366DFD4D">
              <w:rPr>
                <w:rFonts w:ascii="Arial" w:hAnsi="Arial" w:eastAsia="Arial" w:cs="Arial"/>
                <w:szCs w:val="20"/>
              </w:rPr>
              <w:t xml:space="preserve">permissions </w:t>
            </w:r>
            <w:r w:rsidRPr="18F335A7">
              <w:rPr>
                <w:rFonts w:ascii="Arial" w:hAnsi="Arial" w:eastAsia="Arial" w:cs="Arial"/>
                <w:szCs w:val="20"/>
              </w:rPr>
              <w:t>based on the approved access matrix.</w:t>
            </w:r>
          </w:p>
          <w:p w:rsidR="2E38A074" w:rsidP="18F335A7" w:rsidRDefault="2E38A074" w14:paraId="2BB392FB" w14:textId="53752F0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validate permission configurations before saving changes.</w:t>
            </w:r>
          </w:p>
          <w:p w:rsidR="2E38A074" w:rsidP="18F335A7" w:rsidRDefault="2E38A074" w14:paraId="3953E1D8" w14:textId="7C187237">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prevent the assignment of conflicting or invalid permission combinations.</w:t>
            </w:r>
          </w:p>
          <w:p w:rsidR="2E38A074" w:rsidP="18F335A7" w:rsidRDefault="2E38A074" w14:paraId="38F7DBC6" w14:textId="7759ACD8">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automatically enforce updated permissions after successful save.</w:t>
            </w:r>
          </w:p>
          <w:p w:rsidR="2E38A074" w:rsidP="18F335A7" w:rsidRDefault="2E38A074" w14:paraId="07E540C6" w14:textId="3555A84F">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immediately restrict access to functions and records for permissions that have been removed.</w:t>
            </w:r>
          </w:p>
          <w:p w:rsidR="2E38A074" w:rsidP="18F335A7" w:rsidRDefault="2E38A074" w14:paraId="52B0EEF2" w14:textId="1EC6C5E8">
            <w:pPr>
              <w:pStyle w:val="ListParagraph"/>
              <w:numPr>
                <w:ilvl w:val="0"/>
                <w:numId w:val="29"/>
              </w:numPr>
              <w:spacing w:before="20" w:after="20"/>
              <w:rPr>
                <w:rFonts w:ascii="Arial" w:hAnsi="Arial" w:eastAsia="Arial" w:cs="Arial"/>
                <w:szCs w:val="20"/>
              </w:rPr>
            </w:pPr>
            <w:r w:rsidRPr="18F335A7">
              <w:rPr>
                <w:rFonts w:ascii="Arial" w:hAnsi="Arial" w:eastAsia="Arial" w:cs="Arial"/>
                <w:szCs w:val="20"/>
              </w:rPr>
              <w:t>The system shall record all permission update activities in the audit trail.</w:t>
            </w:r>
          </w:p>
          <w:p>
            <w:pPr>
              <w:pStyle w:val="ListParagraph"/>
              <w:numPr>
                <w:ilvl w:val="0"/>
                <w:numId w:val="29"/>
              </w:numPr>
              <w:spacing w:before="20" w:after="20"/>
              <w:rPr>
                <w:rFonts w:ascii="Arial" w:hAnsi="Arial" w:cs="Arial"/>
              </w:rPr>
            </w:pPr>
            <w:r>
              <w:rPr>
                <w:rFonts w:ascii="Arial" w:hAnsi="Arial" w:cs="Arial"/>
              </w:rPr>
              <w:t xml:space="preserve">The system shall refuse a permission both added and removed in one request ("Permission(s) both added and removed: &lt;permissions&gt;") and a request that changes nothing.</w:t>
            </w:r>
          </w:p>
          <w:p>
            <w:pPr>
              <w:pStyle w:val="ListParagraph"/>
              <w:numPr>
                <w:ilvl w:val="0"/>
                <w:numId w:val="29"/>
              </w:numPr>
              <w:spacing w:before="20" w:after="20"/>
              <w:rPr>
                <w:rFonts w:ascii="Arial" w:hAnsi="Arial" w:cs="Arial"/>
              </w:rPr>
            </w:pPr>
            <w:r>
              <w:rPr>
                <w:rFonts w:ascii="Arial" w:hAnsi="Arial" w:cs="Arial"/>
              </w:rPr>
              <w:t xml:space="preserve">The system shall check every user request and bulk line against the separation-of-duties rules between roles (FRUM.012.01); a user may not hold both roles of an active rule.</w:t>
            </w:r>
          </w:p>
          <w:p>
            <w:pPr>
              <w:pStyle w:val="ListParagraph"/>
              <w:numPr>
                <w:ilvl w:val="0"/>
                <w:numId w:val="29"/>
              </w:numPr>
              <w:spacing w:before="20" w:after="20"/>
              <w:rPr>
                <w:rFonts w:ascii="Arial" w:hAnsi="Arial" w:cs="Arial"/>
              </w:rPr>
            </w:pPr>
            <w:r>
              <w:rPr>
                <w:rFonts w:ascii="Arial" w:hAnsi="Arial" w:cs="Arial"/>
              </w:rPr>
              <w:t xml:space="preserve">The system shall refuse a request listing too many permission changes at once ("Split the change into several requests").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39"/>
              </w:numPr>
              <w:spacing w:before="20" w:after="20"/>
              <w:rPr>
                <w:rFonts w:ascii="Arial" w:hAnsi="Arial" w:cs="Arial"/>
              </w:rPr>
            </w:pPr>
            <w:r>
              <w:rPr>
                <w:rFonts w:ascii="Arial" w:hAnsi="Arial" w:cs="Arial"/>
              </w:rPr>
              <w:t xml:space="preserve">A request that adds and removes the same permission is refused.</w:t>
            </w:r>
          </w:p>
          <w:p>
            <w:pPr>
              <w:pStyle w:val="ListParagraph"/>
              <w:numPr>
                <w:ilvl w:val="0"/>
                <w:numId w:val="139"/>
              </w:numPr>
              <w:spacing w:before="20" w:after="20"/>
              <w:rPr>
                <w:rFonts w:ascii="Arial" w:hAnsi="Arial" w:cs="Arial"/>
              </w:rPr>
            </w:pPr>
            <w:r>
              <w:rPr>
                <w:rFonts w:ascii="Arial" w:hAnsi="Arial" w:cs="Arial"/>
              </w:rPr>
              <w:t xml:space="preserve">A request giving one user both roles of an active separation-of-duties rule is refused with the names of the two roles.</w:t>
            </w:r>
          </w:p>
          <w:p w:rsidR="18F335A7" w:rsidP="18F335A7" w:rsidRDefault="18F335A7" w14:paraId="37613868" w14:textId="61CDD72E">
            <w:pPr>
              <w:spacing w:line="259" w:lineRule="auto" w:before="20" w:after="20"/>
              <w:rPr>
                <w:rFonts w:ascii="Arial" w:hAnsi="Arial" w:cs="Arial"/>
                <w:color w:val="000000" w:themeColor="text1"/>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FRUM.006.04 Group-Profile Change, Deactivation and Reactivation Requests</w:t>
            </w:r>
          </w:p>
          <w:p>
            <w:pPr>
              <w:pStyle w:val="ListParagraph"/>
              <w:numPr>
                <w:ilvl w:val="0"/>
                <w:numId w:val="163"/>
              </w:numPr>
              <w:spacing w:before="20" w:after="20"/>
              <w:rPr>
                <w:rFonts w:ascii="Arial" w:hAnsi="Arial" w:cs="Arial"/>
              </w:rPr>
            </w:pPr>
            <w:r>
              <w:rPr>
                <w:rFonts w:ascii="Arial" w:hAnsi="Arial" w:cs="Arial"/>
              </w:rPr>
              <w:t xml:space="preserve">The Business Administrator shall choose the role from the drop-down of active roles (change, deactivation) or of inactive roles (reactivation), enter the change, choose the approvers in order and write the remarks, and save a draft, edit it, cancel it or submit it as in FRUM.009.01.</w:t>
            </w:r>
          </w:p>
          <w:p>
            <w:pPr>
              <w:pStyle w:val="ListParagraph"/>
              <w:numPr>
                <w:ilvl w:val="0"/>
                <w:numId w:val="163"/>
              </w:numPr>
              <w:spacing w:before="20" w:after="20"/>
              <w:rPr>
                <w:rFonts w:ascii="Arial" w:hAnsi="Arial" w:cs="Arial"/>
              </w:rPr>
            </w:pPr>
            <w:r>
              <w:rPr>
                <w:rFonts w:ascii="Arial" w:hAnsi="Arial" w:cs="Arial"/>
              </w:rPr>
              <w:t xml:space="preserve">The system shall show the current members of the role on the request.</w:t>
            </w:r>
          </w:p>
          <w:p>
            <w:pPr>
              <w:pStyle w:val="ListParagraph"/>
              <w:numPr>
                <w:ilvl w:val="0"/>
                <w:numId w:val="163"/>
              </w:numPr>
              <w:spacing w:before="20" w:after="20"/>
              <w:rPr>
                <w:rFonts w:ascii="Arial" w:hAnsi="Arial" w:cs="Arial"/>
              </w:rPr>
            </w:pPr>
            <w:r>
              <w:rPr>
                <w:rFonts w:ascii="Arial" w:hAnsi="Arial" w:cs="Arial"/>
              </w:rPr>
              <w:t xml:space="preserve">The system shall refuse the deactivation of an inactive role and the reactivation of an active role.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4"/>
              </w:numPr>
              <w:spacing w:before="20" w:after="20"/>
              <w:rPr>
                <w:rFonts w:ascii="Arial" w:hAnsi="Arial" w:cs="Arial"/>
              </w:rPr>
            </w:pPr>
            <w:r>
              <w:rPr>
                <w:rFonts w:ascii="Arial" w:hAnsi="Arial" w:cs="Arial"/>
              </w:rPr>
              <w:t xml:space="preserve">A draft change request is seen and edited only by its creator and is submitted later with the same number.</w:t>
            </w:r>
          </w:p>
          <w:p>
            <w:pPr>
              <w:pStyle w:val="ListParagraph"/>
              <w:numPr>
                <w:ilvl w:val="0"/>
                <w:numId w:val="164"/>
              </w:numPr>
              <w:spacing w:before="20" w:after="20"/>
              <w:rPr>
                <w:rFonts w:ascii="Arial" w:hAnsi="Arial" w:cs="Arial"/>
              </w:rPr>
            </w:pPr>
            <w:r>
              <w:rPr>
                <w:rFonts w:ascii="Arial" w:hAnsi="Arial" w:cs="Arial"/>
              </w:rPr>
              <w:t xml:space="preserve">A deactivation request shows the members of the role.</w:t>
            </w:r>
          </w:p>
        </w:tc>
        <w:tc>
          <w:tcPr>
            <w:tcW w:w="943" w:type="dxa"/>
            <w:tcMar/>
          </w:tcPr>
          <w:p w:rsidR="18F335A7" w:rsidP="18F335A7" w:rsidRDefault="18F335A7" w14:paraId="70E0E1C9" w14:textId="6D3C246C">
            <w:pPr>
              <w:spacing w:before="20" w:after="20"/>
              <w:rPr>
                <w:rFonts w:ascii="Arial" w:hAnsi="Arial" w:cs="Arial"/>
              </w:rPr>
            </w:pPr>
          </w:p>
        </w:tc>
      </w:tr>
      <w:tr w:rsidR="18F335A7" w:rsidTr="5BDA26B3" w14:paraId="2191CB0B" w14:textId="77777777">
        <w:trPr/>
        <w:tc>
          <w:tcPr>
            <w:tcW w:w="1457" w:type="dxa"/>
            <w:tcMar/>
          </w:tcPr>
          <w:p w:rsidR="18F335A7" w:rsidP="18F335A7" w:rsidRDefault="18F335A7" w14:paraId="0DE96A6D" w14:textId="35C0E71A">
            <w:pPr>
              <w:spacing w:line="259" w:lineRule="auto" w:before="20" w:after="20"/>
            </w:pPr>
            <w:r w:rsidRPr="18F335A7">
              <w:rPr>
                <w:rFonts w:ascii="Arial" w:hAnsi="Arial" w:eastAsia="Arial" w:cs="Arial"/>
                <w:color w:val="000000" w:themeColor="text1"/>
                <w:szCs w:val="20"/>
              </w:rPr>
              <w:t>FRUM.00</w:t>
            </w:r>
            <w:r w:rsidRPr="18F335A7" w:rsidR="1C80F6AB">
              <w:rPr>
                <w:rFonts w:ascii="Arial" w:hAnsi="Arial" w:eastAsia="Arial" w:cs="Arial"/>
                <w:color w:val="000000" w:themeColor="text1"/>
                <w:szCs w:val="20"/>
              </w:rPr>
              <w:t>7</w:t>
            </w:r>
          </w:p>
        </w:tc>
        <w:tc>
          <w:tcPr>
            <w:tcW w:w="1151" w:type="dxa"/>
            <w:tcMar/>
          </w:tcPr>
          <w:p w:rsidR="18FDCF59" w:rsidP="18F335A7" w:rsidRDefault="18FDCF59" w14:paraId="0A49FFF9" w14:textId="78D01A95">
            <w:pPr>
              <w:spacing w:line="259" w:lineRule="auto" w:before="20" w:after="20"/>
            </w:pPr>
            <w:r w:rsidRPr="18F335A7">
              <w:rPr>
                <w:rFonts w:ascii="Arial" w:hAnsi="Arial" w:eastAsia="Arial" w:cs="Arial"/>
                <w:color w:val="000000" w:themeColor="text1"/>
                <w:szCs w:val="20"/>
              </w:rPr>
              <w:t>Reports Managements</w:t>
            </w:r>
          </w:p>
          <w:p w:rsidR="18F335A7" w:rsidP="18F335A7" w:rsidRDefault="18F335A7" w14:paraId="19C72BDC" w14:textId="740D30FB">
            <w:pPr>
              <w:spacing w:line="259" w:lineRule="auto" w:before="20" w:after="20"/>
              <w:rPr>
                <w:rFonts w:ascii="Arial" w:hAnsi="Arial" w:eastAsia="Arial" w:cs="Arial"/>
                <w:color w:val="000000" w:themeColor="text1"/>
                <w:szCs w:val="20"/>
              </w:rPr>
            </w:pPr>
          </w:p>
        </w:tc>
        <w:tc>
          <w:tcPr>
            <w:tcW w:w="1958" w:type="dxa"/>
            <w:tcMar/>
          </w:tcPr>
          <w:p w:rsidR="18F335A7" w:rsidP="18F335A7" w:rsidRDefault="18F335A7" w14:paraId="75C4191C" w14:textId="59B450E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R</w:t>
            </w:r>
            <w:r w:rsidRPr="18F335A7" w:rsidR="1DA22E76">
              <w:rPr>
                <w:rFonts w:ascii="Arial" w:hAnsi="Arial" w:eastAsia="Arial" w:cs="Arial"/>
                <w:color w:val="000000" w:themeColor="text1"/>
                <w:szCs w:val="20"/>
              </w:rPr>
              <w:t>eports</w:t>
            </w:r>
            <w:r w:rsidRPr="18F335A7" w:rsidR="1054AABF">
              <w:rPr>
                <w:rFonts w:ascii="Arial" w:hAnsi="Arial" w:eastAsia="Arial" w:cs="Arial"/>
                <w:color w:val="000000" w:themeColor="text1"/>
                <w:szCs w:val="20"/>
              </w:rPr>
              <w:t xml:space="preserve"> </w:t>
            </w:r>
            <w:r w:rsidRPr="18F335A7" w:rsidR="3A3296B8">
              <w:rPr>
                <w:rFonts w:ascii="Arial" w:hAnsi="Arial" w:eastAsia="Arial" w:cs="Arial"/>
                <w:color w:val="000000" w:themeColor="text1"/>
                <w:szCs w:val="20"/>
              </w:rPr>
              <w:t>Generation and Exports</w:t>
            </w:r>
          </w:p>
        </w:tc>
        <w:tc>
          <w:tcPr>
            <w:tcW w:w="4571" w:type="dxa"/>
            <w:tcMar/>
          </w:tcPr>
          <w:p w:rsidR="5C4DCCE2" w:rsidP="18F335A7" w:rsidRDefault="5C4DCCE2" w14:paraId="6D93D324" w14:textId="7FA743BB">
            <w:pPr>
              <w:spacing w:before="20" w:after="20"/>
              <w:rPr>
                <w:rFonts w:ascii="Arial" w:hAnsi="Arial" w:eastAsia="Arial" w:cs="Arial"/>
                <w:b/>
                <w:bCs/>
                <w:szCs w:val="20"/>
              </w:rPr>
            </w:pPr>
            <w:r w:rsidRPr="18F335A7">
              <w:rPr>
                <w:rFonts w:ascii="Arial" w:hAnsi="Arial" w:eastAsia="Arial" w:cs="Arial"/>
                <w:b/>
                <w:bCs/>
                <w:color w:val="000000" w:themeColor="text1"/>
                <w:szCs w:val="20"/>
              </w:rPr>
              <w:t>FRUM.007.01</w:t>
            </w:r>
            <w:r w:rsidRPr="18F335A7">
              <w:rPr>
                <w:rFonts w:ascii="Arial" w:hAnsi="Arial" w:eastAsia="Arial" w:cs="Arial"/>
                <w:b/>
                <w:bCs/>
                <w:szCs w:val="20"/>
              </w:rPr>
              <w:t xml:space="preserve"> </w:t>
            </w:r>
            <w:r w:rsidRPr="18F335A7" w:rsidR="2F6BFA43">
              <w:rPr>
                <w:rFonts w:ascii="Arial" w:hAnsi="Arial" w:eastAsia="Arial" w:cs="Arial"/>
                <w:b/>
                <w:bCs/>
                <w:szCs w:val="20"/>
              </w:rPr>
              <w:t xml:space="preserve">View </w:t>
            </w:r>
            <w:r w:rsidRPr="18F335A7" w:rsidR="44F94203">
              <w:rPr>
                <w:rFonts w:ascii="Arial" w:hAnsi="Arial" w:eastAsia="Arial" w:cs="Arial"/>
                <w:b/>
                <w:bCs/>
                <w:szCs w:val="20"/>
              </w:rPr>
              <w:t>and filter r</w:t>
            </w:r>
            <w:r w:rsidRPr="18F335A7" w:rsidR="2F6BFA43">
              <w:rPr>
                <w:rFonts w:ascii="Arial" w:hAnsi="Arial" w:eastAsia="Arial" w:cs="Arial"/>
                <w:b/>
                <w:bCs/>
                <w:szCs w:val="20"/>
              </w:rPr>
              <w:t>eports</w:t>
            </w:r>
          </w:p>
          <w:p w:rsidR="334850FA" w:rsidP="18F335A7" w:rsidRDefault="334850FA" w14:paraId="25325253" w14:textId="4B194F1C">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authorized users to access the Reports module</w:t>
            </w:r>
            <w:r w:rsidRPr="18F335A7" w:rsidR="47314E47">
              <w:rPr>
                <w:rFonts w:ascii="Arial" w:hAnsi="Arial" w:eastAsia="Arial" w:cs="Arial"/>
                <w:szCs w:val="20"/>
              </w:rPr>
              <w:t xml:space="preserve"> and generate or export reports</w:t>
            </w:r>
          </w:p>
          <w:p w:rsidR="334850FA" w:rsidP="18F335A7" w:rsidRDefault="334850FA" w14:paraId="12F2E0BE" w14:textId="7380890B">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display only reports that the user is authorized to access.</w:t>
            </w:r>
          </w:p>
          <w:p w:rsidR="55100F5F" w:rsidP="18F335A7" w:rsidRDefault="55100F5F" w14:paraId="4889C119" w14:textId="50F285A7">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User Access Report</w:t>
            </w:r>
          </w:p>
          <w:p w:rsidR="55100F5F" w:rsidP="18F335A7" w:rsidRDefault="55100F5F" w14:paraId="0277DB5B" w14:textId="19BBF697">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User Group Profile Report</w:t>
            </w:r>
          </w:p>
          <w:p w:rsidR="55100F5F" w:rsidP="18F335A7" w:rsidRDefault="55100F5F" w14:paraId="4A9EFC9D" w14:textId="29FE8D8E">
            <w:pPr>
              <w:pStyle w:val="ListParagraph"/>
              <w:numPr>
                <w:ilvl w:val="1"/>
                <w:numId w:val="18"/>
              </w:numPr>
              <w:spacing w:before="20" w:after="20"/>
              <w:rPr>
                <w:rFonts w:ascii="Arial" w:hAnsi="Arial" w:eastAsia="Arial" w:cs="Arial"/>
                <w:szCs w:val="20"/>
              </w:rPr>
            </w:pPr>
            <w:r w:rsidRPr="18F335A7">
              <w:rPr>
                <w:rFonts w:ascii="Arial" w:hAnsi="Arial" w:eastAsia="Arial" w:cs="Arial"/>
                <w:szCs w:val="20"/>
              </w:rPr>
              <w:t>Group Profile Membership List</w:t>
            </w:r>
          </w:p>
          <w:p w:rsidR="55100F5F" w:rsidP="18F335A7" w:rsidRDefault="55100F5F" w14:paraId="69034A64" w14:textId="69284CEF">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 xml:space="preserve">The system shall follow </w:t>
            </w:r>
            <w:r w:rsidRPr="18F335A7" w:rsidR="338A603C">
              <w:rPr>
                <w:rFonts w:ascii="Arial" w:hAnsi="Arial" w:eastAsia="Arial" w:cs="Arial"/>
                <w:szCs w:val="20"/>
              </w:rPr>
              <w:t xml:space="preserve">the report </w:t>
            </w:r>
            <w:r w:rsidRPr="18F335A7">
              <w:rPr>
                <w:rFonts w:ascii="Arial" w:hAnsi="Arial" w:eastAsia="Arial" w:cs="Arial"/>
                <w:szCs w:val="20"/>
              </w:rPr>
              <w:t xml:space="preserve">design from the </w:t>
            </w:r>
            <w:hyperlink r:id="rId23">
              <w:r w:rsidRPr="18F335A7">
                <w:rPr>
                  <w:rStyle w:val="Hyperlink"/>
                  <w:rFonts w:ascii="Arial" w:hAnsi="Arial" w:eastAsia="Arial" w:cs="Arial"/>
                  <w:szCs w:val="20"/>
                </w:rPr>
                <w:t>Annex C - Report Templates.</w:t>
              </w:r>
            </w:hyperlink>
          </w:p>
          <w:p w:rsidR="334850FA" w:rsidP="18F335A7" w:rsidRDefault="334850FA" w14:paraId="4AA24577" w14:textId="1680E812">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users to filter report data using search criteria.</w:t>
            </w:r>
          </w:p>
          <w:p w:rsidR="334850FA" w:rsidP="18F335A7" w:rsidRDefault="334850FA" w14:paraId="2771FA42" w14:textId="6784AEB8">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allow users to sort report results based on available report fields.</w:t>
            </w:r>
          </w:p>
          <w:p w:rsidR="334850FA" w:rsidP="18F335A7" w:rsidRDefault="334850FA" w14:paraId="44CA2D69" w14:textId="550B5EB8">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display the total number of records returned from the selected criteria.</w:t>
            </w:r>
          </w:p>
          <w:p w:rsidR="334850FA" w:rsidP="18F335A7" w:rsidRDefault="334850FA" w14:paraId="5EF73787" w14:textId="518C2317">
            <w:pPr>
              <w:pStyle w:val="ListParagraph"/>
              <w:numPr>
                <w:ilvl w:val="0"/>
                <w:numId w:val="18"/>
              </w:numPr>
              <w:spacing w:before="20" w:after="20"/>
              <w:rPr>
                <w:rFonts w:ascii="Arial" w:hAnsi="Arial" w:eastAsia="Arial" w:cs="Arial"/>
                <w:szCs w:val="20"/>
              </w:rPr>
            </w:pPr>
            <w:r w:rsidRPr="18F335A7">
              <w:rPr>
                <w:rFonts w:ascii="Arial" w:hAnsi="Arial" w:eastAsia="Arial" w:cs="Arial"/>
                <w:szCs w:val="20"/>
              </w:rPr>
              <w:t>The system shall maintain audit logs of report generation activities.</w:t>
            </w:r>
          </w:p>
          <w:p>
            <w:pPr>
              <w:pStyle w:val="ListParagraph"/>
              <w:numPr>
                <w:ilvl w:val="0"/>
                <w:numId w:val="18"/>
              </w:numPr>
              <w:spacing w:before="20" w:after="20"/>
              <w:rPr>
                <w:rFonts w:ascii="Arial" w:hAnsi="Arial" w:cs="Arial"/>
              </w:rPr>
            </w:pPr>
            <w:r>
              <w:rPr>
                <w:rFonts w:ascii="Arial" w:hAnsi="Arial" w:cs="Arial"/>
              </w:rPr>
              <w:t xml:space="preserve">The system shall offer the User Access Report by as-of date (the access held at the end of that date), business unit group, status and group profile; the User Group Profile Report by group profile, module and active flag; and the Group Profile Membership List by group profile and as-of date.</w:t>
            </w:r>
          </w:p>
          <w:p>
            <w:pPr>
              <w:pStyle w:val="ListParagraph"/>
              <w:numPr>
                <w:ilvl w:val="0"/>
                <w:numId w:val="18"/>
              </w:numPr>
              <w:spacing w:before="20" w:after="20"/>
              <w:rPr>
                <w:rFonts w:ascii="Arial" w:hAnsi="Arial" w:cs="Arial"/>
              </w:rPr>
            </w:pPr>
            <w:r>
              <w:rPr>
                <w:rFonts w:ascii="Arial" w:hAnsi="Arial" w:cs="Arial"/>
              </w:rPr>
              <w:t xml:space="preserve">The User Access Report shall show for each user the user ID, Windows ID, group profiles, business unit group, user level, status, created by and date, modified by and date, and the last action (added, modified, deactivated, reactivated) with who did it (Annex E).</w:t>
            </w:r>
          </w:p>
          <w:p>
            <w:pPr>
              <w:pStyle w:val="ListParagraph"/>
              <w:numPr>
                <w:ilvl w:val="0"/>
                <w:numId w:val="18"/>
              </w:numPr>
              <w:spacing w:before="20" w:after="20"/>
              <w:rPr>
                <w:rFonts w:ascii="Arial" w:hAnsi="Arial" w:cs="Arial"/>
              </w:rPr>
            </w:pPr>
            <w:r>
              <w:rPr>
                <w:rFonts w:ascii="Arial" w:hAnsi="Arial" w:cs="Arial"/>
              </w:rPr>
              <w:t xml:space="preserve">The User Group Profile Report shall show the module, task and access of each role, and the role's dates created and modified with who created and changed it (Annex F).</w:t>
            </w:r>
          </w:p>
          <w:p>
            <w:pPr>
              <w:pStyle w:val="ListParagraph"/>
              <w:numPr>
                <w:ilvl w:val="0"/>
                <w:numId w:val="18"/>
              </w:numPr>
              <w:spacing w:before="20" w:after="20"/>
              <w:rPr>
                <w:rFonts w:ascii="Arial" w:hAnsi="Arial" w:cs="Arial"/>
              </w:rPr>
            </w:pPr>
            <w:r>
              <w:rPr>
                <w:rFonts w:ascii="Arial" w:hAnsi="Arial" w:cs="Arial"/>
              </w:rPr>
              <w:t xml:space="preserve">Created by and Modified by shall show the approver of the request that made the change, with the request number.</w:t>
            </w:r>
          </w:p>
          <w:p>
            <w:pPr>
              <w:pStyle w:val="ListParagraph"/>
              <w:numPr>
                <w:ilvl w:val="0"/>
                <w:numId w:val="18"/>
              </w:numPr>
              <w:spacing w:before="20" w:after="20"/>
              <w:rPr>
                <w:rFonts w:ascii="Arial" w:hAnsi="Arial" w:cs="Arial"/>
              </w:rPr>
            </w:pPr>
            <w:r>
              <w:rPr>
                <w:rFonts w:ascii="Arial" w:hAnsi="Arial" w:cs="Arial"/>
              </w:rPr>
              <w:t xml:space="preserve">The system shall refuse an as-of date in the future ("The as-of date cannot be in the future").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0"/>
              </w:numPr>
              <w:spacing w:before="20" w:after="20"/>
              <w:rPr>
                <w:rFonts w:ascii="Arial" w:hAnsi="Arial" w:cs="Arial"/>
              </w:rPr>
            </w:pPr>
            <w:r>
              <w:rPr>
                <w:rFonts w:ascii="Arial" w:hAnsi="Arial" w:cs="Arial"/>
              </w:rPr>
              <w:t xml:space="preserve">The User Access Report shows user a024000000 with the profile Processing Officer, created by the approver of its enrolment and modified by the approver of the later change.</w:t>
            </w:r>
          </w:p>
          <w:p>
            <w:pPr>
              <w:pStyle w:val="ListParagraph"/>
              <w:numPr>
                <w:ilvl w:val="0"/>
                <w:numId w:val="140"/>
              </w:numPr>
              <w:spacing w:before="20" w:after="20"/>
              <w:rPr>
                <w:rFonts w:ascii="Arial" w:hAnsi="Arial" w:cs="Arial"/>
              </w:rPr>
            </w:pPr>
            <w:r>
              <w:rPr>
                <w:rFonts w:ascii="Arial" w:hAnsi="Arial" w:cs="Arial"/>
              </w:rPr>
              <w:t xml:space="preserve">For the Marketing Account Officer profile the User Group Profile Report lists the Client Management tasks with With Access or No Access.</w:t>
            </w:r>
          </w:p>
          <w:p>
            <w:pPr>
              <w:pStyle w:val="ListParagraph"/>
              <w:numPr>
                <w:ilvl w:val="0"/>
                <w:numId w:val="140"/>
              </w:numPr>
              <w:spacing w:before="20" w:after="20"/>
              <w:rPr>
                <w:rFonts w:ascii="Arial" w:hAnsi="Arial" w:cs="Arial"/>
              </w:rPr>
            </w:pPr>
            <w:r>
              <w:rPr>
                <w:rFonts w:ascii="Arial" w:hAnsi="Arial" w:cs="Arial"/>
              </w:rPr>
              <w:t xml:space="preserve">The membership list shows every member of Marketing Team Lead with who added the member and when.</w:t>
            </w:r>
          </w:p>
          <w:p w:rsidR="18F335A7" w:rsidP="18F335A7" w:rsidRDefault="18F335A7" w14:paraId="07910B55" w14:textId="3593843B">
            <w:pPr>
              <w:spacing w:before="20" w:after="20"/>
              <w:rPr>
                <w:rFonts w:ascii="Arial" w:hAnsi="Arial" w:eastAsia="Arial" w:cs="Arial"/>
                <w:color w:val="000000" w:themeColor="text1"/>
                <w:szCs w:val="20"/>
              </w:rPr>
            </w:pPr>
          </w:p>
          <w:p w:rsidR="00BFDFED" w:rsidP="18F335A7" w:rsidRDefault="00BFDFED" w14:paraId="77A9AACC" w14:textId="73945A5F">
            <w:pPr>
              <w:spacing w:before="20" w:after="20"/>
              <w:rPr>
                <w:rFonts w:ascii="Arial" w:hAnsi="Arial" w:eastAsia="Arial" w:cs="Arial"/>
                <w:b/>
                <w:bCs/>
                <w:szCs w:val="20"/>
              </w:rPr>
            </w:pPr>
            <w:r w:rsidRPr="18F335A7">
              <w:rPr>
                <w:rFonts w:ascii="Arial" w:hAnsi="Arial" w:eastAsia="Arial" w:cs="Arial"/>
                <w:b/>
                <w:bCs/>
                <w:color w:val="000000" w:themeColor="text1"/>
                <w:szCs w:val="20"/>
              </w:rPr>
              <w:t>FRUM.007.0</w:t>
            </w:r>
            <w:r w:rsidRPr="18F335A7" w:rsidR="265E7B99">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DA22E76">
              <w:rPr>
                <w:rFonts w:ascii="Arial" w:hAnsi="Arial" w:eastAsia="Arial" w:cs="Arial"/>
                <w:b/>
                <w:bCs/>
                <w:szCs w:val="20"/>
              </w:rPr>
              <w:t>Export Reports</w:t>
            </w:r>
          </w:p>
          <w:p w:rsidR="59C276E1" w:rsidP="18F335A7" w:rsidRDefault="59C276E1" w14:paraId="5642F25B" w14:textId="1C3039D6">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 xml:space="preserve">The system shall allow </w:t>
            </w:r>
            <w:r w:rsidRPr="18F335A7" w:rsidR="3FE2DA47">
              <w:rPr>
                <w:rFonts w:ascii="Arial" w:hAnsi="Arial" w:eastAsia="Arial" w:cs="Arial"/>
                <w:szCs w:val="20"/>
              </w:rPr>
              <w:t>authorized</w:t>
            </w:r>
            <w:r w:rsidRPr="18F335A7" w:rsidR="27679F12">
              <w:rPr>
                <w:rFonts w:ascii="Arial" w:hAnsi="Arial" w:eastAsia="Arial" w:cs="Arial"/>
                <w:szCs w:val="20"/>
              </w:rPr>
              <w:t xml:space="preserve"> </w:t>
            </w:r>
            <w:r w:rsidRPr="18F335A7">
              <w:rPr>
                <w:rFonts w:ascii="Arial" w:hAnsi="Arial" w:eastAsia="Arial" w:cs="Arial"/>
                <w:szCs w:val="20"/>
              </w:rPr>
              <w:t>users to export repor</w:t>
            </w:r>
            <w:r w:rsidRPr="18F335A7" w:rsidR="49ED004E">
              <w:rPr>
                <w:rFonts w:ascii="Arial" w:hAnsi="Arial" w:eastAsia="Arial" w:cs="Arial"/>
                <w:szCs w:val="20"/>
              </w:rPr>
              <w:t>ts below.</w:t>
            </w:r>
          </w:p>
          <w:p w:rsidR="59C276E1" w:rsidP="3BCA049D" w:rsidRDefault="59C276E1" w14:paraId="17C3EB40" w14:textId="4EE2B839">
            <w:pPr>
              <w:pStyle w:val="Normal"/>
              <w:numPr>
                <w:ilvl w:val="1"/>
                <w:numId w:val="20"/>
              </w:numPr>
              <w:spacing w:before="20" w:after="20"/>
              <w:rPr>
                <w:rFonts w:ascii="Arial" w:hAnsi="Arial" w:eastAsia="Arial" w:cs="Arial"/>
              </w:rPr>
            </w:pPr>
            <w:r w:rsidRPr="3BCA049D" w:rsidR="35E6CEC9">
              <w:rPr>
                <w:rFonts w:ascii="Arial" w:hAnsi="Arial" w:eastAsia="Arial" w:cs="Arial"/>
              </w:rPr>
              <w:t>User Access Report</w:t>
            </w:r>
          </w:p>
          <w:p w:rsidR="43014FBC" w:rsidP="3BCA049D" w:rsidRDefault="43014FBC" w14:paraId="35B5F6D8" w14:textId="19BBF697">
            <w:pPr>
              <w:pStyle w:val="ListParagraph"/>
              <w:numPr>
                <w:ilvl w:val="1"/>
                <w:numId w:val="20"/>
              </w:numPr>
              <w:spacing w:before="20" w:after="20"/>
              <w:rPr>
                <w:rFonts w:ascii="Arial" w:hAnsi="Arial" w:eastAsia="Arial" w:cs="Arial"/>
              </w:rPr>
            </w:pPr>
            <w:r w:rsidRPr="3BCA049D" w:rsidR="35E6CEC9">
              <w:rPr>
                <w:rFonts w:ascii="Arial" w:hAnsi="Arial" w:eastAsia="Arial" w:cs="Arial"/>
              </w:rPr>
              <w:t>User Group Profile Report</w:t>
            </w:r>
          </w:p>
          <w:p w:rsidR="18F335A7" w:rsidP="3BCA049D" w:rsidRDefault="18F335A7" w14:paraId="23A59CF4" w14:textId="6C9770EB">
            <w:pPr>
              <w:pStyle w:val="ListParagraph"/>
              <w:numPr>
                <w:ilvl w:val="1"/>
                <w:numId w:val="20"/>
              </w:numPr>
              <w:spacing w:before="20" w:after="20"/>
              <w:rPr>
                <w:rFonts w:ascii="Arial" w:hAnsi="Arial" w:eastAsia="Arial" w:cs="Arial"/>
              </w:rPr>
            </w:pPr>
            <w:r w:rsidRPr="3BCA049D" w:rsidR="35E6CEC9">
              <w:rPr>
                <w:rFonts w:ascii="Arial" w:hAnsi="Arial" w:eastAsia="Arial" w:cs="Arial"/>
              </w:rPr>
              <w:t>Group Profile Membership List</w:t>
            </w:r>
          </w:p>
          <w:p w:rsidR="59C276E1" w:rsidP="18F335A7" w:rsidRDefault="59C276E1" w14:paraId="643CF3B3" w14:textId="05BD9596">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support report export in CSV</w:t>
            </w:r>
            <w:r w:rsidRPr="18F335A7" w:rsidR="441551DB">
              <w:rPr>
                <w:rFonts w:ascii="Arial" w:hAnsi="Arial" w:eastAsia="Arial" w:cs="Arial"/>
                <w:szCs w:val="20"/>
              </w:rPr>
              <w:t>, XLSX and PDF format.</w:t>
            </w:r>
          </w:p>
          <w:p w:rsidR="45669B84" w:rsidP="18F335A7" w:rsidRDefault="45669B84" w14:paraId="4D93D286" w14:textId="00A1F3C3">
            <w:pPr>
              <w:pStyle w:val="ListParagraph"/>
              <w:numPr>
                <w:ilvl w:val="1"/>
                <w:numId w:val="20"/>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File name:&lt;Report_Name&gt;_MMDDYYYY where</w:t>
            </w:r>
          </w:p>
          <w:p w:rsidR="45669B84" w:rsidP="18F335A7" w:rsidRDefault="45669B84" w14:paraId="77EDDFAB" w14:textId="1FD6813C">
            <w:pPr>
              <w:pStyle w:val="ListParagraph"/>
              <w:numPr>
                <w:ilvl w:val="2"/>
                <w:numId w:val="20"/>
              </w:num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Report_Name is the generated report</w:t>
            </w:r>
          </w:p>
          <w:p w:rsidR="45669B84" w:rsidP="18F335A7" w:rsidRDefault="45669B84" w14:paraId="1FDDFFBC" w14:textId="7271D07E">
            <w:pPr>
              <w:pStyle w:val="Normal1"/>
              <w:numPr>
                <w:ilvl w:val="2"/>
                <w:numId w:val="20"/>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59C276E1" w:rsidP="18F335A7" w:rsidRDefault="59C276E1" w14:paraId="003CCB46" w14:textId="1EFABF20">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export only the data returned by the user's selected filters and search criteria.</w:t>
            </w:r>
          </w:p>
          <w:p w:rsidR="59C276E1" w:rsidP="18F335A7" w:rsidRDefault="59C276E1" w14:paraId="01712F87" w14:textId="50B34EE3">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preserve report headers and column formatting during export.</w:t>
            </w:r>
          </w:p>
          <w:p w:rsidR="59C276E1" w:rsidP="18F335A7" w:rsidRDefault="59C276E1" w14:paraId="2AD83F58" w14:textId="45A1710C">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prevent users from exporting data that they are not authorized to view.</w:t>
            </w:r>
          </w:p>
          <w:p w:rsidR="297BF0A0" w:rsidP="18F335A7" w:rsidRDefault="297BF0A0" w14:paraId="21F451B8" w14:textId="3F5B2F3A">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display a confirmation message upon successful report generation and export.</w:t>
            </w:r>
          </w:p>
          <w:p w:rsidR="59C276E1" w:rsidP="18F335A7" w:rsidRDefault="59C276E1" w14:paraId="0E1D62E2" w14:textId="130F8AB0">
            <w:pPr>
              <w:pStyle w:val="ListParagraph"/>
              <w:numPr>
                <w:ilvl w:val="0"/>
                <w:numId w:val="20"/>
              </w:numPr>
              <w:spacing w:before="20" w:after="20"/>
              <w:rPr>
                <w:rFonts w:ascii="Arial" w:hAnsi="Arial" w:eastAsia="Arial" w:cs="Arial"/>
                <w:szCs w:val="20"/>
              </w:rPr>
            </w:pPr>
            <w:r w:rsidRPr="18F335A7">
              <w:rPr>
                <w:rFonts w:ascii="Arial" w:hAnsi="Arial" w:eastAsia="Arial" w:cs="Arial"/>
                <w:szCs w:val="20"/>
              </w:rPr>
              <w:t>The system shall record export activities in the audit trail.</w:t>
            </w:r>
          </w:p>
          <w:p>
            <w:pPr>
              <w:pStyle w:val="ListParagraph"/>
              <w:numPr>
                <w:ilvl w:val="0"/>
                <w:numId w:val="20"/>
              </w:numPr>
              <w:spacing w:before="20" w:after="20"/>
              <w:rPr>
                <w:rFonts w:ascii="Arial" w:hAnsi="Arial" w:cs="Arial"/>
              </w:rPr>
            </w:pPr>
            <w:r>
              <w:rPr>
                <w:rFonts w:ascii="Arial" w:hAnsi="Arial" w:cs="Arial"/>
              </w:rPr>
              <w:t xml:space="preserve">Every report shall print in its header the report name, the user who generated it, the date coverage and the date and time generated (BRD section 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1"/>
              </w:numPr>
              <w:spacing w:before="20" w:after="20"/>
              <w:rPr>
                <w:rFonts w:ascii="Arial" w:hAnsi="Arial" w:cs="Arial"/>
              </w:rPr>
            </w:pPr>
            <w:r>
              <w:rPr>
                <w:rFonts w:ascii="Arial" w:hAnsi="Arial" w:cs="Arial"/>
              </w:rPr>
              <w:t xml:space="preserve">The User Access Report exports to PDF, XLSX and CSV with the header of the report and only the filtered rows.</w:t>
            </w:r>
          </w:p>
          <w:p w:rsidR="18F335A7" w:rsidP="18F335A7" w:rsidRDefault="18F335A7" w14:paraId="387FF0A9" w14:textId="65C47A27">
            <w:pPr>
              <w:pStyle w:val="ListParagraph"/>
              <w:spacing w:line="259" w:lineRule="auto" w:before="20" w:after="20"/>
              <w:ind w:left="1440"/>
              <w:rPr>
                <w:rFonts w:ascii="Arial" w:hAnsi="Arial" w:cs="Arial"/>
                <w:b/>
                <w:bCs/>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FRUM.007.03 Access Requests Report and User Access Matrix Export</w:t>
            </w:r>
          </w:p>
          <w:p>
            <w:pPr>
              <w:pStyle w:val="ListParagraph"/>
              <w:numPr>
                <w:ilvl w:val="0"/>
                <w:numId w:val="165"/>
              </w:numPr>
              <w:spacing w:before="20" w:after="20"/>
              <w:rPr>
                <w:rFonts w:ascii="Arial" w:hAnsi="Arial" w:cs="Arial"/>
              </w:rPr>
            </w:pPr>
            <w:r>
              <w:rPr>
                <w:rFonts w:ascii="Arial" w:hAnsi="Arial" w:cs="Arial"/>
              </w:rPr>
              <w:t xml:space="preserve">The system shall offer the Access Requests report by date range, status, type, requester and approver, with the age of each request.</w:t>
            </w:r>
          </w:p>
          <w:p>
            <w:pPr>
              <w:pStyle w:val="ListParagraph"/>
              <w:numPr>
                <w:ilvl w:val="0"/>
                <w:numId w:val="165"/>
              </w:numPr>
              <w:spacing w:before="20" w:after="20"/>
              <w:rPr>
                <w:rFonts w:ascii="Arial" w:hAnsi="Arial" w:cs="Arial"/>
              </w:rPr>
            </w:pPr>
            <w:r>
              <w:rPr>
                <w:rFonts w:ascii="Arial" w:hAnsi="Arial" w:cs="Arial"/>
              </w:rPr>
              <w:t xml:space="preserve">The system shall export the User Access Matrix (every role against every permission) to Excel.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6"/>
              </w:numPr>
              <w:spacing w:before="20" w:after="20"/>
              <w:rPr>
                <w:rFonts w:ascii="Arial" w:hAnsi="Arial" w:cs="Arial"/>
              </w:rPr>
            </w:pPr>
            <w:r>
              <w:rPr>
                <w:rFonts w:ascii="Arial" w:hAnsi="Arial" w:cs="Arial"/>
              </w:rPr>
              <w:t xml:space="preserve">The Access Requests report lists the requests of a date range with their status and approver.</w:t>
            </w:r>
          </w:p>
          <w:p>
            <w:pPr>
              <w:pStyle w:val="ListParagraph"/>
              <w:numPr>
                <w:ilvl w:val="0"/>
                <w:numId w:val="166"/>
              </w:numPr>
              <w:spacing w:before="20" w:after="20"/>
              <w:rPr>
                <w:rFonts w:ascii="Arial" w:hAnsi="Arial" w:cs="Arial"/>
              </w:rPr>
            </w:pPr>
            <w:r>
              <w:rPr>
                <w:rFonts w:ascii="Arial" w:hAnsi="Arial" w:cs="Arial"/>
              </w:rPr>
              <w:t xml:space="preserve">The User Access Matrix export lists every role against every permission.</w:t>
            </w:r>
          </w:p>
        </w:tc>
        <w:tc>
          <w:tcPr>
            <w:tcW w:w="943" w:type="dxa"/>
            <w:tcMar/>
          </w:tcPr>
          <w:p w:rsidR="18F335A7" w:rsidP="18F335A7" w:rsidRDefault="18F335A7" w14:paraId="27D230BE" w14:textId="774A8209">
            <w:pPr>
              <w:spacing w:before="20" w:after="20"/>
              <w:rPr>
                <w:rFonts w:ascii="Arial" w:hAnsi="Arial" w:cs="Arial"/>
              </w:rPr>
            </w:pPr>
          </w:p>
        </w:tc>
      </w:tr>
      <w:tr w:rsidR="18F335A7" w:rsidTr="5BDA26B3" w14:paraId="051CEC02" w14:textId="77777777">
        <w:trPr/>
        <w:tc>
          <w:tcPr>
            <w:tcW w:w="1457" w:type="dxa"/>
            <w:tcMar/>
          </w:tcPr>
          <w:p w:rsidR="47AD209B" w:rsidP="18F335A7" w:rsidRDefault="47AD209B" w14:paraId="4CFD71B1" w14:textId="6EC68FBF">
            <w:pPr>
              <w:spacing w:line="259" w:lineRule="auto" w:before="20" w:after="20"/>
            </w:pPr>
            <w:r w:rsidRPr="18F335A7">
              <w:rPr>
                <w:rFonts w:ascii="Arial" w:hAnsi="Arial" w:eastAsia="Arial" w:cs="Arial"/>
                <w:color w:val="000000" w:themeColor="text1"/>
                <w:szCs w:val="20"/>
              </w:rPr>
              <w:t>FRUM-008</w:t>
            </w:r>
          </w:p>
        </w:tc>
        <w:tc>
          <w:tcPr>
            <w:tcW w:w="1151" w:type="dxa"/>
            <w:tcMar/>
          </w:tcPr>
          <w:p w:rsidR="319A18B8" w:rsidP="18F335A7" w:rsidRDefault="319A18B8" w14:paraId="30175D3B" w14:textId="572CF0CF">
            <w:pPr>
              <w:spacing w:line="259" w:lineRule="auto" w:before="20" w:after="20"/>
            </w:pPr>
            <w:r w:rsidRPr="18F335A7">
              <w:rPr>
                <w:rFonts w:ascii="Arial" w:hAnsi="Arial" w:eastAsia="Arial" w:cs="Arial"/>
                <w:color w:val="000000" w:themeColor="text1"/>
                <w:szCs w:val="20"/>
              </w:rPr>
              <w:t>Generate Logs</w:t>
            </w:r>
            <w:r w:rsidRPr="18F335A7" w:rsidR="47AD209B">
              <w:rPr>
                <w:rFonts w:ascii="Arial" w:hAnsi="Arial" w:eastAsia="Arial" w:cs="Arial"/>
                <w:color w:val="000000" w:themeColor="text1"/>
                <w:szCs w:val="20"/>
              </w:rPr>
              <w:t xml:space="preserve"> </w:t>
            </w:r>
          </w:p>
        </w:tc>
        <w:tc>
          <w:tcPr>
            <w:tcW w:w="1958" w:type="dxa"/>
            <w:tcMar/>
          </w:tcPr>
          <w:p w:rsidR="47AD209B" w:rsidP="18F335A7" w:rsidRDefault="47AD209B" w14:paraId="5252EC27" w14:textId="25A4D99D">
            <w:pPr>
              <w:spacing w:line="259" w:lineRule="auto" w:before="20" w:after="20"/>
            </w:pPr>
            <w:r w:rsidRPr="18F335A7">
              <w:rPr>
                <w:rFonts w:ascii="Arial" w:hAnsi="Arial" w:eastAsia="Arial" w:cs="Arial"/>
                <w:color w:val="000000" w:themeColor="text1"/>
                <w:szCs w:val="20"/>
              </w:rPr>
              <w:t>Audit Trail</w:t>
            </w:r>
          </w:p>
        </w:tc>
        <w:tc>
          <w:tcPr>
            <w:tcW w:w="4571" w:type="dxa"/>
            <w:tcMar/>
          </w:tcPr>
          <w:p w:rsidR="47AD209B" w:rsidP="18F335A7" w:rsidRDefault="47AD209B" w14:paraId="2AF13DFE" w14:textId="4FE450B4">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5404B69C">
              <w:rPr>
                <w:rFonts w:ascii="Arial" w:hAnsi="Arial" w:eastAsia="Arial" w:cs="Arial"/>
                <w:b/>
                <w:bCs/>
                <w:color w:val="000000" w:themeColor="text1"/>
                <w:szCs w:val="20"/>
              </w:rPr>
              <w:t>G</w:t>
            </w:r>
            <w:r w:rsidRPr="18F335A7" w:rsidR="09A874C2">
              <w:rPr>
                <w:rFonts w:ascii="Arial" w:hAnsi="Arial" w:eastAsia="Arial" w:cs="Arial"/>
                <w:b/>
                <w:bCs/>
                <w:szCs w:val="20"/>
              </w:rPr>
              <w:t>enerate audit logs for compliance, monitoring, security, and audit purposes.</w:t>
            </w:r>
          </w:p>
          <w:p w:rsidR="09A874C2" w:rsidP="3BCA049D" w:rsidRDefault="09A874C2" w14:paraId="087CC023" w14:textId="436F31CC">
            <w:pPr>
              <w:pStyle w:val="ListParagraph"/>
              <w:numPr>
                <w:ilvl w:val="0"/>
                <w:numId w:val="50"/>
              </w:numPr>
              <w:spacing w:before="20" w:after="20"/>
              <w:rPr>
                <w:rFonts w:ascii="Arial" w:hAnsi="Arial" w:eastAsia="Arial" w:cs="Arial"/>
                <w:sz w:val="20"/>
                <w:szCs w:val="20"/>
              </w:rPr>
            </w:pPr>
            <w:r w:rsidRPr="5BDA26B3" w:rsidR="1CABCF15">
              <w:rPr>
                <w:rFonts w:ascii="Arial" w:hAnsi="Arial" w:eastAsia="Arial" w:cs="Arial"/>
                <w:sz w:val="20"/>
                <w:szCs w:val="20"/>
              </w:rPr>
              <w:t>The system shall automatically record audit logs for all create, update, delete</w:t>
            </w:r>
            <w:r w:rsidRPr="5BDA26B3" w:rsidR="3356CE6B">
              <w:rPr>
                <w:rFonts w:ascii="Arial" w:hAnsi="Arial" w:eastAsia="Arial" w:cs="Arial"/>
                <w:sz w:val="20"/>
                <w:szCs w:val="20"/>
              </w:rPr>
              <w:t>/deactivate, reactivate</w:t>
            </w:r>
            <w:r w:rsidRPr="5BDA26B3" w:rsidR="1CABCF15">
              <w:rPr>
                <w:rFonts w:ascii="Arial" w:hAnsi="Arial" w:eastAsia="Arial" w:cs="Arial"/>
                <w:sz w:val="20"/>
                <w:szCs w:val="20"/>
              </w:rPr>
              <w:t>, submit, approve, reject, cancel, login, logout, export</w:t>
            </w:r>
            <w:r w:rsidRPr="5BDA26B3" w:rsidR="1BBAFA17">
              <w:rPr>
                <w:rFonts w:ascii="Arial" w:hAnsi="Arial" w:eastAsia="Arial" w:cs="Arial"/>
                <w:sz w:val="20"/>
                <w:szCs w:val="20"/>
              </w:rPr>
              <w:t xml:space="preserve"> and other actions</w:t>
            </w:r>
            <w:r w:rsidRPr="5BDA26B3" w:rsidR="1CABCF15">
              <w:rPr>
                <w:rFonts w:ascii="Arial" w:hAnsi="Arial" w:eastAsia="Arial" w:cs="Arial"/>
                <w:sz w:val="20"/>
                <w:szCs w:val="20"/>
              </w:rPr>
              <w:t>.</w:t>
            </w:r>
          </w:p>
          <w:p w:rsidR="09A874C2" w:rsidP="3BCA049D" w:rsidRDefault="09A874C2" w14:paraId="2D9C4192" w14:textId="7474FAA1">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capture user activities performed within the application.</w:t>
            </w:r>
          </w:p>
          <w:p w:rsidR="09A874C2" w:rsidP="3BCA049D" w:rsidRDefault="09A874C2" w14:paraId="744499AF" w14:textId="34C987FE">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record the following audit information for each transaction: </w:t>
            </w:r>
          </w:p>
          <w:p w:rsidR="397BC3FA" w:rsidP="3BCA049D" w:rsidRDefault="397BC3FA" w14:paraId="57BA5C4C" w14:textId="1FB0EFFF">
            <w:pPr>
              <w:pStyle w:val="ListParagraph"/>
              <w:numPr>
                <w:ilvl w:val="0"/>
                <w:numId w:val="48"/>
              </w:numPr>
              <w:spacing w:before="20" w:after="20"/>
              <w:rPr>
                <w:rFonts w:ascii="Arial" w:hAnsi="Arial" w:eastAsia="Arial" w:cs="Arial"/>
                <w:sz w:val="20"/>
                <w:szCs w:val="20"/>
              </w:rPr>
            </w:pPr>
            <w:r w:rsidRPr="3BCA049D" w:rsidR="2465C204">
              <w:rPr>
                <w:rFonts w:ascii="Arial" w:hAnsi="Arial" w:eastAsia="Arial" w:cs="Arial"/>
                <w:sz w:val="20"/>
                <w:szCs w:val="20"/>
              </w:rPr>
              <w:t xml:space="preserve">Timestamp  </w:t>
            </w:r>
          </w:p>
          <w:p w:rsidR="3AF7BF97" w:rsidP="3BCA049D" w:rsidRDefault="3AF7BF97" w14:paraId="234960BA" w14:textId="2D4C1139">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 xml:space="preserve">Module </w:t>
            </w:r>
          </w:p>
          <w:p w:rsidR="3AF7BF97" w:rsidP="3BCA049D" w:rsidRDefault="3AF7BF97" w14:paraId="5E401BE3" w14:textId="6E60FA14">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User Id (Windows ID)</w:t>
            </w:r>
          </w:p>
          <w:p w:rsidR="3AF7BF97" w:rsidP="3BCA049D" w:rsidRDefault="3AF7BF97" w14:paraId="5D052C1F" w14:textId="5814409F">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Performed By (Username)</w:t>
            </w:r>
          </w:p>
          <w:p w:rsidR="3AF7BF97" w:rsidP="3BCA049D" w:rsidRDefault="3AF7BF97" w14:paraId="55F12476" w14:textId="1A4F46B7">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 xml:space="preserve">Role </w:t>
            </w:r>
          </w:p>
          <w:p w:rsidR="3AF7BF97" w:rsidP="3BCA049D" w:rsidRDefault="3AF7BF97" w14:paraId="71693C91" w14:textId="5DE43564">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Action (e.g. Create, Update, Delete, Submit, Approve, Reject, Cancel, Login, Logout, Inactivity,</w:t>
            </w:r>
            <w:r w:rsidRPr="3BCA049D" w:rsidR="585E45DF">
              <w:rPr>
                <w:rFonts w:ascii="Arial" w:hAnsi="Arial" w:eastAsia="Arial" w:cs="Arial"/>
                <w:sz w:val="20"/>
                <w:szCs w:val="20"/>
              </w:rPr>
              <w:t xml:space="preserve"> </w:t>
            </w:r>
            <w:r w:rsidRPr="3BCA049D" w:rsidR="585E45DF">
              <w:rPr>
                <w:rFonts w:ascii="Arial" w:hAnsi="Arial" w:eastAsia="Arial" w:cs="Arial"/>
                <w:sz w:val="20"/>
                <w:szCs w:val="20"/>
              </w:rPr>
              <w:t>Timeout, Generate and Export)</w:t>
            </w:r>
          </w:p>
          <w:p w:rsidR="3AF7BF97" w:rsidP="3BCA049D" w:rsidRDefault="3AF7BF97" w14:paraId="6FF037E3" w14:textId="71BD9556">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Activity (Short description of action)</w:t>
            </w:r>
          </w:p>
          <w:p w:rsidR="3AF7BF97" w:rsidP="3BCA049D" w:rsidRDefault="3AF7BF97" w14:paraId="4C38DD18" w14:textId="3F734A8C">
            <w:pPr>
              <w:pStyle w:val="ListParagraph"/>
              <w:numPr>
                <w:ilvl w:val="0"/>
                <w:numId w:val="48"/>
              </w:numPr>
              <w:spacing w:before="20" w:after="20"/>
              <w:rPr>
                <w:rFonts w:ascii="Arial" w:hAnsi="Arial" w:eastAsia="Arial" w:cs="Arial"/>
                <w:sz w:val="20"/>
                <w:szCs w:val="20"/>
              </w:rPr>
            </w:pPr>
            <w:r w:rsidRPr="3BCA049D" w:rsidR="585E45DF">
              <w:rPr>
                <w:rFonts w:ascii="Arial" w:hAnsi="Arial" w:eastAsia="Arial" w:cs="Arial"/>
                <w:sz w:val="20"/>
                <w:szCs w:val="20"/>
              </w:rPr>
              <w:t>From (Old Value</w:t>
            </w:r>
            <w:r w:rsidRPr="3BCA049D" w:rsidR="585E45DF">
              <w:rPr>
                <w:rFonts w:ascii="Arial" w:hAnsi="Arial" w:eastAsia="Arial" w:cs="Arial"/>
                <w:sz w:val="20"/>
                <w:szCs w:val="20"/>
              </w:rPr>
              <w:t xml:space="preserve">) </w:t>
            </w:r>
          </w:p>
          <w:p w:rsidR="585E45DF" w:rsidP="3BCA049D" w:rsidRDefault="585E45DF" w14:paraId="68487B63" w14:textId="70EE5583">
            <w:pPr>
              <w:pStyle w:val="ListParagraph"/>
              <w:numPr>
                <w:ilvl w:val="0"/>
                <w:numId w:val="48"/>
              </w:numPr>
              <w:spacing w:before="20" w:after="20"/>
              <w:rPr>
                <w:rFonts w:ascii="Arial" w:hAnsi="Arial" w:eastAsia="Arial" w:cs="Arial"/>
              </w:rPr>
            </w:pPr>
            <w:r w:rsidRPr="3BCA049D" w:rsidR="585E45DF">
              <w:rPr>
                <w:rFonts w:ascii="Arial" w:hAnsi="Arial" w:eastAsia="Arial" w:cs="Arial"/>
                <w:sz w:val="20"/>
                <w:szCs w:val="20"/>
              </w:rPr>
              <w:t>To (New Value</w:t>
            </w:r>
            <w:r w:rsidRPr="3BCA049D" w:rsidR="585E45DF">
              <w:rPr>
                <w:rFonts w:ascii="Arial" w:hAnsi="Arial" w:eastAsia="Arial" w:cs="Arial"/>
                <w:sz w:val="20"/>
                <w:szCs w:val="20"/>
              </w:rPr>
              <w:t>)</w:t>
            </w:r>
          </w:p>
          <w:p w:rsidR="3E98C9A3" w:rsidP="3BCA049D" w:rsidRDefault="3E98C9A3" w14:paraId="1B85BBE4" w14:textId="2117BDE5">
            <w:pPr>
              <w:pStyle w:val="ListParagraph"/>
              <w:numPr>
                <w:ilvl w:val="0"/>
                <w:numId w:val="48"/>
              </w:numPr>
              <w:spacing w:before="20" w:after="20"/>
              <w:rPr>
                <w:rFonts w:ascii="Arial" w:hAnsi="Arial" w:eastAsia="Arial" w:cs="Arial"/>
              </w:rPr>
            </w:pPr>
            <w:r w:rsidRPr="3BCA049D" w:rsidR="3E98C9A3">
              <w:rPr>
                <w:rFonts w:ascii="Arial" w:hAnsi="Arial" w:eastAsia="Arial" w:cs="Arial"/>
              </w:rPr>
              <w:t>IP Address</w:t>
            </w:r>
          </w:p>
          <w:p w:rsidR="09A874C2" w:rsidP="3BCA049D" w:rsidRDefault="09A874C2" w14:paraId="4BB3D7F0" w14:textId="7C76DEEB">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generate </w:t>
            </w:r>
            <w:r w:rsidRPr="3BCA049D" w:rsidR="5D034B2F">
              <w:rPr>
                <w:rFonts w:ascii="Arial" w:hAnsi="Arial" w:eastAsia="Arial" w:cs="Arial"/>
                <w:sz w:val="20"/>
                <w:szCs w:val="20"/>
              </w:rPr>
              <w:t>audit</w:t>
            </w:r>
            <w:r w:rsidRPr="3BCA049D" w:rsidR="5D034B2F">
              <w:rPr>
                <w:rFonts w:ascii="Arial" w:hAnsi="Arial" w:eastAsia="Arial" w:cs="Arial"/>
                <w:sz w:val="20"/>
                <w:szCs w:val="20"/>
              </w:rPr>
              <w:t xml:space="preserve"> logs automatically upon successful completion </w:t>
            </w:r>
            <w:r w:rsidRPr="3BCA049D" w:rsidR="76305DC8">
              <w:rPr>
                <w:rFonts w:ascii="Arial" w:hAnsi="Arial" w:eastAsia="Arial" w:cs="Arial"/>
                <w:sz w:val="20"/>
                <w:szCs w:val="20"/>
              </w:rPr>
              <w:t xml:space="preserve">or upon failure </w:t>
            </w:r>
            <w:r w:rsidRPr="3BCA049D" w:rsidR="5D034B2F">
              <w:rPr>
                <w:rFonts w:ascii="Arial" w:hAnsi="Arial" w:eastAsia="Arial" w:cs="Arial"/>
                <w:sz w:val="20"/>
                <w:szCs w:val="20"/>
              </w:rPr>
              <w:t xml:space="preserve">of the </w:t>
            </w:r>
            <w:r w:rsidRPr="3BCA049D" w:rsidR="1ACB4FB7">
              <w:rPr>
                <w:rFonts w:ascii="Arial" w:hAnsi="Arial" w:eastAsia="Arial" w:cs="Arial"/>
                <w:sz w:val="20"/>
                <w:szCs w:val="20"/>
              </w:rPr>
              <w:t>action</w:t>
            </w:r>
            <w:r w:rsidRPr="3BCA049D" w:rsidR="5D034B2F">
              <w:rPr>
                <w:rFonts w:ascii="Arial" w:hAnsi="Arial" w:eastAsia="Arial" w:cs="Arial"/>
                <w:sz w:val="20"/>
                <w:szCs w:val="20"/>
              </w:rPr>
              <w:t>.</w:t>
            </w:r>
          </w:p>
          <w:p w:rsidR="09A874C2" w:rsidP="3BCA049D" w:rsidRDefault="09A874C2" w14:paraId="51EB62F5" w14:textId="30F45758">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 xml:space="preserve">The system shall maintain audit </w:t>
            </w:r>
            <w:r w:rsidRPr="3BCA049D" w:rsidR="31C6D8EF">
              <w:rPr>
                <w:rFonts w:ascii="Arial" w:hAnsi="Arial" w:eastAsia="Arial" w:cs="Arial"/>
                <w:sz w:val="20"/>
                <w:szCs w:val="20"/>
              </w:rPr>
              <w:t>logs prevent</w:t>
            </w:r>
            <w:r w:rsidRPr="3BCA049D" w:rsidR="5D034B2F">
              <w:rPr>
                <w:rFonts w:ascii="Arial" w:hAnsi="Arial" w:eastAsia="Arial" w:cs="Arial"/>
                <w:sz w:val="20"/>
                <w:szCs w:val="20"/>
              </w:rPr>
              <w:t xml:space="preserve"> unauthorized modification or deletion.</w:t>
            </w:r>
          </w:p>
          <w:p w:rsidR="09A874C2" w:rsidP="3BCA049D" w:rsidRDefault="09A874C2" w14:paraId="5811B64B" w14:textId="474B94A7">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generate separate audit log entries for each action performed on a record.</w:t>
            </w:r>
          </w:p>
          <w:p w:rsidR="09A874C2" w:rsidP="3BCA049D" w:rsidRDefault="09A874C2" w14:paraId="01031A4F" w14:textId="0D8B7E74">
            <w:pPr>
              <w:pStyle w:val="ListParagraph"/>
              <w:numPr>
                <w:ilvl w:val="0"/>
                <w:numId w:val="50"/>
              </w:numPr>
              <w:spacing w:before="20" w:after="20"/>
              <w:rPr>
                <w:rFonts w:ascii="Arial" w:hAnsi="Arial" w:eastAsia="Arial" w:cs="Arial"/>
                <w:sz w:val="20"/>
                <w:szCs w:val="20"/>
              </w:rPr>
            </w:pPr>
            <w:r w:rsidRPr="3BCA049D" w:rsidR="5D034B2F">
              <w:rPr>
                <w:rFonts w:ascii="Arial" w:hAnsi="Arial" w:eastAsia="Arial" w:cs="Arial"/>
                <w:sz w:val="20"/>
                <w:szCs w:val="20"/>
              </w:rPr>
              <w:t>The system shall retain audit logs in accordance with the organization's data retention policy.</w:t>
            </w:r>
          </w:p>
          <w:p>
            <w:pPr>
              <w:pStyle w:val="ListParagraph"/>
              <w:numPr>
                <w:ilvl w:val="0"/>
                <w:numId w:val="48"/>
              </w:numPr>
              <w:spacing w:before="20" w:after="20"/>
              <w:rPr>
                <w:rFonts w:ascii="Arial" w:hAnsi="Arial" w:cs="Arial"/>
              </w:rPr>
            </w:pPr>
            <w:r>
              <w:rPr>
                <w:rFonts w:ascii="Arial" w:hAnsi="Arial" w:cs="Arial"/>
              </w:rPr>
              <w:t xml:space="preserve">Each applied access change shall also write one line per changed attribute in the access-change log (time, user or role, activity, attribute, from value, to value, request number, done by, approved by), together with the change, so that no change is applied without its log lines.</w:t>
            </w:r>
          </w:p>
          <w:p>
            <w:pPr>
              <w:pStyle w:val="ListParagraph"/>
              <w:numPr>
                <w:ilvl w:val="0"/>
                <w:numId w:val="48"/>
              </w:numPr>
              <w:spacing w:before="20" w:after="20"/>
              <w:rPr>
                <w:rFonts w:ascii="Arial" w:hAnsi="Arial" w:cs="Arial"/>
              </w:rPr>
            </w:pPr>
            <w:r>
              <w:rPr>
                <w:rFonts w:ascii="Arial" w:hAnsi="Arial" w:cs="Arial"/>
              </w:rPr>
              <w:t xml:space="preserve">No user, the System Administrator included, shall change or delete an audit or access-change log entry; the entries are kept at least as long as the audit trail.</w:t>
            </w:r>
          </w:p>
          <w:p>
            <w:pPr>
              <w:pStyle w:val="ListParagraph"/>
              <w:numPr>
                <w:ilvl w:val="0"/>
                <w:numId w:val="48"/>
              </w:numPr>
              <w:spacing w:before="20" w:after="20"/>
              <w:rPr>
                <w:rFonts w:ascii="Arial" w:hAnsi="Arial" w:cs="Arial"/>
              </w:rPr>
            </w:pPr>
            <w:r>
              <w:rPr>
                <w:rFonts w:ascii="Arial" w:hAnsi="Arial" w:cs="Arial"/>
              </w:rPr>
              <w:t xml:space="preserve">The system shall record in each audit entry the role of the user at the time of the action and the source (IP) address of the session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2"/>
              </w:numPr>
              <w:spacing w:before="20" w:after="20"/>
              <w:rPr>
                <w:rFonts w:ascii="Arial" w:hAnsi="Arial" w:cs="Arial"/>
              </w:rPr>
            </w:pPr>
            <w:r>
              <w:rPr>
                <w:rFonts w:ascii="Arial" w:hAnsi="Arial" w:cs="Arial"/>
              </w:rPr>
              <w:t xml:space="preserve">Each attribute of a modified user has one log line with its from and to values and the request number.</w:t>
            </w:r>
          </w:p>
          <w:p>
            <w:pPr>
              <w:pStyle w:val="ListParagraph"/>
              <w:numPr>
                <w:ilvl w:val="0"/>
                <w:numId w:val="142"/>
              </w:numPr>
              <w:spacing w:before="20" w:after="20"/>
              <w:rPr>
                <w:rFonts w:ascii="Arial" w:hAnsi="Arial" w:cs="Arial"/>
              </w:rPr>
            </w:pPr>
            <w:r>
              <w:rPr>
                <w:rFonts w:ascii="Arial" w:hAnsi="Arial" w:cs="Arial"/>
              </w:rPr>
              <w:t xml:space="preserve">An attempt to change or delete a log entry is refused.</w:t>
            </w:r>
          </w:p>
          <w:p w:rsidR="18F335A7" w:rsidP="18F335A7" w:rsidRDefault="18F335A7" w14:paraId="1AA1C733" w14:textId="0C29B732">
            <w:pPr>
              <w:spacing w:before="20" w:after="20"/>
              <w:rPr>
                <w:rFonts w:ascii="Arial" w:hAnsi="Arial" w:eastAsia="Arial" w:cs="Arial"/>
                <w:b/>
                <w:bCs/>
                <w:color w:val="000000" w:themeColor="text1"/>
                <w:szCs w:val="20"/>
              </w:rPr>
            </w:pPr>
          </w:p>
          <w:p w:rsidR="47AD209B" w:rsidP="18F335A7" w:rsidRDefault="47AD209B" w14:paraId="4C06D324" w14:textId="323BA14E">
            <w:pPr>
              <w:spacing w:before="20" w:after="20"/>
              <w:rPr>
                <w:rFonts w:ascii="Arial" w:hAnsi="Arial" w:eastAsia="Arial" w:cs="Arial"/>
                <w:b/>
                <w:bCs/>
                <w:szCs w:val="20"/>
              </w:rPr>
            </w:pPr>
            <w:r w:rsidRPr="18F335A7">
              <w:rPr>
                <w:rFonts w:ascii="Arial" w:hAnsi="Arial" w:eastAsia="Arial" w:cs="Arial"/>
                <w:b/>
                <w:bCs/>
                <w:color w:val="000000" w:themeColor="text1"/>
                <w:szCs w:val="20"/>
              </w:rPr>
              <w:t>FRUM.008.0</w:t>
            </w:r>
            <w:r w:rsidRPr="18F335A7" w:rsidR="612A5F5C">
              <w:rPr>
                <w:rFonts w:ascii="Arial" w:hAnsi="Arial" w:eastAsia="Arial" w:cs="Arial"/>
                <w:b/>
                <w:bCs/>
                <w:color w:val="000000" w:themeColor="text1"/>
                <w:szCs w:val="20"/>
              </w:rPr>
              <w:t>2</w:t>
            </w:r>
            <w:r w:rsidRPr="18F335A7">
              <w:rPr>
                <w:rFonts w:ascii="Arial" w:hAnsi="Arial" w:eastAsia="Arial" w:cs="Arial"/>
                <w:b/>
                <w:bCs/>
                <w:color w:val="000000" w:themeColor="text1"/>
                <w:szCs w:val="20"/>
              </w:rPr>
              <w:t xml:space="preserve"> </w:t>
            </w:r>
            <w:r w:rsidRPr="18F335A7" w:rsidR="1B180F8D">
              <w:rPr>
                <w:rFonts w:ascii="Arial" w:hAnsi="Arial" w:eastAsia="Arial" w:cs="Arial"/>
                <w:b/>
                <w:bCs/>
                <w:szCs w:val="20"/>
              </w:rPr>
              <w:t>V</w:t>
            </w:r>
            <w:r w:rsidRPr="18F335A7" w:rsidR="687E087D">
              <w:rPr>
                <w:rFonts w:ascii="Arial" w:hAnsi="Arial" w:eastAsia="Arial" w:cs="Arial"/>
                <w:b/>
                <w:bCs/>
                <w:szCs w:val="20"/>
              </w:rPr>
              <w:t>iew audit trail records.</w:t>
            </w:r>
          </w:p>
          <w:p w:rsidR="41DB5216" w:rsidP="18F335A7" w:rsidRDefault="41DB5216" w14:paraId="5C8980AB" w14:textId="0F823775">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have a dedicated Audit Trail page.</w:t>
            </w:r>
          </w:p>
          <w:p w:rsidR="41DB5216" w:rsidP="18F335A7" w:rsidRDefault="41DB5216" w14:paraId="462024D4" w14:textId="785D581D">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 xml:space="preserve">The system shall display audit logs in chronological order </w:t>
            </w:r>
            <w:r w:rsidRPr="18F335A7" w:rsidR="72CA28F8">
              <w:rPr>
                <w:rFonts w:ascii="Arial" w:hAnsi="Arial" w:eastAsia="Arial" w:cs="Arial"/>
                <w:szCs w:val="20"/>
              </w:rPr>
              <w:t xml:space="preserve">sorted by </w:t>
            </w:r>
            <w:r w:rsidRPr="18F335A7">
              <w:rPr>
                <w:rFonts w:ascii="Arial" w:hAnsi="Arial" w:eastAsia="Arial" w:cs="Arial"/>
                <w:szCs w:val="20"/>
              </w:rPr>
              <w:t xml:space="preserve">the most recent </w:t>
            </w:r>
            <w:r w:rsidRPr="18F335A7" w:rsidR="32392A0D">
              <w:rPr>
                <w:rFonts w:ascii="Arial" w:hAnsi="Arial" w:eastAsia="Arial" w:cs="Arial"/>
                <w:szCs w:val="20"/>
              </w:rPr>
              <w:t>record</w:t>
            </w:r>
            <w:r w:rsidRPr="18F335A7">
              <w:rPr>
                <w:rFonts w:ascii="Arial" w:hAnsi="Arial" w:eastAsia="Arial" w:cs="Arial"/>
                <w:szCs w:val="20"/>
              </w:rPr>
              <w:t>.</w:t>
            </w:r>
          </w:p>
          <w:p w:rsidR="771BF8F6" w:rsidP="18F335A7" w:rsidRDefault="771BF8F6" w14:paraId="7AF07F03" w14:textId="1F039FB9">
            <w:pPr>
              <w:pStyle w:val="ListParagraph"/>
              <w:numPr>
                <w:ilvl w:val="0"/>
                <w:numId w:val="47"/>
              </w:numPr>
              <w:spacing w:before="20" w:after="20"/>
              <w:rPr>
                <w:rFonts w:ascii="Arial" w:hAnsi="Arial" w:eastAsia="Arial" w:cs="Arial"/>
                <w:szCs w:val="20"/>
              </w:rPr>
            </w:pPr>
            <w:r w:rsidRPr="28E9851D" w:rsidR="771BF8F6">
              <w:rPr>
                <w:rFonts w:ascii="Arial" w:hAnsi="Arial" w:eastAsia="Arial" w:cs="Arial"/>
              </w:rPr>
              <w:t>The system shall display the following audit details for each transaction.</w:t>
            </w:r>
          </w:p>
          <w:p w:rsidR="54D95CF8" w:rsidP="28E9851D" w:rsidRDefault="54D95CF8" w14:paraId="749C565E" w14:textId="67AB3646">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Timestamp  </w:t>
            </w:r>
          </w:p>
          <w:p w:rsidR="54D95CF8" w:rsidP="28E9851D" w:rsidRDefault="54D95CF8" w14:paraId="5CE93879" w14:textId="2D4C1139">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Module </w:t>
            </w:r>
          </w:p>
          <w:p w:rsidR="54D95CF8" w:rsidP="28E9851D" w:rsidRDefault="54D95CF8" w14:paraId="0C5DAA06" w14:textId="6E60FA14">
            <w:pPr>
              <w:pStyle w:val="ListParagraph"/>
              <w:numPr>
                <w:ilvl w:val="1"/>
                <w:numId w:val="47"/>
              </w:numPr>
              <w:spacing w:before="20" w:after="20"/>
              <w:rPr>
                <w:rFonts w:ascii="Arial" w:hAnsi="Arial" w:eastAsia="Arial" w:cs="Arial"/>
              </w:rPr>
            </w:pPr>
            <w:r w:rsidRPr="28E9851D" w:rsidR="54D95CF8">
              <w:rPr>
                <w:rFonts w:ascii="Arial" w:hAnsi="Arial" w:eastAsia="Arial" w:cs="Arial"/>
              </w:rPr>
              <w:t>User Id (Windows ID)</w:t>
            </w:r>
          </w:p>
          <w:p w:rsidR="54D95CF8" w:rsidP="28E9851D" w:rsidRDefault="54D95CF8" w14:paraId="56B1A367" w14:textId="5814409F">
            <w:pPr>
              <w:pStyle w:val="ListParagraph"/>
              <w:numPr>
                <w:ilvl w:val="1"/>
                <w:numId w:val="47"/>
              </w:numPr>
              <w:spacing w:before="20" w:after="20"/>
              <w:rPr>
                <w:rFonts w:ascii="Arial" w:hAnsi="Arial" w:eastAsia="Arial" w:cs="Arial"/>
              </w:rPr>
            </w:pPr>
            <w:r w:rsidRPr="28E9851D" w:rsidR="54D95CF8">
              <w:rPr>
                <w:rFonts w:ascii="Arial" w:hAnsi="Arial" w:eastAsia="Arial" w:cs="Arial"/>
              </w:rPr>
              <w:t>Performed By (Username)</w:t>
            </w:r>
          </w:p>
          <w:p w:rsidR="54D95CF8" w:rsidP="28E9851D" w:rsidRDefault="54D95CF8" w14:paraId="2BA7E410" w14:textId="1A4F46B7">
            <w:pPr>
              <w:pStyle w:val="ListParagraph"/>
              <w:numPr>
                <w:ilvl w:val="1"/>
                <w:numId w:val="47"/>
              </w:numPr>
              <w:spacing w:before="20" w:after="20"/>
              <w:rPr>
                <w:rFonts w:ascii="Arial" w:hAnsi="Arial" w:eastAsia="Arial" w:cs="Arial"/>
              </w:rPr>
            </w:pPr>
            <w:r w:rsidRPr="28E9851D" w:rsidR="54D95CF8">
              <w:rPr>
                <w:rFonts w:ascii="Arial" w:hAnsi="Arial" w:eastAsia="Arial" w:cs="Arial"/>
              </w:rPr>
              <w:t xml:space="preserve">Role </w:t>
            </w:r>
          </w:p>
          <w:p w:rsidR="54D95CF8" w:rsidP="28E9851D" w:rsidRDefault="54D95CF8" w14:paraId="663646DB" w14:textId="5DE43564">
            <w:pPr>
              <w:pStyle w:val="ListParagraph"/>
              <w:numPr>
                <w:ilvl w:val="1"/>
                <w:numId w:val="47"/>
              </w:numPr>
              <w:spacing w:before="20" w:after="20"/>
              <w:rPr>
                <w:rFonts w:ascii="Arial" w:hAnsi="Arial" w:eastAsia="Arial" w:cs="Arial"/>
              </w:rPr>
            </w:pPr>
            <w:r w:rsidRPr="28E9851D" w:rsidR="54D95CF8">
              <w:rPr>
                <w:rFonts w:ascii="Arial" w:hAnsi="Arial" w:eastAsia="Arial" w:cs="Arial"/>
              </w:rPr>
              <w:t>Action (e.g. Create, Update, Delete, Submit, Approve, Reject, Cancel, Login, Logout, Inactivity,</w:t>
            </w:r>
            <w:r w:rsidRPr="28E9851D" w:rsidR="54D95CF8">
              <w:rPr>
                <w:rFonts w:ascii="Arial" w:hAnsi="Arial" w:eastAsia="Arial" w:cs="Arial"/>
              </w:rPr>
              <w:t xml:space="preserve"> </w:t>
            </w:r>
            <w:r w:rsidRPr="28E9851D" w:rsidR="54D95CF8">
              <w:rPr>
                <w:rFonts w:ascii="Arial" w:hAnsi="Arial" w:eastAsia="Arial" w:cs="Arial"/>
              </w:rPr>
              <w:t>Timeout, Generate and Export)</w:t>
            </w:r>
          </w:p>
          <w:p w:rsidR="54D95CF8" w:rsidP="28E9851D" w:rsidRDefault="54D95CF8" w14:paraId="2D684271" w14:textId="71BD9556">
            <w:pPr>
              <w:pStyle w:val="ListParagraph"/>
              <w:numPr>
                <w:ilvl w:val="1"/>
                <w:numId w:val="47"/>
              </w:numPr>
              <w:spacing w:before="20" w:after="20"/>
              <w:rPr>
                <w:rFonts w:ascii="Arial" w:hAnsi="Arial" w:eastAsia="Arial" w:cs="Arial"/>
              </w:rPr>
            </w:pPr>
            <w:r w:rsidRPr="28E9851D" w:rsidR="54D95CF8">
              <w:rPr>
                <w:rFonts w:ascii="Arial" w:hAnsi="Arial" w:eastAsia="Arial" w:cs="Arial"/>
              </w:rPr>
              <w:t>Activity (Short description of action)</w:t>
            </w:r>
          </w:p>
          <w:p w:rsidR="54D95CF8" w:rsidP="28E9851D" w:rsidRDefault="54D95CF8" w14:paraId="6B699051" w14:textId="3F734A8C">
            <w:pPr>
              <w:pStyle w:val="ListParagraph"/>
              <w:numPr>
                <w:ilvl w:val="1"/>
                <w:numId w:val="47"/>
              </w:numPr>
              <w:spacing w:before="20" w:after="20"/>
              <w:rPr>
                <w:rFonts w:ascii="Arial" w:hAnsi="Arial" w:eastAsia="Arial" w:cs="Arial"/>
              </w:rPr>
            </w:pPr>
            <w:r w:rsidRPr="28E9851D" w:rsidR="54D95CF8">
              <w:rPr>
                <w:rFonts w:ascii="Arial" w:hAnsi="Arial" w:eastAsia="Arial" w:cs="Arial"/>
              </w:rPr>
              <w:t>From (Old Value</w:t>
            </w:r>
            <w:r w:rsidRPr="28E9851D" w:rsidR="54D95CF8">
              <w:rPr>
                <w:rFonts w:ascii="Arial" w:hAnsi="Arial" w:eastAsia="Arial" w:cs="Arial"/>
              </w:rPr>
              <w:t xml:space="preserve">) </w:t>
            </w:r>
          </w:p>
          <w:p w:rsidR="54D95CF8" w:rsidP="28E9851D" w:rsidRDefault="54D95CF8" w14:paraId="3C0025DC" w14:textId="03C2F111">
            <w:pPr>
              <w:pStyle w:val="ListParagraph"/>
              <w:numPr>
                <w:ilvl w:val="1"/>
                <w:numId w:val="47"/>
              </w:numPr>
              <w:spacing w:before="20" w:after="20"/>
              <w:rPr>
                <w:rFonts w:ascii="Arial" w:hAnsi="Arial" w:eastAsia="Arial" w:cs="Arial"/>
              </w:rPr>
            </w:pPr>
            <w:r w:rsidRPr="3BCA049D" w:rsidR="235BD6F3">
              <w:rPr>
                <w:rFonts w:ascii="Arial" w:hAnsi="Arial" w:eastAsia="Arial" w:cs="Arial"/>
              </w:rPr>
              <w:t>To (New Value</w:t>
            </w:r>
            <w:r w:rsidRPr="3BCA049D" w:rsidR="235BD6F3">
              <w:rPr>
                <w:rFonts w:ascii="Arial" w:hAnsi="Arial" w:eastAsia="Arial" w:cs="Arial"/>
              </w:rPr>
              <w:t>)</w:t>
            </w:r>
          </w:p>
          <w:p w:rsidR="4B8D7222" w:rsidP="3BCA049D" w:rsidRDefault="4B8D7222" w14:paraId="0D6B5E76" w14:textId="118C4DD4">
            <w:pPr>
              <w:pStyle w:val="ListParagraph"/>
              <w:numPr>
                <w:ilvl w:val="1"/>
                <w:numId w:val="47"/>
              </w:numPr>
              <w:spacing w:before="20" w:after="20"/>
              <w:rPr>
                <w:rFonts w:ascii="Arial" w:hAnsi="Arial" w:eastAsia="Arial" w:cs="Arial"/>
              </w:rPr>
            </w:pPr>
            <w:r w:rsidRPr="3BCA049D" w:rsidR="4B8D7222">
              <w:rPr>
                <w:rFonts w:ascii="Arial" w:hAnsi="Arial" w:eastAsia="Arial" w:cs="Arial"/>
              </w:rPr>
              <w:t>IP Address</w:t>
            </w:r>
          </w:p>
          <w:p w:rsidR="18E2FEBD" w:rsidP="18F335A7" w:rsidRDefault="18E2FEBD" w14:paraId="72C8AEDD" w14:textId="60AD17D1">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allow authorized users to filter audit logs based on selected criteria.</w:t>
            </w:r>
          </w:p>
          <w:p w:rsidR="18E2FEBD" w:rsidP="18F335A7" w:rsidRDefault="18E2FEBD" w14:paraId="2802B930" w14:textId="00F80AB8">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The system shall allow authorized users to sort audit log records by available columns.</w:t>
            </w:r>
          </w:p>
          <w:p w:rsidR="18E2FEBD" w:rsidP="18F335A7" w:rsidRDefault="18E2FEBD" w14:paraId="03803F2B" w14:textId="2BF8F312">
            <w:pPr>
              <w:pStyle w:val="ListParagraph"/>
              <w:numPr>
                <w:ilvl w:val="0"/>
                <w:numId w:val="47"/>
              </w:numPr>
              <w:spacing w:before="20" w:after="20"/>
              <w:rPr>
                <w:rFonts w:ascii="Arial" w:hAnsi="Arial" w:eastAsia="Arial" w:cs="Arial"/>
                <w:szCs w:val="20"/>
              </w:rPr>
            </w:pPr>
            <w:r w:rsidRPr="18F335A7">
              <w:rPr>
                <w:rFonts w:ascii="Arial" w:hAnsi="Arial" w:eastAsia="Arial" w:cs="Arial"/>
                <w:szCs w:val="20"/>
              </w:rPr>
              <w:t xml:space="preserve">Users without the required authorization shall be denied access to audit trail </w:t>
            </w:r>
            <w:r w:rsidRPr="18F335A7" w:rsidR="6B53CC18">
              <w:rPr>
                <w:rFonts w:ascii="Arial" w:hAnsi="Arial" w:eastAsia="Arial" w:cs="Arial"/>
                <w:szCs w:val="20"/>
              </w:rPr>
              <w:t>page</w:t>
            </w:r>
            <w:r w:rsidRPr="18F335A7">
              <w:rPr>
                <w:rFonts w:ascii="Arial" w:hAnsi="Arial" w:eastAsia="Arial" w:cs="Arial"/>
                <w:szCs w:val="20"/>
              </w:rPr>
              <w:t>.</w:t>
            </w:r>
          </w:p>
          <w:p>
            <w:pPr>
              <w:pStyle w:val="ListParagraph"/>
              <w:numPr>
                <w:ilvl w:val="0"/>
                <w:numId w:val="47"/>
              </w:numPr>
              <w:spacing w:before="20" w:after="20"/>
              <w:rPr>
                <w:rFonts w:ascii="Arial" w:hAnsi="Arial" w:cs="Arial"/>
              </w:rPr>
            </w:pPr>
            <w:r>
              <w:rPr>
                <w:rFonts w:ascii="Arial" w:hAnsi="Arial" w:cs="Arial"/>
              </w:rPr>
              <w:t xml:space="preserve">The User Access Audit Log shall list, for a date range, a user and an activity, each access activity with its date, activity, from, to, done by, approved by and request number; log-ins, failed log-ins and log-outs are included on request.</w:t>
            </w:r>
          </w:p>
          <w:p>
            <w:pPr>
              <w:pStyle w:val="ListParagraph"/>
              <w:numPr>
                <w:ilvl w:val="0"/>
                <w:numId w:val="47"/>
              </w:numPr>
              <w:spacing w:before="20" w:after="20"/>
              <w:rPr>
                <w:rFonts w:ascii="Arial" w:hAnsi="Arial" w:cs="Arial"/>
              </w:rPr>
            </w:pPr>
            <w:r>
              <w:rPr>
                <w:rFonts w:ascii="Arial" w:hAnsi="Arial" w:cs="Arial"/>
              </w:rPr>
              <w:t xml:space="preserve">The system shall refuse an end date before the start date ("The end date must be on or after the start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3"/>
              </w:numPr>
              <w:spacing w:before="20" w:after="20"/>
              <w:rPr>
                <w:rFonts w:ascii="Arial" w:hAnsi="Arial" w:cs="Arial"/>
              </w:rPr>
            </w:pPr>
            <w:r>
              <w:rPr>
                <w:rFonts w:ascii="Arial" w:hAnsi="Arial" w:cs="Arial"/>
              </w:rPr>
              <w:t xml:space="preserve">A change of the group profile of a user appears as "Modify User Group Profile" from "Marketing Team Lead" to "Processing Team Lead" with the user who did it.</w:t>
            </w:r>
          </w:p>
          <w:p>
            <w:pPr>
              <w:pStyle w:val="ListParagraph"/>
              <w:numPr>
                <w:ilvl w:val="0"/>
                <w:numId w:val="143"/>
              </w:numPr>
              <w:spacing w:before="20" w:after="20"/>
              <w:rPr>
                <w:rFonts w:ascii="Arial" w:hAnsi="Arial" w:cs="Arial"/>
              </w:rPr>
            </w:pPr>
            <w:r>
              <w:rPr>
                <w:rFonts w:ascii="Arial" w:hAnsi="Arial" w:cs="Arial"/>
              </w:rPr>
              <w:t xml:space="preserve">Log-outs appear when the option is selected.</w:t>
            </w:r>
          </w:p>
          <w:p w:rsidR="18F335A7" w:rsidP="18F335A7" w:rsidRDefault="18F335A7" w14:paraId="31B3A707" w14:textId="7B5D200A">
            <w:pPr>
              <w:spacing w:before="20" w:after="20"/>
              <w:ind w:left="720"/>
              <w:rPr>
                <w:rFonts w:ascii="Arial" w:hAnsi="Arial" w:eastAsia="Arial" w:cs="Arial"/>
                <w:szCs w:val="20"/>
              </w:rPr>
            </w:pPr>
          </w:p>
          <w:p w:rsidR="47AD209B" w:rsidP="18F335A7" w:rsidRDefault="47AD209B" w14:paraId="27AA8F20" w14:textId="0813A8D2">
            <w:pPr>
              <w:spacing w:before="20" w:after="20"/>
              <w:rPr>
                <w:rFonts w:ascii="Arial" w:hAnsi="Arial" w:eastAsia="Arial" w:cs="Arial"/>
                <w:b/>
                <w:bCs/>
                <w:szCs w:val="20"/>
              </w:rPr>
            </w:pPr>
            <w:r w:rsidRPr="18F335A7">
              <w:rPr>
                <w:rFonts w:ascii="Arial" w:hAnsi="Arial" w:eastAsia="Arial" w:cs="Arial"/>
                <w:b/>
                <w:bCs/>
                <w:color w:val="000000" w:themeColor="text1"/>
                <w:szCs w:val="20"/>
              </w:rPr>
              <w:t xml:space="preserve">FRUM.008.01 </w:t>
            </w:r>
            <w:r w:rsidRPr="18F335A7" w:rsidR="30B40471">
              <w:rPr>
                <w:rFonts w:ascii="Arial" w:hAnsi="Arial" w:eastAsia="Arial" w:cs="Arial"/>
                <w:b/>
                <w:bCs/>
                <w:szCs w:val="20"/>
              </w:rPr>
              <w:t>E</w:t>
            </w:r>
            <w:r w:rsidRPr="18F335A7" w:rsidR="3B3CA5CF">
              <w:rPr>
                <w:rFonts w:ascii="Arial" w:hAnsi="Arial" w:eastAsia="Arial" w:cs="Arial"/>
                <w:b/>
                <w:bCs/>
                <w:szCs w:val="20"/>
              </w:rPr>
              <w:t>xport audit trail records.</w:t>
            </w:r>
          </w:p>
          <w:p w:rsidR="329114CC" w:rsidP="18F335A7" w:rsidRDefault="329114CC" w14:paraId="17ACF3B5" w14:textId="59CBE0D5">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 xml:space="preserve">The system shall support export to </w:t>
            </w:r>
            <w:r w:rsidRPr="18F335A7" w:rsidR="743E4F54">
              <w:rPr>
                <w:rFonts w:ascii="Arial" w:hAnsi="Arial" w:eastAsia="Arial" w:cs="Arial"/>
                <w:szCs w:val="20"/>
              </w:rPr>
              <w:t>CSV, PDF and</w:t>
            </w:r>
            <w:r w:rsidRPr="18F335A7">
              <w:rPr>
                <w:rFonts w:ascii="Arial" w:hAnsi="Arial" w:eastAsia="Arial" w:cs="Arial"/>
                <w:szCs w:val="20"/>
              </w:rPr>
              <w:t xml:space="preserve"> </w:t>
            </w:r>
            <w:r w:rsidRPr="18F335A7" w:rsidR="23BD1E76">
              <w:rPr>
                <w:rFonts w:ascii="Arial" w:hAnsi="Arial" w:eastAsia="Arial" w:cs="Arial"/>
                <w:szCs w:val="20"/>
              </w:rPr>
              <w:t>XLSX</w:t>
            </w:r>
            <w:r w:rsidRPr="18F335A7">
              <w:rPr>
                <w:rFonts w:ascii="Arial" w:hAnsi="Arial" w:eastAsia="Arial" w:cs="Arial"/>
                <w:szCs w:val="20"/>
              </w:rPr>
              <w:t>.</w:t>
            </w:r>
          </w:p>
          <w:p w:rsidR="72077762" w:rsidP="18F335A7" w:rsidRDefault="72077762" w14:paraId="719EAC19" w14:textId="40B3E2DD">
            <w:pPr>
              <w:pStyle w:val="ListParagraph"/>
              <w:numPr>
                <w:ilvl w:val="1"/>
                <w:numId w:val="43"/>
              </w:numPr>
              <w:spacing w:before="20" w:after="20"/>
            </w:pPr>
            <w:r w:rsidRPr="18F335A7">
              <w:rPr>
                <w:rFonts w:ascii="Arial" w:hAnsi="Arial" w:eastAsia="Arial" w:cs="Arial"/>
                <w:b/>
                <w:bCs/>
                <w:color w:val="000000" w:themeColor="text1"/>
                <w:szCs w:val="20"/>
              </w:rPr>
              <w:t>File name:</w:t>
            </w:r>
            <w:r w:rsidRPr="18F335A7">
              <w:rPr>
                <w:rFonts w:ascii="Arial" w:hAnsi="Arial" w:eastAsia="Arial" w:cs="Arial"/>
                <w:color w:val="000000" w:themeColor="text1"/>
                <w:szCs w:val="20"/>
              </w:rPr>
              <w:t xml:space="preserve"> Audit Logs_MMDDYYYY </w:t>
            </w:r>
          </w:p>
          <w:p w:rsidR="72077762" w:rsidP="18F335A7" w:rsidRDefault="72077762" w14:paraId="7423232E" w14:textId="06CD1D6E">
            <w:pPr>
              <w:pStyle w:val="ListParagraph"/>
              <w:numPr>
                <w:ilvl w:val="2"/>
                <w:numId w:val="43"/>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Audit Logs_ is constant</w:t>
            </w:r>
          </w:p>
          <w:p w:rsidR="72077762" w:rsidP="18F335A7" w:rsidRDefault="72077762" w14:paraId="0ECFD17C" w14:textId="203A9C6C">
            <w:pPr>
              <w:pStyle w:val="Normal1"/>
              <w:numPr>
                <w:ilvl w:val="2"/>
                <w:numId w:val="43"/>
              </w:num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MMDDYYYY is the extraction date</w:t>
            </w:r>
          </w:p>
          <w:p w:rsidR="329114CC" w:rsidP="18F335A7" w:rsidRDefault="329114CC" w14:paraId="3F73D150" w14:textId="2B15D8D2">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include all audit trail records in the exported file</w:t>
            </w:r>
            <w:r w:rsidRPr="18F335A7" w:rsidR="0D9352C3">
              <w:rPr>
                <w:rFonts w:ascii="Arial" w:hAnsi="Arial" w:eastAsia="Arial" w:cs="Arial"/>
                <w:szCs w:val="20"/>
              </w:rPr>
              <w:t xml:space="preserve"> based on the applied search and filter criteria.</w:t>
            </w:r>
          </w:p>
          <w:p w:rsidR="329114CC" w:rsidP="18F335A7" w:rsidRDefault="329114CC" w14:paraId="28866ABA" w14:textId="3B92F3C2">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 xml:space="preserve">The exported audit trail </w:t>
            </w:r>
            <w:r w:rsidRPr="18F335A7" w:rsidR="2B1AA823">
              <w:rPr>
                <w:rFonts w:ascii="Arial" w:hAnsi="Arial" w:eastAsia="Arial" w:cs="Arial"/>
                <w:szCs w:val="20"/>
              </w:rPr>
              <w:t xml:space="preserve">report </w:t>
            </w:r>
            <w:r w:rsidRPr="18F335A7">
              <w:rPr>
                <w:rFonts w:ascii="Arial" w:hAnsi="Arial" w:eastAsia="Arial" w:cs="Arial"/>
                <w:szCs w:val="20"/>
              </w:rPr>
              <w:t xml:space="preserve">shall </w:t>
            </w:r>
            <w:r w:rsidRPr="18F335A7" w:rsidR="391CB5C3">
              <w:rPr>
                <w:rFonts w:ascii="Arial" w:hAnsi="Arial" w:eastAsia="Arial" w:cs="Arial"/>
                <w:szCs w:val="20"/>
              </w:rPr>
              <w:t xml:space="preserve">follow template </w:t>
            </w:r>
            <w:r w:rsidRPr="18F335A7" w:rsidR="407D31AC">
              <w:rPr>
                <w:rFonts w:ascii="Arial" w:hAnsi="Arial" w:eastAsia="Arial" w:cs="Arial"/>
                <w:szCs w:val="20"/>
              </w:rPr>
              <w:t xml:space="preserve">as per </w:t>
            </w:r>
            <w:hyperlink r:id="rId24">
              <w:r w:rsidRPr="18F335A7" w:rsidR="7787319A">
                <w:rPr>
                  <w:rStyle w:val="Hyperlink"/>
                  <w:rFonts w:ascii="Arial" w:hAnsi="Arial" w:eastAsia="Arial" w:cs="Arial"/>
                  <w:szCs w:val="20"/>
                </w:rPr>
                <w:t>Annex D – Audit Log Export</w:t>
              </w:r>
            </w:hyperlink>
            <w:r w:rsidRPr="18F335A7" w:rsidR="7787319A">
              <w:rPr>
                <w:rFonts w:ascii="Arial" w:hAnsi="Arial" w:eastAsia="Arial" w:cs="Arial"/>
                <w:szCs w:val="20"/>
              </w:rPr>
              <w:t xml:space="preserve">  </w:t>
            </w:r>
          </w:p>
          <w:p w:rsidR="329114CC" w:rsidP="18F335A7" w:rsidRDefault="329114CC" w14:paraId="28B8539C" w14:textId="1092C618">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allow export only to users with the appropriate access rights.</w:t>
            </w:r>
          </w:p>
          <w:p w:rsidR="329114CC" w:rsidP="18F335A7" w:rsidRDefault="329114CC" w14:paraId="6B750DD3" w14:textId="44D780CE">
            <w:pPr>
              <w:pStyle w:val="ListParagraph"/>
              <w:numPr>
                <w:ilvl w:val="0"/>
                <w:numId w:val="43"/>
              </w:numPr>
              <w:spacing w:before="20" w:after="20"/>
              <w:rPr>
                <w:rFonts w:ascii="Arial" w:hAnsi="Arial" w:eastAsia="Arial" w:cs="Arial"/>
                <w:szCs w:val="20"/>
              </w:rPr>
            </w:pPr>
            <w:r w:rsidRPr="18F335A7">
              <w:rPr>
                <w:rFonts w:ascii="Arial" w:hAnsi="Arial" w:eastAsia="Arial" w:cs="Arial"/>
                <w:szCs w:val="20"/>
              </w:rPr>
              <w:t>The system shall maintain an audit record of all audit trail exports for compliance purposes.</w:t>
            </w:r>
          </w:p>
          <w:p>
            <w:pPr>
              <w:pStyle w:val="ListParagraph"/>
              <w:numPr>
                <w:ilvl w:val="0"/>
                <w:numId w:val="43"/>
              </w:numPr>
              <w:spacing w:before="20" w:after="20"/>
              <w:rPr>
                <w:rFonts w:ascii="Arial" w:hAnsi="Arial" w:cs="Arial"/>
              </w:rPr>
            </w:pPr>
            <w:r>
              <w:rPr>
                <w:rFonts w:ascii="Arial" w:hAnsi="Arial" w:cs="Arial"/>
              </w:rPr>
              <w:t xml:space="preserve">The export shall carry the header of the report (name, generated by, date coverage, date and time generated).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44"/>
              </w:numPr>
              <w:spacing w:before="20" w:after="20"/>
              <w:rPr>
                <w:rFonts w:ascii="Arial" w:hAnsi="Arial" w:cs="Arial"/>
              </w:rPr>
            </w:pPr>
            <w:r>
              <w:rPr>
                <w:rFonts w:ascii="Arial" w:hAnsi="Arial" w:cs="Arial"/>
              </w:rPr>
              <w:t xml:space="preserve">An export of the audit log for a date range holds only the records of that range and is itself recorded in the audit trail.</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FRUM.008.04 Activities Recorded for User Access</w:t>
            </w:r>
          </w:p>
          <w:p>
            <w:pPr>
              <w:pStyle w:val="ListParagraph"/>
              <w:numPr>
                <w:ilvl w:val="0"/>
                <w:numId w:val="167"/>
              </w:numPr>
              <w:spacing w:before="20" w:after="20"/>
              <w:rPr>
                <w:rFonts w:ascii="Arial" w:hAnsi="Arial" w:cs="Arial"/>
              </w:rPr>
            </w:pPr>
            <w:r>
              <w:rPr>
                <w:rFonts w:ascii="Arial" w:hAnsi="Arial" w:cs="Arial"/>
              </w:rPr>
              <w:t xml:space="preserve">The system shall record the activities: request created, submitted, approved, second-approved, rejected, returned, re-submitted, cancelled, scheduled, applied and implemented; user created, modified, deactivated, reactivated and unlocked; password reset; group profile created, changed, deactivated and reactivated; separation-of-duties rule created, authorised and deactivated; security setting change requested, approved and rejected; log-in, failed log-in, log-out, inactivity sign-out and session expiry.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68"/>
              </w:numPr>
              <w:spacing w:before="20" w:after="20"/>
              <w:rPr>
                <w:rFonts w:ascii="Arial" w:hAnsi="Arial" w:cs="Arial"/>
              </w:rPr>
            </w:pPr>
            <w:r>
              <w:rPr>
                <w:rFonts w:ascii="Arial" w:hAnsi="Arial" w:cs="Arial"/>
              </w:rPr>
              <w:t xml:space="preserve">Each activity of the walkthroughs of Annex O appears in the User Access Audit Log with its actor and time.</w:t>
            </w:r>
          </w:p>
        </w:tc>
        <w:tc>
          <w:tcPr>
            <w:tcW w:w="943" w:type="dxa"/>
            <w:tcMar/>
          </w:tcPr>
          <w:p w:rsidR="18F335A7" w:rsidP="18F335A7" w:rsidRDefault="18F335A7" w14:paraId="20F38F86" w14:textId="7F0CC8BA">
            <w:pPr>
              <w:spacing w:before="20" w:after="20"/>
              <w:rPr>
                <w:rFonts w:ascii="Arial" w:hAnsi="Arial" w:cs="Arial"/>
              </w:rPr>
            </w:pPr>
          </w:p>
        </w:tc>
      </w:tr>
      <w:tr>
        <w:trPr/>
        <w:tc>
          <w:tcPr>
            <w:tcW w:w="1457" w:type="dxa"/>
            <w:tcMar/>
          </w:tcPr>
          <w:p>
            <w:pPr>
              <w:spacing w:before="20" w:after="20"/>
              <w:rPr>
                <w:rFonts w:ascii="Arial" w:hAnsi="Arial" w:cs="Arial"/>
              </w:rPr>
            </w:pPr>
            <w:r>
              <w:rPr>
                <w:rFonts w:ascii="Arial" w:hAnsi="Arial" w:cs="Arial"/>
              </w:rPr>
              <w:t xml:space="preserve">FRUM.009</w:t>
            </w:r>
          </w:p>
        </w:tc>
        <w:tc>
          <w:tcPr>
            <w:tcW w:w="1151" w:type="dxa"/>
            <w:tcMar/>
          </w:tcPr>
          <w:p>
            <w:pPr>
              <w:spacing w:before="20" w:after="20"/>
              <w:rPr>
                <w:rFonts w:ascii="Arial" w:hAnsi="Arial" w:cs="Arial"/>
              </w:rPr>
            </w:pPr>
            <w:r>
              <w:rPr>
                <w:rFonts w:ascii="Arial" w:hAnsi="Arial" w:cs="Arial"/>
              </w:rPr>
              <w:t xml:space="preserve">User Access Requests</w:t>
            </w:r>
          </w:p>
        </w:tc>
        <w:tc>
          <w:tcPr>
            <w:tcW w:w="1958" w:type="dxa"/>
            <w:tcMar/>
          </w:tcPr>
          <w:p>
            <w:pPr>
              <w:spacing w:before="20" w:after="20"/>
              <w:rPr>
                <w:rFonts w:ascii="Arial" w:hAnsi="Arial" w:cs="Arial"/>
              </w:rPr>
            </w:pPr>
            <w:r>
              <w:rPr>
                <w:rFonts w:ascii="Arial" w:hAnsi="Arial" w:cs="Arial"/>
              </w:rPr>
              <w:t xml:space="preserve">Access Request Lifecycle (Requestor)</w:t>
            </w:r>
          </w:p>
        </w:tc>
        <w:tc>
          <w:tcPr>
            <w:tcW w:w="4571" w:type="dxa"/>
            <w:tcMar/>
          </w:tcPr>
          <w:p>
            <w:pPr>
              <w:spacing w:before="20" w:after="20"/>
              <w:rPr>
                <w:rFonts w:ascii="Arial" w:hAnsi="Arial" w:cs="Arial"/>
              </w:rPr>
            </w:pPr>
            <w:r>
              <w:rPr>
                <w:rFonts w:ascii="Arial" w:hAnsi="Arial" w:cs="Arial"/>
                <w:b/>
                <w:bCs/>
              </w:rPr>
              <w:t xml:space="preserve">In-Scope: </w:t>
            </w:r>
            <w:r>
              <w:rPr>
                <w:rFonts w:ascii="Arial" w:hAnsi="Arial" w:cs="Arial"/>
              </w:rPr>
              <w:t xml:space="preserve">access requests raised and decided in BDOI-BROKERSYS for the changes that are not requested in UIDM - the assignment and change of group profiles, and the enrolment, modification, deactivation and reactivation of users where BDOI decides so (Annex Q).</w:t>
            </w:r>
          </w:p>
          <w:p>
            <w:pPr>
              <w:spacing w:before="20" w:after="20"/>
              <w:rPr>
                <w:rFonts w:ascii="Arial" w:hAnsi="Arial" w:cs="Arial"/>
              </w:rPr>
            </w:pPr>
          </w:p>
          <w:p>
            <w:pPr>
              <w:spacing w:before="20" w:after="20"/>
              <w:rPr>
                <w:rFonts w:ascii="Arial" w:hAnsi="Arial" w:cs="Arial"/>
              </w:rPr>
            </w:pPr>
            <w:r>
              <w:rPr>
                <w:rFonts w:ascii="Arial" w:hAnsi="Arial" w:cs="Arial"/>
                <w:b/>
                <w:bCs/>
              </w:rPr>
              <w:t xml:space="preserve">Out-of-Scope: </w:t>
            </w:r>
            <w:r>
              <w:rPr>
                <w:rFonts w:ascii="Arial" w:hAnsi="Arial" w:cs="Arial"/>
              </w:rPr>
              <w:t xml:space="preserve">the requests that BDOI keeps in UIDM, which reach the system through the provisioning of FRUM.002.02.</w:t>
            </w:r>
          </w:p>
          <w:p>
            <w:pPr>
              <w:spacing w:before="20" w:after="20"/>
              <w:rPr>
                <w:rFonts w:ascii="Arial" w:hAnsi="Arial" w:cs="Arial"/>
              </w:rPr>
            </w:pP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FRUM.009.01 Draft, Edit, Cancel and Submit a Request</w:t>
            </w:r>
          </w:p>
          <w:p>
            <w:pPr>
              <w:pStyle w:val="ListParagraph"/>
              <w:numPr>
                <w:ilvl w:val="0"/>
                <w:numId w:val="169"/>
              </w:numPr>
              <w:spacing w:before="20" w:after="20"/>
              <w:rPr>
                <w:rFonts w:ascii="Arial" w:hAnsi="Arial" w:cs="Arial"/>
              </w:rPr>
            </w:pPr>
            <w:r>
              <w:rPr>
                <w:rFonts w:ascii="Arial" w:hAnsi="Arial" w:cs="Arial"/>
              </w:rPr>
              <w:t xml:space="preserve">The system shall let a holder of the request permission create a request of type Enrol new user, Modify user, Deactivate user or Reactivate user from Access Requests, New Request, and save it as a draft.</w:t>
            </w:r>
          </w:p>
          <w:p>
            <w:pPr>
              <w:pStyle w:val="ListParagraph"/>
              <w:numPr>
                <w:ilvl w:val="0"/>
                <w:numId w:val="169"/>
              </w:numPr>
              <w:spacing w:before="20" w:after="20"/>
              <w:rPr>
                <w:rFonts w:ascii="Arial" w:hAnsi="Arial" w:cs="Arial"/>
              </w:rPr>
            </w:pPr>
            <w:r>
              <w:rPr>
                <w:rFonts w:ascii="Arial" w:hAnsi="Arial" w:cs="Arial"/>
              </w:rPr>
              <w:t xml:space="preserve">The system shall number each request AR-yyyy-nnnnnn; the type and the user of a saved request cannot change.</w:t>
            </w:r>
          </w:p>
          <w:p>
            <w:pPr>
              <w:pStyle w:val="ListParagraph"/>
              <w:numPr>
                <w:ilvl w:val="0"/>
                <w:numId w:val="169"/>
              </w:numPr>
              <w:spacing w:before="20" w:after="20"/>
              <w:rPr>
                <w:rFonts w:ascii="Arial" w:hAnsi="Arial" w:cs="Arial"/>
              </w:rPr>
            </w:pPr>
            <w:r>
              <w:rPr>
                <w:rFonts w:ascii="Arial" w:hAnsi="Arial" w:cs="Arial"/>
              </w:rPr>
              <w:t xml:space="preserve">Only the creator shall see and edit a draft; the creator cancels a draft with a reason (status Cancelled, kept and never deleted) or submits it.</w:t>
            </w:r>
          </w:p>
          <w:p>
            <w:pPr>
              <w:pStyle w:val="ListParagraph"/>
              <w:numPr>
                <w:ilvl w:val="0"/>
                <w:numId w:val="169"/>
              </w:numPr>
              <w:spacing w:before="20" w:after="20"/>
              <w:rPr>
                <w:rFonts w:ascii="Arial" w:hAnsi="Arial" w:cs="Arial"/>
              </w:rPr>
            </w:pPr>
            <w:r>
              <w:rPr>
                <w:rFonts w:ascii="Arial" w:hAnsi="Arial" w:cs="Arial"/>
              </w:rPr>
              <w:t xml:space="preserve">On Save Draft the system shall check the formats only; on Submit it shall run every check (the user exists or not, active group profiles, user ID format, eligible approver, one open request per user) and set the status Pending Approval.</w:t>
            </w:r>
          </w:p>
          <w:p>
            <w:pPr>
              <w:pStyle w:val="ListParagraph"/>
              <w:numPr>
                <w:ilvl w:val="0"/>
                <w:numId w:val="169"/>
              </w:numPr>
              <w:spacing w:before="20" w:after="20"/>
              <w:rPr>
                <w:rFonts w:ascii="Arial" w:hAnsi="Arial" w:cs="Arial"/>
              </w:rPr>
            </w:pPr>
            <w:r>
              <w:rPr>
                <w:rFonts w:ascii="Arial" w:hAnsi="Arial" w:cs="Arial"/>
              </w:rPr>
              <w:t xml:space="preserve">The remarks (justification, reason for the deactivation or the reactivation) shall be mandatory on submission, up to 1,000 characters, and every remark shall be kept in the history of the request.</w:t>
            </w:r>
          </w:p>
          <w:p>
            <w:pPr>
              <w:pStyle w:val="ListParagraph"/>
              <w:numPr>
                <w:ilvl w:val="0"/>
                <w:numId w:val="169"/>
              </w:numPr>
              <w:spacing w:before="20" w:after="20"/>
              <w:rPr>
                <w:rFonts w:ascii="Arial" w:hAnsi="Arial" w:cs="Arial"/>
              </w:rPr>
            </w:pPr>
            <w:r>
              <w:rPr>
                <w:rFonts w:ascii="Arial" w:hAnsi="Arial" w:cs="Arial"/>
              </w:rPr>
              <w:t xml:space="preserve">The system shall refuse a second open request for the same user ("A request for user &lt;user&gt; is already waiting for approval").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0"/>
              </w:numPr>
              <w:spacing w:before="20" w:after="20"/>
              <w:rPr>
                <w:rFonts w:ascii="Arial" w:hAnsi="Arial" w:cs="Arial"/>
              </w:rPr>
            </w:pPr>
            <w:r>
              <w:rPr>
                <w:rFonts w:ascii="Arial" w:hAnsi="Arial" w:cs="Arial"/>
              </w:rPr>
              <w:t xml:space="preserve">A draft enrolment saved today, edited the next day and submitted becomes Pending Approval with the same number.</w:t>
            </w:r>
          </w:p>
          <w:p>
            <w:pPr>
              <w:pStyle w:val="ListParagraph"/>
              <w:numPr>
                <w:ilvl w:val="0"/>
                <w:numId w:val="170"/>
              </w:numPr>
              <w:spacing w:before="20" w:after="20"/>
              <w:rPr>
                <w:rFonts w:ascii="Arial" w:hAnsi="Arial" w:cs="Arial"/>
              </w:rPr>
            </w:pPr>
            <w:r>
              <w:rPr>
                <w:rFonts w:ascii="Arial" w:hAnsi="Arial" w:cs="Arial"/>
              </w:rPr>
              <w:t xml:space="preserve">A cancelled draft stays in My Requests as Cancelled with its reason.</w:t>
            </w:r>
          </w:p>
          <w:p>
            <w:pPr>
              <w:pStyle w:val="ListParagraph"/>
              <w:numPr>
                <w:ilvl w:val="0"/>
                <w:numId w:val="170"/>
              </w:numPr>
              <w:spacing w:before="20" w:after="20"/>
              <w:rPr>
                <w:rFonts w:ascii="Arial" w:hAnsi="Arial" w:cs="Arial"/>
              </w:rPr>
            </w:pPr>
            <w:r>
              <w:rPr>
                <w:rFonts w:ascii="Arial" w:hAnsi="Arial" w:cs="Arial"/>
              </w:rPr>
              <w:t xml:space="preserve">Another Requestor cannot open the draft.</w:t>
            </w:r>
          </w:p>
          <w:p>
            <w:pPr>
              <w:pStyle w:val="ListParagraph"/>
              <w:numPr>
                <w:ilvl w:val="0"/>
                <w:numId w:val="170"/>
              </w:numPr>
              <w:spacing w:before="20" w:after="20"/>
              <w:rPr>
                <w:rFonts w:ascii="Arial" w:hAnsi="Arial" w:cs="Arial"/>
              </w:rPr>
            </w:pPr>
            <w:r>
              <w:rPr>
                <w:rFonts w:ascii="Arial" w:hAnsi="Arial" w:cs="Arial"/>
              </w:rPr>
              <w:t xml:space="preserve">A submission without justification is refused with "Enter the justification".</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FRUM.009.02 Enrol a New User</w:t>
            </w:r>
          </w:p>
          <w:p>
            <w:pPr>
              <w:pStyle w:val="ListParagraph"/>
              <w:numPr>
                <w:ilvl w:val="0"/>
                <w:numId w:val="171"/>
              </w:numPr>
              <w:spacing w:before="20" w:after="20"/>
              <w:rPr>
                <w:rFonts w:ascii="Arial" w:hAnsi="Arial" w:cs="Arial"/>
              </w:rPr>
            </w:pPr>
            <w:r>
              <w:rPr>
                <w:rFonts w:ascii="Arial" w:hAnsi="Arial" w:cs="Arial"/>
              </w:rPr>
              <w:t xml:space="preserve">The request shall carry the user ID, Windows ID, full name, e-mail, home branch, business unit group, user level, authorisation limit, group profiles (at least one), effective date, approver and justification (Annex J).</w:t>
            </w:r>
          </w:p>
          <w:p>
            <w:pPr>
              <w:pStyle w:val="ListParagraph"/>
              <w:numPr>
                <w:ilvl w:val="0"/>
                <w:numId w:val="171"/>
              </w:numPr>
              <w:spacing w:before="20" w:after="20"/>
              <w:rPr>
                <w:rFonts w:ascii="Arial" w:hAnsi="Arial" w:cs="Arial"/>
              </w:rPr>
            </w:pPr>
            <w:r>
              <w:rPr>
                <w:rFonts w:ascii="Arial" w:hAnsi="Arial" w:cs="Arial"/>
              </w:rPr>
              <w:t xml:space="preserve">The group profiles shall be chosen in the profile picker - profiles grouped by business area, searchable by name, area or what the profile does, each with a short description and its details; the chosen profiles listed apart; high-privilege profiles marked Privileged; and a warning when two chosen profiles may not be held together (FRUM.012.01).</w:t>
            </w:r>
          </w:p>
          <w:p>
            <w:pPr>
              <w:pStyle w:val="ListParagraph"/>
              <w:numPr>
                <w:ilvl w:val="0"/>
                <w:numId w:val="171"/>
              </w:numPr>
              <w:spacing w:before="20" w:after="20"/>
              <w:rPr>
                <w:rFonts w:ascii="Arial" w:hAnsi="Arial" w:cs="Arial"/>
              </w:rPr>
            </w:pPr>
            <w:r>
              <w:rPr>
                <w:rFonts w:ascii="Arial" w:hAnsi="Arial" w:cs="Arial"/>
              </w:rPr>
              <w:t xml:space="preserve">On approval the system shall create the user and, for a local account, show the temporary password once to the approver (FRUM.010.02).</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2"/>
              </w:numPr>
              <w:spacing w:before="20" w:after="20"/>
              <w:rPr>
                <w:rFonts w:ascii="Arial" w:hAnsi="Arial" w:cs="Arial"/>
              </w:rPr>
            </w:pPr>
            <w:r>
              <w:rPr>
                <w:rFonts w:ascii="Arial" w:hAnsi="Arial" w:cs="Arial"/>
              </w:rPr>
              <w:t xml:space="preserve">A request for a013000196 with the profile Marketing Account Officer, once approved, creates the user.</w:t>
            </w:r>
          </w:p>
          <w:p>
            <w:pPr>
              <w:pStyle w:val="ListParagraph"/>
              <w:numPr>
                <w:ilvl w:val="0"/>
                <w:numId w:val="172"/>
              </w:numPr>
              <w:spacing w:before="20" w:after="20"/>
              <w:rPr>
                <w:rFonts w:ascii="Arial" w:hAnsi="Arial" w:cs="Arial"/>
              </w:rPr>
            </w:pPr>
            <w:r>
              <w:rPr>
                <w:rFonts w:ascii="Arial" w:hAnsi="Arial" w:cs="Arial"/>
              </w:rPr>
              <w:t xml:space="preserve">Choosing two profiles of an active separation-of-duties rule shows the warning in the picker, and Submit is refused with "One user may not hold both &lt;profile&gt; and &lt;profile&gt;".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FRUM.009.03 Modify an Existing User</w:t>
            </w:r>
          </w:p>
          <w:p>
            <w:pPr>
              <w:pStyle w:val="ListParagraph"/>
              <w:numPr>
                <w:ilvl w:val="0"/>
                <w:numId w:val="173"/>
              </w:numPr>
              <w:spacing w:before="20" w:after="20"/>
              <w:rPr>
                <w:rFonts w:ascii="Arial" w:hAnsi="Arial" w:cs="Arial"/>
              </w:rPr>
            </w:pPr>
            <w:r>
              <w:rPr>
                <w:rFonts w:ascii="Arial" w:hAnsi="Arial" w:cs="Arial"/>
              </w:rPr>
              <w:t xml:space="preserve">The Requestor shall search the user by user ID, Windows ID or name; the form shows the current values next to the new ones, and the picker marks the group profiles held as Current, those added as Added and those removed as Removed.</w:t>
            </w:r>
          </w:p>
          <w:p>
            <w:pPr>
              <w:pStyle w:val="ListParagraph"/>
              <w:numPr>
                <w:ilvl w:val="0"/>
                <w:numId w:val="173"/>
              </w:numPr>
              <w:spacing w:before="20" w:after="20"/>
              <w:rPr>
                <w:rFonts w:ascii="Arial" w:hAnsi="Arial" w:cs="Arial"/>
              </w:rPr>
            </w:pPr>
            <w:r>
              <w:rPr>
                <w:rFonts w:ascii="Arial" w:hAnsi="Arial" w:cs="Arial"/>
              </w:rPr>
              <w:t xml:space="preserve">The request shall change the user data, the group profiles or both; only the changed attributes are applied.</w:t>
            </w:r>
          </w:p>
          <w:p>
            <w:pPr>
              <w:pStyle w:val="ListParagraph"/>
              <w:numPr>
                <w:ilvl w:val="0"/>
                <w:numId w:val="173"/>
              </w:numPr>
              <w:spacing w:before="20" w:after="20"/>
              <w:rPr>
                <w:rFonts w:ascii="Arial" w:hAnsi="Arial" w:cs="Arial"/>
              </w:rPr>
            </w:pPr>
            <w:r>
              <w:rPr>
                <w:rFonts w:ascii="Arial" w:hAnsi="Arial" w:cs="Arial"/>
              </w:rPr>
              <w:t xml:space="preserve">The system shall refuse a request that changes nothing ("The request does not change the user") and a request about the requester's own group profiles.</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4"/>
              </w:numPr>
              <w:spacing w:before="20" w:after="20"/>
              <w:rPr>
                <w:rFonts w:ascii="Arial" w:hAnsi="Arial" w:cs="Arial"/>
              </w:rPr>
            </w:pPr>
            <w:r>
              <w:rPr>
                <w:rFonts w:ascii="Arial" w:hAnsi="Arial" w:cs="Arial"/>
              </w:rPr>
              <w:t xml:space="preserve">The form shows the group profiles the user holds marked Current.</w:t>
            </w:r>
          </w:p>
          <w:p>
            <w:pPr>
              <w:pStyle w:val="ListParagraph"/>
              <w:numPr>
                <w:ilvl w:val="0"/>
                <w:numId w:val="174"/>
              </w:numPr>
              <w:spacing w:before="20" w:after="20"/>
              <w:rPr>
                <w:rFonts w:ascii="Arial" w:hAnsi="Arial" w:cs="Arial"/>
              </w:rPr>
            </w:pPr>
            <w:r>
              <w:rPr>
                <w:rFonts w:ascii="Arial" w:hAnsi="Arial" w:cs="Arial"/>
              </w:rPr>
              <w:t xml:space="preserve">A request that changes nothing is refused.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FRUM.009.04 Deactivate a User</w:t>
            </w:r>
          </w:p>
          <w:p>
            <w:pPr>
              <w:pStyle w:val="ListParagraph"/>
              <w:numPr>
                <w:ilvl w:val="0"/>
                <w:numId w:val="175"/>
              </w:numPr>
              <w:spacing w:before="20" w:after="20"/>
              <w:rPr>
                <w:rFonts w:ascii="Arial" w:hAnsi="Arial" w:cs="Arial"/>
              </w:rPr>
            </w:pPr>
            <w:r>
              <w:rPr>
                <w:rFonts w:ascii="Arial" w:hAnsi="Arial" w:cs="Arial"/>
              </w:rPr>
              <w:t xml:space="preserve">The system shall offer only active users; the request carries a reason from the list (Resigned, Transferred to another unit, Long leave, Security, Others), the remarks and an optional effective date.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6"/>
              </w:numPr>
              <w:spacing w:before="20" w:after="20"/>
              <w:rPr>
                <w:rFonts w:ascii="Arial" w:hAnsi="Arial" w:cs="Arial"/>
              </w:rPr>
            </w:pPr>
            <w:r>
              <w:rPr>
                <w:rFonts w:ascii="Arial" w:hAnsi="Arial" w:cs="Arial"/>
              </w:rPr>
              <w:t xml:space="preserve">The deactivation of a user already deactivated is refused with "User &lt;user&gt; is already deactivated".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FRUM.009.05 Reactivate a User</w:t>
            </w:r>
          </w:p>
          <w:p>
            <w:pPr>
              <w:pStyle w:val="ListParagraph"/>
              <w:numPr>
                <w:ilvl w:val="0"/>
                <w:numId w:val="177"/>
              </w:numPr>
              <w:spacing w:before="20" w:after="20"/>
              <w:rPr>
                <w:rFonts w:ascii="Arial" w:hAnsi="Arial" w:cs="Arial"/>
              </w:rPr>
            </w:pPr>
            <w:r>
              <w:rPr>
                <w:rFonts w:ascii="Arial" w:hAnsi="Arial" w:cs="Arial"/>
              </w:rPr>
              <w:t xml:space="preserve">The system shall offer only deactivated or locked users; for a locked user the request may also unlock the account.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78"/>
              </w:numPr>
              <w:spacing w:before="20" w:after="20"/>
              <w:rPr>
                <w:rFonts w:ascii="Arial" w:hAnsi="Arial" w:cs="Arial"/>
              </w:rPr>
            </w:pPr>
            <w:r>
              <w:rPr>
                <w:rFonts w:ascii="Arial" w:hAnsi="Arial" w:cs="Arial"/>
              </w:rPr>
              <w:t xml:space="preserve">A reactivation request lists only deactivated or locked users.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FRUM.009.06 Choose the Approver</w:t>
            </w:r>
          </w:p>
          <w:p>
            <w:pPr>
              <w:pStyle w:val="ListParagraph"/>
              <w:numPr>
                <w:ilvl w:val="0"/>
                <w:numId w:val="179"/>
              </w:numPr>
              <w:spacing w:before="20" w:after="20"/>
              <w:rPr>
                <w:rFonts w:ascii="Arial" w:hAnsi="Arial" w:cs="Arial"/>
              </w:rPr>
            </w:pPr>
            <w:r>
              <w:rPr>
                <w:rFonts w:ascii="Arial" w:hAnsi="Arial" w:cs="Arial"/>
              </w:rPr>
              <w:t xml:space="preserve">The Requestor shall select the approver from a drop-down of the active holders of the approval permission, less the requester and the user concerned; only the chosen approver is notified and sees the request under Assigned to Me, unless BDOI decides that any approver may decide (Annex M).</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0"/>
              </w:numPr>
              <w:spacing w:before="20" w:after="20"/>
              <w:rPr>
                <w:rFonts w:ascii="Arial" w:hAnsi="Arial" w:cs="Arial"/>
              </w:rPr>
            </w:pPr>
            <w:r>
              <w:rPr>
                <w:rFonts w:ascii="Arial" w:hAnsi="Arial" w:cs="Arial"/>
              </w:rPr>
              <w:t xml:space="preserve">The drop-down lists neither the requester nor the user the request is about.</w:t>
            </w:r>
          </w:p>
          <w:p>
            <w:pPr>
              <w:pStyle w:val="ListParagraph"/>
              <w:numPr>
                <w:ilvl w:val="0"/>
                <w:numId w:val="180"/>
              </w:numPr>
              <w:spacing w:before="20" w:after="20"/>
              <w:rPr>
                <w:rFonts w:ascii="Arial" w:hAnsi="Arial" w:cs="Arial"/>
              </w:rPr>
            </w:pPr>
            <w:r>
              <w:rPr>
                <w:rFonts w:ascii="Arial" w:hAnsi="Arial" w:cs="Arial"/>
              </w:rPr>
              <w:t xml:space="preserve">Only the chosen approver receives the notice.</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FRUM.009.07 Apply Correction on a Returned Request</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81"/>
              </w:numPr>
              <w:spacing w:before="20" w:after="20"/>
              <w:rPr>
                <w:rFonts w:ascii="Arial" w:hAnsi="Arial" w:cs="Arial"/>
              </w:rPr>
            </w:pPr>
            <w:r>
              <w:rPr>
                <w:rFonts w:ascii="Arial" w:hAnsi="Arial" w:cs="Arial"/>
              </w:rPr>
              <w:t xml:space="preserve">The creator of a returned request shall receive a notice with the return remarks, edit the data, add the correction remarks (mandatory) and re-submit it to the same or another approver; the history keeps every round.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2"/>
              </w:numPr>
              <w:spacing w:before="20" w:after="20"/>
              <w:rPr>
                <w:rFonts w:ascii="Arial" w:hAnsi="Arial" w:cs="Arial"/>
              </w:rPr>
            </w:pPr>
            <w:r>
              <w:rPr>
                <w:rFonts w:ascii="Arial" w:hAnsi="Arial" w:cs="Arial"/>
              </w:rPr>
              <w:t xml:space="preserve">A returned request shows the approver's remarks; after correction and re-submission it is Pending Approval again.</w:t>
            </w:r>
          </w:p>
          <w:p>
            <w:pPr>
              <w:pStyle w:val="ListParagraph"/>
              <w:numPr>
                <w:ilvl w:val="0"/>
                <w:numId w:val="182"/>
              </w:numPr>
              <w:spacing w:before="20" w:after="20"/>
              <w:rPr>
                <w:rFonts w:ascii="Arial" w:hAnsi="Arial" w:cs="Arial"/>
              </w:rPr>
            </w:pPr>
            <w:r>
              <w:rPr>
                <w:rFonts w:ascii="Arial" w:hAnsi="Arial" w:cs="Arial"/>
              </w:rPr>
              <w:t xml:space="preserve">The history lists both rounds with their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FRUM.009.08 Cancel a Submitted Request</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83"/>
              </w:numPr>
              <w:spacing w:before="20" w:after="20"/>
              <w:rPr>
                <w:rFonts w:ascii="Arial" w:hAnsi="Arial" w:cs="Arial"/>
              </w:rPr>
            </w:pPr>
            <w:r>
              <w:rPr>
                <w:rFonts w:ascii="Arial" w:hAnsi="Arial" w:cs="Arial"/>
              </w:rPr>
              <w:t xml:space="preserve">The Requestor shall search a request by status, type, text (user, group profile or request number), requester, approver and date range, and cancel a Pending, Returned or Scheduled request with a mandatory reason; the request leaves the approver's list and the approver is notified.</w:t>
            </w:r>
          </w:p>
          <w:p>
            <w:pPr>
              <w:pStyle w:val="ListParagraph"/>
              <w:numPr>
                <w:ilvl w:val="0"/>
                <w:numId w:val="183"/>
              </w:numPr>
              <w:spacing w:before="20" w:after="20"/>
              <w:rPr>
                <w:rFonts w:ascii="Arial" w:hAnsi="Arial" w:cs="Arial"/>
              </w:rPr>
            </w:pPr>
            <w:r>
              <w:rPr>
                <w:rFonts w:ascii="Arial" w:hAnsi="Arial" w:cs="Arial"/>
              </w:rPr>
              <w:t xml:space="preserve">A decided request shall not be cancelled ("Request &lt;request no&gt; is already &lt;status&gt;").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4"/>
              </w:numPr>
              <w:spacing w:before="20" w:after="20"/>
              <w:rPr>
                <w:rFonts w:ascii="Arial" w:hAnsi="Arial" w:cs="Arial"/>
              </w:rPr>
            </w:pPr>
            <w:r>
              <w:rPr>
                <w:rFonts w:ascii="Arial" w:hAnsi="Arial" w:cs="Arial"/>
              </w:rPr>
              <w:t xml:space="preserve">A pending request cancelled by its creator disappears from the approver's list and shows Cancelled with the reason.</w:t>
            </w:r>
          </w:p>
          <w:p>
            <w:pPr>
              <w:pStyle w:val="ListParagraph"/>
              <w:numPr>
                <w:ilvl w:val="0"/>
                <w:numId w:val="184"/>
              </w:numPr>
              <w:spacing w:before="20" w:after="20"/>
              <w:rPr>
                <w:rFonts w:ascii="Arial" w:hAnsi="Arial" w:cs="Arial"/>
              </w:rPr>
            </w:pPr>
            <w:r>
              <w:rPr>
                <w:rFonts w:ascii="Arial" w:hAnsi="Arial" w:cs="Arial"/>
              </w:rPr>
              <w:t xml:space="preserve">An approved and applied request cannot be cancelled.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FRUM.009.09 View Submitted Requests</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85"/>
              </w:numPr>
              <w:spacing w:before="20" w:after="20"/>
              <w:rPr>
                <w:rFonts w:ascii="Arial" w:hAnsi="Arial" w:cs="Arial"/>
              </w:rPr>
            </w:pPr>
            <w:r>
              <w:rPr>
                <w:rFonts w:ascii="Arial" w:hAnsi="Arial" w:cs="Arial"/>
              </w:rPr>
              <w:t xml:space="preserve">Access Requests shall list the requests with number, type, change, requested by, requested on, approver, status and decided by, with filters; a Requestor sees his or her own requests on My Requests, and the holders of the approval, user management or audit permission see all.</w:t>
            </w:r>
          </w:p>
          <w:p>
            <w:pPr>
              <w:pStyle w:val="ListParagraph"/>
              <w:numPr>
                <w:ilvl w:val="0"/>
                <w:numId w:val="185"/>
              </w:numPr>
              <w:spacing w:before="20" w:after="20"/>
              <w:rPr>
                <w:rFonts w:ascii="Arial" w:hAnsi="Arial" w:cs="Arial"/>
              </w:rPr>
            </w:pPr>
            <w:r>
              <w:rPr>
                <w:rFonts w:ascii="Arial" w:hAnsi="Arial" w:cs="Arial"/>
              </w:rPr>
              <w:t xml:space="preserve">A request shall open on its detail with the tabs Details (current and requested values), Approvers and History (every event with its remarks).</w:t>
            </w:r>
          </w:p>
          <w:p>
            <w:pPr>
              <w:pStyle w:val="ListParagraph"/>
              <w:numPr>
                <w:ilvl w:val="0"/>
                <w:numId w:val="185"/>
              </w:numPr>
              <w:spacing w:before="20" w:after="20"/>
              <w:rPr>
                <w:rFonts w:ascii="Arial" w:hAnsi="Arial" w:cs="Arial"/>
              </w:rPr>
            </w:pPr>
            <w:r>
              <w:rPr>
                <w:rFonts w:ascii="Arial" w:hAnsi="Arial" w:cs="Arial"/>
              </w:rPr>
              <w:t xml:space="preserve">The requester shall be notified of each decision (FRUM.013.01).</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6"/>
              </w:numPr>
              <w:spacing w:before="20" w:after="20"/>
              <w:rPr>
                <w:rFonts w:ascii="Arial" w:hAnsi="Arial" w:cs="Arial"/>
              </w:rPr>
            </w:pPr>
            <w:r>
              <w:rPr>
                <w:rFonts w:ascii="Arial" w:hAnsi="Arial" w:cs="Arial"/>
              </w:rPr>
              <w:t xml:space="preserve">A Requestor sees only his or her requests, with the current status.</w:t>
            </w:r>
          </w:p>
          <w:p>
            <w:pPr>
              <w:pStyle w:val="ListParagraph"/>
              <w:numPr>
                <w:ilvl w:val="0"/>
                <w:numId w:val="186"/>
              </w:numPr>
              <w:spacing w:before="20" w:after="20"/>
              <w:rPr>
                <w:rFonts w:ascii="Arial" w:hAnsi="Arial" w:cs="Arial"/>
              </w:rPr>
            </w:pPr>
            <w:r>
              <w:rPr>
                <w:rFonts w:ascii="Arial" w:hAnsi="Arial" w:cs="Arial"/>
              </w:rPr>
              <w:t xml:space="preserve">The History tab lists the submission, return, re-submission and approval with their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FRUM.009.10 Effective Date</w:t>
            </w:r>
          </w:p>
          <w:p>
            <w:pPr>
              <w:pStyle w:val="ListParagraph"/>
              <w:numPr>
                <w:ilvl w:val="0"/>
                <w:numId w:val="187"/>
              </w:numPr>
              <w:spacing w:before="20" w:after="20"/>
              <w:rPr>
                <w:rFonts w:ascii="Arial" w:hAnsi="Arial" w:cs="Arial"/>
              </w:rPr>
            </w:pPr>
            <w:r>
              <w:rPr>
                <w:rFonts w:ascii="Arial" w:hAnsi="Arial" w:cs="Arial"/>
              </w:rPr>
              <w:t xml:space="preserve">A request may carry an effective date of today or later; approved before that date, it shall wait as Scheduled and be applied by the daily run on the date after a new check; a blank date applies the change on approval.</w:t>
            </w:r>
          </w:p>
          <w:p>
            <w:pPr>
              <w:pStyle w:val="ListParagraph"/>
              <w:numPr>
                <w:ilvl w:val="0"/>
                <w:numId w:val="187"/>
              </w:numPr>
              <w:spacing w:before="20" w:after="20"/>
              <w:rPr>
                <w:rFonts w:ascii="Arial" w:hAnsi="Arial" w:cs="Arial"/>
              </w:rPr>
            </w:pPr>
            <w:r>
              <w:rPr>
                <w:rFonts w:ascii="Arial" w:hAnsi="Arial" w:cs="Arial"/>
              </w:rPr>
              <w:t xml:space="preserve">If the new check fails, the request shall stay Scheduled and the System Administrators shall be alerted.</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88"/>
              </w:numPr>
              <w:spacing w:before="20" w:after="20"/>
              <w:rPr>
                <w:rFonts w:ascii="Arial" w:hAnsi="Arial" w:cs="Arial"/>
              </w:rPr>
            </w:pPr>
            <w:r>
              <w:rPr>
                <w:rFonts w:ascii="Arial" w:hAnsi="Arial" w:cs="Arial"/>
              </w:rPr>
              <w:t xml:space="preserve">A deactivation approved on the 10th with the effective date 15th is applied on the 15th.</w:t>
            </w:r>
          </w:p>
          <w:p>
            <w:pPr>
              <w:pStyle w:val="ListParagraph"/>
              <w:numPr>
                <w:ilvl w:val="0"/>
                <w:numId w:val="188"/>
              </w:numPr>
              <w:spacing w:before="20" w:after="20"/>
              <w:rPr>
                <w:rFonts w:ascii="Arial" w:hAnsi="Arial" w:cs="Arial"/>
              </w:rPr>
            </w:pPr>
            <w:r>
              <w:rPr>
                <w:rFonts w:ascii="Arial" w:hAnsi="Arial" w:cs="Arial"/>
              </w:rPr>
              <w:t xml:space="preserve">An effective date in the past is refused with "The effective date cannot be before today".</w:t>
            </w:r>
          </w:p>
        </w:tc>
        <w:tc>
          <w:tcPr>
            <w:tcW w:w="943" w:type="dxa"/>
            <w:tcMar/>
          </w:tcPr>
          <w:p>
            <w:pPr>
              <w:spacing w:before="20" w:after="20"/>
              <w:rPr>
                <w:rFonts w:ascii="Arial" w:hAnsi="Arial" w:cs="Arial"/>
              </w:rPr>
            </w:pPr>
          </w:p>
        </w:tc>
      </w:tr>
      <w:tr>
        <w:trPr/>
        <w:tc>
          <w:tcPr>
            <w:tcW w:w="1457" w:type="dxa"/>
            <w:tcMar/>
          </w:tcPr>
          <w:p>
            <w:pPr>
              <w:spacing w:before="20" w:after="20"/>
              <w:rPr>
                <w:rFonts w:ascii="Arial" w:hAnsi="Arial" w:cs="Arial"/>
              </w:rPr>
            </w:pPr>
            <w:r>
              <w:rPr>
                <w:rFonts w:ascii="Arial" w:hAnsi="Arial" w:cs="Arial"/>
              </w:rPr>
              <w:t xml:space="preserve">FRUM.010</w:t>
            </w:r>
          </w:p>
        </w:tc>
        <w:tc>
          <w:tcPr>
            <w:tcW w:w="1151" w:type="dxa"/>
            <w:tcMar/>
          </w:tcPr>
          <w:p>
            <w:pPr>
              <w:spacing w:before="20" w:after="20"/>
              <w:rPr>
                <w:rFonts w:ascii="Arial" w:hAnsi="Arial" w:cs="Arial"/>
              </w:rPr>
            </w:pPr>
            <w:r>
              <w:rPr>
                <w:rFonts w:ascii="Arial" w:hAnsi="Arial" w:cs="Arial"/>
              </w:rPr>
              <w:t xml:space="preserve">User Access Requests</w:t>
            </w:r>
          </w:p>
        </w:tc>
        <w:tc>
          <w:tcPr>
            <w:tcW w:w="1958" w:type="dxa"/>
            <w:tcMar/>
          </w:tcPr>
          <w:p>
            <w:pPr>
              <w:spacing w:before="20" w:after="20"/>
              <w:rPr>
                <w:rFonts w:ascii="Arial" w:hAnsi="Arial" w:cs="Arial"/>
              </w:rPr>
            </w:pPr>
            <w:r>
              <w:rPr>
                <w:rFonts w:ascii="Arial" w:hAnsi="Arial" w:cs="Arial"/>
              </w:rPr>
              <w:t xml:space="preserve">Review and Approval (Approver)</w:t>
            </w:r>
          </w:p>
        </w:tc>
        <w:tc>
          <w:tcPr>
            <w:tcW w:w="4571" w:type="dxa"/>
            <w:tcMar/>
          </w:tcPr>
          <w:p>
            <w:pPr>
              <w:keepNext/>
              <w:spacing w:before="20" w:after="20"/>
              <w:rPr>
                <w:rFonts w:ascii="Arial" w:hAnsi="Arial" w:cs="Arial"/>
              </w:rPr>
            </w:pPr>
            <w:r>
              <w:rPr>
                <w:rFonts w:ascii="Arial" w:hAnsi="Arial" w:cs="Arial"/>
                <w:b/>
                <w:bCs/>
              </w:rPr>
              <w:t xml:space="preserve">FRUM.010.01 Receive, List and Open Requests for Approval</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89"/>
              </w:numPr>
              <w:spacing w:before="20" w:after="20"/>
              <w:rPr>
                <w:rFonts w:ascii="Arial" w:hAnsi="Arial" w:cs="Arial"/>
              </w:rPr>
            </w:pPr>
            <w:r>
              <w:rPr>
                <w:rFonts w:ascii="Arial" w:hAnsi="Arial" w:cs="Arial"/>
              </w:rPr>
              <w:t xml:space="preserve">The chosen approver shall receive a notice for each request assigned to him or her and find it in My Approvals and on Access Requests under Assigned to Me; the detail shows the current values next to the requested ones, the risk flags and the history.</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0"/>
              </w:numPr>
              <w:spacing w:before="20" w:after="20"/>
              <w:rPr>
                <w:rFonts w:ascii="Arial" w:hAnsi="Arial" w:cs="Arial"/>
              </w:rPr>
            </w:pPr>
            <w:r>
              <w:rPr>
                <w:rFonts w:ascii="Arial" w:hAnsi="Arial" w:cs="Arial"/>
              </w:rPr>
              <w:t xml:space="preserve">The chosen approver receives a notice and finds the request under Assigned to Me.</w:t>
            </w:r>
          </w:p>
          <w:p>
            <w:pPr>
              <w:pStyle w:val="ListParagraph"/>
              <w:numPr>
                <w:ilvl w:val="0"/>
                <w:numId w:val="190"/>
              </w:numPr>
              <w:spacing w:before="20" w:after="20"/>
              <w:rPr>
                <w:rFonts w:ascii="Arial" w:hAnsi="Arial" w:cs="Arial"/>
              </w:rPr>
            </w:pPr>
            <w:r>
              <w:rPr>
                <w:rFonts w:ascii="Arial" w:hAnsi="Arial" w:cs="Arial"/>
              </w:rPr>
              <w:t xml:space="preserve">The detail of a role change shows Marketing Team Lead as current and Processing Team Lead as requested.</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FRUM.010.02 Approve a Request</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91"/>
              </w:numPr>
              <w:spacing w:before="20" w:after="20"/>
              <w:rPr>
                <w:rFonts w:ascii="Arial" w:hAnsi="Arial" w:cs="Arial"/>
              </w:rPr>
            </w:pPr>
            <w:r>
              <w:rPr>
                <w:rFonts w:ascii="Arial" w:hAnsi="Arial" w:cs="Arial"/>
              </w:rPr>
              <w:t xml:space="preserve">Approve and Apply shall record the decision and apply the change, or set the request to Scheduled (effective date), Pending Second Approval (risk flag) or For Implementation (group profile); the change is checked again at approval.</w:t>
            </w:r>
          </w:p>
          <w:p>
            <w:pPr>
              <w:pStyle w:val="ListParagraph"/>
              <w:numPr>
                <w:ilvl w:val="0"/>
                <w:numId w:val="191"/>
              </w:numPr>
              <w:spacing w:before="20" w:after="20"/>
              <w:rPr>
                <w:rFonts w:ascii="Arial" w:hAnsi="Arial" w:cs="Arial"/>
              </w:rPr>
            </w:pPr>
            <w:r>
              <w:rPr>
                <w:rFonts w:ascii="Arial" w:hAnsi="Arial" w:cs="Arial"/>
              </w:rPr>
              <w:t xml:space="preserve">Neither the requester nor the user concerned shall decide ("A request cannot be decided by the user who submitted it"; "You cannot decide a request about your own access").</w:t>
            </w:r>
          </w:p>
          <w:p>
            <w:pPr>
              <w:pStyle w:val="ListParagraph"/>
              <w:numPr>
                <w:ilvl w:val="0"/>
                <w:numId w:val="191"/>
              </w:numPr>
              <w:spacing w:before="20" w:after="20"/>
              <w:rPr>
                <w:rFonts w:ascii="Arial" w:hAnsi="Arial" w:cs="Arial"/>
              </w:rPr>
            </w:pPr>
            <w:r>
              <w:rPr>
                <w:rFonts w:ascii="Arial" w:hAnsi="Arial" w:cs="Arial"/>
              </w:rPr>
              <w:t xml:space="preserve">An enrolment shall be approved on its own page so that the temporary password of a local account is shown once to the approver; other requests may be approved several at a time.</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2"/>
              </w:numPr>
              <w:spacing w:before="20" w:after="20"/>
              <w:rPr>
                <w:rFonts w:ascii="Arial" w:hAnsi="Arial" w:cs="Arial"/>
              </w:rPr>
            </w:pPr>
            <w:r>
              <w:rPr>
                <w:rFonts w:ascii="Arial" w:hAnsi="Arial" w:cs="Arial"/>
              </w:rPr>
              <w:t xml:space="preserve">An approved enrolment creates the user and shows the temporary password once.</w:t>
            </w:r>
          </w:p>
          <w:p>
            <w:pPr>
              <w:pStyle w:val="ListParagraph"/>
              <w:numPr>
                <w:ilvl w:val="0"/>
                <w:numId w:val="192"/>
              </w:numPr>
              <w:spacing w:before="20" w:after="20"/>
              <w:rPr>
                <w:rFonts w:ascii="Arial" w:hAnsi="Arial" w:cs="Arial"/>
              </w:rPr>
            </w:pPr>
            <w:r>
              <w:rPr>
                <w:rFonts w:ascii="Arial" w:hAnsi="Arial" w:cs="Arial"/>
              </w:rPr>
              <w:t xml:space="preserve">The requester cannot approve his or her own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FRUM.010.03 Reject a Request</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93"/>
              </w:numPr>
              <w:spacing w:before="20" w:after="20"/>
              <w:rPr>
                <w:rFonts w:ascii="Arial" w:hAnsi="Arial" w:cs="Arial"/>
              </w:rPr>
            </w:pPr>
            <w:r>
              <w:rPr>
                <w:rFonts w:ascii="Arial" w:hAnsi="Arial" w:cs="Arial"/>
              </w:rPr>
              <w:t xml:space="preserve">Reject shall need a reason ("Enter the reason of the rejection"), set the request to Rejected, change nothing and notify the requester; a rejected request is final.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4"/>
              </w:numPr>
              <w:spacing w:before="20" w:after="20"/>
              <w:rPr>
                <w:rFonts w:ascii="Arial" w:hAnsi="Arial" w:cs="Arial"/>
              </w:rPr>
            </w:pPr>
            <w:r>
              <w:rPr>
                <w:rFonts w:ascii="Arial" w:hAnsi="Arial" w:cs="Arial"/>
              </w:rPr>
              <w:t xml:space="preserve">A rejection without a reason is refused.</w:t>
            </w:r>
          </w:p>
          <w:p>
            <w:pPr>
              <w:pStyle w:val="ListParagraph"/>
              <w:numPr>
                <w:ilvl w:val="0"/>
                <w:numId w:val="194"/>
              </w:numPr>
              <w:spacing w:before="20" w:after="20"/>
              <w:rPr>
                <w:rFonts w:ascii="Arial" w:hAnsi="Arial" w:cs="Arial"/>
              </w:rPr>
            </w:pPr>
            <w:r>
              <w:rPr>
                <w:rFonts w:ascii="Arial" w:hAnsi="Arial" w:cs="Arial"/>
              </w:rPr>
              <w:t xml:space="preserve">The requester sees the reason on the rejected request.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FRUM.010.04 Return a Request to the Requestor</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95"/>
              </w:numPr>
              <w:spacing w:before="20" w:after="20"/>
              <w:rPr>
                <w:rFonts w:ascii="Arial" w:hAnsi="Arial" w:cs="Arial"/>
              </w:rPr>
            </w:pPr>
            <w:r>
              <w:rPr>
                <w:rFonts w:ascii="Arial" w:hAnsi="Arial" w:cs="Arial"/>
              </w:rPr>
              <w:t xml:space="preserve">Return shall need remarks, set the request to Returned and notify the requester to correct it (FRUM.009.07).</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6"/>
              </w:numPr>
              <w:spacing w:before="20" w:after="20"/>
              <w:rPr>
                <w:rFonts w:ascii="Arial" w:hAnsi="Arial" w:cs="Arial"/>
              </w:rPr>
            </w:pPr>
            <w:r>
              <w:rPr>
                <w:rFonts w:ascii="Arial" w:hAnsi="Arial" w:cs="Arial"/>
              </w:rPr>
              <w:t xml:space="preserve">A returned request appears in the requester's list for correction with the approver's remarks.</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FRUM.010.05 Second Approval of Privileged and Out-of-Hours Changes</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97"/>
              </w:numPr>
              <w:spacing w:before="20" w:after="20"/>
              <w:rPr>
                <w:rFonts w:ascii="Arial" w:hAnsi="Arial" w:cs="Arial"/>
              </w:rPr>
            </w:pPr>
            <w:r>
              <w:rPr>
                <w:rFonts w:ascii="Arial" w:hAnsi="Arial" w:cs="Arial"/>
                <w:shd w:val="clear" w:color="auto" w:fill="FFF59D"/>
              </w:rPr>
              <w:t xml:space="preserve">The system shall flag a request that gives a user a High or Admin group profile, or that is submitted or approved outside working hours (08:00 to 18:00, Monday to Friday, by default); after the first approval a flagged request shall wait as Pending Second Approval for a holder of the second-approval permission other than the first approver, and raise an alert.</w:t>
            </w:r>
          </w:p>
          <w:p>
            <w:pPr>
              <w:pStyle w:val="ListParagraph"/>
              <w:numPr>
                <w:ilvl w:val="0"/>
                <w:numId w:val="197"/>
              </w:numPr>
              <w:spacing w:before="20" w:after="20"/>
              <w:rPr>
                <w:rFonts w:ascii="Arial" w:hAnsi="Arial" w:cs="Arial"/>
              </w:rPr>
            </w:pPr>
            <w:r>
              <w:rPr>
                <w:rFonts w:ascii="Arial" w:hAnsi="Arial" w:cs="Arial"/>
              </w:rPr>
              <w:t xml:space="preserve">The second approver approves, rejects or returns the request as in FRUM.010.02 to FRUM.010.04.</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198"/>
              </w:numPr>
              <w:spacing w:before="20" w:after="20"/>
              <w:rPr>
                <w:rFonts w:ascii="Arial" w:hAnsi="Arial" w:cs="Arial"/>
              </w:rPr>
            </w:pPr>
            <w:r>
              <w:rPr>
                <w:rFonts w:ascii="Arial" w:hAnsi="Arial" w:cs="Arial"/>
              </w:rPr>
              <w:t xml:space="preserve">A request that adds the System Administrator profile to a user needs a second approval.</w:t>
            </w:r>
          </w:p>
          <w:p>
            <w:pPr>
              <w:pStyle w:val="ListParagraph"/>
              <w:numPr>
                <w:ilvl w:val="0"/>
                <w:numId w:val="198"/>
              </w:numPr>
              <w:spacing w:before="20" w:after="20"/>
              <w:rPr>
                <w:rFonts w:ascii="Arial" w:hAnsi="Arial" w:cs="Arial"/>
              </w:rPr>
            </w:pPr>
            <w:r>
              <w:rPr>
                <w:rFonts w:ascii="Arial" w:hAnsi="Arial" w:cs="Arial"/>
              </w:rPr>
              <w:t xml:space="preserve">A request submitted at 21:00 on a weekday is flagged out of hours.</w:t>
            </w:r>
          </w:p>
          <w:p>
            <w:pPr>
              <w:pStyle w:val="ListParagraph"/>
              <w:numPr>
                <w:ilvl w:val="0"/>
                <w:numId w:val="198"/>
              </w:numPr>
              <w:spacing w:before="20" w:after="20"/>
              <w:rPr>
                <w:rFonts w:ascii="Arial" w:hAnsi="Arial" w:cs="Arial"/>
              </w:rPr>
            </w:pPr>
            <w:r>
              <w:rPr>
                <w:rFonts w:ascii="Arial" w:hAnsi="Arial" w:cs="Arial"/>
              </w:rPr>
              <w:t xml:space="preserve">The first approver cannot give the second approval.</w:t>
            </w:r>
          </w:p>
        </w:tc>
        <w:tc>
          <w:tcPr>
            <w:tcW w:w="943" w:type="dxa"/>
            <w:tcMar/>
          </w:tcPr>
          <w:p>
            <w:pPr>
              <w:spacing w:before="20" w:after="20"/>
              <w:rPr>
                <w:rFonts w:ascii="Arial" w:hAnsi="Arial" w:cs="Arial"/>
              </w:rPr>
            </w:pPr>
          </w:p>
        </w:tc>
      </w:tr>
      <w:tr>
        <w:trPr/>
        <w:tc>
          <w:tcPr>
            <w:tcW w:w="1457" w:type="dxa"/>
            <w:tcMar/>
          </w:tcPr>
          <w:p>
            <w:pPr>
              <w:spacing w:before="20" w:after="20"/>
              <w:rPr>
                <w:rFonts w:ascii="Arial" w:hAnsi="Arial" w:cs="Arial"/>
              </w:rPr>
            </w:pPr>
            <w:r>
              <w:rPr>
                <w:rFonts w:ascii="Arial" w:hAnsi="Arial" w:cs="Arial"/>
              </w:rPr>
              <w:t xml:space="preserve">FRUM.011</w:t>
            </w:r>
          </w:p>
        </w:tc>
        <w:tc>
          <w:tcPr>
            <w:tcW w:w="1151" w:type="dxa"/>
            <w:tcMar/>
          </w:tcPr>
          <w:p>
            <w:pPr>
              <w:spacing w:before="20" w:after="20"/>
              <w:rPr>
                <w:rFonts w:ascii="Arial" w:hAnsi="Arial" w:cs="Arial"/>
              </w:rPr>
            </w:pPr>
            <w:r>
              <w:rPr>
                <w:rFonts w:ascii="Arial" w:hAnsi="Arial" w:cs="Arial"/>
              </w:rPr>
              <w:t xml:space="preserve">User Access Requests</w:t>
            </w:r>
          </w:p>
        </w:tc>
        <w:tc>
          <w:tcPr>
            <w:tcW w:w="1958" w:type="dxa"/>
            <w:tcMar/>
          </w:tcPr>
          <w:p>
            <w:pPr>
              <w:spacing w:before="20" w:after="20"/>
              <w:rPr>
                <w:rFonts w:ascii="Arial" w:hAnsi="Arial" w:cs="Arial"/>
              </w:rPr>
            </w:pPr>
            <w:r>
              <w:rPr>
                <w:rFonts w:ascii="Arial" w:hAnsi="Arial" w:cs="Arial"/>
              </w:rPr>
              <w:t xml:space="preserve">Bulk Request</w:t>
            </w:r>
          </w:p>
        </w:tc>
        <w:tc>
          <w:tcPr>
            <w:tcW w:w="4571" w:type="dxa"/>
            <w:tcMar/>
          </w:tcPr>
          <w:p>
            <w:pPr>
              <w:keepNext/>
              <w:spacing w:before="20" w:after="20"/>
              <w:rPr>
                <w:rFonts w:ascii="Arial" w:hAnsi="Arial" w:cs="Arial"/>
              </w:rPr>
            </w:pPr>
            <w:r>
              <w:rPr>
                <w:rFonts w:ascii="Arial" w:hAnsi="Arial" w:cs="Arial"/>
                <w:b/>
                <w:bCs/>
              </w:rPr>
              <w:t xml:space="preserve">FRUM.011.01 Submit a Bulk Request</w:t>
            </w:r>
          </w:p>
          <w:p>
            <w:pPr>
              <w:keepNext/>
              <w:spacing w:before="20" w:after="20"/>
              <w:rPr>
                <w:rFonts w:ascii="Arial" w:hAnsi="Arial" w:cs="Arial"/>
              </w:rPr>
            </w:pPr>
            <w:r>
              <w:rPr>
                <w:rFonts w:ascii="Arial" w:hAnsi="Arial" w:cs="Arial"/>
                <w:b/>
                <w:bCs/>
                <w:color w:val="616161"/>
                <w:sz w:val="16"/>
                <w:szCs w:val="16"/>
                <w:shd w:val="clear" w:color="auto" w:fill="FFF59D"/>
              </w:rPr>
              <w:t xml:space="preserve">[Integration scope – UIDM-ISC]</w:t>
            </w:r>
          </w:p>
          <w:p>
            <w:pPr>
              <w:pStyle w:val="ListParagraph"/>
              <w:numPr>
                <w:ilvl w:val="0"/>
                <w:numId w:val="199"/>
              </w:numPr>
              <w:spacing w:before="20" w:after="20"/>
              <w:rPr>
                <w:rFonts w:ascii="Arial" w:hAnsi="Arial" w:cs="Arial"/>
              </w:rPr>
            </w:pPr>
            <w:r>
              <w:rPr>
                <w:rFonts w:ascii="Arial" w:hAnsi="Arial" w:cs="Arial"/>
              </w:rPr>
              <w:t xml:space="preserve">The Requestor shall download the template, fill in one row per user (action enrol, modify, deactivate or reactivate; user ID, Windows ID, name, e-mail, branch, business unit group, user level, group profiles, effective date, remarks) and upload it as Excel, CSV or TXT.</w:t>
            </w:r>
          </w:p>
          <w:p>
            <w:pPr>
              <w:pStyle w:val="ListParagraph"/>
              <w:numPr>
                <w:ilvl w:val="0"/>
                <w:numId w:val="199"/>
              </w:numPr>
              <w:spacing w:before="20" w:after="20"/>
              <w:rPr>
                <w:rFonts w:ascii="Arial" w:hAnsi="Arial" w:cs="Arial"/>
              </w:rPr>
            </w:pPr>
            <w:r>
              <w:rPr>
                <w:rFonts w:ascii="Arial" w:hAnsi="Arial" w:cs="Arial"/>
              </w:rPr>
              <w:t xml:space="preserve">The system shall check every row as a single request and show a validation report with the rows in error and their messages, which can be downloaded as an error file; the valid rows become the lines of a draft batch.</w:t>
            </w:r>
          </w:p>
          <w:p>
            <w:pPr>
              <w:pStyle w:val="ListParagraph"/>
              <w:numPr>
                <w:ilvl w:val="0"/>
                <w:numId w:val="199"/>
              </w:numPr>
              <w:spacing w:before="20" w:after="20"/>
              <w:rPr>
                <w:rFonts w:ascii="Arial" w:hAnsi="Arial" w:cs="Arial"/>
              </w:rPr>
            </w:pPr>
            <w:r>
              <w:rPr>
                <w:rFonts w:ascii="Arial" w:hAnsi="Arial" w:cs="Arial"/>
              </w:rPr>
              <w:t xml:space="preserve">The Requestor shall add the batch remarks, edit the draft (replace the file or remove lines), cancel it or submit it to the chosen approver.</w:t>
            </w:r>
          </w:p>
          <w:p>
            <w:pPr>
              <w:pStyle w:val="ListParagraph"/>
              <w:numPr>
                <w:ilvl w:val="0"/>
                <w:numId w:val="199"/>
              </w:numPr>
              <w:spacing w:before="20" w:after="20"/>
              <w:rPr>
                <w:rFonts w:ascii="Arial" w:hAnsi="Arial" w:cs="Arial"/>
              </w:rPr>
            </w:pPr>
            <w:r>
              <w:rPr>
                <w:rFonts w:ascii="Arial" w:hAnsi="Arial" w:cs="Arial"/>
              </w:rPr>
              <w:t xml:space="preserve">On approval each line shall be applied on its own; a failed line is marked with its reason and the other lines stand.</w:t>
            </w:r>
          </w:p>
          <w:p>
            <w:pPr>
              <w:pStyle w:val="ListParagraph"/>
              <w:numPr>
                <w:ilvl w:val="0"/>
                <w:numId w:val="199"/>
              </w:numPr>
              <w:spacing w:before="20" w:after="20"/>
              <w:rPr>
                <w:rFonts w:ascii="Arial" w:hAnsi="Arial" w:cs="Arial"/>
              </w:rPr>
            </w:pPr>
            <w:r>
              <w:rPr>
                <w:rFonts w:ascii="Arial" w:hAnsi="Arial" w:cs="Arial"/>
              </w:rPr>
              <w:t xml:space="preserve">The maximum number of rows and line-by-line decisions are set by BDOI (Annex Q).</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0"/>
              </w:numPr>
              <w:spacing w:before="20" w:after="20"/>
              <w:rPr>
                <w:rFonts w:ascii="Arial" w:hAnsi="Arial" w:cs="Arial"/>
              </w:rPr>
            </w:pPr>
            <w:r>
              <w:rPr>
                <w:rFonts w:ascii="Arial" w:hAnsi="Arial" w:cs="Arial"/>
              </w:rPr>
              <w:t xml:space="preserve">A file of three enrolments creates a draft batch of three lines; after approval the three users exist.</w:t>
            </w:r>
          </w:p>
          <w:p>
            <w:pPr>
              <w:pStyle w:val="ListParagraph"/>
              <w:numPr>
                <w:ilvl w:val="0"/>
                <w:numId w:val="200"/>
              </w:numPr>
              <w:spacing w:before="20" w:after="20"/>
              <w:rPr>
                <w:rFonts w:ascii="Arial" w:hAnsi="Arial" w:cs="Arial"/>
              </w:rPr>
            </w:pPr>
            <w:r>
              <w:rPr>
                <w:rFonts w:ascii="Arial" w:hAnsi="Arial" w:cs="Arial"/>
              </w:rPr>
              <w:t xml:space="preserve">A row with an existing user ID is reported before the batch is created.</w:t>
            </w:r>
          </w:p>
          <w:p>
            <w:pPr>
              <w:pStyle w:val="ListParagraph"/>
              <w:numPr>
                <w:ilvl w:val="0"/>
                <w:numId w:val="200"/>
              </w:numPr>
              <w:spacing w:before="20" w:after="20"/>
              <w:rPr>
                <w:rFonts w:ascii="Arial" w:hAnsi="Arial" w:cs="Arial"/>
              </w:rPr>
            </w:pPr>
            <w:r>
              <w:rPr>
                <w:rFonts w:ascii="Arial" w:hAnsi="Arial" w:cs="Arial"/>
              </w:rPr>
              <w:t xml:space="preserve">A file that is not Excel, CSV or TXT is refused.</w:t>
            </w:r>
          </w:p>
        </w:tc>
        <w:tc>
          <w:tcPr>
            <w:tcW w:w="943" w:type="dxa"/>
            <w:tcMar/>
          </w:tcPr>
          <w:p>
            <w:pPr>
              <w:spacing w:before="20" w:after="20"/>
              <w:rPr>
                <w:rFonts w:ascii="Arial" w:hAnsi="Arial" w:cs="Arial"/>
              </w:rPr>
            </w:pPr>
          </w:p>
        </w:tc>
      </w:tr>
      <w:tr>
        <w:trPr/>
        <w:tc>
          <w:tcPr>
            <w:tcW w:w="1457" w:type="dxa"/>
            <w:tcMar/>
          </w:tcPr>
          <w:p>
            <w:pPr>
              <w:spacing w:before="20" w:after="20"/>
              <w:rPr>
                <w:rFonts w:ascii="Arial" w:hAnsi="Arial" w:cs="Arial"/>
              </w:rPr>
            </w:pPr>
            <w:r>
              <w:rPr>
                <w:rFonts w:ascii="Arial" w:hAnsi="Arial" w:cs="Arial"/>
              </w:rPr>
              <w:t xml:space="preserve">FRUM.012</w:t>
            </w:r>
          </w:p>
        </w:tc>
        <w:tc>
          <w:tcPr>
            <w:tcW w:w="1151" w:type="dxa"/>
            <w:tcMar/>
          </w:tcPr>
          <w:p>
            <w:pPr>
              <w:spacing w:before="20" w:after="20"/>
              <w:rPr>
                <w:rFonts w:ascii="Arial" w:hAnsi="Arial" w:cs="Arial"/>
              </w:rPr>
            </w:pPr>
            <w:r>
              <w:rPr>
                <w:rFonts w:ascii="Arial" w:hAnsi="Arial" w:cs="Arial"/>
              </w:rPr>
              <w:t xml:space="preserve">Security Administration</w:t>
            </w:r>
          </w:p>
        </w:tc>
        <w:tc>
          <w:tcPr>
            <w:tcW w:w="1958" w:type="dxa"/>
            <w:tcMar/>
          </w:tcPr>
          <w:p>
            <w:pPr>
              <w:spacing w:before="20" w:after="20"/>
              <w:rPr>
                <w:rFonts w:ascii="Arial" w:hAnsi="Arial" w:cs="Arial"/>
              </w:rPr>
            </w:pPr>
            <w:r>
              <w:rPr>
                <w:rFonts w:ascii="Arial" w:hAnsi="Arial" w:cs="Arial"/>
              </w:rPr>
              <w:t xml:space="preserve">Separation of Duties and Security Settings</w:t>
            </w:r>
          </w:p>
        </w:tc>
        <w:tc>
          <w:tcPr>
            <w:tcW w:w="4571" w:type="dxa"/>
            <w:tcMar/>
          </w:tcPr>
          <w:p>
            <w:pPr>
              <w:keepNext/>
              <w:spacing w:before="20" w:after="20"/>
              <w:rPr>
                <w:rFonts w:ascii="Arial" w:hAnsi="Arial" w:cs="Arial"/>
              </w:rPr>
            </w:pPr>
            <w:r>
              <w:rPr>
                <w:rFonts w:ascii="Arial" w:hAnsi="Arial" w:cs="Arial"/>
                <w:b/>
                <w:bCs/>
              </w:rPr>
              <w:t xml:space="preserve">FRUM.012.01 Separation-of-Duties Rules</w:t>
            </w:r>
          </w:p>
          <w:p>
            <w:pPr>
              <w:pStyle w:val="ListParagraph"/>
              <w:numPr>
                <w:ilvl w:val="0"/>
                <w:numId w:val="201"/>
              </w:numPr>
              <w:spacing w:before="20" w:after="20"/>
              <w:rPr>
                <w:rFonts w:ascii="Arial" w:hAnsi="Arial" w:cs="Arial"/>
              </w:rPr>
            </w:pPr>
            <w:r>
              <w:rPr>
                <w:rFonts w:ascii="Arial" w:hAnsi="Arial" w:cs="Arial"/>
              </w:rPr>
              <w:t xml:space="preserve">The Business Administrator shall record the pairs of group profiles that one user may not hold together, with the reason; each new rule and each deactivation shall wait for the authorisation of Information Security, and the maker never authorises.</w:t>
            </w:r>
          </w:p>
          <w:p>
            <w:pPr>
              <w:pStyle w:val="ListParagraph"/>
              <w:numPr>
                <w:ilvl w:val="0"/>
                <w:numId w:val="201"/>
              </w:numPr>
              <w:spacing w:before="20" w:after="20"/>
              <w:rPr>
                <w:rFonts w:ascii="Arial" w:hAnsi="Arial" w:cs="Arial"/>
              </w:rPr>
            </w:pPr>
            <w:r>
              <w:rPr>
                <w:rFonts w:ascii="Arial" w:hAnsi="Arial" w:cs="Arial"/>
              </w:rPr>
              <w:t xml:space="preserve">Every user request and every bulk line that would give a user both profiles of an active rule shall be refused, on submission and again at approval; users who already hold both are found with the User Access Report.</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2"/>
              </w:numPr>
              <w:spacing w:before="20" w:after="20"/>
              <w:rPr>
                <w:rFonts w:ascii="Arial" w:hAnsi="Arial" w:cs="Arial"/>
              </w:rPr>
            </w:pPr>
            <w:r>
              <w:rPr>
                <w:rFonts w:ascii="Arial" w:hAnsi="Arial" w:cs="Arial"/>
              </w:rPr>
              <w:t xml:space="preserve">A rule on the Requestor and Approver profiles, once authorised, refuses a request that gives one user both.</w:t>
            </w:r>
          </w:p>
          <w:p>
            <w:pPr>
              <w:pStyle w:val="ListParagraph"/>
              <w:numPr>
                <w:ilvl w:val="0"/>
                <w:numId w:val="202"/>
              </w:numPr>
              <w:spacing w:before="20" w:after="20"/>
              <w:rPr>
                <w:rFonts w:ascii="Arial" w:hAnsi="Arial" w:cs="Arial"/>
              </w:rPr>
            </w:pPr>
            <w:r>
              <w:rPr>
                <w:rFonts w:ascii="Arial" w:hAnsi="Arial" w:cs="Arial"/>
              </w:rPr>
              <w:t xml:space="preserve">The Business Administrator who created a rule cannot authorise it.</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FRUM.012.02 Second Approval of Security Settings</w:t>
            </w:r>
          </w:p>
          <w:p>
            <w:pPr>
              <w:pStyle w:val="ListParagraph"/>
              <w:numPr>
                <w:ilvl w:val="0"/>
                <w:numId w:val="203"/>
              </w:numPr>
              <w:spacing w:before="20" w:after="20"/>
              <w:rPr>
                <w:rFonts w:ascii="Arial" w:hAnsi="Arial" w:cs="Arial"/>
              </w:rPr>
            </w:pPr>
            <w:r>
              <w:rPr>
                <w:rFonts w:ascii="Arial" w:hAnsi="Arial" w:cs="Arial"/>
              </w:rPr>
              <w:t xml:space="preserve">A change of a security setting (sign-in, lock-out, password, session, dormancy, working hours, approver rules, emergency role edit) shall wait as pending and apply only when an Information Security Officer other than the requester approves it; one change per setting may be pending.</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4"/>
              </w:numPr>
              <w:spacing w:before="20" w:after="20"/>
              <w:rPr>
                <w:rFonts w:ascii="Arial" w:hAnsi="Arial" w:cs="Arial"/>
              </w:rPr>
            </w:pPr>
            <w:r>
              <w:rPr>
                <w:rFonts w:ascii="Arial" w:hAnsi="Arial" w:cs="Arial"/>
              </w:rPr>
              <w:t xml:space="preserve">A change of the lock-out attempts by the System Administrator applies only after the Information Security Officer approves it.</w:t>
            </w:r>
          </w:p>
          <w:p>
            <w:pPr>
              <w:pStyle w:val="ListParagraph"/>
              <w:numPr>
                <w:ilvl w:val="0"/>
                <w:numId w:val="204"/>
              </w:numPr>
              <w:spacing w:before="20" w:after="20"/>
              <w:rPr>
                <w:rFonts w:ascii="Arial" w:hAnsi="Arial" w:cs="Arial"/>
              </w:rPr>
            </w:pPr>
            <w:r>
              <w:rPr>
                <w:rFonts w:ascii="Arial" w:hAnsi="Arial" w:cs="Arial"/>
                <w:color w:val="E65100"/>
              </w:rPr>
              <w:t xml:space="preserve">Switching on the emergency role edit needs the same approval.</w:t>
            </w:r>
          </w:p>
        </w:tc>
        <w:tc>
          <w:tcPr>
            <w:tcW w:w="943" w:type="dxa"/>
            <w:tcMar/>
          </w:tcPr>
          <w:p>
            <w:pPr>
              <w:spacing w:before="20" w:after="20"/>
              <w:rPr>
                <w:rFonts w:ascii="Arial" w:hAnsi="Arial" w:cs="Arial"/>
              </w:rPr>
            </w:pPr>
          </w:p>
        </w:tc>
      </w:tr>
      <w:tr>
        <w:trPr/>
        <w:tc>
          <w:tcPr>
            <w:tcW w:w="1457" w:type="dxa"/>
            <w:tcMar/>
          </w:tcPr>
          <w:p>
            <w:pPr>
              <w:spacing w:before="20" w:after="20"/>
              <w:rPr>
                <w:rFonts w:ascii="Arial" w:hAnsi="Arial" w:cs="Arial"/>
              </w:rPr>
            </w:pPr>
            <w:r>
              <w:rPr>
                <w:rFonts w:ascii="Arial" w:hAnsi="Arial" w:cs="Arial"/>
              </w:rPr>
              <w:t xml:space="preserve">FRUM.013</w:t>
            </w:r>
          </w:p>
        </w:tc>
        <w:tc>
          <w:tcPr>
            <w:tcW w:w="1151" w:type="dxa"/>
            <w:tcMar/>
          </w:tcPr>
          <w:p>
            <w:pPr>
              <w:spacing w:before="20" w:after="20"/>
              <w:rPr>
                <w:rFonts w:ascii="Arial" w:hAnsi="Arial" w:cs="Arial"/>
              </w:rPr>
            </w:pPr>
            <w:r>
              <w:rPr>
                <w:rFonts w:ascii="Arial" w:hAnsi="Arial" w:cs="Arial"/>
              </w:rPr>
              <w:t xml:space="preserve">Notifications</w:t>
            </w:r>
          </w:p>
        </w:tc>
        <w:tc>
          <w:tcPr>
            <w:tcW w:w="1958" w:type="dxa"/>
            <w:tcMar/>
          </w:tcPr>
          <w:p>
            <w:pPr>
              <w:spacing w:before="20" w:after="20"/>
              <w:rPr>
                <w:rFonts w:ascii="Arial" w:hAnsi="Arial" w:cs="Arial"/>
              </w:rPr>
            </w:pPr>
            <w:r>
              <w:rPr>
                <w:rFonts w:ascii="Arial" w:hAnsi="Arial" w:cs="Arial"/>
              </w:rPr>
              <w:t xml:space="preserve">Notifications and E-mails</w:t>
            </w:r>
          </w:p>
        </w:tc>
        <w:tc>
          <w:tcPr>
            <w:tcW w:w="4571" w:type="dxa"/>
            <w:tcMar/>
          </w:tcPr>
          <w:p>
            <w:pPr>
              <w:keepNext/>
              <w:spacing w:before="20" w:after="20"/>
              <w:rPr>
                <w:rFonts w:ascii="Arial" w:hAnsi="Arial" w:cs="Arial"/>
              </w:rPr>
            </w:pPr>
            <w:r>
              <w:rPr>
                <w:rFonts w:ascii="Arial" w:hAnsi="Arial" w:cs="Arial"/>
                <w:b/>
                <w:bCs/>
              </w:rPr>
              <w:t xml:space="preserve">FRUM.013.01 Request and Access-Change Notices</w:t>
            </w:r>
          </w:p>
          <w:p>
            <w:pPr>
              <w:pStyle w:val="ListParagraph"/>
              <w:numPr>
                <w:ilvl w:val="0"/>
                <w:numId w:val="205"/>
              </w:numPr>
              <w:spacing w:before="20" w:after="20"/>
              <w:rPr>
                <w:rFonts w:ascii="Arial" w:hAnsi="Arial" w:cs="Arial"/>
              </w:rPr>
            </w:pPr>
            <w:r>
              <w:rPr>
                <w:rFonts w:ascii="Arial" w:hAnsi="Arial" w:cs="Arial"/>
              </w:rPr>
              <w:t xml:space="preserve">The system shall notify, in the system and by e-mail as each user prefers: the chosen approver of a submitted or re-submitted request; the requester of each decision, return and scheduled application; the approver of a cancellation; the second approvers and the System Administrators of the requests waiting for them; the affected user, always also by e-mail, when his or her access changes, and each member of a deactivated or reactivated role; the authorisers of separation-of-duties rules and the approvers of security settings (Annex L).</w:t>
            </w:r>
          </w:p>
          <w:p>
            <w:pPr>
              <w:pStyle w:val="ListParagraph"/>
              <w:numPr>
                <w:ilvl w:val="0"/>
                <w:numId w:val="205"/>
              </w:numPr>
              <w:spacing w:before="20" w:after="20"/>
              <w:rPr>
                <w:rFonts w:ascii="Arial" w:hAnsi="Arial" w:cs="Arial"/>
              </w:rPr>
            </w:pPr>
            <w:r>
              <w:rPr>
                <w:rFonts w:ascii="Arial" w:hAnsi="Arial" w:cs="Arial"/>
              </w:rPr>
              <w:t xml:space="preserve">The temporary password of a new user shall never be sent by e-mail.</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6"/>
              </w:numPr>
              <w:spacing w:before="20" w:after="20"/>
              <w:rPr>
                <w:rFonts w:ascii="Arial" w:hAnsi="Arial" w:cs="Arial"/>
              </w:rPr>
            </w:pPr>
            <w:r>
              <w:rPr>
                <w:rFonts w:ascii="Arial" w:hAnsi="Arial" w:cs="Arial"/>
              </w:rPr>
              <w:t xml:space="preserve">A returned request notifies the requester with the remarks.</w:t>
            </w:r>
          </w:p>
          <w:p>
            <w:pPr>
              <w:pStyle w:val="ListParagraph"/>
              <w:numPr>
                <w:ilvl w:val="0"/>
                <w:numId w:val="206"/>
              </w:numPr>
              <w:spacing w:before="20" w:after="20"/>
              <w:rPr>
                <w:rFonts w:ascii="Arial" w:hAnsi="Arial" w:cs="Arial"/>
              </w:rPr>
            </w:pPr>
            <w:r>
              <w:rPr>
                <w:rFonts w:ascii="Arial" w:hAnsi="Arial" w:cs="Arial"/>
              </w:rPr>
              <w:t xml:space="preserve">An applied deactivation notifies the affected user by e-mail.</w:t>
            </w:r>
          </w:p>
          <w:p>
            <w:pPr>
              <w:spacing w:before="20" w:after="20"/>
              <w:rPr>
                <w:rFonts w:ascii="Arial" w:hAnsi="Arial" w:cs="Arial"/>
              </w:rPr>
            </w:pPr>
          </w:p>
          <w:p>
            <w:pPr>
              <w:keepNext/>
              <w:spacing w:before="20" w:after="20"/>
              <w:rPr>
                <w:rFonts w:ascii="Arial" w:hAnsi="Arial" w:cs="Arial"/>
              </w:rPr>
            </w:pPr>
            <w:r>
              <w:rPr>
                <w:rFonts w:ascii="Arial" w:hAnsi="Arial" w:cs="Arial"/>
                <w:b/>
                <w:bCs/>
              </w:rPr>
              <w:t xml:space="preserve">FRUM.013.02 Failed Batch Runs</w:t>
            </w:r>
          </w:p>
          <w:p>
            <w:pPr>
              <w:pStyle w:val="ListParagraph"/>
              <w:numPr>
                <w:ilvl w:val="0"/>
                <w:numId w:val="207"/>
              </w:numPr>
              <w:spacing w:before="20" w:after="20"/>
              <w:rPr>
                <w:rFonts w:ascii="Arial" w:hAnsi="Arial" w:cs="Arial"/>
              </w:rPr>
            </w:pPr>
            <w:r>
              <w:rPr>
                <w:rFonts w:ascii="Arial" w:hAnsi="Arial" w:cs="Arial"/>
              </w:rPr>
              <w:t xml:space="preserve">The system shall record each run of the daily runs (effective changes, dormant users, password expiry notice) with its success or failure, allow a run on demand and a re-run from the screen, and e-mail each failed run with the run, time and error to the recipients set by the System Administrator.</w:t>
            </w:r>
          </w:p>
          <w:p>
            <w:pPr>
              <w:keepNext/>
              <w:spacing w:before="20" w:after="20"/>
              <w:rPr>
                <w:rFonts w:ascii="Arial" w:hAnsi="Arial" w:cs="Arial"/>
              </w:rPr>
            </w:pPr>
            <w:r>
              <w:rPr>
                <w:rFonts w:ascii="Arial" w:hAnsi="Arial" w:cs="Arial"/>
                <w:b/>
                <w:bCs/>
                <w:i/>
              </w:rPr>
              <w:t xml:space="preserve">Acceptance criteria</w:t>
            </w:r>
          </w:p>
          <w:p>
            <w:pPr>
              <w:pStyle w:val="ListParagraph"/>
              <w:numPr>
                <w:ilvl w:val="0"/>
                <w:numId w:val="208"/>
              </w:numPr>
              <w:spacing w:before="20" w:after="20"/>
              <w:rPr>
                <w:rFonts w:ascii="Arial" w:hAnsi="Arial" w:cs="Arial"/>
              </w:rPr>
            </w:pPr>
            <w:r>
              <w:rPr>
                <w:rFonts w:ascii="Arial" w:hAnsi="Arial" w:cs="Arial"/>
              </w:rPr>
              <w:t xml:space="preserve">A failed run of the effective changes sends an e-mail to the recipients with the error.</w:t>
            </w:r>
          </w:p>
        </w:tc>
        <w:tc>
          <w:tcPr>
            <w:tcW w:w="943" w:type="dxa"/>
            <w:tcMar/>
          </w:tcPr>
          <w:p>
            <w:pPr>
              <w:spacing w:before="20" w:after="20"/>
              <w:rPr>
                <w:rFonts w:ascii="Arial" w:hAnsi="Arial" w:cs="Arial"/>
              </w:rPr>
            </w:pPr>
          </w:p>
        </w:tc>
      </w:tr>
    </w:tbl>
    <w:p w:rsidR="00A043AC" w:rsidP="28E9851D" w:rsidRDefault="00A043AC" w14:paraId="5C71F136" w14:textId="133423C4">
      <w:pPr>
        <w:pStyle w:val="Heading1"/>
        <w:keepNext/>
        <w:keepLines/>
        <w:spacing w:before="0" w:after="0" w:line="20" w:lineRule="exact"/>
        <w:ind w:left="360"/>
        <w:rPr>
          <w:rFonts w:ascii="Arial" w:hAnsi="Arial" w:cs="Arial"/>
          <w:sz w:val="2"/>
        </w:rPr>
      </w:pPr>
      <w:bookmarkEnd w:id="31"/>
    </w:p>
    <w:p w:rsidR="00A043AC" w:rsidP="18F335A7" w:rsidRDefault="5001483D" w14:paraId="4362A0D3" w14:textId="33CE02F4">
      <w:pPr>
        <w:pStyle w:val="Heading1"/>
        <w:keepNext/>
        <w:keepLines/>
        <w:pageBreakBefore/>
        <w:spacing w:line="259" w:lineRule="auto"/>
        <w:rPr>
          <w:rFonts w:eastAsia="Arial"/>
          <w:color w:val="000000" w:themeColor="text1"/>
          <w:sz w:val="24"/>
          <w:szCs w:val="24"/>
        </w:rPr>
      </w:pPr>
      <w:bookmarkStart w:name="_Toc774058741" w:id="1484963744"/>
      <w:r w:rsidRPr="5BDA26B3" w:rsidR="0770E82C">
        <w:rPr>
          <w:rFonts w:eastAsia="Arial"/>
          <w:color w:val="000000" w:themeColor="text1" w:themeTint="FF" w:themeShade="FF"/>
          <w:sz w:val="24"/>
          <w:szCs w:val="24"/>
        </w:rPr>
        <w:t xml:space="preserve">Annex A – </w:t>
      </w:r>
      <w:r w:rsidRPr="5BDA26B3" w:rsidR="696836E8">
        <w:rPr>
          <w:rFonts w:eastAsia="Arial"/>
          <w:color w:val="000000" w:themeColor="text1" w:themeTint="FF" w:themeShade="FF"/>
          <w:sz w:val="24"/>
          <w:szCs w:val="24"/>
        </w:rPr>
        <w:t xml:space="preserve">To-Be </w:t>
      </w:r>
      <w:r w:rsidRPr="5BDA26B3" w:rsidR="4FEE449C">
        <w:rPr>
          <w:rFonts w:eastAsia="Arial"/>
          <w:color w:val="000000" w:themeColor="text1" w:themeTint="FF" w:themeShade="FF"/>
          <w:sz w:val="24"/>
          <w:szCs w:val="24"/>
        </w:rPr>
        <w:t>Process Flow</w:t>
      </w:r>
      <w:r w:rsidRPr="5BDA26B3" w:rsidR="7B2C5ABD">
        <w:rPr>
          <w:rFonts w:eastAsia="Arial"/>
          <w:color w:val="000000" w:themeColor="text1" w:themeTint="FF" w:themeShade="FF"/>
          <w:sz w:val="24"/>
          <w:szCs w:val="24"/>
        </w:rPr>
        <w:t>s</w:t>
      </w:r>
      <w:bookmarkEnd w:id="1484963744"/>
    </w:p>
    <w:p w:rsidR="00A043AC" w:rsidP="18F335A7" w:rsidRDefault="56661F7E" w14:paraId="0B53D85C" w14:textId="4D51316D">
      <w:pPr>
        <w:keepNext/>
        <w:rPr>
          <w:rFonts w:ascii="Arial" w:hAnsi="Arial" w:eastAsia="Arial" w:cs="Arial"/>
        </w:rPr>
      </w:pPr>
      <w:r w:rsidRPr="3BCA049D" w:rsidR="093A5E70">
        <w:rPr>
          <w:rFonts w:ascii="Arial" w:hAnsi="Arial" w:eastAsia="Arial" w:cs="Arial"/>
        </w:rPr>
        <w:t>This section contains all the To-Be Process Flow for Login and Access Maintenance</w:t>
      </w:r>
    </w:p>
    <w:p w:rsidR="3BCA049D" w:rsidP="3BCA049D" w:rsidRDefault="3BCA049D" w14:paraId="243E37B3" w14:textId="6DF205A2">
      <w:pPr>
        <w:pStyle w:val="Normal"/>
      </w:pPr>
    </w:p>
    <w:tbl>
      <w:tblPr>
        <w:tblStyle w:val="TableGrid"/>
        <w:tblW w:w="0" w:type="auto"/>
        <w:tblLook w:val="06A0" w:firstRow="1" w:lastRow="0" w:firstColumn="1" w:lastColumn="0" w:noHBand="1" w:noVBand="1"/>
      </w:tblPr>
      <w:tblGrid>
        <w:gridCol w:w="2091"/>
        <w:gridCol w:w="8709"/>
      </w:tblGrid>
      <w:tr w:rsidR="3BCA049D" w:rsidTr="503D88F3" w14:paraId="7C58753F">
        <w:trPr>
          <w:cantSplit/>
          <w:trHeight w:val="300"/>
          <w:tblHeader/>
        </w:trPr>
        <w:tc>
          <w:tcPr>
            <w:tcW w:w="2091" w:type="dxa"/>
            <w:shd w:val="clear" w:color="auto" w:fill="D9E2F3" w:themeFill="accent1" w:themeFillTint="33"/>
            <w:tcMar/>
            <w:vAlign w:val="center"/>
          </w:tcPr>
          <w:p w:rsidR="2C326739" w:rsidP="3BCA049D" w:rsidRDefault="2C326739" w14:paraId="3E399809" w14:textId="109E5E44">
            <w:pPr>
              <w:pStyle w:val="Normal"/>
              <w:suppressLineNumbers w:val="0"/>
              <w:bidi w:val="0"/>
              <w:spacing w:before="20" w:beforeAutospacing="off" w:after="20" w:afterAutospacing="off" w:line="259" w:lineRule="auto"/>
              <w:ind w:left="0" w:right="0"/>
              <w:jc w:val="left"/>
            </w:pPr>
            <w:r w:rsidRPr="3BCA049D" w:rsidR="2C326739">
              <w:rPr>
                <w:rFonts w:ascii="Arial" w:hAnsi="Arial" w:eastAsia="Arial" w:cs="Arial"/>
                <w:b w:val="1"/>
                <w:bCs w:val="1"/>
                <w:sz w:val="20"/>
                <w:szCs w:val="20"/>
              </w:rPr>
              <w:t>Component</w:t>
            </w:r>
          </w:p>
        </w:tc>
        <w:tc>
          <w:tcPr>
            <w:tcW w:w="8709" w:type="dxa"/>
            <w:shd w:val="clear" w:color="auto" w:fill="D9E2F3" w:themeFill="accent1" w:themeFillTint="33"/>
            <w:tcMar/>
            <w:vAlign w:val="center"/>
          </w:tcPr>
          <w:p w:rsidR="2C326739" w:rsidP="3BCA049D" w:rsidRDefault="2C326739" w14:paraId="13F8E069" w14:textId="08A0DD1D">
            <w:pPr>
              <w:pStyle w:val="Normal"/>
              <w:spacing w:before="20" w:after="20"/>
              <w:rPr>
                <w:rFonts w:ascii="Arial" w:hAnsi="Arial" w:eastAsia="Arial" w:cs="Arial"/>
                <w:b w:val="1"/>
                <w:bCs w:val="1"/>
              </w:rPr>
            </w:pPr>
            <w:r w:rsidRPr="3BCA049D" w:rsidR="2C326739">
              <w:rPr>
                <w:rFonts w:ascii="Arial" w:hAnsi="Arial" w:eastAsia="Arial" w:cs="Arial"/>
                <w:b w:val="1"/>
                <w:bCs w:val="1"/>
              </w:rPr>
              <w:t>Process Flow</w:t>
            </w:r>
          </w:p>
        </w:tc>
      </w:tr>
      <w:tr w:rsidR="3BCA049D" w:rsidTr="503D88F3" w14:paraId="45384321">
        <w:trPr>
          <w:cantSplit/>
          <w:trHeight w:val="8792"/>
        </w:trPr>
        <w:tc>
          <w:tcPr>
            <w:tcW w:w="2091" w:type="dxa"/>
            <w:tcMar/>
          </w:tcPr>
          <w:p w:rsidR="2C326739" w:rsidP="3BCA049D" w:rsidRDefault="2C326739" w14:paraId="0FE56EB1" w14:textId="0F430C85">
            <w:pPr>
              <w:pStyle w:val="Normal"/>
              <w:spacing w:before="20" w:after="20"/>
              <w:rPr>
                <w:rStyle w:val="Hyperlink"/>
                <w:rFonts w:ascii="Arial" w:hAnsi="Arial" w:eastAsia="Arial" w:cs="Arial"/>
                <w:b w:val="1"/>
                <w:bCs w:val="1"/>
                <w:i w:val="0"/>
                <w:iCs w:val="0"/>
                <w:sz w:val="20"/>
                <w:szCs w:val="20"/>
              </w:rPr>
            </w:pPr>
            <w:r w:rsidRPr="3BCA049D" w:rsidR="2C326739">
              <w:rPr>
                <w:rFonts w:ascii="Arial" w:hAnsi="Arial" w:eastAsia="Arial" w:cs="Arial"/>
                <w:b w:val="1"/>
                <w:bCs w:val="1"/>
                <w:sz w:val="20"/>
                <w:szCs w:val="20"/>
              </w:rPr>
              <w:t>Login and Integration Process Flow</w:t>
            </w:r>
          </w:p>
          <w:p w:rsidR="3BCA049D" w:rsidP="3BCA049D" w:rsidRDefault="3BCA049D" w14:paraId="0C479CBF" w14:textId="73E0992B">
            <w:pPr>
              <w:pStyle w:val="Normal"/>
              <w:spacing w:before="20" w:after="20"/>
              <w:rPr>
                <w:b w:val="1"/>
                <w:bCs w:val="1"/>
              </w:rPr>
            </w:pPr>
          </w:p>
        </w:tc>
        <w:tc>
          <w:tcPr>
            <w:tcW w:w="8709" w:type="dxa"/>
            <w:tcMar/>
          </w:tcPr>
          <w:p w:rsidR="2C326739" w:rsidP="3BCA049D" w:rsidRDefault="2C326739" w14:paraId="56D579B5" w14:textId="3DEA594F">
            <w:pPr>
              <w:pStyle w:val="Normal"/>
              <w:spacing w:before="20" w:after="20"/>
            </w:pPr>
            <w:r w:rsidR="2C326739">
              <w:drawing>
                <wp:inline wp14:editId="52A02EF3" wp14:anchorId="413BFBAA">
                  <wp:extent cx="5088017" cy="5549671"/>
                  <wp:effectExtent l="0" t="0" r="0" b="0"/>
                  <wp:docPr id="1149299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149299726" name="Picture 114929972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803744442">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49671"/>
                          </a:xfrm>
                          <a:prstGeom xmlns:a="http://schemas.openxmlformats.org/drawingml/2006/main" prst="rect">
                            <a:avLst xmlns:a="http://schemas.openxmlformats.org/drawingml/2006/main"/>
                          </a:prstGeom>
                        </pic:spPr>
                      </pic:pic>
                    </a:graphicData>
                  </a:graphic>
                </wp:inline>
              </w:drawing>
            </w:r>
          </w:p>
        </w:tc>
      </w:tr>
      <w:tr w:rsidR="3BCA049D" w:rsidTr="503D88F3" w14:paraId="57F8762E">
        <w:trPr>
          <w:cantSplit/>
          <w:trHeight w:val="12418"/>
        </w:trPr>
        <w:tc>
          <w:tcPr>
            <w:tcW w:w="2091" w:type="dxa"/>
            <w:tcMar/>
          </w:tcPr>
          <w:p w:rsidR="2C326739" w:rsidP="3BCA049D" w:rsidRDefault="2C326739" w14:paraId="3454297F" w14:textId="6D5851DF">
            <w:pPr>
              <w:pStyle w:val="Normal"/>
              <w:keepNext/>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sz w:val="20"/>
                <w:szCs w:val="20"/>
              </w:rPr>
              <w:t>User Maintenance Process Flow</w:t>
            </w:r>
          </w:p>
        </w:tc>
        <w:tc>
          <w:tcPr>
            <w:tcW w:w="8709" w:type="dxa"/>
            <w:tcMar/>
          </w:tcPr>
          <w:p w:rsidR="45C0BE2C" w:rsidP="3BCA049D" w:rsidRDefault="45C0BE2C" w14:paraId="30CEB824" w14:textId="780DB03C">
            <w:pPr>
              <w:pStyle w:val="Normal"/>
              <w:keepNext/>
              <w:spacing w:before="20" w:after="20"/>
            </w:pPr>
            <w:r w:rsidR="45C0BE2C">
              <w:drawing>
                <wp:inline wp14:editId="5F0077C8" wp14:anchorId="627BC848">
                  <wp:extent cx="4743389" cy="7223760"/>
                  <wp:effectExtent l="0" t="0" r="0" b="0"/>
                  <wp:docPr id="264062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64062138" name="Picture 2640621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49279673">
                            <a:extLst xmlns:a="http://schemas.openxmlformats.org/drawingml/2006/main">
                              <a:ext xmlns:a="http://schemas.openxmlformats.org/drawingml/2006/main" uri="{28A0092B-C50C-407E-A947-70E740481C1C}" cx="4743389" cy="7223760">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4743389" cy="7223760"/>
                          </a:xfrm>
                          <a:prstGeom xmlns:a="http://schemas.openxmlformats.org/drawingml/2006/main" prst="rect">
                            <a:avLst xmlns:a="http://schemas.openxmlformats.org/drawingml/2006/main"/>
                          </a:prstGeom>
                        </pic:spPr>
                      </pic:pic>
                    </a:graphicData>
                  </a:graphic>
                </wp:inline>
              </w:drawing>
            </w:r>
          </w:p>
        </w:tc>
      </w:tr>
      <w:tr w:rsidR="3BCA049D" w:rsidTr="503D88F3" w14:paraId="21FDD847">
        <w:trPr>
          <w:cantSplit/>
          <w:trHeight w:val="9306"/>
        </w:trPr>
        <w:tc>
          <w:tcPr>
            <w:tcW w:w="2091" w:type="dxa"/>
            <w:tcMar/>
          </w:tcPr>
          <w:p w:rsidR="2C326739" w:rsidP="3BCA049D" w:rsidRDefault="2C326739" w14:paraId="3BEEAA8C" w14:textId="58DE693E">
            <w:pPr>
              <w:pStyle w:val="Normal"/>
              <w:keepNext/>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rPr>
              <w:t>Roles Maintenance Process Flow</w:t>
            </w:r>
          </w:p>
        </w:tc>
        <w:tc>
          <w:tcPr>
            <w:tcW w:w="8709" w:type="dxa"/>
            <w:tcMar/>
          </w:tcPr>
          <w:p w:rsidR="4C6E7F79" w:rsidP="3BCA049D" w:rsidRDefault="4C6E7F79" w14:paraId="790179BF" w14:textId="0A85C889">
            <w:pPr>
              <w:pStyle w:val="Normal"/>
              <w:keepNext/>
              <w:spacing w:before="20" w:after="20"/>
            </w:pPr>
            <w:r w:rsidR="4C6E7F79">
              <w:drawing>
                <wp:inline wp14:editId="2156AB07" wp14:anchorId="5F347E77">
                  <wp:extent cx="5088017" cy="5581999"/>
                  <wp:effectExtent l="0" t="0" r="0" b="0"/>
                  <wp:docPr id="8486215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848621546" name="Picture 8486215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5195452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5088017" cy="5581999"/>
                          </a:xfrm>
                          <a:prstGeom xmlns:a="http://schemas.openxmlformats.org/drawingml/2006/main" prst="rect">
                            <a:avLst xmlns:a="http://schemas.openxmlformats.org/drawingml/2006/main"/>
                          </a:prstGeom>
                        </pic:spPr>
                      </pic:pic>
                    </a:graphicData>
                  </a:graphic>
                </wp:inline>
              </w:drawing>
            </w:r>
          </w:p>
        </w:tc>
      </w:tr>
      <w:tr w:rsidR="3BCA049D" w:rsidTr="503D88F3" w14:paraId="72E05C2F">
        <w:trPr>
          <w:cantSplit/>
          <w:trHeight w:val="300"/>
        </w:trPr>
        <w:tc>
          <w:tcPr>
            <w:tcW w:w="2091" w:type="dxa"/>
            <w:tcMar/>
          </w:tcPr>
          <w:p w:rsidR="2C326739" w:rsidP="3BCA049D" w:rsidRDefault="2C326739" w14:paraId="0324D68B" w14:textId="686DF93A">
            <w:pPr>
              <w:pStyle w:val="Normal"/>
              <w:spacing w:before="20" w:after="20"/>
              <w:rPr>
                <w:rFonts w:ascii="Arial" w:hAnsi="Arial" w:eastAsia="Arial" w:cs="Arial"/>
                <w:b w:val="1"/>
                <w:bCs w:val="1"/>
                <w:i w:val="0"/>
                <w:iCs w:val="0"/>
                <w:sz w:val="20"/>
                <w:szCs w:val="20"/>
              </w:rPr>
            </w:pPr>
            <w:r w:rsidRPr="3BCA049D" w:rsidR="2C326739">
              <w:rPr>
                <w:rFonts w:ascii="Arial" w:hAnsi="Arial" w:eastAsia="Arial" w:cs="Arial"/>
                <w:b w:val="1"/>
                <w:bCs w:val="1"/>
              </w:rPr>
              <w:t>Report Generation Process Flow</w:t>
            </w:r>
          </w:p>
        </w:tc>
        <w:tc>
          <w:tcPr>
            <w:tcW w:w="8709" w:type="dxa"/>
            <w:tcMar/>
          </w:tcPr>
          <w:p w:rsidR="3BCA049D" w:rsidP="3BCA049D" w:rsidRDefault="3BCA049D" w14:paraId="29BDA98C" w14:textId="477D7A3D">
            <w:pPr>
              <w:pStyle w:val="Normal"/>
              <w:spacing w:before="20" w:after="20"/>
            </w:pPr>
            <w:r w:rsidR="5F07339A">
              <w:drawing>
                <wp:inline wp14:editId="4E0EA5AE" wp14:anchorId="0793DCF7">
                  <wp:extent cx="2876550" cy="5381625"/>
                  <wp:effectExtent l="0" t="0" r="0" b="0"/>
                  <wp:docPr id="272228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2228701" name="Picture 272228701"/>
                          <pic:cNvPicPr/>
                        </pic:nvPicPr>
                        <pic:blipFill>
                          <a:blip xmlns:r="http://schemas.openxmlformats.org/officeDocument/2006/relationships" r:embed="rId392942973">
                            <a:extLst>
                              <a:ext uri="{28A0092B-C50C-407E-A947-70E740481C1C}">
                                <a14:useLocalDpi xmlns:a14="http://schemas.microsoft.com/office/drawing/2010/main"/>
                              </a:ext>
                            </a:extLst>
                          </a:blip>
                          <a:stretch>
                            <a:fillRect/>
                          </a:stretch>
                        </pic:blipFill>
                        <pic:spPr>
                          <a:xfrm>
                            <a:off x="0" y="0"/>
                            <a:ext cx="2876550" cy="5381625"/>
                          </a:xfrm>
                          <a:prstGeom prst="rect">
                            <a:avLst/>
                          </a:prstGeom>
                        </pic:spPr>
                      </pic:pic>
                    </a:graphicData>
                  </a:graphic>
                </wp:inline>
              </w:drawing>
            </w:r>
          </w:p>
        </w:tc>
      </w:tr>
    </w:tbl>
    <w:p>
      <w:pPr>
        <w:rPr>
          <w:rFonts w:ascii="Arial" w:hAnsi="Arial" w:cs="Arial"/>
        </w:rPr>
      </w:pPr>
    </w:p>
    <w:p>
      <w:pPr>
        <w:keepNext/>
        <w:rPr>
          <w:rFonts w:ascii="Arial" w:hAnsi="Arial" w:cs="Arial"/>
          <w:sz w:val="22"/>
          <w:szCs w:val="22"/>
        </w:rPr>
      </w:pPr>
      <w:r>
        <w:rPr>
          <w:rFonts w:ascii="Arial" w:hAnsi="Arial" w:cs="Arial"/>
          <w:b/>
          <w:bCs/>
          <w:color w:val="014EA9"/>
          <w:sz w:val="22"/>
          <w:szCs w:val="22"/>
        </w:rPr>
        <w:t xml:space="preserve">Flows added in version 1.3</w:t>
      </w:r>
    </w:p>
    <w:p>
      <w:pPr>
        <w:rPr>
          <w:rFonts w:ascii="Arial" w:hAnsi="Arial" w:cs="Arial"/>
        </w:rPr>
      </w:pPr>
      <w:r>
        <w:rPr>
          <w:rFonts w:ascii="Arial" w:hAnsi="Arial" w:cs="Arial"/>
        </w:rPr>
        <w:t xml:space="preserve">Added in version 1.3: one figure for every process of the BRD, drawn from end to end with one column per persona and one for the system, then the status life-cycle of each record and the integration context. BDOI's four process flows above are kept as issued; where the figures below follow the BRD and BDOI's FRS reads differently, the point is in Annex Q.</w:t>
      </w:r>
    </w:p>
    <w:p>
      <w:pPr>
        <w:keepNext/>
        <w:spacing w:before="120" w:after="60"/>
        <w:jc w:val="center"/>
      </w:pPr>
      <w:r>
        <w:drawing>
          <wp:inline>
            <wp:extent cx="4934086" cy="7223760"/>
            <wp:docPr id="1803472601" name="Picture 1803472601"/>
            <wp:cNvGraphicFramePr>
              <a:graphicFrameLocks noChangeAspect="1"/>
            </wp:cNvGraphicFramePr>
            <a:graphic>
              <a:graphicData uri="http://schemas.openxmlformats.org/drawingml/2006/picture">
                <pic:pic>
                  <pic:nvPicPr>
                    <pic:cNvPr id="0" name="brd11_fig_e2e.png"/>
                    <pic:cNvPicPr/>
                  </pic:nvPicPr>
                  <pic:blipFill>
                    <a:blip r:embed="rId101"/>
                    <a:stretch>
                      <a:fillRect/>
                    </a:stretch>
                  </pic:blipFill>
                  <pic:spPr>
                    <a:xfrm>
                      <a:off x="0" y="0"/>
                      <a:ext cx="4934086"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2 - User Access Maintenance from end to end: who does what, from the access request to the evidence of access</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The numbers in brackets are the FR items of section 3. Traces to: BRD sections A to D; NFR 9 to 11.</w:t>
      </w:r>
    </w:p>
    <w:p>
      <w:pPr>
        <w:keepNext/>
        <w:spacing w:before="120" w:after="60"/>
        <w:jc w:val="center"/>
      </w:pPr>
      <w:r>
        <w:drawing>
          <wp:inline>
            <wp:extent cx="4886832" cy="7223760"/>
            <wp:docPr id="1803472601" name="Picture 1803472601"/>
            <wp:cNvGraphicFramePr>
              <a:graphicFrameLocks noChangeAspect="1"/>
            </wp:cNvGraphicFramePr>
            <a:graphic>
              <a:graphicData uri="http://schemas.openxmlformats.org/drawingml/2006/picture">
                <pic:pic>
                  <pic:nvPicPr>
                    <pic:cNvPr id="0" name="brd11_fig_signin.png"/>
                    <pic:cNvPicPr/>
                  </pic:nvPicPr>
                  <pic:blipFill>
                    <a:blip r:embed="rId102"/>
                    <a:stretch>
                      <a:fillRect/>
                    </a:stretch>
                  </pic:blipFill>
                  <pic:spPr>
                    <a:xfrm>
                      <a:off x="0" y="0"/>
                      <a:ext cx="4886832"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3 - Sign-in, inactivity warning, session end and log-out with single sign-on through EIAM</w:t>
      </w:r>
    </w:p>
    <w:p>
      <w:pPr>
        <w:spacing w:after="160"/>
        <w:rPr>
          <w:rFonts w:ascii="Arial" w:hAnsi="Arial" w:cs="Arial"/>
          <w:sz w:val="17"/>
          <w:szCs w:val="17"/>
        </w:rPr>
      </w:pPr>
      <w:r>
        <w:rPr>
          <w:rFonts w:ascii="Arial" w:hAnsi="Arial" w:cs="Arial"/>
          <w:sz w:val="17"/>
          <w:szCs w:val="17"/>
        </w:rPr>
        <w:t xml:space="preserve">How to read it: Read from top to bottom. BDO users sign in at EIAM; only the named break-glass System Administrators keep a local password and the second factor (Annex N). Traces to: BRD 1.001, 2.001, 3.001, 4.001; NFR p.14, p.17; FRUM.001, FRUM-004.</w:t>
      </w:r>
    </w:p>
    <w:p>
      <w:pPr>
        <w:keepNext/>
        <w:spacing w:before="120" w:after="60"/>
        <w:jc w:val="center"/>
      </w:pPr>
      <w:r>
        <w:drawing>
          <wp:inline>
            <wp:extent cx="4712945" cy="7223760"/>
            <wp:docPr id="1803472601" name="Picture 1803472601"/>
            <wp:cNvGraphicFramePr>
              <a:graphicFrameLocks noChangeAspect="1"/>
            </wp:cNvGraphicFramePr>
            <a:graphic>
              <a:graphicData uri="http://schemas.openxmlformats.org/drawingml/2006/picture">
                <pic:pic>
                  <pic:nvPicPr>
                    <pic:cNvPr id="0" name="brd11_fig_access_request.png"/>
                    <pic:cNvPicPr/>
                  </pic:nvPicPr>
                  <pic:blipFill>
                    <a:blip r:embed="rId103"/>
                    <a:stretch>
                      <a:fillRect/>
                    </a:stretch>
                  </pic:blipFill>
                  <pic:spPr>
                    <a:xfrm>
                      <a:off x="0" y="0"/>
                      <a:ext cx="471294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4 - User access request (enrol, modify, deactivate, reactivate): request, four-eyes decision, return, cancellation and effective date</w:t>
      </w:r>
    </w:p>
    <w:p>
      <w:pPr>
        <w:spacing w:after="160"/>
        <w:rPr>
          <w:rFonts w:ascii="Arial" w:hAnsi="Arial" w:cs="Arial"/>
          <w:sz w:val="17"/>
          <w:szCs w:val="17"/>
        </w:rPr>
      </w:pPr>
      <w:r>
        <w:rPr>
          <w:rFonts w:ascii="Arial" w:hAnsi="Arial" w:cs="Arial"/>
          <w:sz w:val="17"/>
          <w:szCs w:val="17"/>
        </w:rPr>
        <w:t xml:space="preserve">How to read it: Read from top to bottom. Each column is a persona; the green column is what the system does by itself. Diamonds are decisions; the yellow note gives the time rule. Traces to: BRD 1.002 to 1.008, 2.002; FRUM.009, FRUM.010.</w:t>
      </w:r>
    </w:p>
    <w:p>
      <w:pPr>
        <w:keepNext/>
        <w:spacing w:before="120" w:after="60"/>
        <w:jc w:val="center"/>
      </w:pPr>
      <w:r>
        <w:drawing>
          <wp:inline>
            <wp:extent cx="5194715" cy="7223760"/>
            <wp:docPr id="1803472601" name="Picture 1803472601"/>
            <wp:cNvGraphicFramePr>
              <a:graphicFrameLocks noChangeAspect="1"/>
            </wp:cNvGraphicFramePr>
            <a:graphic>
              <a:graphicData uri="http://schemas.openxmlformats.org/drawingml/2006/picture">
                <pic:pic>
                  <pic:nvPicPr>
                    <pic:cNvPr id="0" name="brd11_fig_bulk.png"/>
                    <pic:cNvPicPr/>
                  </pic:nvPicPr>
                  <pic:blipFill>
                    <a:blip r:embed="rId104"/>
                    <a:stretch>
                      <a:fillRect/>
                    </a:stretch>
                  </pic:blipFill>
                  <pic:spPr>
                    <a:xfrm>
                      <a:off x="0" y="0"/>
                      <a:ext cx="5194715"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5 - Bulk request: template, row-by-row check, draft batch, decision of the approver on the batch</w:t>
      </w:r>
    </w:p>
    <w:p>
      <w:pPr>
        <w:spacing w:after="160"/>
        <w:rPr>
          <w:rFonts w:ascii="Arial" w:hAnsi="Arial" w:cs="Arial"/>
          <w:sz w:val="17"/>
          <w:szCs w:val="17"/>
        </w:rPr>
      </w:pPr>
      <w:r>
        <w:rPr>
          <w:rFonts w:ascii="Arial" w:hAnsi="Arial" w:cs="Arial"/>
          <w:sz w:val="17"/>
          <w:szCs w:val="17"/>
        </w:rPr>
        <w:t xml:space="preserve">How to read it: Read from top to bottom. A file of user requests becomes one batch; the approver decides the batch as a whole (open point CLR-UA-16 answered by BDOI's mapping "c/o UIDM", see Annex Q C24). Traces to: BRD 1.009; NFR p.17 (9); FRUM.011.</w:t>
      </w:r>
    </w:p>
    <w:p>
      <w:pPr>
        <w:keepNext/>
        <w:spacing w:before="120" w:after="60"/>
        <w:jc w:val="center"/>
      </w:pPr>
      <w:r>
        <w:drawing>
          <wp:inline>
            <wp:extent cx="5291128" cy="7223760"/>
            <wp:docPr id="1803472601" name="Picture 1803472601"/>
            <wp:cNvGraphicFramePr>
              <a:graphicFrameLocks noChangeAspect="1"/>
            </wp:cNvGraphicFramePr>
            <a:graphic>
              <a:graphicData uri="http://schemas.openxmlformats.org/drawingml/2006/picture">
                <pic:pic>
                  <pic:nvPicPr>
                    <pic:cNvPr id="0" name="brd11_fig_group_profile.png"/>
                    <pic:cNvPicPr/>
                  </pic:nvPicPr>
                  <pic:blipFill>
                    <a:blip r:embed="rId105"/>
                    <a:stretch>
                      <a:fillRect/>
                    </a:stretch>
                  </pic:blipFill>
                  <pic:spPr>
                    <a:xfrm>
                      <a:off x="0" y="0"/>
                      <a:ext cx="5291128"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6 - Group-profile request (new, change, deactivation, reactivation): approvers in order and implementation by the System Administrator</w:t>
      </w:r>
    </w:p>
    <w:p>
      <w:pPr>
        <w:spacing w:after="160"/>
        <w:rPr>
          <w:rFonts w:ascii="Arial" w:hAnsi="Arial" w:cs="Arial"/>
          <w:sz w:val="17"/>
          <w:szCs w:val="17"/>
        </w:rPr>
      </w:pPr>
      <w:r>
        <w:rPr>
          <w:rFonts w:ascii="Arial" w:hAnsi="Arial" w:cs="Arial"/>
          <w:sz w:val="17"/>
          <w:szCs w:val="17"/>
        </w:rPr>
        <w:t xml:space="preserve">How to read it: Read from top to bottom. The approvers decide one after the other; the System Administrator who implements cannot be the requester. BDOI's FRUM.005 and FRUM.006 let authorised users change roles directly (Annex Q, C03). Traces to: BRD 3.002, 4.002; p.6; FRUM.005, FRUM.006.</w:t>
      </w:r>
    </w:p>
    <w:p>
      <w:pPr>
        <w:keepNext/>
        <w:spacing w:before="120" w:after="60"/>
        <w:jc w:val="center"/>
      </w:pPr>
      <w:r>
        <w:drawing>
          <wp:inline>
            <wp:extent cx="3829838" cy="7223760"/>
            <wp:docPr id="1803472601" name="Picture 1803472601"/>
            <wp:cNvGraphicFramePr>
              <a:graphicFrameLocks noChangeAspect="1"/>
            </wp:cNvGraphicFramePr>
            <a:graphic>
              <a:graphicData uri="http://schemas.openxmlformats.org/drawingml/2006/picture">
                <pic:pic>
                  <pic:nvPicPr>
                    <pic:cNvPr id="0" name="brd11_fig_reports.png"/>
                    <pic:cNvPicPr/>
                  </pic:nvPicPr>
                  <pic:blipFill>
                    <a:blip r:embed="rId106"/>
                    <a:stretch>
                      <a:fillRect/>
                    </a:stretch>
                  </pic:blipFill>
                  <pic:spPr>
                    <a:xfrm>
                      <a:off x="0" y="0"/>
                      <a:ext cx="3829838"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7 - Generating a user access report or the audit log, exporting it and the record of the export</w:t>
      </w:r>
    </w:p>
    <w:p>
      <w:pPr>
        <w:spacing w:after="160"/>
        <w:rPr>
          <w:rFonts w:ascii="Arial" w:hAnsi="Arial" w:cs="Arial"/>
          <w:sz w:val="17"/>
          <w:szCs w:val="17"/>
        </w:rPr>
      </w:pPr>
      <w:r>
        <w:rPr>
          <w:rFonts w:ascii="Arial" w:hAnsi="Arial" w:cs="Arial"/>
          <w:sz w:val="17"/>
          <w:szCs w:val="17"/>
        </w:rPr>
        <w:t xml:space="preserve">How to read it: Read from top to bottom. Every report and export is limited to the holders of the report right and is itself recorded in the audit trail. Traces to: BRD 3.003, 4.003; p.18; FRUM.007, FRUM.008.</w:t>
      </w:r>
    </w:p>
    <w:p>
      <w:pPr>
        <w:keepNext/>
        <w:spacing w:before="120" w:after="60"/>
        <w:jc w:val="center"/>
      </w:pPr>
      <w:r>
        <w:drawing>
          <wp:inline>
            <wp:extent cx="6309360" cy="6584335"/>
            <wp:docPr id="1803472601" name="Picture 1803472601"/>
            <wp:cNvGraphicFramePr>
              <a:graphicFrameLocks noChangeAspect="1"/>
            </wp:cNvGraphicFramePr>
            <a:graphic>
              <a:graphicData uri="http://schemas.openxmlformats.org/drawingml/2006/picture">
                <pic:pic>
                  <pic:nvPicPr>
                    <pic:cNvPr id="0" name="brd11_fig_controls.png"/>
                    <pic:cNvPicPr/>
                  </pic:nvPicPr>
                  <pic:blipFill>
                    <a:blip r:embed="rId107"/>
                    <a:stretch>
                      <a:fillRect/>
                    </a:stretch>
                  </pic:blipFill>
                  <pic:spPr>
                    <a:xfrm>
                      <a:off x="0" y="0"/>
                      <a:ext cx="6309360" cy="658433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8 - Controls kept by Information Security: separation-of-duties rules and changes of security settings</w:t>
      </w:r>
    </w:p>
    <w:p>
      <w:pPr>
        <w:spacing w:after="160"/>
        <w:rPr>
          <w:rFonts w:ascii="Arial" w:hAnsi="Arial" w:cs="Arial"/>
          <w:sz w:val="17"/>
          <w:szCs w:val="17"/>
        </w:rPr>
      </w:pPr>
      <w:r>
        <w:rPr>
          <w:rFonts w:ascii="Arial" w:hAnsi="Arial" w:cs="Arial"/>
          <w:sz w:val="17"/>
          <w:szCs w:val="17"/>
        </w:rPr>
        <w:t xml:space="preserve">How to read it: Read from top to bottom. Each rule or setting changes only after a second person of Information Security authorises it. Traces to: BRD NFR p.17 (11), p.14; FRUM.012.</w:t>
      </w:r>
    </w:p>
    <w:p>
      <w:pPr>
        <w:keepNext/>
        <w:spacing w:before="120" w:after="60"/>
        <w:jc w:val="center"/>
      </w:pPr>
      <w:r>
        <w:drawing>
          <wp:inline>
            <wp:extent cx="6016806" cy="7223760"/>
            <wp:docPr id="1803472601" name="Picture 1803472601"/>
            <wp:cNvGraphicFramePr>
              <a:graphicFrameLocks noChangeAspect="1"/>
            </wp:cNvGraphicFramePr>
            <a:graphic>
              <a:graphicData uri="http://schemas.openxmlformats.org/drawingml/2006/picture">
                <pic:pic>
                  <pic:nvPicPr>
                    <pic:cNvPr id="0" name="brd11_fig_daily.png"/>
                    <pic:cNvPicPr/>
                  </pic:nvPicPr>
                  <pic:blipFill>
                    <a:blip r:embed="rId108"/>
                    <a:stretch>
                      <a:fillRect/>
                    </a:stretch>
                  </pic:blipFill>
                  <pic:spPr>
                    <a:xfrm>
                      <a:off x="0" y="0"/>
                      <a:ext cx="6016806" cy="72237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9 - Daily runs: effective-dated changes, dormant users and password expiry, with the notice of a failed run</w:t>
      </w:r>
    </w:p>
    <w:p>
      <w:pPr>
        <w:spacing w:after="160"/>
        <w:rPr>
          <w:rFonts w:ascii="Arial" w:hAnsi="Arial" w:cs="Arial"/>
          <w:sz w:val="17"/>
          <w:szCs w:val="17"/>
        </w:rPr>
      </w:pPr>
      <w:r>
        <w:rPr>
          <w:rFonts w:ascii="Arial" w:hAnsi="Arial" w:cs="Arial"/>
          <w:sz w:val="17"/>
          <w:szCs w:val="17"/>
        </w:rPr>
        <w:t xml:space="preserve">How to read it: Read from top to bottom. The runs start by themselves at the times shown (Philippine time); a failed run is e-mailed to the named recipients. Traces to: BRD NFR p.13 (1.k), p.15; FRUM.003.04, FRUM.009.10, FRUM.013.02.</w:t>
      </w:r>
    </w:p>
    <w:p>
      <w:pPr>
        <w:keepNext/>
        <w:spacing w:before="120" w:after="60"/>
        <w:jc w:val="center"/>
      </w:pPr>
      <w:r>
        <w:drawing>
          <wp:inline>
            <wp:extent cx="6309360" cy="7009981"/>
            <wp:docPr id="1803472601" name="Picture 1803472601"/>
            <wp:cNvGraphicFramePr>
              <a:graphicFrameLocks noChangeAspect="1"/>
            </wp:cNvGraphicFramePr>
            <a:graphic>
              <a:graphicData uri="http://schemas.openxmlformats.org/drawingml/2006/picture">
                <pic:pic>
                  <pic:nvPicPr>
                    <pic:cNvPr id="0" name="brd11_fig_uidm.png"/>
                    <pic:cNvPicPr/>
                  </pic:nvPicPr>
                  <pic:blipFill>
                    <a:blip r:embed="rId109"/>
                    <a:stretch>
                      <a:fillRect/>
                    </a:stretch>
                  </pic:blipFill>
                  <pic:spPr>
                    <a:xfrm>
                      <a:off x="0" y="0"/>
                      <a:ext cx="6309360" cy="7009981"/>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10 - Joiner, mover and leaver with UIDM-ISC and EIAM (BDOI's FRS: requests outside the system, details synchronised)</w:t>
      </w:r>
    </w:p>
    <w:p>
      <w:pPr>
        <w:spacing w:after="160"/>
        <w:rPr>
          <w:rFonts w:ascii="Arial" w:hAnsi="Arial" w:cs="Arial"/>
          <w:sz w:val="17"/>
          <w:szCs w:val="17"/>
        </w:rPr>
      </w:pPr>
      <w:r>
        <w:rPr>
          <w:rFonts w:ascii="Arial" w:hAnsi="Arial" w:cs="Arial"/>
          <w:sz w:val="17"/>
          <w:szCs w:val="17"/>
        </w:rPr>
        <w:t xml:space="preserve">How to read it: Read from top to bottom. This is option (a) of Annex N; the choice of option is decision C01 of Annex Q. Group profiles stay in the system and change only through approved requests. Traces to: BRD p.5-6 (request rule); FRUM.002, FRUM.003; Annex N.</w:t>
      </w:r>
    </w:p>
    <w:p>
      <w:pPr>
        <w:keepNext/>
        <w:spacing w:before="120" w:after="60"/>
        <w:jc w:val="center"/>
      </w:pPr>
      <w:r>
        <w:drawing>
          <wp:inline>
            <wp:extent cx="6309360" cy="3329396"/>
            <wp:docPr id="1803472601" name="Picture 1803472601"/>
            <wp:cNvGraphicFramePr>
              <a:graphicFrameLocks noChangeAspect="1"/>
            </wp:cNvGraphicFramePr>
            <a:graphic>
              <a:graphicData uri="http://schemas.openxmlformats.org/drawingml/2006/picture">
                <pic:pic>
                  <pic:nvPicPr>
                    <pic:cNvPr id="0" name="brd11_fig_states_request.png"/>
                    <pic:cNvPicPr/>
                  </pic:nvPicPr>
                  <pic:blipFill>
                    <a:blip r:embed="rId110"/>
                    <a:stretch>
                      <a:fillRect/>
                    </a:stretch>
                  </pic:blipFill>
                  <pic:spPr>
                    <a:xfrm>
                      <a:off x="0" y="0"/>
                      <a:ext cx="6309360" cy="3329396"/>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11 - Status life-cycle of a user access request</w:t>
      </w:r>
    </w:p>
    <w:p>
      <w:pPr>
        <w:spacing w:after="160"/>
        <w:rPr>
          <w:rFonts w:ascii="Arial" w:hAnsi="Arial" w:cs="Arial"/>
          <w:sz w:val="17"/>
          <w:szCs w:val="17"/>
        </w:rPr>
      </w:pPr>
      <w:r>
        <w:rPr>
          <w:rFonts w:ascii="Arial" w:hAnsi="Arial" w:cs="Arial"/>
          <w:sz w:val="17"/>
          <w:szCs w:val="17"/>
        </w:rPr>
        <w:t xml:space="preserve">How to read it: Each box is a status shown on the screens; each arrow is an action with the persona who takes it. Grey boxes are final. Traces to: BRD 1.002 to 1.008, 2.002; FRUM.009, FRUM.010.</w:t>
      </w:r>
    </w:p>
    <w:p>
      <w:pPr>
        <w:keepNext/>
        <w:spacing w:before="120" w:after="60"/>
        <w:jc w:val="center"/>
      </w:pPr>
      <w:r>
        <w:drawing>
          <wp:inline>
            <wp:extent cx="6309360" cy="2111865"/>
            <wp:docPr id="1803472601" name="Picture 1803472601"/>
            <wp:cNvGraphicFramePr>
              <a:graphicFrameLocks noChangeAspect="1"/>
            </wp:cNvGraphicFramePr>
            <a:graphic>
              <a:graphicData uri="http://schemas.openxmlformats.org/drawingml/2006/picture">
                <pic:pic>
                  <pic:nvPicPr>
                    <pic:cNvPr id="0" name="brd11_fig_states_group.png"/>
                    <pic:cNvPicPr/>
                  </pic:nvPicPr>
                  <pic:blipFill>
                    <a:blip r:embed="rId111"/>
                    <a:stretch>
                      <a:fillRect/>
                    </a:stretch>
                  </pic:blipFill>
                  <pic:spPr>
                    <a:xfrm>
                      <a:off x="0" y="0"/>
                      <a:ext cx="6309360" cy="211186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12 - Status life-cycle of a group-profile request</w:t>
      </w:r>
    </w:p>
    <w:p>
      <w:pPr>
        <w:spacing w:after="160"/>
        <w:rPr>
          <w:rFonts w:ascii="Arial" w:hAnsi="Arial" w:cs="Arial"/>
          <w:sz w:val="17"/>
          <w:szCs w:val="17"/>
        </w:rPr>
      </w:pPr>
      <w:r>
        <w:rPr>
          <w:rFonts w:ascii="Arial" w:hAnsi="Arial" w:cs="Arial"/>
          <w:sz w:val="17"/>
          <w:szCs w:val="17"/>
        </w:rPr>
        <w:t xml:space="preserve">How to read it: As Figure of the access request, with approvers in order and the implementation step of the System Administrator. Traces to: BRD 3.002; p.6; FRUM.005, FRUM.006.</w:t>
      </w:r>
    </w:p>
    <w:p>
      <w:pPr>
        <w:keepNext/>
        <w:spacing w:before="120" w:after="60"/>
        <w:jc w:val="center"/>
      </w:pPr>
      <w:r>
        <w:drawing>
          <wp:inline>
            <wp:extent cx="6309360" cy="1827945"/>
            <wp:docPr id="1803472601" name="Picture 1803472601"/>
            <wp:cNvGraphicFramePr>
              <a:graphicFrameLocks noChangeAspect="1"/>
            </wp:cNvGraphicFramePr>
            <a:graphic>
              <a:graphicData uri="http://schemas.openxmlformats.org/drawingml/2006/picture">
                <pic:pic>
                  <pic:nvPicPr>
                    <pic:cNvPr id="0" name="brd11_fig_states_user.png"/>
                    <pic:cNvPicPr/>
                  </pic:nvPicPr>
                  <pic:blipFill>
                    <a:blip r:embed="rId112"/>
                    <a:stretch>
                      <a:fillRect/>
                    </a:stretch>
                  </pic:blipFill>
                  <pic:spPr>
                    <a:xfrm>
                      <a:off x="0" y="0"/>
                      <a:ext cx="6309360" cy="182794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13 - Status life-cycle of a user account</w:t>
      </w:r>
    </w:p>
    <w:p>
      <w:pPr>
        <w:spacing w:after="160"/>
        <w:rPr>
          <w:rFonts w:ascii="Arial" w:hAnsi="Arial" w:cs="Arial"/>
          <w:sz w:val="17"/>
          <w:szCs w:val="17"/>
        </w:rPr>
      </w:pPr>
      <w:r>
        <w:rPr>
          <w:rFonts w:ascii="Arial" w:hAnsi="Arial" w:cs="Arial"/>
          <w:sz w:val="17"/>
          <w:szCs w:val="17"/>
        </w:rPr>
        <w:t xml:space="preserve">How to read it: The statuses a user account takes in the system. With single sign-on, EIAM also refuses a disabled or locked BDO account at sign-in. Traces to: BRD 1.002, 1.004, 1.005; NFR p.13-14; FRUM.002, FRUM.003.</w:t>
      </w:r>
    </w:p>
    <w:p>
      <w:pPr>
        <w:keepNext/>
        <w:spacing w:before="120" w:after="60"/>
        <w:jc w:val="center"/>
      </w:pPr>
      <w:r>
        <w:drawing>
          <wp:inline>
            <wp:extent cx="6309360" cy="759460"/>
            <wp:docPr id="1803472601" name="Picture 1803472601"/>
            <wp:cNvGraphicFramePr>
              <a:graphicFrameLocks noChangeAspect="1"/>
            </wp:cNvGraphicFramePr>
            <a:graphic>
              <a:graphicData uri="http://schemas.openxmlformats.org/drawingml/2006/picture">
                <pic:pic>
                  <pic:nvPicPr>
                    <pic:cNvPr id="0" name="brd11_fig_states_sod.png"/>
                    <pic:cNvPicPr/>
                  </pic:nvPicPr>
                  <pic:blipFill>
                    <a:blip r:embed="rId113"/>
                    <a:stretch>
                      <a:fillRect/>
                    </a:stretch>
                  </pic:blipFill>
                  <pic:spPr>
                    <a:xfrm>
                      <a:off x="0" y="0"/>
                      <a:ext cx="6309360" cy="75946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14 - Status life-cycle of a separation-of-duties rule</w:t>
      </w:r>
    </w:p>
    <w:p>
      <w:pPr>
        <w:spacing w:after="160"/>
        <w:rPr>
          <w:rFonts w:ascii="Arial" w:hAnsi="Arial" w:cs="Arial"/>
          <w:sz w:val="17"/>
          <w:szCs w:val="17"/>
        </w:rPr>
      </w:pPr>
      <w:r>
        <w:rPr>
          <w:rFonts w:ascii="Arial" w:hAnsi="Arial" w:cs="Arial"/>
          <w:sz w:val="17"/>
          <w:szCs w:val="17"/>
        </w:rPr>
        <w:t xml:space="preserve">How to read it: A rule is made by the Business Administrator and authorised by Information Security; its deactivation is authorised the same way. Traces to: BRD NFR p.17 (11); FRUM.012.01.</w:t>
      </w:r>
    </w:p>
    <w:p>
      <w:pPr>
        <w:keepNext/>
        <w:spacing w:before="120" w:after="60"/>
        <w:jc w:val="center"/>
      </w:pPr>
      <w:r>
        <w:drawing>
          <wp:inline>
            <wp:extent cx="6309360" cy="2757311"/>
            <wp:docPr id="1803472601" name="Picture 1803472601"/>
            <wp:cNvGraphicFramePr>
              <a:graphicFrameLocks noChangeAspect="1"/>
            </wp:cNvGraphicFramePr>
            <a:graphic>
              <a:graphicData uri="http://schemas.openxmlformats.org/drawingml/2006/picture">
                <pic:pic>
                  <pic:nvPicPr>
                    <pic:cNvPr id="0" name="brd11_fig_context.png"/>
                    <pic:cNvPicPr/>
                  </pic:nvPicPr>
                  <pic:blipFill>
                    <a:blip r:embed="rId114"/>
                    <a:stretch>
                      <a:fillRect/>
                    </a:stretch>
                  </pic:blipFill>
                  <pic:spPr>
                    <a:xfrm>
                      <a:off x="0" y="0"/>
                      <a:ext cx="6309360" cy="2757311"/>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15 - Integration context of User Access Maintenance</w:t>
      </w:r>
    </w:p>
    <w:p>
      <w:pPr>
        <w:spacing w:after="160"/>
        <w:rPr>
          <w:rFonts w:ascii="Arial" w:hAnsi="Arial" w:cs="Arial"/>
          <w:sz w:val="17"/>
          <w:szCs w:val="17"/>
        </w:rPr>
      </w:pPr>
      <w:r>
        <w:rPr>
          <w:rFonts w:ascii="Arial" w:hAnsi="Arial" w:cs="Arial"/>
          <w:sz w:val="17"/>
          <w:szCs w:val="17"/>
        </w:rPr>
        <w:t xml:space="preserve">How to read it: Solid lines are in scope; dashed lines are on hold or replaced; the details of each interface are in Annex W. Traces to: BRD NFR p.13-15, p.17; FRUM.001 to FRUM.003, FRUM.013.</w:t>
      </w:r>
    </w:p>
    <w:p w:rsidR="3BCA049D" w:rsidP="3BCA049D" w:rsidRDefault="3BCA049D" w14:paraId="51D65375" w14:textId="57D9D69E">
      <w:pPr>
        <w:pStyle w:val="Normal"/>
        <w:jc w:val="center"/>
      </w:pPr>
    </w:p>
    <w:p w:rsidR="503D88F3" w:rsidP="503D88F3" w:rsidRDefault="503D88F3" w14:paraId="66C1BFCE" w14:textId="301BF93F">
      <w:pPr>
        <w:pStyle w:val="Normal"/>
        <w:jc w:val="center"/>
      </w:pPr>
    </w:p>
    <w:p w:rsidR="00A043AC" w:rsidP="18F335A7" w:rsidRDefault="09D4FA30" w14:paraId="1402956D" w14:textId="15F4E1F3">
      <w:pPr>
        <w:pStyle w:val="Heading1"/>
        <w:keepNext/>
        <w:keepLines/>
        <w:pageBreakBefore/>
        <w:spacing w:line="259" w:lineRule="auto"/>
        <w:rPr>
          <w:rFonts w:eastAsia="Arial"/>
          <w:color w:val="000000" w:themeColor="text1"/>
          <w:sz w:val="24"/>
          <w:szCs w:val="24"/>
        </w:rPr>
      </w:pPr>
      <w:bookmarkStart w:name="_Toc1052189672" w:id="374676085"/>
      <w:r w:rsidRPr="5BDA26B3" w:rsidR="4FEE449C">
        <w:rPr>
          <w:rFonts w:eastAsia="Arial"/>
          <w:color w:val="000000" w:themeColor="text1" w:themeTint="FF" w:themeShade="FF"/>
          <w:sz w:val="24"/>
          <w:szCs w:val="24"/>
        </w:rPr>
        <w:t>Annex B – Report template</w:t>
      </w:r>
      <w:bookmarkEnd w:id="374676085"/>
    </w:p>
    <w:p w:rsidR="00A043AC" w:rsidP="3BCA049D" w:rsidRDefault="09D4FA30" w14:paraId="1637BA37" w14:textId="7F1EE303">
      <w:pPr>
        <w:keepNext w:val="1"/>
        <w:spacing w:line="259" w:lineRule="auto"/>
        <w:jc w:val="center"/>
        <w:rPr>
          <w:rFonts w:ascii="Arial" w:hAnsi="Arial" w:eastAsia="Arial" w:cs="Arial"/>
        </w:rPr>
      </w:pPr>
      <w:r w:rsidRPr="3BCA049D" w:rsidR="0EEE1798">
        <w:rPr>
          <w:rFonts w:ascii="Arial" w:hAnsi="Arial" w:eastAsia="Arial" w:cs="Arial"/>
        </w:rPr>
        <w:t>This section contains the</w:t>
      </w:r>
      <w:r w:rsidRPr="3BCA049D" w:rsidR="40CBFBB0">
        <w:rPr>
          <w:rFonts w:ascii="Arial" w:hAnsi="Arial" w:eastAsia="Arial" w:cs="Arial"/>
        </w:rPr>
        <w:t xml:space="preserve"> </w:t>
      </w:r>
      <w:r w:rsidRPr="3BCA049D" w:rsidR="0EEE1798">
        <w:rPr>
          <w:rFonts w:ascii="Arial" w:hAnsi="Arial" w:eastAsia="Arial" w:cs="Arial"/>
        </w:rPr>
        <w:t>sample</w:t>
      </w:r>
      <w:r w:rsidRPr="3BCA049D" w:rsidR="326D859B">
        <w:rPr>
          <w:rFonts w:ascii="Arial" w:hAnsi="Arial" w:eastAsia="Arial" w:cs="Arial"/>
        </w:rPr>
        <w:t xml:space="preserve"> reports.</w:t>
      </w:r>
    </w:p>
    <w:p w:rsidR="00A043AC" w:rsidP="18F335A7" w:rsidRDefault="00A043AC" w14:paraId="57783F68" w14:textId="1D4E9FCC">
      <w:pPr>
        <w:keepNext/>
      </w:pPr>
    </w:p>
    <w:tbl>
      <w:tblPr>
        <w:tblStyle w:val="TableGrid"/>
        <w:tblW w:w="0" w:type="auto"/>
        <w:tblLook w:val="06A0" w:firstRow="1" w:lastRow="0" w:firstColumn="1" w:lastColumn="0" w:noHBand="1" w:noVBand="1"/>
      </w:tblPr>
      <w:tblGrid>
        <w:gridCol w:w="1623"/>
        <w:gridCol w:w="9167"/>
      </w:tblGrid>
      <w:tr w:rsidR="18F335A7" w:rsidTr="18F335A7" w14:paraId="437265DB" w14:textId="77777777">
        <w:trPr>
          <w:cantSplit/>
          <w:trHeight w:val="300"/>
          <w:tblHeader/>
        </w:trPr>
        <w:tc>
          <w:tcPr>
            <w:tcW w:w="1633" w:type="dxa"/>
            <w:shd w:val="clear" w:color="auto" w:fill="D9E2F3" w:themeFill="accent1" w:themeFillTint="33"/>
            <w:vAlign w:val="center"/>
          </w:tcPr>
          <w:p w:rsidR="52B1B4D4" w:rsidP="18F335A7" w:rsidRDefault="52B1B4D4" w14:paraId="78D401D8" w14:textId="4582EDD2">
            <w:pPr>
              <w:spacing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Report name</w:t>
            </w:r>
          </w:p>
        </w:tc>
        <w:tc>
          <w:tcPr>
            <w:tcW w:w="9167" w:type="dxa"/>
            <w:shd w:val="clear" w:color="auto" w:fill="D9E2F3" w:themeFill="accent1" w:themeFillTint="33"/>
            <w:vAlign w:val="center"/>
          </w:tcPr>
          <w:p w:rsidR="52B1B4D4" w:rsidP="18F335A7" w:rsidRDefault="52B1B4D4" w14:paraId="443B28FE" w14:textId="34A09563">
            <w:pPr>
              <w:spacing w:line="259" w:lineRule="auto" w:before="20" w:after="20"/>
              <w:rPr>
                <w:rFonts w:ascii="Arial" w:hAnsi="Arial" w:eastAsia="Arial" w:cs="Arial"/>
                <w:b/>
                <w:bCs/>
                <w:color w:val="000000" w:themeColor="text1"/>
                <w:szCs w:val="20"/>
              </w:rPr>
            </w:pPr>
            <w:r w:rsidRPr="18F335A7">
              <w:rPr>
                <w:rFonts w:ascii="Arial" w:hAnsi="Arial" w:eastAsia="Arial" w:cs="Arial"/>
                <w:b/>
                <w:bCs/>
                <w:color w:val="000000" w:themeColor="text1"/>
                <w:szCs w:val="20"/>
              </w:rPr>
              <w:t>Sample Report</w:t>
            </w:r>
          </w:p>
        </w:tc>
      </w:tr>
      <w:tr w:rsidR="18F335A7" w:rsidTr="18F335A7" w14:paraId="7A81C8FA" w14:textId="77777777">
        <w:trPr>
          <w:cantSplit/>
          <w:trHeight w:val="300"/>
        </w:trPr>
        <w:tc>
          <w:tcPr>
            <w:tcW w:w="1633" w:type="dxa"/>
          </w:tcPr>
          <w:p w:rsidR="3D983C50" w:rsidP="18F335A7" w:rsidRDefault="3D983C50" w14:paraId="114F2B28" w14:textId="5CC928FB">
            <w:pPr>
              <w:keepNext/>
              <w:spacing w:before="20" w:after="20"/>
              <w:rPr>
                <w:rFonts w:ascii="Arial" w:hAnsi="Arial" w:eastAsia="Arial" w:cs="Arial"/>
                <w:b/>
                <w:bCs/>
              </w:rPr>
            </w:pPr>
            <w:r w:rsidRPr="18F335A7">
              <w:rPr>
                <w:rFonts w:ascii="Arial" w:hAnsi="Arial" w:eastAsia="Arial" w:cs="Arial"/>
                <w:b/>
                <w:bCs/>
              </w:rPr>
              <w:t xml:space="preserve">User Access Report </w:t>
            </w:r>
          </w:p>
        </w:tc>
        <w:tc>
          <w:tcPr>
            <w:tcW w:w="9167" w:type="dxa"/>
          </w:tcPr>
          <w:p w:rsidR="702CC4B2" w:rsidP="18F335A7" w:rsidRDefault="702CC4B2" w14:paraId="1A3DE133" w14:textId="1A167C05">
            <w:pPr>
              <w:keepNext/>
              <w:spacing w:before="20" w:after="20"/>
            </w:pPr>
            <w:r>
              <w:rPr>
                <w:noProof/>
              </w:rPr>
              <w:drawing>
                <wp:inline distT="0" distB="0" distL="0" distR="0" wp14:anchorId="7339BEF8" wp14:editId="160BF742">
                  <wp:extent cx="5676900" cy="2009775"/>
                  <wp:effectExtent l="0" t="0" r="0" b="0"/>
                  <wp:docPr id="517645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645789" name="Picture 517645789"/>
                          <pic:cNvPicPr/>
                        </pic:nvPicPr>
                        <pic:blipFill>
                          <a:blip r:embed="rId26">
                            <a:extLst>
                              <a:ext uri="{28A0092B-C50C-407E-A947-70E740481C1C}">
                                <a14:useLocalDpi xmlns:a14="http://schemas.microsoft.com/office/drawing/2010/main"/>
                              </a:ext>
                            </a:extLst>
                          </a:blip>
                          <a:stretch>
                            <a:fillRect/>
                          </a:stretch>
                        </pic:blipFill>
                        <pic:spPr>
                          <a:xfrm>
                            <a:off x="0" y="0"/>
                            <a:ext cx="5676900" cy="2009775"/>
                          </a:xfrm>
                          <a:prstGeom prst="rect">
                            <a:avLst/>
                          </a:prstGeom>
                        </pic:spPr>
                      </pic:pic>
                    </a:graphicData>
                  </a:graphic>
                </wp:inline>
              </w:drawing>
            </w:r>
          </w:p>
        </w:tc>
      </w:tr>
      <w:tr w:rsidR="18F335A7" w:rsidTr="18F335A7" w14:paraId="6A75907C" w14:textId="77777777">
        <w:trPr>
          <w:cantSplit/>
          <w:trHeight w:val="300"/>
        </w:trPr>
        <w:tc>
          <w:tcPr>
            <w:tcW w:w="1633" w:type="dxa"/>
          </w:tcPr>
          <w:p w:rsidR="3D983C50" w:rsidP="18F335A7" w:rsidRDefault="3D983C50" w14:paraId="1FCF35BD" w14:textId="478E6E55">
            <w:pPr>
              <w:keepNext/>
              <w:spacing w:before="20" w:after="20"/>
              <w:rPr>
                <w:rFonts w:ascii="Arial" w:hAnsi="Arial" w:eastAsia="Arial" w:cs="Arial"/>
                <w:b/>
                <w:bCs/>
              </w:rPr>
            </w:pPr>
            <w:r w:rsidRPr="18F335A7">
              <w:rPr>
                <w:rFonts w:ascii="Arial" w:hAnsi="Arial" w:eastAsia="Arial" w:cs="Arial"/>
                <w:b/>
                <w:bCs/>
              </w:rPr>
              <w:t>User Group Profile Report</w:t>
            </w:r>
          </w:p>
        </w:tc>
        <w:tc>
          <w:tcPr>
            <w:tcW w:w="9167" w:type="dxa"/>
          </w:tcPr>
          <w:p w:rsidR="3D983C50" w:rsidP="18F335A7" w:rsidRDefault="3D983C50" w14:paraId="23287936" w14:textId="76D5DE48">
            <w:pPr>
              <w:keepNext/>
              <w:spacing w:before="20" w:after="20"/>
            </w:pPr>
            <w:r>
              <w:rPr>
                <w:noProof/>
              </w:rPr>
              <w:drawing>
                <wp:inline distT="0" distB="0" distL="0" distR="0" wp14:anchorId="1758B6EB" wp14:editId="574FA6BA">
                  <wp:extent cx="5676900" cy="2499413"/>
                  <wp:effectExtent l="0" t="0" r="0" b="0"/>
                  <wp:docPr id="7337767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72599" name="Picture 1803472599"/>
                          <pic:cNvPicPr/>
                        </pic:nvPicPr>
                        <pic:blipFill>
                          <a:blip r:embed="rId27">
                            <a:extLst>
                              <a:ext uri="{28A0092B-C50C-407E-A947-70E740481C1C}">
                                <a14:useLocalDpi xmlns:a14="http://schemas.microsoft.com/office/drawing/2010/main"/>
                              </a:ext>
                            </a:extLst>
                          </a:blip>
                          <a:stretch>
                            <a:fillRect/>
                          </a:stretch>
                        </pic:blipFill>
                        <pic:spPr>
                          <a:xfrm>
                            <a:off x="0" y="0"/>
                            <a:ext cx="5676900" cy="2499413"/>
                          </a:xfrm>
                          <a:prstGeom prst="rect">
                            <a:avLst/>
                          </a:prstGeom>
                        </pic:spPr>
                      </pic:pic>
                    </a:graphicData>
                  </a:graphic>
                </wp:inline>
              </w:drawing>
            </w:r>
          </w:p>
        </w:tc>
      </w:tr>
      <w:tr w:rsidR="18F335A7" w:rsidTr="18F335A7" w14:paraId="68A53032" w14:textId="77777777">
        <w:trPr>
          <w:cantSplit/>
          <w:trHeight w:val="300"/>
        </w:trPr>
        <w:tc>
          <w:tcPr>
            <w:tcW w:w="1633" w:type="dxa"/>
          </w:tcPr>
          <w:p w:rsidR="230392D8" w:rsidP="18F335A7" w:rsidRDefault="230392D8" w14:paraId="6C46134D" w14:textId="4757BB69">
            <w:pPr>
              <w:spacing w:line="259" w:lineRule="auto" w:before="20" w:after="20"/>
              <w:rPr>
                <w:rFonts w:ascii="Arial" w:hAnsi="Arial" w:eastAsia="Arial" w:cs="Arial"/>
                <w:b/>
                <w:bCs/>
              </w:rPr>
            </w:pPr>
            <w:r w:rsidRPr="18F335A7">
              <w:rPr>
                <w:rFonts w:ascii="Arial" w:hAnsi="Arial" w:eastAsia="Arial" w:cs="Arial"/>
                <w:b/>
                <w:bCs/>
              </w:rPr>
              <w:t>Group Profile Membership List</w:t>
            </w:r>
          </w:p>
          <w:p w:rsidR="18F335A7" w:rsidP="18F335A7" w:rsidRDefault="18F335A7" w14:paraId="5F3FB416" w14:textId="4C49F4BF">
            <w:pPr>
              <w:spacing w:line="259" w:lineRule="auto" w:before="20" w:after="20"/>
              <w:rPr>
                <w:rFonts w:ascii="Arial" w:hAnsi="Arial" w:eastAsia="Arial" w:cs="Arial"/>
                <w:b/>
                <w:bCs/>
              </w:rPr>
            </w:pPr>
          </w:p>
        </w:tc>
        <w:tc>
          <w:tcPr>
            <w:tcW w:w="9167" w:type="dxa"/>
          </w:tcPr>
          <w:p w:rsidR="056EFD3B" w:rsidP="18F335A7" w:rsidRDefault="056EFD3B" w14:paraId="5947A05C" w14:textId="5C8F0FFD">
            <w:pPr>
              <w:spacing w:before="20" w:after="20"/>
            </w:pPr>
            <w:r>
              <w:rPr>
                <w:noProof/>
              </w:rPr>
              <w:drawing>
                <wp:inline distT="0" distB="0" distL="0" distR="0" wp14:anchorId="1DB7FD00" wp14:editId="79CE03C4">
                  <wp:extent cx="5676900" cy="1314450"/>
                  <wp:effectExtent l="0" t="0" r="0" b="0"/>
                  <wp:docPr id="10804910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91064" name="Picture 1080491064"/>
                          <pic:cNvPicPr/>
                        </pic:nvPicPr>
                        <pic:blipFill>
                          <a:blip r:embed="rId28">
                            <a:extLst>
                              <a:ext uri="{28A0092B-C50C-407E-A947-70E740481C1C}">
                                <a14:useLocalDpi xmlns:a14="http://schemas.microsoft.com/office/drawing/2010/main"/>
                              </a:ext>
                            </a:extLst>
                          </a:blip>
                          <a:stretch>
                            <a:fillRect/>
                          </a:stretch>
                        </pic:blipFill>
                        <pic:spPr>
                          <a:xfrm>
                            <a:off x="0" y="0"/>
                            <a:ext cx="5676900" cy="1314450"/>
                          </a:xfrm>
                          <a:prstGeom prst="rect">
                            <a:avLst/>
                          </a:prstGeom>
                        </pic:spPr>
                      </pic:pic>
                    </a:graphicData>
                  </a:graphic>
                </wp:inline>
              </w:drawing>
            </w:r>
          </w:p>
        </w:tc>
      </w:tr>
    </w:tbl>
    <w:p w:rsidR="00A043AC" w:rsidP="18F335A7" w:rsidRDefault="00A043AC" w14:paraId="524BCF50" w14:textId="6BF3A343">
      <w:pPr>
        <w:spacing w:line="259" w:lineRule="auto"/>
      </w:pPr>
    </w:p>
    <w:p w:rsidR="00A043AC" w:rsidP="18F335A7" w:rsidRDefault="2AD331D3" w14:paraId="66AC3FEE" w14:textId="366CF0AA">
      <w:pPr>
        <w:pStyle w:val="Heading1"/>
        <w:keepNext/>
        <w:keepLines/>
        <w:spacing w:line="259" w:lineRule="auto"/>
        <w:rPr>
          <w:rFonts w:eastAsia="Arial"/>
          <w:color w:val="000000" w:themeColor="text1"/>
          <w:sz w:val="24"/>
          <w:szCs w:val="24"/>
        </w:rPr>
      </w:pPr>
      <w:bookmarkStart w:name="_Toc1266095685" w:id="1926552110"/>
      <w:r w:rsidRPr="5BDA26B3" w:rsidR="1BC254C4">
        <w:rPr>
          <w:rFonts w:eastAsia="Arial"/>
          <w:color w:val="000000" w:themeColor="text1" w:themeTint="FF" w:themeShade="FF"/>
          <w:sz w:val="24"/>
          <w:szCs w:val="24"/>
        </w:rPr>
        <w:t>Annex C -</w:t>
      </w:r>
      <w:r w:rsidRPr="5BDA26B3" w:rsidR="52F37221">
        <w:rPr>
          <w:rFonts w:eastAsia="Arial"/>
          <w:color w:val="000000" w:themeColor="text1" w:themeTint="FF" w:themeShade="FF"/>
          <w:sz w:val="24"/>
          <w:szCs w:val="24"/>
        </w:rPr>
        <w:t xml:space="preserve"> User</w:t>
      </w:r>
      <w:r w:rsidRPr="5BDA26B3" w:rsidR="1BC254C4">
        <w:rPr>
          <w:rFonts w:eastAsia="Arial"/>
          <w:color w:val="000000" w:themeColor="text1" w:themeTint="FF" w:themeShade="FF"/>
          <w:sz w:val="24"/>
          <w:szCs w:val="24"/>
        </w:rPr>
        <w:t xml:space="preserve"> </w:t>
      </w:r>
      <w:r w:rsidRPr="5BDA26B3" w:rsidR="46DBE5D6">
        <w:rPr>
          <w:rFonts w:eastAsia="Arial"/>
          <w:color w:val="000000" w:themeColor="text1" w:themeTint="FF" w:themeShade="FF"/>
          <w:sz w:val="24"/>
          <w:szCs w:val="24"/>
        </w:rPr>
        <w:t>Ac</w:t>
      </w:r>
      <w:r w:rsidRPr="5BDA26B3" w:rsidR="4FEE449C">
        <w:rPr>
          <w:rFonts w:eastAsia="Arial"/>
          <w:color w:val="000000" w:themeColor="text1" w:themeTint="FF" w:themeShade="FF"/>
          <w:sz w:val="24"/>
          <w:szCs w:val="24"/>
        </w:rPr>
        <w:t>cess Matrix</w:t>
      </w:r>
      <w:bookmarkEnd w:id="1926552110"/>
    </w:p>
    <w:p w:rsidR="00A043AC" w:rsidP="18F335A7" w:rsidRDefault="09D4FA30" w14:paraId="25906283" w14:textId="71A070BC">
      <w:pPr>
        <w:keepNext/>
        <w:rPr>
          <w:rFonts w:ascii="Arial" w:hAnsi="Arial" w:eastAsia="Arial" w:cs="Arial"/>
        </w:rPr>
      </w:pPr>
      <w:r w:rsidRPr="18F335A7">
        <w:rPr>
          <w:rFonts w:ascii="Arial" w:hAnsi="Arial" w:eastAsia="Arial" w:cs="Arial"/>
        </w:rPr>
        <w:t xml:space="preserve">This section defines the </w:t>
      </w:r>
      <w:r w:rsidRPr="18F335A7" w:rsidR="55A8BEF3">
        <w:rPr>
          <w:rFonts w:ascii="Arial" w:hAnsi="Arial" w:eastAsia="Arial" w:cs="Arial"/>
        </w:rPr>
        <w:t xml:space="preserve">user and </w:t>
      </w:r>
      <w:r w:rsidRPr="18F335A7">
        <w:rPr>
          <w:rFonts w:ascii="Arial" w:hAnsi="Arial" w:eastAsia="Arial" w:cs="Arial"/>
        </w:rPr>
        <w:t>roles and permission mapping.</w:t>
      </w:r>
    </w:p>
    <w:p w:rsidR="00A043AC" w:rsidP="18F335A7" w:rsidRDefault="00A043AC" w14:paraId="7A7CCD19" w14:textId="2C30F3D0">
      <w:pPr>
        <w:keepNext/>
        <w:rPr>
          <w:rFonts w:ascii="Arial" w:hAnsi="Arial" w:eastAsia="Arial" w:cs="Arial"/>
        </w:rPr>
      </w:pPr>
    </w:p>
    <w:p w:rsidR="00A043AC" w:rsidP="18F335A7" w:rsidRDefault="60F9DD88" w14:paraId="2E5F9260" w14:textId="26C0A4C5">
      <w:pPr>
        <w:keepNext/>
      </w:pPr>
      <w:r w:rsidRPr="1F7EC1AD">
        <w:rPr>
          <w:rFonts w:ascii="Arial" w:hAnsi="Arial" w:eastAsia="Arial" w:cs="Arial"/>
        </w:rPr>
        <w:t xml:space="preserve"> </w:t>
      </w:r>
      <w:hyperlink r:id="rId29">
        <w:r w:rsidRPr="1F7EC1AD">
          <w:rPr>
            <w:rStyle w:val="Hyperlink"/>
            <w:rFonts w:ascii="Arial" w:hAnsi="Arial" w:eastAsia="Arial" w:cs="Arial"/>
          </w:rPr>
          <w:t>User Access Matrix - Target State082626.xlsx</w:t>
        </w:r>
      </w:hyperlink>
      <w:r w:rsidRPr="1F7EC1AD" w:rsidR="408FDD20">
        <w:rPr>
          <w:rFonts w:ascii="Arial" w:hAnsi="Arial" w:eastAsia="Arial" w:cs="Arial"/>
        </w:rPr>
        <w:t xml:space="preserve"> </w:t>
      </w:r>
    </w:p>
    <w:p w:rsidR="00A043AC" w:rsidP="18F335A7" w:rsidRDefault="0A4C8884" w14:paraId="7C113CC8" w14:textId="683A65C1">
      <w:pPr>
        <w:keepNext/>
      </w:pPr>
      <w:r w:rsidRPr="1F7EC1AD">
        <w:rPr>
          <w:rFonts w:ascii="Arial" w:hAnsi="Arial" w:eastAsia="Arial" w:cs="Arial"/>
        </w:rPr>
        <w:t xml:space="preserve"> </w:t>
      </w:r>
      <w:hyperlink r:id="rId30">
        <w:r w:rsidRPr="1F7EC1AD">
          <w:rPr>
            <w:rStyle w:val="Hyperlink"/>
            <w:rFonts w:ascii="Arial" w:hAnsi="Arial" w:eastAsia="Arial" w:cs="Arial"/>
          </w:rPr>
          <w:t>List of BDOI Personnel _BDOI for Training.xlsx</w:t>
        </w:r>
      </w:hyperlink>
    </w:p>
    <w:p w:rsidR="1F7EC1AD" w:rsidP="1F7EC1AD" w:rsidRDefault="1F7EC1AD" w14:paraId="22BE9F7E" w14:textId="5D82484F">
      <w:pPr>
        <w:keepNext/>
        <w:rPr>
          <w:rFonts w:ascii="Arial" w:hAnsi="Arial" w:eastAsia="Arial" w:cs="Arial"/>
        </w:rPr>
      </w:pPr>
    </w:p>
    <w:p w:rsidR="7A7A6D82" w:rsidP="1F7EC1AD" w:rsidRDefault="7A7A6D82" w14:paraId="653ADE9E" w14:textId="2A09A42C">
      <w:pPr>
        <w:spacing w:line="259" w:lineRule="auto"/>
        <w:rPr>
          <w:rFonts w:ascii="Arial" w:hAnsi="Arial" w:eastAsia="Arial" w:cs="Arial"/>
        </w:rPr>
      </w:pPr>
      <w:r w:rsidRPr="3BCA049D" w:rsidR="45C96815">
        <w:rPr>
          <w:rFonts w:ascii="Arial" w:hAnsi="Arial" w:eastAsia="Arial" w:cs="Arial"/>
          <w:b w:val="1"/>
          <w:bCs w:val="1"/>
        </w:rPr>
        <w:t>Disclaimer:</w:t>
      </w:r>
      <w:r w:rsidRPr="3BCA049D" w:rsidR="45C96815">
        <w:rPr>
          <w:rFonts w:ascii="Arial" w:hAnsi="Arial" w:eastAsia="Arial" w:cs="Arial"/>
        </w:rPr>
        <w:t xml:space="preserve"> This document </w:t>
      </w:r>
      <w:r w:rsidRPr="3BCA049D" w:rsidR="45C96815">
        <w:rPr>
          <w:rFonts w:ascii="Arial" w:hAnsi="Arial" w:eastAsia="Arial" w:cs="Arial"/>
        </w:rPr>
        <w:t>contains</w:t>
      </w:r>
      <w:r w:rsidRPr="3BCA049D" w:rsidR="45C96815">
        <w:rPr>
          <w:rFonts w:ascii="Arial" w:hAnsi="Arial" w:eastAsia="Arial" w:cs="Arial"/>
        </w:rPr>
        <w:t xml:space="preserve"> preliminary and partially completed set of </w:t>
      </w:r>
      <w:r w:rsidRPr="3BCA049D" w:rsidR="04B8A9FF">
        <w:rPr>
          <w:rFonts w:ascii="Arial" w:hAnsi="Arial" w:eastAsia="Arial" w:cs="Arial"/>
        </w:rPr>
        <w:t xml:space="preserve">capabilities, </w:t>
      </w:r>
      <w:r w:rsidRPr="3BCA049D" w:rsidR="51435504">
        <w:rPr>
          <w:rFonts w:ascii="Arial" w:hAnsi="Arial" w:eastAsia="Arial" w:cs="Arial"/>
        </w:rPr>
        <w:t>roles and permissions</w:t>
      </w:r>
      <w:r w:rsidRPr="3BCA049D" w:rsidR="45C96815">
        <w:rPr>
          <w:rFonts w:ascii="Arial" w:hAnsi="Arial" w:eastAsia="Arial" w:cs="Arial"/>
        </w:rPr>
        <w:t xml:space="preserve"> intended solely as a working baseline. As such, this document should not be interpreted as the final, complete, or officially approved version by the Business Unit (BU).</w:t>
      </w:r>
    </w:p>
    <w:p w:rsidR="1F7EC1AD" w:rsidP="1F7EC1AD" w:rsidRDefault="1F7EC1AD" w14:paraId="0C1D2DF6" w14:textId="0EDDCE72">
      <w:pPr>
        <w:keepNext/>
        <w:rPr>
          <w:rFonts w:ascii="Arial" w:hAnsi="Arial" w:eastAsia="Arial" w:cs="Arial"/>
        </w:rPr>
      </w:pPr>
    </w:p>
    <w:p w:rsidR="00A043AC" w:rsidP="18F335A7" w:rsidRDefault="09FBD8A3" w14:paraId="54DFAE48" w14:textId="216CF288">
      <w:pPr>
        <w:pStyle w:val="Heading1"/>
        <w:keepNext/>
        <w:keepLines/>
        <w:spacing w:line="259" w:lineRule="auto"/>
        <w:rPr>
          <w:rFonts w:eastAsia="Arial"/>
          <w:color w:val="000000" w:themeColor="text1"/>
          <w:sz w:val="24"/>
          <w:szCs w:val="24"/>
        </w:rPr>
      </w:pPr>
      <w:bookmarkStart w:name="_Toc211635257" w:id="552232436"/>
      <w:r w:rsidRPr="5BDA26B3" w:rsidR="10177904">
        <w:rPr>
          <w:rFonts w:eastAsia="Arial"/>
          <w:color w:val="000000" w:themeColor="text1" w:themeTint="FF" w:themeShade="FF"/>
          <w:sz w:val="24"/>
          <w:szCs w:val="24"/>
        </w:rPr>
        <w:t xml:space="preserve">Annex </w:t>
      </w:r>
      <w:r w:rsidRPr="5BDA26B3" w:rsidR="205F1A68">
        <w:rPr>
          <w:rFonts w:eastAsia="Arial"/>
          <w:color w:val="000000" w:themeColor="text1" w:themeTint="FF" w:themeShade="FF"/>
          <w:sz w:val="24"/>
          <w:szCs w:val="24"/>
        </w:rPr>
        <w:t>D</w:t>
      </w:r>
      <w:r w:rsidRPr="5BDA26B3" w:rsidR="10177904">
        <w:rPr>
          <w:rFonts w:eastAsia="Arial"/>
          <w:color w:val="000000" w:themeColor="text1" w:themeTint="FF" w:themeShade="FF"/>
          <w:sz w:val="24"/>
          <w:szCs w:val="24"/>
        </w:rPr>
        <w:t xml:space="preserve"> – Audit Log Export</w:t>
      </w:r>
      <w:bookmarkEnd w:id="552232436"/>
    </w:p>
    <w:tbl>
      <w:tblPr>
        <w:tblStyle w:val="TableGrid"/>
        <w:tblW w:w="0" w:type="auto"/>
        <w:tblLook w:val="06A0" w:firstRow="1" w:lastRow="0" w:firstColumn="1" w:lastColumn="0" w:noHBand="1" w:noVBand="1"/>
      </w:tblPr>
      <w:tblGrid>
        <w:gridCol w:w="1623"/>
        <w:gridCol w:w="9167"/>
      </w:tblGrid>
      <w:tr w:rsidR="18F335A7" w:rsidTr="18F335A7" w14:paraId="018C5FE4" w14:textId="77777777">
        <w:trPr>
          <w:trHeight w:val="300"/>
        </w:trPr>
        <w:tc>
          <w:tcPr>
            <w:tcW w:w="1633" w:type="dxa"/>
            <w:shd w:val="clear" w:color="auto" w:fill="D9E2F3" w:themeFill="accent1" w:themeFillTint="33"/>
          </w:tcPr>
          <w:p w:rsidR="09FBD8A3" w:rsidP="18F335A7" w:rsidRDefault="09FBD8A3" w14:paraId="0D90DCDD" w14:textId="69022E2F">
            <w:pPr>
              <w:spacing w:before="20" w:after="20"/>
            </w:pPr>
            <w:r w:rsidRPr="18F335A7">
              <w:rPr>
                <w:rFonts w:ascii="Arial" w:hAnsi="Arial" w:eastAsia="Arial" w:cs="Arial"/>
                <w:b/>
                <w:bCs/>
              </w:rPr>
              <w:t>Report Name</w:t>
            </w:r>
          </w:p>
        </w:tc>
        <w:tc>
          <w:tcPr>
            <w:tcW w:w="9167" w:type="dxa"/>
            <w:shd w:val="clear" w:color="auto" w:fill="D9E2F3" w:themeFill="accent1" w:themeFillTint="33"/>
          </w:tcPr>
          <w:p w:rsidR="22709ED2" w:rsidP="18F335A7" w:rsidRDefault="22709ED2" w14:paraId="1E4B905C" w14:textId="5F76832D">
            <w:pPr>
              <w:spacing w:before="20" w:after="20"/>
              <w:rPr>
                <w:rFonts w:ascii="Arial" w:hAnsi="Arial" w:eastAsia="Arial" w:cs="Arial"/>
                <w:b/>
                <w:bCs/>
              </w:rPr>
            </w:pPr>
            <w:r w:rsidRPr="18F335A7">
              <w:rPr>
                <w:rFonts w:ascii="Arial" w:hAnsi="Arial" w:eastAsia="Arial" w:cs="Arial"/>
                <w:b/>
                <w:bCs/>
              </w:rPr>
              <w:t>Sample Report</w:t>
            </w:r>
          </w:p>
        </w:tc>
      </w:tr>
      <w:tr w:rsidR="18F335A7" w:rsidTr="18F335A7" w14:paraId="0F12F7E5" w14:textId="77777777">
        <w:trPr>
          <w:trHeight w:val="300"/>
        </w:trPr>
        <w:tc>
          <w:tcPr>
            <w:tcW w:w="1633" w:type="dxa"/>
          </w:tcPr>
          <w:p w:rsidR="18F335A7" w:rsidP="18F335A7" w:rsidRDefault="18F335A7" w14:paraId="56634349" w14:textId="198BC110">
            <w:pPr>
              <w:spacing w:before="20" w:after="20"/>
            </w:pPr>
            <w:r w:rsidRPr="18F335A7">
              <w:rPr>
                <w:rFonts w:ascii="Arial" w:hAnsi="Arial" w:eastAsia="Arial" w:cs="Arial"/>
                <w:b/>
                <w:bCs/>
              </w:rPr>
              <w:t>User Access Audit Log</w:t>
            </w:r>
          </w:p>
        </w:tc>
        <w:tc>
          <w:tcPr>
            <w:tcW w:w="9167" w:type="dxa"/>
          </w:tcPr>
          <w:p w:rsidR="18F335A7" w:rsidP="18F335A7" w:rsidRDefault="18F335A7" w14:paraId="035674F7" w14:textId="3FE50CBB">
            <w:pPr>
              <w:spacing w:before="20" w:after="20"/>
            </w:pPr>
            <w:r>
              <w:rPr>
                <w:noProof/>
              </w:rPr>
              <w:drawing>
                <wp:inline distT="0" distB="0" distL="0" distR="0" wp14:anchorId="3D3D5217" wp14:editId="2ADCE971">
                  <wp:extent cx="5676900" cy="1190625"/>
                  <wp:effectExtent l="0" t="0" r="0" b="0"/>
                  <wp:docPr id="9967044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85756" name="Picture 528285756"/>
                          <pic:cNvPicPr/>
                        </pic:nvPicPr>
                        <pic:blipFill>
                          <a:blip r:embed="rId31">
                            <a:extLst>
                              <a:ext uri="{28A0092B-C50C-407E-A947-70E740481C1C}">
                                <a14:useLocalDpi xmlns:a14="http://schemas.microsoft.com/office/drawing/2010/main"/>
                              </a:ext>
                            </a:extLst>
                          </a:blip>
                          <a:stretch>
                            <a:fillRect/>
                          </a:stretch>
                        </pic:blipFill>
                        <pic:spPr>
                          <a:xfrm>
                            <a:off x="0" y="0"/>
                            <a:ext cx="5676900" cy="1190625"/>
                          </a:xfrm>
                          <a:prstGeom prst="rect">
                            <a:avLst/>
                          </a:prstGeom>
                        </pic:spPr>
                      </pic:pic>
                    </a:graphicData>
                  </a:graphic>
                </wp:inline>
              </w:drawing>
            </w:r>
          </w:p>
        </w:tc>
      </w:tr>
    </w:tbl>
    <w:p w:rsidR="00A043AC" w:rsidP="18F335A7" w:rsidRDefault="00A043AC" w14:paraId="72397F34" w14:textId="23389A28">
      <w:pPr>
        <w:keepNext/>
      </w:pPr>
    </w:p>
    <w:p w:rsidR="00A043AC" w:rsidP="18F335A7" w:rsidRDefault="7EBD9111" w14:paraId="10EAD37D" w14:textId="41D755B8">
      <w:pPr>
        <w:pStyle w:val="Heading1"/>
        <w:keepNext/>
        <w:keepLines/>
        <w:spacing w:line="259" w:lineRule="auto"/>
        <w:rPr>
          <w:rFonts w:eastAsia="Arial"/>
          <w:color w:val="000000" w:themeColor="text1"/>
          <w:sz w:val="24"/>
          <w:szCs w:val="24"/>
        </w:rPr>
      </w:pPr>
      <w:bookmarkStart w:name="_Toc2044149600" w:id="1922519950"/>
      <w:r w:rsidRPr="5BDA26B3" w:rsidR="4EB8456A">
        <w:rPr>
          <w:rFonts w:eastAsia="Arial"/>
          <w:color w:val="000000" w:themeColor="text1" w:themeTint="FF" w:themeShade="FF"/>
          <w:sz w:val="24"/>
          <w:szCs w:val="24"/>
        </w:rPr>
        <w:t>Annex E – User Access Report Fields</w:t>
      </w:r>
      <w:bookmarkEnd w:id="1922519950"/>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77"/>
        <w:gridCol w:w="1786"/>
        <w:gridCol w:w="5522"/>
      </w:tblGrid>
      <w:tr w:rsidR="18F335A7" w:rsidTr="18F335A7" w14:paraId="15823DB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768F2D08" w14:textId="30DF5F4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285343D6" w14:textId="1B240D52">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4B21238A" w14:textId="6300EDA1">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9AE3E95" w14:textId="4841C5C6">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18F335A7" w14:paraId="1D7E84A1"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ABAD448" w14:textId="663C5E5A">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EBC4A0D" w14:textId="2794AB8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Name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FD7886F" w14:textId="41FB700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058D5F" w14:textId="29F1A52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full name of the user</w:t>
            </w:r>
          </w:p>
        </w:tc>
      </w:tr>
      <w:tr w:rsidR="18F335A7" w:rsidTr="18F335A7" w14:paraId="6605610A"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3B39299" w14:textId="07D1026B">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A5F7689" w14:textId="4A8E385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28DD8D" w14:textId="681F2956">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303185" w14:textId="5393565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 xml:space="preserve">User's Windows ID </w:t>
            </w:r>
          </w:p>
        </w:tc>
      </w:tr>
      <w:tr w:rsidR="18F335A7" w:rsidTr="18F335A7" w14:paraId="183CA812" w14:textId="77777777">
        <w:trPr>
          <w:cantSplit/>
          <w:trHeight w:val="30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A1D66F2" w14:textId="0C5FA96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BE909E" w14:textId="79E15DC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User Group Profile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1B93B30" w14:textId="0821045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078E72" w14:textId="10523E6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group profile assigned to the user, defining access permissions.</w:t>
            </w:r>
          </w:p>
        </w:tc>
      </w:tr>
      <w:tr w:rsidR="18F335A7" w:rsidTr="18F335A7" w14:paraId="2D281C74"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4E6681C" w14:textId="2D44C58F">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8265E13" w14:textId="4A79B95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E9644D" w14:textId="360160E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3DDC2F" w14:textId="558B7DD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18F335A7" w14:paraId="0E24E149"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E5E1A7" w14:textId="0CC7746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7E717" w14:textId="4260F5BA">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B509453" w14:textId="694420D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6941F95" w14:textId="6DD695C2">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18F335A7" w14:paraId="232A3B8B"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757920" w14:textId="5FF36539">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3249777" w14:textId="5F10970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9BDBBCD" w14:textId="4E08871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2AB44F" w14:textId="3C454BFB">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18F335A7" w14:paraId="6957A0C5"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3FCEBE3" w14:textId="29C229A4">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F8814D" w14:textId="7226BE0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43C626" w14:textId="34745D5A">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B9278D" w14:textId="41E28C3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18F335A7" w14:paraId="33C7EABF"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A19C356" w14:textId="4873FF3A">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A75BAD6" w14:textId="48AC7A9B">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B93B1AC" w14:textId="76DF0173">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5364AE0" w14:textId="76DAB689">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18F335A7" w14:paraId="4484112E"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4BF1DAC" w14:textId="4D45BA6E">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20C80B5" w14:textId="40616A7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B928B68" w14:textId="3C294A9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8214D05" w14:textId="48EDE03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18F335A7" w14:paraId="32812053" w14:textId="77777777">
        <w:trPr>
          <w:cantSplit/>
          <w:trHeight w:val="348"/>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0E20345" w14:textId="4E121010">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AE9E78" w14:textId="27C9F54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7C5851C" w14:textId="35C0F6C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E2AB52" w14:textId="7FABD2B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11</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Windows ID</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user's Windows ID, held apart from the user ID (conflict C06).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12</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Business Unit Group</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business unit group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13</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User Level</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level of the user (BRD NFR p.14).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14</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Status</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Active, Disabled or Locked on the as-of date.</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15</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Added, modified, deactivated or reactivated (BRD 3.003.1.6).</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 w:val="18"/>
                <w:szCs w:val="18"/>
              </w:rPr>
            </w:pPr>
            <w:r>
              <w:rPr>
                <w:rFonts w:ascii="Arial" w:hAnsi="Arial" w:eastAsia="Arial" w:cs="Arial"/>
                <w:color w:val="000000" w:themeColor="text1"/>
                <w:sz w:val="18"/>
                <w:szCs w:val="18"/>
              </w:rPr>
              <w:t xml:space="preserve">16</w:t>
            </w:r>
          </w:p>
        </w:tc>
        <w:tc>
          <w:tcPr>
            <w:tcW w:w="30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Last Action by</w:t>
            </w:r>
          </w:p>
        </w:tc>
        <w:tc>
          <w:tcPr>
            <w:tcW w:w="1791"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Text</w:t>
            </w:r>
          </w:p>
        </w:tc>
        <w:tc>
          <w:tcPr>
            <w:tcW w:w="554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 w:val="18"/>
                <w:szCs w:val="18"/>
              </w:rPr>
            </w:pPr>
            <w:r>
              <w:rPr>
                <w:rFonts w:ascii="Arial" w:hAnsi="Arial" w:eastAsia="Arial" w:cs="Arial"/>
                <w:color w:val="000000" w:themeColor="text1"/>
                <w:sz w:val="18"/>
                <w:szCs w:val="18"/>
              </w:rPr>
              <w:t xml:space="preserve">The user who approved the last action, with the request number (BRD 3.003.1.6).</w:t>
            </w:r>
          </w:p>
        </w:tc>
      </w:tr>
    </w:tbl>
    <w:p w:rsidR="00A043AC" w:rsidP="18F335A7" w:rsidRDefault="00A043AC" w14:paraId="71E0B6F0" w14:textId="1A2ADA72">
      <w:pPr>
        <w:rPr>
          <w:color w:val="000000" w:themeColor="text1"/>
          <w:sz w:val="28"/>
          <w:szCs w:val="28"/>
        </w:rPr>
      </w:pPr>
    </w:p>
    <w:p w:rsidR="00A043AC" w:rsidP="18F335A7" w:rsidRDefault="7EBD9111" w14:paraId="06E53CD0" w14:textId="249F13E4">
      <w:pPr>
        <w:pStyle w:val="Heading1"/>
        <w:keepNext/>
        <w:keepLines/>
        <w:spacing w:line="259" w:lineRule="auto"/>
      </w:pPr>
      <w:bookmarkStart w:name="_Toc1770634589" w:id="503654005"/>
      <w:r w:rsidRPr="5BDA26B3" w:rsidR="4EB8456A">
        <w:rPr>
          <w:rFonts w:eastAsia="Arial"/>
          <w:color w:val="000000" w:themeColor="text1" w:themeTint="FF" w:themeShade="FF"/>
          <w:sz w:val="24"/>
          <w:szCs w:val="24"/>
        </w:rPr>
        <w:t>A</w:t>
      </w:r>
      <w:r w:rsidRPr="5BDA26B3" w:rsidR="45B4A00A">
        <w:rPr>
          <w:rFonts w:eastAsia="Arial"/>
          <w:color w:val="000000" w:themeColor="text1" w:themeTint="FF" w:themeShade="FF"/>
          <w:sz w:val="24"/>
          <w:szCs w:val="24"/>
        </w:rPr>
        <w:t>nnex</w:t>
      </w:r>
      <w:r w:rsidRPr="5BDA26B3" w:rsidR="4EB8456A">
        <w:rPr>
          <w:rFonts w:eastAsia="Arial"/>
          <w:color w:val="000000" w:themeColor="text1" w:themeTint="FF" w:themeShade="FF"/>
          <w:sz w:val="24"/>
          <w:szCs w:val="24"/>
        </w:rPr>
        <w:t xml:space="preserve"> </w:t>
      </w:r>
      <w:r w:rsidRPr="5BDA26B3" w:rsidR="55EA4E49">
        <w:rPr>
          <w:rFonts w:eastAsia="Arial"/>
          <w:color w:val="000000" w:themeColor="text1" w:themeTint="FF" w:themeShade="FF"/>
          <w:sz w:val="24"/>
          <w:szCs w:val="24"/>
        </w:rPr>
        <w:t>F</w:t>
      </w:r>
      <w:r w:rsidRPr="5BDA26B3" w:rsidR="4EB8456A">
        <w:rPr>
          <w:rFonts w:eastAsia="Arial"/>
          <w:color w:val="000000" w:themeColor="text1" w:themeTint="FF" w:themeShade="FF"/>
          <w:sz w:val="24"/>
          <w:szCs w:val="24"/>
        </w:rPr>
        <w:t xml:space="preserve"> – </w:t>
      </w:r>
      <w:r w:rsidRPr="5BDA26B3" w:rsidR="1DCC363B">
        <w:rPr>
          <w:rFonts w:eastAsia="Arial"/>
          <w:color w:val="000000" w:themeColor="text1" w:themeTint="FF" w:themeShade="FF"/>
          <w:sz w:val="24"/>
          <w:szCs w:val="24"/>
        </w:rPr>
        <w:t>Group Profile Membership List</w:t>
      </w:r>
      <w:bookmarkEnd w:id="503654005"/>
      <w:r w:rsidRPr="5BDA26B3" w:rsidR="1DCC363B">
        <w:rPr>
          <w:rFonts w:eastAsia="Arial"/>
          <w:color w:val="000000" w:themeColor="text1" w:themeTint="FF" w:themeShade="FF"/>
          <w:sz w:val="24"/>
          <w:szCs w:val="24"/>
        </w:rPr>
        <w:t xml:space="preserve">  </w:t>
      </w:r>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05"/>
        <w:gridCol w:w="3064"/>
        <w:gridCol w:w="1794"/>
        <w:gridCol w:w="5102"/>
      </w:tblGrid>
      <w:tr w:rsidR="18F335A7" w:rsidTr="3BCA049D" w14:paraId="098CB2CC" w14:textId="77777777">
        <w:trPr>
          <w:cantSplit/>
          <w:trHeight w:val="285"/>
          <w:tblHeader/>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383B3589" w14:textId="6FE305AA">
            <w:pPr>
              <w:spacing w:before="20" w:after="20"/>
              <w:jc w:val="center"/>
              <w:rPr>
                <w:rFonts w:ascii="Arial" w:hAnsi="Arial" w:eastAsia="Arial" w:cs="Arial"/>
                <w:color w:val="000000" w:themeColor="text1"/>
                <w:szCs w:val="20"/>
              </w:rPr>
            </w:pPr>
            <w:r w:rsidRPr="1F7EC1AD">
              <w:rPr>
                <w:rFonts w:ascii="Arial" w:hAnsi="Arial" w:eastAsia="Arial" w:cs="Arial"/>
                <w:b/>
                <w:bCs/>
                <w:color w:val="000000" w:themeColor="text1"/>
                <w:szCs w:val="20"/>
              </w:rPr>
              <w:t>No</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6A0FBBBC" w14:textId="695E46D1">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Field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1CF2396D" w14:textId="2CEBF4CA">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Data Type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F7EC1AD" w:rsidRDefault="18F335A7" w14:paraId="7E32CC08" w14:textId="7FC99A1B">
            <w:pPr>
              <w:spacing w:before="20" w:after="20"/>
              <w:rPr>
                <w:rFonts w:ascii="Arial" w:hAnsi="Arial" w:eastAsia="Arial" w:cs="Arial"/>
                <w:color w:val="000000" w:themeColor="text1"/>
                <w:szCs w:val="20"/>
              </w:rPr>
            </w:pPr>
            <w:r w:rsidRPr="1F7EC1AD">
              <w:rPr>
                <w:rFonts w:ascii="Arial" w:hAnsi="Arial" w:eastAsia="Arial" w:cs="Arial"/>
                <w:b/>
                <w:bCs/>
                <w:color w:val="000000" w:themeColor="text1"/>
                <w:szCs w:val="20"/>
              </w:rPr>
              <w:t>Description</w:t>
            </w:r>
          </w:p>
        </w:tc>
      </w:tr>
      <w:tr w:rsidR="18F335A7" w:rsidTr="3BCA049D" w14:paraId="1CE54AF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CB9ED11" w14:textId="5D9C9059">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3D0D21A" w14:textId="64190B6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Group Profile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D05F8BD" w14:textId="4C9DCE5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A738CF3" w14:textId="36DAB42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name of the user group</w:t>
            </w:r>
          </w:p>
        </w:tc>
      </w:tr>
      <w:tr w:rsidR="18F335A7" w:rsidTr="3BCA049D" w14:paraId="5E00EC2D" w14:textId="77777777">
        <w:trPr>
          <w:cantSplit/>
          <w:trHeight w:val="28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3AF611" w14:textId="0EE2A43D">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2</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1253AE10" w14:textId="794CBE0A">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Module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ADB6511" w14:textId="143C9A6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8C870D7" w14:textId="54CB9E6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system module or functional area to which the permission applies.</w:t>
            </w:r>
          </w:p>
        </w:tc>
      </w:tr>
      <w:tr w:rsidR="18F335A7" w:rsidTr="3BCA049D" w14:paraId="3ED786B7" w14:textId="77777777">
        <w:trPr>
          <w:cantSplit/>
          <w:trHeight w:val="465"/>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5A13090" w14:textId="62D23397">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3</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066B500" w14:textId="3A89BAF9">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Task Name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027C9A39" w14:textId="1B937185">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C92AA57" w14:textId="4492C96E">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specific action or function within the module that the group profile is allowed or restricted to perform.</w:t>
            </w:r>
          </w:p>
        </w:tc>
      </w:tr>
      <w:tr w:rsidR="18F335A7" w:rsidTr="3BCA049D" w14:paraId="4A1ACC5B" w14:textId="77777777">
        <w:trPr>
          <w:cantSplit/>
          <w:trHeight w:val="319"/>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7557242" w14:textId="3F7075E4">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4</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0999049" w14:textId="377079A0">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Access</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23FF8346" w14:textId="52A1117A">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CF96F13" w14:textId="09A97BB6">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Indicates whether the group profile is granted or denied permission to perform the specified task.</w:t>
            </w:r>
          </w:p>
        </w:tc>
      </w:tr>
      <w:tr w:rsidR="18F335A7" w:rsidTr="3BCA049D" w14:paraId="16B59A4C"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5C3A3187" w14:textId="0FD300FE">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5</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F93DC83" w14:textId="73D4EE1C">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Coverage</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3444355" w14:textId="1093E40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7DB8465" w14:textId="59820B1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As of Date</w:t>
            </w:r>
          </w:p>
        </w:tc>
      </w:tr>
      <w:tr w:rsidR="18F335A7" w:rsidTr="3BCA049D" w14:paraId="6CB3E855" w14:textId="77777777">
        <w:trPr>
          <w:cantSplit/>
          <w:trHeight w:val="300"/>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6CC13BC" w14:textId="5AA863EA">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6</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6C154CF" w14:textId="17BCA0B2">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Reported Generated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D97D28A" w14:textId="43243097">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559013C" w14:textId="444C064E">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user who generated the report.</w:t>
            </w:r>
          </w:p>
        </w:tc>
      </w:tr>
      <w:tr w:rsidR="18F335A7" w:rsidTr="3BCA049D" w14:paraId="33F6FFA0" w14:textId="77777777">
        <w:trPr>
          <w:cantSplit/>
          <w:trHeight w:val="393"/>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33799B22" w14:textId="5BC95B95">
            <w:pPr>
              <w:spacing w:before="20" w:after="20"/>
              <w:jc w:val="center"/>
              <w:rPr>
                <w:rFonts w:ascii="Arial" w:hAnsi="Arial" w:eastAsia="Arial" w:cs="Arial"/>
                <w:color w:val="000000" w:themeColor="text1"/>
                <w:szCs w:val="20"/>
              </w:rPr>
            </w:pPr>
            <w:r w:rsidRPr="1F7EC1AD">
              <w:rPr>
                <w:rFonts w:ascii="Arial" w:hAnsi="Arial" w:eastAsia="Arial" w:cs="Arial"/>
                <w:color w:val="000000" w:themeColor="text1"/>
                <w:szCs w:val="20"/>
              </w:rPr>
              <w:t>7</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76D0D511" w14:textId="1B860DD4">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and Time Generated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49280584" w14:textId="46CA328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Date and Time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F7EC1AD" w:rsidRDefault="18F335A7" w14:paraId="626876D9" w14:textId="4645834D">
            <w:pPr>
              <w:spacing w:before="20" w:after="20"/>
              <w:rPr>
                <w:rFonts w:ascii="Arial" w:hAnsi="Arial" w:eastAsia="Arial" w:cs="Arial"/>
                <w:color w:val="000000" w:themeColor="text1"/>
                <w:szCs w:val="20"/>
              </w:rPr>
            </w:pPr>
            <w:r w:rsidRPr="1F7EC1AD">
              <w:rPr>
                <w:rFonts w:ascii="Arial" w:hAnsi="Arial" w:eastAsia="Arial" w:cs="Arial"/>
                <w:color w:val="000000" w:themeColor="text1"/>
                <w:szCs w:val="20"/>
              </w:rPr>
              <w:t>The exact date and time when the report was generated.</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8</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 Created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created (BRD 3.003.2.3).</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9</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Created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user who created the group profile (BRD 3.003.2.5).</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10</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 Modified</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Date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date the group profile was last changed (BRD 3.003.2.4).</w:t>
            </w:r>
          </w:p>
        </w:tc>
      </w:tr>
      <w:tr>
        <w:trPr>
          <w:cantSplit/>
        </w:trPr>
        <w:tc>
          <w:tcPr>
            <w:tcW w:w="405"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rPr>
                <w:rFonts w:ascii="Arial" w:hAnsi="Arial" w:eastAsia="Arial" w:cs="Arial"/>
                <w:color w:val="000000" w:themeColor="text1"/>
                <w:szCs w:val="20"/>
              </w:rPr>
            </w:pPr>
            <w:r>
              <w:rPr>
                <w:rFonts w:ascii="Arial" w:hAnsi="Arial" w:eastAsia="Arial" w:cs="Arial"/>
                <w:color w:val="000000" w:themeColor="text1"/>
                <w:szCs w:val="20"/>
              </w:rPr>
              <w:t xml:space="preserve">11</w:t>
            </w:r>
          </w:p>
        </w:tc>
        <w:tc>
          <w:tcPr>
            <w:tcW w:w="306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Added / Modified / Deactivated / Reactivated by</w:t>
            </w:r>
          </w:p>
        </w:tc>
        <w:tc>
          <w:tcPr>
            <w:tcW w:w="179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user who made the last change to the group profile (BRD 3.003.2.6).</w:t>
            </w:r>
          </w:p>
        </w:tc>
      </w:tr>
    </w:tbl>
    <w:p w:rsidR="00A043AC" w:rsidP="18F335A7" w:rsidRDefault="00A043AC" w14:paraId="72A1065A" w14:textId="669FFCCF">
      <w:pPr>
        <w:rPr>
          <w:color w:val="000000" w:themeColor="text1"/>
          <w:szCs w:val="20"/>
        </w:rPr>
      </w:pPr>
    </w:p>
    <w:p w:rsidR="00A043AC" w:rsidP="18F335A7" w:rsidRDefault="7EBD9111" w14:paraId="29C850D2" w14:textId="222232F0">
      <w:pPr>
        <w:pStyle w:val="Heading1"/>
        <w:keepNext/>
        <w:keepLines/>
        <w:spacing w:line="259" w:lineRule="auto"/>
        <w:rPr>
          <w:rFonts w:eastAsia="Arial"/>
          <w:color w:val="000000" w:themeColor="text1"/>
          <w:sz w:val="24"/>
          <w:szCs w:val="24"/>
        </w:rPr>
      </w:pPr>
      <w:bookmarkStart w:name="_Toc1168449657" w:id="1505297123"/>
      <w:r w:rsidRPr="5BDA26B3" w:rsidR="4EB8456A">
        <w:rPr>
          <w:rFonts w:eastAsia="Arial"/>
          <w:color w:val="000000" w:themeColor="text1" w:themeTint="FF" w:themeShade="FF"/>
          <w:sz w:val="24"/>
          <w:szCs w:val="24"/>
        </w:rPr>
        <w:t>A</w:t>
      </w:r>
      <w:r w:rsidRPr="5BDA26B3" w:rsidR="2ABD3419">
        <w:rPr>
          <w:rFonts w:eastAsia="Arial"/>
          <w:color w:val="000000" w:themeColor="text1" w:themeTint="FF" w:themeShade="FF"/>
          <w:sz w:val="24"/>
          <w:szCs w:val="24"/>
        </w:rPr>
        <w:t xml:space="preserve">nnex </w:t>
      </w:r>
      <w:r w:rsidRPr="5BDA26B3" w:rsidR="7C6AC7CB">
        <w:rPr>
          <w:rFonts w:eastAsia="Arial"/>
          <w:color w:val="000000" w:themeColor="text1" w:themeTint="FF" w:themeShade="FF"/>
          <w:sz w:val="24"/>
          <w:szCs w:val="24"/>
        </w:rPr>
        <w:t>G</w:t>
      </w:r>
      <w:r w:rsidRPr="5BDA26B3" w:rsidR="4EB8456A">
        <w:rPr>
          <w:rFonts w:eastAsia="Arial"/>
          <w:color w:val="000000" w:themeColor="text1" w:themeTint="FF" w:themeShade="FF"/>
          <w:sz w:val="24"/>
          <w:szCs w:val="24"/>
        </w:rPr>
        <w:t xml:space="preserve"> – User Group Membership Report Fields</w:t>
      </w:r>
      <w:bookmarkEnd w:id="1505297123"/>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2E9F21ED"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15092EF6" w14:textId="60F382BA">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716A893" w14:textId="7F21783C">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62FE313E" w14:textId="3176BC2F">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6C9EC"/>
            <w:tcMar>
              <w:top w:w="15" w:type="dxa"/>
              <w:left w:w="15" w:type="dxa"/>
              <w:right w:w="15" w:type="dxa"/>
            </w:tcMar>
            <w:vAlign w:val="center"/>
          </w:tcPr>
          <w:p w:rsidR="18F335A7" w:rsidP="18F335A7" w:rsidRDefault="18F335A7" w14:paraId="5C493760" w14:textId="69CDE300">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62F4D2AD"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EDD493" w14:textId="24D55125">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8C652B8" w14:textId="6C2F865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E09CF4D" w14:textId="2C9B86D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6ABC34D" w14:textId="7F16ECB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name of the user group or role to which the user is assigned.</w:t>
            </w:r>
          </w:p>
        </w:tc>
      </w:tr>
      <w:tr w:rsidR="18F335A7" w:rsidTr="28E9851D" w14:paraId="4648CEF5"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33C7A85" w14:textId="48D71DA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8ED746" w14:textId="6A88BF4D">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Username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28B014B" w14:textId="3BEC9B84">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754CE378" w14:textId="43C173A9">
            <w:pPr>
              <w:spacing w:before="20" w:after="20"/>
              <w:rPr>
                <w:rFonts w:ascii="Arial" w:hAnsi="Arial" w:eastAsia="Arial" w:cs="Arial"/>
                <w:color w:val="000000" w:themeColor="text1"/>
                <w:sz w:val="18"/>
                <w:szCs w:val="18"/>
              </w:rPr>
            </w:pPr>
            <w:r w:rsidRPr="28E9851D" w:rsidR="2267C12F">
              <w:rPr>
                <w:rFonts w:ascii="Arial" w:hAnsi="Arial" w:eastAsia="Arial" w:cs="Arial"/>
                <w:color w:val="000000" w:themeColor="text1" w:themeTint="FF" w:themeShade="FF"/>
                <w:sz w:val="18"/>
                <w:szCs w:val="18"/>
              </w:rPr>
              <w:t>The full name of the user</w:t>
            </w:r>
          </w:p>
        </w:tc>
      </w:tr>
      <w:tr w:rsidR="18F335A7" w:rsidTr="28E9851D" w14:paraId="10028BB8" w14:textId="77777777">
        <w:trPr>
          <w:cantSplit/>
          <w:trHeight w:val="31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AC25C89" w14:textId="5449566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107A19" w14:textId="7D05565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Member 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748328" w14:textId="280793C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bottom"/>
          </w:tcPr>
          <w:p w:rsidR="18F335A7" w:rsidP="18F335A7" w:rsidRDefault="18F335A7" w14:paraId="42D3AC02" w14:textId="42DBF65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unique windows ID of the group member.</w:t>
            </w:r>
          </w:p>
        </w:tc>
      </w:tr>
      <w:tr w:rsidR="18F335A7" w:rsidTr="28E9851D" w14:paraId="4F11208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F3A5E7" w14:textId="1775A256">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28C2F1B" w14:textId="07986868">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Created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41CCE76" w14:textId="0A85E447">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4AAFF1" w14:textId="4D1D838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originally created the record.</w:t>
            </w:r>
          </w:p>
        </w:tc>
      </w:tr>
      <w:tr w:rsidR="18F335A7" w:rsidTr="28E9851D" w14:paraId="63417043"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70DE5C" w14:textId="2E9BC3A9">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5597D8" w14:textId="4B740CE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Created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28247D9" w14:textId="0E7634B4">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D665F0A" w14:textId="61A4C1F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initially created in the system.</w:t>
            </w:r>
          </w:p>
        </w:tc>
      </w:tr>
      <w:tr w:rsidR="18F335A7" w:rsidTr="28E9851D" w14:paraId="4D09DE49"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664E7A1" w14:textId="5DAC4468">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2F9AD3F" w14:textId="702BA7C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Modified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B0A617" w14:textId="616DB6B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D94D4F2" w14:textId="5B0E3A01">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last updated the record.</w:t>
            </w:r>
          </w:p>
        </w:tc>
      </w:tr>
      <w:tr w:rsidR="18F335A7" w:rsidTr="28E9851D" w14:paraId="0C075096"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83A63B" w14:textId="457C9572">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F33136E" w14:textId="30FFF696">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Modified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1F88D85" w14:textId="35AA07B0">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438C548" w14:textId="07E30992">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date when the record was last updated.</w:t>
            </w:r>
          </w:p>
        </w:tc>
      </w:tr>
      <w:tr w:rsidR="18F335A7" w:rsidTr="28E9851D" w14:paraId="62AFC578"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A396398" w14:textId="3180F994">
            <w:pPr>
              <w:keepNext/>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16083D3" w14:textId="62902892">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12FEB11" w14:textId="70062845">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B842BBB" w14:textId="4CC8D855">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As of Date</w:t>
            </w:r>
          </w:p>
        </w:tc>
      </w:tr>
      <w:tr w:rsidR="18F335A7" w:rsidTr="28E9851D" w14:paraId="11AB8BF3"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5937C16" w14:textId="797DA7CB">
            <w:pPr>
              <w:keepNext/>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749883E" w14:textId="639A6DA7">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Reported 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D941F6F" w14:textId="4B6B8D40">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56B9F3" w14:textId="7DE5BFCE">
            <w:pPr>
              <w:keepNext/>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user who generated the report.</w:t>
            </w:r>
          </w:p>
        </w:tc>
      </w:tr>
      <w:tr w:rsidR="18F335A7" w:rsidTr="28E9851D" w14:paraId="5B26D169"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FEADE1A" w14:textId="097155BC">
            <w:pPr>
              <w:spacing w:before="20" w:after="20"/>
              <w:jc w:val="center"/>
              <w:rPr>
                <w:rFonts w:ascii="Arial" w:hAnsi="Arial" w:eastAsia="Arial" w:cs="Arial"/>
                <w:color w:val="000000" w:themeColor="text1"/>
                <w:sz w:val="18"/>
                <w:szCs w:val="18"/>
              </w:rPr>
            </w:pPr>
            <w:r w:rsidRPr="18F335A7">
              <w:rPr>
                <w:rFonts w:ascii="Arial" w:hAnsi="Arial" w:eastAsia="Arial" w:cs="Arial"/>
                <w:color w:val="000000" w:themeColor="text1"/>
                <w:sz w:val="18"/>
                <w:szCs w:val="18"/>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6ABEDB6" w14:textId="4C74B645">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 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C373D93" w14:textId="40BB4E1F">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D7BAF24" w14:textId="5CA505B6">
            <w:pPr>
              <w:spacing w:before="20" w:after="20"/>
              <w:rPr>
                <w:rFonts w:ascii="Arial" w:hAnsi="Arial" w:eastAsia="Arial" w:cs="Arial"/>
                <w:color w:val="000000" w:themeColor="text1"/>
                <w:sz w:val="18"/>
                <w:szCs w:val="18"/>
              </w:rPr>
            </w:pPr>
            <w:r w:rsidRPr="18F335A7">
              <w:rPr>
                <w:rFonts w:ascii="Arial" w:hAnsi="Arial" w:eastAsia="Arial" w:cs="Arial"/>
                <w:color w:val="000000" w:themeColor="text1"/>
                <w:sz w:val="18"/>
                <w:szCs w:val="18"/>
              </w:rPr>
              <w:t>The exact date and time when the report was generated.</w:t>
            </w:r>
          </w:p>
        </w:tc>
      </w:tr>
    </w:tbl>
    <w:p w:rsidR="00A043AC" w:rsidP="18F335A7" w:rsidRDefault="1DF144AB" w14:paraId="1142328D" w14:textId="569BE492">
      <w:pPr>
        <w:pStyle w:val="Heading1"/>
        <w:keepNext/>
        <w:keepLines/>
        <w:spacing w:line="259" w:lineRule="auto"/>
        <w:rPr>
          <w:rFonts w:eastAsia="Arial"/>
          <w:color w:val="000000" w:themeColor="text1"/>
          <w:sz w:val="24"/>
          <w:szCs w:val="24"/>
        </w:rPr>
      </w:pPr>
      <w:bookmarkStart w:name="_Toc526919791" w:id="324972228"/>
      <w:r w:rsidRPr="5BDA26B3" w:rsidR="55CF2DEA">
        <w:rPr>
          <w:rFonts w:eastAsia="Arial"/>
          <w:color w:val="000000" w:themeColor="text1" w:themeTint="FF" w:themeShade="FF"/>
          <w:sz w:val="24"/>
          <w:szCs w:val="24"/>
        </w:rPr>
        <w:t>Annex</w:t>
      </w:r>
      <w:r w:rsidRPr="5BDA26B3" w:rsidR="545647F4">
        <w:rPr>
          <w:rFonts w:eastAsia="Arial"/>
          <w:color w:val="000000" w:themeColor="text1" w:themeTint="FF" w:themeShade="FF"/>
          <w:sz w:val="24"/>
          <w:szCs w:val="24"/>
        </w:rPr>
        <w:t xml:space="preserve"> H</w:t>
      </w:r>
      <w:r w:rsidRPr="5BDA26B3" w:rsidR="55CF2DEA">
        <w:rPr>
          <w:rFonts w:eastAsia="Arial"/>
          <w:color w:val="000000" w:themeColor="text1" w:themeTint="FF" w:themeShade="FF"/>
          <w:sz w:val="24"/>
          <w:szCs w:val="24"/>
        </w:rPr>
        <w:t xml:space="preserve"> – </w:t>
      </w:r>
      <w:r w:rsidRPr="5BDA26B3" w:rsidR="1D9E45F6">
        <w:rPr>
          <w:rFonts w:eastAsia="Arial"/>
          <w:color w:val="000000" w:themeColor="text1" w:themeTint="FF" w:themeShade="FF"/>
          <w:sz w:val="24"/>
          <w:szCs w:val="24"/>
        </w:rPr>
        <w:t>Audit Log Fields</w:t>
      </w:r>
      <w:bookmarkEnd w:id="324972228"/>
    </w:p>
    <w:tbl>
      <w:tblPr>
        <w:tblW w:w="0" w:type="auto"/>
        <w:jc w:val="center"/>
        <w:tblBorders>
          <w:top w:val="single" w:color="auto" w:sz="6" w:space="0"/>
          <w:left w:val="single" w:color="auto" w:sz="6" w:space="0"/>
          <w:bottom w:val="single" w:color="auto" w:sz="6" w:space="0"/>
          <w:right w:val="single" w:color="auto" w:sz="6" w:space="0"/>
        </w:tblBorders>
        <w:tblLook w:val="06A0" w:firstRow="1" w:lastRow="0" w:firstColumn="1" w:lastColumn="0" w:noHBand="1" w:noVBand="1"/>
      </w:tblPr>
      <w:tblGrid>
        <w:gridCol w:w="426"/>
        <w:gridCol w:w="3099"/>
        <w:gridCol w:w="1770"/>
        <w:gridCol w:w="5220"/>
      </w:tblGrid>
      <w:tr w:rsidR="18F335A7" w:rsidTr="28E9851D" w14:paraId="6B6006D1" w14:textId="77777777">
        <w:trPr>
          <w:cantSplit/>
          <w:trHeight w:val="285"/>
          <w:tblHeader/>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56EE15E8" w14:textId="668A814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No</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C52DF84" w14:textId="599E7A8B">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Field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2ACBCDE1" w14:textId="5A7FC6DC">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Data Type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hemeFill="accent1" w:themeFillTint="33"/>
            <w:tcMar>
              <w:top w:w="15" w:type="dxa"/>
              <w:left w:w="15" w:type="dxa"/>
              <w:right w:w="15" w:type="dxa"/>
            </w:tcMar>
            <w:vAlign w:val="center"/>
          </w:tcPr>
          <w:p w:rsidR="18F335A7" w:rsidP="18F335A7" w:rsidRDefault="18F335A7" w14:paraId="3718D219" w14:textId="0A936829">
            <w:pPr>
              <w:spacing w:before="20" w:after="20"/>
              <w:rPr>
                <w:rFonts w:ascii="Arial" w:hAnsi="Arial" w:eastAsia="Arial" w:cs="Arial"/>
                <w:color w:val="000000" w:themeColor="text1"/>
                <w:sz w:val="18"/>
                <w:szCs w:val="18"/>
              </w:rPr>
            </w:pPr>
            <w:r w:rsidRPr="18F335A7">
              <w:rPr>
                <w:rFonts w:ascii="Arial" w:hAnsi="Arial" w:eastAsia="Arial" w:cs="Arial"/>
                <w:b/>
                <w:bCs/>
                <w:color w:val="000000" w:themeColor="text1"/>
                <w:sz w:val="18"/>
                <w:szCs w:val="18"/>
              </w:rPr>
              <w:t>Description</w:t>
            </w:r>
          </w:p>
        </w:tc>
      </w:tr>
      <w:tr w:rsidR="18F335A7" w:rsidTr="28E9851D" w14:paraId="0904D59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320FD8C" w14:textId="1190A755">
            <w:pPr>
              <w:spacing w:before="20" w:after="20"/>
              <w:jc w:val="center"/>
              <w:rPr>
                <w:rFonts w:ascii="Arial" w:hAnsi="Arial" w:eastAsia="Arial" w:cs="Arial"/>
                <w:color w:val="000000" w:themeColor="text1"/>
                <w:szCs w:val="20"/>
              </w:rPr>
            </w:pPr>
            <w:r w:rsidRPr="18F335A7">
              <w:rPr>
                <w:rFonts w:ascii="Arial" w:hAnsi="Arial" w:eastAsia="Arial" w:cs="Arial"/>
                <w:color w:val="000000" w:themeColor="text1"/>
                <w:szCs w:val="20"/>
              </w:rPr>
              <w:t>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9B55743" w14:textId="52E6A47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Timestamp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DA64910" w:rsidP="18F335A7" w:rsidRDefault="0DA64910" w14:paraId="1602576A" w14:textId="33BA4C1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0662E1B" w14:textId="5BA3B74D">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date and time when the system activity or transaction occurred.</w:t>
            </w:r>
          </w:p>
        </w:tc>
      </w:tr>
      <w:tr w:rsidR="18F335A7" w:rsidTr="28E9851D" w14:paraId="4A12605A" w14:textId="77777777">
        <w:trPr>
          <w:cantSplit/>
          <w:trHeight w:val="55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F3FEEC2" w:rsidP="18F335A7" w:rsidRDefault="0F3FEEC2" w14:paraId="5AB0D5BE" w14:textId="7DAE34FE">
            <w:pPr>
              <w:spacing w:before="20" w:after="20"/>
              <w:jc w:val="center"/>
              <w:rPr>
                <w:rFonts w:ascii="Arial" w:hAnsi="Arial" w:eastAsia="Arial" w:cs="Arial"/>
                <w:color w:val="000000" w:themeColor="text1"/>
                <w:szCs w:val="20"/>
              </w:rPr>
            </w:pPr>
            <w:r w:rsidRPr="18F335A7">
              <w:rPr>
                <w:rFonts w:ascii="Arial" w:hAnsi="Arial" w:eastAsia="Arial" w:cs="Arial"/>
                <w:color w:val="000000" w:themeColor="text1"/>
                <w:szCs w:val="20"/>
              </w:rPr>
              <w:t>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12CD2AF6" w14:textId="49208FE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Module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7C31B405" w14:textId="14D2E4F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p w:rsidR="18F335A7" w:rsidP="18F335A7" w:rsidRDefault="18F335A7" w14:paraId="61A1E427" w14:textId="678193AC">
            <w:pPr>
              <w:spacing w:before="20" w:after="20"/>
              <w:rPr>
                <w:rFonts w:ascii="Arial" w:hAnsi="Arial" w:eastAsia="Arial" w:cs="Arial"/>
                <w:color w:val="000000" w:themeColor="text1"/>
                <w:szCs w:val="20"/>
              </w:rPr>
            </w:pP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0AEB15E" w:rsidP="18F335A7" w:rsidRDefault="50AEB15E" w14:paraId="2F60E23D" w14:textId="7C23FA7F">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The module name where the activity was performed.</w:t>
            </w:r>
          </w:p>
        </w:tc>
      </w:tr>
      <w:tr w:rsidR="18F335A7" w:rsidTr="28E9851D" w14:paraId="49C7E3A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65D9662C" w14:textId="22C9F180">
            <w:pPr>
              <w:spacing w:before="20" w:after="20"/>
              <w:jc w:val="center"/>
            </w:pPr>
            <w:r w:rsidRPr="18F335A7">
              <w:rPr>
                <w:rFonts w:ascii="Arial" w:hAnsi="Arial" w:eastAsia="Arial" w:cs="Arial"/>
                <w:color w:val="000000" w:themeColor="text1"/>
                <w:szCs w:val="20"/>
              </w:rPr>
              <w:t>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769A83DF" w14:textId="7516D555">
            <w:pPr>
              <w:spacing w:before="20" w:after="20"/>
            </w:pPr>
            <w:r w:rsidRPr="18F335A7">
              <w:rPr>
                <w:rFonts w:ascii="Arial" w:hAnsi="Arial" w:eastAsia="Arial" w:cs="Arial"/>
                <w:color w:val="000000" w:themeColor="text1"/>
                <w:szCs w:val="20"/>
              </w:rPr>
              <w:t>User Id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0EB6F0A0" w14:textId="33D5159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28E9851D" w:rsidRDefault="16081727" w14:paraId="08DB9F9B" w14:textId="1FDC1A03">
            <w:pPr>
              <w:spacing w:line="259" w:lineRule="auto" w:before="20" w:after="20"/>
              <w:rPr>
                <w:rFonts w:ascii="Arial" w:hAnsi="Arial" w:eastAsia="Arial" w:cs="Arial"/>
                <w:color w:val="000000" w:themeColor="text1" w:themeTint="FF" w:themeShade="FF"/>
                <w:sz w:val="18"/>
                <w:szCs w:val="18"/>
              </w:rPr>
            </w:pPr>
            <w:r w:rsidRPr="28E9851D" w:rsidR="6544D977">
              <w:rPr>
                <w:rFonts w:ascii="Arial" w:hAnsi="Arial" w:eastAsia="Arial" w:cs="Arial"/>
                <w:color w:val="000000" w:themeColor="text1" w:themeTint="FF" w:themeShade="FF"/>
                <w:sz w:val="18"/>
                <w:szCs w:val="18"/>
              </w:rPr>
              <w:t>User's Windows ID</w:t>
            </w:r>
          </w:p>
        </w:tc>
      </w:tr>
      <w:tr w:rsidR="18F335A7" w:rsidTr="28E9851D" w14:paraId="6F5BE73B"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6081727" w:rsidP="18F335A7" w:rsidRDefault="16081727" w14:paraId="17F6CB95" w14:textId="44804735">
            <w:pPr>
              <w:spacing w:line="259" w:lineRule="auto" w:before="20" w:after="20"/>
              <w:jc w:val="center"/>
            </w:pPr>
            <w:r w:rsidRPr="18F335A7">
              <w:rPr>
                <w:rFonts w:ascii="Arial" w:hAnsi="Arial" w:eastAsia="Arial" w:cs="Arial"/>
                <w:color w:val="000000" w:themeColor="text1"/>
                <w:szCs w:val="20"/>
              </w:rPr>
              <w:t>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B49807C" w14:textId="6E1D125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Performed By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7DA5BDFE" w14:textId="6A89FC8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E70916B" w14:textId="1DCBF3B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user who performed the recorded activity or action.</w:t>
            </w:r>
          </w:p>
        </w:tc>
      </w:tr>
      <w:tr w:rsidR="18F335A7" w:rsidTr="28E9851D" w14:paraId="015A999C"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C257C2" w:rsidP="18F335A7" w:rsidRDefault="2AC257C2" w14:paraId="7CA38717" w14:textId="6FD0DDF1">
            <w:pPr>
              <w:spacing w:before="20" w:after="20"/>
              <w:jc w:val="center"/>
            </w:pPr>
            <w:r w:rsidRPr="18F335A7">
              <w:rPr>
                <w:rFonts w:ascii="Arial" w:hAnsi="Arial" w:eastAsia="Arial" w:cs="Arial"/>
                <w:color w:val="000000" w:themeColor="text1"/>
                <w:szCs w:val="20"/>
              </w:rPr>
              <w:t>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0AAD0C26" w:rsidP="18F335A7" w:rsidRDefault="0AAD0C26" w14:paraId="037E9FC7" w14:textId="5507F69D">
            <w:pPr>
              <w:spacing w:line="259" w:lineRule="auto" w:before="20" w:after="20"/>
            </w:pPr>
            <w:r w:rsidRPr="18F335A7">
              <w:rPr>
                <w:rFonts w:ascii="Arial" w:hAnsi="Arial" w:eastAsia="Arial" w:cs="Arial"/>
                <w:color w:val="000000" w:themeColor="text1"/>
                <w:szCs w:val="20"/>
              </w:rPr>
              <w:t>User Group Profile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32E6C817" w14:textId="14D2E4FC">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96E2C8F" w:rsidP="18F335A7" w:rsidRDefault="496E2C8F" w14:paraId="0BD28A46" w14:textId="2BBF702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The role of the user</w:t>
            </w:r>
            <w:r w:rsidRPr="18F335A7" w:rsidR="22C71536">
              <w:rPr>
                <w:rFonts w:ascii="Arial" w:hAnsi="Arial" w:eastAsia="Arial" w:cs="Arial"/>
                <w:color w:val="000000" w:themeColor="text1"/>
                <w:szCs w:val="20"/>
              </w:rPr>
              <w:t xml:space="preserve"> of performed the Action</w:t>
            </w:r>
          </w:p>
        </w:tc>
      </w:tr>
      <w:tr w:rsidR="18F335A7" w:rsidTr="28E9851D" w14:paraId="2722E3D7"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40E7AE4C" w:rsidP="18F335A7" w:rsidRDefault="40E7AE4C" w14:paraId="76D4FCE8" w14:textId="530040E3">
            <w:pPr>
              <w:spacing w:line="259" w:lineRule="auto" w:before="20" w:after="20"/>
              <w:jc w:val="center"/>
            </w:pPr>
            <w:r w:rsidRPr="18F335A7">
              <w:rPr>
                <w:rFonts w:ascii="Arial" w:hAnsi="Arial" w:eastAsia="Arial" w:cs="Arial"/>
                <w:color w:val="000000" w:themeColor="text1"/>
                <w:szCs w:val="20"/>
              </w:rPr>
              <w:t>6</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73E8F4C" w14:textId="6663088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Act</w:t>
            </w:r>
            <w:r w:rsidRPr="18F335A7" w:rsidR="1155C438">
              <w:rPr>
                <w:rFonts w:ascii="Arial" w:hAnsi="Arial" w:eastAsia="Arial" w:cs="Arial"/>
                <w:color w:val="000000" w:themeColor="text1"/>
                <w:szCs w:val="20"/>
              </w:rPr>
              <w:t>ion</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21D3E995" w14:textId="5DCC4153">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0792657" w14:textId="50113376">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A description of the action performed in the system (e.g., view, create, update).</w:t>
            </w:r>
          </w:p>
        </w:tc>
      </w:tr>
      <w:tr w:rsidR="18F335A7" w:rsidTr="28E9851D" w14:paraId="1E806DFE"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A300739" w:rsidP="18F335A7" w:rsidRDefault="2A300739" w14:paraId="2081385C" w14:textId="6801A1C0">
            <w:pPr>
              <w:spacing w:before="20" w:after="20"/>
              <w:jc w:val="center"/>
            </w:pPr>
            <w:r w:rsidRPr="18F335A7">
              <w:rPr>
                <w:rFonts w:ascii="Arial" w:hAnsi="Arial" w:eastAsia="Arial" w:cs="Arial"/>
                <w:color w:val="000000" w:themeColor="text1"/>
                <w:szCs w:val="20"/>
              </w:rPr>
              <w:t>7</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C48C62D" w14:textId="1EBC56D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Old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B1D328F" w14:textId="72034AD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4015F2E" w14:textId="7507857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The original value or state of the record before the change was made. </w:t>
            </w:r>
            <w:r>
              <w:br/>
            </w:r>
            <w:r w:rsidRPr="18F335A7">
              <w:rPr>
                <w:rFonts w:ascii="Arial" w:hAnsi="Arial" w:eastAsia="Arial" w:cs="Arial"/>
                <w:color w:val="000000" w:themeColor="text1"/>
                <w:szCs w:val="20"/>
              </w:rPr>
              <w:t>Pipe delimited if more than 1</w:t>
            </w:r>
          </w:p>
        </w:tc>
      </w:tr>
      <w:tr w:rsidR="18F335A7" w:rsidTr="28E9851D" w14:paraId="1138B6A6" w14:textId="77777777">
        <w:trPr>
          <w:cantSplit/>
          <w:trHeight w:val="87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513F6A21" w:rsidP="18F335A7" w:rsidRDefault="513F6A21" w14:paraId="56E84B9A" w14:textId="59F673CF">
            <w:pPr>
              <w:spacing w:before="20" w:after="20"/>
              <w:jc w:val="center"/>
            </w:pPr>
            <w:r w:rsidRPr="18F335A7">
              <w:rPr>
                <w:rFonts w:ascii="Arial" w:hAnsi="Arial" w:eastAsia="Arial" w:cs="Arial"/>
                <w:color w:val="000000" w:themeColor="text1"/>
                <w:szCs w:val="20"/>
              </w:rPr>
              <w:t>8</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F723B10" w14:textId="4D76351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New Value </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0E3AF8C" w14:textId="2999DB0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296488D" w14:textId="2E517468">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updated value or state of the record after the change was completed.</w:t>
            </w:r>
            <w:r>
              <w:br/>
            </w:r>
            <w:r w:rsidRPr="18F335A7">
              <w:rPr>
                <w:rFonts w:ascii="Arial" w:hAnsi="Arial" w:eastAsia="Arial" w:cs="Arial"/>
                <w:color w:val="000000" w:themeColor="text1"/>
                <w:szCs w:val="20"/>
              </w:rPr>
              <w:t>Pipe delimited if more than 1</w:t>
            </w:r>
          </w:p>
        </w:tc>
      </w:tr>
      <w:tr w:rsidR="18F335A7" w:rsidTr="28E9851D" w14:paraId="6A576AAD" w14:textId="77777777">
        <w:trPr>
          <w:cantSplit/>
          <w:trHeight w:val="5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CB56232" w:rsidP="18F335A7" w:rsidRDefault="1CB56232" w14:paraId="14294001" w14:textId="2906FBFD">
            <w:pPr>
              <w:spacing w:before="20" w:after="20"/>
              <w:jc w:val="center"/>
            </w:pPr>
            <w:r w:rsidRPr="18F335A7">
              <w:rPr>
                <w:rFonts w:ascii="Arial" w:hAnsi="Arial" w:eastAsia="Arial" w:cs="Arial"/>
                <w:color w:val="000000" w:themeColor="text1"/>
                <w:szCs w:val="20"/>
              </w:rPr>
              <w:t>9</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E56663" w14:textId="5A6F9387">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Coverage</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3C56E35E" w14:textId="0C1CDF8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404DDA1D" w14:textId="71DB1A5B">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start and end date range defining the period covered by the audit log entries in the report.</w:t>
            </w:r>
          </w:p>
        </w:tc>
      </w:tr>
      <w:tr w:rsidR="18F335A7" w:rsidTr="28E9851D" w14:paraId="5C33E1E1" w14:textId="77777777">
        <w:trPr>
          <w:cantSplit/>
          <w:trHeight w:val="300"/>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220A45AB" w:rsidP="18F335A7" w:rsidRDefault="220A45AB" w14:paraId="0B0471AC" w14:textId="5066ABB3">
            <w:pPr>
              <w:spacing w:before="20" w:after="20"/>
              <w:jc w:val="center"/>
            </w:pPr>
            <w:r w:rsidRPr="18F335A7">
              <w:rPr>
                <w:rFonts w:ascii="Arial" w:hAnsi="Arial" w:eastAsia="Arial" w:cs="Arial"/>
                <w:color w:val="000000" w:themeColor="text1"/>
                <w:szCs w:val="20"/>
              </w:rPr>
              <w:t>10</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75714D8B" w:rsidP="18F335A7" w:rsidRDefault="75714D8B" w14:paraId="4414F5AB" w14:textId="152D17B5">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 xml:space="preserve">Report </w:t>
            </w:r>
            <w:r w:rsidRPr="18F335A7" w:rsidR="18F335A7">
              <w:rPr>
                <w:rFonts w:ascii="Arial" w:hAnsi="Arial" w:eastAsia="Arial" w:cs="Arial"/>
                <w:color w:val="000000" w:themeColor="text1"/>
                <w:szCs w:val="20"/>
              </w:rPr>
              <w:t>Generated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632857A6" w14:textId="303AFF4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8E8B7B5" w14:textId="07F37D71">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user who generated the report.</w:t>
            </w:r>
          </w:p>
        </w:tc>
      </w:tr>
      <w:tr w:rsidR="18F335A7" w:rsidTr="28E9851D" w14:paraId="18931202" w14:textId="77777777">
        <w:trPr>
          <w:cantSplit/>
          <w:trHeight w:val="285"/>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35771A9A" w:rsidP="18F335A7" w:rsidRDefault="35771A9A" w14:paraId="09BECC7E" w14:textId="0966ED43">
            <w:pPr>
              <w:spacing w:before="20" w:after="20"/>
              <w:jc w:val="center"/>
            </w:pPr>
            <w:r w:rsidRPr="18F335A7">
              <w:rPr>
                <w:rFonts w:ascii="Arial" w:hAnsi="Arial" w:eastAsia="Arial" w:cs="Arial"/>
                <w:color w:val="000000" w:themeColor="text1"/>
                <w:szCs w:val="20"/>
              </w:rPr>
              <w:t>11</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0A9B0BB7" w14:textId="44620E8E">
            <w:pPr>
              <w:spacing w:line="259" w:lineRule="auto" w:before="20" w:after="20"/>
              <w:rPr>
                <w:rFonts w:ascii="Arial" w:hAnsi="Arial" w:eastAsia="Arial" w:cs="Arial"/>
                <w:color w:val="000000" w:themeColor="text1"/>
                <w:szCs w:val="20"/>
              </w:rPr>
            </w:pPr>
            <w:r w:rsidRPr="18F335A7">
              <w:rPr>
                <w:rFonts w:ascii="Arial" w:hAnsi="Arial" w:eastAsia="Arial" w:cs="Arial"/>
                <w:color w:val="000000" w:themeColor="text1"/>
                <w:szCs w:val="20"/>
              </w:rPr>
              <w:t>Date</w:t>
            </w:r>
            <w:r w:rsidRPr="18F335A7" w:rsidR="39609C19">
              <w:rPr>
                <w:rFonts w:ascii="Arial" w:hAnsi="Arial" w:eastAsia="Arial" w:cs="Arial"/>
                <w:color w:val="000000" w:themeColor="text1"/>
                <w:szCs w:val="20"/>
              </w:rPr>
              <w:t xml:space="preserve"> &amp; </w:t>
            </w:r>
            <w:r w:rsidRPr="18F335A7">
              <w:rPr>
                <w:rFonts w:ascii="Arial" w:hAnsi="Arial" w:eastAsia="Arial" w:cs="Arial"/>
                <w:color w:val="000000" w:themeColor="text1"/>
                <w:szCs w:val="20"/>
              </w:rPr>
              <w:t xml:space="preserve">Time </w:t>
            </w:r>
            <w:r w:rsidRPr="18F335A7" w:rsidR="7D9FACAA">
              <w:rPr>
                <w:rFonts w:ascii="Arial" w:hAnsi="Arial" w:eastAsia="Arial" w:cs="Arial"/>
                <w:color w:val="000000" w:themeColor="text1"/>
                <w:szCs w:val="20"/>
              </w:rPr>
              <w:t>Generated</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517ACC08" w14:textId="21F9C91E">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Date and Time</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rsidR="18F335A7" w:rsidP="18F335A7" w:rsidRDefault="18F335A7" w14:paraId="1F42377D" w14:textId="42D9B712">
            <w:pPr>
              <w:spacing w:before="20" w:after="20"/>
              <w:rPr>
                <w:rFonts w:ascii="Arial" w:hAnsi="Arial" w:eastAsia="Arial" w:cs="Arial"/>
                <w:color w:val="000000" w:themeColor="text1"/>
                <w:szCs w:val="20"/>
              </w:rPr>
            </w:pPr>
            <w:r w:rsidRPr="18F335A7">
              <w:rPr>
                <w:rFonts w:ascii="Arial" w:hAnsi="Arial" w:eastAsia="Arial" w:cs="Arial"/>
                <w:color w:val="000000" w:themeColor="text1"/>
                <w:szCs w:val="20"/>
              </w:rPr>
              <w:t>The exact date and time when the report was generated.</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pPr>
            <w:r>
              <w:rPr>
                <w:rFonts w:ascii="Arial" w:hAnsi="Arial" w:eastAsia="Arial" w:cs="Arial"/>
                <w:color w:val="000000" w:themeColor="text1"/>
                <w:szCs w:val="20"/>
              </w:rPr>
              <w:t xml:space="preserve">12</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Activity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Short description of the action (FRUM.008.01).</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pPr>
            <w:r>
              <w:rPr>
                <w:rFonts w:ascii="Arial" w:hAnsi="Arial" w:eastAsia="Arial" w:cs="Arial"/>
                <w:color w:val="000000" w:themeColor="text1"/>
                <w:szCs w:val="20"/>
              </w:rPr>
              <w:t xml:space="preserve">13</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IP Address</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source address of the session (FRUM.008.01; conflict C19).</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jc w:val="center"/>
            </w:pPr>
            <w:r>
              <w:rPr>
                <w:rFonts w:ascii="Arial" w:hAnsi="Arial" w:eastAsia="Arial" w:cs="Arial"/>
                <w:color w:val="000000" w:themeColor="text1"/>
                <w:szCs w:val="20"/>
              </w:rPr>
              <w:t xml:space="preserve">14</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Approved By</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keepNext/>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approver of the request from which the activity came.</w:t>
            </w:r>
          </w:p>
        </w:tc>
      </w:tr>
      <w:tr>
        <w:trPr>
          <w:cantSplit/>
        </w:trPr>
        <w:tc>
          <w:tcPr>
            <w:tcW w:w="42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jc w:val="center"/>
            </w:pPr>
            <w:r>
              <w:rPr>
                <w:rFonts w:ascii="Arial" w:hAnsi="Arial" w:eastAsia="Arial" w:cs="Arial"/>
                <w:color w:val="000000" w:themeColor="text1"/>
                <w:szCs w:val="20"/>
              </w:rPr>
              <w:t xml:space="preserve">15</w:t>
            </w:r>
          </w:p>
        </w:tc>
        <w:tc>
          <w:tcPr>
            <w:tcW w:w="309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line="259" w:lineRule="auto" w:before="20" w:after="20"/>
              <w:rPr>
                <w:rFonts w:ascii="Arial" w:hAnsi="Arial" w:eastAsia="Arial" w:cs="Arial"/>
                <w:color w:val="000000" w:themeColor="text1"/>
                <w:szCs w:val="20"/>
              </w:rPr>
            </w:pPr>
            <w:r>
              <w:rPr>
                <w:rFonts w:ascii="Arial" w:hAnsi="Arial" w:eastAsia="Arial" w:cs="Arial"/>
                <w:color w:val="000000" w:themeColor="text1"/>
                <w:szCs w:val="20"/>
              </w:rPr>
              <w:t xml:space="preserve">Request No.</w:t>
            </w:r>
          </w:p>
        </w:tc>
        <w:tc>
          <w:tcPr>
            <w:tcW w:w="17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Text</w:t>
            </w:r>
          </w:p>
        </w:tc>
        <w:tc>
          <w:tcPr>
            <w:tcW w:w="522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5" w:type="dxa"/>
              <w:left w:w="15" w:type="dxa"/>
              <w:right w:w="15" w:type="dxa"/>
            </w:tcMar>
            <w:vAlign w:val="center"/>
          </w:tcPr>
          <w:p>
            <w:pPr>
              <w:spacing w:before="20" w:after="20"/>
              <w:rPr>
                <w:rFonts w:ascii="Arial" w:hAnsi="Arial" w:eastAsia="Arial" w:cs="Arial"/>
                <w:color w:val="000000" w:themeColor="text1"/>
                <w:szCs w:val="20"/>
              </w:rPr>
            </w:pPr>
            <w:r>
              <w:rPr>
                <w:rFonts w:ascii="Arial" w:hAnsi="Arial" w:eastAsia="Arial" w:cs="Arial"/>
                <w:color w:val="000000" w:themeColor="text1"/>
                <w:szCs w:val="20"/>
              </w:rPr>
              <w:t xml:space="preserve">The number of the access request (AR-yyyy-nnnnnn).</w:t>
            </w:r>
          </w:p>
        </w:tc>
      </w:tr>
    </w:tbl>
    <w:p w:rsidR="00A043AC" w:rsidP="18F335A7" w:rsidRDefault="00A043AC" w14:paraId="7C18F148" w14:textId="5662C043">
      <w:pPr>
        <w:keepNext/>
        <w:rPr>
          <w:rFonts w:ascii="Arial" w:hAnsi="Arial" w:eastAsia="Arial" w:cs="Arial"/>
          <w:szCs w:val="20"/>
        </w:rPr>
      </w:pPr>
    </w:p>
    <w:p w:rsidR="00A043AC" w:rsidP="18F335A7" w:rsidRDefault="00A043AC" w14:paraId="0D9747AC" w14:textId="3779F39E">
      <w:pPr>
        <w:keepNext/>
      </w:pPr>
    </w:p>
    <w:p w:rsidR="00A043AC" w:rsidP="28E9851D" w:rsidRDefault="00A043AC" w14:paraId="31E76640" w14:textId="627178AF">
      <w:pPr>
        <w:pStyle w:val="Heading1"/>
        <w:keepNext/>
        <w:keepLines/>
        <w:suppressLineNumbers w:val="0"/>
        <w:bidi w:val="0"/>
        <w:spacing w:before="240" w:beforeAutospacing="off" w:after="60" w:afterAutospacing="off" w:line="259" w:lineRule="auto"/>
        <w:ind w:left="0" w:right="0"/>
        <w:jc w:val="left"/>
        <w:rPr>
          <w:rFonts w:eastAsia="Arial"/>
          <w:color w:val="000000" w:themeColor="text1" w:themeTint="FF" w:themeShade="FF"/>
          <w:sz w:val="24"/>
          <w:szCs w:val="24"/>
        </w:rPr>
      </w:pPr>
      <w:bookmarkStart w:name="_Toc889602595" w:id="1106972487"/>
      <w:r w:rsidRPr="5BDA26B3" w:rsidR="79577EB0">
        <w:rPr>
          <w:rFonts w:eastAsia="Arial"/>
          <w:color w:val="000000" w:themeColor="text1" w:themeTint="FF" w:themeShade="FF"/>
          <w:sz w:val="24"/>
          <w:szCs w:val="24"/>
        </w:rPr>
        <w:t>Annex I</w:t>
      </w:r>
      <w:r w:rsidRPr="5BDA26B3" w:rsidR="79577EB0">
        <w:rPr>
          <w:rFonts w:eastAsia="Arial"/>
          <w:color w:val="000000" w:themeColor="text1" w:themeTint="FF" w:themeShade="FF"/>
          <w:sz w:val="24"/>
          <w:szCs w:val="24"/>
        </w:rPr>
        <w:t xml:space="preserve"> – </w:t>
      </w:r>
      <w:r w:rsidRPr="5BDA26B3" w:rsidR="7AC0A205">
        <w:rPr>
          <w:rFonts w:eastAsia="Arial"/>
          <w:color w:val="000000" w:themeColor="text1" w:themeTint="FF" w:themeShade="FF"/>
          <w:sz w:val="24"/>
          <w:szCs w:val="24"/>
        </w:rPr>
        <w:t>Password Guidelines</w:t>
      </w:r>
      <w:bookmarkEnd w:id="1106972487"/>
    </w:p>
    <w:p w:rsidR="00A043AC" w:rsidP="3BCA049D" w:rsidRDefault="00A043AC" w14:paraId="26E65CF8" w14:textId="4B5E10D9">
      <w:pPr>
        <w:pStyle w:val="Normal"/>
        <w:keepNext w:val="1"/>
        <w:bidi w:val="0"/>
        <w:rPr>
          <w:rFonts w:ascii="Arial" w:hAnsi="Arial" w:eastAsia="Arial" w:cs="Arial"/>
        </w:rPr>
      </w:pPr>
      <w:hyperlink r:id="R9be6a63e4c9347c3">
        <w:r w:rsidRPr="3BCA049D" w:rsidR="6327523B">
          <w:rPr>
            <w:rStyle w:val="Hyperlink"/>
            <w:rFonts w:ascii="Arial" w:hAnsi="Arial" w:eastAsia="Arial" w:cs="Arial"/>
            <w:noProof w:val="0"/>
            <w:sz w:val="20"/>
            <w:szCs w:val="20"/>
            <w:lang w:val="en-CA"/>
          </w:rPr>
          <w:t>Application Security Requirement (ASR).xlsx</w:t>
        </w:r>
      </w:hyperlink>
    </w:p>
    <w:p w:rsidR="00A043AC" w:rsidP="3BCA049D" w:rsidRDefault="00A043AC" w14:paraId="41E35201" w14:textId="54E7C13F">
      <w:pPr>
        <w:pStyle w:val="Normal"/>
        <w:keepNext w:val="1"/>
        <w:rPr>
          <w:rFonts w:ascii="Arial" w:hAnsi="Arial" w:eastAsia="Arial" w:cs="Arial"/>
          <w:noProof w:val="0"/>
          <w:sz w:val="20"/>
          <w:szCs w:val="20"/>
          <w:lang w:val="en-CA"/>
        </w:rPr>
      </w:pPr>
      <w:hyperlink r:id="R160051e5814a47b1">
        <w:r w:rsidRPr="3BCA049D" w:rsidR="12446BAF">
          <w:rPr>
            <w:rStyle w:val="Hyperlink"/>
            <w:rFonts w:ascii="Arial" w:hAnsi="Arial" w:eastAsia="Arial" w:cs="Arial"/>
            <w:noProof w:val="0"/>
            <w:sz w:val="20"/>
            <w:szCs w:val="20"/>
            <w:lang w:val="en-CA"/>
          </w:rPr>
          <w:t>Password Protection Guidelines v2_10Sep2026.pdf</w:t>
        </w:r>
      </w:hyperlink>
    </w:p>
    <w:p>
      <w:pPr>
        <w:pStyle w:val="Heading1"/>
        <w:keepNext/>
        <w:keepLines/>
        <w:spacing w:line="259" w:lineRule="auto"/>
      </w:pPr>
      <w:r>
        <w:rPr>
          <w:rFonts w:ascii="Arial" w:hAnsi="Arial" w:cs="Arial"/>
        </w:rPr>
        <w:t xml:space="preserve">Annex J – Screen Specifications</w:t>
      </w:r>
    </w:p>
    <w:p>
      <w:pPr>
        <w:rPr>
          <w:rFonts w:ascii="Arial" w:hAnsi="Arial" w:cs="Arial"/>
        </w:rPr>
      </w:pPr>
      <w:r>
        <w:rPr>
          <w:rFonts w:ascii="Arial" w:hAnsi="Arial" w:cs="Arial"/>
        </w:rPr>
        <w:t xml:space="preserve">This annex specifies the User Access Maintenance screens: the purpose of each screen, how the user reaches it, the requirements it serves, one screenshot, its fields with type, mandatory marker, format, list or source and validation, its actions, and its rules. Each screen is shown by one full-page screenshot (the whole window with the page header and the menu of the persona), taken on the DEV environment with realistic, fictitious data, so that the reader can picture the screen and its place in the flow. The screenshot illustrates the requirement; the text of this FRS is the requirement. Mandatory: Y = mandatory, N = optional, Cond. = mandatory when the condition stated applies.</w:t>
      </w:r>
    </w:p>
    <w:p>
      <w:pPr>
        <w:pStyle w:val="Heading2"/>
        <w:keepNext/>
        <w:keepLines/>
        <w:numPr>
          <w:ilvl w:val="0"/>
          <w:numId w:val="0"/>
        </w:numPr>
        <w:rPr>
          <w:rFonts w:ascii="Arial" w:hAnsi="Arial" w:cs="Arial"/>
        </w:rPr>
      </w:pPr>
      <w:r>
        <w:rPr>
          <w:rFonts w:ascii="Arial" w:hAnsi="Arial" w:cs="Arial"/>
        </w:rPr>
        <w:t xml:space="preserve">J.1 Login (SCR-UA-01)</w:t>
      </w:r>
    </w:p>
    <w:p>
      <w:pPr>
        <w:rPr>
          <w:rFonts w:ascii="Arial" w:hAnsi="Arial" w:cs="Arial"/>
        </w:rPr>
      </w:pPr>
      <w:r>
        <w:rPr>
          <w:rFonts w:ascii="Arial" w:hAnsi="Arial" w:cs="Arial"/>
        </w:rPr>
        <w:t xml:space="preserve">Purpose: The sign-in page of the system, on the BDO Insure portal layout. The user enters the user ID and password; the system checks the account and the password, counts failed attempts and locks the account at the third, and opens the home page with the menu of the user's group profiles. A user whose password was set by an administrator or has expired changes it first (SCR-UA-03).</w:t>
      </w:r>
    </w:p>
    <w:p>
      <w:pPr>
        <w:rPr>
          <w:rFonts w:ascii="Arial" w:hAnsi="Arial" w:cs="Arial"/>
        </w:rPr>
      </w:pPr>
      <w:r>
        <w:rPr>
          <w:rFonts w:ascii="Arial" w:hAnsi="Arial" w:cs="Arial"/>
        </w:rPr>
        <w:t xml:space="preserve">Access: The system address in the browser of a BDO-issued device; Every page when the session has ended (inactivity, end of the session, Log Out); Reset password › Back to Login</w:t>
      </w:r>
    </w:p>
    <w:p>
      <w:pPr>
        <w:rPr>
          <w:rFonts w:ascii="Arial" w:hAnsi="Arial" w:cs="Arial"/>
        </w:rPr>
      </w:pPr>
      <w:r>
        <w:rPr>
          <w:rFonts w:ascii="Arial" w:hAnsi="Arial" w:cs="Arial"/>
        </w:rPr>
        <w:t xml:space="preserve">Requirements: FRUM.001.01, FRUM.001.02, FRUM.001.06, FRUM-004.01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01-01-empty.png"/>
                    <pic:cNvPicPr/>
                  </pic:nvPicPr>
                  <pic:blipFill>
                    <a:blip r:embed="rId25"/>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 Login page with the environment name and the notice on authorised use</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Sign-in: User ID</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the system user ID (for example a013000196); with directory sign-in, the Windows ID; User master</w:t>
            </w:r>
          </w:p>
        </w:tc>
        <w:tc>
          <w:tcPr>
            <w:tcW w:w="2808" w:type="dxa"/>
          </w:tcPr>
          <w:p>
            <w:pPr>
              <w:keepNext/>
              <w:spacing w:after="20" w:before="20"/>
              <w:rPr>
                <w:rFonts w:ascii="Arial" w:hAnsi="Arial" w:cs="Arial"/>
                <w:sz w:val="15"/>
                <w:szCs w:val="15"/>
              </w:rPr>
            </w:pPr>
            <w:r>
              <w:rPr>
                <w:rFonts w:ascii="Arial" w:hAnsi="Arial" w:cs="Arial"/>
                <w:sz w:val="15"/>
                <w:szCs w:val="15"/>
              </w:rPr>
              <w:t xml:space="preserve">Required by the browser; the account must exist, be active and not locked; Invalid user name or password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Sign-in: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Masked</w:t>
            </w:r>
          </w:p>
        </w:tc>
        <w:tc>
          <w:tcPr>
            <w:tcW w:w="2808" w:type="dxa"/>
          </w:tcPr>
          <w:p>
            <w:pPr>
              <w:keepNext/>
              <w:spacing w:after="20" w:before="20"/>
              <w:rPr>
                <w:rFonts w:ascii="Arial" w:hAnsi="Arial" w:cs="Arial"/>
                <w:sz w:val="15"/>
                <w:szCs w:val="15"/>
              </w:rPr>
            </w:pPr>
            <w:r>
              <w:rPr>
                <w:rFonts w:ascii="Arial" w:hAnsi="Arial" w:cs="Arial"/>
                <w:sz w:val="15"/>
                <w:szCs w:val="15"/>
              </w:rPr>
              <w:t xml:space="preserve">Required by the browser; checked against the stored password (or by the directory); Invalid user name or password</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Sign-in: Forgot password?</w:t>
            </w:r>
          </w:p>
        </w:tc>
        <w:tc>
          <w:tcPr>
            <w:tcW w:w="1224" w:type="dxa"/>
          </w:tcPr>
          <w:p>
            <w:pPr>
              <w:spacing w:after="20" w:before="20"/>
              <w:rPr>
                <w:rFonts w:ascii="Arial" w:hAnsi="Arial" w:cs="Arial"/>
                <w:sz w:val="15"/>
                <w:szCs w:val="15"/>
              </w:rPr>
            </w:pPr>
            <w:r>
              <w:rPr>
                <w:rFonts w:ascii="Arial" w:hAnsi="Arial" w:cs="Arial"/>
                <w:sz w:val="15"/>
                <w:szCs w:val="15"/>
              </w:rPr>
              <w:t xml:space="preserve">Link</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shd w:val="clear" w:color="auto" w:fill="FFF59D"/>
              </w:rPr>
              <w:t xml:space="preserve">Shown only when the password reset setting is off (self-service reset of local accounts); not shown by default, as BDOI's rules apply; Password reset setting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Login</w:t>
            </w:r>
          </w:p>
        </w:tc>
        <w:tc>
          <w:tcPr>
            <w:tcW w:w="2015" w:type="dxa"/>
          </w:tcPr>
          <w:p>
            <w:pPr>
              <w:keepNext/>
              <w:spacing w:after="20" w:before="20"/>
              <w:rPr>
                <w:rFonts w:ascii="Arial" w:hAnsi="Arial" w:cs="Arial"/>
                <w:sz w:val="15"/>
                <w:szCs w:val="15"/>
              </w:rPr>
            </w:pPr>
            <w:r>
              <w:rPr>
                <w:rFonts w:ascii="Arial" w:hAnsi="Arial" w:cs="Arial"/>
                <w:sz w:val="15"/>
                <w:szCs w:val="15"/>
              </w:rPr>
              <w:t xml:space="preserve">Every user</w:t>
            </w:r>
          </w:p>
        </w:tc>
        <w:tc>
          <w:tcPr>
            <w:tcW w:w="1728" w:type="dxa"/>
          </w:tcPr>
          <w:p>
            <w:pPr>
              <w:keepNext/>
              <w:spacing w:after="20" w:before="20"/>
              <w:rPr>
                <w:rFonts w:ascii="Arial" w:hAnsi="Arial" w:cs="Arial"/>
                <w:sz w:val="15"/>
                <w:szCs w:val="15"/>
              </w:rPr>
            </w:pPr>
            <w:r>
              <w:rPr>
                <w:rFonts w:ascii="Arial" w:hAnsi="Arial" w:cs="Arial"/>
                <w:sz w:val="15"/>
                <w:szCs w:val="15"/>
              </w:rPr>
              <w:t xml:space="preserve">User ID and password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Checks the account and the password. Success: opens the home page with the menu of the user's active group profiles and records the sign-in; a password set by an administrator or expired opens Change Your Password first. Failure: counts the failed attempt; the third consecutive failure locks the account and ends its open sessions</w:t>
            </w:r>
          </w:p>
        </w:tc>
        <w:tc>
          <w:tcPr>
            <w:tcW w:w="1440" w:type="dxa"/>
          </w:tcPr>
          <w:p>
            <w:pPr>
              <w:keepNext/>
              <w:spacing w:after="20" w:before="20"/>
              <w:rPr>
                <w:rFonts w:ascii="Arial" w:hAnsi="Arial" w:cs="Arial"/>
                <w:sz w:val="15"/>
                <w:szCs w:val="15"/>
              </w:rPr>
            </w:pPr>
            <w:r>
              <w:rPr>
                <w:rFonts w:ascii="Arial" w:hAnsi="Arial" w:cs="Arial"/>
                <w:sz w:val="15"/>
                <w:szCs w:val="15"/>
              </w:rPr>
              <w:t xml:space="preserve">Signed in, or refused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Forgot password?</w:t>
            </w:r>
          </w:p>
        </w:tc>
        <w:tc>
          <w:tcPr>
            <w:tcW w:w="2015" w:type="dxa"/>
          </w:tcPr>
          <w:p>
            <w:pPr>
              <w:spacing w:after="20" w:before="20"/>
              <w:rPr>
                <w:rFonts w:ascii="Arial" w:hAnsi="Arial" w:cs="Arial"/>
                <w:sz w:val="15"/>
                <w:szCs w:val="15"/>
              </w:rPr>
            </w:pPr>
            <w:r>
              <w:rPr>
                <w:rFonts w:ascii="Arial" w:hAnsi="Arial" w:cs="Arial"/>
                <w:sz w:val="15"/>
                <w:szCs w:val="15"/>
              </w:rPr>
              <w:t xml:space="preserve">Every user</w:t>
            </w:r>
          </w:p>
        </w:tc>
        <w:tc>
          <w:tcPr>
            <w:tcW w:w="1728" w:type="dxa"/>
          </w:tcPr>
          <w:p>
            <w:pPr>
              <w:spacing w:after="20" w:before="20"/>
              <w:rPr>
                <w:rFonts w:ascii="Arial" w:hAnsi="Arial" w:cs="Arial"/>
                <w:sz w:val="15"/>
                <w:szCs w:val="15"/>
              </w:rPr>
            </w:pPr>
            <w:r>
              <w:rPr>
                <w:rFonts w:ascii="Arial" w:hAnsi="Arial" w:cs="Arial"/>
                <w:sz w:val="15"/>
                <w:szCs w:val="15"/>
              </w:rPr>
              <w:t xml:space="preserve">The password reset setting is off</w:t>
            </w:r>
          </w:p>
        </w:tc>
        <w:tc>
          <w:tcPr>
            <w:tcW w:w="3744" w:type="dxa"/>
          </w:tcPr>
          <w:p>
            <w:pPr>
              <w:spacing w:after="20" w:before="20"/>
              <w:rPr>
                <w:rFonts w:ascii="Arial" w:hAnsi="Arial" w:cs="Arial"/>
                <w:sz w:val="15"/>
                <w:szCs w:val="15"/>
              </w:rPr>
            </w:pPr>
            <w:r>
              <w:rPr>
                <w:rFonts w:ascii="Arial" w:hAnsi="Arial" w:cs="Arial"/>
                <w:sz w:val="15"/>
                <w:szCs w:val="15"/>
              </w:rPr>
              <w:t xml:space="preserve">Opens Forgot Password (SCR-UA-02)</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09"/>
        </w:numPr>
        <w:spacing w:after="60"/>
        <w:contextualSpacing/>
        <w:rPr>
          <w:rFonts w:ascii="Arial" w:hAnsi="Arial" w:cs="Arial"/>
        </w:rPr>
      </w:pPr>
      <w:r>
        <w:rPr>
          <w:rFonts w:ascii="Arial" w:hAnsi="Arial" w:cs="Arial"/>
        </w:rPr>
        <w:t xml:space="preserve">The account locks after 3 consecutive failed sign-ins (parameter the lock-out attempts, all users); only the System Administrator unlocks it (Users › Unlock), or a reactivation request with Also unlock the account (FRUM.001.01, FRUM.001.02).</w:t>
      </w:r>
    </w:p>
    <w:p>
      <w:pPr>
        <w:pStyle w:val="ListParagraph"/>
        <w:numPr>
          <w:ilvl w:val="0"/>
          <w:numId w:val="209"/>
        </w:numPr>
        <w:spacing w:after="60"/>
        <w:contextualSpacing/>
        <w:rPr>
          <w:rFonts w:ascii="Arial" w:hAnsi="Arial" w:cs="Arial"/>
        </w:rPr>
      </w:pPr>
      <w:r>
        <w:rPr>
          <w:rFonts w:ascii="Arial" w:hAnsi="Arial" w:cs="Arial"/>
        </w:rPr>
        <w:t xml:space="preserve">The message never says whether the user ID or the password was wrong; a deactivated user is refused with the same message and the attempt counts (FRUM.001.01, FRUM.001.02).</w:t>
      </w:r>
    </w:p>
    <w:p>
      <w:pPr>
        <w:pStyle w:val="ListParagraph"/>
        <w:numPr>
          <w:ilvl w:val="0"/>
          <w:numId w:val="209"/>
        </w:numPr>
        <w:spacing w:after="60"/>
        <w:contextualSpacing/>
        <w:rPr>
          <w:rFonts w:ascii="Arial" w:hAnsi="Arial" w:cs="Arial"/>
        </w:rPr>
      </w:pPr>
      <w:r>
        <w:rPr>
          <w:rFonts w:ascii="Arial" w:hAnsi="Arial" w:cs="Arial"/>
        </w:rPr>
        <w:t xml:space="preserve">Every successful and failed sign-in is written to the audit trail with the user and the time (FRUM.001.01, FRUM.001.02, FRUM.008.01, FRUM.008.04).</w:t>
      </w:r>
    </w:p>
    <w:p>
      <w:pPr>
        <w:pStyle w:val="ListParagraph"/>
        <w:numPr>
          <w:ilvl w:val="0"/>
          <w:numId w:val="209"/>
        </w:numPr>
        <w:spacing w:after="60"/>
        <w:contextualSpacing/>
        <w:rPr>
          <w:rFonts w:ascii="Arial" w:hAnsi="Arial" w:cs="Arial"/>
        </w:rPr>
      </w:pPr>
      <w:r>
        <w:rPr>
          <w:rFonts w:ascii="Arial" w:hAnsi="Arial" w:cs="Arial"/>
        </w:rPr>
        <w:t xml:space="preserve">More than 20 sign-in attempts within a minute from one computer are refused until the minute ends: Too many sign-in attempts. Wait a minute and try again. (FRUM.001.01, FRUM.001.02).</w:t>
      </w:r>
    </w:p>
    <w:p>
      <w:pPr>
        <w:pStyle w:val="ListParagraph"/>
        <w:numPr>
          <w:ilvl w:val="0"/>
          <w:numId w:val="209"/>
        </w:numPr>
        <w:spacing w:after="60"/>
        <w:contextualSpacing/>
        <w:rPr>
          <w:rFonts w:ascii="Arial" w:hAnsi="Arial" w:cs="Arial"/>
        </w:rPr>
      </w:pPr>
      <w:r>
        <w:rPr>
          <w:rFonts w:ascii="Arial" w:hAnsi="Arial" w:cs="Arial"/>
        </w:rPr>
        <w:t xml:space="preserve">The menu shows only the screens of the user's active group profiles; a deactivated group profile grants nothing (FRUM.001.01, FRUM.001.02, FRUM.006.02.01, FRUM.006.04).</w:t>
      </w:r>
    </w:p>
    <w:p>
      <w:pPr>
        <w:pStyle w:val="ListParagraph"/>
        <w:numPr>
          <w:ilvl w:val="0"/>
          <w:numId w:val="209"/>
        </w:numPr>
        <w:spacing w:after="60"/>
        <w:contextualSpacing/>
        <w:rPr>
          <w:rFonts w:ascii="Arial" w:hAnsi="Arial" w:cs="Arial"/>
        </w:rPr>
      </w:pPr>
      <w:r>
        <w:rPr>
          <w:rFonts w:ascii="Arial" w:hAnsi="Arial" w:cs="Arial"/>
        </w:rPr>
        <w:t xml:space="preserve">By default BDOI's password reset rules apply: the page has no Forgot password? link, and a forgotten password of a local account is reset by another System Administrator; with single sign-on the password is kept by the Enterprise SSO platform. The setting Password reset rules (Annex M) brings back the self-service link for local accounts (FRUM-004.01, FRUM-004.02).</w:t>
      </w:r>
    </w:p>
    <w:p>
      <w:pPr>
        <w:pStyle w:val="ListParagraph"/>
        <w:numPr>
          <w:ilvl w:val="0"/>
          <w:numId w:val="209"/>
        </w:numPr>
        <w:spacing w:after="60"/>
        <w:contextualSpacing/>
        <w:rPr>
          <w:rFonts w:ascii="Arial" w:hAnsi="Arial" w:cs="Arial"/>
        </w:rPr>
      </w:pPr>
      <w:r>
        <w:rPr>
          <w:rFonts w:ascii="Arial" w:hAnsi="Arial" w:cs="Arial"/>
        </w:rPr>
        <w:t xml:space="preserve">Outside production the page shows the name of the environment above the sign-in card (for example SIT ENVIRONMENT, UAT ENVIRONMENT), and under it the notice on authorised use (FRUM.001.01, FRUM.001.02).</w:t>
      </w:r>
    </w:p>
    <w:p>
      <w:pPr>
        <w:pStyle w:val="ListParagraph"/>
        <w:numPr>
          <w:ilvl w:val="0"/>
          <w:numId w:val="209"/>
        </w:numPr>
        <w:spacing w:after="60"/>
        <w:contextualSpacing/>
        <w:rPr>
          <w:rFonts w:ascii="Arial" w:hAnsi="Arial" w:cs="Arial"/>
        </w:rPr>
      </w:pPr>
      <w:r>
        <w:rPr>
          <w:rFonts w:ascii="Arial" w:hAnsi="Arial" w:cs="Arial"/>
        </w:rPr>
        <w:t xml:space="preserve">In directory mode the password is checked by the BDO directory and never stored in the system; until BDO supplies the directory interface that mode refuses every sign-in (FRUM.001.02, FRUM.001.06).</w:t>
      </w:r>
    </w:p>
    <w:p>
      <w:pPr>
        <w:pStyle w:val="Heading2"/>
        <w:keepNext/>
        <w:keepLines/>
        <w:numPr>
          <w:ilvl w:val="0"/>
          <w:numId w:val="0"/>
        </w:numPr>
        <w:rPr>
          <w:rFonts w:ascii="Arial" w:hAnsi="Arial" w:cs="Arial"/>
        </w:rPr>
      </w:pPr>
      <w:r>
        <w:rPr>
          <w:rFonts w:ascii="Arial" w:hAnsi="Arial" w:cs="Arial"/>
        </w:rPr>
        <w:t xml:space="preserve">J.2 Forgot Password and Set a New Password (SCR-UA-02)</w:t>
      </w:r>
    </w:p>
    <w:p>
      <w:pPr>
        <w:rPr>
          <w:rFonts w:ascii="Arial" w:hAnsi="Arial" w:cs="Arial"/>
        </w:rPr>
      </w:pPr>
      <w:r>
        <w:rPr>
          <w:rFonts w:ascii="Arial" w:hAnsi="Arial" w:cs="Arial"/>
          <w:shd w:val="clear" w:color="auto" w:fill="FFF59D"/>
        </w:rPr>
        <w:t xml:space="preserve">Purpose: Self-service reset of a forgotten password (local sign-in), offered only when the password reset setting is off; by default BDOI's rules apply and another System Administrator resets the password. On Forgot Password the user enters the user ID; the system e-mails a single-use link, valid for 30 minutes, to the address registered for the user. The link opens Set a New Password, where the user chooses the new password under the password rules.</w:t>
      </w:r>
    </w:p>
    <w:p>
      <w:pPr>
        <w:rPr>
          <w:rFonts w:ascii="Arial" w:hAnsi="Arial" w:cs="Arial"/>
        </w:rPr>
      </w:pPr>
      <w:r>
        <w:rPr>
          <w:rFonts w:ascii="Arial" w:hAnsi="Arial" w:cs="Arial"/>
        </w:rPr>
        <w:t xml:space="preserve">Access: Login › Forgot password?; The link in the e-mail the system: reset your password</w:t>
      </w:r>
    </w:p>
    <w:p>
      <w:pPr>
        <w:rPr>
          <w:rFonts w:ascii="Arial" w:hAnsi="Arial" w:cs="Arial"/>
        </w:rPr>
      </w:pPr>
      <w:r>
        <w:rPr>
          <w:rFonts w:ascii="Arial" w:hAnsi="Arial" w:cs="Arial"/>
        </w:rPr>
        <w:t xml:space="preserve">Requirements: FRUM-004.01, FRUM-004.02, FRUM-004.03</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02-01-request.png"/>
                    <pic:cNvPicPr/>
                  </pic:nvPicPr>
                  <pic:blipFill>
                    <a:blip r:embed="rId37"/>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J.2: Forgot Password with the user ID entered</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Forgot Password: User ID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the system user ID; User master</w:t>
            </w:r>
          </w:p>
        </w:tc>
        <w:tc>
          <w:tcPr>
            <w:tcW w:w="2808" w:type="dxa"/>
          </w:tcPr>
          <w:p>
            <w:pPr>
              <w:spacing w:after="20" w:before="20"/>
              <w:rPr>
                <w:rFonts w:ascii="Arial" w:hAnsi="Arial" w:cs="Arial"/>
                <w:sz w:val="15"/>
                <w:szCs w:val="15"/>
              </w:rPr>
            </w:pPr>
            <w:r>
              <w:rPr>
                <w:rFonts w:ascii="Arial" w:hAnsi="Arial" w:cs="Arial"/>
                <w:sz w:val="15"/>
                <w:szCs w:val="15"/>
              </w:rPr>
              <w:t xml:space="preserve">Required</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Set a New Password: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At least 10 characters with an upper-case letter, a lower-case letter, a digit and a symbol</w:t>
            </w:r>
          </w:p>
        </w:tc>
        <w:tc>
          <w:tcPr>
            <w:tcW w:w="2808" w:type="dxa"/>
          </w:tcPr>
          <w:p>
            <w:pPr>
              <w:keepNext/>
              <w:spacing w:after="20" w:before="20"/>
              <w:rPr>
                <w:rFonts w:ascii="Arial" w:hAnsi="Arial" w:cs="Arial"/>
                <w:sz w:val="15"/>
                <w:szCs w:val="15"/>
              </w:rPr>
            </w:pPr>
            <w:r>
              <w:rPr>
                <w:rFonts w:ascii="Arial" w:hAnsi="Arial" w:cs="Arial"/>
                <w:sz w:val="15"/>
                <w:szCs w:val="15"/>
              </w:rPr>
              <w:t xml:space="preserve">Checked as the user types; not one of the last 10 passwords; You used this password recently. Choose another one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Set a New Password: Confirm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Same as New password</w:t>
            </w:r>
          </w:p>
        </w:tc>
        <w:tc>
          <w:tcPr>
            <w:tcW w:w="2808" w:type="dxa"/>
          </w:tcPr>
          <w:p>
            <w:pPr>
              <w:keepNext/>
              <w:spacing w:after="20" w:before="20"/>
              <w:rPr>
                <w:rFonts w:ascii="Arial" w:hAnsi="Arial" w:cs="Arial"/>
                <w:sz w:val="15"/>
                <w:szCs w:val="15"/>
              </w:rPr>
            </w:pPr>
            <w:r>
              <w:rPr>
                <w:rFonts w:ascii="Arial" w:hAnsi="Arial" w:cs="Arial"/>
                <w:sz w:val="15"/>
                <w:szCs w:val="15"/>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Set a New Password: Still needed</w:t>
            </w:r>
          </w:p>
        </w:tc>
        <w:tc>
          <w:tcPr>
            <w:tcW w:w="1224" w:type="dxa"/>
          </w:tcPr>
          <w:p>
            <w:pPr>
              <w:spacing w:after="20" w:before="20"/>
              <w:rPr>
                <w:rFonts w:ascii="Arial" w:hAnsi="Arial" w:cs="Arial"/>
                <w:sz w:val="15"/>
                <w:szCs w:val="15"/>
              </w:rPr>
            </w:pPr>
            <w:r>
              <w:rPr>
                <w:rFonts w:ascii="Arial" w:hAnsi="Arial" w:cs="Arial"/>
                <w:sz w:val="15"/>
                <w:szCs w:val="15"/>
              </w:rPr>
              <w:t xml:space="preserve">Checklist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At least 10 characters; An upper-case letter; A lower-case letter; A digit; A symbol; Password rules</w:t>
            </w:r>
          </w:p>
        </w:tc>
        <w:tc>
          <w:tcPr>
            <w:tcW w:w="2808" w:type="dxa"/>
          </w:tcPr>
          <w:p>
            <w:pPr>
              <w:spacing w:after="20" w:before="20"/>
              <w:rPr>
                <w:rFonts w:ascii="Arial" w:hAnsi="Arial" w:cs="Arial"/>
                <w:sz w:val="15"/>
                <w:szCs w:val="15"/>
              </w:rPr>
            </w:pPr>
            <w:r>
              <w:rPr>
                <w:rFonts w:ascii="Arial" w:hAnsi="Arial" w:cs="Arial"/>
                <w:sz w:val="15"/>
                <w:szCs w:val="15"/>
              </w:rPr>
              <w:t xml:space="preserve">Shown until every rule is met</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Send Reset Link</w:t>
            </w:r>
          </w:p>
        </w:tc>
        <w:tc>
          <w:tcPr>
            <w:tcW w:w="2015" w:type="dxa"/>
          </w:tcPr>
          <w:p>
            <w:pPr>
              <w:keepNext/>
              <w:spacing w:after="20" w:before="20"/>
              <w:rPr>
                <w:rFonts w:ascii="Arial" w:hAnsi="Arial" w:cs="Arial"/>
                <w:sz w:val="15"/>
                <w:szCs w:val="15"/>
              </w:rPr>
            </w:pPr>
            <w:r>
              <w:rPr>
                <w:rFonts w:ascii="Arial" w:hAnsi="Arial" w:cs="Arial"/>
                <w:sz w:val="15"/>
                <w:szCs w:val="15"/>
              </w:rPr>
              <w:t xml:space="preserve">Every user</w:t>
            </w:r>
          </w:p>
        </w:tc>
        <w:tc>
          <w:tcPr>
            <w:tcW w:w="1728" w:type="dxa"/>
          </w:tcPr>
          <w:p>
            <w:pPr>
              <w:keepNext/>
              <w:spacing w:after="20" w:before="20"/>
              <w:rPr>
                <w:rFonts w:ascii="Arial" w:hAnsi="Arial" w:cs="Arial"/>
                <w:sz w:val="15"/>
                <w:szCs w:val="15"/>
              </w:rPr>
            </w:pPr>
            <w:r>
              <w:rPr>
                <w:rFonts w:ascii="Arial" w:hAnsi="Arial" w:cs="Arial"/>
                <w:sz w:val="15"/>
                <w:szCs w:val="15"/>
              </w:rPr>
              <w:t xml:space="preserve">User ID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Withdraws the older links of the user and e-mails a new single-use link to the registered address; the same confirmation is shown for every user ID, so the page never reveals whether a user exists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Back to Login</w:t>
            </w:r>
          </w:p>
        </w:tc>
        <w:tc>
          <w:tcPr>
            <w:tcW w:w="2015" w:type="dxa"/>
          </w:tcPr>
          <w:p>
            <w:pPr>
              <w:keepNext/>
              <w:spacing w:after="20" w:before="20"/>
              <w:rPr>
                <w:rFonts w:ascii="Arial" w:hAnsi="Arial" w:cs="Arial"/>
                <w:sz w:val="15"/>
                <w:szCs w:val="15"/>
              </w:rPr>
            </w:pPr>
            <w:r>
              <w:rPr>
                <w:rFonts w:ascii="Arial" w:hAnsi="Arial" w:cs="Arial"/>
                <w:sz w:val="15"/>
                <w:szCs w:val="15"/>
              </w:rPr>
              <w:t xml:space="preserve">Every user</w:t>
            </w:r>
          </w:p>
        </w:tc>
        <w:tc>
          <w:tcPr>
            <w:tcW w:w="1728"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Returns to the Login page</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Set Password</w:t>
            </w:r>
          </w:p>
        </w:tc>
        <w:tc>
          <w:tcPr>
            <w:tcW w:w="2015" w:type="dxa"/>
          </w:tcPr>
          <w:p>
            <w:pPr>
              <w:spacing w:after="20" w:before="20"/>
              <w:rPr>
                <w:rFonts w:ascii="Arial" w:hAnsi="Arial" w:cs="Arial"/>
                <w:sz w:val="15"/>
                <w:szCs w:val="15"/>
              </w:rPr>
            </w:pPr>
            <w:r>
              <w:rPr>
                <w:rFonts w:ascii="Arial" w:hAnsi="Arial" w:cs="Arial"/>
                <w:sz w:val="15"/>
                <w:szCs w:val="15"/>
              </w:rPr>
              <w:t xml:space="preserve">Holder of a valid link</w:t>
            </w:r>
          </w:p>
        </w:tc>
        <w:tc>
          <w:tcPr>
            <w:tcW w:w="1728" w:type="dxa"/>
          </w:tcPr>
          <w:p>
            <w:pPr>
              <w:spacing w:after="20" w:before="20"/>
              <w:rPr>
                <w:rFonts w:ascii="Arial" w:hAnsi="Arial" w:cs="Arial"/>
                <w:sz w:val="15"/>
                <w:szCs w:val="15"/>
              </w:rPr>
            </w:pPr>
            <w:r>
              <w:rPr>
                <w:rFonts w:ascii="Arial" w:hAnsi="Arial" w:cs="Arial"/>
                <w:sz w:val="15"/>
                <w:szCs w:val="15"/>
              </w:rPr>
              <w:t xml:space="preserve">New password meets the rules and is confirmed</w:t>
            </w:r>
          </w:p>
        </w:tc>
        <w:tc>
          <w:tcPr>
            <w:tcW w:w="3744" w:type="dxa"/>
          </w:tcPr>
          <w:p>
            <w:pPr>
              <w:spacing w:after="20" w:before="20"/>
              <w:rPr>
                <w:rFonts w:ascii="Arial" w:hAnsi="Arial" w:cs="Arial"/>
                <w:sz w:val="15"/>
                <w:szCs w:val="15"/>
              </w:rPr>
            </w:pPr>
            <w:r>
              <w:rPr>
                <w:rFonts w:ascii="Arial" w:hAnsi="Arial" w:cs="Arial"/>
                <w:sz w:val="15"/>
                <w:szCs w:val="15"/>
              </w:rPr>
              <w:t xml:space="preserve">Sets the password, marks the link used and confirms: Your password was changed. Sign in with the new password.</w:t>
            </w:r>
          </w:p>
        </w:tc>
        <w:tc>
          <w:tcPr>
            <w:tcW w:w="1440" w:type="dxa"/>
          </w:tcPr>
          <w:p>
            <w:pPr>
              <w:spacing w:after="20" w:before="20"/>
              <w:rPr>
                <w:rFonts w:ascii="Arial" w:hAnsi="Arial" w:cs="Arial"/>
                <w:sz w:val="15"/>
                <w:szCs w:val="15"/>
              </w:rPr>
            </w:pPr>
            <w:r>
              <w:rPr>
                <w:rFonts w:ascii="Arial" w:hAnsi="Arial" w:cs="Arial"/>
                <w:sz w:val="15"/>
                <w:szCs w:val="15"/>
              </w:rPr>
              <w:t xml:space="preserve">Password 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0"/>
        </w:numPr>
        <w:spacing w:after="60"/>
        <w:contextualSpacing/>
        <w:rPr>
          <w:rFonts w:ascii="Arial" w:hAnsi="Arial" w:cs="Arial"/>
        </w:rPr>
      </w:pPr>
      <w:r>
        <w:rPr>
          <w:rFonts w:ascii="Arial" w:hAnsi="Arial" w:cs="Arial"/>
        </w:rPr>
        <w:t xml:space="preserve">A link works once and expires 30 minutes after it was sent; an older link of the same user stops working when a new one is requested (FRUM-004.01, FRUM-004.02).</w:t>
      </w:r>
    </w:p>
    <w:p>
      <w:pPr>
        <w:pStyle w:val="ListParagraph"/>
        <w:numPr>
          <w:ilvl w:val="0"/>
          <w:numId w:val="210"/>
        </w:numPr>
        <w:spacing w:after="60"/>
        <w:contextualSpacing/>
        <w:rPr>
          <w:rFonts w:ascii="Arial" w:hAnsi="Arial" w:cs="Arial"/>
        </w:rPr>
      </w:pPr>
      <w:r>
        <w:rPr>
          <w:rFonts w:ascii="Arial" w:hAnsi="Arial" w:cs="Arial"/>
        </w:rPr>
        <w:t xml:space="preserve">The link is sent only to an active user with an e-mail address, in local sign-in mode; a reset link does not unlock a locked account (FRUM-004.01, FRUM-004.02).</w:t>
      </w:r>
    </w:p>
    <w:p>
      <w:pPr>
        <w:pStyle w:val="ListParagraph"/>
        <w:numPr>
          <w:ilvl w:val="0"/>
          <w:numId w:val="210"/>
        </w:numPr>
        <w:spacing w:after="60"/>
        <w:contextualSpacing/>
        <w:rPr>
          <w:rFonts w:ascii="Arial" w:hAnsi="Arial" w:cs="Arial"/>
        </w:rPr>
      </w:pPr>
      <w:r>
        <w:rPr>
          <w:rFonts w:ascii="Arial" w:hAnsi="Arial" w:cs="Arial"/>
        </w:rPr>
        <w:t xml:space="preserve">The new password follows the password rules: at least 10 characters with upper and lower case, a digit and a symbol, and none of the last 10 passwords (parameter the password history) (FRUM-004.01, FRUM-004.02).</w:t>
      </w:r>
    </w:p>
    <w:p>
      <w:pPr>
        <w:pStyle w:val="Heading2"/>
        <w:keepNext/>
        <w:keepLines/>
        <w:numPr>
          <w:ilvl w:val="0"/>
          <w:numId w:val="0"/>
        </w:numPr>
        <w:rPr>
          <w:rFonts w:ascii="Arial" w:hAnsi="Arial" w:cs="Arial"/>
        </w:rPr>
      </w:pPr>
      <w:r>
        <w:rPr>
          <w:rFonts w:ascii="Arial" w:hAnsi="Arial" w:cs="Arial"/>
        </w:rPr>
        <w:t xml:space="preserve">J.3 Change Your Password (forced change) (SCR-UA-03)</w:t>
      </w:r>
    </w:p>
    <w:p>
      <w:pPr>
        <w:rPr>
          <w:rFonts w:ascii="Arial" w:hAnsi="Arial" w:cs="Arial"/>
        </w:rPr>
      </w:pPr>
      <w:r>
        <w:rPr>
          <w:rFonts w:ascii="Arial" w:hAnsi="Arial" w:cs="Arial"/>
        </w:rPr>
        <w:t xml:space="preserve">Purpose: Shown after sign-in, instead of the home page, while the password must be changed: after the account was created or the password reset by an administrator, and when the password is older than the maximum age. The user chooses a new password or signs out.</w:t>
      </w:r>
    </w:p>
    <w:p>
      <w:pPr>
        <w:rPr>
          <w:rFonts w:ascii="Arial" w:hAnsi="Arial" w:cs="Arial"/>
        </w:rPr>
      </w:pPr>
      <w:r>
        <w:rPr>
          <w:rFonts w:ascii="Arial" w:hAnsi="Arial" w:cs="Arial"/>
        </w:rPr>
        <w:t xml:space="preserve">Access: Login, for a user whose password was set by an administrator or has expired</w:t>
      </w:r>
    </w:p>
    <w:p>
      <w:pPr>
        <w:rPr>
          <w:rFonts w:ascii="Arial" w:hAnsi="Arial" w:cs="Arial"/>
        </w:rPr>
      </w:pPr>
      <w:r>
        <w:rPr>
          <w:rFonts w:ascii="Arial" w:hAnsi="Arial" w:cs="Arial"/>
        </w:rPr>
        <w:t xml:space="preserve">Requirements: FRUM-004.01, FRUM-004.02, FRUM-004.03</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a-05.png"/>
                    <pic:cNvPicPr/>
                  </pic:nvPicPr>
                  <pic:blipFill>
                    <a:blip r:embed="rId38"/>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J.3: Change Your Password after a password set by an administrator</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Change Your Password: [Reason]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Your password was set by an administrator. Choose your own password to continue. / Your password is older than 90 days and has expired. Choose a new password to continue.; Password status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Change Your Password: Current password</w:t>
            </w:r>
          </w:p>
        </w:tc>
        <w:tc>
          <w:tcPr>
            <w:tcW w:w="1224" w:type="dxa"/>
          </w:tcPr>
          <w:p>
            <w:pPr>
              <w:spacing w:after="20" w:before="20"/>
              <w:rPr>
                <w:rFonts w:ascii="Arial" w:hAnsi="Arial" w:cs="Arial"/>
                <w:sz w:val="15"/>
                <w:szCs w:val="15"/>
              </w:rPr>
            </w:pPr>
            <w:r>
              <w:rPr>
                <w:rFonts w:ascii="Arial" w:hAnsi="Arial" w:cs="Arial"/>
                <w:sz w:val="15"/>
                <w:szCs w:val="15"/>
              </w:rPr>
              <w:t xml:space="preserve">Password</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Masked</w:t>
            </w:r>
          </w:p>
        </w:tc>
        <w:tc>
          <w:tcPr>
            <w:tcW w:w="2808" w:type="dxa"/>
          </w:tcPr>
          <w:p>
            <w:pPr>
              <w:spacing w:after="20" w:before="20"/>
              <w:rPr>
                <w:rFonts w:ascii="Arial" w:hAnsi="Arial" w:cs="Arial"/>
                <w:sz w:val="15"/>
                <w:szCs w:val="15"/>
              </w:rPr>
            </w:pPr>
            <w:r>
              <w:rPr>
                <w:rFonts w:ascii="Arial" w:hAnsi="Arial" w:cs="Arial"/>
                <w:sz w:val="15"/>
                <w:szCs w:val="15"/>
              </w:rPr>
              <w:t xml:space="preserve">Must be the current password; Current password is incorrect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Change Your Password: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At least 10 characters with an upper-case letter, a lower-case letter, a digit and a symbol</w:t>
            </w:r>
          </w:p>
        </w:tc>
        <w:tc>
          <w:tcPr>
            <w:tcW w:w="2808" w:type="dxa"/>
          </w:tcPr>
          <w:p>
            <w:pPr>
              <w:keepNext/>
              <w:spacing w:after="20" w:before="20"/>
              <w:rPr>
                <w:rFonts w:ascii="Arial" w:hAnsi="Arial" w:cs="Arial"/>
                <w:sz w:val="15"/>
                <w:szCs w:val="15"/>
              </w:rPr>
            </w:pPr>
            <w:r>
              <w:rPr>
                <w:rFonts w:ascii="Arial" w:hAnsi="Arial" w:cs="Arial"/>
                <w:sz w:val="15"/>
                <w:szCs w:val="15"/>
              </w:rPr>
              <w:t xml:space="preserve">Rules checked as the user types; not one of the last 10 passwords; You used this password recently. Choose another one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Change Your Password: Confirm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Same as New password</w:t>
            </w:r>
          </w:p>
        </w:tc>
        <w:tc>
          <w:tcPr>
            <w:tcW w:w="2808" w:type="dxa"/>
          </w:tcPr>
          <w:p>
            <w:pPr>
              <w:keepNext/>
              <w:spacing w:after="20" w:before="20"/>
              <w:rPr>
                <w:rFonts w:ascii="Arial" w:hAnsi="Arial" w:cs="Arial"/>
                <w:sz w:val="15"/>
                <w:szCs w:val="15"/>
              </w:rPr>
            </w:pPr>
            <w:r>
              <w:rPr>
                <w:rFonts w:ascii="Arial" w:hAnsi="Arial" w:cs="Arial"/>
                <w:sz w:val="15"/>
                <w:szCs w:val="15"/>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Change Your Password: [Password rules]</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It must differ from your last 10 passwords; it can be changed once within a day; it expires after 90 days.; Parameters the password history, the minimum password age, the password expiry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Change Password</w:t>
            </w:r>
          </w:p>
        </w:tc>
        <w:tc>
          <w:tcPr>
            <w:tcW w:w="2015" w:type="dxa"/>
          </w:tcPr>
          <w:p>
            <w:pPr>
              <w:keepNext/>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keepNext/>
              <w:spacing w:after="20" w:before="20"/>
              <w:rPr>
                <w:rFonts w:ascii="Arial" w:hAnsi="Arial" w:cs="Arial"/>
                <w:sz w:val="15"/>
                <w:szCs w:val="15"/>
              </w:rPr>
            </w:pPr>
            <w:r>
              <w:rPr>
                <w:rFonts w:ascii="Arial" w:hAnsi="Arial" w:cs="Arial"/>
                <w:sz w:val="15"/>
                <w:szCs w:val="15"/>
              </w:rPr>
              <w:t xml:space="preserve">Current password entered and the new password meets the rules</w:t>
            </w:r>
          </w:p>
        </w:tc>
        <w:tc>
          <w:tcPr>
            <w:tcW w:w="3744" w:type="dxa"/>
          </w:tcPr>
          <w:p>
            <w:pPr>
              <w:keepNext/>
              <w:spacing w:after="20" w:before="20"/>
              <w:rPr>
                <w:rFonts w:ascii="Arial" w:hAnsi="Arial" w:cs="Arial"/>
                <w:sz w:val="15"/>
                <w:szCs w:val="15"/>
              </w:rPr>
            </w:pPr>
            <w:r>
              <w:rPr>
                <w:rFonts w:ascii="Arial" w:hAnsi="Arial" w:cs="Arial"/>
                <w:sz w:val="15"/>
                <w:szCs w:val="15"/>
              </w:rPr>
              <w:t xml:space="preserve">Saves the new password and opens the home page</w:t>
            </w:r>
          </w:p>
        </w:tc>
        <w:tc>
          <w:tcPr>
            <w:tcW w:w="1440" w:type="dxa"/>
          </w:tcPr>
          <w:p>
            <w:pPr>
              <w:keepNext/>
              <w:spacing w:after="20" w:before="20"/>
              <w:rPr>
                <w:rFonts w:ascii="Arial" w:hAnsi="Arial" w:cs="Arial"/>
                <w:sz w:val="15"/>
                <w:szCs w:val="15"/>
              </w:rPr>
            </w:pPr>
            <w:r>
              <w:rPr>
                <w:rFonts w:ascii="Arial" w:hAnsi="Arial" w:cs="Arial"/>
                <w:sz w:val="15"/>
                <w:szCs w:val="15"/>
              </w:rPr>
              <w:t xml:space="preserve">Password changed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Sign Out</w:t>
            </w:r>
          </w:p>
        </w:tc>
        <w:tc>
          <w:tcPr>
            <w:tcW w:w="2015" w:type="dxa"/>
          </w:tcPr>
          <w:p>
            <w:pPr>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Ends the session and returns to the Login page</w:t>
            </w:r>
          </w:p>
        </w:tc>
        <w:tc>
          <w:tcPr>
            <w:tcW w:w="1440" w:type="dxa"/>
          </w:tcPr>
          <w:p>
            <w:pPr>
              <w:spacing w:after="20" w:before="20"/>
              <w:rPr>
                <w:rFonts w:ascii="Arial" w:hAnsi="Arial" w:cs="Arial"/>
                <w:sz w:val="15"/>
                <w:szCs w:val="15"/>
              </w:rPr>
            </w:pPr>
            <w:r>
              <w:rPr>
                <w:rFonts w:ascii="Arial" w:hAnsi="Arial" w:cs="Arial"/>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1"/>
        </w:numPr>
        <w:spacing w:after="60"/>
        <w:contextualSpacing/>
        <w:rPr>
          <w:rFonts w:ascii="Arial" w:hAnsi="Arial" w:cs="Arial"/>
        </w:rPr>
      </w:pPr>
      <w:r>
        <w:rPr>
          <w:rFonts w:ascii="Arial" w:hAnsi="Arial" w:cs="Arial"/>
        </w:rPr>
        <w:t xml:space="preserve">A password set by someone else (enrolment, administrator reset) must be changed at the next sign-in (FRUM-004.01, FRUM-004.02).</w:t>
      </w:r>
    </w:p>
    <w:p>
      <w:pPr>
        <w:pStyle w:val="ListParagraph"/>
        <w:numPr>
          <w:ilvl w:val="0"/>
          <w:numId w:val="211"/>
        </w:numPr>
        <w:spacing w:after="60"/>
        <w:contextualSpacing/>
        <w:rPr>
          <w:rFonts w:ascii="Arial" w:hAnsi="Arial" w:cs="Arial"/>
        </w:rPr>
      </w:pPr>
      <w:r>
        <w:rPr>
          <w:rFonts w:ascii="Arial" w:hAnsi="Arial" w:cs="Arial"/>
          <w:shd w:val="clear" w:color="auto" w:fill="FFF59D"/>
        </w:rPr>
        <w:t xml:space="preserve">A password older than the password expiry (90 by default) must be changed before work continues; a password never changed since the release does not expire until changed once (FRUM-004.01, FRUM-004.02).</w:t>
      </w:r>
    </w:p>
    <w:p>
      <w:pPr>
        <w:pStyle w:val="ListParagraph"/>
        <w:numPr>
          <w:ilvl w:val="0"/>
          <w:numId w:val="211"/>
        </w:numPr>
        <w:spacing w:after="60"/>
        <w:contextualSpacing/>
        <w:rPr>
          <w:rFonts w:ascii="Arial" w:hAnsi="Arial" w:cs="Arial"/>
        </w:rPr>
      </w:pPr>
      <w:r>
        <w:rPr>
          <w:rFonts w:ascii="Arial" w:hAnsi="Arial" w:cs="Arial"/>
        </w:rPr>
        <w:t xml:space="preserve">The minimum age (the minimum password age, one day) does not apply to a forced change (FRUM-004.01, FRUM-004.02).</w:t>
      </w:r>
    </w:p>
    <w:p>
      <w:pPr>
        <w:pStyle w:val="Heading2"/>
        <w:keepNext/>
        <w:keepLines/>
        <w:numPr>
          <w:ilvl w:val="0"/>
          <w:numId w:val="0"/>
        </w:numPr>
        <w:rPr>
          <w:rFonts w:ascii="Arial" w:hAnsi="Arial" w:cs="Arial"/>
        </w:rPr>
      </w:pPr>
      <w:r>
        <w:rPr>
          <w:rFonts w:ascii="Arial" w:hAnsi="Arial" w:cs="Arial"/>
        </w:rPr>
        <w:t xml:space="preserve">J.4 Inactivity and Session-end Warnings (SCR-UA-04)</w:t>
      </w:r>
    </w:p>
    <w:p>
      <w:pPr>
        <w:rPr>
          <w:rFonts w:ascii="Arial" w:hAnsi="Arial" w:cs="Arial"/>
        </w:rPr>
      </w:pPr>
      <w:r>
        <w:rPr>
          <w:rFonts w:ascii="Arial" w:hAnsi="Arial" w:cs="Arial"/>
        </w:rPr>
        <w:t xml:space="preserve">Purpose: The two warnings of the session guard, shown over any screen: the inactivity warning, 15 minutes before the sign-out after 30 minutes without activity, in BDOI's wording with the buttons Stay Logged In and Log Out; and the warning before the fixed end of the session, 30 minutes before the system signs the user out whatever the activity. After the inactivity sign-out the user sees the page Session Timed Out (SCR-UA-21).</w:t>
      </w:r>
    </w:p>
    <w:p>
      <w:pPr>
        <w:rPr>
          <w:rFonts w:ascii="Arial" w:hAnsi="Arial" w:cs="Arial"/>
        </w:rPr>
      </w:pPr>
      <w:r>
        <w:rPr>
          <w:rFonts w:ascii="Arial" w:hAnsi="Arial" w:cs="Arial"/>
        </w:rPr>
        <w:t xml:space="preserve">Access: Any screen after 15 minutes without activity; Any screen 30 minutes before the fixed end of the session</w:t>
      </w:r>
    </w:p>
    <w:p>
      <w:pPr>
        <w:rPr>
          <w:rFonts w:ascii="Arial" w:hAnsi="Arial" w:cs="Arial"/>
        </w:rPr>
      </w:pPr>
      <w:r>
        <w:rPr>
          <w:rFonts w:ascii="Arial" w:hAnsi="Arial" w:cs="Arial"/>
        </w:rPr>
        <w:t xml:space="preserve">Requirements: FRUM.001.01, FRUM.001.03, FRUM.001.04, FRUM.001.05, FRUM.008.01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04-01-idle.png"/>
                    <pic:cNvPicPr/>
                  </pic:nvPicPr>
                  <pic:blipFill>
                    <a:blip r:embed="rId39"/>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J.4: Your session is about to expire: inactivity warning with Stay Logged In and Log Out</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Your session is about to expire: [Warning text]</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You have been inactive for 15 minutes. For your security, your session is about to expire. Would you like to stay logged in or log out?; Parameters the inactivity warning time, the session timeout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Your session is about to expire: [Countdown]</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Your session ends in n seconds.; Parameter the session timeout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Your session will end soon: [Session end]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For your security the system signs you out in n minute(s), at dd-MMM-yyyy HH:mm, whatever your activity.; Parameter the session-end warning time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Stay Logged In</w:t>
            </w:r>
          </w:p>
        </w:tc>
        <w:tc>
          <w:tcPr>
            <w:tcW w:w="2015" w:type="dxa"/>
          </w:tcPr>
          <w:p>
            <w:pPr>
              <w:keepNext/>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keepNext/>
              <w:spacing w:after="20" w:before="20"/>
              <w:rPr>
                <w:rFonts w:ascii="Arial" w:hAnsi="Arial" w:cs="Arial"/>
                <w:sz w:val="15"/>
                <w:szCs w:val="15"/>
              </w:rPr>
            </w:pPr>
            <w:r>
              <w:rPr>
                <w:rFonts w:ascii="Arial" w:hAnsi="Arial" w:cs="Arial"/>
                <w:sz w:val="15"/>
                <w:szCs w:val="15"/>
              </w:rPr>
              <w:t xml:space="preserve">Inactivity warning shown</w:t>
            </w:r>
          </w:p>
        </w:tc>
        <w:tc>
          <w:tcPr>
            <w:tcW w:w="3744" w:type="dxa"/>
          </w:tcPr>
          <w:p>
            <w:pPr>
              <w:keepNext/>
              <w:spacing w:after="20" w:before="20"/>
              <w:rPr>
                <w:rFonts w:ascii="Arial" w:hAnsi="Arial" w:cs="Arial"/>
                <w:sz w:val="15"/>
                <w:szCs w:val="15"/>
              </w:rPr>
            </w:pPr>
            <w:r>
              <w:rPr>
                <w:rFonts w:ascii="Arial" w:hAnsi="Arial" w:cs="Arial"/>
                <w:sz w:val="15"/>
                <w:szCs w:val="15"/>
              </w:rPr>
              <w:t xml:space="preserve">Closes the warning and restarts the inactivity timer in every tab</w:t>
            </w:r>
          </w:p>
        </w:tc>
        <w:tc>
          <w:tcPr>
            <w:tcW w:w="1440" w:type="dxa"/>
          </w:tcPr>
          <w:p>
            <w:pPr>
              <w:keepNext/>
              <w:spacing w:after="20" w:before="20"/>
              <w:rPr>
                <w:rFonts w:ascii="Arial" w:hAnsi="Arial" w:cs="Arial"/>
                <w:sz w:val="15"/>
                <w:szCs w:val="15"/>
              </w:rPr>
            </w:pPr>
            <w:r>
              <w:rPr>
                <w:rFonts w:ascii="Arial" w:hAnsi="Arial" w:cs="Arial"/>
                <w:sz w:val="15"/>
                <w:szCs w:val="15"/>
              </w:rPr>
              <w:t xml:space="preserve">Signed in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Log Out</w:t>
            </w:r>
          </w:p>
        </w:tc>
        <w:tc>
          <w:tcPr>
            <w:tcW w:w="2015" w:type="dxa"/>
          </w:tcPr>
          <w:p>
            <w:pPr>
              <w:keepNext/>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keepNext/>
              <w:spacing w:after="20" w:before="20"/>
              <w:rPr>
                <w:rFonts w:ascii="Arial" w:hAnsi="Arial" w:cs="Arial"/>
                <w:sz w:val="15"/>
                <w:szCs w:val="15"/>
              </w:rPr>
            </w:pPr>
            <w:r>
              <w:rPr>
                <w:rFonts w:ascii="Arial" w:hAnsi="Arial" w:cs="Arial"/>
                <w:sz w:val="15"/>
                <w:szCs w:val="15"/>
              </w:rPr>
              <w:t xml:space="preserve">Inactivity warning shown</w:t>
            </w:r>
          </w:p>
        </w:tc>
        <w:tc>
          <w:tcPr>
            <w:tcW w:w="3744" w:type="dxa"/>
          </w:tcPr>
          <w:p>
            <w:pPr>
              <w:keepNext/>
              <w:spacing w:after="20" w:before="20"/>
              <w:rPr>
                <w:rFonts w:ascii="Arial" w:hAnsi="Arial" w:cs="Arial"/>
                <w:sz w:val="15"/>
                <w:szCs w:val="15"/>
              </w:rPr>
            </w:pPr>
            <w:r>
              <w:rPr>
                <w:rFonts w:ascii="Arial" w:hAnsi="Arial" w:cs="Arial"/>
                <w:sz w:val="15"/>
                <w:szCs w:val="15"/>
              </w:rPr>
              <w:t xml:space="preserve">Ends the session (with single sign-on, also at the Enterprise SSO platform) and returns to the Login page</w:t>
            </w:r>
          </w:p>
        </w:tc>
        <w:tc>
          <w:tcPr>
            <w:tcW w:w="1440" w:type="dxa"/>
          </w:tcPr>
          <w:p>
            <w:pPr>
              <w:keepNext/>
              <w:spacing w:after="20" w:before="20"/>
              <w:rPr>
                <w:rFonts w:ascii="Arial" w:hAnsi="Arial" w:cs="Arial"/>
                <w:sz w:val="15"/>
                <w:szCs w:val="15"/>
              </w:rPr>
            </w:pPr>
            <w:r>
              <w:rPr>
                <w:rFonts w:ascii="Arial" w:hAnsi="Arial" w:cs="Arial"/>
                <w:sz w:val="15"/>
                <w:szCs w:val="15"/>
              </w:rPr>
              <w:t xml:space="preserve">Signed out</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I Understand</w:t>
            </w:r>
          </w:p>
        </w:tc>
        <w:tc>
          <w:tcPr>
            <w:tcW w:w="2015" w:type="dxa"/>
          </w:tcPr>
          <w:p>
            <w:pPr>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spacing w:after="20" w:before="20"/>
              <w:rPr>
                <w:rFonts w:ascii="Arial" w:hAnsi="Arial" w:cs="Arial"/>
                <w:sz w:val="15"/>
                <w:szCs w:val="15"/>
              </w:rPr>
            </w:pPr>
            <w:r>
              <w:rPr>
                <w:rFonts w:ascii="Arial" w:hAnsi="Arial" w:cs="Arial"/>
                <w:sz w:val="15"/>
                <w:szCs w:val="15"/>
              </w:rPr>
              <w:t xml:space="preserve">Session-end warning shown</w:t>
            </w:r>
          </w:p>
        </w:tc>
        <w:tc>
          <w:tcPr>
            <w:tcW w:w="3744" w:type="dxa"/>
          </w:tcPr>
          <w:p>
            <w:pPr>
              <w:spacing w:after="20" w:before="20"/>
              <w:rPr>
                <w:rFonts w:ascii="Arial" w:hAnsi="Arial" w:cs="Arial"/>
                <w:sz w:val="15"/>
                <w:szCs w:val="15"/>
              </w:rPr>
            </w:pPr>
            <w:r>
              <w:rPr>
                <w:rFonts w:ascii="Arial" w:hAnsi="Arial" w:cs="Arial"/>
                <w:sz w:val="15"/>
                <w:szCs w:val="15"/>
              </w:rPr>
              <w:t xml:space="preserve">Closes the warning; the session still ends at the time shown</w:t>
            </w:r>
          </w:p>
        </w:tc>
        <w:tc>
          <w:tcPr>
            <w:tcW w:w="1440" w:type="dxa"/>
          </w:tcPr>
          <w:p>
            <w:pPr>
              <w:spacing w:after="20" w:before="20"/>
              <w:rPr>
                <w:rFonts w:ascii="Arial" w:hAnsi="Arial" w:cs="Arial"/>
                <w:sz w:val="15"/>
                <w:szCs w:val="15"/>
              </w:rPr>
            </w:pPr>
            <w:r>
              <w:rPr>
                <w:rFonts w:ascii="Arial" w:hAnsi="Arial" w:cs="Arial"/>
                <w:sz w:val="15"/>
                <w:szCs w:val="15"/>
              </w:rPr>
              <w:t xml:space="preserve">Signed in</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2"/>
        </w:numPr>
        <w:spacing w:after="60"/>
        <w:contextualSpacing/>
        <w:rPr>
          <w:rFonts w:ascii="Arial" w:hAnsi="Arial" w:cs="Arial"/>
        </w:rPr>
      </w:pPr>
      <w:r>
        <w:rPr>
          <w:rFonts w:ascii="Arial" w:hAnsi="Arial" w:cs="Arial"/>
        </w:rPr>
        <w:t xml:space="preserve">After 15 minutes without activity the inactivity warning is shown; after 30 minutes the user is signed out and the page Session Timed Out opens: Your session timed out. Please log in again to continue (parameters the inactivity warning time, the session timeout) (FRUM.001.01, FRUM.001.03).</w:t>
      </w:r>
    </w:p>
    <w:p>
      <w:pPr>
        <w:pStyle w:val="ListParagraph"/>
        <w:numPr>
          <w:ilvl w:val="0"/>
          <w:numId w:val="212"/>
        </w:numPr>
        <w:spacing w:after="60"/>
        <w:contextualSpacing/>
        <w:rPr>
          <w:rFonts w:ascii="Arial" w:hAnsi="Arial" w:cs="Arial"/>
        </w:rPr>
      </w:pPr>
      <w:r>
        <w:rPr>
          <w:rFonts w:ascii="Arial" w:hAnsi="Arial" w:cs="Arial"/>
          <w:shd w:val="clear" w:color="auto" w:fill="FFF59D"/>
        </w:rPr>
        <w:t xml:space="preserve">The wording and the buttons follow BDOI's FRS by default; the setting Inactivity warning wording (Annex M) brings back the earlier wording with Stay Signed In and Sign Out Now, and the setting Session timed-out page a message on the Login page instead of the page (FRUM.001.01, FRUM.001.03).</w:t>
      </w:r>
    </w:p>
    <w:p>
      <w:pPr>
        <w:pStyle w:val="ListParagraph"/>
        <w:numPr>
          <w:ilvl w:val="0"/>
          <w:numId w:val="212"/>
        </w:numPr>
        <w:spacing w:after="60"/>
        <w:contextualSpacing/>
        <w:rPr>
          <w:rFonts w:ascii="Arial" w:hAnsi="Arial" w:cs="Arial"/>
        </w:rPr>
      </w:pPr>
      <w:r>
        <w:rPr>
          <w:rFonts w:ascii="Arial" w:hAnsi="Arial" w:cs="Arial"/>
        </w:rPr>
        <w:t xml:space="preserve">The warning and the inactivity sign-out are written to the audit trail with the user and the time (FRUM.001.01, FRUM.001.03, FRUM.008.01, FRUM.008.04).</w:t>
      </w:r>
    </w:p>
    <w:p>
      <w:pPr>
        <w:pStyle w:val="ListParagraph"/>
        <w:numPr>
          <w:ilvl w:val="0"/>
          <w:numId w:val="212"/>
        </w:numPr>
        <w:spacing w:after="60"/>
        <w:contextualSpacing/>
        <w:rPr>
          <w:rFonts w:ascii="Arial" w:hAnsi="Arial" w:cs="Arial"/>
        </w:rPr>
      </w:pPr>
      <w:r>
        <w:rPr>
          <w:rFonts w:ascii="Arial" w:hAnsi="Arial" w:cs="Arial"/>
        </w:rPr>
        <w:t xml:space="preserve">Activity in any browser tab keeps every tab signed in (FRUM.001.01, FRUM.001.03).</w:t>
      </w:r>
    </w:p>
    <w:p>
      <w:pPr>
        <w:pStyle w:val="ListParagraph"/>
        <w:numPr>
          <w:ilvl w:val="0"/>
          <w:numId w:val="212"/>
        </w:numPr>
        <w:spacing w:after="60"/>
        <w:contextualSpacing/>
        <w:rPr>
          <w:rFonts w:ascii="Arial" w:hAnsi="Arial" w:cs="Arial"/>
        </w:rPr>
      </w:pPr>
      <w:r>
        <w:rPr>
          <w:rFonts w:ascii="Arial" w:hAnsi="Arial" w:cs="Arial"/>
        </w:rPr>
        <w:t xml:space="preserve">Every sign-out is kept in the session log with its reason: log-out, inactivity, end of the session, ended by an administrator or account locked (FRUM.001.04, FRUM.001.05).</w:t>
      </w:r>
    </w:p>
    <w:p>
      <w:pPr>
        <w:pStyle w:val="Heading2"/>
        <w:keepNext/>
        <w:keepLines/>
        <w:numPr>
          <w:ilvl w:val="0"/>
          <w:numId w:val="0"/>
        </w:numPr>
        <w:rPr>
          <w:rFonts w:ascii="Arial" w:hAnsi="Arial" w:cs="Arial"/>
        </w:rPr>
      </w:pPr>
      <w:r>
        <w:rPr>
          <w:rFonts w:ascii="Arial" w:hAnsi="Arial" w:cs="Arial"/>
        </w:rPr>
        <w:t xml:space="preserve">J.5 Session Timed Out (SCR-UA-21)</w:t>
      </w:r>
    </w:p>
    <w:p>
      <w:pPr>
        <w:rPr>
          <w:rFonts w:ascii="Arial" w:hAnsi="Arial" w:cs="Arial"/>
        </w:rPr>
      </w:pPr>
      <w:r>
        <w:rPr>
          <w:rFonts w:ascii="Arial" w:hAnsi="Arial" w:cs="Arial"/>
        </w:rPr>
        <w:t xml:space="preserve">Purpose: The page shown after the session ended for inactivity: BDOI's message "Your session timed out. Please log in again to continue" with the Log In button, which opens the Login page (with single sign-on, through the sign-out page of the Enterprise SSO platform, so that the sign-in is asked again).</w:t>
      </w:r>
    </w:p>
    <w:p>
      <w:pPr>
        <w:rPr>
          <w:rFonts w:ascii="Arial" w:hAnsi="Arial" w:cs="Arial"/>
        </w:rPr>
      </w:pPr>
      <w:r>
        <w:rPr>
          <w:rFonts w:ascii="Arial" w:hAnsi="Arial" w:cs="Arial"/>
        </w:rPr>
        <w:t xml:space="preserve">Access: Any screen, 30 minutes without activity (the inactivity warning was not answered)</w:t>
      </w:r>
    </w:p>
    <w:p>
      <w:pPr>
        <w:rPr>
          <w:rFonts w:ascii="Arial" w:hAnsi="Arial" w:cs="Arial"/>
        </w:rPr>
      </w:pPr>
      <w:r>
        <w:rPr>
          <w:rFonts w:ascii="Arial" w:hAnsi="Arial" w:cs="Arial"/>
        </w:rPr>
        <w:t xml:space="preserve">Requirements: FRUM.001.01, FRUM.001.03, FRUM.001.04, FRUM.001.05, FRUM.008.01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21-01-page.png"/>
                    <pic:cNvPicPr/>
                  </pic:nvPicPr>
                  <pic:blipFill>
                    <a:blip r:embed="rId40"/>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J.5: Session Timed Out with the Log In button</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c>
          <w:tcPr>
            <w:tcW w:w="2160" w:type="dxa"/>
          </w:tcPr>
          <w:p>
            <w:pPr>
              <w:spacing w:after="20" w:before="20"/>
              <w:rPr>
                <w:rFonts w:ascii="Arial" w:hAnsi="Arial" w:cs="Arial"/>
                <w:sz w:val="15"/>
                <w:szCs w:val="15"/>
              </w:rPr>
            </w:pPr>
            <w:r>
              <w:rPr>
                <w:rFonts w:ascii="Arial" w:hAnsi="Arial" w:cs="Arial"/>
                <w:sz w:val="15"/>
                <w:szCs w:val="15"/>
              </w:rPr>
              <w:t xml:space="preserve">Session Timed Out: [Message]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Your session timed out. Please log in again to continue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Log In</w:t>
            </w:r>
          </w:p>
        </w:tc>
        <w:tc>
          <w:tcPr>
            <w:tcW w:w="2015" w:type="dxa"/>
          </w:tcPr>
          <w:p>
            <w:pPr>
              <w:spacing w:after="20" w:before="20"/>
              <w:rPr>
                <w:rFonts w:ascii="Arial" w:hAnsi="Arial" w:cs="Arial"/>
                <w:sz w:val="15"/>
                <w:szCs w:val="15"/>
              </w:rPr>
            </w:pPr>
            <w:r>
              <w:rPr>
                <w:rFonts w:ascii="Arial" w:hAnsi="Arial" w:cs="Arial"/>
                <w:sz w:val="15"/>
                <w:szCs w:val="15"/>
              </w:rPr>
              <w:t xml:space="preserve">The user whose session timed out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Login page; with single sign-on, signs the user out at the Enterprise SSO platform first</w:t>
            </w:r>
          </w:p>
        </w:tc>
        <w:tc>
          <w:tcPr>
            <w:tcW w:w="1440" w:type="dxa"/>
          </w:tcPr>
          <w:p>
            <w:pPr>
              <w:spacing w:after="20" w:before="20"/>
              <w:rPr>
                <w:rFonts w:ascii="Arial" w:hAnsi="Arial" w:cs="Arial"/>
                <w:sz w:val="15"/>
                <w:szCs w:val="15"/>
              </w:rPr>
            </w:pPr>
            <w:r>
              <w:rPr>
                <w:rFonts w:ascii="Arial" w:hAnsi="Arial" w:cs="Arial"/>
                <w:sz w:val="15"/>
                <w:szCs w:val="15"/>
              </w:rPr>
              <w:t xml:space="preserve">Signed out</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3"/>
        </w:numPr>
        <w:spacing w:after="60"/>
        <w:contextualSpacing/>
        <w:rPr>
          <w:rFonts w:ascii="Arial" w:hAnsi="Arial" w:cs="Arial"/>
        </w:rPr>
      </w:pPr>
      <w:r>
        <w:rPr>
          <w:rFonts w:ascii="Arial" w:hAnsi="Arial" w:cs="Arial"/>
          <w:shd w:val="clear" w:color="auto" w:fill="FFF59D"/>
        </w:rPr>
        <w:t xml:space="preserve">Shown by default (setting Session timed-out page on, BDOI's FRS); with the setting off the Login page opens with the message You were signed out after 30 minutes of inactivity (FRUM.001.01, FRUM.001.03).</w:t>
      </w:r>
    </w:p>
    <w:p>
      <w:pPr>
        <w:pStyle w:val="ListParagraph"/>
        <w:numPr>
          <w:ilvl w:val="0"/>
          <w:numId w:val="213"/>
        </w:numPr>
        <w:spacing w:after="60"/>
        <w:contextualSpacing/>
        <w:rPr>
          <w:rFonts w:ascii="Arial" w:hAnsi="Arial" w:cs="Arial"/>
        </w:rPr>
      </w:pPr>
      <w:r>
        <w:rPr>
          <w:rFonts w:ascii="Arial" w:hAnsi="Arial" w:cs="Arial"/>
        </w:rPr>
        <w:t xml:space="preserve">The sign-out is kept in the session log with the reason Idle Timeout and written to the audit trail (FRUM.001.01, FRUM.001.03, FRUM.001.04, FRUM.001.05).</w:t>
      </w:r>
    </w:p>
    <w:p>
      <w:pPr>
        <w:pStyle w:val="Heading2"/>
        <w:keepNext/>
        <w:keepLines/>
        <w:numPr>
          <w:ilvl w:val="0"/>
          <w:numId w:val="0"/>
        </w:numPr>
        <w:rPr>
          <w:rFonts w:ascii="Arial" w:hAnsi="Arial" w:cs="Arial"/>
        </w:rPr>
      </w:pPr>
      <w:r>
        <w:rPr>
          <w:rFonts w:ascii="Arial" w:hAnsi="Arial" w:cs="Arial"/>
        </w:rPr>
        <w:t xml:space="preserve">J.6 My Profile (SCR-UA-05)</w:t>
      </w:r>
    </w:p>
    <w:p>
      <w:pPr>
        <w:rPr>
          <w:rFonts w:ascii="Arial" w:hAnsi="Arial" w:cs="Arial"/>
        </w:rPr>
      </w:pPr>
      <w:r>
        <w:rPr>
          <w:rFonts w:ascii="Arial" w:hAnsi="Arial" w:cs="Arial"/>
        </w:rPr>
        <w:t xml:space="preserve">Purpose: The signed-in user's own page: account details, contact details the user maintains, the group profiles and permissions held, the password with its rules and dates, and the recent sign-in sessions.</w:t>
      </w:r>
    </w:p>
    <w:p>
      <w:pPr>
        <w:rPr>
          <w:rFonts w:ascii="Arial" w:hAnsi="Arial" w:cs="Arial"/>
        </w:rPr>
      </w:pPr>
      <w:r>
        <w:rPr>
          <w:rFonts w:ascii="Arial" w:hAnsi="Arial" w:cs="Arial"/>
        </w:rPr>
        <w:t xml:space="preserve">Access: User menu in the page header › My Profile; The notice Your password expires soon</w:t>
      </w:r>
    </w:p>
    <w:p>
      <w:pPr>
        <w:rPr>
          <w:rFonts w:ascii="Arial" w:hAnsi="Arial" w:cs="Arial"/>
        </w:rPr>
      </w:pPr>
      <w:r>
        <w:rPr>
          <w:rFonts w:ascii="Arial" w:hAnsi="Arial" w:cs="Arial"/>
        </w:rPr>
        <w:t xml:space="preserve">Requirements: FRUM.001.04, FRUM.001.05, FRUM-004.01, FRUM-004.02, FRUM-004.03, FRUM.008.01</w:t>
      </w:r>
    </w:p>
    <w:p>
      <w:pPr>
        <w:keepNext/>
        <w:keepLines/>
        <w:pageBreakBefore/>
        <w:spacing w:before="120" w:after="60"/>
        <w:jc w:val="center"/>
      </w:pPr>
      <w:r>
        <w:drawing>
          <wp:inline>
            <wp:extent cx="6009367" cy="7223760"/>
            <wp:docPr id="1803472600" name="Picture 1803472600"/>
            <wp:cNvGraphicFramePr>
              <a:graphicFrameLocks noChangeAspect="1"/>
            </wp:cNvGraphicFramePr>
            <a:graphic>
              <a:graphicData uri="http://schemas.openxmlformats.org/drawingml/2006/picture">
                <pic:pic>
                  <pic:nvPicPr>
                    <pic:cNvPr id="0" name="scr-ua-05-01-view.png"/>
                    <pic:cNvPicPr/>
                  </pic:nvPicPr>
                  <pic:blipFill>
                    <a:blip r:embed="rId41"/>
                    <a:stretch>
                      <a:fillRect/>
                    </a:stretch>
                  </pic:blipFill>
                  <pic:spPr>
                    <a:xfrm>
                      <a:off x="0" y="0"/>
                      <a:ext cx="6009367"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J.6: My Profile of the Requestor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User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ID;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Full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Windows ID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Home branch</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Code – name; Branches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Authorization limit</w:t>
            </w:r>
          </w:p>
        </w:tc>
        <w:tc>
          <w:tcPr>
            <w:tcW w:w="1224" w:type="dxa"/>
          </w:tcPr>
          <w:p>
            <w:pPr>
              <w:spacing w:after="20" w:before="20"/>
              <w:rPr>
                <w:rFonts w:ascii="Arial" w:hAnsi="Arial" w:cs="Arial"/>
                <w:sz w:val="15"/>
                <w:szCs w:val="15"/>
              </w:rPr>
            </w:pPr>
            <w:r>
              <w:rPr>
                <w:rFonts w:ascii="Arial" w:hAnsi="Arial" w:cs="Arial"/>
                <w:sz w:val="15"/>
                <w:szCs w:val="15"/>
              </w:rPr>
              <w:t xml:space="preserve">Amount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PHP, two decimals; Unlimited when blank;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Last sign-in</w:t>
            </w:r>
          </w:p>
        </w:tc>
        <w:tc>
          <w:tcPr>
            <w:tcW w:w="1224" w:type="dxa"/>
          </w:tcPr>
          <w:p>
            <w:pPr>
              <w:spacing w:after="20" w:before="20"/>
              <w:rPr>
                <w:rFonts w:ascii="Arial" w:hAnsi="Arial" w:cs="Arial"/>
                <w:sz w:val="15"/>
                <w:szCs w:val="15"/>
              </w:rPr>
            </w:pPr>
            <w:r>
              <w:rPr>
                <w:rFonts w:ascii="Arial" w:hAnsi="Arial" w:cs="Arial"/>
                <w:sz w:val="15"/>
                <w:szCs w:val="15"/>
              </w:rPr>
              <w:t xml:space="preserve">Date and time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Last sign-out</w:t>
            </w:r>
          </w:p>
        </w:tc>
        <w:tc>
          <w:tcPr>
            <w:tcW w:w="1224" w:type="dxa"/>
          </w:tcPr>
          <w:p>
            <w:pPr>
              <w:spacing w:after="20" w:before="20"/>
              <w:rPr>
                <w:rFonts w:ascii="Arial" w:hAnsi="Arial" w:cs="Arial"/>
                <w:sz w:val="15"/>
                <w:szCs w:val="15"/>
              </w:rPr>
            </w:pPr>
            <w:r>
              <w:rPr>
                <w:rFonts w:ascii="Arial" w:hAnsi="Arial" w:cs="Arial"/>
                <w:sz w:val="15"/>
                <w:szCs w:val="15"/>
              </w:rPr>
              <w:t xml:space="preserve">Date and time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Automatic sign-out</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After 30 minutes of inactivity; Parameter the session timeout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Contact details: E-mail address</w:t>
            </w:r>
          </w:p>
        </w:tc>
        <w:tc>
          <w:tcPr>
            <w:tcW w:w="1224" w:type="dxa"/>
          </w:tcPr>
          <w:p>
            <w:pPr>
              <w:spacing w:after="20" w:before="20"/>
              <w:rPr>
                <w:rFonts w:ascii="Arial" w:hAnsi="Arial" w:cs="Arial"/>
                <w:sz w:val="15"/>
                <w:szCs w:val="15"/>
              </w:rPr>
            </w:pPr>
            <w:r>
              <w:rPr>
                <w:rFonts w:ascii="Arial" w:hAnsi="Arial" w:cs="Arial"/>
                <w:sz w:val="15"/>
                <w:szCs w:val="15"/>
              </w:rPr>
              <w:t xml:space="preserve">E-mail</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Valid e-mail address; User master</w:t>
            </w:r>
          </w:p>
        </w:tc>
        <w:tc>
          <w:tcPr>
            <w:tcW w:w="2808" w:type="dxa"/>
          </w:tcPr>
          <w:p>
            <w:pPr>
              <w:spacing w:after="20" w:before="20"/>
              <w:rPr>
                <w:rFonts w:ascii="Arial" w:hAnsi="Arial" w:cs="Arial"/>
                <w:sz w:val="15"/>
                <w:szCs w:val="15"/>
              </w:rPr>
            </w:pPr>
            <w:r>
              <w:rPr>
                <w:rFonts w:ascii="Arial" w:hAnsi="Arial" w:cs="Arial"/>
                <w:sz w:val="15"/>
                <w:szCs w:val="15"/>
              </w:rPr>
              <w:t xml:space="preserve">A valid address; Enter your e-mail address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Contact details: Mobile number</w:t>
            </w:r>
          </w:p>
        </w:tc>
        <w:tc>
          <w:tcPr>
            <w:tcW w:w="1224" w:type="dxa"/>
          </w:tcPr>
          <w:p>
            <w:pPr>
              <w:spacing w:after="20" w:before="20"/>
              <w:rPr>
                <w:rFonts w:ascii="Arial" w:hAnsi="Arial" w:cs="Arial"/>
                <w:sz w:val="15"/>
                <w:szCs w:val="15"/>
              </w:rPr>
            </w:pPr>
            <w:r>
              <w:rPr>
                <w:rFonts w:ascii="Arial" w:hAnsi="Arial" w:cs="Arial"/>
                <w:sz w:val="15"/>
                <w:szCs w:val="15"/>
              </w:rPr>
              <w:t xml:space="preserve">Telephone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Digits with an optional +, spaces, brackets and dashes, 7 to 25 characters; User master</w:t>
            </w:r>
          </w:p>
        </w:tc>
        <w:tc>
          <w:tcPr>
            <w:tcW w:w="2808" w:type="dxa"/>
          </w:tcPr>
          <w:p>
            <w:pPr>
              <w:spacing w:after="20" w:before="20"/>
              <w:rPr>
                <w:rFonts w:ascii="Arial" w:hAnsi="Arial" w:cs="Arial"/>
                <w:sz w:val="15"/>
                <w:szCs w:val="15"/>
              </w:rPr>
            </w:pPr>
            <w:r>
              <w:rPr>
                <w:rFonts w:ascii="Arial" w:hAnsi="Arial" w:cs="Arial"/>
                <w:sz w:val="15"/>
                <w:szCs w:val="15"/>
              </w:rPr>
              <w:t xml:space="preserve">Digits only, for example +63 917 123 4567; Enter the mobile number with digits only, for example +63 917 123 4567</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Roles and permissions: [Group profiles] / [Permissions by area]</w:t>
            </w:r>
          </w:p>
        </w:tc>
        <w:tc>
          <w:tcPr>
            <w:tcW w:w="1224" w:type="dxa"/>
          </w:tcPr>
          <w:p>
            <w:pPr>
              <w:spacing w:after="20" w:before="20"/>
              <w:rPr>
                <w:rFonts w:ascii="Arial" w:hAnsi="Arial" w:cs="Arial"/>
                <w:sz w:val="15"/>
                <w:szCs w:val="15"/>
              </w:rPr>
            </w:pPr>
            <w:r>
              <w:rPr>
                <w:rFonts w:ascii="Arial" w:hAnsi="Arial" w:cs="Arial"/>
                <w:sz w:val="15"/>
                <w:szCs w:val="15"/>
              </w:rPr>
              <w:t xml:space="preserve">Tags; collapsible tables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names of the group profiles held; the permissions in words, one collapsible group per business area with its count, each a table of Permission and What it allows; Role grants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Change password: Current password</w:t>
            </w:r>
          </w:p>
        </w:tc>
        <w:tc>
          <w:tcPr>
            <w:tcW w:w="1224" w:type="dxa"/>
          </w:tcPr>
          <w:p>
            <w:pPr>
              <w:spacing w:after="20" w:before="20"/>
              <w:rPr>
                <w:rFonts w:ascii="Arial" w:hAnsi="Arial" w:cs="Arial"/>
                <w:sz w:val="15"/>
                <w:szCs w:val="15"/>
              </w:rPr>
            </w:pPr>
            <w:r>
              <w:rPr>
                <w:rFonts w:ascii="Arial" w:hAnsi="Arial" w:cs="Arial"/>
                <w:sz w:val="15"/>
                <w:szCs w:val="15"/>
              </w:rPr>
              <w:t xml:space="preserve">Password</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Masked</w:t>
            </w:r>
          </w:p>
        </w:tc>
        <w:tc>
          <w:tcPr>
            <w:tcW w:w="2808" w:type="dxa"/>
          </w:tcPr>
          <w:p>
            <w:pPr>
              <w:spacing w:after="20" w:before="20"/>
              <w:rPr>
                <w:rFonts w:ascii="Arial" w:hAnsi="Arial" w:cs="Arial"/>
                <w:sz w:val="15"/>
                <w:szCs w:val="15"/>
              </w:rPr>
            </w:pPr>
            <w:r>
              <w:rPr>
                <w:rFonts w:ascii="Arial" w:hAnsi="Arial" w:cs="Arial"/>
                <w:sz w:val="15"/>
                <w:szCs w:val="15"/>
              </w:rPr>
              <w:t xml:space="preserve">Must be the current password; Current password is incorrect</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Change password: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At least 10 characters with upper and lower case, a digit and a symbol</w:t>
            </w:r>
          </w:p>
        </w:tc>
        <w:tc>
          <w:tcPr>
            <w:tcW w:w="2808" w:type="dxa"/>
          </w:tcPr>
          <w:p>
            <w:pPr>
              <w:keepNext/>
              <w:spacing w:after="20" w:before="20"/>
              <w:rPr>
                <w:rFonts w:ascii="Arial" w:hAnsi="Arial" w:cs="Arial"/>
                <w:sz w:val="15"/>
                <w:szCs w:val="15"/>
              </w:rPr>
            </w:pPr>
            <w:r>
              <w:rPr>
                <w:rFonts w:ascii="Arial" w:hAnsi="Arial" w:cs="Arial"/>
                <w:sz w:val="15"/>
                <w:szCs w:val="15"/>
              </w:rPr>
              <w:t xml:space="preserve">Rules checked as the user types; history and minimum age checked on save; You changed your password less than a day ago</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Change password: Confirm new password</w:t>
            </w:r>
          </w:p>
        </w:tc>
        <w:tc>
          <w:tcPr>
            <w:tcW w:w="1224" w:type="dxa"/>
          </w:tcPr>
          <w:p>
            <w:pPr>
              <w:keepNext/>
              <w:spacing w:after="20" w:before="20"/>
              <w:rPr>
                <w:rFonts w:ascii="Arial" w:hAnsi="Arial" w:cs="Arial"/>
                <w:sz w:val="15"/>
                <w:szCs w:val="15"/>
              </w:rPr>
            </w:pPr>
            <w:r>
              <w:rPr>
                <w:rFonts w:ascii="Arial" w:hAnsi="Arial" w:cs="Arial"/>
                <w:sz w:val="15"/>
                <w:szCs w:val="15"/>
              </w:rPr>
              <w:t xml:space="preserve">Password</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Same as New password</w:t>
            </w:r>
          </w:p>
        </w:tc>
        <w:tc>
          <w:tcPr>
            <w:tcW w:w="2808" w:type="dxa"/>
          </w:tcPr>
          <w:p>
            <w:pPr>
              <w:keepNext/>
              <w:spacing w:after="20" w:before="20"/>
              <w:rPr>
                <w:rFonts w:ascii="Arial" w:hAnsi="Arial" w:cs="Arial"/>
                <w:sz w:val="15"/>
                <w:szCs w:val="15"/>
              </w:rPr>
            </w:pPr>
            <w:r>
              <w:rPr>
                <w:rFonts w:ascii="Arial" w:hAnsi="Arial" w:cs="Arial"/>
                <w:sz w:val="15"/>
                <w:szCs w:val="15"/>
              </w:rPr>
              <w:t xml:space="preserve">Both new passwords must match; Both new passwords must match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Recent sessions: Signed in / Last activity / Ended /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Date and time; status Open, Logout, Idle Timeout, Expired, Admin Ended, Locked;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Save Contact Details</w:t>
            </w:r>
          </w:p>
        </w:tc>
        <w:tc>
          <w:tcPr>
            <w:tcW w:w="2015" w:type="dxa"/>
          </w:tcPr>
          <w:p>
            <w:pPr>
              <w:keepNext/>
              <w:spacing w:after="20" w:before="20"/>
              <w:rPr>
                <w:rFonts w:ascii="Arial" w:hAnsi="Arial" w:cs="Arial"/>
                <w:sz w:val="15"/>
                <w:szCs w:val="15"/>
              </w:rPr>
            </w:pPr>
            <w:r>
              <w:rPr>
                <w:rFonts w:ascii="Arial" w:hAnsi="Arial" w:cs="Arial"/>
                <w:sz w:val="15"/>
                <w:szCs w:val="15"/>
              </w:rPr>
              <w:t xml:space="preserve">The signed-in user</w:t>
            </w:r>
          </w:p>
        </w:tc>
        <w:tc>
          <w:tcPr>
            <w:tcW w:w="1728" w:type="dxa"/>
          </w:tcPr>
          <w:p>
            <w:pPr>
              <w:keepNext/>
              <w:spacing w:after="20" w:before="20"/>
              <w:rPr>
                <w:rFonts w:ascii="Arial" w:hAnsi="Arial" w:cs="Arial"/>
                <w:sz w:val="15"/>
                <w:szCs w:val="15"/>
              </w:rPr>
            </w:pPr>
            <w:r>
              <w:rPr>
                <w:rFonts w:ascii="Arial" w:hAnsi="Arial" w:cs="Arial"/>
                <w:sz w:val="15"/>
                <w:szCs w:val="15"/>
              </w:rPr>
              <w:t xml:space="preserve">Address or number changed</w:t>
            </w:r>
          </w:p>
        </w:tc>
        <w:tc>
          <w:tcPr>
            <w:tcW w:w="3744" w:type="dxa"/>
          </w:tcPr>
          <w:p>
            <w:pPr>
              <w:keepNext/>
              <w:spacing w:after="20" w:before="20"/>
              <w:rPr>
                <w:rFonts w:ascii="Arial" w:hAnsi="Arial" w:cs="Arial"/>
                <w:sz w:val="15"/>
                <w:szCs w:val="15"/>
              </w:rPr>
            </w:pPr>
            <w:r>
              <w:rPr>
                <w:rFonts w:ascii="Arial" w:hAnsi="Arial" w:cs="Arial"/>
                <w:sz w:val="15"/>
                <w:szCs w:val="15"/>
              </w:rPr>
              <w:t xml:space="preserve">Saves the e-mail address and mobile number; each changed value is written to the access change log without a request</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Change Password</w:t>
            </w:r>
          </w:p>
        </w:tc>
        <w:tc>
          <w:tcPr>
            <w:tcW w:w="2015" w:type="dxa"/>
          </w:tcPr>
          <w:p>
            <w:pPr>
              <w:spacing w:after="20" w:before="20"/>
              <w:rPr>
                <w:rFonts w:ascii="Arial" w:hAnsi="Arial" w:cs="Arial"/>
                <w:sz w:val="15"/>
                <w:szCs w:val="15"/>
              </w:rPr>
            </w:pPr>
            <w:r>
              <w:rPr>
                <w:rFonts w:ascii="Arial" w:hAnsi="Arial" w:cs="Arial"/>
                <w:sz w:val="15"/>
                <w:szCs w:val="15"/>
              </w:rPr>
              <w:t xml:space="preserve">The signed-in user (local sign-in)</w:t>
            </w:r>
          </w:p>
        </w:tc>
        <w:tc>
          <w:tcPr>
            <w:tcW w:w="1728" w:type="dxa"/>
          </w:tcPr>
          <w:p>
            <w:pPr>
              <w:spacing w:after="20" w:before="20"/>
              <w:rPr>
                <w:rFonts w:ascii="Arial" w:hAnsi="Arial" w:cs="Arial"/>
                <w:sz w:val="15"/>
                <w:szCs w:val="15"/>
              </w:rPr>
            </w:pPr>
            <w:r>
              <w:rPr>
                <w:rFonts w:ascii="Arial" w:hAnsi="Arial" w:cs="Arial"/>
                <w:sz w:val="15"/>
                <w:szCs w:val="15"/>
              </w:rPr>
              <w:t xml:space="preserve">Current password entered and the new password meets the rules</w:t>
            </w:r>
          </w:p>
        </w:tc>
        <w:tc>
          <w:tcPr>
            <w:tcW w:w="3744" w:type="dxa"/>
          </w:tcPr>
          <w:p>
            <w:pPr>
              <w:spacing w:after="20" w:before="20"/>
              <w:rPr>
                <w:rFonts w:ascii="Arial" w:hAnsi="Arial" w:cs="Arial"/>
                <w:sz w:val="15"/>
                <w:szCs w:val="15"/>
              </w:rPr>
            </w:pPr>
            <w:r>
              <w:rPr>
                <w:rFonts w:ascii="Arial" w:hAnsi="Arial" w:cs="Arial"/>
                <w:sz w:val="15"/>
                <w:szCs w:val="15"/>
              </w:rPr>
              <w:t xml:space="preserve">Saves the new password; the dates under the card are updated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4"/>
        </w:numPr>
        <w:spacing w:after="60"/>
        <w:contextualSpacing/>
        <w:rPr>
          <w:rFonts w:ascii="Arial" w:hAnsi="Arial" w:cs="Arial"/>
        </w:rPr>
      </w:pPr>
      <w:r>
        <w:rPr>
          <w:rFonts w:ascii="Arial" w:hAnsi="Arial" w:cs="Arial"/>
        </w:rPr>
        <w:t xml:space="preserve">Users update their own e-mail address and mobile number without a request; every other attribute changes only through an approved access request (FRUM-004.01, FRUM-004.02, FRUM.003.01, FRUM.009.03).</w:t>
      </w:r>
    </w:p>
    <w:p>
      <w:pPr>
        <w:pStyle w:val="ListParagraph"/>
        <w:numPr>
          <w:ilvl w:val="0"/>
          <w:numId w:val="214"/>
        </w:numPr>
        <w:spacing w:after="60"/>
        <w:contextualSpacing/>
        <w:rPr>
          <w:rFonts w:ascii="Arial" w:hAnsi="Arial" w:cs="Arial"/>
        </w:rPr>
      </w:pPr>
      <w:r>
        <w:rPr>
          <w:rFonts w:ascii="Arial" w:hAnsi="Arial" w:cs="Arial"/>
        </w:rPr>
        <w:t xml:space="preserve">With directory sign-in the password card reads: You sign in with your organisation's network password. Change it through your organisation's directory, not here. (FRUM.001.02, FRUM.001.06, FRUM-004.01, FRUM-004.02).</w:t>
      </w:r>
    </w:p>
    <w:p>
      <w:pPr>
        <w:pStyle w:val="ListParagraph"/>
        <w:numPr>
          <w:ilvl w:val="0"/>
          <w:numId w:val="214"/>
        </w:numPr>
        <w:spacing w:after="60"/>
        <w:contextualSpacing/>
        <w:rPr>
          <w:rFonts w:ascii="Arial" w:hAnsi="Arial" w:cs="Arial"/>
        </w:rPr>
      </w:pPr>
      <w:r>
        <w:rPr>
          <w:rFonts w:ascii="Arial" w:hAnsi="Arial" w:cs="Arial"/>
          <w:shd w:val="clear" w:color="auto" w:fill="FFF59D"/>
        </w:rPr>
        <w:t xml:space="preserve">A password cannot be changed twice within the minimum password age (one day by default) and must differ from the last the password history passwords (8) (FRUM-004.01, FRUM-004.02).</w:t>
      </w:r>
    </w:p>
    <w:p>
      <w:pPr>
        <w:pStyle w:val="ListParagraph"/>
        <w:numPr>
          <w:ilvl w:val="0"/>
          <w:numId w:val="214"/>
        </w:numPr>
        <w:spacing w:after="60"/>
        <w:contextualSpacing/>
        <w:rPr>
          <w:rFonts w:ascii="Arial" w:hAnsi="Arial" w:cs="Arial"/>
        </w:rPr>
      </w:pPr>
      <w:r>
        <w:rPr>
          <w:rFonts w:ascii="Arial" w:hAnsi="Arial" w:cs="Arial"/>
        </w:rPr>
        <w:t xml:space="preserve">The recent sessions show how each session ended; a session the user does not recognise is reported to the System Administrator (FRUM.001.04, FRUM.001.05).</w:t>
      </w:r>
    </w:p>
    <w:p>
      <w:pPr>
        <w:pStyle w:val="Heading2"/>
        <w:keepNext/>
        <w:keepLines/>
        <w:numPr>
          <w:ilvl w:val="0"/>
          <w:numId w:val="0"/>
        </w:numPr>
        <w:rPr>
          <w:rFonts w:ascii="Arial" w:hAnsi="Arial" w:cs="Arial"/>
        </w:rPr>
      </w:pPr>
      <w:r>
        <w:rPr>
          <w:rFonts w:ascii="Arial" w:hAnsi="Arial" w:cs="Arial"/>
        </w:rPr>
        <w:t xml:space="preserve">J.7 Access Requests (SCR-UA-06)</w:t>
      </w:r>
    </w:p>
    <w:p>
      <w:pPr>
        <w:rPr>
          <w:rFonts w:ascii="Arial" w:hAnsi="Arial" w:cs="Arial"/>
        </w:rPr>
      </w:pPr>
      <w:r>
        <w:rPr>
          <w:rFonts w:ascii="Arial" w:hAnsi="Arial" w:cs="Arial"/>
        </w:rPr>
        <w:t xml:space="preserve">Purpose: The work list of access requests: the requests the user raised, the requests assigned to the user for approval or second approval, the approved group-profile requests waiting for implementation, and all requests the user may see. Approvers approve several selected requests at once; a new-user request is approved on its own.</w:t>
      </w:r>
    </w:p>
    <w:p>
      <w:pPr>
        <w:rPr>
          <w:rFonts w:ascii="Arial" w:hAnsi="Arial" w:cs="Arial"/>
        </w:rPr>
      </w:pPr>
      <w:r>
        <w:rPr>
          <w:rFonts w:ascii="Arial" w:hAnsi="Arial" w:cs="Arial"/>
        </w:rPr>
        <w:t xml:space="preserve">Access: The notice Access request AR-yyyy-nnnnnn to approve (opens the request); Access Request record › back arrow; The old address Broking Setup › Access Requests opens this screen</w:t>
      </w:r>
    </w:p>
    <w:p>
      <w:pPr>
        <w:rPr>
          <w:rFonts w:ascii="Arial" w:hAnsi="Arial" w:cs="Arial"/>
        </w:rPr>
      </w:pPr>
      <w:r>
        <w:rPr>
          <w:rFonts w:ascii="Arial" w:hAnsi="Arial" w:cs="Arial"/>
        </w:rPr>
        <w:t xml:space="preserve">Requirements: FRUM.002.01, FRUM.007.03, FRUM.009.09, FRUM.010.01, FRUM.010.02</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06-01-list.png"/>
                    <pic:cNvPicPr/>
                  </pic:nvPicPr>
                  <pic:blipFill>
                    <a:blip r:embed="rId42"/>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J.7: Access Requests of the Approver, Assigned to Me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My Requests / Assigned to Me / Second Approval / For Implementation / All</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 a tab is shown only to the users who work it</w:t>
            </w:r>
          </w:p>
        </w:tc>
        <w:tc>
          <w:tcPr>
            <w:tcW w:w="2808" w:type="dxa"/>
          </w:tcPr>
          <w:p>
            <w:pPr>
              <w:spacing w:after="20" w:before="20"/>
              <w:rPr>
                <w:rFonts w:ascii="Arial" w:hAnsi="Arial" w:cs="Arial"/>
                <w:sz w:val="15"/>
                <w:szCs w:val="15"/>
              </w:rPr>
            </w:pPr>
            <w:r>
              <w:rPr>
                <w:rFonts w:ascii="Arial" w:hAnsi="Arial" w:cs="Arial"/>
                <w:sz w:val="15"/>
                <w:szCs w:val="15"/>
              </w:rPr>
              <w:t xml:space="preserve">My Requests: raised by the user; Assigned to Me: waiting for the user (approval right); Second Approval: waiting for a second approval (second approval right); For Implementation: approved group-profile requests (role management right); All: every request the user may see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Search Request No., User or Role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a request number, user ID or group profile</w:t>
            </w:r>
          </w:p>
        </w:tc>
        <w:tc>
          <w:tcPr>
            <w:tcW w:w="2808" w:type="dxa"/>
          </w:tcPr>
          <w:p>
            <w:pPr>
              <w:spacing w:after="20" w:before="20"/>
              <w:rPr>
                <w:rFonts w:ascii="Arial" w:hAnsi="Arial" w:cs="Arial"/>
                <w:sz w:val="15"/>
                <w:szCs w:val="15"/>
              </w:rPr>
            </w:pPr>
            <w:r>
              <w:rPr>
                <w:rFonts w:ascii="Arial" w:hAnsi="Arial" w:cs="Arial"/>
                <w:sz w:val="15"/>
                <w:szCs w:val="15"/>
              </w:rPr>
              <w:t xml:space="preserve">Contains search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Status</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Draft, Pending Approval, Pending Second Approval, Returned, Scheduled, Approved, For Implementation, Implemented, Rejected, Cancelled;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Request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Enrol new user, Modify user, Deactivate user, Reactivate user, Change roles, New group profile, Modify group profile, Deactivate group profile, Reactivate group profile;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Requested By / Approver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User ID</w:t>
            </w:r>
          </w:p>
        </w:tc>
        <w:tc>
          <w:tcPr>
            <w:tcW w:w="2808" w:type="dxa"/>
          </w:tcPr>
          <w:p>
            <w:pPr>
              <w:spacing w:after="20" w:before="20"/>
              <w:rPr>
                <w:rFonts w:ascii="Arial" w:hAnsi="Arial" w:cs="Arial"/>
                <w:sz w:val="15"/>
                <w:szCs w:val="15"/>
              </w:rPr>
            </w:pPr>
            <w:r>
              <w:rPr>
                <w:rFonts w:ascii="Arial" w:hAnsi="Arial" w:cs="Arial"/>
                <w:sz w:val="15"/>
                <w:szCs w:val="15"/>
              </w:rPr>
              <w:t xml:space="preserve">Exact user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Requested From / Requested To</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Request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AR-yyyy-nnnnnn;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Type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Request type;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Change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One-line description with the names of the group profiles, for example Modify user a013000101 with group profiles Marketing Account Officer;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Requested By</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of the requester;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Requested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Approver</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 of the chosen approver, or of the decider; Access request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Status pill; Access request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[Select]</w:t>
            </w:r>
          </w:p>
        </w:tc>
        <w:tc>
          <w:tcPr>
            <w:tcW w:w="1224" w:type="dxa"/>
          </w:tcPr>
          <w:p>
            <w:pPr>
              <w:spacing w:after="20" w:before="20"/>
              <w:rPr>
                <w:rFonts w:ascii="Arial" w:hAnsi="Arial" w:cs="Arial"/>
                <w:sz w:val="15"/>
                <w:szCs w:val="15"/>
              </w:rPr>
            </w:pPr>
            <w:r>
              <w:rPr>
                <w:rFonts w:ascii="Arial" w:hAnsi="Arial" w:cs="Arial"/>
                <w:sz w:val="15"/>
                <w:szCs w:val="15"/>
              </w:rPr>
              <w:t xml:space="preserve">Check box</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One per row on Assigned to Me and Second Approval; disabled on a new-user request, with the tooltip Open the request to approve it: the temporary password of the new user is shown only once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New Request</w:t>
            </w:r>
          </w:p>
        </w:tc>
        <w:tc>
          <w:tcPr>
            <w:tcW w:w="2015" w:type="dxa"/>
          </w:tcPr>
          <w:p>
            <w:pPr>
              <w:spacing w:after="20" w:before="20"/>
              <w:rPr>
                <w:rFonts w:ascii="Arial" w:hAnsi="Arial" w:cs="Arial"/>
                <w:sz w:val="15"/>
                <w:szCs w:val="15"/>
              </w:rPr>
            </w:pPr>
            <w:r>
              <w:rPr>
                <w:rFonts w:ascii="Arial" w:hAnsi="Arial" w:cs="Arial"/>
                <w:sz w:val="15"/>
                <w:szCs w:val="15"/>
              </w:rPr>
              <w:t xml:space="preserve">Requestor, Business Administrator, System Administrator (enrol, modify, deactivate or reactivate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New Request (SCR-UA-07)</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 Selected</w:t>
            </w:r>
          </w:p>
        </w:tc>
        <w:tc>
          <w:tcPr>
            <w:tcW w:w="2015" w:type="dxa"/>
          </w:tcPr>
          <w:p>
            <w:pPr>
              <w:keepNext/>
              <w:spacing w:after="20" w:before="20"/>
              <w:rPr>
                <w:rFonts w:ascii="Arial" w:hAnsi="Arial" w:cs="Arial"/>
                <w:sz w:val="15"/>
                <w:szCs w:val="15"/>
              </w:rPr>
            </w:pPr>
            <w:r>
              <w:rPr>
                <w:rFonts w:ascii="Arial" w:hAnsi="Arial" w:cs="Arial"/>
                <w:sz w:val="15"/>
                <w:szCs w:val="15"/>
              </w:rPr>
              <w:t xml:space="preserve">Approver on Assigned to Me; Second Approver on Second Approval</w:t>
            </w:r>
          </w:p>
        </w:tc>
        <w:tc>
          <w:tcPr>
            <w:tcW w:w="1728" w:type="dxa"/>
          </w:tcPr>
          <w:p>
            <w:pPr>
              <w:keepNext/>
              <w:spacing w:after="20" w:before="20"/>
              <w:rPr>
                <w:rFonts w:ascii="Arial" w:hAnsi="Arial" w:cs="Arial"/>
                <w:sz w:val="15"/>
                <w:szCs w:val="15"/>
              </w:rPr>
            </w:pPr>
            <w:r>
              <w:rPr>
                <w:rFonts w:ascii="Arial" w:hAnsi="Arial" w:cs="Arial"/>
                <w:sz w:val="15"/>
                <w:szCs w:val="15"/>
              </w:rPr>
              <w:t xml:space="preserve">Rows selected</w:t>
            </w:r>
          </w:p>
        </w:tc>
        <w:tc>
          <w:tcPr>
            <w:tcW w:w="3744" w:type="dxa"/>
          </w:tcPr>
          <w:p>
            <w:pPr>
              <w:keepNext/>
              <w:spacing w:after="20" w:before="20"/>
              <w:rPr>
                <w:rFonts w:ascii="Arial" w:hAnsi="Arial" w:cs="Arial"/>
                <w:sz w:val="15"/>
                <w:szCs w:val="15"/>
              </w:rPr>
            </w:pPr>
            <w:r>
              <w:rPr>
                <w:rFonts w:ascii="Arial" w:hAnsi="Arial" w:cs="Arial"/>
                <w:sz w:val="15"/>
                <w:szCs w:val="15"/>
              </w:rPr>
              <w:t xml:space="preserve">Approves each selected request in turn, with the same rules as one approval; a new-user request cannot be selected. Toast: n request(s) approved</w:t>
            </w:r>
          </w:p>
        </w:tc>
        <w:tc>
          <w:tcPr>
            <w:tcW w:w="1440" w:type="dxa"/>
          </w:tcPr>
          <w:p>
            <w:pPr>
              <w:keepNext/>
              <w:spacing w:after="20" w:before="20"/>
              <w:rPr>
                <w:rFonts w:ascii="Arial" w:hAnsi="Arial" w:cs="Arial"/>
                <w:sz w:val="15"/>
                <w:szCs w:val="15"/>
              </w:rPr>
            </w:pPr>
            <w:r>
              <w:rPr>
                <w:rFonts w:ascii="Arial" w:hAnsi="Arial" w:cs="Arial"/>
                <w:sz w:val="15"/>
                <w:szCs w:val="15"/>
              </w:rPr>
              <w:t xml:space="preserve">Approved, Scheduled, Pending Second Approval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Filters</w:t>
            </w:r>
          </w:p>
        </w:tc>
        <w:tc>
          <w:tcPr>
            <w:tcW w:w="2015" w:type="dxa"/>
          </w:tcPr>
          <w:p>
            <w:pPr>
              <w:keepNext/>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Shows or hides the filters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2015"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request (SCR-UA-08)</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5"/>
        </w:numPr>
        <w:spacing w:after="60"/>
        <w:contextualSpacing/>
        <w:rPr>
          <w:rFonts w:ascii="Arial" w:hAnsi="Arial" w:cs="Arial"/>
        </w:rPr>
      </w:pPr>
      <w:r>
        <w:rPr>
          <w:rFonts w:ascii="Arial" w:hAnsi="Arial" w:cs="Arial"/>
        </w:rPr>
        <w:t xml:space="preserve">A draft is seen only by its creator. Holders of the approval, user management or audit right (Approver, New Business Approver, System Administrator, Business Administrator, Auditor, Information Security Officer) see every submitted request; the others see the requests they raised and those waiting for them (FRUM.007.03, FRUM.009.09).</w:t>
      </w:r>
    </w:p>
    <w:p>
      <w:pPr>
        <w:pStyle w:val="ListParagraph"/>
        <w:numPr>
          <w:ilvl w:val="0"/>
          <w:numId w:val="215"/>
        </w:numPr>
        <w:spacing w:after="60"/>
        <w:contextualSpacing/>
        <w:rPr>
          <w:rFonts w:ascii="Arial" w:hAnsi="Arial" w:cs="Arial"/>
        </w:rPr>
      </w:pPr>
      <w:r>
        <w:rPr>
          <w:rFonts w:ascii="Arial" w:hAnsi="Arial" w:cs="Arial"/>
        </w:rPr>
        <w:t xml:space="preserve">Assigned to Me lists the pending requests whose chosen approver is the user; when the any-approver setting is on, every approver sees every pending request (FRUM.010.01, FRUM.009.06).</w:t>
      </w:r>
    </w:p>
    <w:p>
      <w:pPr>
        <w:pStyle w:val="ListParagraph"/>
        <w:numPr>
          <w:ilvl w:val="0"/>
          <w:numId w:val="215"/>
        </w:numPr>
        <w:spacing w:after="60"/>
        <w:contextualSpacing/>
        <w:rPr>
          <w:rFonts w:ascii="Arial" w:hAnsi="Arial" w:cs="Arial"/>
        </w:rPr>
      </w:pPr>
      <w:r>
        <w:rPr>
          <w:rFonts w:ascii="Arial" w:hAnsi="Arial" w:cs="Arial"/>
        </w:rPr>
        <w:t xml:space="preserve">An enrolment is approved on its own, on the request, so that its temporary password is shown: its row cannot be selected here, and My Approvals refuses it among several: Approve &lt;reference&gt; on its own: the new user's temporary password is shown once (FRUM.002.01, FRUM.010.02).</w:t>
      </w:r>
    </w:p>
    <w:p>
      <w:pPr>
        <w:pStyle w:val="Heading2"/>
        <w:keepNext/>
        <w:keepLines/>
        <w:numPr>
          <w:ilvl w:val="0"/>
          <w:numId w:val="0"/>
        </w:numPr>
        <w:rPr>
          <w:rFonts w:ascii="Arial" w:hAnsi="Arial" w:cs="Arial"/>
        </w:rPr>
      </w:pPr>
      <w:r>
        <w:rPr>
          <w:rFonts w:ascii="Arial" w:hAnsi="Arial" w:cs="Arial"/>
        </w:rPr>
        <w:t xml:space="preserve">J.8 New Request and Edit Request (user requests) (SCR-UA-07)</w:t>
      </w:r>
    </w:p>
    <w:p>
      <w:pPr>
        <w:rPr>
          <w:rFonts w:ascii="Arial" w:hAnsi="Arial" w:cs="Arial"/>
        </w:rPr>
      </w:pPr>
      <w:r>
        <w:rPr>
          <w:rFonts w:ascii="Arial" w:hAnsi="Arial" w:cs="Arial"/>
        </w:rPr>
        <w:t xml:space="preserve">Purpose: One form for the four user requests: enrol a new user, modify a user (data and group profiles), deactivate and reactivate a user. The requester enters the user, the new values with the current ones shown beside them, the group profiles, the effective date, the approver and the justification; saves a draft to finish later or submits it. A returned request is corrected here and resubmitted with correction remarks.</w:t>
      </w:r>
    </w:p>
    <w:p>
      <w:pPr>
        <w:rPr>
          <w:rFonts w:ascii="Arial" w:hAnsi="Arial" w:cs="Arial"/>
        </w:rPr>
      </w:pPr>
      <w:r>
        <w:rPr>
          <w:rFonts w:ascii="Arial" w:hAnsi="Arial" w:cs="Arial"/>
        </w:rPr>
        <w:t xml:space="preserve">Access: Access Requests › New Request; Access Request record › Edit Request (draft or returned request); Users › Raise Request, or a user row (opens a Modify user request for that user)</w:t>
      </w:r>
    </w:p>
    <w:p>
      <w:pPr>
        <w:rPr>
          <w:rFonts w:ascii="Arial" w:hAnsi="Arial" w:cs="Arial"/>
        </w:rPr>
      </w:pPr>
      <w:r>
        <w:rPr>
          <w:rFonts w:ascii="Arial" w:hAnsi="Arial" w:cs="Arial"/>
        </w:rPr>
        <w:t xml:space="preserve">Requirements: FRUM.002.01, FRUM.003.01, FRUM.003.02.01, FRUM.003.02.02, FRUM.006.03, FRUM.009.01, FRUM.009.02, FRUM.009.03, FRUM.009.04, FRUM.009.05, FRUM.009.06, FRUM.009.07, FRUM.009.10, FRUM.012.01</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07-02-filled.png"/>
                    <pic:cNvPicPr/>
                  </pic:nvPicPr>
                  <pic:blipFill>
                    <a:blip r:embed="rId43"/>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J.8: New Request with the new user's data, group profile and approver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Request: Request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Enrol new user, Modify user, Deactivate user, Reactivate user; Fixed list</w:t>
            </w:r>
          </w:p>
        </w:tc>
        <w:tc>
          <w:tcPr>
            <w:tcW w:w="2808" w:type="dxa"/>
          </w:tcPr>
          <w:p>
            <w:pPr>
              <w:spacing w:after="20" w:before="20"/>
              <w:rPr>
                <w:rFonts w:ascii="Arial" w:hAnsi="Arial" w:cs="Arial"/>
                <w:sz w:val="15"/>
                <w:szCs w:val="15"/>
              </w:rPr>
            </w:pPr>
            <w:r>
              <w:rPr>
                <w:rFonts w:ascii="Arial" w:hAnsi="Arial" w:cs="Arial"/>
                <w:sz w:val="15"/>
                <w:szCs w:val="15"/>
              </w:rPr>
              <w:t xml:space="preserve">The type of a saved request cannot change; The type of request &lt;request no&gt; cannot change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Request: User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Internal (the system user); External (portal user); Fixed list</w:t>
            </w:r>
          </w:p>
        </w:tc>
        <w:tc>
          <w:tcPr>
            <w:tcW w:w="2808" w:type="dxa"/>
          </w:tcPr>
          <w:p>
            <w:pPr>
              <w:spacing w:after="20" w:before="20"/>
              <w:rPr>
                <w:rFonts w:ascii="Arial" w:hAnsi="Arial" w:cs="Arial"/>
                <w:sz w:val="15"/>
                <w:szCs w:val="15"/>
              </w:rPr>
            </w:pPr>
            <w:r>
              <w:rPr>
                <w:rFonts w:ascii="Arial" w:hAnsi="Arial" w:cs="Arial"/>
                <w:sz w:val="15"/>
                <w:szCs w:val="15"/>
              </w:rPr>
              <w:t xml:space="preserve">Not shown while the external users setting is false (BDOI's drop plan has no portal); every request is then for an internal user; Requests for external (portal) users are switched off</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Request: Effective Date</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 blank = applies on approval</w:t>
            </w:r>
          </w:p>
        </w:tc>
        <w:tc>
          <w:tcPr>
            <w:tcW w:w="2808" w:type="dxa"/>
          </w:tcPr>
          <w:p>
            <w:pPr>
              <w:spacing w:after="20" w:before="20"/>
              <w:rPr>
                <w:rFonts w:ascii="Arial" w:hAnsi="Arial" w:cs="Arial"/>
                <w:sz w:val="15"/>
                <w:szCs w:val="15"/>
              </w:rPr>
            </w:pPr>
            <w:r>
              <w:rPr>
                <w:rFonts w:ascii="Arial" w:hAnsi="Arial" w:cs="Arial"/>
                <w:sz w:val="15"/>
                <w:szCs w:val="15"/>
              </w:rPr>
              <w:t xml:space="preserve">Today or later; The effective date cannot be before today</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User ID</w:t>
            </w:r>
          </w:p>
        </w:tc>
        <w:tc>
          <w:tcPr>
            <w:tcW w:w="1224" w:type="dxa"/>
          </w:tcPr>
          <w:p>
            <w:pPr>
              <w:spacing w:after="20" w:before="20"/>
              <w:rPr>
                <w:rFonts w:ascii="Arial" w:hAnsi="Arial" w:cs="Arial"/>
                <w:sz w:val="15"/>
                <w:szCs w:val="15"/>
              </w:rPr>
            </w:pPr>
            <w:r>
              <w:rPr>
                <w:rFonts w:ascii="Arial" w:hAnsi="Arial" w:cs="Arial"/>
                <w:sz w:val="15"/>
                <w:szCs w:val="15"/>
              </w:rPr>
              <w:t xml:space="preserve">Text (new user); Drop-down (existing user)</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3 to 50 letters, digits, dots, dashes or underscores; a new user ID in the BDOI format, shown in words under the field (BDOI format: a letter followed by nine digits, for example a013000196); User master (existing users: user ID – name (Windows ID))</w:t>
            </w:r>
          </w:p>
        </w:tc>
        <w:tc>
          <w:tcPr>
            <w:tcW w:w="2808" w:type="dxa"/>
          </w:tcPr>
          <w:p>
            <w:pPr>
              <w:spacing w:after="20" w:before="20"/>
              <w:rPr>
                <w:rFonts w:ascii="Arial" w:hAnsi="Arial" w:cs="Arial"/>
                <w:sz w:val="15"/>
                <w:szCs w:val="15"/>
              </w:rPr>
            </w:pPr>
            <w:r>
              <w:rPr>
                <w:rFonts w:ascii="Arial" w:hAnsi="Arial" w:cs="Arial"/>
                <w:sz w:val="15"/>
                <w:szCs w:val="15"/>
              </w:rPr>
              <w:t xml:space="preserve">A new user ID must not exist and must follow the format; an existing user must be active to deactivate and deactivated or locked to reactivate; Use 3 to 50 letters, digits, dots, dashes or underscores; The user ID must be a letter followed by nine digits, for example a013000196</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Full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Cond.: enrolment</w:t>
            </w:r>
          </w:p>
        </w:tc>
        <w:tc>
          <w:tcPr>
            <w:tcW w:w="3168" w:type="dxa"/>
          </w:tcPr>
          <w:p>
            <w:pPr>
              <w:spacing w:after="20" w:before="20"/>
              <w:rPr>
                <w:rFonts w:ascii="Arial" w:hAnsi="Arial" w:cs="Arial"/>
                <w:sz w:val="15"/>
                <w:szCs w:val="15"/>
              </w:rPr>
            </w:pPr>
            <w:r>
              <w:rPr>
                <w:rFonts w:ascii="Arial" w:hAnsi="Arial" w:cs="Arial"/>
                <w:sz w:val="15"/>
                <w:szCs w:val="15"/>
              </w:rPr>
              <w:t xml:space="preserve">Up to 120 characters; Current: value shown for a modification; User master</w:t>
            </w:r>
          </w:p>
        </w:tc>
        <w:tc>
          <w:tcPr>
            <w:tcW w:w="2808" w:type="dxa"/>
          </w:tcPr>
          <w:p>
            <w:pPr>
              <w:spacing w:after="20" w:before="20"/>
              <w:rPr>
                <w:rFonts w:ascii="Arial" w:hAnsi="Arial" w:cs="Arial"/>
                <w:sz w:val="15"/>
                <w:szCs w:val="15"/>
              </w:rPr>
            </w:pPr>
            <w:r>
              <w:rPr>
                <w:rFonts w:ascii="Arial" w:hAnsi="Arial" w:cs="Arial"/>
                <w:sz w:val="15"/>
                <w:szCs w:val="15"/>
              </w:rPr>
              <w:t xml:space="preserve">Not blank for a new user; Enter the full name of the new user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E-mail</w:t>
            </w:r>
          </w:p>
        </w:tc>
        <w:tc>
          <w:tcPr>
            <w:tcW w:w="1224" w:type="dxa"/>
          </w:tcPr>
          <w:p>
            <w:pPr>
              <w:spacing w:after="20" w:before="20"/>
              <w:rPr>
                <w:rFonts w:ascii="Arial" w:hAnsi="Arial" w:cs="Arial"/>
                <w:sz w:val="15"/>
                <w:szCs w:val="15"/>
              </w:rPr>
            </w:pPr>
            <w:r>
              <w:rPr>
                <w:rFonts w:ascii="Arial" w:hAnsi="Arial" w:cs="Arial"/>
                <w:sz w:val="15"/>
                <w:szCs w:val="15"/>
              </w:rPr>
              <w:t xml:space="preserve">E-mail</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120 characters;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Windows ID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120 characters; unique; User master</w:t>
            </w:r>
          </w:p>
        </w:tc>
        <w:tc>
          <w:tcPr>
            <w:tcW w:w="2808" w:type="dxa"/>
          </w:tcPr>
          <w:p>
            <w:pPr>
              <w:spacing w:after="20" w:before="20"/>
              <w:rPr>
                <w:rFonts w:ascii="Arial" w:hAnsi="Arial" w:cs="Arial"/>
                <w:sz w:val="15"/>
                <w:szCs w:val="15"/>
              </w:rPr>
            </w:pPr>
            <w:r>
              <w:rPr>
                <w:rFonts w:ascii="Arial" w:hAnsi="Arial" w:cs="Arial"/>
                <w:sz w:val="15"/>
                <w:szCs w:val="15"/>
              </w:rPr>
              <w:t xml:space="preserve">Not the Windows ID of another user; Windows ID &lt;windows id&gt; belongs to another user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Home Branch</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Code – name; Not specified (new) or Unchanged (modify); Branches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Business Unit Group</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Values of the list; List the business unit group list (values from BDOI)</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User Level</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Values of the list; List the user level list (values from BDOI)</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User data: Authorisation Limit (PHP)</w:t>
            </w:r>
          </w:p>
        </w:tc>
        <w:tc>
          <w:tcPr>
            <w:tcW w:w="1224" w:type="dxa"/>
          </w:tcPr>
          <w:p>
            <w:pPr>
              <w:spacing w:after="20" w:before="20"/>
              <w:rPr>
                <w:rFonts w:ascii="Arial" w:hAnsi="Arial" w:cs="Arial"/>
                <w:sz w:val="15"/>
                <w:szCs w:val="15"/>
              </w:rPr>
            </w:pPr>
            <w:r>
              <w:rPr>
                <w:rFonts w:ascii="Arial" w:hAnsi="Arial" w:cs="Arial"/>
                <w:sz w:val="15"/>
                <w:szCs w:val="15"/>
              </w:rPr>
              <w:t xml:space="preserve">Amount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Zero or more with up to 2 decimals; Blank: no limit (new) or Current: amount (modify); User master</w:t>
            </w:r>
          </w:p>
        </w:tc>
        <w:tc>
          <w:tcPr>
            <w:tcW w:w="2808" w:type="dxa"/>
          </w:tcPr>
          <w:p>
            <w:pPr>
              <w:spacing w:after="20" w:before="20"/>
              <w:rPr>
                <w:rFonts w:ascii="Arial" w:hAnsi="Arial" w:cs="Arial"/>
                <w:sz w:val="15"/>
                <w:szCs w:val="15"/>
              </w:rPr>
            </w:pPr>
            <w:r>
              <w:rPr>
                <w:rFonts w:ascii="Arial" w:hAnsi="Arial" w:cs="Arial"/>
                <w:sz w:val="15"/>
                <w:szCs w:val="15"/>
              </w:rPr>
              <w:t xml:space="preserve">Zero or more, 2 decimals; Enter an amount of zero or more, with up to 2 decimals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Group Profiles: Search group profiles</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a profile name, code or module</w:t>
            </w:r>
          </w:p>
        </w:tc>
        <w:tc>
          <w:tcPr>
            <w:tcW w:w="2808" w:type="dxa"/>
          </w:tcPr>
          <w:p>
            <w:pPr>
              <w:spacing w:after="20" w:before="20"/>
              <w:rPr>
                <w:rFonts w:ascii="Arial" w:hAnsi="Arial" w:cs="Arial"/>
                <w:sz w:val="15"/>
                <w:szCs w:val="15"/>
              </w:rPr>
            </w:pPr>
            <w:r>
              <w:rPr>
                <w:rFonts w:ascii="Arial" w:hAnsi="Arial" w:cs="Arial"/>
                <w:sz w:val="15"/>
                <w:szCs w:val="15"/>
              </w:rPr>
              <w:t xml:space="preserve">The chosen profiles stay listed</w:t>
            </w:r>
          </w:p>
        </w:tc>
      </w:tr>
      <w:tr>
        <w:tc>
          <w:tcPr>
            <w:tcW w:w="2160" w:type="dxa"/>
          </w:tcPr>
          <w:p>
            <w:pPr>
              <w:spacing w:after="20" w:before="20"/>
              <w:rPr>
                <w:rFonts w:ascii="Arial" w:hAnsi="Arial" w:cs="Arial"/>
                <w:sz w:val="15"/>
                <w:szCs w:val="15"/>
              </w:rPr>
            </w:pPr>
            <w:r>
              <w:rPr>
                <w:rFonts w:ascii="Arial" w:hAnsi="Arial" w:cs="Arial"/>
                <w:sz w:val="15"/>
                <w:szCs w:val="15"/>
              </w:rPr>
              <w:t xml:space="preserve">Group Profiles: profile picker</w:t>
            </w:r>
          </w:p>
        </w:tc>
        <w:tc>
          <w:tcPr>
            <w:tcW w:w="1224" w:type="dxa"/>
          </w:tcPr>
          <w:p>
            <w:pPr>
              <w:spacing w:after="20" w:before="20"/>
              <w:rPr>
                <w:rFonts w:ascii="Arial" w:hAnsi="Arial" w:cs="Arial"/>
                <w:sz w:val="15"/>
                <w:szCs w:val="15"/>
              </w:rPr>
            </w:pPr>
            <w:r>
              <w:rPr>
                <w:rFonts w:ascii="Arial" w:hAnsi="Arial" w:cs="Arial"/>
                <w:sz w:val="15"/>
                <w:szCs w:val="15"/>
              </w:rPr>
              <w:t xml:space="preserve">Picker</w:t>
            </w:r>
          </w:p>
        </w:tc>
        <w:tc>
          <w:tcPr>
            <w:tcW w:w="1296" w:type="dxa"/>
          </w:tcPr>
          <w:p>
            <w:pPr>
              <w:spacing w:after="20" w:before="20"/>
              <w:rPr>
                <w:rFonts w:ascii="Arial" w:hAnsi="Arial" w:cs="Arial"/>
                <w:sz w:val="15"/>
                <w:szCs w:val="15"/>
              </w:rPr>
            </w:pPr>
            <w:r>
              <w:rPr>
                <w:rFonts w:ascii="Arial" w:hAnsi="Arial" w:cs="Arial"/>
                <w:sz w:val="15"/>
                <w:szCs w:val="15"/>
              </w:rPr>
              <w:t xml:space="preserve">Cond.: enrolment (at least one)</w:t>
            </w:r>
          </w:p>
        </w:tc>
        <w:tc>
          <w:tcPr>
            <w:tcW w:w="3168" w:type="dxa"/>
          </w:tcPr>
          <w:p>
            <w:pPr>
              <w:spacing w:after="20" w:before="20"/>
              <w:rPr>
                <w:rFonts w:ascii="Arial" w:hAnsi="Arial" w:cs="Arial"/>
                <w:sz w:val="15"/>
                <w:szCs w:val="15"/>
              </w:rPr>
            </w:pPr>
            <w:r>
              <w:rPr>
                <w:rFonts w:ascii="Arial" w:hAnsi="Arial" w:cs="Arial"/>
                <w:sz w:val="15"/>
                <w:szCs w:val="15"/>
              </w:rPr>
              <w:t xml:space="preserve">Active group profiles grouped by business area, in groups that open and close with their counts; search by profile, area or what the profile does; each profile with a one-line description, a details button (key permissions, kind, level) and the marker Privileged for High and Admin profiles; the chosen profiles listed apart, marked Current, Added or Removed for a modification and removable one by one</w:t>
            </w:r>
          </w:p>
        </w:tc>
        <w:tc>
          <w:tcPr>
            <w:tcW w:w="2808" w:type="dxa"/>
          </w:tcPr>
          <w:p>
            <w:pPr>
              <w:spacing w:after="20" w:before="20"/>
              <w:rPr>
                <w:rFonts w:ascii="Arial" w:hAnsi="Arial" w:cs="Arial"/>
                <w:sz w:val="15"/>
                <w:szCs w:val="15"/>
              </w:rPr>
            </w:pPr>
            <w:r>
              <w:rPr>
                <w:rFonts w:ascii="Arial" w:hAnsi="Arial" w:cs="Arial"/>
                <w:sz w:val="15"/>
                <w:szCs w:val="15"/>
              </w:rPr>
              <w:t xml:space="preserve">Active profiles only; a user cannot change his own profiles; two chosen profiles of an active separation-of-duties rule are flagged with a warning in the picker and refused on Submit; Select at least one role; One user may not hold both &lt;profile&gt; and &lt;profile&gt; (separation-of-duties rule &lt;rule&gt;)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Deactivation: Reason</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Resigned, Transferred to another unit, Long leave, Security, Others, No sign-in for the dormancy period (values to confirm with BDOI); List the deactivation reason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Reactivation: Also unlock the account</w:t>
            </w:r>
          </w:p>
        </w:tc>
        <w:tc>
          <w:tcPr>
            <w:tcW w:w="1224" w:type="dxa"/>
          </w:tcPr>
          <w:p>
            <w:pPr>
              <w:spacing w:after="20" w:before="20"/>
              <w:rPr>
                <w:rFonts w:ascii="Arial" w:hAnsi="Arial" w:cs="Arial"/>
                <w:sz w:val="15"/>
                <w:szCs w:val="15"/>
              </w:rPr>
            </w:pPr>
            <w:r>
              <w:rPr>
                <w:rFonts w:ascii="Arial" w:hAnsi="Arial" w:cs="Arial"/>
                <w:sz w:val="15"/>
                <w:szCs w:val="15"/>
              </w:rPr>
              <w:t xml:space="preserve">Check box</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Shown when the user is locked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Approval: Approver</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Name of each eligible approver (with the user ID only when two approvers share a name); Holders of the approval right, less the requester and the user concerned</w:t>
            </w:r>
          </w:p>
        </w:tc>
        <w:tc>
          <w:tcPr>
            <w:tcW w:w="2808" w:type="dxa"/>
          </w:tcPr>
          <w:p>
            <w:pPr>
              <w:keepNext/>
              <w:spacing w:after="20" w:before="20"/>
              <w:rPr>
                <w:rFonts w:ascii="Arial" w:hAnsi="Arial" w:cs="Arial"/>
                <w:sz w:val="15"/>
                <w:szCs w:val="15"/>
              </w:rPr>
            </w:pPr>
            <w:r>
              <w:rPr>
                <w:rFonts w:ascii="Arial" w:hAnsi="Arial" w:cs="Arial"/>
                <w:sz w:val="15"/>
                <w:szCs w:val="15"/>
              </w:rPr>
              <w:t xml:space="preserve">An eligible approver; one approver for a user request; Select the approver</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Approval: Remarks (Justification)</w:t>
            </w:r>
          </w:p>
        </w:tc>
        <w:tc>
          <w:tcPr>
            <w:tcW w:w="1224" w:type="dxa"/>
          </w:tcPr>
          <w:p>
            <w:pPr>
              <w:keepNext/>
              <w:spacing w:after="20" w:before="20"/>
              <w:rPr>
                <w:rFonts w:ascii="Arial" w:hAnsi="Arial" w:cs="Arial"/>
                <w:sz w:val="15"/>
                <w:szCs w:val="15"/>
              </w:rPr>
            </w:pPr>
            <w:r>
              <w:rPr>
                <w:rFonts w:ascii="Arial" w:hAnsi="Arial" w:cs="Arial"/>
                <w:sz w:val="15"/>
                <w:szCs w:val="15"/>
              </w:rPr>
              <w:t xml:space="preserve">Text area</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Up to 1,000 characters</w:t>
            </w:r>
          </w:p>
        </w:tc>
        <w:tc>
          <w:tcPr>
            <w:tcW w:w="2808" w:type="dxa"/>
          </w:tcPr>
          <w:p>
            <w:pPr>
              <w:keepNext/>
              <w:spacing w:after="20" w:before="20"/>
              <w:rPr>
                <w:rFonts w:ascii="Arial" w:hAnsi="Arial" w:cs="Arial"/>
                <w:sz w:val="15"/>
                <w:szCs w:val="15"/>
              </w:rPr>
            </w:pPr>
            <w:r>
              <w:rPr>
                <w:rFonts w:ascii="Arial" w:hAnsi="Arial" w:cs="Arial"/>
                <w:sz w:val="15"/>
                <w:szCs w:val="15"/>
              </w:rPr>
              <w:t xml:space="preserve">Not blank on submission; Enter the justification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Approval: Correction Remarks</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Cond.: resubmission</w:t>
            </w:r>
          </w:p>
        </w:tc>
        <w:tc>
          <w:tcPr>
            <w:tcW w:w="3168" w:type="dxa"/>
          </w:tcPr>
          <w:p>
            <w:pPr>
              <w:spacing w:after="20" w:before="20"/>
              <w:rPr>
                <w:rFonts w:ascii="Arial" w:hAnsi="Arial" w:cs="Arial"/>
                <w:sz w:val="15"/>
                <w:szCs w:val="15"/>
              </w:rPr>
            </w:pPr>
            <w:r>
              <w:rPr>
                <w:rFonts w:ascii="Arial" w:hAnsi="Arial" w:cs="Arial"/>
                <w:sz w:val="15"/>
                <w:szCs w:val="15"/>
              </w:rPr>
              <w:t xml:space="preserve">Up to 1,000 characters; shown for a returned request</w:t>
            </w:r>
          </w:p>
        </w:tc>
        <w:tc>
          <w:tcPr>
            <w:tcW w:w="2808" w:type="dxa"/>
          </w:tcPr>
          <w:p>
            <w:pPr>
              <w:spacing w:after="20" w:before="20"/>
              <w:rPr>
                <w:rFonts w:ascii="Arial" w:hAnsi="Arial" w:cs="Arial"/>
                <w:sz w:val="15"/>
                <w:szCs w:val="15"/>
              </w:rPr>
            </w:pPr>
            <w:r>
              <w:rPr>
                <w:rFonts w:ascii="Arial" w:hAnsi="Arial" w:cs="Arial"/>
                <w:sz w:val="15"/>
                <w:szCs w:val="15"/>
              </w:rPr>
              <w:t xml:space="preserve">Not blank on resubmission; Enter the correction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Cancel</w:t>
            </w:r>
          </w:p>
        </w:tc>
        <w:tc>
          <w:tcPr>
            <w:tcW w:w="2015" w:type="dxa"/>
          </w:tcPr>
          <w:p>
            <w:pPr>
              <w:spacing w:after="20" w:before="20"/>
              <w:rPr>
                <w:rFonts w:ascii="Arial" w:hAnsi="Arial" w:cs="Arial"/>
                <w:sz w:val="15"/>
                <w:szCs w:val="15"/>
              </w:rPr>
            </w:pPr>
            <w:r>
              <w:rPr>
                <w:rFonts w:ascii="Arial" w:hAnsi="Arial" w:cs="Arial"/>
                <w:sz w:val="15"/>
                <w:szCs w:val="15"/>
              </w:rPr>
              <w:t xml:space="preserve">The requester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Leaves the form without saving</w:t>
            </w:r>
          </w:p>
        </w:tc>
        <w:tc>
          <w:tcPr>
            <w:tcW w:w="1440" w:type="dxa"/>
          </w:tcPr>
          <w:p>
            <w:pPr>
              <w:spacing w:after="20" w:before="20"/>
              <w:rPr>
                <w:rFonts w:ascii="Arial" w:hAnsi="Arial" w:cs="Arial"/>
                <w:sz w:val="15"/>
                <w:szCs w:val="15"/>
              </w:rPr>
            </w:pPr>
            <w:r>
              <w:rPr>
                <w:rFonts w:ascii="Arial" w:hAnsi="Arial" w:cs="Arial"/>
                <w:sz w:val="15"/>
                <w:szCs w:val="15"/>
              </w:rPr>
              <w:t xml:space="preserve">Unchanged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Save Draft</w:t>
            </w:r>
          </w:p>
        </w:tc>
        <w:tc>
          <w:tcPr>
            <w:tcW w:w="2015" w:type="dxa"/>
          </w:tcPr>
          <w:p>
            <w:pPr>
              <w:keepNext/>
              <w:spacing w:after="20" w:before="20"/>
              <w:rPr>
                <w:rFonts w:ascii="Arial" w:hAnsi="Arial" w:cs="Arial"/>
                <w:sz w:val="15"/>
                <w:szCs w:val="15"/>
              </w:rPr>
            </w:pPr>
            <w:r>
              <w:rPr>
                <w:rFonts w:ascii="Arial" w:hAnsi="Arial" w:cs="Arial"/>
                <w:sz w:val="15"/>
                <w:szCs w:val="15"/>
              </w:rPr>
              <w:t xml:space="preserve">Requestor, Business Administrator, System Administrator (type right)</w:t>
            </w:r>
          </w:p>
        </w:tc>
        <w:tc>
          <w:tcPr>
            <w:tcW w:w="1728" w:type="dxa"/>
          </w:tcPr>
          <w:p>
            <w:pPr>
              <w:keepNext/>
              <w:spacing w:after="20" w:before="20"/>
              <w:rPr>
                <w:rFonts w:ascii="Arial" w:hAnsi="Arial" w:cs="Arial"/>
                <w:sz w:val="15"/>
                <w:szCs w:val="15"/>
              </w:rPr>
            </w:pPr>
            <w:r>
              <w:rPr>
                <w:rFonts w:ascii="Arial" w:hAnsi="Arial" w:cs="Arial"/>
                <w:sz w:val="15"/>
                <w:szCs w:val="15"/>
              </w:rPr>
              <w:t xml:space="preserve">User ID in a valid format; effective date not in the past</w:t>
            </w:r>
          </w:p>
        </w:tc>
        <w:tc>
          <w:tcPr>
            <w:tcW w:w="3744" w:type="dxa"/>
          </w:tcPr>
          <w:p>
            <w:pPr>
              <w:keepNext/>
              <w:spacing w:after="20" w:before="20"/>
              <w:rPr>
                <w:rFonts w:ascii="Arial" w:hAnsi="Arial" w:cs="Arial"/>
                <w:sz w:val="15"/>
                <w:szCs w:val="15"/>
              </w:rPr>
            </w:pPr>
            <w:r>
              <w:rPr>
                <w:rFonts w:ascii="Arial" w:hAnsi="Arial" w:cs="Arial"/>
                <w:sz w:val="15"/>
                <w:szCs w:val="15"/>
              </w:rPr>
              <w:t xml:space="preserve">Saves the draft with format checks only; a new request is numbered AR-yyyy-nnnnnn. Toast: AR-yyyy-nnnnnn saved as a draft</w:t>
            </w:r>
          </w:p>
        </w:tc>
        <w:tc>
          <w:tcPr>
            <w:tcW w:w="1440" w:type="dxa"/>
          </w:tcPr>
          <w:p>
            <w:pPr>
              <w:keepNext/>
              <w:spacing w:after="20" w:before="20"/>
              <w:rPr>
                <w:rFonts w:ascii="Arial" w:hAnsi="Arial" w:cs="Arial"/>
                <w:sz w:val="15"/>
                <w:szCs w:val="15"/>
              </w:rPr>
            </w:pPr>
            <w:r>
              <w:rPr>
                <w:rFonts w:ascii="Arial" w:hAnsi="Arial" w:cs="Arial"/>
                <w:sz w:val="15"/>
                <w:szCs w:val="15"/>
              </w:rPr>
              <w:t xml:space="preserve">Draft (new); unchanged (edit)</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Submit</w:t>
            </w:r>
          </w:p>
        </w:tc>
        <w:tc>
          <w:tcPr>
            <w:tcW w:w="2015" w:type="dxa"/>
          </w:tcPr>
          <w:p>
            <w:pPr>
              <w:keepNext/>
              <w:spacing w:after="20" w:before="20"/>
              <w:rPr>
                <w:rFonts w:ascii="Arial" w:hAnsi="Arial" w:cs="Arial"/>
                <w:sz w:val="15"/>
                <w:szCs w:val="15"/>
              </w:rPr>
            </w:pPr>
            <w:r>
              <w:rPr>
                <w:rFonts w:ascii="Arial" w:hAnsi="Arial" w:cs="Arial"/>
                <w:sz w:val="15"/>
                <w:szCs w:val="15"/>
              </w:rPr>
              <w:t xml:space="preserve">As Save Draft</w:t>
            </w:r>
          </w:p>
        </w:tc>
        <w:tc>
          <w:tcPr>
            <w:tcW w:w="1728" w:type="dxa"/>
          </w:tcPr>
          <w:p>
            <w:pPr>
              <w:keepNext/>
              <w:spacing w:after="20" w:before="20"/>
              <w:rPr>
                <w:rFonts w:ascii="Arial" w:hAnsi="Arial" w:cs="Arial"/>
                <w:sz w:val="15"/>
                <w:szCs w:val="15"/>
              </w:rPr>
            </w:pPr>
            <w:r>
              <w:rPr>
                <w:rFonts w:ascii="Arial" w:hAnsi="Arial" w:cs="Arial"/>
                <w:sz w:val="15"/>
                <w:szCs w:val="15"/>
              </w:rPr>
              <w:t xml:space="preserve">Every field check passes</w:t>
            </w:r>
          </w:p>
        </w:tc>
        <w:tc>
          <w:tcPr>
            <w:tcW w:w="3744" w:type="dxa"/>
          </w:tcPr>
          <w:p>
            <w:pPr>
              <w:keepNext/>
              <w:spacing w:after="20" w:before="20"/>
              <w:rPr>
                <w:rFonts w:ascii="Arial" w:hAnsi="Arial" w:cs="Arial"/>
                <w:sz w:val="15"/>
                <w:szCs w:val="15"/>
              </w:rPr>
            </w:pPr>
            <w:r>
              <w:rPr>
                <w:rFonts w:ascii="Arial" w:hAnsi="Arial" w:cs="Arial"/>
                <w:sz w:val="15"/>
                <w:szCs w:val="15"/>
              </w:rPr>
              <w:t xml:space="preserve">Runs the full checks (user state, format, active profiles, free Windows ID, one open request per user, eligible approver), evaluates the risk rules and sends the request to the approver. Toast: AR-yyyy-nnnnnn submitted</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Resubmit</w:t>
            </w:r>
          </w:p>
        </w:tc>
        <w:tc>
          <w:tcPr>
            <w:tcW w:w="2015" w:type="dxa"/>
          </w:tcPr>
          <w:p>
            <w:pPr>
              <w:spacing w:after="20" w:before="20"/>
              <w:rPr>
                <w:rFonts w:ascii="Arial" w:hAnsi="Arial" w:cs="Arial"/>
                <w:sz w:val="15"/>
                <w:szCs w:val="15"/>
              </w:rPr>
            </w:pPr>
            <w:r>
              <w:rPr>
                <w:rFonts w:ascii="Arial" w:hAnsi="Arial" w:cs="Arial"/>
                <w:sz w:val="15"/>
                <w:szCs w:val="15"/>
              </w:rPr>
              <w:t xml:space="preserve">The requester (correction right)</w:t>
            </w:r>
          </w:p>
        </w:tc>
        <w:tc>
          <w:tcPr>
            <w:tcW w:w="1728" w:type="dxa"/>
          </w:tcPr>
          <w:p>
            <w:pPr>
              <w:spacing w:after="20" w:before="20"/>
              <w:rPr>
                <w:rFonts w:ascii="Arial" w:hAnsi="Arial" w:cs="Arial"/>
                <w:sz w:val="15"/>
                <w:szCs w:val="15"/>
              </w:rPr>
            </w:pPr>
            <w:r>
              <w:rPr>
                <w:rFonts w:ascii="Arial" w:hAnsi="Arial" w:cs="Arial"/>
                <w:sz w:val="15"/>
                <w:szCs w:val="15"/>
              </w:rPr>
              <w:t xml:space="preserve">Returned request with correction remarks</w:t>
            </w:r>
          </w:p>
        </w:tc>
        <w:tc>
          <w:tcPr>
            <w:tcW w:w="3744" w:type="dxa"/>
          </w:tcPr>
          <w:p>
            <w:pPr>
              <w:spacing w:after="20" w:before="20"/>
              <w:rPr>
                <w:rFonts w:ascii="Arial" w:hAnsi="Arial" w:cs="Arial"/>
                <w:sz w:val="15"/>
                <w:szCs w:val="15"/>
              </w:rPr>
            </w:pPr>
            <w:r>
              <w:rPr>
                <w:rFonts w:ascii="Arial" w:hAnsi="Arial" w:cs="Arial"/>
                <w:sz w:val="15"/>
                <w:szCs w:val="15"/>
              </w:rPr>
              <w:t xml:space="preserve">Resubmits the corrected request to the approver</w:t>
            </w:r>
          </w:p>
        </w:tc>
        <w:tc>
          <w:tcPr>
            <w:tcW w:w="1440" w:type="dxa"/>
          </w:tcPr>
          <w:p>
            <w:pPr>
              <w:spacing w:after="20" w:before="20"/>
              <w:rPr>
                <w:rFonts w:ascii="Arial" w:hAnsi="Arial" w:cs="Arial"/>
                <w:sz w:val="15"/>
                <w:szCs w:val="15"/>
              </w:rPr>
            </w:pPr>
            <w:r>
              <w:rPr>
                <w:rFonts w:ascii="Arial" w:hAnsi="Arial" w:cs="Arial"/>
                <w:sz w:val="15"/>
                <w:szCs w:val="15"/>
              </w:rPr>
              <w:t xml:space="preserve">Pending Approval</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6"/>
        </w:numPr>
        <w:spacing w:after="60"/>
        <w:contextualSpacing/>
        <w:rPr>
          <w:rFonts w:ascii="Arial" w:hAnsi="Arial" w:cs="Arial"/>
        </w:rPr>
      </w:pPr>
      <w:r>
        <w:rPr>
          <w:rFonts w:ascii="Arial" w:hAnsi="Arial" w:cs="Arial"/>
        </w:rPr>
        <w:t xml:space="preserve">The type and the user of a saved request cannot change; a different change is a new request (FRUM.009.01).</w:t>
      </w:r>
    </w:p>
    <w:p>
      <w:pPr>
        <w:pStyle w:val="ListParagraph"/>
        <w:numPr>
          <w:ilvl w:val="0"/>
          <w:numId w:val="216"/>
        </w:numPr>
        <w:spacing w:after="60"/>
        <w:contextualSpacing/>
        <w:rPr>
          <w:rFonts w:ascii="Arial" w:hAnsi="Arial" w:cs="Arial"/>
        </w:rPr>
      </w:pPr>
      <w:r>
        <w:rPr>
          <w:rFonts w:ascii="Arial" w:hAnsi="Arial" w:cs="Arial"/>
        </w:rPr>
        <w:t xml:space="preserve">Only one request per user can be open (draft excluded) at a time: A request for user &lt;user&gt; is already waiting for approval (FRUM.009.01).</w:t>
      </w:r>
    </w:p>
    <w:p>
      <w:pPr>
        <w:pStyle w:val="ListParagraph"/>
        <w:numPr>
          <w:ilvl w:val="0"/>
          <w:numId w:val="216"/>
        </w:numPr>
        <w:spacing w:after="60"/>
        <w:contextualSpacing/>
        <w:rPr>
          <w:rFonts w:ascii="Arial" w:hAnsi="Arial" w:cs="Arial"/>
        </w:rPr>
      </w:pPr>
      <w:r>
        <w:rPr>
          <w:rFonts w:ascii="Arial" w:hAnsi="Arial" w:cs="Arial"/>
          <w:shd w:val="clear" w:color="auto" w:fill="FFF59D"/>
        </w:rPr>
        <w:t xml:space="preserve">A new user ID must follow the user ID format (a letter followed by nine digits by default, shown in words from the user ID format in words) and must not exist (FRUM.002.01, FRUM.009.02, FRUM.002.01, FRUM.002.03).</w:t>
      </w:r>
    </w:p>
    <w:p>
      <w:pPr>
        <w:pStyle w:val="ListParagraph"/>
        <w:numPr>
          <w:ilvl w:val="0"/>
          <w:numId w:val="216"/>
        </w:numPr>
        <w:spacing w:after="60"/>
        <w:contextualSpacing/>
        <w:rPr>
          <w:rFonts w:ascii="Arial" w:hAnsi="Arial" w:cs="Arial"/>
        </w:rPr>
      </w:pPr>
      <w:r>
        <w:rPr>
          <w:rFonts w:ascii="Arial" w:hAnsi="Arial" w:cs="Arial"/>
        </w:rPr>
        <w:t xml:space="preserve">The group profiles of the user must not include both profiles of an active separation-of-duties rule; the check runs on submission and again at approval (FRUM.006.03, FRUM.012.01).</w:t>
      </w:r>
    </w:p>
    <w:p>
      <w:pPr>
        <w:pStyle w:val="ListParagraph"/>
        <w:numPr>
          <w:ilvl w:val="0"/>
          <w:numId w:val="216"/>
        </w:numPr>
        <w:spacing w:after="60"/>
        <w:contextualSpacing/>
        <w:rPr>
          <w:rFonts w:ascii="Arial" w:hAnsi="Arial" w:cs="Arial"/>
        </w:rPr>
      </w:pPr>
      <w:r>
        <w:rPr>
          <w:rFonts w:ascii="Arial" w:hAnsi="Arial" w:cs="Arial"/>
        </w:rPr>
        <w:t xml:space="preserve">The authorisation limit (used by the journal and payables approvals) is set on an enrolment and changed by a Modify user request; blank keeps the current limit (FRUM.002.01, FRUM.009.02, FRUM.003.01, FRUM.009.03).</w:t>
      </w:r>
    </w:p>
    <w:p>
      <w:pPr>
        <w:pStyle w:val="ListParagraph"/>
        <w:numPr>
          <w:ilvl w:val="0"/>
          <w:numId w:val="216"/>
        </w:numPr>
        <w:spacing w:after="60"/>
        <w:contextualSpacing/>
        <w:rPr>
          <w:rFonts w:ascii="Arial" w:hAnsi="Arial" w:cs="Arial"/>
        </w:rPr>
      </w:pPr>
      <w:r>
        <w:rPr>
          <w:rFonts w:ascii="Arial" w:hAnsi="Arial" w:cs="Arial"/>
        </w:rPr>
        <w:t xml:space="preserve">An enrolment needs the full name and at least one active group profile; a modification must change something: The request does not change the user (FRUM.002.01, FRUM.009.02, FRUM.003.01, FRUM.009.03).</w:t>
      </w:r>
    </w:p>
    <w:p>
      <w:pPr>
        <w:pStyle w:val="ListParagraph"/>
        <w:numPr>
          <w:ilvl w:val="0"/>
          <w:numId w:val="216"/>
        </w:numPr>
        <w:spacing w:after="60"/>
        <w:contextualSpacing/>
        <w:rPr>
          <w:rFonts w:ascii="Arial" w:hAnsi="Arial" w:cs="Arial"/>
        </w:rPr>
      </w:pPr>
      <w:r>
        <w:rPr>
          <w:rFonts w:ascii="Arial" w:hAnsi="Arial" w:cs="Arial"/>
        </w:rPr>
        <w:t xml:space="preserve">Only active users are deactivated and only deactivated or locked users are reactivated; a locked user can be unlocked with the reactivation (FRUM.003.02.01, FRUM.009.04, FRUM.003.02.02, FRUM.009.05).</w:t>
      </w:r>
    </w:p>
    <w:p>
      <w:pPr>
        <w:pStyle w:val="ListParagraph"/>
        <w:numPr>
          <w:ilvl w:val="0"/>
          <w:numId w:val="216"/>
        </w:numPr>
        <w:spacing w:after="60"/>
        <w:contextualSpacing/>
        <w:rPr>
          <w:rFonts w:ascii="Arial" w:hAnsi="Arial" w:cs="Arial"/>
        </w:rPr>
      </w:pPr>
      <w:r>
        <w:rPr>
          <w:rFonts w:ascii="Arial" w:hAnsi="Arial" w:cs="Arial"/>
        </w:rPr>
        <w:t xml:space="preserve">The approver is chosen among the holders of the approval right, never the requester nor the user the request is about; a user request has one approver (FRUM.009.06).</w:t>
      </w:r>
    </w:p>
    <w:p>
      <w:pPr>
        <w:pStyle w:val="ListParagraph"/>
        <w:numPr>
          <w:ilvl w:val="0"/>
          <w:numId w:val="216"/>
        </w:numPr>
        <w:spacing w:after="60"/>
        <w:contextualSpacing/>
        <w:rPr>
          <w:rFonts w:ascii="Arial" w:hAnsi="Arial" w:cs="Arial"/>
        </w:rPr>
      </w:pPr>
      <w:r>
        <w:rPr>
          <w:rFonts w:ascii="Arial" w:hAnsi="Arial" w:cs="Arial"/>
        </w:rPr>
        <w:t xml:space="preserve">A user cannot change his own group profiles through a request: You cannot change your own roles (FRUM.003.01, FRUM.009.03).</w:t>
      </w:r>
    </w:p>
    <w:p>
      <w:pPr>
        <w:pStyle w:val="ListParagraph"/>
        <w:numPr>
          <w:ilvl w:val="0"/>
          <w:numId w:val="216"/>
        </w:numPr>
        <w:spacing w:after="60"/>
        <w:contextualSpacing/>
        <w:rPr>
          <w:rFonts w:ascii="Arial" w:hAnsi="Arial" w:cs="Arial"/>
        </w:rPr>
      </w:pPr>
      <w:r>
        <w:rPr>
          <w:rFonts w:ascii="Arial" w:hAnsi="Arial" w:cs="Arial"/>
        </w:rPr>
        <w:t xml:space="preserve">An effective date in the future makes the approved change wait until that date; blank applies it on approval (FRUM.009.10).</w:t>
      </w:r>
    </w:p>
    <w:p>
      <w:pPr>
        <w:pStyle w:val="ListParagraph"/>
        <w:numPr>
          <w:ilvl w:val="0"/>
          <w:numId w:val="216"/>
        </w:numPr>
        <w:spacing w:after="60"/>
        <w:contextualSpacing/>
        <w:rPr>
          <w:rFonts w:ascii="Arial" w:hAnsi="Arial" w:cs="Arial"/>
        </w:rPr>
      </w:pPr>
      <w:r>
        <w:rPr>
          <w:rFonts w:ascii="Arial" w:hAnsi="Arial" w:cs="Arial"/>
        </w:rPr>
        <w:t xml:space="preserve">A returned request is corrected by its creator and resubmitted with correction remarks, kept in the history (FRUM.009.07).</w:t>
      </w:r>
    </w:p>
    <w:p>
      <w:pPr>
        <w:pStyle w:val="Heading2"/>
        <w:keepNext/>
        <w:keepLines/>
        <w:numPr>
          <w:ilvl w:val="0"/>
          <w:numId w:val="0"/>
        </w:numPr>
        <w:rPr>
          <w:rFonts w:ascii="Arial" w:hAnsi="Arial" w:cs="Arial"/>
        </w:rPr>
      </w:pPr>
      <w:r>
        <w:rPr>
          <w:rFonts w:ascii="Arial" w:hAnsi="Arial" w:cs="Arial"/>
        </w:rPr>
        <w:t xml:space="preserve">J.9 Access Request record (SCR-UA-08)</w:t>
      </w:r>
    </w:p>
    <w:p>
      <w:pPr>
        <w:rPr>
          <w:rFonts w:ascii="Arial" w:hAnsi="Arial" w:cs="Arial"/>
        </w:rPr>
      </w:pPr>
      <w:r>
        <w:rPr>
          <w:rFonts w:ascii="Arial" w:hAnsi="Arial" w:cs="Arial"/>
        </w:rPr>
        <w:t xml:space="preserve">Purpose: One access request: its number, type and subject, status and risk flags, who requested it and when, the approver, the effective date and the decision; the tabs Details (current and requested values), Approvers (in order, with each decision) and History (every event with its remarks); and the actions the viewer may take: edit, cancel, approve, give the second approval, return, reject or implement.</w:t>
      </w:r>
    </w:p>
    <w:p>
      <w:pPr>
        <w:rPr>
          <w:rFonts w:ascii="Arial" w:hAnsi="Arial" w:cs="Arial"/>
        </w:rPr>
      </w:pPr>
      <w:r>
        <w:rPr>
          <w:rFonts w:ascii="Arial" w:hAnsi="Arial" w:cs="Arial"/>
        </w:rPr>
        <w:t xml:space="preserve">Access: Access Requests or Group Profile Requests › a row; My Approvals › an access request; The notices of the request (to approve, returned, decided, for second approval, to implement); Bulk Request Batch › a line</w:t>
      </w:r>
    </w:p>
    <w:p>
      <w:pPr>
        <w:rPr>
          <w:rFonts w:ascii="Arial" w:hAnsi="Arial" w:cs="Arial"/>
        </w:rPr>
      </w:pPr>
      <w:r>
        <w:rPr>
          <w:rFonts w:ascii="Arial" w:hAnsi="Arial" w:cs="Arial"/>
        </w:rPr>
        <w:t xml:space="preserve">Requirements: FRUM.002.01, FRUM.005.01, FRUM.005.04, FRUM.006.01, FRUM.007.03, FRUM.008.01, FRUM.008.04, FRUM.009.08, FRUM.009.09, FRUM.010.01, FRUM.010.02, FRUM.010.03, FRUM.010.04, FRUM.010.05</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455108" cy="5684520"/>
            <wp:docPr id="1803472600" name="Picture 1803472600"/>
            <wp:cNvGraphicFramePr>
              <a:graphicFrameLocks noChangeAspect="1"/>
            </wp:cNvGraphicFramePr>
            <a:graphic>
              <a:graphicData uri="http://schemas.openxmlformats.org/drawingml/2006/picture">
                <pic:pic>
                  <pic:nvPicPr>
                    <pic:cNvPr id="0" name="scr-ua-08-01-pending.png"/>
                    <pic:cNvPicPr/>
                  </pic:nvPicPr>
                  <pic:blipFill>
                    <a:blip r:embed="rId44"/>
                    <a:stretch>
                      <a:fillRect/>
                    </a:stretch>
                  </pic:blipFill>
                  <pic:spPr>
                    <a:xfrm>
                      <a:off x="0" y="0"/>
                      <a:ext cx="745510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J.9: An access request waiting for the Approver, Details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[Title]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Request type · full name of the user with the user ID in brackets, or group profile name;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Request</w:t>
            </w:r>
          </w:p>
        </w:tc>
        <w:tc>
          <w:tcPr>
            <w:tcW w:w="1224" w:type="dxa"/>
          </w:tcPr>
          <w:p>
            <w:pPr>
              <w:spacing w:after="20" w:before="20"/>
              <w:rPr>
                <w:rFonts w:ascii="Arial" w:hAnsi="Arial" w:cs="Arial"/>
                <w:sz w:val="15"/>
                <w:szCs w:val="15"/>
              </w:rPr>
            </w:pPr>
            <w:r>
              <w:rPr>
                <w:rFonts w:ascii="Arial" w:hAnsi="Arial" w:cs="Arial"/>
                <w:sz w:val="15"/>
                <w:szCs w:val="15"/>
              </w:rPr>
              <w:t xml:space="preserve">Reference chip</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AR-yyyy-nnnnnn;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[Status and risk flags]</w:t>
            </w:r>
          </w:p>
        </w:tc>
        <w:tc>
          <w:tcPr>
            <w:tcW w:w="1224" w:type="dxa"/>
          </w:tcPr>
          <w:p>
            <w:pPr>
              <w:spacing w:after="20" w:before="20"/>
              <w:rPr>
                <w:rFonts w:ascii="Arial" w:hAnsi="Arial" w:cs="Arial"/>
                <w:sz w:val="15"/>
                <w:szCs w:val="15"/>
              </w:rPr>
            </w:pPr>
            <w:r>
              <w:rPr>
                <w:rFonts w:ascii="Arial" w:hAnsi="Arial" w:cs="Arial"/>
                <w:sz w:val="15"/>
                <w:szCs w:val="15"/>
              </w:rPr>
              <w:t xml:space="preserve">Pill and tags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Status; Privilege increase, Outside working hours;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Requested By</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of the requester;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Requested On</w:t>
            </w:r>
          </w:p>
        </w:tc>
        <w:tc>
          <w:tcPr>
            <w:tcW w:w="1224" w:type="dxa"/>
          </w:tcPr>
          <w:p>
            <w:pPr>
              <w:spacing w:after="20" w:before="20"/>
              <w:rPr>
                <w:rFonts w:ascii="Arial" w:hAnsi="Arial" w:cs="Arial"/>
                <w:sz w:val="15"/>
                <w:szCs w:val="15"/>
              </w:rPr>
            </w:pPr>
            <w:r>
              <w:rPr>
                <w:rFonts w:ascii="Arial" w:hAnsi="Arial" w:cs="Arial"/>
                <w:sz w:val="15"/>
                <w:szCs w:val="15"/>
              </w:rPr>
              <w:t xml:space="preserve">Date and time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Approver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of the chosen approver or of the decider; Chosen on submission for a draft;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Effective</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or On approval;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Decision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Pending Approval, or name · dd-MMM-yyyy HH:mm – comment;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Attribute / Current / Requested</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Full name, E-mail, Windows ID, Business unit, User level (list labels), Authorisation limit, Group profiles by name, Status; for a group profile: Group profile (name), Name, Description, Privilege level, Permissions added, Permissions removed (permission names); User or group profile;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Group Profile / Change</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row per group profile the request adds (Added) or removes (Removed), by name; User and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Details: Remarks / Effective date / Reason / Members / Could not be applied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Justification; effective date (dd-MMM-yyyy); deactivation reason (list label); members of a profile to deactivate; the error of a scheduled change that failed;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Approvers: Order / Approver / Decision / Remarks / Decided</w:t>
            </w:r>
          </w:p>
        </w:tc>
        <w:tc>
          <w:tcPr>
            <w:tcW w:w="1224" w:type="dxa"/>
          </w:tcPr>
          <w:p>
            <w:pPr>
              <w:keepNext/>
              <w:spacing w:after="20" w:before="20"/>
              <w:rPr>
                <w:rFonts w:ascii="Arial" w:hAnsi="Arial" w:cs="Arial"/>
                <w:sz w:val="15"/>
                <w:szCs w:val="15"/>
              </w:rPr>
            </w:pPr>
            <w:r>
              <w:rPr>
                <w:rFonts w:ascii="Arial" w:hAnsi="Arial" w:cs="Arial"/>
                <w:sz w:val="15"/>
                <w:szCs w:val="15"/>
              </w:rPr>
              <w:t xml:space="preserve">Table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One row per approver in order; Approvers of the request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History: Date / Action / Status / By / Remarks</w:t>
            </w:r>
          </w:p>
        </w:tc>
        <w:tc>
          <w:tcPr>
            <w:tcW w:w="1224" w:type="dxa"/>
          </w:tcPr>
          <w:p>
            <w:pPr>
              <w:keepNext/>
              <w:spacing w:after="20" w:before="20"/>
              <w:rPr>
                <w:rFonts w:ascii="Arial" w:hAnsi="Arial" w:cs="Arial"/>
                <w:sz w:val="15"/>
                <w:szCs w:val="15"/>
              </w:rPr>
            </w:pPr>
            <w:r>
              <w:rPr>
                <w:rFonts w:ascii="Arial" w:hAnsi="Arial" w:cs="Arial"/>
                <w:sz w:val="15"/>
                <w:szCs w:val="15"/>
              </w:rPr>
              <w:t xml:space="preserve">Table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Every event: saved, submitted, returned, resubmitted, cancelled, approved, second approval, rejected, scheduled, applied, failed to apply, for implementation, implemented; Request history (insert only)</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Dialogs: Comment / Remarks / Reason</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Cond.: Return, Reject, Cancel</w:t>
            </w:r>
          </w:p>
        </w:tc>
        <w:tc>
          <w:tcPr>
            <w:tcW w:w="3168" w:type="dxa"/>
          </w:tcPr>
          <w:p>
            <w:pPr>
              <w:spacing w:after="20" w:before="20"/>
              <w:rPr>
                <w:rFonts w:ascii="Arial" w:hAnsi="Arial" w:cs="Arial"/>
                <w:sz w:val="15"/>
                <w:szCs w:val="15"/>
              </w:rPr>
            </w:pPr>
            <w:r>
              <w:rPr>
                <w:rFonts w:ascii="Arial" w:hAnsi="Arial" w:cs="Arial"/>
                <w:sz w:val="15"/>
                <w:szCs w:val="15"/>
              </w:rPr>
              <w:t xml:space="preserve">Up to 1,000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for a return, rejection or cancellation;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Edit Request</w:t>
            </w:r>
          </w:p>
        </w:tc>
        <w:tc>
          <w:tcPr>
            <w:tcW w:w="2015" w:type="dxa"/>
          </w:tcPr>
          <w:p>
            <w:pPr>
              <w:spacing w:after="20" w:before="20"/>
              <w:rPr>
                <w:rFonts w:ascii="Arial" w:hAnsi="Arial" w:cs="Arial"/>
                <w:sz w:val="15"/>
                <w:szCs w:val="15"/>
              </w:rPr>
            </w:pPr>
            <w:r>
              <w:rPr>
                <w:rFonts w:ascii="Arial" w:hAnsi="Arial" w:cs="Arial"/>
                <w:sz w:val="15"/>
                <w:szCs w:val="15"/>
              </w:rPr>
              <w:t xml:space="preserve">The creator (correction right for a returned request)</w:t>
            </w:r>
          </w:p>
        </w:tc>
        <w:tc>
          <w:tcPr>
            <w:tcW w:w="1728" w:type="dxa"/>
          </w:tcPr>
          <w:p>
            <w:pPr>
              <w:spacing w:after="20" w:before="20"/>
              <w:rPr>
                <w:rFonts w:ascii="Arial" w:hAnsi="Arial" w:cs="Arial"/>
                <w:sz w:val="15"/>
                <w:szCs w:val="15"/>
              </w:rPr>
            </w:pPr>
            <w:r>
              <w:rPr>
                <w:rFonts w:ascii="Arial" w:hAnsi="Arial" w:cs="Arial"/>
                <w:sz w:val="15"/>
                <w:szCs w:val="15"/>
              </w:rPr>
              <w:t xml:space="preserve">Draft or Returned</w:t>
            </w:r>
          </w:p>
        </w:tc>
        <w:tc>
          <w:tcPr>
            <w:tcW w:w="3744" w:type="dxa"/>
          </w:tcPr>
          <w:p>
            <w:pPr>
              <w:spacing w:after="20" w:before="20"/>
              <w:rPr>
                <w:rFonts w:ascii="Arial" w:hAnsi="Arial" w:cs="Arial"/>
                <w:sz w:val="15"/>
                <w:szCs w:val="15"/>
              </w:rPr>
            </w:pPr>
            <w:r>
              <w:rPr>
                <w:rFonts w:ascii="Arial" w:hAnsi="Arial" w:cs="Arial"/>
                <w:sz w:val="15"/>
                <w:szCs w:val="15"/>
              </w:rPr>
              <w:t xml:space="preserve">Opens Edit Request (SCR-UA-07)</w:t>
            </w:r>
          </w:p>
        </w:tc>
        <w:tc>
          <w:tcPr>
            <w:tcW w:w="1440" w:type="dxa"/>
          </w:tcPr>
          <w:p>
            <w:pPr>
              <w:spacing w:after="20" w:before="20"/>
              <w:rPr>
                <w:rFonts w:ascii="Arial" w:hAnsi="Arial" w:cs="Arial"/>
                <w:sz w:val="15"/>
                <w:szCs w:val="15"/>
              </w:rPr>
            </w:pPr>
            <w:r>
              <w:rPr>
                <w:rFonts w:ascii="Arial" w:hAnsi="Arial" w:cs="Arial"/>
                <w:sz w:val="15"/>
                <w:szCs w:val="15"/>
              </w:rPr>
              <w:t xml:space="preserve">Unchanged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Cancel Request</w:t>
            </w:r>
          </w:p>
        </w:tc>
        <w:tc>
          <w:tcPr>
            <w:tcW w:w="2015" w:type="dxa"/>
          </w:tcPr>
          <w:p>
            <w:pPr>
              <w:spacing w:after="20" w:before="20"/>
              <w:rPr>
                <w:rFonts w:ascii="Arial" w:hAnsi="Arial" w:cs="Arial"/>
                <w:sz w:val="15"/>
                <w:szCs w:val="15"/>
              </w:rPr>
            </w:pPr>
            <w:r>
              <w:rPr>
                <w:rFonts w:ascii="Arial" w:hAnsi="Arial" w:cs="Arial"/>
                <w:sz w:val="15"/>
                <w:szCs w:val="15"/>
              </w:rPr>
              <w:t xml:space="preserve">The creator (cancel right); the approver of a scheduled request</w:t>
            </w:r>
          </w:p>
        </w:tc>
        <w:tc>
          <w:tcPr>
            <w:tcW w:w="1728" w:type="dxa"/>
          </w:tcPr>
          <w:p>
            <w:pPr>
              <w:spacing w:after="20" w:before="20"/>
              <w:rPr>
                <w:rFonts w:ascii="Arial" w:hAnsi="Arial" w:cs="Arial"/>
                <w:sz w:val="15"/>
                <w:szCs w:val="15"/>
              </w:rPr>
            </w:pPr>
            <w:r>
              <w:rPr>
                <w:rFonts w:ascii="Arial" w:hAnsi="Arial" w:cs="Arial"/>
                <w:sz w:val="15"/>
                <w:szCs w:val="15"/>
              </w:rPr>
              <w:t xml:space="preserve">Draft, Pending Approval, Pending Second Approval, Returned or Scheduled</w:t>
            </w:r>
          </w:p>
        </w:tc>
        <w:tc>
          <w:tcPr>
            <w:tcW w:w="3744" w:type="dxa"/>
          </w:tcPr>
          <w:p>
            <w:pPr>
              <w:spacing w:after="20" w:before="20"/>
              <w:rPr>
                <w:rFonts w:ascii="Arial" w:hAnsi="Arial" w:cs="Arial"/>
                <w:sz w:val="15"/>
                <w:szCs w:val="15"/>
              </w:rPr>
            </w:pPr>
            <w:r>
              <w:rPr>
                <w:rFonts w:ascii="Arial" w:hAnsi="Arial" w:cs="Arial"/>
                <w:sz w:val="15"/>
                <w:szCs w:val="15"/>
              </w:rPr>
              <w:t xml:space="preserve">Asks the reason and cancels the request; it is kept, never deleted</w:t>
            </w:r>
          </w:p>
        </w:tc>
        <w:tc>
          <w:tcPr>
            <w:tcW w:w="1440" w:type="dxa"/>
          </w:tcPr>
          <w:p>
            <w:pPr>
              <w:spacing w:after="20" w:before="20"/>
              <w:rPr>
                <w:rFonts w:ascii="Arial" w:hAnsi="Arial" w:cs="Arial"/>
                <w:sz w:val="15"/>
                <w:szCs w:val="15"/>
              </w:rPr>
            </w:pPr>
            <w:r>
              <w:rPr>
                <w:rFonts w:ascii="Arial" w:hAnsi="Arial" w:cs="Arial"/>
                <w:sz w:val="15"/>
                <w:szCs w:val="15"/>
              </w:rPr>
              <w:t xml:space="preserve">Cancelled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Approve and Apply</w:t>
            </w:r>
          </w:p>
        </w:tc>
        <w:tc>
          <w:tcPr>
            <w:tcW w:w="2015" w:type="dxa"/>
          </w:tcPr>
          <w:p>
            <w:pPr>
              <w:spacing w:after="20" w:before="20"/>
              <w:rPr>
                <w:rFonts w:ascii="Arial" w:hAnsi="Arial" w:cs="Arial"/>
                <w:sz w:val="15"/>
                <w:szCs w:val="15"/>
              </w:rPr>
            </w:pPr>
            <w:r>
              <w:rPr>
                <w:rFonts w:ascii="Arial" w:hAnsi="Arial" w:cs="Arial"/>
                <w:sz w:val="15"/>
                <w:szCs w:val="15"/>
              </w:rPr>
              <w:t xml:space="preserve">The chosen approver (approval right), not the requester nor the user concerned</w:t>
            </w:r>
          </w:p>
        </w:tc>
        <w:tc>
          <w:tcPr>
            <w:tcW w:w="1728" w:type="dxa"/>
          </w:tcPr>
          <w:p>
            <w:pPr>
              <w:spacing w:after="20" w:before="20"/>
              <w:rPr>
                <w:rFonts w:ascii="Arial" w:hAnsi="Arial" w:cs="Arial"/>
                <w:sz w:val="15"/>
                <w:szCs w:val="15"/>
              </w:rPr>
            </w:pPr>
            <w:r>
              <w:rPr>
                <w:rFonts w:ascii="Arial" w:hAnsi="Arial" w:cs="Arial"/>
                <w:sz w:val="15"/>
                <w:szCs w:val="15"/>
              </w:rPr>
              <w:t xml:space="preserve">Pending Approval</w:t>
            </w:r>
          </w:p>
        </w:tc>
        <w:tc>
          <w:tcPr>
            <w:tcW w:w="3744" w:type="dxa"/>
          </w:tcPr>
          <w:p>
            <w:pPr>
              <w:spacing w:after="20" w:before="20"/>
              <w:rPr>
                <w:rFonts w:ascii="Arial" w:hAnsi="Arial" w:cs="Arial"/>
                <w:sz w:val="15"/>
                <w:szCs w:val="15"/>
              </w:rPr>
            </w:pPr>
            <w:r>
              <w:rPr>
                <w:rFonts w:ascii="Arial" w:hAnsi="Arial" w:cs="Arial"/>
                <w:sz w:val="15"/>
                <w:szCs w:val="15"/>
              </w:rPr>
              <w:t xml:space="preserve">Applies the change now, schedules it for the effective date, passes it to the next approver in order, sends it for a second approval when a risk flag is found, or (group profile) sends it to the System Administrator. For an enrolment, shows the temporary password once</w:t>
            </w:r>
          </w:p>
        </w:tc>
        <w:tc>
          <w:tcPr>
            <w:tcW w:w="1440" w:type="dxa"/>
          </w:tcPr>
          <w:p>
            <w:pPr>
              <w:spacing w:after="20" w:before="20"/>
              <w:rPr>
                <w:rFonts w:ascii="Arial" w:hAnsi="Arial" w:cs="Arial"/>
                <w:sz w:val="15"/>
                <w:szCs w:val="15"/>
              </w:rPr>
            </w:pPr>
            <w:r>
              <w:rPr>
                <w:rFonts w:ascii="Arial" w:hAnsi="Arial" w:cs="Arial"/>
                <w:sz w:val="15"/>
                <w:szCs w:val="15"/>
              </w:rPr>
              <w:t xml:space="preserve">Approved, Scheduled, Pending Approval, Pending Second Approval or For Implementation</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Second Approval</w:t>
            </w:r>
          </w:p>
        </w:tc>
        <w:tc>
          <w:tcPr>
            <w:tcW w:w="2015" w:type="dxa"/>
          </w:tcPr>
          <w:p>
            <w:pPr>
              <w:spacing w:after="20" w:before="20"/>
              <w:rPr>
                <w:rFonts w:ascii="Arial" w:hAnsi="Arial" w:cs="Arial"/>
                <w:sz w:val="15"/>
                <w:szCs w:val="15"/>
              </w:rPr>
            </w:pPr>
            <w:r>
              <w:rPr>
                <w:rFonts w:ascii="Arial" w:hAnsi="Arial" w:cs="Arial"/>
                <w:sz w:val="15"/>
                <w:szCs w:val="15"/>
              </w:rPr>
              <w:t xml:space="preserve">A second approver who did not give the first approval</w:t>
            </w:r>
          </w:p>
        </w:tc>
        <w:tc>
          <w:tcPr>
            <w:tcW w:w="1728" w:type="dxa"/>
          </w:tcPr>
          <w:p>
            <w:pPr>
              <w:spacing w:after="20" w:before="20"/>
              <w:rPr>
                <w:rFonts w:ascii="Arial" w:hAnsi="Arial" w:cs="Arial"/>
                <w:sz w:val="15"/>
                <w:szCs w:val="15"/>
              </w:rPr>
            </w:pPr>
            <w:r>
              <w:rPr>
                <w:rFonts w:ascii="Arial" w:hAnsi="Arial" w:cs="Arial"/>
                <w:sz w:val="15"/>
                <w:szCs w:val="15"/>
              </w:rPr>
              <w:t xml:space="preserve">Pending Second Approval</w:t>
            </w:r>
          </w:p>
        </w:tc>
        <w:tc>
          <w:tcPr>
            <w:tcW w:w="3744" w:type="dxa"/>
          </w:tcPr>
          <w:p>
            <w:pPr>
              <w:spacing w:after="20" w:before="20"/>
              <w:rPr>
                <w:rFonts w:ascii="Arial" w:hAnsi="Arial" w:cs="Arial"/>
                <w:sz w:val="15"/>
                <w:szCs w:val="15"/>
              </w:rPr>
            </w:pPr>
            <w:r>
              <w:rPr>
                <w:rFonts w:ascii="Arial" w:hAnsi="Arial" w:cs="Arial"/>
                <w:sz w:val="15"/>
                <w:szCs w:val="15"/>
              </w:rPr>
              <w:t xml:space="preserve">Applies, schedules or sends for implementation as above</w:t>
            </w:r>
          </w:p>
        </w:tc>
        <w:tc>
          <w:tcPr>
            <w:tcW w:w="1440" w:type="dxa"/>
          </w:tcPr>
          <w:p>
            <w:pPr>
              <w:spacing w:after="20" w:before="20"/>
              <w:rPr>
                <w:rFonts w:ascii="Arial" w:hAnsi="Arial" w:cs="Arial"/>
                <w:sz w:val="15"/>
                <w:szCs w:val="15"/>
              </w:rPr>
            </w:pPr>
            <w:r>
              <w:rPr>
                <w:rFonts w:ascii="Arial" w:hAnsi="Arial" w:cs="Arial"/>
                <w:sz w:val="15"/>
                <w:szCs w:val="15"/>
              </w:rPr>
              <w:t xml:space="preserve">Approved, Scheduled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Return</w:t>
            </w:r>
          </w:p>
        </w:tc>
        <w:tc>
          <w:tcPr>
            <w:tcW w:w="2015" w:type="dxa"/>
          </w:tcPr>
          <w:p>
            <w:pPr>
              <w:keepNext/>
              <w:spacing w:after="20" w:before="20"/>
              <w:rPr>
                <w:rFonts w:ascii="Arial" w:hAnsi="Arial" w:cs="Arial"/>
                <w:sz w:val="15"/>
                <w:szCs w:val="15"/>
              </w:rPr>
            </w:pPr>
            <w:r>
              <w:rPr>
                <w:rFonts w:ascii="Arial" w:hAnsi="Arial" w:cs="Arial"/>
                <w:sz w:val="15"/>
                <w:szCs w:val="15"/>
              </w:rPr>
              <w:t xml:space="preserve">The deciding approver</w:t>
            </w:r>
          </w:p>
        </w:tc>
        <w:tc>
          <w:tcPr>
            <w:tcW w:w="1728" w:type="dxa"/>
          </w:tcPr>
          <w:p>
            <w:pPr>
              <w:keepNext/>
              <w:spacing w:after="20" w:before="20"/>
              <w:rPr>
                <w:rFonts w:ascii="Arial" w:hAnsi="Arial" w:cs="Arial"/>
                <w:sz w:val="15"/>
                <w:szCs w:val="15"/>
              </w:rPr>
            </w:pPr>
            <w:r>
              <w:rPr>
                <w:rFonts w:ascii="Arial" w:hAnsi="Arial" w:cs="Arial"/>
                <w:sz w:val="15"/>
                <w:szCs w:val="15"/>
              </w:rPr>
              <w:t xml:space="preserve">Pending Approval or Pending Second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Asks the remarks and returns the request to the requester for correction</w:t>
            </w:r>
          </w:p>
        </w:tc>
        <w:tc>
          <w:tcPr>
            <w:tcW w:w="1440" w:type="dxa"/>
          </w:tcPr>
          <w:p>
            <w:pPr>
              <w:keepNext/>
              <w:spacing w:after="20" w:before="20"/>
              <w:rPr>
                <w:rFonts w:ascii="Arial" w:hAnsi="Arial" w:cs="Arial"/>
                <w:sz w:val="15"/>
                <w:szCs w:val="15"/>
              </w:rPr>
            </w:pPr>
            <w:r>
              <w:rPr>
                <w:rFonts w:ascii="Arial" w:hAnsi="Arial" w:cs="Arial"/>
                <w:sz w:val="15"/>
                <w:szCs w:val="15"/>
              </w:rPr>
              <w:t xml:space="preserve">Returned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Reject</w:t>
            </w:r>
          </w:p>
        </w:tc>
        <w:tc>
          <w:tcPr>
            <w:tcW w:w="2015" w:type="dxa"/>
          </w:tcPr>
          <w:p>
            <w:pPr>
              <w:keepNext/>
              <w:spacing w:after="20" w:before="20"/>
              <w:rPr>
                <w:rFonts w:ascii="Arial" w:hAnsi="Arial" w:cs="Arial"/>
                <w:sz w:val="15"/>
                <w:szCs w:val="15"/>
              </w:rPr>
            </w:pPr>
            <w:r>
              <w:rPr>
                <w:rFonts w:ascii="Arial" w:hAnsi="Arial" w:cs="Arial"/>
                <w:sz w:val="15"/>
                <w:szCs w:val="15"/>
              </w:rPr>
              <w:t xml:space="preserve">The deciding approver</w:t>
            </w:r>
          </w:p>
        </w:tc>
        <w:tc>
          <w:tcPr>
            <w:tcW w:w="1728" w:type="dxa"/>
          </w:tcPr>
          <w:p>
            <w:pPr>
              <w:keepNext/>
              <w:spacing w:after="20" w:before="20"/>
              <w:rPr>
                <w:rFonts w:ascii="Arial" w:hAnsi="Arial" w:cs="Arial"/>
                <w:sz w:val="15"/>
                <w:szCs w:val="15"/>
              </w:rPr>
            </w:pPr>
            <w:r>
              <w:rPr>
                <w:rFonts w:ascii="Arial" w:hAnsi="Arial" w:cs="Arial"/>
                <w:sz w:val="15"/>
                <w:szCs w:val="15"/>
              </w:rPr>
              <w:t xml:space="preserve">Pending Approval or Pending Second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Asks the reason and closes the request; a rejection is final</w:t>
            </w:r>
          </w:p>
        </w:tc>
        <w:tc>
          <w:tcPr>
            <w:tcW w:w="1440" w:type="dxa"/>
          </w:tcPr>
          <w:p>
            <w:pPr>
              <w:keepNext/>
              <w:spacing w:after="20" w:before="20"/>
              <w:rPr>
                <w:rFonts w:ascii="Arial" w:hAnsi="Arial" w:cs="Arial"/>
                <w:sz w:val="15"/>
                <w:szCs w:val="15"/>
              </w:rPr>
            </w:pPr>
            <w:r>
              <w:rPr>
                <w:rFonts w:ascii="Arial" w:hAnsi="Arial" w:cs="Arial"/>
                <w:sz w:val="15"/>
                <w:szCs w:val="15"/>
              </w:rPr>
              <w:t xml:space="preserve">Rejected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Implement Request</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(role management right), not the requester</w:t>
            </w:r>
          </w:p>
        </w:tc>
        <w:tc>
          <w:tcPr>
            <w:tcW w:w="1728" w:type="dxa"/>
          </w:tcPr>
          <w:p>
            <w:pPr>
              <w:spacing w:after="20" w:before="20"/>
              <w:rPr>
                <w:rFonts w:ascii="Arial" w:hAnsi="Arial" w:cs="Arial"/>
                <w:sz w:val="15"/>
                <w:szCs w:val="15"/>
              </w:rPr>
            </w:pPr>
            <w:r>
              <w:rPr>
                <w:rFonts w:ascii="Arial" w:hAnsi="Arial" w:cs="Arial"/>
                <w:sz w:val="15"/>
                <w:szCs w:val="15"/>
              </w:rPr>
              <w:t xml:space="preserve">For Implementation</w:t>
            </w:r>
          </w:p>
        </w:tc>
        <w:tc>
          <w:tcPr>
            <w:tcW w:w="3744" w:type="dxa"/>
          </w:tcPr>
          <w:p>
            <w:pPr>
              <w:spacing w:after="20" w:before="20"/>
              <w:rPr>
                <w:rFonts w:ascii="Arial" w:hAnsi="Arial" w:cs="Arial"/>
                <w:sz w:val="15"/>
                <w:szCs w:val="15"/>
              </w:rPr>
            </w:pPr>
            <w:r>
              <w:rPr>
                <w:rFonts w:ascii="Arial" w:hAnsi="Arial" w:cs="Arial"/>
                <w:sz w:val="15"/>
                <w:szCs w:val="15"/>
              </w:rPr>
              <w:t xml:space="preserve">Applies the approved group-profile change now</w:t>
            </w:r>
          </w:p>
        </w:tc>
        <w:tc>
          <w:tcPr>
            <w:tcW w:w="1440" w:type="dxa"/>
          </w:tcPr>
          <w:p>
            <w:pPr>
              <w:spacing w:after="20" w:before="20"/>
              <w:rPr>
                <w:rFonts w:ascii="Arial" w:hAnsi="Arial" w:cs="Arial"/>
                <w:sz w:val="15"/>
                <w:szCs w:val="15"/>
              </w:rPr>
            </w:pPr>
            <w:r>
              <w:rPr>
                <w:rFonts w:ascii="Arial" w:hAnsi="Arial" w:cs="Arial"/>
                <w:sz w:val="15"/>
                <w:szCs w:val="15"/>
              </w:rPr>
              <w:t xml:space="preserve">Implemented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7"/>
        </w:numPr>
        <w:spacing w:after="60"/>
        <w:contextualSpacing/>
        <w:rPr>
          <w:rFonts w:ascii="Arial" w:hAnsi="Arial" w:cs="Arial"/>
        </w:rPr>
      </w:pPr>
      <w:r>
        <w:rPr>
          <w:rFonts w:ascii="Arial" w:hAnsi="Arial" w:cs="Arial"/>
        </w:rPr>
        <w:t xml:space="preserve">The requester and the user the request is about never decide it: A request cannot be decided by the user who submitted it; You cannot decide a request about your own access (FRUM.002.01, FRUM.010.02).</w:t>
      </w:r>
    </w:p>
    <w:p>
      <w:pPr>
        <w:pStyle w:val="ListParagraph"/>
        <w:numPr>
          <w:ilvl w:val="0"/>
          <w:numId w:val="217"/>
        </w:numPr>
        <w:spacing w:after="60"/>
        <w:contextualSpacing/>
        <w:rPr>
          <w:rFonts w:ascii="Arial" w:hAnsi="Arial" w:cs="Arial"/>
        </w:rPr>
      </w:pPr>
      <w:r>
        <w:rPr>
          <w:rFonts w:ascii="Arial" w:hAnsi="Arial" w:cs="Arial"/>
        </w:rPr>
        <w:t xml:space="preserve">Only the approver chosen by the requester decides a pending request: Request &lt;request no&gt; is assigned to &lt;approver&gt; for approval (FRUM.009.06, FRUM.002.01, FRUM.010.02).</w:t>
      </w:r>
    </w:p>
    <w:p>
      <w:pPr>
        <w:pStyle w:val="ListParagraph"/>
        <w:numPr>
          <w:ilvl w:val="0"/>
          <w:numId w:val="217"/>
        </w:numPr>
        <w:spacing w:after="60"/>
        <w:contextualSpacing/>
        <w:rPr>
          <w:rFonts w:ascii="Arial" w:hAnsi="Arial" w:cs="Arial"/>
        </w:rPr>
      </w:pPr>
      <w:r>
        <w:rPr>
          <w:rFonts w:ascii="Arial" w:hAnsi="Arial" w:cs="Arial"/>
          <w:shd w:val="clear" w:color="auto" w:fill="FFF59D"/>
        </w:rPr>
        <w:t xml:space="preserve">A request that gives a High or Admin group profile, creates or raises a profile to High or Admin, reactivates a High or Admin profile, or is submitted or approved outside the working hours (the working hours, 08:00-18:00 Monday to Friday by default) needs a second approval by another approver and raises an alert (FRUM.010.05).</w:t>
      </w:r>
    </w:p>
    <w:p>
      <w:pPr>
        <w:pStyle w:val="ListParagraph"/>
        <w:numPr>
          <w:ilvl w:val="0"/>
          <w:numId w:val="217"/>
        </w:numPr>
        <w:spacing w:after="60"/>
        <w:contextualSpacing/>
        <w:rPr>
          <w:rFonts w:ascii="Arial" w:hAnsi="Arial" w:cs="Arial"/>
        </w:rPr>
      </w:pPr>
      <w:r>
        <w:rPr>
          <w:rFonts w:ascii="Arial" w:hAnsi="Arial" w:cs="Arial"/>
        </w:rPr>
        <w:t xml:space="preserve">Return and rejection need a text; the requester receives it with the notice (FRUM.010.03, FRUM.010.04).</w:t>
      </w:r>
    </w:p>
    <w:p>
      <w:pPr>
        <w:pStyle w:val="ListParagraph"/>
        <w:numPr>
          <w:ilvl w:val="0"/>
          <w:numId w:val="217"/>
        </w:numPr>
        <w:spacing w:after="60"/>
        <w:contextualSpacing/>
        <w:rPr>
          <w:rFonts w:ascii="Arial" w:hAnsi="Arial" w:cs="Arial"/>
        </w:rPr>
      </w:pPr>
      <w:r>
        <w:rPr>
          <w:rFonts w:ascii="Arial" w:hAnsi="Arial" w:cs="Arial"/>
        </w:rPr>
        <w:t xml:space="preserve">The temporary password of a new user is shown once to the approver, never stored in clear and never e-mailed; the user must change it at the first sign-in (FRUM.002.01, FRUM.009.02, FRUM.002.01, FRUM.010.02).</w:t>
      </w:r>
    </w:p>
    <w:p>
      <w:pPr>
        <w:pStyle w:val="ListParagraph"/>
        <w:numPr>
          <w:ilvl w:val="0"/>
          <w:numId w:val="217"/>
        </w:numPr>
        <w:spacing w:after="60"/>
        <w:contextualSpacing/>
        <w:rPr>
          <w:rFonts w:ascii="Arial" w:hAnsi="Arial" w:cs="Arial"/>
        </w:rPr>
      </w:pPr>
      <w:r>
        <w:rPr>
          <w:rFonts w:ascii="Arial" w:hAnsi="Arial" w:cs="Arial"/>
        </w:rPr>
        <w:t xml:space="preserve">A scheduled request is re-checked and applied by the daily job on its effective date; if it can no longer be applied it stays scheduled with the reason and an alert is raised (FRUM.009.10).</w:t>
      </w:r>
    </w:p>
    <w:p>
      <w:pPr>
        <w:pStyle w:val="ListParagraph"/>
        <w:numPr>
          <w:ilvl w:val="0"/>
          <w:numId w:val="217"/>
        </w:numPr>
        <w:spacing w:after="60"/>
        <w:contextualSpacing/>
        <w:rPr>
          <w:rFonts w:ascii="Arial" w:hAnsi="Arial" w:cs="Arial"/>
        </w:rPr>
      </w:pPr>
      <w:r>
        <w:rPr>
          <w:rFonts w:ascii="Arial" w:hAnsi="Arial" w:cs="Arial"/>
        </w:rPr>
        <w:t xml:space="preserve">Every applied change writes the access change log with the from and to values, the request number, the approver and the time; the history cannot be changed (FRUM.008.01, FRUM.008.04).</w:t>
      </w:r>
    </w:p>
    <w:p>
      <w:pPr>
        <w:pStyle w:val="Heading2"/>
        <w:keepNext/>
        <w:keepLines/>
        <w:numPr>
          <w:ilvl w:val="0"/>
          <w:numId w:val="0"/>
        </w:numPr>
        <w:rPr>
          <w:rFonts w:ascii="Arial" w:hAnsi="Arial" w:cs="Arial"/>
        </w:rPr>
      </w:pPr>
      <w:r>
        <w:rPr>
          <w:rFonts w:ascii="Arial" w:hAnsi="Arial" w:cs="Arial"/>
        </w:rPr>
        <w:t xml:space="preserve">J.10 Bulk Request (SCR-UA-09)</w:t>
      </w:r>
    </w:p>
    <w:p>
      <w:pPr>
        <w:rPr>
          <w:rFonts w:ascii="Arial" w:hAnsi="Arial" w:cs="Arial"/>
        </w:rPr>
      </w:pPr>
      <w:r>
        <w:rPr>
          <w:rFonts w:ascii="Arial" w:hAnsi="Arial" w:cs="Arial"/>
        </w:rPr>
        <w:t xml:space="preserve">Purpose: Many user requests in one file: the requester downloads the template, fills in one row per user (enrol, modify, deactivate or reactivate), uploads it and reviews the check of every row; the valid rows become the draft lines of a batch, which is submitted to one approver from the batch page. The list shows the batches.</w:t>
      </w:r>
    </w:p>
    <w:p>
      <w:pPr>
        <w:rPr>
          <w:rFonts w:ascii="Arial" w:hAnsi="Arial" w:cs="Arial"/>
        </w:rPr>
      </w:pPr>
      <w:r>
        <w:rPr>
          <w:rFonts w:ascii="Arial" w:hAnsi="Arial" w:cs="Arial"/>
        </w:rPr>
        <w:t xml:space="preserve">Access: Setup &amp; Administration › User Access › Bulk Request</w:t>
      </w:r>
    </w:p>
    <w:p>
      <w:pPr>
        <w:rPr>
          <w:rFonts w:ascii="Arial" w:hAnsi="Arial" w:cs="Arial"/>
        </w:rPr>
      </w:pPr>
      <w:r>
        <w:rPr>
          <w:rFonts w:ascii="Arial" w:hAnsi="Arial" w:cs="Arial"/>
        </w:rPr>
        <w:t xml:space="preserve">Requirements: FRUM.011.01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766327" cy="5684520"/>
            <wp:docPr id="1803472600" name="Picture 1803472600"/>
            <wp:cNvGraphicFramePr>
              <a:graphicFrameLocks noChangeAspect="1"/>
            </wp:cNvGraphicFramePr>
            <a:graphic>
              <a:graphicData uri="http://schemas.openxmlformats.org/drawingml/2006/picture">
                <pic:pic>
                  <pic:nvPicPr>
                    <pic:cNvPr id="0" name="scr-ua-09-01-list.png"/>
                    <pic:cNvPicPr/>
                  </pic:nvPicPr>
                  <pic:blipFill>
                    <a:blip r:embed="rId45"/>
                    <a:stretch>
                      <a:fillRect/>
                    </a:stretch>
                  </pic:blipFill>
                  <pic:spPr>
                    <a:xfrm>
                      <a:off x="0" y="0"/>
                      <a:ext cx="7766327"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J.10: Bulk Request with the upload steps and the batches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Upload: [Upload wizard]</w:t>
            </w:r>
          </w:p>
        </w:tc>
        <w:tc>
          <w:tcPr>
            <w:tcW w:w="1224" w:type="dxa"/>
          </w:tcPr>
          <w:p>
            <w:pPr>
              <w:spacing w:after="20" w:before="20"/>
              <w:rPr>
                <w:rFonts w:ascii="Arial" w:hAnsi="Arial" w:cs="Arial"/>
                <w:sz w:val="15"/>
                <w:szCs w:val="15"/>
              </w:rPr>
            </w:pPr>
            <w:r>
              <w:rPr>
                <w:rFonts w:ascii="Arial" w:hAnsi="Arial" w:cs="Arial"/>
                <w:sz w:val="15"/>
                <w:szCs w:val="15"/>
              </w:rPr>
              <w:t xml:space="preserve">Upload</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Template Bulk access requests (Excel); see Upload screens; Upload template</w:t>
            </w:r>
          </w:p>
        </w:tc>
        <w:tc>
          <w:tcPr>
            <w:tcW w:w="2808" w:type="dxa"/>
          </w:tcPr>
          <w:p>
            <w:pPr>
              <w:spacing w:after="20" w:before="20"/>
              <w:rPr>
                <w:rFonts w:ascii="Arial" w:hAnsi="Arial" w:cs="Arial"/>
                <w:sz w:val="15"/>
                <w:szCs w:val="15"/>
              </w:rPr>
            </w:pPr>
            <w:r>
              <w:rPr>
                <w:rFonts w:ascii="Arial" w:hAnsi="Arial" w:cs="Arial"/>
                <w:sz w:val="15"/>
                <w:szCs w:val="15"/>
              </w:rPr>
              <w:t xml:space="preserve">File checks; every row checked as a request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Batches: Batch</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BLK-yyyy-nnnnnn;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Batches: Lines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Number of lines;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Batches: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Draft, Pending Approval, Returned, Approved, Rejected, Cancelled;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Batches: Remarks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Batch remarks; Bulk batch</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Batches: Requested By</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 Bulk batch</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Batches: Uploaded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[Upload and commit the file]</w:t>
            </w:r>
          </w:p>
        </w:tc>
        <w:tc>
          <w:tcPr>
            <w:tcW w:w="2015" w:type="dxa"/>
          </w:tcPr>
          <w:p>
            <w:pPr>
              <w:keepNext/>
              <w:spacing w:after="20" w:before="20"/>
              <w:rPr>
                <w:rFonts w:ascii="Arial" w:hAnsi="Arial" w:cs="Arial"/>
                <w:sz w:val="15"/>
                <w:szCs w:val="15"/>
              </w:rPr>
            </w:pPr>
            <w:r>
              <w:rPr>
                <w:rFonts w:ascii="Arial" w:hAnsi="Arial" w:cs="Arial"/>
                <w:sz w:val="15"/>
                <w:szCs w:val="15"/>
              </w:rPr>
              <w:t xml:space="preserve">Requestor, Business Administrator, System Administrator (enrol or modify right, and bulk upload right)</w:t>
            </w:r>
          </w:p>
        </w:tc>
        <w:tc>
          <w:tcPr>
            <w:tcW w:w="1728" w:type="dxa"/>
          </w:tcPr>
          <w:p>
            <w:pPr>
              <w:keepNext/>
              <w:spacing w:after="20" w:before="20"/>
              <w:rPr>
                <w:rFonts w:ascii="Arial" w:hAnsi="Arial" w:cs="Arial"/>
                <w:sz w:val="15"/>
                <w:szCs w:val="15"/>
              </w:rPr>
            </w:pPr>
            <w:r>
              <w:rPr>
                <w:rFonts w:ascii="Arial" w:hAnsi="Arial" w:cs="Arial"/>
                <w:sz w:val="15"/>
                <w:szCs w:val="15"/>
              </w:rPr>
              <w:t xml:space="preserve">A file of the template is chosen</w:t>
            </w:r>
          </w:p>
        </w:tc>
        <w:tc>
          <w:tcPr>
            <w:tcW w:w="3744" w:type="dxa"/>
          </w:tcPr>
          <w:p>
            <w:pPr>
              <w:keepNext/>
              <w:spacing w:after="20" w:before="20"/>
              <w:rPr>
                <w:rFonts w:ascii="Arial" w:hAnsi="Arial" w:cs="Arial"/>
                <w:sz w:val="15"/>
                <w:szCs w:val="15"/>
              </w:rPr>
            </w:pPr>
            <w:r>
              <w:rPr>
                <w:rFonts w:ascii="Arial" w:hAnsi="Arial" w:cs="Arial"/>
                <w:sz w:val="15"/>
                <w:szCs w:val="15"/>
              </w:rPr>
              <w:t xml:space="preserve">Checks every row; the valid rows are saved as the draft lines of a new batch. Toast: Batch BLK-yyyy-nnnnnn saved as a draft</w:t>
            </w:r>
          </w:p>
        </w:tc>
        <w:tc>
          <w:tcPr>
            <w:tcW w:w="1440" w:type="dxa"/>
          </w:tcPr>
          <w:p>
            <w:pPr>
              <w:keepNext/>
              <w:spacing w:after="20" w:before="20"/>
              <w:rPr>
                <w:rFonts w:ascii="Arial" w:hAnsi="Arial" w:cs="Arial"/>
                <w:sz w:val="15"/>
                <w:szCs w:val="15"/>
              </w:rPr>
            </w:pPr>
            <w:r>
              <w:rPr>
                <w:rFonts w:ascii="Arial" w:hAnsi="Arial" w:cs="Arial"/>
                <w:sz w:val="15"/>
                <w:szCs w:val="15"/>
              </w:rPr>
              <w:t xml:space="preserve">Draft batch</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batch]</w:t>
            </w:r>
          </w:p>
        </w:tc>
        <w:tc>
          <w:tcPr>
            <w:tcW w:w="2015"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Bulk Request Batch (SCR-UA-10)</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8"/>
        </w:numPr>
        <w:spacing w:after="60"/>
        <w:contextualSpacing/>
        <w:rPr>
          <w:rFonts w:ascii="Arial" w:hAnsi="Arial" w:cs="Arial"/>
        </w:rPr>
      </w:pPr>
      <w:r>
        <w:rPr>
          <w:rFonts w:ascii="Arial" w:hAnsi="Arial" w:cs="Arial"/>
        </w:rPr>
        <w:t xml:space="preserve">Each row is checked with the rules of a single request of its action, the separation-of-duties rules included; a row in error is reported with its message and is not saved (FRUM.011.01, FRUM.006.03, FRUM.012.01).</w:t>
      </w:r>
    </w:p>
    <w:p>
      <w:pPr>
        <w:pStyle w:val="ListParagraph"/>
        <w:numPr>
          <w:ilvl w:val="0"/>
          <w:numId w:val="218"/>
        </w:numPr>
        <w:spacing w:after="60"/>
        <w:contextualSpacing/>
        <w:rPr>
          <w:rFonts w:ascii="Arial" w:hAnsi="Arial" w:cs="Arial"/>
        </w:rPr>
      </w:pPr>
      <w:r>
        <w:rPr>
          <w:rFonts w:ascii="Arial" w:hAnsi="Arial" w:cs="Arial"/>
        </w:rPr>
        <w:t xml:space="preserve">The actions of the file are ENROL, MODIFY, DEACTIVATE and REACTIVATE; group profiles are listed by their codes separated by a semicolon (FRUM.011.01).</w:t>
      </w:r>
    </w:p>
    <w:p>
      <w:pPr>
        <w:pStyle w:val="Heading2"/>
        <w:keepNext/>
        <w:keepLines/>
        <w:numPr>
          <w:ilvl w:val="0"/>
          <w:numId w:val="0"/>
        </w:numPr>
        <w:rPr>
          <w:rFonts w:ascii="Arial" w:hAnsi="Arial" w:cs="Arial"/>
        </w:rPr>
      </w:pPr>
      <w:r>
        <w:rPr>
          <w:rFonts w:ascii="Arial" w:hAnsi="Arial" w:cs="Arial"/>
        </w:rPr>
        <w:t xml:space="preserve">J.11 Bulk Request Batch (SCR-UA-10)</w:t>
      </w:r>
    </w:p>
    <w:p>
      <w:pPr>
        <w:rPr>
          <w:rFonts w:ascii="Arial" w:hAnsi="Arial" w:cs="Arial"/>
        </w:rPr>
      </w:pPr>
      <w:r>
        <w:rPr>
          <w:rFonts w:ascii="Arial" w:hAnsi="Arial" w:cs="Arial"/>
        </w:rPr>
        <w:t xml:space="preserve">Purpose: One bulk batch: its lines with their status and error; the requester submits it to one approver with the batch remarks, or cancels it; the approver approves (each line applied on its own), returns or rejects it.</w:t>
      </w:r>
    </w:p>
    <w:p>
      <w:pPr>
        <w:rPr>
          <w:rFonts w:ascii="Arial" w:hAnsi="Arial" w:cs="Arial"/>
        </w:rPr>
      </w:pPr>
      <w:r>
        <w:rPr>
          <w:rFonts w:ascii="Arial" w:hAnsi="Arial" w:cs="Arial"/>
        </w:rPr>
        <w:t xml:space="preserve">Access: Bulk Request › a batch</w:t>
      </w:r>
    </w:p>
    <w:p>
      <w:pPr>
        <w:rPr>
          <w:rFonts w:ascii="Arial" w:hAnsi="Arial" w:cs="Arial"/>
        </w:rPr>
      </w:pPr>
      <w:r>
        <w:rPr>
          <w:rFonts w:ascii="Arial" w:hAnsi="Arial" w:cs="Arial"/>
        </w:rPr>
        <w:t xml:space="preserve">Requirements: FRUM.011.01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10-01-pending.png"/>
                    <pic:cNvPicPr/>
                  </pic:nvPicPr>
                  <pic:blipFill>
                    <a:blip r:embed="rId46"/>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J.11: A bulk request of three new account officers waiting for the Approver</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Batch</w:t>
            </w:r>
          </w:p>
        </w:tc>
        <w:tc>
          <w:tcPr>
            <w:tcW w:w="1224" w:type="dxa"/>
          </w:tcPr>
          <w:p>
            <w:pPr>
              <w:spacing w:after="20" w:before="20"/>
              <w:rPr>
                <w:rFonts w:ascii="Arial" w:hAnsi="Arial" w:cs="Arial"/>
                <w:sz w:val="15"/>
                <w:szCs w:val="15"/>
              </w:rPr>
            </w:pPr>
            <w:r>
              <w:rPr>
                <w:rFonts w:ascii="Arial" w:hAnsi="Arial" w:cs="Arial"/>
                <w:sz w:val="15"/>
                <w:szCs w:val="15"/>
              </w:rPr>
              <w:t xml:space="preserve">Reference chip</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BLK-yyyy-nnnnnn;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Requested By</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of the requester;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Summary: Requested On</w:t>
            </w:r>
          </w:p>
        </w:tc>
        <w:tc>
          <w:tcPr>
            <w:tcW w:w="1224" w:type="dxa"/>
          </w:tcPr>
          <w:p>
            <w:pPr>
              <w:spacing w:after="20" w:before="20"/>
              <w:rPr>
                <w:rFonts w:ascii="Arial" w:hAnsi="Arial" w:cs="Arial"/>
                <w:sz w:val="15"/>
                <w:szCs w:val="15"/>
              </w:rPr>
            </w:pPr>
            <w:r>
              <w:rPr>
                <w:rFonts w:ascii="Arial" w:hAnsi="Arial" w:cs="Arial"/>
                <w:sz w:val="15"/>
                <w:szCs w:val="15"/>
              </w:rPr>
              <w:t xml:space="preserve">Date and time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Bulk batch</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Lines: Request / Type / User / Change / Status / Error</w:t>
            </w:r>
          </w:p>
        </w:tc>
        <w:tc>
          <w:tcPr>
            <w:tcW w:w="1224" w:type="dxa"/>
          </w:tcPr>
          <w:p>
            <w:pPr>
              <w:keepNext/>
              <w:spacing w:after="20" w:before="20"/>
              <w:rPr>
                <w:rFonts w:ascii="Arial" w:hAnsi="Arial" w:cs="Arial"/>
                <w:sz w:val="15"/>
                <w:szCs w:val="15"/>
              </w:rPr>
            </w:pPr>
            <w:r>
              <w:rPr>
                <w:rFonts w:ascii="Arial" w:hAnsi="Arial" w:cs="Arial"/>
                <w:sz w:val="15"/>
                <w:szCs w:val="15"/>
              </w:rPr>
              <w:t xml:space="preserve">Table</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One access request per line; Line requests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Submit Batch: Approver</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Name of each eligible approver (with the user ID only when two approvers share a name); Holders of the approval right, less the requester</w:t>
            </w:r>
          </w:p>
        </w:tc>
        <w:tc>
          <w:tcPr>
            <w:tcW w:w="2808" w:type="dxa"/>
          </w:tcPr>
          <w:p>
            <w:pPr>
              <w:keepNext/>
              <w:spacing w:after="20" w:before="20"/>
              <w:rPr>
                <w:rFonts w:ascii="Arial" w:hAnsi="Arial" w:cs="Arial"/>
                <w:sz w:val="15"/>
                <w:szCs w:val="15"/>
              </w:rPr>
            </w:pPr>
            <w:r>
              <w:rPr>
                <w:rFonts w:ascii="Arial" w:hAnsi="Arial" w:cs="Arial"/>
                <w:sz w:val="15"/>
                <w:szCs w:val="15"/>
              </w:rPr>
              <w:t xml:space="preserve">An eligible approver; Select the approver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Submit Batch: Remarks</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1,000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Enter the remarks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Submit Batch</w:t>
            </w:r>
          </w:p>
        </w:tc>
        <w:tc>
          <w:tcPr>
            <w:tcW w:w="2015" w:type="dxa"/>
          </w:tcPr>
          <w:p>
            <w:pPr>
              <w:spacing w:after="20" w:before="20"/>
              <w:rPr>
                <w:rFonts w:ascii="Arial" w:hAnsi="Arial" w:cs="Arial"/>
                <w:sz w:val="15"/>
                <w:szCs w:val="15"/>
              </w:rPr>
            </w:pPr>
            <w:r>
              <w:rPr>
                <w:rFonts w:ascii="Arial" w:hAnsi="Arial" w:cs="Arial"/>
                <w:sz w:val="15"/>
                <w:szCs w:val="15"/>
              </w:rPr>
              <w:t xml:space="preserve">The creator of the batch</w:t>
            </w:r>
          </w:p>
        </w:tc>
        <w:tc>
          <w:tcPr>
            <w:tcW w:w="1728" w:type="dxa"/>
          </w:tcPr>
          <w:p>
            <w:pPr>
              <w:spacing w:after="20" w:before="20"/>
              <w:rPr>
                <w:rFonts w:ascii="Arial" w:hAnsi="Arial" w:cs="Arial"/>
                <w:sz w:val="15"/>
                <w:szCs w:val="15"/>
              </w:rPr>
            </w:pPr>
            <w:r>
              <w:rPr>
                <w:rFonts w:ascii="Arial" w:hAnsi="Arial" w:cs="Arial"/>
                <w:sz w:val="15"/>
                <w:szCs w:val="15"/>
              </w:rPr>
              <w:t xml:space="preserve">Draft or Returned</w:t>
            </w:r>
          </w:p>
        </w:tc>
        <w:tc>
          <w:tcPr>
            <w:tcW w:w="3744" w:type="dxa"/>
          </w:tcPr>
          <w:p>
            <w:pPr>
              <w:spacing w:after="20" w:before="20"/>
              <w:rPr>
                <w:rFonts w:ascii="Arial" w:hAnsi="Arial" w:cs="Arial"/>
                <w:sz w:val="15"/>
                <w:szCs w:val="15"/>
              </w:rPr>
            </w:pPr>
            <w:r>
              <w:rPr>
                <w:rFonts w:ascii="Arial" w:hAnsi="Arial" w:cs="Arial"/>
                <w:sz w:val="15"/>
                <w:szCs w:val="15"/>
              </w:rPr>
              <w:t xml:space="preserve">Submits every draft line to the chosen approver with the batch remarks</w:t>
            </w:r>
          </w:p>
        </w:tc>
        <w:tc>
          <w:tcPr>
            <w:tcW w:w="1440" w:type="dxa"/>
          </w:tcPr>
          <w:p>
            <w:pPr>
              <w:spacing w:after="20" w:before="20"/>
              <w:rPr>
                <w:rFonts w:ascii="Arial" w:hAnsi="Arial" w:cs="Arial"/>
                <w:sz w:val="15"/>
                <w:szCs w:val="15"/>
              </w:rPr>
            </w:pPr>
            <w:r>
              <w:rPr>
                <w:rFonts w:ascii="Arial" w:hAnsi="Arial" w:cs="Arial"/>
                <w:sz w:val="15"/>
                <w:szCs w:val="15"/>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Approve Batch</w:t>
            </w:r>
          </w:p>
        </w:tc>
        <w:tc>
          <w:tcPr>
            <w:tcW w:w="2015" w:type="dxa"/>
          </w:tcPr>
          <w:p>
            <w:pPr>
              <w:spacing w:after="20" w:before="20"/>
              <w:rPr>
                <w:rFonts w:ascii="Arial" w:hAnsi="Arial" w:cs="Arial"/>
                <w:sz w:val="15"/>
                <w:szCs w:val="15"/>
              </w:rPr>
            </w:pPr>
            <w:r>
              <w:rPr>
                <w:rFonts w:ascii="Arial" w:hAnsi="Arial" w:cs="Arial"/>
                <w:sz w:val="15"/>
                <w:szCs w:val="15"/>
              </w:rPr>
              <w:t xml:space="preserve">The approver (approval right), not the creator</w:t>
            </w:r>
          </w:p>
        </w:tc>
        <w:tc>
          <w:tcPr>
            <w:tcW w:w="1728" w:type="dxa"/>
          </w:tcPr>
          <w:p>
            <w:pPr>
              <w:spacing w:after="20" w:before="20"/>
              <w:rPr>
                <w:rFonts w:ascii="Arial" w:hAnsi="Arial" w:cs="Arial"/>
                <w:sz w:val="15"/>
                <w:szCs w:val="15"/>
              </w:rPr>
            </w:pPr>
            <w:r>
              <w:rPr>
                <w:rFonts w:ascii="Arial" w:hAnsi="Arial" w:cs="Arial"/>
                <w:sz w:val="15"/>
                <w:szCs w:val="15"/>
              </w:rPr>
              <w:t xml:space="preserve">Pending Approval</w:t>
            </w:r>
          </w:p>
        </w:tc>
        <w:tc>
          <w:tcPr>
            <w:tcW w:w="3744" w:type="dxa"/>
          </w:tcPr>
          <w:p>
            <w:pPr>
              <w:spacing w:after="20" w:before="20"/>
              <w:rPr>
                <w:rFonts w:ascii="Arial" w:hAnsi="Arial" w:cs="Arial"/>
                <w:sz w:val="15"/>
                <w:szCs w:val="15"/>
              </w:rPr>
            </w:pPr>
            <w:r>
              <w:rPr>
                <w:rFonts w:ascii="Arial" w:hAnsi="Arial" w:cs="Arial"/>
                <w:sz w:val="15"/>
                <w:szCs w:val="15"/>
              </w:rPr>
              <w:t xml:space="preserve">Approves each line on its own; the outcome lists each line with its status or error and the temporary passwords of new users, shown once</w:t>
            </w:r>
          </w:p>
        </w:tc>
        <w:tc>
          <w:tcPr>
            <w:tcW w:w="1440" w:type="dxa"/>
          </w:tcPr>
          <w:p>
            <w:pPr>
              <w:spacing w:after="20" w:before="20"/>
              <w:rPr>
                <w:rFonts w:ascii="Arial" w:hAnsi="Arial" w:cs="Arial"/>
                <w:sz w:val="15"/>
                <w:szCs w:val="15"/>
              </w:rPr>
            </w:pPr>
            <w:r>
              <w:rPr>
                <w:rFonts w:ascii="Arial" w:hAnsi="Arial" w:cs="Arial"/>
                <w:sz w:val="15"/>
                <w:szCs w:val="15"/>
              </w:rPr>
              <w:t xml:space="preserve">Approved (lines applied, scheduled or for second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Return Batch</w:t>
            </w:r>
          </w:p>
        </w:tc>
        <w:tc>
          <w:tcPr>
            <w:tcW w:w="2015" w:type="dxa"/>
          </w:tcPr>
          <w:p>
            <w:pPr>
              <w:spacing w:after="20" w:before="20"/>
              <w:rPr>
                <w:rFonts w:ascii="Arial" w:hAnsi="Arial" w:cs="Arial"/>
                <w:sz w:val="15"/>
                <w:szCs w:val="15"/>
              </w:rPr>
            </w:pPr>
            <w:r>
              <w:rPr>
                <w:rFonts w:ascii="Arial" w:hAnsi="Arial" w:cs="Arial"/>
                <w:sz w:val="15"/>
                <w:szCs w:val="15"/>
              </w:rPr>
              <w:t xml:space="preserve">The approver</w:t>
            </w:r>
          </w:p>
        </w:tc>
        <w:tc>
          <w:tcPr>
            <w:tcW w:w="1728" w:type="dxa"/>
          </w:tcPr>
          <w:p>
            <w:pPr>
              <w:spacing w:after="20" w:before="20"/>
              <w:rPr>
                <w:rFonts w:ascii="Arial" w:hAnsi="Arial" w:cs="Arial"/>
                <w:sz w:val="15"/>
                <w:szCs w:val="15"/>
              </w:rPr>
            </w:pPr>
            <w:r>
              <w:rPr>
                <w:rFonts w:ascii="Arial" w:hAnsi="Arial" w:cs="Arial"/>
                <w:sz w:val="15"/>
                <w:szCs w:val="15"/>
              </w:rPr>
              <w:t xml:space="preserve">Pending Approval</w:t>
            </w:r>
          </w:p>
        </w:tc>
        <w:tc>
          <w:tcPr>
            <w:tcW w:w="3744" w:type="dxa"/>
          </w:tcPr>
          <w:p>
            <w:pPr>
              <w:spacing w:after="20" w:before="20"/>
              <w:rPr>
                <w:rFonts w:ascii="Arial" w:hAnsi="Arial" w:cs="Arial"/>
                <w:sz w:val="15"/>
                <w:szCs w:val="15"/>
              </w:rPr>
            </w:pPr>
            <w:r>
              <w:rPr>
                <w:rFonts w:ascii="Arial" w:hAnsi="Arial" w:cs="Arial"/>
                <w:sz w:val="15"/>
                <w:szCs w:val="15"/>
              </w:rPr>
              <w:t xml:space="preserve">Returns the batch with the remarks</w:t>
            </w:r>
          </w:p>
        </w:tc>
        <w:tc>
          <w:tcPr>
            <w:tcW w:w="1440" w:type="dxa"/>
          </w:tcPr>
          <w:p>
            <w:pPr>
              <w:spacing w:after="20" w:before="20"/>
              <w:rPr>
                <w:rFonts w:ascii="Arial" w:hAnsi="Arial" w:cs="Arial"/>
                <w:sz w:val="15"/>
                <w:szCs w:val="15"/>
              </w:rPr>
            </w:pPr>
            <w:r>
              <w:rPr>
                <w:rFonts w:ascii="Arial" w:hAnsi="Arial" w:cs="Arial"/>
                <w:sz w:val="15"/>
                <w:szCs w:val="15"/>
              </w:rPr>
              <w:t xml:space="preserve">Returned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Reject Batch</w:t>
            </w:r>
          </w:p>
        </w:tc>
        <w:tc>
          <w:tcPr>
            <w:tcW w:w="2015" w:type="dxa"/>
          </w:tcPr>
          <w:p>
            <w:pPr>
              <w:keepNext/>
              <w:spacing w:after="20" w:before="20"/>
              <w:rPr>
                <w:rFonts w:ascii="Arial" w:hAnsi="Arial" w:cs="Arial"/>
                <w:sz w:val="15"/>
                <w:szCs w:val="15"/>
              </w:rPr>
            </w:pPr>
            <w:r>
              <w:rPr>
                <w:rFonts w:ascii="Arial" w:hAnsi="Arial" w:cs="Arial"/>
                <w:sz w:val="15"/>
                <w:szCs w:val="15"/>
              </w:rPr>
              <w:t xml:space="preserve">The approver</w:t>
            </w:r>
          </w:p>
        </w:tc>
        <w:tc>
          <w:tcPr>
            <w:tcW w:w="1728" w:type="dxa"/>
          </w:tcPr>
          <w:p>
            <w:pPr>
              <w:keepNext/>
              <w:spacing w:after="20" w:before="20"/>
              <w:rPr>
                <w:rFonts w:ascii="Arial" w:hAnsi="Arial" w:cs="Arial"/>
                <w:sz w:val="15"/>
                <w:szCs w:val="15"/>
              </w:rPr>
            </w:pPr>
            <w:r>
              <w:rPr>
                <w:rFonts w:ascii="Arial" w:hAnsi="Arial" w:cs="Arial"/>
                <w:sz w:val="15"/>
                <w:szCs w:val="15"/>
              </w:rPr>
              <w:t xml:space="preserve">Pending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Rejects every line with the reason</w:t>
            </w:r>
          </w:p>
        </w:tc>
        <w:tc>
          <w:tcPr>
            <w:tcW w:w="1440" w:type="dxa"/>
          </w:tcPr>
          <w:p>
            <w:pPr>
              <w:keepNext/>
              <w:spacing w:after="20" w:before="20"/>
              <w:rPr>
                <w:rFonts w:ascii="Arial" w:hAnsi="Arial" w:cs="Arial"/>
                <w:sz w:val="15"/>
                <w:szCs w:val="15"/>
              </w:rPr>
            </w:pPr>
            <w:r>
              <w:rPr>
                <w:rFonts w:ascii="Arial" w:hAnsi="Arial" w:cs="Arial"/>
                <w:sz w:val="15"/>
                <w:szCs w:val="15"/>
              </w:rPr>
              <w:t xml:space="preserve">Rejected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Cancel Batch</w:t>
            </w:r>
          </w:p>
        </w:tc>
        <w:tc>
          <w:tcPr>
            <w:tcW w:w="2015" w:type="dxa"/>
          </w:tcPr>
          <w:p>
            <w:pPr>
              <w:keepNext/>
              <w:spacing w:after="20" w:before="20"/>
              <w:rPr>
                <w:rFonts w:ascii="Arial" w:hAnsi="Arial" w:cs="Arial"/>
                <w:sz w:val="15"/>
                <w:szCs w:val="15"/>
              </w:rPr>
            </w:pPr>
            <w:r>
              <w:rPr>
                <w:rFonts w:ascii="Arial" w:hAnsi="Arial" w:cs="Arial"/>
                <w:sz w:val="15"/>
                <w:szCs w:val="15"/>
              </w:rPr>
              <w:t xml:space="preserve">The creator of the batch</w:t>
            </w:r>
          </w:p>
        </w:tc>
        <w:tc>
          <w:tcPr>
            <w:tcW w:w="1728" w:type="dxa"/>
          </w:tcPr>
          <w:p>
            <w:pPr>
              <w:keepNext/>
              <w:spacing w:after="20" w:before="20"/>
              <w:rPr>
                <w:rFonts w:ascii="Arial" w:hAnsi="Arial" w:cs="Arial"/>
                <w:sz w:val="15"/>
                <w:szCs w:val="15"/>
              </w:rPr>
            </w:pPr>
            <w:r>
              <w:rPr>
                <w:rFonts w:ascii="Arial" w:hAnsi="Arial" w:cs="Arial"/>
                <w:sz w:val="15"/>
                <w:szCs w:val="15"/>
              </w:rPr>
              <w:t xml:space="preserve">Draft, Returned or Pending Approval</w:t>
            </w:r>
          </w:p>
        </w:tc>
        <w:tc>
          <w:tcPr>
            <w:tcW w:w="3744" w:type="dxa"/>
          </w:tcPr>
          <w:p>
            <w:pPr>
              <w:keepNext/>
              <w:spacing w:after="20" w:before="20"/>
              <w:rPr>
                <w:rFonts w:ascii="Arial" w:hAnsi="Arial" w:cs="Arial"/>
                <w:sz w:val="15"/>
                <w:szCs w:val="15"/>
              </w:rPr>
            </w:pPr>
            <w:r>
              <w:rPr>
                <w:rFonts w:ascii="Arial" w:hAnsi="Arial" w:cs="Arial"/>
                <w:sz w:val="15"/>
                <w:szCs w:val="15"/>
              </w:rPr>
              <w:t xml:space="preserve">Cancels every line with the reason</w:t>
            </w:r>
          </w:p>
        </w:tc>
        <w:tc>
          <w:tcPr>
            <w:tcW w:w="1440" w:type="dxa"/>
          </w:tcPr>
          <w:p>
            <w:pPr>
              <w:keepNext/>
              <w:spacing w:after="20" w:before="20"/>
              <w:rPr>
                <w:rFonts w:ascii="Arial" w:hAnsi="Arial" w:cs="Arial"/>
                <w:sz w:val="15"/>
                <w:szCs w:val="15"/>
              </w:rPr>
            </w:pPr>
            <w:r>
              <w:rPr>
                <w:rFonts w:ascii="Arial" w:hAnsi="Arial" w:cs="Arial"/>
                <w:sz w:val="15"/>
                <w:szCs w:val="15"/>
              </w:rPr>
              <w:t xml:space="preserve">Cancelled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line]</w:t>
            </w:r>
          </w:p>
        </w:tc>
        <w:tc>
          <w:tcPr>
            <w:tcW w:w="2015"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line's request (SCR-UA-08)</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19"/>
        </w:numPr>
        <w:spacing w:after="60"/>
        <w:contextualSpacing/>
        <w:rPr>
          <w:rFonts w:ascii="Arial" w:hAnsi="Arial" w:cs="Arial"/>
        </w:rPr>
      </w:pPr>
      <w:r>
        <w:rPr>
          <w:rFonts w:ascii="Arial" w:hAnsi="Arial" w:cs="Arial"/>
        </w:rPr>
        <w:t xml:space="preserve">A batch is submitted only by its creator and decided by another user: Only the creator can submit batch &lt;batch no&gt; (FRUM.011.01).</w:t>
      </w:r>
    </w:p>
    <w:p>
      <w:pPr>
        <w:pStyle w:val="ListParagraph"/>
        <w:numPr>
          <w:ilvl w:val="0"/>
          <w:numId w:val="219"/>
        </w:numPr>
        <w:spacing w:after="60"/>
        <w:contextualSpacing/>
        <w:rPr>
          <w:rFonts w:ascii="Arial" w:hAnsi="Arial" w:cs="Arial"/>
        </w:rPr>
      </w:pPr>
      <w:r>
        <w:rPr>
          <w:rFonts w:ascii="Arial" w:hAnsi="Arial" w:cs="Arial"/>
        </w:rPr>
        <w:t xml:space="preserve">Each line is decided and applied on its own, with the checks and the risk rules of a single request; a line that needs a second approval waits for it (FRUM.011.01, FRUM.010.05).</w:t>
      </w:r>
    </w:p>
    <w:p>
      <w:pPr>
        <w:pStyle w:val="Heading2"/>
        <w:keepNext/>
        <w:keepLines/>
        <w:numPr>
          <w:ilvl w:val="0"/>
          <w:numId w:val="0"/>
        </w:numPr>
        <w:rPr>
          <w:rFonts w:ascii="Arial" w:hAnsi="Arial" w:cs="Arial"/>
        </w:rPr>
      </w:pPr>
      <w:r>
        <w:rPr>
          <w:rFonts w:ascii="Arial" w:hAnsi="Arial" w:cs="Arial"/>
        </w:rPr>
        <w:t xml:space="preserve">J.12 Group Profile Requests (SCR-UA-11)</w:t>
      </w:r>
    </w:p>
    <w:p>
      <w:pPr>
        <w:rPr>
          <w:rFonts w:ascii="Arial" w:hAnsi="Arial" w:cs="Arial"/>
        </w:rPr>
      </w:pPr>
      <w:r>
        <w:rPr>
          <w:rFonts w:ascii="Arial" w:hAnsi="Arial" w:cs="Arial"/>
        </w:rPr>
        <w:t xml:space="preserve">Purpose: The work list of the group-profile requests: new profiles, changes to the permissions, name, description or privilege level of a profile, and the deactivation and reactivation of a profile. The approvers decide in the order chosen by the requester; the System Administrator implements the approved request.</w:t>
      </w:r>
    </w:p>
    <w:p>
      <w:pPr>
        <w:rPr>
          <w:rFonts w:ascii="Arial" w:hAnsi="Arial" w:cs="Arial"/>
        </w:rPr>
      </w:pPr>
      <w:r>
        <w:rPr>
          <w:rFonts w:ascii="Arial" w:hAnsi="Arial" w:cs="Arial"/>
        </w:rPr>
        <w:t xml:space="preserve">Access: The notice Access request AR-yyyy-nnnnnn to implement (System Administrator); Access Request record of a group-profile request › back arrow</w:t>
      </w:r>
    </w:p>
    <w:p>
      <w:pPr>
        <w:rPr>
          <w:rFonts w:ascii="Arial" w:hAnsi="Arial" w:cs="Arial"/>
        </w:rPr>
      </w:pPr>
      <w:r>
        <w:rPr>
          <w:rFonts w:ascii="Arial" w:hAnsi="Arial" w:cs="Arial"/>
        </w:rPr>
        <w:t xml:space="preserve">Requirements: FRUM.005.01, FRUM.005.02, FRUM.005.03, FRUM.005.04, FRUM.006.01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11-01-list.png"/>
                    <pic:cNvPicPr/>
                  </pic:nvPicPr>
                  <pic:blipFill>
                    <a:blip r:embed="rId47"/>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J.12: Group Profile Requests of the Business Administrator, All tab</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Tabs: My Requests / Assigned to Me / Second Approval / For Implementation / All</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 a tab is shown only to the users who work it</w:t>
            </w:r>
          </w:p>
        </w:tc>
        <w:tc>
          <w:tcPr>
            <w:tcW w:w="2808" w:type="dxa"/>
          </w:tcPr>
          <w:p>
            <w:pPr>
              <w:spacing w:after="20" w:before="20"/>
              <w:rPr>
                <w:rFonts w:ascii="Arial" w:hAnsi="Arial" w:cs="Arial"/>
                <w:sz w:val="15"/>
                <w:szCs w:val="15"/>
              </w:rPr>
            </w:pPr>
            <w:r>
              <w:rPr>
                <w:rFonts w:ascii="Arial" w:hAnsi="Arial" w:cs="Arial"/>
                <w:sz w:val="15"/>
                <w:szCs w:val="15"/>
              </w:rPr>
              <w:t xml:space="preserve">As Access Requests, limited to group-profile requests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Search Request No., User or Role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a request number or group profile code</w:t>
            </w:r>
          </w:p>
        </w:tc>
        <w:tc>
          <w:tcPr>
            <w:tcW w:w="2808" w:type="dxa"/>
          </w:tcPr>
          <w:p>
            <w:pPr>
              <w:spacing w:after="20" w:before="20"/>
              <w:rPr>
                <w:rFonts w:ascii="Arial" w:hAnsi="Arial" w:cs="Arial"/>
                <w:sz w:val="15"/>
                <w:szCs w:val="15"/>
              </w:rPr>
            </w:pPr>
            <w:r>
              <w:rPr>
                <w:rFonts w:ascii="Arial" w:hAnsi="Arial" w:cs="Arial"/>
                <w:sz w:val="15"/>
                <w:szCs w:val="15"/>
              </w:rPr>
              <w:t xml:space="preserve">Contains search</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Filters: Status</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All and the request statuses; Fixed list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Filters: Request Type</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All, New group profile, Modify group profile, Deactivate group profile, Reactivate group profile; Fixed list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Request / Type / Change / Requested By / Requested / Approver /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As Access Requests; Access request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New Group Profile Request</w:t>
            </w:r>
          </w:p>
        </w:tc>
        <w:tc>
          <w:tcPr>
            <w:tcW w:w="2015" w:type="dxa"/>
          </w:tcPr>
          <w:p>
            <w:pPr>
              <w:spacing w:after="20" w:before="20"/>
              <w:rPr>
                <w:rFonts w:ascii="Arial" w:hAnsi="Arial" w:cs="Arial"/>
                <w:sz w:val="15"/>
                <w:szCs w:val="15"/>
              </w:rPr>
            </w:pPr>
            <w:r>
              <w:rPr>
                <w:rFonts w:ascii="Arial" w:hAnsi="Arial" w:cs="Arial"/>
                <w:sz w:val="15"/>
                <w:szCs w:val="15"/>
              </w:rPr>
              <w:t xml:space="preserve">Business Administrator, System Administrator (group-profile request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New Request on the group-profile types (SCR-UA-12)</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 Selected</w:t>
            </w:r>
          </w:p>
        </w:tc>
        <w:tc>
          <w:tcPr>
            <w:tcW w:w="2015" w:type="dxa"/>
          </w:tcPr>
          <w:p>
            <w:pPr>
              <w:keepNext/>
              <w:spacing w:after="20" w:before="20"/>
              <w:rPr>
                <w:rFonts w:ascii="Arial" w:hAnsi="Arial" w:cs="Arial"/>
                <w:sz w:val="15"/>
                <w:szCs w:val="15"/>
              </w:rPr>
            </w:pPr>
            <w:r>
              <w:rPr>
                <w:rFonts w:ascii="Arial" w:hAnsi="Arial" w:cs="Arial"/>
                <w:sz w:val="15"/>
                <w:szCs w:val="15"/>
              </w:rPr>
              <w:t xml:space="preserve">Approver on Assigned to Me; Second Approver on Second Approval</w:t>
            </w:r>
          </w:p>
        </w:tc>
        <w:tc>
          <w:tcPr>
            <w:tcW w:w="1728" w:type="dxa"/>
          </w:tcPr>
          <w:p>
            <w:pPr>
              <w:keepNext/>
              <w:spacing w:after="20" w:before="20"/>
              <w:rPr>
                <w:rFonts w:ascii="Arial" w:hAnsi="Arial" w:cs="Arial"/>
                <w:sz w:val="15"/>
                <w:szCs w:val="15"/>
              </w:rPr>
            </w:pPr>
            <w:r>
              <w:rPr>
                <w:rFonts w:ascii="Arial" w:hAnsi="Arial" w:cs="Arial"/>
                <w:sz w:val="15"/>
                <w:szCs w:val="15"/>
              </w:rPr>
              <w:t xml:space="preserve">Rows selected</w:t>
            </w:r>
          </w:p>
        </w:tc>
        <w:tc>
          <w:tcPr>
            <w:tcW w:w="3744" w:type="dxa"/>
          </w:tcPr>
          <w:p>
            <w:pPr>
              <w:keepNext/>
              <w:spacing w:after="20" w:before="20"/>
              <w:rPr>
                <w:rFonts w:ascii="Arial" w:hAnsi="Arial" w:cs="Arial"/>
                <w:sz w:val="15"/>
                <w:szCs w:val="15"/>
              </w:rPr>
            </w:pPr>
            <w:r>
              <w:rPr>
                <w:rFonts w:ascii="Arial" w:hAnsi="Arial" w:cs="Arial"/>
                <w:sz w:val="15"/>
                <w:szCs w:val="15"/>
              </w:rPr>
              <w:t xml:space="preserve">Approves each selected request in turn</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Approval (next approver), Pending Second Approval or For Implementation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Filters</w:t>
            </w:r>
          </w:p>
        </w:tc>
        <w:tc>
          <w:tcPr>
            <w:tcW w:w="2015" w:type="dxa"/>
          </w:tcPr>
          <w:p>
            <w:pPr>
              <w:keepNext/>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Shows or hides the filters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2015"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request (SCR-UA-08)</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0"/>
        </w:numPr>
        <w:spacing w:after="60"/>
        <w:contextualSpacing/>
        <w:rPr>
          <w:rFonts w:ascii="Arial" w:hAnsi="Arial" w:cs="Arial"/>
        </w:rPr>
      </w:pPr>
      <w:r>
        <w:rPr>
          <w:rFonts w:ascii="Arial" w:hAnsi="Arial" w:cs="Arial"/>
        </w:rPr>
        <w:t xml:space="preserve">Only one group-profile request per profile can be open at a time: A request for role &lt;code&gt; is already waiting for approval (FRUM.005.01, FRUM.005.02).</w:t>
      </w:r>
    </w:p>
    <w:p>
      <w:pPr>
        <w:pStyle w:val="ListParagraph"/>
        <w:numPr>
          <w:ilvl w:val="0"/>
          <w:numId w:val="220"/>
        </w:numPr>
        <w:spacing w:after="60"/>
        <w:contextualSpacing/>
        <w:rPr>
          <w:rFonts w:ascii="Arial" w:hAnsi="Arial" w:cs="Arial"/>
        </w:rPr>
      </w:pPr>
      <w:r>
        <w:rPr>
          <w:rFonts w:ascii="Arial" w:hAnsi="Arial" w:cs="Arial"/>
        </w:rPr>
        <w:t xml:space="preserve">Every approver in the list decides in turn; the request goes to the System Administrator only after the last approval (FRUM.005.01, FRUM.005.03).</w:t>
      </w:r>
    </w:p>
    <w:p>
      <w:pPr>
        <w:pStyle w:val="Heading2"/>
        <w:keepNext/>
        <w:keepLines/>
        <w:numPr>
          <w:ilvl w:val="0"/>
          <w:numId w:val="0"/>
        </w:numPr>
        <w:rPr>
          <w:rFonts w:ascii="Arial" w:hAnsi="Arial" w:cs="Arial"/>
        </w:rPr>
      </w:pPr>
      <w:r>
        <w:rPr>
          <w:rFonts w:ascii="Arial" w:hAnsi="Arial" w:cs="Arial"/>
        </w:rPr>
        <w:t xml:space="preserve">J.13 New Group Profile Request and Edit Request (SCR-UA-12)</w:t>
      </w:r>
    </w:p>
    <w:p>
      <w:pPr>
        <w:rPr>
          <w:rFonts w:ascii="Arial" w:hAnsi="Arial" w:cs="Arial"/>
        </w:rPr>
      </w:pPr>
      <w:r>
        <w:rPr>
          <w:rFonts w:ascii="Arial" w:hAnsi="Arial" w:cs="Arial"/>
        </w:rPr>
        <w:t xml:space="preserve">Purpose: The request form on the group-profile types. New group profile: code, name, description, privilege level and the permissions, chosen in the permission picker by business area. Modify group profile: the profile, the permissions it should hold after the change (added and removed shown against the current ones) and a new name, description or level. Deactivate and reactivate: the profile, with the members who lose its screens. Approvers are listed in order.</w:t>
      </w:r>
    </w:p>
    <w:p>
      <w:pPr>
        <w:rPr>
          <w:rFonts w:ascii="Arial" w:hAnsi="Arial" w:cs="Arial"/>
        </w:rPr>
      </w:pPr>
      <w:r>
        <w:rPr>
          <w:rFonts w:ascii="Arial" w:hAnsi="Arial" w:cs="Arial"/>
        </w:rPr>
        <w:t xml:space="preserve">Access: Group Profile Requests › New Group Profile Request; Access Request record of a draft or returned group-profile request › Edit Request</w:t>
      </w:r>
    </w:p>
    <w:p>
      <w:pPr>
        <w:rPr>
          <w:rFonts w:ascii="Arial" w:hAnsi="Arial" w:cs="Arial"/>
        </w:rPr>
      </w:pPr>
      <w:r>
        <w:rPr>
          <w:rFonts w:ascii="Arial" w:hAnsi="Arial" w:cs="Arial"/>
        </w:rPr>
        <w:t xml:space="preserve">Requirements: FRUM.001.02, FRUM.005.01, FRUM.005.02, FRUM.005.03, FRUM.005.06, FRUM.006.01, FRUM.006.02.01, FRUM.006.02.02, FRUM.006.03, FRUM.006.04, FRUM.007.03</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12-01-new_profile.png"/>
                    <pic:cNvPicPr/>
                  </pic:nvPicPr>
                  <pic:blipFill>
                    <a:blip r:embed="rId48"/>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J.13: New group profile with its permissions and two approvers in order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Request: Request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New group profile, Modify group profile, Deactivate group profile, Reactivate group profile; Fixed list</w:t>
            </w:r>
          </w:p>
        </w:tc>
        <w:tc>
          <w:tcPr>
            <w:tcW w:w="2808" w:type="dxa"/>
          </w:tcPr>
          <w:p>
            <w:pPr>
              <w:spacing w:after="20" w:before="20"/>
              <w:rPr>
                <w:rFonts w:ascii="Arial" w:hAnsi="Arial" w:cs="Arial"/>
                <w:sz w:val="15"/>
                <w:szCs w:val="15"/>
              </w:rPr>
            </w:pPr>
            <w:r>
              <w:rPr>
                <w:rFonts w:ascii="Arial" w:hAnsi="Arial" w:cs="Arial"/>
                <w:sz w:val="15"/>
                <w:szCs w:val="15"/>
              </w:rPr>
              <w:t xml:space="preserve">The type of a saved request cannot change; The type of request &lt;request no&gt; cannot change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group profile: Profile Code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40 capital letters, digits or underscores (A-Z, 0-9 and _)</w:t>
            </w:r>
          </w:p>
        </w:tc>
        <w:tc>
          <w:tcPr>
            <w:tcW w:w="2808" w:type="dxa"/>
          </w:tcPr>
          <w:p>
            <w:pPr>
              <w:spacing w:after="20" w:before="20"/>
              <w:rPr>
                <w:rFonts w:ascii="Arial" w:hAnsi="Arial" w:cs="Arial"/>
                <w:sz w:val="15"/>
                <w:szCs w:val="15"/>
              </w:rPr>
            </w:pPr>
            <w:r>
              <w:rPr>
                <w:rFonts w:ascii="Arial" w:hAnsi="Arial" w:cs="Arial"/>
                <w:sz w:val="15"/>
                <w:szCs w:val="15"/>
              </w:rPr>
              <w:t xml:space="preserve">Format; not the system of an existing profile; Use up to 40 capital letters, digits or underscores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group profile: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120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Enter the name of the group profile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Profile data: Description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Profile data: Privilege Level</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Low, Standard, High, Admin; Standard (new) or Unchanged (modify) when blank; Fixed list</w:t>
            </w:r>
          </w:p>
        </w:tc>
        <w:tc>
          <w:tcPr>
            <w:tcW w:w="2808" w:type="dxa"/>
          </w:tcPr>
          <w:p>
            <w:pPr>
              <w:spacing w:after="20" w:before="20"/>
              <w:rPr>
                <w:rFonts w:ascii="Arial" w:hAnsi="Arial" w:cs="Arial"/>
                <w:sz w:val="15"/>
                <w:szCs w:val="15"/>
              </w:rPr>
            </w:pPr>
            <w:r>
              <w:rPr>
                <w:rFonts w:ascii="Arial" w:hAnsi="Arial" w:cs="Arial"/>
                <w:sz w:val="15"/>
                <w:szCs w:val="15"/>
              </w:rPr>
              <w:t xml:space="preserve">High and Admin profiles need a second approval</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Modify / Deactivate / Reactivate: Group Profile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Profile name; active profiles (modify, deactivate, the System Administrator profile excluded) or inactive profiles (reactivate); Group profiles</w:t>
            </w:r>
          </w:p>
        </w:tc>
        <w:tc>
          <w:tcPr>
            <w:tcW w:w="2808" w:type="dxa"/>
          </w:tcPr>
          <w:p>
            <w:pPr>
              <w:spacing w:after="20" w:before="20"/>
              <w:rPr>
                <w:rFonts w:ascii="Arial" w:hAnsi="Arial" w:cs="Arial"/>
                <w:sz w:val="15"/>
                <w:szCs w:val="15"/>
              </w:rPr>
            </w:pPr>
            <w:r>
              <w:rPr>
                <w:rFonts w:ascii="Arial" w:hAnsi="Arial" w:cs="Arial"/>
                <w:sz w:val="15"/>
                <w:szCs w:val="15"/>
              </w:rPr>
              <w:t xml:space="preserve">An existing profile in the right state; Select the role to change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Modify group profile: New Name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Up to 120 characters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c>
          <w:tcPr>
            <w:tcW w:w="2160" w:type="dxa"/>
          </w:tcPr>
          <w:p>
            <w:pPr>
              <w:spacing w:after="20" w:before="20"/>
              <w:rPr>
                <w:rFonts w:ascii="Arial" w:hAnsi="Arial" w:cs="Arial"/>
                <w:sz w:val="15"/>
                <w:szCs w:val="15"/>
              </w:rPr>
            </w:pPr>
            <w:r>
              <w:rPr>
                <w:rFonts w:ascii="Arial" w:hAnsi="Arial" w:cs="Arial"/>
                <w:sz w:val="15"/>
                <w:szCs w:val="15"/>
              </w:rPr>
              <w:t xml:space="preserve">Permissions: [Permission picker by business area]</w:t>
            </w:r>
          </w:p>
        </w:tc>
        <w:tc>
          <w:tcPr>
            <w:tcW w:w="1224" w:type="dxa"/>
          </w:tcPr>
          <w:p>
            <w:pPr>
              <w:spacing w:after="20" w:before="20"/>
              <w:rPr>
                <w:rFonts w:ascii="Arial" w:hAnsi="Arial" w:cs="Arial"/>
                <w:sz w:val="15"/>
                <w:szCs w:val="15"/>
              </w:rPr>
            </w:pPr>
            <w:r>
              <w:rPr>
                <w:rFonts w:ascii="Arial" w:hAnsi="Arial" w:cs="Arial"/>
                <w:sz w:val="15"/>
                <w:szCs w:val="15"/>
              </w:rPr>
              <w:t xml:space="preserve">Check boxes in collapsible areas</w:t>
            </w:r>
          </w:p>
        </w:tc>
        <w:tc>
          <w:tcPr>
            <w:tcW w:w="1296" w:type="dxa"/>
          </w:tcPr>
          <w:p>
            <w:pPr>
              <w:spacing w:after="20" w:before="20"/>
              <w:rPr>
                <w:rFonts w:ascii="Arial" w:hAnsi="Arial" w:cs="Arial"/>
                <w:sz w:val="15"/>
                <w:szCs w:val="15"/>
              </w:rPr>
            </w:pPr>
            <w:r>
              <w:rPr>
                <w:rFonts w:ascii="Arial" w:hAnsi="Arial" w:cs="Arial"/>
                <w:sz w:val="15"/>
                <w:szCs w:val="15"/>
              </w:rPr>
              <w:t xml:space="preserve">Cond.: new profile (at least one); a change must add or remove one, or change the data</w:t>
            </w:r>
          </w:p>
        </w:tc>
        <w:tc>
          <w:tcPr>
            <w:tcW w:w="3168" w:type="dxa"/>
          </w:tcPr>
          <w:p>
            <w:pPr>
              <w:spacing w:after="20" w:before="20"/>
              <w:rPr>
                <w:rFonts w:ascii="Arial" w:hAnsi="Arial" w:cs="Arial"/>
                <w:sz w:val="15"/>
                <w:szCs w:val="15"/>
              </w:rPr>
            </w:pPr>
            <w:r>
              <w:rPr>
                <w:rFonts w:ascii="Arial" w:hAnsi="Arial" w:cs="Arial"/>
                <w:sz w:val="15"/>
                <w:szCs w:val="15"/>
              </w:rPr>
              <w:t xml:space="preserve">Left: the permissions by business area (User Access, Administration, Clients, Product Maintenance...), each area closed at first with n of m selected, Select all and Clear per area, Expand All and Collapse All, one search over the permission names and what each allows (the matching areas open); each permission by name with what it allows below. Right: Selected Permissions with the total, grouped by area, each removable; Permissions of the system</w:t>
            </w:r>
          </w:p>
        </w:tc>
        <w:tc>
          <w:tcPr>
            <w:tcW w:w="2808" w:type="dxa"/>
          </w:tcPr>
          <w:p>
            <w:pPr>
              <w:spacing w:after="20" w:before="20"/>
              <w:rPr>
                <w:rFonts w:ascii="Arial" w:hAnsi="Arial" w:cs="Arial"/>
                <w:sz w:val="15"/>
                <w:szCs w:val="15"/>
              </w:rPr>
            </w:pPr>
            <w:r>
              <w:rPr>
                <w:rFonts w:ascii="Arial" w:hAnsi="Arial" w:cs="Arial"/>
                <w:sz w:val="15"/>
                <w:szCs w:val="15"/>
              </w:rPr>
              <w:t xml:space="preserve">Known permissions; not both added and removed; Select at least one permission</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Permissions: Start from an existing profile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Active profile names; copies that profile's permissions into the selection (new group profile only); Group profiles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Permissions: Separation of duties / High privilege / Approval rights</w:t>
            </w:r>
          </w:p>
        </w:tc>
        <w:tc>
          <w:tcPr>
            <w:tcW w:w="1224" w:type="dxa"/>
          </w:tcPr>
          <w:p>
            <w:pPr>
              <w:spacing w:after="20" w:before="20"/>
              <w:rPr>
                <w:rFonts w:ascii="Arial" w:hAnsi="Arial" w:cs="Arial"/>
                <w:sz w:val="15"/>
                <w:szCs w:val="15"/>
              </w:rPr>
            </w:pPr>
            <w:r>
              <w:rPr>
                <w:rFonts w:ascii="Arial" w:hAnsi="Arial" w:cs="Arial"/>
                <w:sz w:val="15"/>
                <w:szCs w:val="15"/>
              </w:rPr>
              <w:t xml:space="preserve">Notice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Permissions of an active separation-of-duties rule chosen together, with the rule's reason; an administration permission (set the privilege level to Admin); an approving permission (consider the level High); Computed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Permissions: Added / Removed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Under Selected Permissions: names of the permissions added and removed against the current ones, each with an undo; in the list the added and removed permissions are marked; Computed</w:t>
            </w:r>
          </w:p>
        </w:tc>
        <w:tc>
          <w:tcPr>
            <w:tcW w:w="2808" w:type="dxa"/>
          </w:tcPr>
          <w:p>
            <w:pPr>
              <w:spacing w:after="20" w:before="20"/>
              <w:rPr>
                <w:rFonts w:ascii="Arial" w:hAnsi="Arial" w:cs="Arial"/>
                <w:sz w:val="15"/>
                <w:szCs w:val="15"/>
              </w:rPr>
            </w:pPr>
            <w:r>
              <w:rPr>
                <w:rFonts w:ascii="Arial" w:hAnsi="Arial" w:cs="Arial"/>
                <w:sz w:val="15"/>
                <w:szCs w:val="15"/>
              </w:rPr>
              <w:t xml:space="preserve">A change must grant or withdraw at least one permission, or change the name, description or level; Grant or withdraw at least one permission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Deactivate group profile: [Members]</w:t>
            </w:r>
          </w:p>
        </w:tc>
        <w:tc>
          <w:tcPr>
            <w:tcW w:w="1224" w:type="dxa"/>
          </w:tcPr>
          <w:p>
            <w:pPr>
              <w:keepNext/>
              <w:spacing w:after="20" w:before="20"/>
              <w:rPr>
                <w:rFonts w:ascii="Arial" w:hAnsi="Arial" w:cs="Arial"/>
                <w:sz w:val="15"/>
                <w:szCs w:val="15"/>
              </w:rPr>
            </w:pPr>
            <w:r>
              <w:rPr>
                <w:rFonts w:ascii="Arial" w:hAnsi="Arial" w:cs="Arial"/>
                <w:sz w:val="15"/>
                <w:szCs w:val="15"/>
              </w:rPr>
              <w:t xml:space="preserve">Warning</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Members who lose the profile's screens, and are told when it is implemented: user IDs, or The profile has no members.; Users holding the profile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Approval: Approvers in Order</w:t>
            </w:r>
          </w:p>
        </w:tc>
        <w:tc>
          <w:tcPr>
            <w:tcW w:w="1224" w:type="dxa"/>
          </w:tcPr>
          <w:p>
            <w:pPr>
              <w:keepNext/>
              <w:spacing w:after="20" w:before="20"/>
              <w:rPr>
                <w:rFonts w:ascii="Arial" w:hAnsi="Arial" w:cs="Arial"/>
                <w:sz w:val="15"/>
                <w:szCs w:val="15"/>
              </w:rPr>
            </w:pPr>
            <w:r>
              <w:rPr>
                <w:rFonts w:ascii="Arial" w:hAnsi="Arial" w:cs="Arial"/>
                <w:sz w:val="15"/>
                <w:szCs w:val="15"/>
              </w:rPr>
              <w:t xml:space="preserve">List and 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Name of the approver (with the user ID only when two approvers share a name); arrows move an approver up; each approver decides in turn; Holders of the approval right, less the requester</w:t>
            </w:r>
          </w:p>
        </w:tc>
        <w:tc>
          <w:tcPr>
            <w:tcW w:w="2808" w:type="dxa"/>
          </w:tcPr>
          <w:p>
            <w:pPr>
              <w:keepNext/>
              <w:spacing w:after="20" w:before="20"/>
              <w:rPr>
                <w:rFonts w:ascii="Arial" w:hAnsi="Arial" w:cs="Arial"/>
                <w:sz w:val="15"/>
                <w:szCs w:val="15"/>
              </w:rPr>
            </w:pPr>
            <w:r>
              <w:rPr>
                <w:rFonts w:ascii="Arial" w:hAnsi="Arial" w:cs="Arial"/>
                <w:sz w:val="15"/>
                <w:szCs w:val="15"/>
              </w:rPr>
              <w:t xml:space="preserve">At least one; eligible; no approver twice; Add at least one approver</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Approval: Remarks (Justification)</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1,000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on submission; Enter the justification</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Save Draft</w:t>
            </w:r>
          </w:p>
        </w:tc>
        <w:tc>
          <w:tcPr>
            <w:tcW w:w="2015" w:type="dxa"/>
          </w:tcPr>
          <w:p>
            <w:pPr>
              <w:spacing w:after="20" w:before="20"/>
              <w:rPr>
                <w:rFonts w:ascii="Arial" w:hAnsi="Arial" w:cs="Arial"/>
                <w:sz w:val="15"/>
                <w:szCs w:val="15"/>
              </w:rPr>
            </w:pPr>
            <w:r>
              <w:rPr>
                <w:rFonts w:ascii="Arial" w:hAnsi="Arial" w:cs="Arial"/>
                <w:sz w:val="15"/>
                <w:szCs w:val="15"/>
              </w:rPr>
              <w:t xml:space="preserve">Business Administrator, System Administrator (group-profile request right)</w:t>
            </w:r>
          </w:p>
        </w:tc>
        <w:tc>
          <w:tcPr>
            <w:tcW w:w="1728" w:type="dxa"/>
          </w:tcPr>
          <w:p>
            <w:pPr>
              <w:spacing w:after="20" w:before="20"/>
              <w:rPr>
                <w:rFonts w:ascii="Arial" w:hAnsi="Arial" w:cs="Arial"/>
                <w:sz w:val="15"/>
                <w:szCs w:val="15"/>
              </w:rPr>
            </w:pPr>
            <w:r>
              <w:rPr>
                <w:rFonts w:ascii="Arial" w:hAnsi="Arial" w:cs="Arial"/>
                <w:sz w:val="15"/>
                <w:szCs w:val="15"/>
              </w:rPr>
              <w:t xml:space="preserve">Profile code or profile chosen</w:t>
            </w:r>
          </w:p>
        </w:tc>
        <w:tc>
          <w:tcPr>
            <w:tcW w:w="3744" w:type="dxa"/>
          </w:tcPr>
          <w:p>
            <w:pPr>
              <w:spacing w:after="20" w:before="20"/>
              <w:rPr>
                <w:rFonts w:ascii="Arial" w:hAnsi="Arial" w:cs="Arial"/>
                <w:sz w:val="15"/>
                <w:szCs w:val="15"/>
              </w:rPr>
            </w:pPr>
            <w:r>
              <w:rPr>
                <w:rFonts w:ascii="Arial" w:hAnsi="Arial" w:cs="Arial"/>
                <w:sz w:val="15"/>
                <w:szCs w:val="15"/>
              </w:rPr>
              <w:t xml:space="preserve">Saves the draft with format checks only</w:t>
            </w:r>
          </w:p>
        </w:tc>
        <w:tc>
          <w:tcPr>
            <w:tcW w:w="1440" w:type="dxa"/>
          </w:tcPr>
          <w:p>
            <w:pPr>
              <w:spacing w:after="20" w:before="20"/>
              <w:rPr>
                <w:rFonts w:ascii="Arial" w:hAnsi="Arial" w:cs="Arial"/>
                <w:sz w:val="15"/>
                <w:szCs w:val="15"/>
              </w:rPr>
            </w:pPr>
            <w:r>
              <w:rPr>
                <w:rFonts w:ascii="Arial" w:hAnsi="Arial" w:cs="Arial"/>
                <w:sz w:val="15"/>
                <w:szCs w:val="15"/>
              </w:rPr>
              <w:t xml:space="preserve">Draft</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Submit</w:t>
            </w:r>
          </w:p>
        </w:tc>
        <w:tc>
          <w:tcPr>
            <w:tcW w:w="2015" w:type="dxa"/>
          </w:tcPr>
          <w:p>
            <w:pPr>
              <w:keepNext/>
              <w:spacing w:after="20" w:before="20"/>
              <w:rPr>
                <w:rFonts w:ascii="Arial" w:hAnsi="Arial" w:cs="Arial"/>
                <w:sz w:val="15"/>
                <w:szCs w:val="15"/>
              </w:rPr>
            </w:pPr>
            <w:r>
              <w:rPr>
                <w:rFonts w:ascii="Arial" w:hAnsi="Arial" w:cs="Arial"/>
                <w:sz w:val="15"/>
                <w:szCs w:val="15"/>
              </w:rPr>
              <w:t xml:space="preserve">As Save Draft</w:t>
            </w:r>
          </w:p>
        </w:tc>
        <w:tc>
          <w:tcPr>
            <w:tcW w:w="1728" w:type="dxa"/>
          </w:tcPr>
          <w:p>
            <w:pPr>
              <w:keepNext/>
              <w:spacing w:after="20" w:before="20"/>
              <w:rPr>
                <w:rFonts w:ascii="Arial" w:hAnsi="Arial" w:cs="Arial"/>
                <w:sz w:val="15"/>
                <w:szCs w:val="15"/>
              </w:rPr>
            </w:pPr>
            <w:r>
              <w:rPr>
                <w:rFonts w:ascii="Arial" w:hAnsi="Arial" w:cs="Arial"/>
                <w:sz w:val="15"/>
                <w:szCs w:val="15"/>
              </w:rPr>
              <w:t xml:space="preserve">Every field check passes</w:t>
            </w:r>
          </w:p>
        </w:tc>
        <w:tc>
          <w:tcPr>
            <w:tcW w:w="3744" w:type="dxa"/>
          </w:tcPr>
          <w:p>
            <w:pPr>
              <w:keepNext/>
              <w:spacing w:after="20" w:before="20"/>
              <w:rPr>
                <w:rFonts w:ascii="Arial" w:hAnsi="Arial" w:cs="Arial"/>
                <w:sz w:val="15"/>
                <w:szCs w:val="15"/>
              </w:rPr>
            </w:pPr>
            <w:r>
              <w:rPr>
                <w:rFonts w:ascii="Arial" w:hAnsi="Arial" w:cs="Arial"/>
                <w:sz w:val="15"/>
                <w:szCs w:val="15"/>
              </w:rPr>
              <w:t xml:space="preserve">Runs the full checks, evaluates the risk rules and sends the request to the first approver in order</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Approval</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Resubmit</w:t>
            </w:r>
          </w:p>
        </w:tc>
        <w:tc>
          <w:tcPr>
            <w:tcW w:w="2015" w:type="dxa"/>
          </w:tcPr>
          <w:p>
            <w:pPr>
              <w:keepNext/>
              <w:spacing w:after="20" w:before="20"/>
              <w:rPr>
                <w:rFonts w:ascii="Arial" w:hAnsi="Arial" w:cs="Arial"/>
                <w:sz w:val="15"/>
                <w:szCs w:val="15"/>
              </w:rPr>
            </w:pPr>
            <w:r>
              <w:rPr>
                <w:rFonts w:ascii="Arial" w:hAnsi="Arial" w:cs="Arial"/>
                <w:sz w:val="15"/>
                <w:szCs w:val="15"/>
              </w:rPr>
              <w:t xml:space="preserve">The requester</w:t>
            </w:r>
          </w:p>
        </w:tc>
        <w:tc>
          <w:tcPr>
            <w:tcW w:w="1728" w:type="dxa"/>
          </w:tcPr>
          <w:p>
            <w:pPr>
              <w:keepNext/>
              <w:spacing w:after="20" w:before="20"/>
              <w:rPr>
                <w:rFonts w:ascii="Arial" w:hAnsi="Arial" w:cs="Arial"/>
                <w:sz w:val="15"/>
                <w:szCs w:val="15"/>
              </w:rPr>
            </w:pPr>
            <w:r>
              <w:rPr>
                <w:rFonts w:ascii="Arial" w:hAnsi="Arial" w:cs="Arial"/>
                <w:sz w:val="15"/>
                <w:szCs w:val="15"/>
              </w:rPr>
              <w:t xml:space="preserve">Returned request with correction remarks</w:t>
            </w:r>
          </w:p>
        </w:tc>
        <w:tc>
          <w:tcPr>
            <w:tcW w:w="3744" w:type="dxa"/>
          </w:tcPr>
          <w:p>
            <w:pPr>
              <w:keepNext/>
              <w:spacing w:after="20" w:before="20"/>
              <w:rPr>
                <w:rFonts w:ascii="Arial" w:hAnsi="Arial" w:cs="Arial"/>
                <w:sz w:val="15"/>
                <w:szCs w:val="15"/>
              </w:rPr>
            </w:pPr>
            <w:r>
              <w:rPr>
                <w:rFonts w:ascii="Arial" w:hAnsi="Arial" w:cs="Arial"/>
                <w:sz w:val="15"/>
                <w:szCs w:val="15"/>
              </w:rPr>
              <w:t xml:space="preserve">Resubmits the corrected request to the approvers</w:t>
            </w:r>
          </w:p>
        </w:tc>
        <w:tc>
          <w:tcPr>
            <w:tcW w:w="1440" w:type="dxa"/>
          </w:tcPr>
          <w:p>
            <w:pPr>
              <w:keepNext/>
              <w:spacing w:after="20" w:before="20"/>
              <w:rPr>
                <w:rFonts w:ascii="Arial" w:hAnsi="Arial" w:cs="Arial"/>
                <w:sz w:val="15"/>
                <w:szCs w:val="15"/>
              </w:rPr>
            </w:pPr>
            <w:r>
              <w:rPr>
                <w:rFonts w:ascii="Arial" w:hAnsi="Arial" w:cs="Arial"/>
                <w:sz w:val="15"/>
                <w:szCs w:val="15"/>
              </w:rPr>
              <w:t xml:space="preserve">Pending Approval</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Cancel</w:t>
            </w:r>
          </w:p>
        </w:tc>
        <w:tc>
          <w:tcPr>
            <w:tcW w:w="2015" w:type="dxa"/>
          </w:tcPr>
          <w:p>
            <w:pPr>
              <w:spacing w:after="20" w:before="20"/>
              <w:rPr>
                <w:rFonts w:ascii="Arial" w:hAnsi="Arial" w:cs="Arial"/>
                <w:sz w:val="15"/>
                <w:szCs w:val="15"/>
              </w:rPr>
            </w:pPr>
            <w:r>
              <w:rPr>
                <w:rFonts w:ascii="Arial" w:hAnsi="Arial" w:cs="Arial"/>
                <w:sz w:val="15"/>
                <w:szCs w:val="15"/>
              </w:rPr>
              <w:t xml:space="preserve">The requester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Leaves the form without saving</w:t>
            </w:r>
          </w:p>
        </w:tc>
        <w:tc>
          <w:tcPr>
            <w:tcW w:w="1440" w:type="dxa"/>
          </w:tcPr>
          <w:p>
            <w:pPr>
              <w:spacing w:after="20" w:before="20"/>
              <w:rPr>
                <w:rFonts w:ascii="Arial" w:hAnsi="Arial" w:cs="Arial"/>
                <w:sz w:val="15"/>
                <w:szCs w:val="15"/>
              </w:rPr>
            </w:pPr>
            <w:r>
              <w:rPr>
                <w:rFonts w:ascii="Arial" w:hAnsi="Arial" w:cs="Arial"/>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1"/>
        </w:numPr>
        <w:spacing w:after="60"/>
        <w:contextualSpacing/>
        <w:rPr>
          <w:rFonts w:ascii="Arial" w:hAnsi="Arial" w:cs="Arial"/>
        </w:rPr>
      </w:pPr>
      <w:r>
        <w:rPr>
          <w:rFonts w:ascii="Arial" w:hAnsi="Arial" w:cs="Arial"/>
        </w:rPr>
        <w:t xml:space="preserve">A group-profile request has no effective date; it applies when the System Administrator implements it: An effective date applies to user requests; group profiles are implemented (FRUM.005.01, FRUM.005.02).</w:t>
      </w:r>
    </w:p>
    <w:p>
      <w:pPr>
        <w:pStyle w:val="ListParagraph"/>
        <w:numPr>
          <w:ilvl w:val="0"/>
          <w:numId w:val="221"/>
        </w:numPr>
        <w:spacing w:after="60"/>
        <w:contextualSpacing/>
        <w:rPr>
          <w:rFonts w:ascii="Arial" w:hAnsi="Arial" w:cs="Arial"/>
        </w:rPr>
      </w:pPr>
      <w:r>
        <w:rPr>
          <w:rFonts w:ascii="Arial" w:hAnsi="Arial" w:cs="Arial"/>
        </w:rPr>
        <w:t xml:space="preserve">The System Administrator profile cannot be deactivated: Group profile System Administrator cannot be deactivated (FRUM.006.02.01, FRUM.006.04).</w:t>
      </w:r>
    </w:p>
    <w:p>
      <w:pPr>
        <w:pStyle w:val="ListParagraph"/>
        <w:numPr>
          <w:ilvl w:val="0"/>
          <w:numId w:val="221"/>
        </w:numPr>
        <w:spacing w:after="60"/>
        <w:contextualSpacing/>
        <w:rPr>
          <w:rFonts w:ascii="Arial" w:hAnsi="Arial" w:cs="Arial"/>
        </w:rPr>
      </w:pPr>
      <w:r>
        <w:rPr>
          <w:rFonts w:ascii="Arial" w:hAnsi="Arial" w:cs="Arial"/>
        </w:rPr>
        <w:t xml:space="preserve">A deactivated profile grants nothing at once to its members and is no longer offered on requests; the members are listed on the request, a deactivation with members is allowed, and each member is told when the request is implemented, in the system and by e-mail (FRUM.006.02.01, FRUM.006.04, FRUM.006.02.02, FRUM.006.04).</w:t>
      </w:r>
    </w:p>
    <w:p>
      <w:pPr>
        <w:pStyle w:val="ListParagraph"/>
        <w:numPr>
          <w:ilvl w:val="0"/>
          <w:numId w:val="221"/>
        </w:numPr>
        <w:spacing w:after="60"/>
        <w:contextualSpacing/>
        <w:rPr>
          <w:rFonts w:ascii="Arial" w:hAnsi="Arial" w:cs="Arial"/>
        </w:rPr>
      </w:pPr>
      <w:r>
        <w:rPr>
          <w:rFonts w:ascii="Arial" w:hAnsi="Arial" w:cs="Arial"/>
        </w:rPr>
        <w:t xml:space="preserve">Creating or raising a profile to High or Admin, and reactivating a High or Admin profile, need a second approval (FRUM.010.05).</w:t>
      </w:r>
    </w:p>
    <w:p>
      <w:pPr>
        <w:pStyle w:val="ListParagraph"/>
        <w:numPr>
          <w:ilvl w:val="0"/>
          <w:numId w:val="221"/>
        </w:numPr>
        <w:spacing w:after="60"/>
        <w:contextualSpacing/>
        <w:rPr>
          <w:rFonts w:ascii="Arial" w:hAnsi="Arial" w:cs="Arial"/>
        </w:rPr>
      </w:pPr>
      <w:r>
        <w:rPr>
          <w:rFonts w:ascii="Arial" w:hAnsi="Arial" w:cs="Arial"/>
        </w:rPr>
        <w:t xml:space="preserve">A change that lists too many permissions for one request is refused: Split the change into several requests (FRUM.006.01, FRUM.006.03).</w:t>
      </w:r>
    </w:p>
    <w:p>
      <w:pPr>
        <w:pStyle w:val="Heading2"/>
        <w:keepNext/>
        <w:keepLines/>
        <w:numPr>
          <w:ilvl w:val="0"/>
          <w:numId w:val="0"/>
        </w:numPr>
        <w:rPr>
          <w:rFonts w:ascii="Arial" w:hAnsi="Arial" w:cs="Arial"/>
        </w:rPr>
      </w:pPr>
      <w:r>
        <w:rPr>
          <w:rFonts w:ascii="Arial" w:hAnsi="Arial" w:cs="Arial"/>
        </w:rPr>
        <w:t xml:space="preserve">J.14 User Access Matrix (SCR-UA-13)</w:t>
      </w:r>
    </w:p>
    <w:p>
      <w:pPr>
        <w:rPr>
          <w:rFonts w:ascii="Arial" w:hAnsi="Arial" w:cs="Arial"/>
        </w:rPr>
      </w:pPr>
      <w:r>
        <w:rPr>
          <w:rFonts w:ascii="Arial" w:hAnsi="Arial" w:cs="Arial"/>
        </w:rPr>
        <w:t xml:space="preserve">Purpose: Every group profile against every permission as granted today, or against the functional areas and action classes (view only, create, amend, approve / validate) with the permissions behind each cell, with the number of active users of each profile, in one scroll area with the header row and the first column pinned. Read only; the Excel export holds both views.</w:t>
      </w:r>
    </w:p>
    <w:p>
      <w:pPr>
        <w:rPr>
          <w:rFonts w:ascii="Arial" w:hAnsi="Arial" w:cs="Arial"/>
        </w:rPr>
      </w:pPr>
      <w:r>
        <w:rPr>
          <w:rFonts w:ascii="Arial" w:hAnsi="Arial" w:cs="Arial"/>
        </w:rPr>
        <w:t xml:space="preserve">Access: The old address Broking Setup › User Access Matrix opens this screen</w:t>
      </w:r>
    </w:p>
    <w:p>
      <w:pPr>
        <w:rPr>
          <w:rFonts w:ascii="Arial" w:hAnsi="Arial" w:cs="Arial"/>
        </w:rPr>
      </w:pPr>
      <w:r>
        <w:rPr>
          <w:rFonts w:ascii="Arial" w:hAnsi="Arial" w:cs="Arial"/>
        </w:rPr>
        <w:t xml:space="preserve">Requirements: FRUM.001.02, FRUM.005.01, FRUM.005.06, FRUM.007.01, FRUM.007.02, FRUM.007.03</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924209" cy="5684519"/>
            <wp:docPr id="1803472600" name="Picture 1803472600"/>
            <wp:cNvGraphicFramePr>
              <a:graphicFrameLocks noChangeAspect="1"/>
            </wp:cNvGraphicFramePr>
            <a:graphic>
              <a:graphicData uri="http://schemas.openxmlformats.org/drawingml/2006/picture">
                <pic:pic>
                  <pic:nvPicPr>
                    <pic:cNvPr id="0" name="scr-ua-13-01-permission.png"/>
                    <pic:cNvPicPr/>
                  </pic:nvPicPr>
                  <pic:blipFill>
                    <a:blip r:embed="rId49"/>
                    <a:stretch>
                      <a:fillRect/>
                    </a:stretch>
                  </pic:blipFill>
                  <pic:spPr>
                    <a:xfrm>
                      <a:off x="0" y="0"/>
                      <a:ext cx="7924209"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J.14: User Access Matrix by permission</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Find a permission or area</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a permission name, what it allows or an area</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Views: By Permission / By Action</w:t>
            </w:r>
          </w:p>
        </w:tc>
        <w:tc>
          <w:tcPr>
            <w:tcW w:w="1224" w:type="dxa"/>
          </w:tcPr>
          <w:p>
            <w:pPr>
              <w:spacing w:after="20" w:before="20"/>
              <w:rPr>
                <w:rFonts w:ascii="Arial" w:hAnsi="Arial" w:cs="Arial"/>
                <w:sz w:val="15"/>
                <w:szCs w:val="15"/>
              </w:rPr>
            </w:pPr>
            <w:r>
              <w:rPr>
                <w:rFonts w:ascii="Arial" w:hAnsi="Arial" w:cs="Arial"/>
                <w:sz w:val="15"/>
                <w:szCs w:val="15"/>
              </w:rPr>
              <w:t xml:space="preserve">Tab</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Fixed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By Permission: Permission / Area / Action class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Permission name with what it allows below; functional area; View only, Create, Amend, Approve / Validate; Permission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Matrix: [Group profile columns]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Profile name with the number of active users; a tick where the profile holds the permission; Role grants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By Action: Area / Action class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One row per area and action class; each cell lists the names of the permissions the profile holds there; Role grants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Matrix: [Scroll area]</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One scroll area in both directions sized to the window; the header row with the profiles and the first column stay in view while scrolling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Export to Excel</w:t>
            </w:r>
          </w:p>
        </w:tc>
        <w:tc>
          <w:tcPr>
            <w:tcW w:w="2015" w:type="dxa"/>
          </w:tcPr>
          <w:p>
            <w:pPr>
              <w:spacing w:after="20" w:before="20"/>
              <w:rPr>
                <w:rFonts w:ascii="Arial" w:hAnsi="Arial" w:cs="Arial"/>
                <w:sz w:val="15"/>
                <w:szCs w:val="15"/>
              </w:rPr>
            </w:pPr>
            <w:r>
              <w:rPr>
                <w:rFonts w:ascii="Arial" w:hAnsi="Arial" w:cs="Arial"/>
                <w:sz w:val="15"/>
                <w:szCs w:val="15"/>
              </w:rPr>
              <w:t xml:space="preserve">Every user of the screen</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Downloads the matrix (both views) as an Excel file</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2"/>
        </w:numPr>
        <w:spacing w:after="60"/>
        <w:contextualSpacing/>
        <w:rPr>
          <w:rFonts w:ascii="Arial" w:hAnsi="Arial" w:cs="Arial"/>
        </w:rPr>
      </w:pPr>
      <w:r>
        <w:rPr>
          <w:rFonts w:ascii="Arial" w:hAnsi="Arial" w:cs="Arial"/>
        </w:rPr>
        <w:t xml:space="preserve">The matrix is read from the grants in force; it changes only when a group-profile request is implemented (FRUM.001.02, FRUM.005.01).</w:t>
      </w:r>
    </w:p>
    <w:p>
      <w:pPr>
        <w:pStyle w:val="ListParagraph"/>
        <w:numPr>
          <w:ilvl w:val="0"/>
          <w:numId w:val="222"/>
        </w:numPr>
        <w:spacing w:after="60"/>
        <w:contextualSpacing/>
        <w:rPr>
          <w:rFonts w:ascii="Arial" w:hAnsi="Arial" w:cs="Arial"/>
        </w:rPr>
      </w:pPr>
      <w:r>
        <w:rPr>
          <w:rFonts w:ascii="Arial" w:hAnsi="Arial" w:cs="Arial"/>
        </w:rPr>
        <w:t xml:space="preserve">The matrix is open to the holders of the request, approval, role management and audit rights (the Information Security Officer among them); the Requestor and the Second Approver do not have it, as the permissions matrix of the FRS grants them no such right (FRUM.001.02, FRUM.005.01).</w:t>
      </w:r>
    </w:p>
    <w:p>
      <w:pPr>
        <w:pStyle w:val="Heading2"/>
        <w:keepNext/>
        <w:keepLines/>
        <w:numPr>
          <w:ilvl w:val="0"/>
          <w:numId w:val="0"/>
        </w:numPr>
        <w:rPr>
          <w:rFonts w:ascii="Arial" w:hAnsi="Arial" w:cs="Arial"/>
        </w:rPr>
      </w:pPr>
      <w:r>
        <w:rPr>
          <w:rFonts w:ascii="Arial" w:hAnsi="Arial" w:cs="Arial"/>
        </w:rPr>
        <w:t xml:space="preserve">J.15 User Access Reports (SCR-UA-14)</w:t>
      </w:r>
    </w:p>
    <w:p>
      <w:pPr>
        <w:rPr>
          <w:rFonts w:ascii="Arial" w:hAnsi="Arial" w:cs="Arial"/>
        </w:rPr>
      </w:pPr>
      <w:r>
        <w:rPr>
          <w:rFonts w:ascii="Arial" w:hAnsi="Arial" w:cs="Arial"/>
        </w:rPr>
        <w:t xml:space="preserve">Purpose: The five user access reports, each opened in the report runner with its parameters and its PDF, Excel and CSV exports: User Access Report, User Group Profile Report, Group Profile Membership, User Access Audit Log and Access Requests.</w:t>
      </w:r>
    </w:p>
    <w:p>
      <w:pPr>
        <w:rPr>
          <w:rFonts w:ascii="Arial" w:hAnsi="Arial" w:cs="Arial"/>
        </w:rPr>
      </w:pPr>
      <w:r>
        <w:rPr>
          <w:rFonts w:ascii="Arial" w:hAnsi="Arial" w:cs="Arial"/>
        </w:rPr>
        <w:t xml:space="preserve">Access: Reports › Report Centre, category Control &amp; Audit</w:t>
      </w:r>
    </w:p>
    <w:p>
      <w:pPr>
        <w:rPr>
          <w:rFonts w:ascii="Arial" w:hAnsi="Arial" w:cs="Arial"/>
        </w:rPr>
      </w:pPr>
      <w:r>
        <w:rPr>
          <w:rFonts w:ascii="Arial" w:hAnsi="Arial" w:cs="Arial"/>
        </w:rPr>
        <w:t xml:space="preserve">Requirements: FRUM.007.01, FRUM.007.02, FRUM.008.01, FRUM.008.01 (2nd), FRUM.008.02, FRUM.008.04</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14-01-list.png"/>
                    <pic:cNvPicPr/>
                  </pic:nvPicPr>
                  <pic:blipFill>
                    <a:blip r:embed="rId50"/>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J.15: User Access Reports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Reports: User Access Report</w:t>
            </w:r>
          </w:p>
        </w:tc>
        <w:tc>
          <w:tcPr>
            <w:tcW w:w="1224" w:type="dxa"/>
          </w:tcPr>
          <w:p>
            <w:pPr>
              <w:spacing w:after="20" w:before="20"/>
              <w:rPr>
                <w:rFonts w:ascii="Arial" w:hAnsi="Arial" w:cs="Arial"/>
                <w:sz w:val="15"/>
                <w:szCs w:val="15"/>
              </w:rPr>
            </w:pPr>
            <w:r>
              <w:rPr>
                <w:rFonts w:ascii="Arial" w:hAnsi="Arial" w:cs="Arial"/>
                <w:sz w:val="15"/>
                <w:szCs w:val="15"/>
              </w:rPr>
              <w:t xml:space="preserve">Link</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Users with their group profiles, business unit, level and status, who created and last modified them and the last action; Report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Reports: User Group Profile Report</w:t>
            </w:r>
          </w:p>
        </w:tc>
        <w:tc>
          <w:tcPr>
            <w:tcW w:w="1224" w:type="dxa"/>
          </w:tcPr>
          <w:p>
            <w:pPr>
              <w:spacing w:after="20" w:before="20"/>
              <w:rPr>
                <w:rFonts w:ascii="Arial" w:hAnsi="Arial" w:cs="Arial"/>
                <w:sz w:val="15"/>
                <w:szCs w:val="15"/>
              </w:rPr>
            </w:pPr>
            <w:r>
              <w:rPr>
                <w:rFonts w:ascii="Arial" w:hAnsi="Arial" w:cs="Arial"/>
                <w:sz w:val="15"/>
                <w:szCs w:val="15"/>
              </w:rPr>
              <w:t xml:space="preserve">Link</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For each group profile, the modules and tasks With Access or No Access, with created and modified dates and actors; Report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Reports: Group Profile Membership</w:t>
            </w:r>
          </w:p>
        </w:tc>
        <w:tc>
          <w:tcPr>
            <w:tcW w:w="1224" w:type="dxa"/>
          </w:tcPr>
          <w:p>
            <w:pPr>
              <w:keepNext/>
              <w:spacing w:after="20" w:before="20"/>
              <w:rPr>
                <w:rFonts w:ascii="Arial" w:hAnsi="Arial" w:cs="Arial"/>
                <w:sz w:val="15"/>
                <w:szCs w:val="15"/>
              </w:rPr>
            </w:pPr>
            <w:r>
              <w:rPr>
                <w:rFonts w:ascii="Arial" w:hAnsi="Arial" w:cs="Arial"/>
                <w:sz w:val="15"/>
                <w:szCs w:val="15"/>
              </w:rPr>
              <w:t xml:space="preserve">Link</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The members of each group profile on a date, with who added each member and when; Report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Reports: User Access Audit Log</w:t>
            </w:r>
          </w:p>
        </w:tc>
        <w:tc>
          <w:tcPr>
            <w:tcW w:w="1224" w:type="dxa"/>
          </w:tcPr>
          <w:p>
            <w:pPr>
              <w:keepNext/>
              <w:spacing w:after="20" w:before="20"/>
              <w:rPr>
                <w:rFonts w:ascii="Arial" w:hAnsi="Arial" w:cs="Arial"/>
                <w:sz w:val="15"/>
                <w:szCs w:val="15"/>
              </w:rPr>
            </w:pPr>
            <w:r>
              <w:rPr>
                <w:rFonts w:ascii="Arial" w:hAnsi="Arial" w:cs="Arial"/>
                <w:sz w:val="15"/>
                <w:szCs w:val="15"/>
              </w:rPr>
              <w:t xml:space="preserve">Link</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Every access activity with from and to values, done by, approved by and request number; sign-ins and sign-outs on request; Report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Reports: Access Requests</w:t>
            </w:r>
          </w:p>
        </w:tc>
        <w:tc>
          <w:tcPr>
            <w:tcW w:w="1224" w:type="dxa"/>
          </w:tcPr>
          <w:p>
            <w:pPr>
              <w:spacing w:after="20" w:before="20"/>
              <w:rPr>
                <w:rFonts w:ascii="Arial" w:hAnsi="Arial" w:cs="Arial"/>
                <w:sz w:val="15"/>
                <w:szCs w:val="15"/>
              </w:rPr>
            </w:pPr>
            <w:r>
              <w:rPr>
                <w:rFonts w:ascii="Arial" w:hAnsi="Arial" w:cs="Arial"/>
                <w:sz w:val="15"/>
                <w:szCs w:val="15"/>
              </w:rPr>
              <w:t xml:space="preserve">Link</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Requests by status, type, requester and approver, with their age in days; Report catalogue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[A report]</w:t>
            </w:r>
          </w:p>
        </w:tc>
        <w:tc>
          <w:tcPr>
            <w:tcW w:w="2015" w:type="dxa"/>
          </w:tcPr>
          <w:p>
            <w:pPr>
              <w:spacing w:after="20" w:before="20"/>
              <w:rPr>
                <w:rFonts w:ascii="Arial" w:hAnsi="Arial" w:cs="Arial"/>
                <w:sz w:val="15"/>
                <w:szCs w:val="15"/>
              </w:rPr>
            </w:pPr>
            <w:r>
              <w:rPr>
                <w:rFonts w:ascii="Arial" w:hAnsi="Arial" w:cs="Arial"/>
                <w:sz w:val="15"/>
                <w:szCs w:val="15"/>
              </w:rPr>
              <w:t xml:space="preserve">Holders of the user access report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report in the report runner (SCR-UA-17)</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3"/>
        </w:numPr>
        <w:spacing w:after="60"/>
        <w:contextualSpacing/>
        <w:rPr>
          <w:rFonts w:ascii="Arial" w:hAnsi="Arial" w:cs="Arial"/>
        </w:rPr>
      </w:pPr>
      <w:r>
        <w:rPr>
          <w:rFonts w:ascii="Arial" w:hAnsi="Arial" w:cs="Arial"/>
        </w:rPr>
        <w:t xml:space="preserve">The reports are run by the Approver, the Business Administrator, the System Administrator, the Information Security Officer and the Auditor (user access report right) (FRUM.007.01, FRUM.007.02, FRUM.008.01, FRUM.008.01 (2nd)).</w:t>
      </w:r>
    </w:p>
    <w:p>
      <w:pPr>
        <w:pStyle w:val="Heading2"/>
        <w:keepNext/>
        <w:keepLines/>
        <w:numPr>
          <w:ilvl w:val="0"/>
          <w:numId w:val="0"/>
        </w:numPr>
        <w:rPr>
          <w:rFonts w:ascii="Arial" w:hAnsi="Arial" w:cs="Arial"/>
        </w:rPr>
      </w:pPr>
      <w:r>
        <w:rPr>
          <w:rFonts w:ascii="Arial" w:hAnsi="Arial" w:cs="Arial"/>
        </w:rPr>
        <w:t xml:space="preserve">J.16 Users (SCR-UA-15)</w:t>
      </w:r>
    </w:p>
    <w:p>
      <w:pPr>
        <w:rPr>
          <w:rFonts w:ascii="Arial" w:hAnsi="Arial" w:cs="Arial"/>
        </w:rPr>
      </w:pPr>
      <w:r>
        <w:rPr>
          <w:rFonts w:ascii="Arial" w:hAnsi="Arial" w:cs="Arial"/>
          <w:shd w:val="clear" w:color="auto" w:fill="FFF59D"/>
        </w:rPr>
        <w:t xml:space="preserve">Purpose: The System Administrator's list of users with their Windows ID, group profiles, business unit, user level, authorisation limit, last sign-in and status (Active, Online, Disabled, Locked); unlock of a locked account and the sessions of a user, with End Session, and the directory details of a user from the Enterprise SSO platform with Synchronise Now. Users are created and changed through access requests (Raise Request, or a row, opens a request) and, by default, from the Enterprise SSO platform and UIDM-ISC (Identity Synchronisation, SCR-UA-20).</w:t>
      </w:r>
    </w:p>
    <w:p>
      <w:pPr>
        <w:rPr>
          <w:rFonts w:ascii="Arial" w:hAnsi="Arial" w:cs="Arial"/>
        </w:rPr>
      </w:pPr>
      <w:r>
        <w:rPr>
          <w:rFonts w:ascii="Arial" w:hAnsi="Arial" w:cs="Arial"/>
        </w:rPr>
        <w:t xml:space="preserve">Access: Setup &amp; Administration › Administration › Users</w:t>
      </w:r>
    </w:p>
    <w:p>
      <w:pPr>
        <w:rPr>
          <w:rFonts w:ascii="Arial" w:hAnsi="Arial" w:cs="Arial"/>
        </w:rPr>
      </w:pPr>
      <w:r>
        <w:rPr>
          <w:rFonts w:ascii="Arial" w:hAnsi="Arial" w:cs="Arial"/>
        </w:rPr>
        <w:t xml:space="preserve">Requirements: FRUM.001.04, FRUM.001.05, FRUM.002.01, FRUM.002.03, FRUM.008.01, FRUM.008.04</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15-01-list.png"/>
                    <pic:cNvPicPr/>
                  </pic:nvPicPr>
                  <pic:blipFill>
                    <a:blip r:embed="rId51"/>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J.16: Users with their status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Search User ID, Name or Windows ID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the user ID, name or Windows ID</w:t>
            </w:r>
          </w:p>
        </w:tc>
        <w:tc>
          <w:tcPr>
            <w:tcW w:w="2808" w:type="dxa"/>
          </w:tcPr>
          <w:p>
            <w:pPr>
              <w:spacing w:after="20" w:before="20"/>
              <w:rPr>
                <w:rFonts w:ascii="Arial" w:hAnsi="Arial" w:cs="Arial"/>
                <w:sz w:val="15"/>
                <w:szCs w:val="15"/>
              </w:rPr>
            </w:pPr>
            <w:r>
              <w:rPr>
                <w:rFonts w:ascii="Arial" w:hAnsi="Arial" w:cs="Arial"/>
                <w:sz w:val="15"/>
                <w:szCs w:val="15"/>
              </w:rPr>
              <w:t xml:space="preserve">Contains search</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Search: Status</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statuses, Active, Online, Disabled, Locked;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User ID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ID;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Windows ID</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Windows ID;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Full Name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Group Profiles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Names of the profiles held;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Business Unit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Business unit group (list label);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User Level</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level (list label);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Authorization Limit</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Amount in PHP, or Unlimited;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Last Login</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Active, Online (open session), Disabled, Locked; User master and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Sessions of a user: Signed in / Last activity / Ended / Status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Date and time; Open, Logout, Idle Timeout, Expired, Admin Ended, Locked; Session 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Directory Details: Latest synchronisation</w:t>
            </w:r>
          </w:p>
        </w:tc>
        <w:tc>
          <w:tcPr>
            <w:tcW w:w="1224" w:type="dxa"/>
          </w:tcPr>
          <w:p>
            <w:pPr>
              <w:spacing w:after="20" w:before="20"/>
              <w:rPr>
                <w:rFonts w:ascii="Arial" w:hAnsi="Arial" w:cs="Arial"/>
                <w:sz w:val="15"/>
                <w:szCs w:val="15"/>
              </w:rPr>
            </w:pPr>
            <w:r>
              <w:rPr>
                <w:rFonts w:ascii="Arial" w:hAnsi="Arial" w:cs="Arial"/>
                <w:sz w:val="15"/>
                <w:szCs w:val="15"/>
              </w:rPr>
              <w:t xml:space="preserve">Status and date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Synchronised or Failed, dd-MMM-yyyy HH:mm; the reason of a failure below; Enterprise SSO platform</w:t>
            </w:r>
          </w:p>
        </w:tc>
        <w:tc>
          <w:tcPr>
            <w:tcW w:w="2808" w:type="dxa"/>
          </w:tcPr>
          <w:p>
            <w:pPr>
              <w:spacing w:after="20" w:before="20"/>
              <w:rPr>
                <w:rFonts w:ascii="Arial" w:hAnsi="Arial" w:cs="Arial"/>
                <w:sz w:val="15"/>
                <w:szCs w:val="15"/>
              </w:rPr>
            </w:pPr>
            <w:r>
              <w:rPr>
                <w:rFonts w:ascii="Arial" w:hAnsi="Arial" w:cs="Arial"/>
                <w:sz w:val="15"/>
                <w:szCs w:val="15"/>
              </w:rPr>
              <w:t xml:space="preserve">This user has not been synchronised from the Enterprise SSO platform yet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Directory Details: Windows ID / AD e-mail / AD group / AD status / AD sync date / time</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Domain\account; e-mail; directory group; Active, Inactive, Locked, Disabled, Deactivated; dd-MMM-yyyy HH:mm; Enterprise SSO platform</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Directory Details: First name / Last name / Display name</w:t>
            </w:r>
          </w:p>
        </w:tc>
        <w:tc>
          <w:tcPr>
            <w:tcW w:w="1224" w:type="dxa"/>
          </w:tcPr>
          <w:p>
            <w:pPr>
              <w:keepNext/>
              <w:spacing w:after="20" w:before="20"/>
              <w:rPr>
                <w:rFonts w:ascii="Arial" w:hAnsi="Arial" w:cs="Arial"/>
                <w:sz w:val="15"/>
                <w:szCs w:val="15"/>
              </w:rPr>
            </w:pPr>
            <w:r>
              <w:rPr>
                <w:rFonts w:ascii="Arial" w:hAnsi="Arial" w:cs="Arial"/>
                <w:sz w:val="15"/>
                <w:szCs w:val="15"/>
              </w:rPr>
              <w:t xml:space="preserve">Values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Names as kept by the directory; Enterprise SSO platform</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Directory Details: Team leader's name / Team head's name / Section head's name / Unit head's name</w:t>
            </w:r>
          </w:p>
        </w:tc>
        <w:tc>
          <w:tcPr>
            <w:tcW w:w="1224" w:type="dxa"/>
          </w:tcPr>
          <w:p>
            <w:pPr>
              <w:keepNext/>
              <w:spacing w:after="20" w:before="20"/>
              <w:rPr>
                <w:rFonts w:ascii="Arial" w:hAnsi="Arial" w:cs="Arial"/>
                <w:sz w:val="15"/>
                <w:szCs w:val="15"/>
              </w:rPr>
            </w:pPr>
            <w:r>
              <w:rPr>
                <w:rFonts w:ascii="Arial" w:hAnsi="Arial" w:cs="Arial"/>
                <w:sz w:val="15"/>
                <w:szCs w:val="15"/>
              </w:rPr>
              <w:t xml:space="preserve">Values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Names of the reporting line; Enterprise SSO platform</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Directory Details: Unit / segment / Department / Location / UIDM request no. / Last event</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Organisation of the user; UIDM-yyyy-nnnnnn; the last event received with its date; Enterprise SSO platform and UIDM-ISC</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Raise Request</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New Request (SCR-UA-07)</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a Modify user request for the user (SCR-UA-07)</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Unlock</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(user management right)</w:t>
            </w:r>
          </w:p>
        </w:tc>
        <w:tc>
          <w:tcPr>
            <w:tcW w:w="1728" w:type="dxa"/>
          </w:tcPr>
          <w:p>
            <w:pPr>
              <w:spacing w:after="20" w:before="20"/>
              <w:rPr>
                <w:rFonts w:ascii="Arial" w:hAnsi="Arial" w:cs="Arial"/>
                <w:sz w:val="15"/>
                <w:szCs w:val="15"/>
              </w:rPr>
            </w:pPr>
            <w:r>
              <w:rPr>
                <w:rFonts w:ascii="Arial" w:hAnsi="Arial" w:cs="Arial"/>
                <w:sz w:val="15"/>
                <w:szCs w:val="15"/>
              </w:rPr>
              <w:t xml:space="preserve">The user is locked</w:t>
            </w:r>
          </w:p>
        </w:tc>
        <w:tc>
          <w:tcPr>
            <w:tcW w:w="3744" w:type="dxa"/>
          </w:tcPr>
          <w:p>
            <w:pPr>
              <w:spacing w:after="20" w:before="20"/>
              <w:rPr>
                <w:rFonts w:ascii="Arial" w:hAnsi="Arial" w:cs="Arial"/>
                <w:sz w:val="15"/>
                <w:szCs w:val="15"/>
              </w:rPr>
            </w:pPr>
            <w:r>
              <w:rPr>
                <w:rFonts w:ascii="Arial" w:hAnsi="Arial" w:cs="Arial"/>
                <w:sz w:val="15"/>
                <w:szCs w:val="15"/>
              </w:rPr>
              <w:t xml:space="preserve">Unlocks the account and resets the failed attempts; written to the access change log</w:t>
            </w:r>
          </w:p>
        </w:tc>
        <w:tc>
          <w:tcPr>
            <w:tcW w:w="1440" w:type="dxa"/>
          </w:tcPr>
          <w:p>
            <w:pPr>
              <w:spacing w:after="20" w:before="20"/>
              <w:rPr>
                <w:rFonts w:ascii="Arial" w:hAnsi="Arial" w:cs="Arial"/>
                <w:sz w:val="15"/>
                <w:szCs w:val="15"/>
              </w:rPr>
            </w:pPr>
            <w:r>
              <w:rPr>
                <w:rFonts w:ascii="Arial" w:hAnsi="Arial" w:cs="Arial"/>
                <w:sz w:val="15"/>
                <w:szCs w:val="15"/>
              </w:rPr>
              <w:t xml:space="preserve">Active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Sessions</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sessions of the user</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Directory details</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directory details of the user as last received from the Enterprise SSO platform</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Synchronise Now</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keepNext/>
              <w:spacing w:after="20" w:before="20"/>
              <w:rPr>
                <w:rFonts w:ascii="Arial" w:hAnsi="Arial" w:cs="Arial"/>
                <w:sz w:val="15"/>
                <w:szCs w:val="15"/>
              </w:rPr>
            </w:pPr>
            <w:r>
              <w:rPr>
                <w:rFonts w:ascii="Arial" w:hAnsi="Arial" w:cs="Arial"/>
                <w:sz w:val="15"/>
                <w:szCs w:val="15"/>
              </w:rPr>
              <w:t xml:space="preserve">Directory details open; the user has a Windows ID</w:t>
            </w:r>
          </w:p>
        </w:tc>
        <w:tc>
          <w:tcPr>
            <w:tcW w:w="3744" w:type="dxa"/>
          </w:tcPr>
          <w:p>
            <w:pPr>
              <w:keepNext/>
              <w:spacing w:after="20" w:before="20"/>
              <w:rPr>
                <w:rFonts w:ascii="Arial" w:hAnsi="Arial" w:cs="Arial"/>
                <w:sz w:val="15"/>
                <w:szCs w:val="15"/>
              </w:rPr>
            </w:pPr>
            <w:r>
              <w:rPr>
                <w:rFonts w:ascii="Arial" w:hAnsi="Arial" w:cs="Arial"/>
                <w:sz w:val="15"/>
                <w:szCs w:val="15"/>
              </w:rPr>
              <w:t xml:space="preserve">Reads the account from the Enterprise SSO platform now and applies the changes (as a status or mover event). Toast: Synchronisation: Applied / No change / Refused / Failed</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End Session</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keepNext/>
              <w:spacing w:after="20" w:before="20"/>
              <w:rPr>
                <w:rFonts w:ascii="Arial" w:hAnsi="Arial" w:cs="Arial"/>
                <w:sz w:val="15"/>
                <w:szCs w:val="15"/>
              </w:rPr>
            </w:pPr>
            <w:r>
              <w:rPr>
                <w:rFonts w:ascii="Arial" w:hAnsi="Arial" w:cs="Arial"/>
                <w:sz w:val="15"/>
                <w:szCs w:val="15"/>
              </w:rPr>
              <w:t xml:space="preserve">The session is open</w:t>
            </w:r>
          </w:p>
        </w:tc>
        <w:tc>
          <w:tcPr>
            <w:tcW w:w="3744" w:type="dxa"/>
          </w:tcPr>
          <w:p>
            <w:pPr>
              <w:keepNext/>
              <w:spacing w:after="20" w:before="20"/>
              <w:rPr>
                <w:rFonts w:ascii="Arial" w:hAnsi="Arial" w:cs="Arial"/>
                <w:sz w:val="15"/>
                <w:szCs w:val="15"/>
              </w:rPr>
            </w:pPr>
            <w:r>
              <w:rPr>
                <w:rFonts w:ascii="Arial" w:hAnsi="Arial" w:cs="Arial"/>
                <w:sz w:val="15"/>
                <w:szCs w:val="15"/>
              </w:rPr>
              <w:t xml:space="preserve">Ends the session at once on every server; the user is signed out at the next action. Toast: Session ended</w:t>
            </w:r>
          </w:p>
        </w:tc>
        <w:tc>
          <w:tcPr>
            <w:tcW w:w="1440" w:type="dxa"/>
          </w:tcPr>
          <w:p>
            <w:pPr>
              <w:keepNext/>
              <w:spacing w:after="20" w:before="20"/>
              <w:rPr>
                <w:rFonts w:ascii="Arial" w:hAnsi="Arial" w:cs="Arial"/>
                <w:sz w:val="15"/>
                <w:szCs w:val="15"/>
              </w:rPr>
            </w:pPr>
            <w:r>
              <w:rPr>
                <w:rFonts w:ascii="Arial" w:hAnsi="Arial" w:cs="Arial"/>
                <w:sz w:val="15"/>
                <w:szCs w:val="15"/>
              </w:rPr>
              <w:t xml:space="preserve">Admin Ended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New User (Emergency)</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only while the emergency role edit is on</w:t>
            </w:r>
          </w:p>
        </w:tc>
        <w:tc>
          <w:tcPr>
            <w:tcW w:w="1728" w:type="dxa"/>
          </w:tcPr>
          <w:p>
            <w:pPr>
              <w:spacing w:after="20" w:before="20"/>
              <w:rPr>
                <w:rFonts w:ascii="Arial" w:hAnsi="Arial" w:cs="Arial"/>
                <w:sz w:val="15"/>
                <w:szCs w:val="15"/>
              </w:rPr>
            </w:pPr>
            <w:r>
              <w:rPr>
                <w:rFonts w:ascii="Arial" w:hAnsi="Arial" w:cs="Arial"/>
                <w:sz w:val="15"/>
                <w:szCs w:val="15"/>
              </w:rPr>
              <w:t xml:space="preserve">Emergency path open</w:t>
            </w:r>
          </w:p>
        </w:tc>
        <w:tc>
          <w:tcPr>
            <w:tcW w:w="3744" w:type="dxa"/>
          </w:tcPr>
          <w:p>
            <w:pPr>
              <w:spacing w:after="20" w:before="20"/>
              <w:rPr>
                <w:rFonts w:ascii="Arial" w:hAnsi="Arial" w:cs="Arial"/>
                <w:sz w:val="15"/>
                <w:szCs w:val="15"/>
              </w:rPr>
            </w:pPr>
            <w:r>
              <w:rPr>
                <w:rFonts w:ascii="Arial" w:hAnsi="Arial" w:cs="Arial"/>
                <w:sz w:val="15"/>
                <w:szCs w:val="15"/>
                <w:shd w:val="clear" w:color="auto" w:fill="FFF59D"/>
              </w:rPr>
              <w:t xml:space="preserve">Creates or edits a user directly (audited, alert raised); not offered by default</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4"/>
        </w:numPr>
        <w:spacing w:after="60"/>
        <w:contextualSpacing/>
        <w:rPr>
          <w:rFonts w:ascii="Arial" w:hAnsi="Arial" w:cs="Arial"/>
        </w:rPr>
      </w:pPr>
      <w:r>
        <w:rPr>
          <w:rFonts w:ascii="Arial" w:hAnsi="Arial" w:cs="Arial"/>
          <w:shd w:val="clear" w:color="auto" w:fill="FFF59D"/>
        </w:rPr>
        <w:t xml:space="preserve">Users, their data and their group profiles change only through an approved access request; the direct edit is an audited emergency path, closed by default (the emergency role edit = false) (FRUM.002.01, FRUM.002.03).</w:t>
      </w:r>
    </w:p>
    <w:p>
      <w:pPr>
        <w:pStyle w:val="ListParagraph"/>
        <w:numPr>
          <w:ilvl w:val="0"/>
          <w:numId w:val="224"/>
        </w:numPr>
        <w:spacing w:after="60"/>
        <w:contextualSpacing/>
        <w:rPr>
          <w:rFonts w:ascii="Arial" w:hAnsi="Arial" w:cs="Arial"/>
        </w:rPr>
      </w:pPr>
      <w:r>
        <w:rPr>
          <w:rFonts w:ascii="Arial" w:hAnsi="Arial" w:cs="Arial"/>
        </w:rPr>
        <w:t xml:space="preserve">A user is shown Online while a session is open; Locked after 3 failed sign-ins; Disabled after a deactivation, by a request or by the dormant-user job (FRUM.002.01, FRUM.002.03, FRUM.001.04, FRUM.001.05, FRUM.003.02.01, FRUM.003.04).</w:t>
      </w:r>
    </w:p>
    <w:p>
      <w:pPr>
        <w:pStyle w:val="ListParagraph"/>
        <w:numPr>
          <w:ilvl w:val="0"/>
          <w:numId w:val="224"/>
        </w:numPr>
        <w:spacing w:after="60"/>
        <w:contextualSpacing/>
        <w:rPr>
          <w:rFonts w:ascii="Arial" w:hAnsi="Arial" w:cs="Arial"/>
        </w:rPr>
      </w:pPr>
      <w:r>
        <w:rPr>
          <w:rFonts w:ascii="Arial" w:hAnsi="Arial" w:cs="Arial"/>
        </w:rPr>
        <w:t xml:space="preserve">A deactivated or locked user's open sessions end at once (FRUM.003.02.01, FRUM.009.04, FRUM.001.04, FRUM.001.05).</w:t>
      </w:r>
    </w:p>
    <w:p>
      <w:pPr>
        <w:pStyle w:val="ListParagraph"/>
        <w:numPr>
          <w:ilvl w:val="0"/>
          <w:numId w:val="224"/>
        </w:numPr>
        <w:spacing w:after="60"/>
        <w:contextualSpacing/>
        <w:rPr>
          <w:rFonts w:ascii="Arial" w:hAnsi="Arial" w:cs="Arial"/>
        </w:rPr>
      </w:pPr>
      <w:r>
        <w:rPr>
          <w:rFonts w:ascii="Arial" w:hAnsi="Arial" w:cs="Arial"/>
        </w:rPr>
        <w:t xml:space="preserve">Unlock, password reset and the end of a session are written to the access change log or the audit trail with the administrator's name (FRUM.008.01, FRUM.008.04).</w:t>
      </w:r>
    </w:p>
    <w:p>
      <w:pPr>
        <w:pStyle w:val="ListParagraph"/>
        <w:numPr>
          <w:ilvl w:val="0"/>
          <w:numId w:val="224"/>
        </w:numPr>
        <w:spacing w:after="60"/>
        <w:contextualSpacing/>
        <w:rPr>
          <w:rFonts w:ascii="Arial" w:hAnsi="Arial" w:cs="Arial"/>
        </w:rPr>
      </w:pPr>
      <w:r>
        <w:rPr>
          <w:rFonts w:ascii="Arial" w:hAnsi="Arial" w:cs="Arial"/>
        </w:rPr>
        <w:t xml:space="preserve">Synchronise Now needs the Windows ID of the user: User &lt;user&gt; has no Windows ID to synchronise; an account the directory does not hold is recorded as a failed synchronisation (FRUM.001.02, FRUM.001.06).</w:t>
      </w:r>
    </w:p>
    <w:p>
      <w:pPr>
        <w:pStyle w:val="ListParagraph"/>
        <w:numPr>
          <w:ilvl w:val="0"/>
          <w:numId w:val="224"/>
        </w:numPr>
        <w:spacing w:after="60"/>
        <w:contextualSpacing/>
        <w:rPr>
          <w:rFonts w:ascii="Arial" w:hAnsi="Arial" w:cs="Arial"/>
        </w:rPr>
      </w:pPr>
      <w:r>
        <w:rPr>
          <w:rFonts w:ascii="Arial" w:hAnsi="Arial" w:cs="Arial"/>
        </w:rPr>
        <w:t xml:space="preserve">By default BDOI's rules apply to a password reset: an administrator never resets his own password (Your own password is reset by another System Administrator; change it from My Profile), and with single sign-on only the break-glass accounts have a password in the system (FRUM-004.01, FRUM-004.02).</w:t>
      </w:r>
    </w:p>
    <w:p>
      <w:pPr>
        <w:pStyle w:val="Heading2"/>
        <w:keepNext/>
        <w:keepLines/>
        <w:numPr>
          <w:ilvl w:val="0"/>
          <w:numId w:val="0"/>
        </w:numPr>
        <w:rPr>
          <w:rFonts w:ascii="Arial" w:hAnsi="Arial" w:cs="Arial"/>
        </w:rPr>
      </w:pPr>
      <w:r>
        <w:rPr>
          <w:rFonts w:ascii="Arial" w:hAnsi="Arial" w:cs="Arial"/>
        </w:rPr>
        <w:t xml:space="preserve">J.17 Roles &amp; Permissions (SCR-UA-16)</w:t>
      </w:r>
    </w:p>
    <w:p>
      <w:pPr>
        <w:rPr>
          <w:rFonts w:ascii="Arial" w:hAnsi="Arial" w:cs="Arial"/>
        </w:rPr>
      </w:pPr>
      <w:r>
        <w:rPr>
          <w:rFonts w:ascii="Arial" w:hAnsi="Arial" w:cs="Arial"/>
          <w:shd w:val="clear" w:color="auto" w:fill="FFF59D"/>
        </w:rPr>
        <w:t xml:space="preserve">Purpose: The group profiles (roles) against the permissions, with the privilege level and the active flag of each profile, read only by default; and the approved group-profile requests waiting for the System Administrator, each implemented with Implement Request.</w:t>
      </w:r>
    </w:p>
    <w:p>
      <w:pPr>
        <w:rPr>
          <w:rFonts w:ascii="Arial" w:hAnsi="Arial" w:cs="Arial"/>
        </w:rPr>
      </w:pPr>
      <w:r>
        <w:rPr>
          <w:rFonts w:ascii="Arial" w:hAnsi="Arial" w:cs="Arial"/>
        </w:rPr>
        <w:t xml:space="preserve">Access: Setup &amp; Administration › Administration › Roles &amp; Permissions; The notice Access request AR-yyyy-nnnnnn to implement</w:t>
      </w:r>
    </w:p>
    <w:p>
      <w:pPr>
        <w:rPr>
          <w:rFonts w:ascii="Arial" w:hAnsi="Arial" w:cs="Arial"/>
        </w:rPr>
      </w:pPr>
      <w:r>
        <w:rPr>
          <w:rFonts w:ascii="Arial" w:hAnsi="Arial" w:cs="Arial"/>
        </w:rPr>
        <w:t xml:space="preserve">Requirements: FRUM.001.02, FRUM.005.01, FRUM.005.04, FRUM.005.05, FRUM.005.06, FRUM.006.01, FRUM.007.03</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16-01-implement.png"/>
                    <pic:cNvPicPr/>
                  </pic:nvPicPr>
                  <pic:blipFill>
                    <a:blip r:embed="rId52"/>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J.17: Roles &amp; Permissions with the approved group-profile requests to implement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Approved Requests to Implement: Request / Change / Requested By / Approved</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AR-yyyy-nnnnnn; description; name; approver · dd-MMM-yyyy HH:mm; Access requests For Implementation</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Implement dialog: Permissions added / Permissions removed / Approved by</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Permission names; approver's name; Access request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Matrix: Permission</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Permission name with the system below in small print; Permission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Matrix: [Profile columns]</w:t>
            </w:r>
          </w:p>
        </w:tc>
        <w:tc>
          <w:tcPr>
            <w:tcW w:w="1224" w:type="dxa"/>
          </w:tcPr>
          <w:p>
            <w:pPr>
              <w:spacing w:after="20" w:before="20"/>
              <w:rPr>
                <w:rFonts w:ascii="Arial" w:hAnsi="Arial" w:cs="Arial"/>
                <w:sz w:val="15"/>
                <w:szCs w:val="15"/>
              </w:rPr>
            </w:pPr>
            <w:r>
              <w:rPr>
                <w:rFonts w:ascii="Arial" w:hAnsi="Arial" w:cs="Arial"/>
                <w:sz w:val="15"/>
                <w:szCs w:val="15"/>
              </w:rPr>
              <w:t xml:space="preserve">Check boxes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Profile name · privilege level, (inactive) and the Inactive pill for a deactivated profile; Role grants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keepNext/>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Implement Request</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 (role management right), not the requester</w:t>
            </w:r>
          </w:p>
        </w:tc>
        <w:tc>
          <w:tcPr>
            <w:tcW w:w="1728" w:type="dxa"/>
          </w:tcPr>
          <w:p>
            <w:pPr>
              <w:keepNext/>
              <w:spacing w:after="20" w:before="20"/>
              <w:rPr>
                <w:rFonts w:ascii="Arial" w:hAnsi="Arial" w:cs="Arial"/>
                <w:sz w:val="15"/>
                <w:szCs w:val="15"/>
              </w:rPr>
            </w:pPr>
            <w:r>
              <w:rPr>
                <w:rFonts w:ascii="Arial" w:hAnsi="Arial" w:cs="Arial"/>
                <w:sz w:val="15"/>
                <w:szCs w:val="15"/>
              </w:rPr>
              <w:t xml:space="preserve">Request For Implementation</w:t>
            </w:r>
          </w:p>
        </w:tc>
        <w:tc>
          <w:tcPr>
            <w:tcW w:w="3744" w:type="dxa"/>
          </w:tcPr>
          <w:p>
            <w:pPr>
              <w:keepNext/>
              <w:spacing w:after="20" w:before="20"/>
              <w:rPr>
                <w:rFonts w:ascii="Arial" w:hAnsi="Arial" w:cs="Arial"/>
                <w:sz w:val="15"/>
                <w:szCs w:val="15"/>
              </w:rPr>
            </w:pPr>
            <w:r>
              <w:rPr>
                <w:rFonts w:ascii="Arial" w:hAnsi="Arial" w:cs="Arial"/>
                <w:sz w:val="15"/>
                <w:szCs w:val="15"/>
              </w:rPr>
              <w:t xml:space="preserve">Applies the approved change to the group profile now; the request becomes Implemented. Toast: AR-yyyy-nnnnnn implemented</w:t>
            </w:r>
          </w:p>
        </w:tc>
        <w:tc>
          <w:tcPr>
            <w:tcW w:w="1440" w:type="dxa"/>
          </w:tcPr>
          <w:p>
            <w:pPr>
              <w:keepNext/>
              <w:spacing w:after="20" w:before="20"/>
              <w:rPr>
                <w:rFonts w:ascii="Arial" w:hAnsi="Arial" w:cs="Arial"/>
                <w:sz w:val="15"/>
                <w:szCs w:val="15"/>
              </w:rPr>
            </w:pPr>
            <w:r>
              <w:rPr>
                <w:rFonts w:ascii="Arial" w:hAnsi="Arial" w:cs="Arial"/>
                <w:sz w:val="15"/>
                <w:szCs w:val="15"/>
              </w:rPr>
              <w:t xml:space="preserve">Implemented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Save</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only while the emergency role edit is on</w:t>
            </w:r>
          </w:p>
        </w:tc>
        <w:tc>
          <w:tcPr>
            <w:tcW w:w="1728" w:type="dxa"/>
          </w:tcPr>
          <w:p>
            <w:pPr>
              <w:spacing w:after="20" w:before="20"/>
              <w:rPr>
                <w:rFonts w:ascii="Arial" w:hAnsi="Arial" w:cs="Arial"/>
                <w:sz w:val="15"/>
                <w:szCs w:val="15"/>
              </w:rPr>
            </w:pPr>
            <w:r>
              <w:rPr>
                <w:rFonts w:ascii="Arial" w:hAnsi="Arial" w:cs="Arial"/>
                <w:sz w:val="15"/>
                <w:szCs w:val="15"/>
              </w:rPr>
              <w:t xml:space="preserve">Emergency path open and a profile column changed</w:t>
            </w:r>
          </w:p>
        </w:tc>
        <w:tc>
          <w:tcPr>
            <w:tcW w:w="3744" w:type="dxa"/>
          </w:tcPr>
          <w:p>
            <w:pPr>
              <w:spacing w:after="20" w:before="20"/>
              <w:rPr>
                <w:rFonts w:ascii="Arial" w:hAnsi="Arial" w:cs="Arial"/>
                <w:sz w:val="15"/>
                <w:szCs w:val="15"/>
              </w:rPr>
            </w:pPr>
            <w:r>
              <w:rPr>
                <w:rFonts w:ascii="Arial" w:hAnsi="Arial" w:cs="Arial"/>
                <w:sz w:val="15"/>
                <w:szCs w:val="15"/>
              </w:rPr>
              <w:t xml:space="preserve">Saves the profile directly; audited and alerted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5"/>
        </w:numPr>
        <w:spacing w:after="60"/>
        <w:contextualSpacing/>
        <w:rPr>
          <w:rFonts w:ascii="Arial" w:hAnsi="Arial" w:cs="Arial"/>
        </w:rPr>
      </w:pPr>
      <w:r>
        <w:rPr>
          <w:rFonts w:ascii="Arial" w:hAnsi="Arial" w:cs="Arial"/>
        </w:rPr>
        <w:t xml:space="preserve">Group profiles change only by implementing an approved group-profile request: Roles are changed through an approved group-profile request; implement the request instead (FRUM.005.01, FRUM.005.04).</w:t>
      </w:r>
    </w:p>
    <w:p>
      <w:pPr>
        <w:pStyle w:val="ListParagraph"/>
        <w:numPr>
          <w:ilvl w:val="0"/>
          <w:numId w:val="225"/>
        </w:numPr>
        <w:spacing w:after="60"/>
        <w:contextualSpacing/>
        <w:rPr>
          <w:rFonts w:ascii="Arial" w:hAnsi="Arial" w:cs="Arial"/>
        </w:rPr>
      </w:pPr>
      <w:r>
        <w:rPr>
          <w:rFonts w:ascii="Arial" w:hAnsi="Arial" w:cs="Arial"/>
        </w:rPr>
        <w:t xml:space="preserve">The implementer is never the requester: A request is implemented by someone other than its requester (FRUM.005.01, FRUM.005.04).</w:t>
      </w:r>
    </w:p>
    <w:p>
      <w:pPr>
        <w:pStyle w:val="ListParagraph"/>
        <w:numPr>
          <w:ilvl w:val="0"/>
          <w:numId w:val="225"/>
        </w:numPr>
        <w:spacing w:after="60"/>
        <w:contextualSpacing/>
        <w:rPr>
          <w:rFonts w:ascii="Arial" w:hAnsi="Arial" w:cs="Arial"/>
        </w:rPr>
      </w:pPr>
      <w:r>
        <w:rPr>
          <w:rFonts w:ascii="Arial" w:hAnsi="Arial" w:cs="Arial"/>
        </w:rPr>
        <w:t xml:space="preserve">While the emergency path is open the page says so, and every direct edit is audited and raises an alert (FRUM.005.01, FRUM.005.04, FRUM.002.01, FRUM.002.03).</w:t>
      </w:r>
    </w:p>
    <w:p>
      <w:pPr>
        <w:pStyle w:val="Heading2"/>
        <w:keepNext/>
        <w:keepLines/>
        <w:numPr>
          <w:ilvl w:val="0"/>
          <w:numId w:val="0"/>
        </w:numPr>
        <w:rPr>
          <w:rFonts w:ascii="Arial" w:hAnsi="Arial" w:cs="Arial"/>
        </w:rPr>
      </w:pPr>
      <w:r>
        <w:rPr>
          <w:rFonts w:ascii="Arial" w:hAnsi="Arial" w:cs="Arial"/>
        </w:rPr>
        <w:t xml:space="preserve">J.18 User access report (report runner) (SCR-UA-17)</w:t>
      </w:r>
    </w:p>
    <w:p>
      <w:pPr>
        <w:rPr>
          <w:rFonts w:ascii="Arial" w:hAnsi="Arial" w:cs="Arial"/>
        </w:rPr>
      </w:pPr>
      <w:r>
        <w:rPr>
          <w:rFonts w:ascii="Arial" w:hAnsi="Arial" w:cs="Arial"/>
        </w:rPr>
        <w:t xml:space="preserve">Purpose: A user access report in the report runner: its parameters with their defaults, Run Report, Print, the PDF, Excel and CSV downloads, and the result with the parameters echoed and the notes of the report.</w:t>
      </w:r>
    </w:p>
    <w:p>
      <w:pPr>
        <w:rPr>
          <w:rFonts w:ascii="Arial" w:hAnsi="Arial" w:cs="Arial"/>
        </w:rPr>
      </w:pPr>
      <w:r>
        <w:rPr>
          <w:rFonts w:ascii="Arial" w:hAnsi="Arial" w:cs="Arial"/>
        </w:rPr>
        <w:t xml:space="preserve">Access: User Access Reports › a report; Reports › Report Centre › a report of the category Control &amp; Audit</w:t>
      </w:r>
    </w:p>
    <w:p>
      <w:pPr>
        <w:rPr>
          <w:rFonts w:ascii="Arial" w:hAnsi="Arial" w:cs="Arial"/>
        </w:rPr>
      </w:pPr>
      <w:r>
        <w:rPr>
          <w:rFonts w:ascii="Arial" w:hAnsi="Arial" w:cs="Arial"/>
        </w:rPr>
        <w:t xml:space="preserve">Requirements: FRUM.007.01, FRUM.007.02, FRUM.008.01, FRUM.008.01 (2nd), FRUM.008.02, FRUM.008.04</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17-01-audit_log.png"/>
                    <pic:cNvPicPr/>
                  </pic:nvPicPr>
                  <pic:blipFill>
                    <a:blip r:embed="rId53"/>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J.18: User Access Audit Log with the from and to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As of Date</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dd-MMM-yyyy; not in the future</w:t>
            </w:r>
          </w:p>
        </w:tc>
        <w:tc>
          <w:tcPr>
            <w:tcW w:w="2808" w:type="dxa"/>
          </w:tcPr>
          <w:p>
            <w:pPr>
              <w:spacing w:after="20" w:before="20"/>
              <w:rPr>
                <w:rFonts w:ascii="Arial" w:hAnsi="Arial" w:cs="Arial"/>
                <w:sz w:val="15"/>
                <w:szCs w:val="15"/>
              </w:rPr>
            </w:pPr>
            <w:r>
              <w:rPr>
                <w:rFonts w:ascii="Arial" w:hAnsi="Arial" w:cs="Arial"/>
                <w:sz w:val="15"/>
                <w:szCs w:val="15"/>
              </w:rPr>
              <w:t xml:space="preserve">Not after today; The as-of date cannot be in the future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Date From / Date To</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The end on or after the start; The end date must be on or after the start date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Business Unit Group</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Business unit code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Status</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Active, Disabled, Locked (users); the request statuses (Access Requests);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Group Profile (code)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Profile code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Module (area code)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Area code</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Active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Yes, No;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Parameters: User / Activity / Include Log-ins and Log-outs</w:t>
            </w:r>
          </w:p>
        </w:tc>
        <w:tc>
          <w:tcPr>
            <w:tcW w:w="1224" w:type="dxa"/>
          </w:tcPr>
          <w:p>
            <w:pPr>
              <w:keepNext/>
              <w:spacing w:after="20" w:before="20"/>
              <w:rPr>
                <w:rFonts w:ascii="Arial" w:hAnsi="Arial" w:cs="Arial"/>
                <w:sz w:val="15"/>
                <w:szCs w:val="15"/>
              </w:rPr>
            </w:pPr>
            <w:r>
              <w:rPr>
                <w:rFonts w:ascii="Arial" w:hAnsi="Arial" w:cs="Arial"/>
                <w:sz w:val="15"/>
                <w:szCs w:val="15"/>
              </w:rPr>
              <w:t xml:space="preserve">Text / Drop-down / Check box</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User ID; the access activities; sign-ins and sign-outs of the audit trail</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Parameters: Request Type</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N</w:t>
            </w:r>
          </w:p>
        </w:tc>
        <w:tc>
          <w:tcPr>
            <w:tcW w:w="3168" w:type="dxa"/>
          </w:tcPr>
          <w:p>
            <w:pPr>
              <w:keepNext/>
              <w:spacing w:after="20" w:before="20"/>
              <w:rPr>
                <w:rFonts w:ascii="Arial" w:hAnsi="Arial" w:cs="Arial"/>
                <w:sz w:val="15"/>
                <w:szCs w:val="15"/>
              </w:rPr>
            </w:pPr>
            <w:r>
              <w:rPr>
                <w:rFonts w:ascii="Arial" w:hAnsi="Arial" w:cs="Arial"/>
                <w:sz w:val="15"/>
                <w:szCs w:val="15"/>
              </w:rPr>
              <w:t xml:space="preserve">All and the request types; Fixed list</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c>
          <w:tcPr>
            <w:tcW w:w="2160" w:type="dxa"/>
          </w:tcPr>
          <w:p>
            <w:pPr>
              <w:spacing w:after="20" w:before="20"/>
              <w:rPr>
                <w:rFonts w:ascii="Arial" w:hAnsi="Arial" w:cs="Arial"/>
                <w:sz w:val="15"/>
                <w:szCs w:val="15"/>
              </w:rPr>
            </w:pPr>
            <w:r>
              <w:rPr>
                <w:rFonts w:ascii="Arial" w:hAnsi="Arial" w:cs="Arial"/>
                <w:sz w:val="15"/>
                <w:szCs w:val="15"/>
              </w:rPr>
              <w:t xml:space="preserve">Result: [Columns of the report]</w:t>
            </w:r>
          </w:p>
        </w:tc>
        <w:tc>
          <w:tcPr>
            <w:tcW w:w="1224" w:type="dxa"/>
          </w:tcPr>
          <w:p>
            <w:pPr>
              <w:spacing w:after="20" w:before="20"/>
              <w:rPr>
                <w:rFonts w:ascii="Arial" w:hAnsi="Arial" w:cs="Arial"/>
                <w:sz w:val="15"/>
                <w:szCs w:val="15"/>
              </w:rPr>
            </w:pPr>
            <w:r>
              <w:rPr>
                <w:rFonts w:ascii="Arial" w:hAnsi="Arial" w:cs="Arial"/>
                <w:sz w:val="15"/>
                <w:szCs w:val="15"/>
              </w:rPr>
              <w:t xml:space="preserve">Table</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User Access Report: User Name, User ID / Windows ID, User Group Profile, Business Unit / User Level, Status, Created by, Date Created, Modified by, Date Modified, Last Action / by. User Group Profile Report: Module Name, Task Name, Access, Date Created, Created by, Date Modified, Modified by. Group Profile Membership: Member Username, Member User ID, Created by, Date Created, Modified by, Date Modified. User Access Audit Log: Date, Activity, From, To, Done By, Approved By, Request No. Access Requests: Request No., Request Type, User / Group Profile, Requester, Approver, Date Created, Date Decided, Effective Date, Age (days), Requests; Access change log, request history, audit trail</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Run Report</w:t>
            </w:r>
          </w:p>
        </w:tc>
        <w:tc>
          <w:tcPr>
            <w:tcW w:w="2015" w:type="dxa"/>
          </w:tcPr>
          <w:p>
            <w:pPr>
              <w:keepNext/>
              <w:spacing w:after="20" w:before="20"/>
              <w:rPr>
                <w:rFonts w:ascii="Arial" w:hAnsi="Arial" w:cs="Arial"/>
                <w:sz w:val="15"/>
                <w:szCs w:val="15"/>
              </w:rPr>
            </w:pPr>
            <w:r>
              <w:rPr>
                <w:rFonts w:ascii="Arial" w:hAnsi="Arial" w:cs="Arial"/>
                <w:sz w:val="15"/>
                <w:szCs w:val="15"/>
              </w:rPr>
              <w:t xml:space="preserve">Holders of the user access report right</w:t>
            </w:r>
          </w:p>
        </w:tc>
        <w:tc>
          <w:tcPr>
            <w:tcW w:w="1728" w:type="dxa"/>
          </w:tcPr>
          <w:p>
            <w:pPr>
              <w:keepNext/>
              <w:spacing w:after="20" w:before="20"/>
              <w:rPr>
                <w:rFonts w:ascii="Arial" w:hAnsi="Arial" w:cs="Arial"/>
                <w:sz w:val="15"/>
                <w:szCs w:val="15"/>
              </w:rPr>
            </w:pPr>
            <w:r>
              <w:rPr>
                <w:rFonts w:ascii="Arial" w:hAnsi="Arial" w:cs="Arial"/>
                <w:sz w:val="15"/>
                <w:szCs w:val="15"/>
              </w:rPr>
              <w:t xml:space="preserve">Required parameters valid</w:t>
            </w:r>
          </w:p>
        </w:tc>
        <w:tc>
          <w:tcPr>
            <w:tcW w:w="3744" w:type="dxa"/>
          </w:tcPr>
          <w:p>
            <w:pPr>
              <w:keepNext/>
              <w:spacing w:after="20" w:before="20"/>
              <w:rPr>
                <w:rFonts w:ascii="Arial" w:hAnsi="Arial" w:cs="Arial"/>
                <w:sz w:val="15"/>
                <w:szCs w:val="15"/>
              </w:rPr>
            </w:pPr>
            <w:r>
              <w:rPr>
                <w:rFonts w:ascii="Arial" w:hAnsi="Arial" w:cs="Arial"/>
                <w:sz w:val="15"/>
                <w:szCs w:val="15"/>
              </w:rPr>
              <w:t xml:space="preserve">Runs the report on screen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Print</w:t>
            </w:r>
          </w:p>
        </w:tc>
        <w:tc>
          <w:tcPr>
            <w:tcW w:w="2015" w:type="dxa"/>
          </w:tcPr>
          <w:p>
            <w:pPr>
              <w:keepNext/>
              <w:spacing w:after="20" w:before="20"/>
              <w:rPr>
                <w:rFonts w:ascii="Arial" w:hAnsi="Arial" w:cs="Arial"/>
                <w:sz w:val="15"/>
                <w:szCs w:val="15"/>
              </w:rPr>
            </w:pPr>
            <w:r>
              <w:rPr>
                <w:rFonts w:ascii="Arial" w:hAnsi="Arial" w:cs="Arial"/>
                <w:sz w:val="15"/>
                <w:szCs w:val="15"/>
              </w:rPr>
              <w:t xml:space="preserve">As Run Report</w:t>
            </w:r>
          </w:p>
        </w:tc>
        <w:tc>
          <w:tcPr>
            <w:tcW w:w="1728" w:type="dxa"/>
          </w:tcPr>
          <w:p>
            <w:pPr>
              <w:keepNext/>
              <w:spacing w:after="20" w:before="20"/>
              <w:rPr>
                <w:rFonts w:ascii="Arial" w:hAnsi="Arial" w:cs="Arial"/>
                <w:sz w:val="15"/>
                <w:szCs w:val="15"/>
              </w:rPr>
            </w:pPr>
            <w:r>
              <w:rPr>
                <w:rFonts w:ascii="Arial" w:hAnsi="Arial" w:cs="Arial"/>
                <w:sz w:val="15"/>
                <w:szCs w:val="15"/>
              </w:rPr>
              <w:t xml:space="preserve">Required parameters valid</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printable report with the paper, orientation and width chosen</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[PDF / Excel / CSV download]</w:t>
            </w:r>
          </w:p>
        </w:tc>
        <w:tc>
          <w:tcPr>
            <w:tcW w:w="2015" w:type="dxa"/>
          </w:tcPr>
          <w:p>
            <w:pPr>
              <w:spacing w:after="20" w:before="20"/>
              <w:rPr>
                <w:rFonts w:ascii="Arial" w:hAnsi="Arial" w:cs="Arial"/>
                <w:sz w:val="15"/>
                <w:szCs w:val="15"/>
              </w:rPr>
            </w:pPr>
            <w:r>
              <w:rPr>
                <w:rFonts w:ascii="Arial" w:hAnsi="Arial" w:cs="Arial"/>
                <w:sz w:val="15"/>
                <w:szCs w:val="15"/>
              </w:rPr>
              <w:t xml:space="preserve">As Run Report</w:t>
            </w:r>
          </w:p>
        </w:tc>
        <w:tc>
          <w:tcPr>
            <w:tcW w:w="1728" w:type="dxa"/>
          </w:tcPr>
          <w:p>
            <w:pPr>
              <w:spacing w:after="20" w:before="20"/>
              <w:rPr>
                <w:rFonts w:ascii="Arial" w:hAnsi="Arial" w:cs="Arial"/>
                <w:sz w:val="15"/>
                <w:szCs w:val="15"/>
              </w:rPr>
            </w:pPr>
            <w:r>
              <w:rPr>
                <w:rFonts w:ascii="Arial" w:hAnsi="Arial" w:cs="Arial"/>
                <w:sz w:val="15"/>
                <w:szCs w:val="15"/>
              </w:rPr>
              <w:t xml:space="preserve">Required parameters valid</w:t>
            </w:r>
          </w:p>
        </w:tc>
        <w:tc>
          <w:tcPr>
            <w:tcW w:w="3744" w:type="dxa"/>
          </w:tcPr>
          <w:p>
            <w:pPr>
              <w:spacing w:after="20" w:before="20"/>
              <w:rPr>
                <w:rFonts w:ascii="Arial" w:hAnsi="Arial" w:cs="Arial"/>
                <w:sz w:val="15"/>
                <w:szCs w:val="15"/>
              </w:rPr>
            </w:pPr>
            <w:r>
              <w:rPr>
                <w:rFonts w:ascii="Arial" w:hAnsi="Arial" w:cs="Arial"/>
                <w:sz w:val="15"/>
                <w:szCs w:val="15"/>
              </w:rPr>
              <w:t xml:space="preserve">Downloads the report; the header carries the report name, the user who generated it, the date coverage and the time generated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6"/>
        </w:numPr>
        <w:spacing w:after="60"/>
        <w:contextualSpacing/>
        <w:rPr>
          <w:rFonts w:ascii="Arial" w:hAnsi="Arial" w:cs="Arial"/>
        </w:rPr>
      </w:pPr>
      <w:r>
        <w:rPr>
          <w:rFonts w:ascii="Arial" w:hAnsi="Arial" w:cs="Arial"/>
        </w:rPr>
        <w:t xml:space="preserve">The as-of reports show the access held at the end of the as-of date (Philippine time), derived from the access change log (FRUM.007.01, FRUM.007.02, FRUM.007.01, FRUM.007.02).</w:t>
      </w:r>
    </w:p>
    <w:p>
      <w:pPr>
        <w:pStyle w:val="ListParagraph"/>
        <w:numPr>
          <w:ilvl w:val="0"/>
          <w:numId w:val="226"/>
        </w:numPr>
        <w:spacing w:after="60"/>
        <w:contextualSpacing/>
        <w:rPr>
          <w:rFonts w:ascii="Arial" w:hAnsi="Arial" w:cs="Arial"/>
        </w:rPr>
      </w:pPr>
      <w:r>
        <w:rPr>
          <w:rFonts w:ascii="Arial" w:hAnsi="Arial" w:cs="Arial"/>
        </w:rPr>
        <w:t xml:space="preserve">Created by and Modified by show the approver and the request number, or the user of a direct change (FRUM.007.01, FRUM.007.02).</w:t>
      </w:r>
    </w:p>
    <w:p>
      <w:pPr>
        <w:pStyle w:val="ListParagraph"/>
        <w:numPr>
          <w:ilvl w:val="0"/>
          <w:numId w:val="226"/>
        </w:numPr>
        <w:spacing w:after="60"/>
        <w:contextualSpacing/>
        <w:rPr>
          <w:rFonts w:ascii="Arial" w:hAnsi="Arial" w:cs="Arial"/>
        </w:rPr>
      </w:pPr>
      <w:r>
        <w:rPr>
          <w:rFonts w:ascii="Arial" w:hAnsi="Arial" w:cs="Arial"/>
        </w:rPr>
        <w:t xml:space="preserve">The audit log merges the access change log, the request history and, on request, the sign-ins, failed sign-ins and sign-outs (FRUM.008.01, FRUM.008.01 (2nd)).</w:t>
      </w:r>
    </w:p>
    <w:p>
      <w:pPr>
        <w:pStyle w:val="Heading2"/>
        <w:keepNext/>
        <w:keepLines/>
        <w:numPr>
          <w:ilvl w:val="0"/>
          <w:numId w:val="0"/>
        </w:numPr>
        <w:rPr>
          <w:rFonts w:ascii="Arial" w:hAnsi="Arial" w:cs="Arial"/>
        </w:rPr>
      </w:pPr>
      <w:r>
        <w:rPr>
          <w:rFonts w:ascii="Arial" w:hAnsi="Arial" w:cs="Arial"/>
        </w:rPr>
        <w:t xml:space="preserve">J.19 System Parameters (sign-in, password and access settings) (SCR-UA-18)</w:t>
      </w:r>
    </w:p>
    <w:p>
      <w:pPr>
        <w:rPr>
          <w:rFonts w:ascii="Arial" w:hAnsi="Arial" w:cs="Arial"/>
        </w:rPr>
      </w:pPr>
      <w:r>
        <w:rPr>
          <w:rFonts w:ascii="Arial" w:hAnsi="Arial" w:cs="Arial"/>
        </w:rPr>
        <w:t xml:space="preserve">Purpose: The list of the business parameters, with the security category holding the sign-in, password, session and access-request settings of this set. The System Administrator changes a value in a dialog, checked by type and range; a change of a security setting waits until the Information Security Officer approves it.</w:t>
      </w:r>
    </w:p>
    <w:p>
      <w:pPr>
        <w:rPr>
          <w:rFonts w:ascii="Arial" w:hAnsi="Arial" w:cs="Arial"/>
        </w:rPr>
      </w:pPr>
      <w:r>
        <w:rPr>
          <w:rFonts w:ascii="Arial" w:hAnsi="Arial" w:cs="Arial"/>
        </w:rPr>
        <w:t xml:space="preserve">Access: Setup &amp; Administration › Administration › System Parameters; The notice Security setting to approve, and My Approvals (Information Security Officer)</w:t>
      </w:r>
    </w:p>
    <w:p>
      <w:pPr>
        <w:rPr>
          <w:rFonts w:ascii="Arial" w:hAnsi="Arial" w:cs="Arial"/>
        </w:rPr>
      </w:pPr>
      <w:r>
        <w:rPr>
          <w:rFonts w:ascii="Arial" w:hAnsi="Arial" w:cs="Arial"/>
        </w:rPr>
        <w:t xml:space="preserve">Requirements: FRUM.001.01, FRUM.001.02, FRUM.001.03, FRUM.001.04, FRUM.002.01, FRUM.002.03, FRUM.003.02.01, FRUM.003.04, FRUM-004.01, FRUM-004.02, FRUM-004.03, FRUM.012.02</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18-01-list.png"/>
                    <pic:cNvPicPr/>
                  </pic:nvPicPr>
                  <pic:blipFill>
                    <a:blip r:embed="rId54"/>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J.19: System Parameters, security settings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Category</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Security for the settings of this set; Parameters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Parameter</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lock-out attempts, the inactivity warning time, the session timeout, the session-end warning time, the sign-in mode, the user ID format, the user ID format in words, the password history, the password expiry, the minimum password age, the working hours, the any-approver setting, the emergency role edit, the apply-on-approval setting, the external users setting, the dormancy period, the dormancy notice, the failed-run recipients; Parameters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Value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Value in force; under it, Waiting for approval: &lt;new value&gt;, asked by &lt;name&gt; while a change waits; Parameters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Parameters: Description</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What the parameter does; Parameters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Parameters: Last Changed</w:t>
            </w:r>
          </w:p>
        </w:tc>
        <w:tc>
          <w:tcPr>
            <w:tcW w:w="1224" w:type="dxa"/>
          </w:tcPr>
          <w:p>
            <w:pPr>
              <w:keepNext/>
              <w:spacing w:after="20" w:before="20"/>
              <w:rPr>
                <w:rFonts w:ascii="Arial" w:hAnsi="Arial" w:cs="Arial"/>
                <w:sz w:val="15"/>
                <w:szCs w:val="15"/>
              </w:rPr>
            </w:pPr>
            <w:r>
              <w:rPr>
                <w:rFonts w:ascii="Arial" w:hAnsi="Arial" w:cs="Arial"/>
                <w:sz w:val="15"/>
                <w:szCs w:val="15"/>
              </w:rPr>
              <w:t xml:space="preserve">Column</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 dd-MMM-yyyy HH:mm; Parameters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Edit dialog: Value</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Up to 1,000 characters; the hint gives the type and range; a security setting says that the change applies once another user approves it</w:t>
            </w:r>
          </w:p>
        </w:tc>
        <w:tc>
          <w:tcPr>
            <w:tcW w:w="2808" w:type="dxa"/>
          </w:tcPr>
          <w:p>
            <w:pPr>
              <w:keepNext/>
              <w:spacing w:after="20" w:before="20"/>
              <w:rPr>
                <w:rFonts w:ascii="Arial" w:hAnsi="Arial" w:cs="Arial"/>
                <w:sz w:val="15"/>
                <w:szCs w:val="15"/>
              </w:rPr>
            </w:pPr>
            <w:r>
              <w:rPr>
                <w:rFonts w:ascii="Arial" w:hAnsi="Arial" w:cs="Arial"/>
                <w:sz w:val="15"/>
                <w:szCs w:val="15"/>
              </w:rPr>
              <w:t xml:space="preserve">Type and range of the parameter; &lt;parameter&gt; &lt;error of the type or range&gt;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Approval dialog: Current value / New value / Requested by / Requested on</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The two values; the name of the requester and dd-MMM-yyyy HH:mm; Parameters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[Open a row]</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(parameter management right); Information Security Officer (security setting approval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edit dialog; for a setting whose change waits, the approval dialog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Save</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 (parameter management right)</w:t>
            </w:r>
          </w:p>
        </w:tc>
        <w:tc>
          <w:tcPr>
            <w:tcW w:w="1728" w:type="dxa"/>
          </w:tcPr>
          <w:p>
            <w:pPr>
              <w:keepNext/>
              <w:spacing w:after="20" w:before="20"/>
              <w:rPr>
                <w:rFonts w:ascii="Arial" w:hAnsi="Arial" w:cs="Arial"/>
                <w:sz w:val="15"/>
                <w:szCs w:val="15"/>
              </w:rPr>
            </w:pPr>
            <w:r>
              <w:rPr>
                <w:rFonts w:ascii="Arial" w:hAnsi="Arial" w:cs="Arial"/>
                <w:sz w:val="15"/>
                <w:szCs w:val="15"/>
              </w:rPr>
              <w:t xml:space="preserve">Value valid</w:t>
            </w:r>
          </w:p>
        </w:tc>
        <w:tc>
          <w:tcPr>
            <w:tcW w:w="3744" w:type="dxa"/>
          </w:tcPr>
          <w:p>
            <w:pPr>
              <w:keepNext/>
              <w:spacing w:after="20" w:before="20"/>
              <w:rPr>
                <w:rFonts w:ascii="Arial" w:hAnsi="Arial" w:cs="Arial"/>
                <w:sz w:val="15"/>
                <w:szCs w:val="15"/>
              </w:rPr>
            </w:pPr>
            <w:r>
              <w:rPr>
                <w:rFonts w:ascii="Arial" w:hAnsi="Arial" w:cs="Arial"/>
                <w:sz w:val="15"/>
                <w:szCs w:val="15"/>
              </w:rPr>
              <w:t xml:space="preserve">A security setting: keeps the change as waiting for approval and tells the approvers. Toast: &lt;description&gt;: change sent for approval. Another parameter: saves it at once. Toast: &lt;description&gt;: updated</w:t>
            </w:r>
          </w:p>
        </w:tc>
        <w:tc>
          <w:tcPr>
            <w:tcW w:w="1440" w:type="dxa"/>
          </w:tcPr>
          <w:p>
            <w:pPr>
              <w:keepNext/>
              <w:spacing w:after="20" w:before="20"/>
              <w:rPr>
                <w:rFonts w:ascii="Arial" w:hAnsi="Arial" w:cs="Arial"/>
                <w:sz w:val="15"/>
                <w:szCs w:val="15"/>
              </w:rPr>
            </w:pPr>
            <w:r>
              <w:rPr>
                <w:rFonts w:ascii="Arial" w:hAnsi="Arial" w:cs="Arial"/>
                <w:sz w:val="15"/>
                <w:szCs w:val="15"/>
              </w:rPr>
              <w:t xml:space="preserve">Waiting for approval, or changed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Approve</w:t>
            </w:r>
          </w:p>
        </w:tc>
        <w:tc>
          <w:tcPr>
            <w:tcW w:w="2015" w:type="dxa"/>
          </w:tcPr>
          <w:p>
            <w:pPr>
              <w:keepNext/>
              <w:spacing w:after="20" w:before="20"/>
              <w:rPr>
                <w:rFonts w:ascii="Arial" w:hAnsi="Arial" w:cs="Arial"/>
                <w:sz w:val="15"/>
                <w:szCs w:val="15"/>
              </w:rPr>
            </w:pPr>
            <w:r>
              <w:rPr>
                <w:rFonts w:ascii="Arial" w:hAnsi="Arial" w:cs="Arial"/>
                <w:sz w:val="15"/>
                <w:szCs w:val="15"/>
              </w:rPr>
              <w:t xml:space="preserve">Information Security Officer (security setting approval right), not the requester</w:t>
            </w:r>
          </w:p>
        </w:tc>
        <w:tc>
          <w:tcPr>
            <w:tcW w:w="1728" w:type="dxa"/>
          </w:tcPr>
          <w:p>
            <w:pPr>
              <w:keepNext/>
              <w:spacing w:after="20" w:before="20"/>
              <w:rPr>
                <w:rFonts w:ascii="Arial" w:hAnsi="Arial" w:cs="Arial"/>
                <w:sz w:val="15"/>
                <w:szCs w:val="15"/>
              </w:rPr>
            </w:pPr>
            <w:r>
              <w:rPr>
                <w:rFonts w:ascii="Arial" w:hAnsi="Arial" w:cs="Arial"/>
                <w:sz w:val="15"/>
                <w:szCs w:val="15"/>
              </w:rPr>
              <w:t xml:space="preserve">A change waits</w:t>
            </w:r>
          </w:p>
        </w:tc>
        <w:tc>
          <w:tcPr>
            <w:tcW w:w="3744" w:type="dxa"/>
          </w:tcPr>
          <w:p>
            <w:pPr>
              <w:keepNext/>
              <w:spacing w:after="20" w:before="20"/>
              <w:rPr>
                <w:rFonts w:ascii="Arial" w:hAnsi="Arial" w:cs="Arial"/>
                <w:sz w:val="15"/>
                <w:szCs w:val="15"/>
              </w:rPr>
            </w:pPr>
            <w:r>
              <w:rPr>
                <w:rFonts w:ascii="Arial" w:hAnsi="Arial" w:cs="Arial"/>
                <w:sz w:val="15"/>
                <w:szCs w:val="15"/>
              </w:rPr>
              <w:t xml:space="preserve">Applies the new value at once, audited with the requester and the approver. Toast: &lt;description&gt;: change approved</w:t>
            </w:r>
          </w:p>
        </w:tc>
        <w:tc>
          <w:tcPr>
            <w:tcW w:w="1440" w:type="dxa"/>
          </w:tcPr>
          <w:p>
            <w:pPr>
              <w:keepNext/>
              <w:spacing w:after="20" w:before="20"/>
              <w:rPr>
                <w:rFonts w:ascii="Arial" w:hAnsi="Arial" w:cs="Arial"/>
                <w:sz w:val="15"/>
                <w:szCs w:val="15"/>
              </w:rPr>
            </w:pPr>
            <w:r>
              <w:rPr>
                <w:rFonts w:ascii="Arial" w:hAnsi="Arial" w:cs="Arial"/>
                <w:sz w:val="15"/>
                <w:szCs w:val="15"/>
              </w:rPr>
              <w:t xml:space="preserve">Changed</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Reject</w:t>
            </w:r>
          </w:p>
        </w:tc>
        <w:tc>
          <w:tcPr>
            <w:tcW w:w="2015" w:type="dxa"/>
          </w:tcPr>
          <w:p>
            <w:pPr>
              <w:spacing w:after="20" w:before="20"/>
              <w:rPr>
                <w:rFonts w:ascii="Arial" w:hAnsi="Arial" w:cs="Arial"/>
                <w:sz w:val="15"/>
                <w:szCs w:val="15"/>
              </w:rPr>
            </w:pPr>
            <w:r>
              <w:rPr>
                <w:rFonts w:ascii="Arial" w:hAnsi="Arial" w:cs="Arial"/>
                <w:sz w:val="15"/>
                <w:szCs w:val="15"/>
              </w:rPr>
              <w:t xml:space="preserve">Information Security Officer; Withdraw for the requester</w:t>
            </w:r>
          </w:p>
        </w:tc>
        <w:tc>
          <w:tcPr>
            <w:tcW w:w="1728" w:type="dxa"/>
          </w:tcPr>
          <w:p>
            <w:pPr>
              <w:spacing w:after="20" w:before="20"/>
              <w:rPr>
                <w:rFonts w:ascii="Arial" w:hAnsi="Arial" w:cs="Arial"/>
                <w:sz w:val="15"/>
                <w:szCs w:val="15"/>
              </w:rPr>
            </w:pPr>
            <w:r>
              <w:rPr>
                <w:rFonts w:ascii="Arial" w:hAnsi="Arial" w:cs="Arial"/>
                <w:sz w:val="15"/>
                <w:szCs w:val="15"/>
              </w:rPr>
              <w:t xml:space="preserve">A change waits</w:t>
            </w:r>
          </w:p>
        </w:tc>
        <w:tc>
          <w:tcPr>
            <w:tcW w:w="3744" w:type="dxa"/>
          </w:tcPr>
          <w:p>
            <w:pPr>
              <w:spacing w:after="20" w:before="20"/>
              <w:rPr>
                <w:rFonts w:ascii="Arial" w:hAnsi="Arial" w:cs="Arial"/>
                <w:sz w:val="15"/>
                <w:szCs w:val="15"/>
              </w:rPr>
            </w:pPr>
            <w:r>
              <w:rPr>
                <w:rFonts w:ascii="Arial" w:hAnsi="Arial" w:cs="Arial"/>
                <w:sz w:val="15"/>
                <w:szCs w:val="15"/>
              </w:rPr>
              <w:t xml:space="preserve">Drops the change; the current value stays. Toast: Change rejected</w:t>
            </w:r>
          </w:p>
        </w:tc>
        <w:tc>
          <w:tcPr>
            <w:tcW w:w="1440" w:type="dxa"/>
          </w:tcPr>
          <w:p>
            <w:pPr>
              <w:spacing w:after="20" w:before="20"/>
              <w:rPr>
                <w:rFonts w:ascii="Arial" w:hAnsi="Arial" w:cs="Arial"/>
                <w:sz w:val="15"/>
                <w:szCs w:val="15"/>
              </w:rPr>
            </w:pPr>
            <w:r>
              <w:rPr>
                <w:rFonts w:ascii="Arial" w:hAnsi="Arial" w:cs="Arial"/>
                <w:sz w:val="15"/>
                <w:szCs w:val="15"/>
              </w:rPr>
              <w:t xml:space="preserve">Unchanged</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7"/>
        </w:numPr>
        <w:spacing w:after="60"/>
        <w:contextualSpacing/>
        <w:rPr>
          <w:rFonts w:ascii="Arial" w:hAnsi="Arial" w:cs="Arial"/>
        </w:rPr>
      </w:pPr>
      <w:r>
        <w:rPr>
          <w:rFonts w:ascii="Arial" w:hAnsi="Arial" w:cs="Arial"/>
        </w:rPr>
        <w:t xml:space="preserve">Only the System Administrator asks for a change of a parameter; every change is written to the audit trail with the old and new value and the user (FRUM.002.01, FRUM.002.03).</w:t>
      </w:r>
    </w:p>
    <w:p>
      <w:pPr>
        <w:pStyle w:val="ListParagraph"/>
        <w:numPr>
          <w:ilvl w:val="0"/>
          <w:numId w:val="227"/>
        </w:numPr>
        <w:spacing w:after="60"/>
        <w:contextualSpacing/>
        <w:rPr>
          <w:rFonts w:ascii="Arial" w:hAnsi="Arial" w:cs="Arial"/>
        </w:rPr>
      </w:pPr>
      <w:r>
        <w:rPr>
          <w:rFonts w:ascii="Arial" w:hAnsi="Arial" w:cs="Arial"/>
        </w:rPr>
        <w:t xml:space="preserve">A change of a security setting, the emergency path the emergency role edit included, applies only when a holder of the approval right other than the requester approves it: A change cannot be approved by the user who asked for it (FRUM.012.02).</w:t>
      </w:r>
    </w:p>
    <w:p>
      <w:pPr>
        <w:pStyle w:val="ListParagraph"/>
        <w:numPr>
          <w:ilvl w:val="0"/>
          <w:numId w:val="227"/>
        </w:numPr>
        <w:spacing w:after="60"/>
        <w:contextualSpacing/>
        <w:rPr>
          <w:rFonts w:ascii="Arial" w:hAnsi="Arial" w:cs="Arial"/>
        </w:rPr>
      </w:pPr>
      <w:r>
        <w:rPr>
          <w:rFonts w:ascii="Arial" w:hAnsi="Arial" w:cs="Arial"/>
        </w:rPr>
        <w:t xml:space="preserve">One change per setting waits at a time: A change of &lt;setting&gt; already waits for approval; approve or reject it first (FRUM.012.02).</w:t>
      </w:r>
    </w:p>
    <w:p>
      <w:pPr>
        <w:pStyle w:val="ListParagraph"/>
        <w:numPr>
          <w:ilvl w:val="0"/>
          <w:numId w:val="227"/>
        </w:numPr>
        <w:spacing w:after="60"/>
        <w:contextualSpacing/>
        <w:rPr>
          <w:rFonts w:ascii="Arial" w:hAnsi="Arial" w:cs="Arial"/>
        </w:rPr>
      </w:pPr>
      <w:r>
        <w:rPr>
          <w:rFonts w:ascii="Arial" w:hAnsi="Arial" w:cs="Arial"/>
        </w:rPr>
        <w:t xml:space="preserve">The session, lock-out and password values are those of this FRS and of the configuration input template of the sign-in parameters (FRUM.001.01, FRUM.001.02, FRUM.001.01, FRUM.001.03, FRUM-004.01, FRUM-004.02).</w:t>
      </w:r>
    </w:p>
    <w:p>
      <w:pPr>
        <w:pStyle w:val="Heading2"/>
        <w:keepNext/>
        <w:keepLines/>
        <w:numPr>
          <w:ilvl w:val="0"/>
          <w:numId w:val="0"/>
        </w:numPr>
        <w:rPr>
          <w:rFonts w:ascii="Arial" w:hAnsi="Arial" w:cs="Arial"/>
        </w:rPr>
      </w:pPr>
      <w:r>
        <w:rPr>
          <w:rFonts w:ascii="Arial" w:hAnsi="Arial" w:cs="Arial"/>
        </w:rPr>
        <w:t xml:space="preserve">J.20 Separation of Duties (SCR-UA-19)</w:t>
      </w:r>
    </w:p>
    <w:p>
      <w:pPr>
        <w:rPr>
          <w:rFonts w:ascii="Arial" w:hAnsi="Arial" w:cs="Arial"/>
        </w:rPr>
      </w:pPr>
      <w:r>
        <w:rPr>
          <w:rFonts w:ascii="Arial" w:hAnsi="Arial" w:cs="Arial"/>
        </w:rPr>
        <w:t xml:space="preserve">Purpose: The separation-of-duties rules, each with its reason: two group profiles that one user may not hold together, and two permissions (the conflicting permission combinations) that neither one group profile nor one user may hold together. The Business Administrator adds a rule or asks for its deactivation; the Information Security Officer authorises or rejects each change. Every user request, bulk line and group-profile change is checked against the active rules.</w:t>
      </w:r>
    </w:p>
    <w:p>
      <w:pPr>
        <w:rPr>
          <w:rFonts w:ascii="Arial" w:hAnsi="Arial" w:cs="Arial"/>
        </w:rPr>
      </w:pPr>
      <w:r>
        <w:rPr>
          <w:rFonts w:ascii="Arial" w:hAnsi="Arial" w:cs="Arial"/>
        </w:rPr>
        <w:t xml:space="preserve">Access: Setup &amp; Administration › User Access › Separation of Duties; The notice Separation-of-duties rule &lt;rule&gt; to authorise, and My Approvals (Information Security Officer)</w:t>
      </w:r>
    </w:p>
    <w:p>
      <w:pPr>
        <w:rPr>
          <w:rFonts w:ascii="Arial" w:hAnsi="Arial" w:cs="Arial"/>
        </w:rPr>
      </w:pPr>
      <w:r>
        <w:rPr>
          <w:rFonts w:ascii="Arial" w:hAnsi="Arial" w:cs="Arial"/>
        </w:rPr>
        <w:t xml:space="preserve">Requirements: FRUM.006.03, FRUM.012.01</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scr-ua-19-01-list.png"/>
                    <pic:cNvPicPr/>
                  </pic:nvPicPr>
                  <pic:blipFill>
                    <a:blip r:embed="rId55"/>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J.20: Separation of Duties with the rules of group profiles and of permissions</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Rule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SOD-nnnnnn;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Type</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Group profiles, Permissions;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Group Profile / Permission / May Not Be Held With</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Profile names, or permission names;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Reason</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Why one user may not hold both;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Status</w:t>
            </w:r>
          </w:p>
        </w:tc>
        <w:tc>
          <w:tcPr>
            <w:tcW w:w="1224" w:type="dxa"/>
          </w:tcPr>
          <w:p>
            <w:pPr>
              <w:spacing w:after="20" w:before="20"/>
              <w:rPr>
                <w:rFonts w:ascii="Arial" w:hAnsi="Arial" w:cs="Arial"/>
                <w:sz w:val="15"/>
                <w:szCs w:val="15"/>
              </w:rPr>
            </w:pPr>
            <w:r>
              <w:rPr>
                <w:rFonts w:ascii="Arial" w:hAnsi="Arial" w:cs="Arial"/>
                <w:sz w:val="15"/>
                <w:szCs w:val="15"/>
              </w:rPr>
              <w:t xml:space="preserve">Column</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Pending Authorization, Active, Inactive; under it New rule to authorise or Deactivation to authorise;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Maker / Authorised</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Name; name and dd-MMM-yyyy HH:mm; Rules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Rules: [Row action menu]</w:t>
            </w:r>
          </w:p>
        </w:tc>
        <w:tc>
          <w:tcPr>
            <w:tcW w:w="1224" w:type="dxa"/>
          </w:tcPr>
          <w:p>
            <w:pPr>
              <w:spacing w:after="20" w:before="20"/>
              <w:rPr>
                <w:rFonts w:ascii="Arial" w:hAnsi="Arial" w:cs="Arial"/>
                <w:sz w:val="15"/>
                <w:szCs w:val="15"/>
              </w:rPr>
            </w:pPr>
            <w:r>
              <w:rPr>
                <w:rFonts w:ascii="Arial" w:hAnsi="Arial" w:cs="Arial"/>
                <w:sz w:val="15"/>
                <w:szCs w:val="15"/>
              </w:rPr>
              <w:t xml:space="preserve">Row action menu</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Authorise and Reject of a waiting change, Deactivate of an active rule, each confirmed in a dialog</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Rule: Rule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Two group profiles one user may not hold; Two permissions not held together;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Rule: Group Profile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Cond.: rule of group profiles</w:t>
            </w:r>
          </w:p>
        </w:tc>
        <w:tc>
          <w:tcPr>
            <w:tcW w:w="3168" w:type="dxa"/>
          </w:tcPr>
          <w:p>
            <w:pPr>
              <w:spacing w:after="20" w:before="20"/>
              <w:rPr>
                <w:rFonts w:ascii="Arial" w:hAnsi="Arial" w:cs="Arial"/>
                <w:sz w:val="15"/>
                <w:szCs w:val="15"/>
              </w:rPr>
            </w:pPr>
            <w:r>
              <w:rPr>
                <w:rFonts w:ascii="Arial" w:hAnsi="Arial" w:cs="Arial"/>
                <w:sz w:val="15"/>
                <w:szCs w:val="15"/>
              </w:rPr>
              <w:t xml:space="preserve">Active group profiles by name (rule of group profiles); Group profiles</w:t>
            </w:r>
          </w:p>
        </w:tc>
        <w:tc>
          <w:tcPr>
            <w:tcW w:w="2808" w:type="dxa"/>
          </w:tcPr>
          <w:p>
            <w:pPr>
              <w:spacing w:after="20" w:before="20"/>
              <w:rPr>
                <w:rFonts w:ascii="Arial" w:hAnsi="Arial" w:cs="Arial"/>
                <w:sz w:val="15"/>
                <w:szCs w:val="15"/>
              </w:rPr>
            </w:pPr>
            <w:r>
              <w:rPr>
                <w:rFonts w:ascii="Arial" w:hAnsi="Arial" w:cs="Arial"/>
                <w:sz w:val="15"/>
                <w:szCs w:val="15"/>
              </w:rPr>
              <w:t xml:space="preserve">Select the first group profile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New Rule: Permission</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Cond.: rule of permissions</w:t>
            </w:r>
          </w:p>
        </w:tc>
        <w:tc>
          <w:tcPr>
            <w:tcW w:w="3168" w:type="dxa"/>
          </w:tcPr>
          <w:p>
            <w:pPr>
              <w:keepNext/>
              <w:spacing w:after="20" w:before="20"/>
              <w:rPr>
                <w:rFonts w:ascii="Arial" w:hAnsi="Arial" w:cs="Arial"/>
                <w:sz w:val="15"/>
                <w:szCs w:val="15"/>
              </w:rPr>
            </w:pPr>
            <w:r>
              <w:rPr>
                <w:rFonts w:ascii="Arial" w:hAnsi="Arial" w:cs="Arial"/>
                <w:sz w:val="15"/>
                <w:szCs w:val="15"/>
              </w:rPr>
              <w:t xml:space="preserve">Permissions by name (rule of permissions); Permission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Select the first permission</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New Rule: May Not Be Held With</w:t>
            </w:r>
          </w:p>
        </w:tc>
        <w:tc>
          <w:tcPr>
            <w:tcW w:w="1224" w:type="dxa"/>
          </w:tcPr>
          <w:p>
            <w:pPr>
              <w:keepNext/>
              <w:spacing w:after="20" w:before="20"/>
              <w:rPr>
                <w:rFonts w:ascii="Arial" w:hAnsi="Arial" w:cs="Arial"/>
                <w:sz w:val="15"/>
                <w:szCs w:val="15"/>
              </w:rPr>
            </w:pPr>
            <w:r>
              <w:rPr>
                <w:rFonts w:ascii="Arial" w:hAnsi="Arial" w:cs="Arial"/>
                <w:sz w:val="15"/>
                <w:szCs w:val="15"/>
              </w:rPr>
              <w:t xml:space="preserve">Drop-down</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Active group profiles, or permissions, by name; Group profiles or permission catalogue</w:t>
            </w:r>
          </w:p>
        </w:tc>
        <w:tc>
          <w:tcPr>
            <w:tcW w:w="2808" w:type="dxa"/>
          </w:tcPr>
          <w:p>
            <w:pPr>
              <w:keepNext/>
              <w:spacing w:after="20" w:before="20"/>
              <w:rPr>
                <w:rFonts w:ascii="Arial" w:hAnsi="Arial" w:cs="Arial"/>
                <w:sz w:val="15"/>
                <w:szCs w:val="15"/>
              </w:rPr>
            </w:pPr>
            <w:r>
              <w:rPr>
                <w:rFonts w:ascii="Arial" w:hAnsi="Arial" w:cs="Arial"/>
                <w:sz w:val="15"/>
                <w:szCs w:val="15"/>
              </w:rPr>
              <w:t xml:space="preserve">Different from the first; Choose two different group profiles</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New Rule: Reason</w:t>
            </w:r>
          </w:p>
        </w:tc>
        <w:tc>
          <w:tcPr>
            <w:tcW w:w="1224" w:type="dxa"/>
          </w:tcPr>
          <w:p>
            <w:pPr>
              <w:spacing w:after="20" w:before="20"/>
              <w:rPr>
                <w:rFonts w:ascii="Arial" w:hAnsi="Arial" w:cs="Arial"/>
                <w:sz w:val="15"/>
                <w:szCs w:val="15"/>
              </w:rPr>
            </w:pPr>
            <w:r>
              <w:rPr>
                <w:rFonts w:ascii="Arial" w:hAnsi="Arial" w:cs="Arial"/>
                <w:sz w:val="15"/>
                <w:szCs w:val="15"/>
              </w:rPr>
              <w:t xml:space="preserve">Text area</w:t>
            </w:r>
          </w:p>
        </w:tc>
        <w:tc>
          <w:tcPr>
            <w:tcW w:w="1296" w:type="dxa"/>
          </w:tcPr>
          <w:p>
            <w:pPr>
              <w:spacing w:after="20" w:before="20"/>
              <w:rPr>
                <w:rFonts w:ascii="Arial" w:hAnsi="Arial" w:cs="Arial"/>
                <w:sz w:val="15"/>
                <w:szCs w:val="15"/>
              </w:rPr>
            </w:pPr>
            <w:r>
              <w:rPr>
                <w:rFonts w:ascii="Arial" w:hAnsi="Arial" w:cs="Arial"/>
                <w:sz w:val="15"/>
                <w:szCs w:val="15"/>
              </w:rPr>
              <w:t xml:space="preserve">Y</w:t>
            </w:r>
          </w:p>
        </w:tc>
        <w:tc>
          <w:tcPr>
            <w:tcW w:w="3168" w:type="dxa"/>
          </w:tcPr>
          <w:p>
            <w:pPr>
              <w:spacing w:after="20" w:before="20"/>
              <w:rPr>
                <w:rFonts w:ascii="Arial" w:hAnsi="Arial" w:cs="Arial"/>
                <w:sz w:val="15"/>
                <w:szCs w:val="15"/>
              </w:rPr>
            </w:pPr>
            <w:r>
              <w:rPr>
                <w:rFonts w:ascii="Arial" w:hAnsi="Arial" w:cs="Arial"/>
                <w:sz w:val="15"/>
                <w:szCs w:val="15"/>
              </w:rPr>
              <w:t xml:space="preserve">Up to 500 characters</w:t>
            </w:r>
          </w:p>
        </w:tc>
        <w:tc>
          <w:tcPr>
            <w:tcW w:w="2808" w:type="dxa"/>
          </w:tcPr>
          <w:p>
            <w:pPr>
              <w:spacing w:after="20" w:before="20"/>
              <w:rPr>
                <w:rFonts w:ascii="Arial" w:hAnsi="Arial" w:cs="Arial"/>
                <w:sz w:val="15"/>
                <w:szCs w:val="15"/>
              </w:rPr>
            </w:pPr>
            <w:r>
              <w:rPr>
                <w:rFonts w:ascii="Arial" w:hAnsi="Arial" w:cs="Arial"/>
                <w:sz w:val="15"/>
                <w:szCs w:val="15"/>
              </w:rPr>
              <w:t xml:space="preserve">Not blank; Enter why the two profiles are not held together</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New Rule</w:t>
            </w:r>
          </w:p>
        </w:tc>
        <w:tc>
          <w:tcPr>
            <w:tcW w:w="2015" w:type="dxa"/>
          </w:tcPr>
          <w:p>
            <w:pPr>
              <w:spacing w:after="20" w:before="20"/>
              <w:rPr>
                <w:rFonts w:ascii="Arial" w:hAnsi="Arial" w:cs="Arial"/>
                <w:sz w:val="15"/>
                <w:szCs w:val="15"/>
              </w:rPr>
            </w:pPr>
            <w:r>
              <w:rPr>
                <w:rFonts w:ascii="Arial" w:hAnsi="Arial" w:cs="Arial"/>
                <w:sz w:val="15"/>
                <w:szCs w:val="15"/>
              </w:rPr>
              <w:t xml:space="preserve">Business Administrator (rule maintenance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Opens the New Rule dialog</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Send for Authorisation</w:t>
            </w:r>
          </w:p>
        </w:tc>
        <w:tc>
          <w:tcPr>
            <w:tcW w:w="2015"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728" w:type="dxa"/>
          </w:tcPr>
          <w:p>
            <w:pPr>
              <w:spacing w:after="20" w:before="20"/>
              <w:rPr>
                <w:rFonts w:ascii="Arial" w:hAnsi="Arial" w:cs="Arial"/>
                <w:sz w:val="15"/>
                <w:szCs w:val="15"/>
              </w:rPr>
            </w:pPr>
            <w:r>
              <w:rPr>
                <w:rFonts w:ascii="Arial" w:hAnsi="Arial" w:cs="Arial"/>
                <w:sz w:val="15"/>
                <w:szCs w:val="15"/>
              </w:rPr>
              <w:t xml:space="preserve">Both profiles or permissions and the reason entered</w:t>
            </w:r>
          </w:p>
        </w:tc>
        <w:tc>
          <w:tcPr>
            <w:tcW w:w="3744" w:type="dxa"/>
          </w:tcPr>
          <w:p>
            <w:pPr>
              <w:spacing w:after="20" w:before="20"/>
              <w:rPr>
                <w:rFonts w:ascii="Arial" w:hAnsi="Arial" w:cs="Arial"/>
                <w:sz w:val="15"/>
                <w:szCs w:val="15"/>
              </w:rPr>
            </w:pPr>
            <w:r>
              <w:rPr>
                <w:rFonts w:ascii="Arial" w:hAnsi="Arial" w:cs="Arial"/>
                <w:sz w:val="15"/>
                <w:szCs w:val="15"/>
              </w:rPr>
              <w:t xml:space="preserve">Saves the rule as pending. Toast: Rule SOD-nnnnnn sent for authorisation</w:t>
            </w:r>
          </w:p>
        </w:tc>
        <w:tc>
          <w:tcPr>
            <w:tcW w:w="1440" w:type="dxa"/>
          </w:tcPr>
          <w:p>
            <w:pPr>
              <w:spacing w:after="20" w:before="20"/>
              <w:rPr>
                <w:rFonts w:ascii="Arial" w:hAnsi="Arial" w:cs="Arial"/>
                <w:sz w:val="15"/>
                <w:szCs w:val="15"/>
              </w:rPr>
            </w:pPr>
            <w:r>
              <w:rPr>
                <w:rFonts w:ascii="Arial" w:hAnsi="Arial" w:cs="Arial"/>
                <w:sz w:val="15"/>
                <w:szCs w:val="15"/>
              </w:rPr>
              <w:t xml:space="preserve">Pending Authorization</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Deactivate</w:t>
            </w:r>
          </w:p>
        </w:tc>
        <w:tc>
          <w:tcPr>
            <w:tcW w:w="2015" w:type="dxa"/>
          </w:tcPr>
          <w:p>
            <w:pPr>
              <w:keepNext/>
              <w:spacing w:after="20" w:before="20"/>
              <w:rPr>
                <w:rFonts w:ascii="Arial" w:hAnsi="Arial" w:cs="Arial"/>
                <w:sz w:val="15"/>
                <w:szCs w:val="15"/>
              </w:rPr>
            </w:pPr>
            <w:r>
              <w:rPr>
                <w:rFonts w:ascii="Arial" w:hAnsi="Arial" w:cs="Arial"/>
                <w:sz w:val="15"/>
                <w:szCs w:val="15"/>
              </w:rPr>
              <w:t xml:space="preserve">Business Administrator</w:t>
            </w:r>
          </w:p>
        </w:tc>
        <w:tc>
          <w:tcPr>
            <w:tcW w:w="1728" w:type="dxa"/>
          </w:tcPr>
          <w:p>
            <w:pPr>
              <w:keepNext/>
              <w:spacing w:after="20" w:before="20"/>
              <w:rPr>
                <w:rFonts w:ascii="Arial" w:hAnsi="Arial" w:cs="Arial"/>
                <w:sz w:val="15"/>
                <w:szCs w:val="15"/>
              </w:rPr>
            </w:pPr>
            <w:r>
              <w:rPr>
                <w:rFonts w:ascii="Arial" w:hAnsi="Arial" w:cs="Arial"/>
                <w:sz w:val="15"/>
                <w:szCs w:val="15"/>
              </w:rPr>
              <w:t xml:space="preserve">Active rule, nothing waiting</w:t>
            </w:r>
          </w:p>
        </w:tc>
        <w:tc>
          <w:tcPr>
            <w:tcW w:w="3744" w:type="dxa"/>
          </w:tcPr>
          <w:p>
            <w:pPr>
              <w:keepNext/>
              <w:spacing w:after="20" w:before="20"/>
              <w:rPr>
                <w:rFonts w:ascii="Arial" w:hAnsi="Arial" w:cs="Arial"/>
                <w:sz w:val="15"/>
                <w:szCs w:val="15"/>
              </w:rPr>
            </w:pPr>
            <w:r>
              <w:rPr>
                <w:rFonts w:ascii="Arial" w:hAnsi="Arial" w:cs="Arial"/>
                <w:sz w:val="15"/>
                <w:szCs w:val="15"/>
              </w:rPr>
              <w:t xml:space="preserve">Asks for the deactivation; the rule stays active until authorised</w:t>
            </w:r>
          </w:p>
        </w:tc>
        <w:tc>
          <w:tcPr>
            <w:tcW w:w="1440" w:type="dxa"/>
          </w:tcPr>
          <w:p>
            <w:pPr>
              <w:keepNext/>
              <w:spacing w:after="20" w:before="20"/>
              <w:rPr>
                <w:rFonts w:ascii="Arial" w:hAnsi="Arial" w:cs="Arial"/>
                <w:sz w:val="15"/>
                <w:szCs w:val="15"/>
              </w:rPr>
            </w:pPr>
            <w:r>
              <w:rPr>
                <w:rFonts w:ascii="Arial" w:hAnsi="Arial" w:cs="Arial"/>
                <w:sz w:val="15"/>
                <w:szCs w:val="15"/>
              </w:rPr>
              <w:t xml:space="preserve">Active (deactivation to authorise)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Authorise</w:t>
            </w:r>
          </w:p>
        </w:tc>
        <w:tc>
          <w:tcPr>
            <w:tcW w:w="2015" w:type="dxa"/>
          </w:tcPr>
          <w:p>
            <w:pPr>
              <w:keepNext/>
              <w:spacing w:after="20" w:before="20"/>
              <w:rPr>
                <w:rFonts w:ascii="Arial" w:hAnsi="Arial" w:cs="Arial"/>
                <w:sz w:val="15"/>
                <w:szCs w:val="15"/>
              </w:rPr>
            </w:pPr>
            <w:r>
              <w:rPr>
                <w:rFonts w:ascii="Arial" w:hAnsi="Arial" w:cs="Arial"/>
                <w:sz w:val="15"/>
                <w:szCs w:val="15"/>
              </w:rPr>
              <w:t xml:space="preserve">Information Security Officer (rule authorisation right), not the maker</w:t>
            </w:r>
          </w:p>
        </w:tc>
        <w:tc>
          <w:tcPr>
            <w:tcW w:w="1728" w:type="dxa"/>
          </w:tcPr>
          <w:p>
            <w:pPr>
              <w:keepNext/>
              <w:spacing w:after="20" w:before="20"/>
              <w:rPr>
                <w:rFonts w:ascii="Arial" w:hAnsi="Arial" w:cs="Arial"/>
                <w:sz w:val="15"/>
                <w:szCs w:val="15"/>
              </w:rPr>
            </w:pPr>
            <w:r>
              <w:rPr>
                <w:rFonts w:ascii="Arial" w:hAnsi="Arial" w:cs="Arial"/>
                <w:sz w:val="15"/>
                <w:szCs w:val="15"/>
              </w:rPr>
              <w:t xml:space="preserve">A creation or deactivation waits</w:t>
            </w:r>
          </w:p>
        </w:tc>
        <w:tc>
          <w:tcPr>
            <w:tcW w:w="3744" w:type="dxa"/>
          </w:tcPr>
          <w:p>
            <w:pPr>
              <w:keepNext/>
              <w:spacing w:after="20" w:before="20"/>
              <w:rPr>
                <w:rFonts w:ascii="Arial" w:hAnsi="Arial" w:cs="Arial"/>
                <w:sz w:val="15"/>
                <w:szCs w:val="15"/>
              </w:rPr>
            </w:pPr>
            <w:r>
              <w:rPr>
                <w:rFonts w:ascii="Arial" w:hAnsi="Arial" w:cs="Arial"/>
                <w:sz w:val="15"/>
                <w:szCs w:val="15"/>
              </w:rPr>
              <w:t xml:space="preserve">A new rule becomes active; a deactivated rule becomes inactive. Toast: Rule &lt;rule&gt; authorised</w:t>
            </w:r>
          </w:p>
        </w:tc>
        <w:tc>
          <w:tcPr>
            <w:tcW w:w="1440" w:type="dxa"/>
          </w:tcPr>
          <w:p>
            <w:pPr>
              <w:keepNext/>
              <w:spacing w:after="20" w:before="20"/>
              <w:rPr>
                <w:rFonts w:ascii="Arial" w:hAnsi="Arial" w:cs="Arial"/>
                <w:sz w:val="15"/>
                <w:szCs w:val="15"/>
              </w:rPr>
            </w:pPr>
            <w:r>
              <w:rPr>
                <w:rFonts w:ascii="Arial" w:hAnsi="Arial" w:cs="Arial"/>
                <w:sz w:val="15"/>
                <w:szCs w:val="15"/>
              </w:rPr>
              <w:t xml:space="preserve">Active or Inactive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Reject</w:t>
            </w:r>
          </w:p>
        </w:tc>
        <w:tc>
          <w:tcPr>
            <w:tcW w:w="2015" w:type="dxa"/>
          </w:tcPr>
          <w:p>
            <w:pPr>
              <w:spacing w:after="20" w:before="20"/>
              <w:rPr>
                <w:rFonts w:ascii="Arial" w:hAnsi="Arial" w:cs="Arial"/>
                <w:sz w:val="15"/>
                <w:szCs w:val="15"/>
              </w:rPr>
            </w:pPr>
            <w:r>
              <w:rPr>
                <w:rFonts w:ascii="Arial" w:hAnsi="Arial" w:cs="Arial"/>
                <w:sz w:val="15"/>
                <w:szCs w:val="15"/>
              </w:rPr>
              <w:t xml:space="preserve">Information Security Officer, not the maker</w:t>
            </w:r>
          </w:p>
        </w:tc>
        <w:tc>
          <w:tcPr>
            <w:tcW w:w="1728" w:type="dxa"/>
          </w:tcPr>
          <w:p>
            <w:pPr>
              <w:spacing w:after="20" w:before="20"/>
              <w:rPr>
                <w:rFonts w:ascii="Arial" w:hAnsi="Arial" w:cs="Arial"/>
                <w:sz w:val="15"/>
                <w:szCs w:val="15"/>
              </w:rPr>
            </w:pPr>
            <w:r>
              <w:rPr>
                <w:rFonts w:ascii="Arial" w:hAnsi="Arial" w:cs="Arial"/>
                <w:sz w:val="15"/>
                <w:szCs w:val="15"/>
              </w:rPr>
              <w:t xml:space="preserve">A creation or deactivation waits</w:t>
            </w:r>
          </w:p>
        </w:tc>
        <w:tc>
          <w:tcPr>
            <w:tcW w:w="3744" w:type="dxa"/>
          </w:tcPr>
          <w:p>
            <w:pPr>
              <w:spacing w:after="20" w:before="20"/>
              <w:rPr>
                <w:rFonts w:ascii="Arial" w:hAnsi="Arial" w:cs="Arial"/>
                <w:sz w:val="15"/>
                <w:szCs w:val="15"/>
              </w:rPr>
            </w:pPr>
            <w:r>
              <w:rPr>
                <w:rFonts w:ascii="Arial" w:hAnsi="Arial" w:cs="Arial"/>
                <w:sz w:val="15"/>
                <w:szCs w:val="15"/>
              </w:rPr>
              <w:t xml:space="preserve">A new rule is closed; a rule whose deactivation is rejected stays active. Toast: Rule &lt;rule&gt; rejected</w:t>
            </w:r>
          </w:p>
        </w:tc>
        <w:tc>
          <w:tcPr>
            <w:tcW w:w="1440" w:type="dxa"/>
          </w:tcPr>
          <w:p>
            <w:pPr>
              <w:spacing w:after="20" w:before="20"/>
              <w:rPr>
                <w:rFonts w:ascii="Arial" w:hAnsi="Arial" w:cs="Arial"/>
                <w:sz w:val="15"/>
                <w:szCs w:val="15"/>
              </w:rPr>
            </w:pPr>
            <w:r>
              <w:rPr>
                <w:rFonts w:ascii="Arial" w:hAnsi="Arial" w:cs="Arial"/>
                <w:sz w:val="15"/>
                <w:szCs w:val="15"/>
              </w:rPr>
              <w:t xml:space="preserve">Inactive or Active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8"/>
        </w:numPr>
        <w:spacing w:after="60"/>
        <w:contextualSpacing/>
        <w:rPr>
          <w:rFonts w:ascii="Arial" w:hAnsi="Arial" w:cs="Arial"/>
        </w:rPr>
      </w:pPr>
      <w:r>
        <w:rPr>
          <w:rFonts w:ascii="Arial" w:hAnsi="Arial" w:cs="Arial"/>
        </w:rPr>
        <w:t xml:space="preserve">A rule applies only once authorised, and the maker never authorises it: A record cannot be authorized by the user who maintained it (FRUM.006.03, FRUM.012.01).</w:t>
      </w:r>
    </w:p>
    <w:p>
      <w:pPr>
        <w:pStyle w:val="ListParagraph"/>
        <w:numPr>
          <w:ilvl w:val="0"/>
          <w:numId w:val="228"/>
        </w:numPr>
        <w:spacing w:after="60"/>
        <w:contextualSpacing/>
        <w:rPr>
          <w:rFonts w:ascii="Arial" w:hAnsi="Arial" w:cs="Arial"/>
        </w:rPr>
      </w:pPr>
      <w:r>
        <w:rPr>
          <w:rFonts w:ascii="Arial" w:hAnsi="Arial" w:cs="Arial"/>
        </w:rPr>
        <w:t xml:space="preserve">One rule per pair of profiles or permissions, in either order: A rule for these two group profiles already exists (FRUM.006.03, FRUM.012.01).</w:t>
      </w:r>
    </w:p>
    <w:p>
      <w:pPr>
        <w:pStyle w:val="ListParagraph"/>
        <w:numPr>
          <w:ilvl w:val="0"/>
          <w:numId w:val="228"/>
        </w:numPr>
        <w:spacing w:after="60"/>
        <w:contextualSpacing/>
        <w:rPr>
          <w:rFonts w:ascii="Arial" w:hAnsi="Arial" w:cs="Arial"/>
        </w:rPr>
      </w:pPr>
      <w:r>
        <w:rPr>
          <w:rFonts w:ascii="Arial" w:hAnsi="Arial" w:cs="Arial"/>
        </w:rPr>
        <w:t xml:space="preserve">A request or bulk line that gives one user both profiles of an active rule is refused, on submission and at approval: One user may not hold both &lt;profile&gt; and &lt;profile&gt; (separation-of-duties rule &lt;rule&gt;) (FRUM.006.03, FRUM.012.01).</w:t>
      </w:r>
    </w:p>
    <w:p>
      <w:pPr>
        <w:pStyle w:val="ListParagraph"/>
        <w:numPr>
          <w:ilvl w:val="0"/>
          <w:numId w:val="228"/>
        </w:numPr>
        <w:spacing w:after="60"/>
        <w:contextualSpacing/>
        <w:rPr>
          <w:rFonts w:ascii="Arial" w:hAnsi="Arial" w:cs="Arial"/>
        </w:rPr>
      </w:pPr>
      <w:r>
        <w:rPr>
          <w:rFonts w:ascii="Arial" w:hAnsi="Arial" w:cs="Arial"/>
        </w:rPr>
        <w:t xml:space="preserve">Conflicting permission combinations: a group-profile change that gives one profile both permissions of an active rule is refused (Group profile &lt;profile&gt; may not hold both &lt;permission&gt; and &lt;permission&gt; (rule &lt;rule&gt;)), and so is a user request that gives one user both permissions through several profiles (One user may not hold both &lt;permission&gt; and &lt;permission&gt; through group profiles &lt;profiles&gt;) (FRUM.006.03, FRUM.012.01).</w:t>
      </w:r>
    </w:p>
    <w:p>
      <w:pPr>
        <w:pStyle w:val="ListParagraph"/>
        <w:numPr>
          <w:ilvl w:val="0"/>
          <w:numId w:val="228"/>
        </w:numPr>
        <w:spacing w:after="60"/>
        <w:contextualSpacing/>
        <w:rPr>
          <w:rFonts w:ascii="Arial" w:hAnsi="Arial" w:cs="Arial"/>
        </w:rPr>
      </w:pPr>
      <w:r>
        <w:rPr>
          <w:rFonts w:ascii="Arial" w:hAnsi="Arial" w:cs="Arial"/>
        </w:rPr>
        <w:t xml:space="preserve">A new rule does not change the users who already hold both profiles or permissions; they are found with the User Access Report and changed by requests (FRUM.006.03, FRUM.012.01, FRUM.007.01, FRUM.007.02).</w:t>
      </w:r>
    </w:p>
    <w:p>
      <w:pPr>
        <w:pStyle w:val="Heading2"/>
        <w:keepNext/>
        <w:keepLines/>
        <w:numPr>
          <w:ilvl w:val="0"/>
          <w:numId w:val="0"/>
        </w:numPr>
        <w:rPr>
          <w:rFonts w:ascii="Arial" w:hAnsi="Arial" w:cs="Arial"/>
        </w:rPr>
      </w:pPr>
      <w:r>
        <w:rPr>
          <w:rFonts w:ascii="Arial" w:hAnsi="Arial" w:cs="Arial"/>
        </w:rPr>
        <w:t xml:space="preserve">J.21 Identity Synchronisation (SCR-UA-20)</w:t>
      </w:r>
    </w:p>
    <w:p>
      <w:pPr>
        <w:rPr>
          <w:rFonts w:ascii="Arial" w:hAnsi="Arial" w:cs="Arial"/>
        </w:rPr>
      </w:pPr>
      <w:r>
        <w:rPr>
          <w:rFonts w:ascii="Arial" w:hAnsi="Arial" w:cs="Arial"/>
        </w:rPr>
        <w:t xml:space="preserve">Purpose: The users from the Enterprise SSO platform and UIDM-ISC: every provisioning event received (joiner, mover, leaver, rehire, status change) with its outcome, the user it changed, the UIDM request number and the reason of a refusal; Process again of a refused or failed event once the data is corrected; Create User from Enterprise SSO for an active directory account;.</w:t>
      </w:r>
    </w:p>
    <w:p>
      <w:pPr>
        <w:rPr>
          <w:rFonts w:ascii="Arial" w:hAnsi="Arial" w:cs="Arial"/>
        </w:rPr>
      </w:pPr>
      <w:r>
        <w:rPr>
          <w:rFonts w:ascii="Arial" w:hAnsi="Arial" w:cs="Arial"/>
        </w:rPr>
        <w:t xml:space="preserve">Access: Setup &amp; Administration › Administration › Identity Synchronisation; The alert Identity event refused, to the System Administrator</w:t>
      </w:r>
    </w:p>
    <w:p>
      <w:pPr>
        <w:rPr>
          <w:rFonts w:ascii="Arial" w:hAnsi="Arial" w:cs="Arial"/>
        </w:rPr>
      </w:pPr>
      <w:r>
        <w:rPr>
          <w:rFonts w:ascii="Arial" w:hAnsi="Arial" w:cs="Arial"/>
        </w:rPr>
        <w:t xml:space="preserve">Requirements: FRUM.001.02, FRUM.001.04, FRUM.001.05, FRUM.001.06, FRUM-004.01, FRUM.008.01, FRUM.008.04</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516720" cy="5684520"/>
            <wp:docPr id="1803472600" name="Picture 1803472600"/>
            <wp:cNvGraphicFramePr>
              <a:graphicFrameLocks noChangeAspect="1"/>
            </wp:cNvGraphicFramePr>
            <a:graphic>
              <a:graphicData uri="http://schemas.openxmlformats.org/drawingml/2006/picture">
                <pic:pic>
                  <pic:nvPicPr>
                    <pic:cNvPr id="0" name="scr-ua-20-01-events.png"/>
                    <pic:cNvPicPr/>
                  </pic:nvPicPr>
                  <pic:blipFill>
                    <a:blip r:embed="rId56"/>
                    <a:stretch>
                      <a:fillRect/>
                    </a:stretch>
                  </pic:blipFill>
                  <pic:spPr>
                    <a:xfrm>
                      <a:off x="0" y="0"/>
                      <a:ext cx="7516720"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J.21: Identity Synchronisation: provisioning events received from UIDM-ISC and the Enterprise SSO platform</w:t>
      </w:r>
    </w:p>
    <w:p>
      <w:pPr>
        <w:sectPr w:rsidRPr="002F75E6" w:rsidR="00D00D19" w:rsidSect="004243A4">
          <w:pgSz w:w="15840" w:h="12240" w:orient="landscape"/>
          <w:pgMar w:top="720" w:right="720" w:bottom="720" w:left="720" w:header="708" w:footer="708" w:gutter="0"/>
          <w:cols w:space="708"/>
          <w:docGrid w:linePitch="360"/>
        </w:sect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Outcome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All, Applied, No change, Refused, Failed;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Windows ID</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the Windows ID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Received From / Received To</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Event No. / Received</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Number; dd-MMM-yyyy HH:mm; Identity events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Source / Event</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UIDM-ISC or Enterprise SSO; Joiner, Mover, Leaver, Rehire, Status change; Identity events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Windows ID / User ID / UIDM Request No.</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Domain\account; the system user ID; UIDM-yyyy-nnnnnn; Identity events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Events: Outcome / Details</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Applied, No change, Refused, Failed; what was done or why it was refused; Identity events</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Events: Processed By / Attempts</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Name (or the source of an automatic run); number of times processed; Identity events</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Create User from Enterprise SSO: Windows ID</w:t>
            </w:r>
          </w:p>
        </w:tc>
        <w:tc>
          <w:tcPr>
            <w:tcW w:w="1224" w:type="dxa"/>
          </w:tcPr>
          <w:p>
            <w:pPr>
              <w:keepNext/>
              <w:spacing w:after="20" w:before="20"/>
              <w:rPr>
                <w:rFonts w:ascii="Arial" w:hAnsi="Arial" w:cs="Arial"/>
                <w:sz w:val="15"/>
                <w:szCs w:val="15"/>
              </w:rPr>
            </w:pPr>
            <w:r>
              <w:rPr>
                <w:rFonts w:ascii="Arial" w:hAnsi="Arial" w:cs="Arial"/>
                <w:sz w:val="15"/>
                <w:szCs w:val="15"/>
              </w:rPr>
              <w:t xml:space="preserve">Text</w:t>
            </w:r>
          </w:p>
        </w:tc>
        <w:tc>
          <w:tcPr>
            <w:tcW w:w="1296" w:type="dxa"/>
          </w:tcPr>
          <w:p>
            <w:pPr>
              <w:keepNext/>
              <w:spacing w:after="20" w:before="20"/>
              <w:rPr>
                <w:rFonts w:ascii="Arial" w:hAnsi="Arial" w:cs="Arial"/>
                <w:sz w:val="15"/>
                <w:szCs w:val="15"/>
              </w:rPr>
            </w:pPr>
            <w:r>
              <w:rPr>
                <w:rFonts w:ascii="Arial" w:hAnsi="Arial" w:cs="Arial"/>
                <w:sz w:val="15"/>
                <w:szCs w:val="15"/>
              </w:rPr>
              <w:t xml:space="preserve">Y</w:t>
            </w:r>
          </w:p>
        </w:tc>
        <w:tc>
          <w:tcPr>
            <w:tcW w:w="3168" w:type="dxa"/>
          </w:tcPr>
          <w:p>
            <w:pPr>
              <w:keepNext/>
              <w:spacing w:after="20" w:before="20"/>
              <w:rPr>
                <w:rFonts w:ascii="Arial" w:hAnsi="Arial" w:cs="Arial"/>
                <w:sz w:val="15"/>
                <w:szCs w:val="15"/>
              </w:rPr>
            </w:pPr>
            <w:r>
              <w:rPr>
                <w:rFonts w:ascii="Arial" w:hAnsi="Arial" w:cs="Arial"/>
                <w:sz w:val="15"/>
                <w:szCs w:val="15"/>
              </w:rPr>
              <w:t xml:space="preserve">Domain\account; Enterprise SSO platform</w:t>
            </w:r>
          </w:p>
        </w:tc>
        <w:tc>
          <w:tcPr>
            <w:tcW w:w="2808" w:type="dxa"/>
          </w:tcPr>
          <w:p>
            <w:pPr>
              <w:keepNext/>
              <w:spacing w:after="20" w:before="20"/>
              <w:rPr>
                <w:rFonts w:ascii="Arial" w:hAnsi="Arial" w:cs="Arial"/>
                <w:sz w:val="15"/>
                <w:szCs w:val="15"/>
              </w:rPr>
            </w:pPr>
            <w:r>
              <w:rPr>
                <w:rFonts w:ascii="Arial" w:hAnsi="Arial" w:cs="Arial"/>
                <w:sz w:val="15"/>
                <w:szCs w:val="15"/>
              </w:rPr>
              <w:t xml:space="preserve">The account must exist and be active; The user cannot be created from this Enterprise SSO account</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Create User from Enterprise SSO: User ID / Display name / AD e-mail / AD group / Unit / segment / Department / Location / Team leader / Unit head / UIDM request no.</w:t>
            </w:r>
          </w:p>
        </w:tc>
        <w:tc>
          <w:tcPr>
            <w:tcW w:w="1224" w:type="dxa"/>
          </w:tcPr>
          <w:p>
            <w:pPr>
              <w:spacing w:after="20" w:before="20"/>
              <w:rPr>
                <w:rFonts w:ascii="Arial" w:hAnsi="Arial" w:cs="Arial"/>
                <w:sz w:val="15"/>
                <w:szCs w:val="15"/>
              </w:rPr>
            </w:pPr>
            <w:r>
              <w:rPr>
                <w:rFonts w:ascii="Arial" w:hAnsi="Arial" w:cs="Arial"/>
                <w:sz w:val="15"/>
                <w:szCs w:val="15"/>
              </w:rPr>
              <w:t xml:space="preserve">Values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As kept by the directory, shown after Look Up Account; Enterprise SSO platform</w:t>
            </w:r>
          </w:p>
        </w:tc>
        <w:tc>
          <w:tcPr>
            <w:tcW w:w="2808" w:type="dxa"/>
          </w:tcPr>
          <w:p>
            <w:pPr>
              <w:spacing w:after="20" w:before="20"/>
              <w:rPr>
                <w:rFonts w:ascii="Arial" w:hAnsi="Arial" w:cs="Arial"/>
                <w:sz w:val="15"/>
                <w:szCs w:val="15"/>
              </w:rPr>
            </w:pPr>
            <w:r>
              <w:rPr>
                <w:rFonts w:ascii="Arial" w:hAnsi="Arial" w:cs="Arial"/>
                <w:sz w:val="15"/>
                <w:szCs w:val="15"/>
              </w:rPr>
              <w:t xml:space="preserve">User ID: a letter followed by nine digits; not an existing user; Windows ID not held by another user; The user ID must be a letter followed by nine digits, for example a013000196; User &lt;user&gt; already exists</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Process again</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 (user management right)</w:t>
            </w:r>
          </w:p>
        </w:tc>
        <w:tc>
          <w:tcPr>
            <w:tcW w:w="1728" w:type="dxa"/>
          </w:tcPr>
          <w:p>
            <w:pPr>
              <w:spacing w:after="20" w:before="20"/>
              <w:rPr>
                <w:rFonts w:ascii="Arial" w:hAnsi="Arial" w:cs="Arial"/>
                <w:sz w:val="15"/>
                <w:szCs w:val="15"/>
              </w:rPr>
            </w:pPr>
            <w:r>
              <w:rPr>
                <w:rFonts w:ascii="Arial" w:hAnsi="Arial" w:cs="Arial"/>
                <w:sz w:val="15"/>
                <w:szCs w:val="15"/>
              </w:rPr>
              <w:t xml:space="preserve">A refused or failed event</w:t>
            </w:r>
          </w:p>
        </w:tc>
        <w:tc>
          <w:tcPr>
            <w:tcW w:w="3744" w:type="dxa"/>
          </w:tcPr>
          <w:p>
            <w:pPr>
              <w:spacing w:after="20" w:before="20"/>
              <w:rPr>
                <w:rFonts w:ascii="Arial" w:hAnsi="Arial" w:cs="Arial"/>
                <w:sz w:val="15"/>
                <w:szCs w:val="15"/>
              </w:rPr>
            </w:pPr>
            <w:r>
              <w:rPr>
                <w:rFonts w:ascii="Arial" w:hAnsi="Arial" w:cs="Arial"/>
                <w:sz w:val="15"/>
                <w:szCs w:val="15"/>
              </w:rPr>
              <w:t xml:space="preserve">Applies the event again after the data was corrected. Toast: Event &lt;no&gt; processed again: &lt;outcome&gt;</w:t>
            </w:r>
          </w:p>
        </w:tc>
        <w:tc>
          <w:tcPr>
            <w:tcW w:w="1440" w:type="dxa"/>
          </w:tcPr>
          <w:p>
            <w:pPr>
              <w:spacing w:after="20" w:before="20"/>
              <w:rPr>
                <w:rFonts w:ascii="Arial" w:hAnsi="Arial" w:cs="Arial"/>
                <w:sz w:val="15"/>
                <w:szCs w:val="15"/>
              </w:rPr>
            </w:pPr>
            <w:r>
              <w:rPr>
                <w:rFonts w:ascii="Arial" w:hAnsi="Arial" w:cs="Arial"/>
                <w:sz w:val="15"/>
                <w:szCs w:val="15"/>
              </w:rPr>
              <w:t xml:space="preserve">Applied, No change, Refused or Failed</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Create User from Enterprise SSO</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keepNext/>
              <w:spacing w:after="20" w:before="20"/>
              <w:rPr>
                <w:rFonts w:ascii="Arial" w:hAnsi="Arial" w:cs="Arial"/>
                <w:sz w:val="15"/>
                <w:szCs w:val="15"/>
              </w:rPr>
            </w:pPr>
            <w:r>
              <w:rPr>
                <w:rFonts w:ascii="Arial" w:hAnsi="Arial" w:cs="Arial"/>
                <w:sz w:val="15"/>
                <w:szCs w:val="15"/>
              </w:rPr>
              <w:t xml:space="preserve">Always</w:t>
            </w:r>
          </w:p>
        </w:tc>
        <w:tc>
          <w:tcPr>
            <w:tcW w:w="3744" w:type="dxa"/>
          </w:tcPr>
          <w:p>
            <w:pPr>
              <w:keepNext/>
              <w:spacing w:after="20" w:before="20"/>
              <w:rPr>
                <w:rFonts w:ascii="Arial" w:hAnsi="Arial" w:cs="Arial"/>
                <w:sz w:val="15"/>
                <w:szCs w:val="15"/>
              </w:rPr>
            </w:pPr>
            <w:r>
              <w:rPr>
                <w:rFonts w:ascii="Arial" w:hAnsi="Arial" w:cs="Arial"/>
                <w:sz w:val="15"/>
                <w:szCs w:val="15"/>
              </w:rPr>
              <w:t xml:space="preserve">Opens the dialog</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keepNext/>
              <w:spacing w:after="20" w:before="20"/>
              <w:rPr>
                <w:rFonts w:ascii="Arial" w:hAnsi="Arial" w:cs="Arial"/>
                <w:sz w:val="15"/>
                <w:szCs w:val="15"/>
              </w:rPr>
            </w:pPr>
            <w:r>
              <w:rPr>
                <w:rFonts w:ascii="Arial" w:hAnsi="Arial" w:cs="Arial"/>
                <w:sz w:val="15"/>
                <w:szCs w:val="15"/>
              </w:rPr>
              <w:t xml:space="preserve">Look Up Account</w:t>
            </w:r>
          </w:p>
        </w:tc>
        <w:tc>
          <w:tcPr>
            <w:tcW w:w="2015" w:type="dxa"/>
          </w:tcPr>
          <w:p>
            <w:pPr>
              <w:keepNext/>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keepNext/>
              <w:spacing w:after="20" w:before="20"/>
              <w:rPr>
                <w:rFonts w:ascii="Arial" w:hAnsi="Arial" w:cs="Arial"/>
                <w:sz w:val="15"/>
                <w:szCs w:val="15"/>
              </w:rPr>
            </w:pPr>
            <w:r>
              <w:rPr>
                <w:rFonts w:ascii="Arial" w:hAnsi="Arial" w:cs="Arial"/>
                <w:sz w:val="15"/>
                <w:szCs w:val="15"/>
              </w:rPr>
              <w:t xml:space="preserve">Windows ID entered</w:t>
            </w:r>
          </w:p>
        </w:tc>
        <w:tc>
          <w:tcPr>
            <w:tcW w:w="3744" w:type="dxa"/>
          </w:tcPr>
          <w:p>
            <w:pPr>
              <w:keepNext/>
              <w:spacing w:after="20" w:before="20"/>
              <w:rPr>
                <w:rFonts w:ascii="Arial" w:hAnsi="Arial" w:cs="Arial"/>
                <w:sz w:val="15"/>
                <w:szCs w:val="15"/>
              </w:rPr>
            </w:pPr>
            <w:r>
              <w:rPr>
                <w:rFonts w:ascii="Arial" w:hAnsi="Arial" w:cs="Arial"/>
                <w:sz w:val="15"/>
                <w:szCs w:val="15"/>
              </w:rPr>
              <w:t xml:space="preserve">Reads the account from the Enterprise SSO platform and shows its details</w:t>
            </w:r>
          </w:p>
        </w:tc>
        <w:tc>
          <w:tcPr>
            <w:tcW w:w="1440"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1728" w:type="dxa"/>
          </w:tcPr>
          <w:p>
            <w:pPr>
              <w:spacing w:after="20" w:before="20"/>
              <w:rPr>
                <w:rFonts w:ascii="Arial" w:hAnsi="Arial" w:cs="Arial"/>
                <w:sz w:val="15"/>
                <w:szCs w:val="15"/>
              </w:rPr>
            </w:pPr>
            <w:r>
              <w:rPr>
                <w:rFonts w:ascii="Arial" w:hAnsi="Arial" w:cs="Arial"/>
                <w:sz w:val="15"/>
                <w:szCs w:val="15"/>
              </w:rPr>
              <w:t xml:space="preserve">Create User</w:t>
            </w:r>
          </w:p>
        </w:tc>
        <w:tc>
          <w:tcPr>
            <w:tcW w:w="2015"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728" w:type="dxa"/>
          </w:tcPr>
          <w:p>
            <w:pPr>
              <w:spacing w:after="20" w:before="20"/>
              <w:rPr>
                <w:rFonts w:ascii="Arial" w:hAnsi="Arial" w:cs="Arial"/>
                <w:sz w:val="15"/>
                <w:szCs w:val="15"/>
              </w:rPr>
            </w:pPr>
            <w:r>
              <w:rPr>
                <w:rFonts w:ascii="Arial" w:hAnsi="Arial" w:cs="Arial"/>
                <w:sz w:val="15"/>
                <w:szCs w:val="15"/>
              </w:rPr>
              <w:t xml:space="preserve">An active account looked up</w:t>
            </w:r>
          </w:p>
        </w:tc>
        <w:tc>
          <w:tcPr>
            <w:tcW w:w="3744" w:type="dxa"/>
          </w:tcPr>
          <w:p>
            <w:pPr>
              <w:spacing w:after="20" w:before="20"/>
              <w:rPr>
                <w:rFonts w:ascii="Arial" w:hAnsi="Arial" w:cs="Arial"/>
                <w:sz w:val="15"/>
                <w:szCs w:val="15"/>
              </w:rPr>
            </w:pPr>
            <w:r>
              <w:rPr>
                <w:rFonts w:ascii="Arial" w:hAnsi="Arial" w:cs="Arial"/>
                <w:sz w:val="15"/>
                <w:szCs w:val="15"/>
              </w:rPr>
              <w:t xml:space="preserve">Creates the system user with the directory details (without group profiles, which follow an access request) and records a joiner event. Toast: User &lt;user&gt; created from the Enterprise SSO account</w:t>
            </w:r>
          </w:p>
        </w:tc>
        <w:tc>
          <w:tcPr>
            <w:tcW w:w="1440" w:type="dxa"/>
          </w:tcPr>
          <w:p>
            <w:pPr>
              <w:spacing w:after="20" w:before="20"/>
              <w:rPr>
                <w:rFonts w:ascii="Arial" w:hAnsi="Arial" w:cs="Arial"/>
                <w:sz w:val="15"/>
                <w:szCs w:val="15"/>
              </w:rPr>
            </w:pPr>
            <w:r>
              <w:rPr>
                <w:rFonts w:ascii="Arial" w:hAnsi="Arial" w:cs="Arial"/>
                <w:sz w:val="15"/>
                <w:szCs w:val="15"/>
              </w:rPr>
              <w:t xml:space="preserve">Active user</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29"/>
        </w:numPr>
        <w:spacing w:after="60"/>
        <w:contextualSpacing/>
        <w:rPr>
          <w:rFonts w:ascii="Arial" w:hAnsi="Arial" w:cs="Arial"/>
        </w:rPr>
      </w:pPr>
      <w:r>
        <w:rPr>
          <w:rFonts w:ascii="Arial" w:hAnsi="Arial" w:cs="Arial"/>
        </w:rPr>
        <w:t xml:space="preserve">By default (setting Users from the Enterprise SSO platform on, BDOI's FRS) the joiner, mover, leaver, rehire and status events create, update, deactivate and reactivate the users; with the setting off the events are recorded but not applied and users change only through access requests: Users are maintained through access requests; the events of the Enterprise SSO platform are not applied (FRUM.001.02, FRUM.001.06).</w:t>
      </w:r>
    </w:p>
    <w:p>
      <w:pPr>
        <w:pStyle w:val="ListParagraph"/>
        <w:numPr>
          <w:ilvl w:val="0"/>
          <w:numId w:val="229"/>
        </w:numPr>
        <w:spacing w:after="60"/>
        <w:contextualSpacing/>
        <w:rPr>
          <w:rFonts w:ascii="Arial" w:hAnsi="Arial" w:cs="Arial"/>
        </w:rPr>
      </w:pPr>
      <w:r>
        <w:rPr>
          <w:rFonts w:ascii="Arial" w:hAnsi="Arial" w:cs="Arial"/>
          <w:shd w:val="clear" w:color="auto" w:fill="FFF59D"/>
        </w:rPr>
        <w:t xml:space="preserve">The group profiles named in a UIDM-ISC event are given to the user only when the setting Group profiles from UIDM-ISC is on (off by default: group profiles follow an approved access request) (FRUM.001.02, FRUM.001.06).</w:t>
      </w:r>
    </w:p>
    <w:p>
      <w:pPr>
        <w:pStyle w:val="ListParagraph"/>
        <w:numPr>
          <w:ilvl w:val="0"/>
          <w:numId w:val="229"/>
        </w:numPr>
        <w:spacing w:after="60"/>
        <w:contextualSpacing/>
        <w:rPr>
          <w:rFonts w:ascii="Arial" w:hAnsi="Arial" w:cs="Arial"/>
        </w:rPr>
      </w:pPr>
      <w:r>
        <w:rPr>
          <w:rFonts w:ascii="Arial" w:hAnsi="Arial" w:cs="Arial"/>
        </w:rPr>
        <w:t xml:space="preserve">A leaver or a status other than Active deactivates the user and ends the open sessions at once; a rehire or the status Active reactivates the user (FRUM.001.02, FRUM.001.06, FRUM.001.04, FRUM.001.05).</w:t>
      </w:r>
    </w:p>
    <w:p>
      <w:pPr>
        <w:pStyle w:val="ListParagraph"/>
        <w:numPr>
          <w:ilvl w:val="0"/>
          <w:numId w:val="229"/>
        </w:numPr>
        <w:spacing w:after="60"/>
        <w:contextualSpacing/>
        <w:rPr>
          <w:rFonts w:ascii="Arial" w:hAnsi="Arial" w:cs="Arial"/>
        </w:rPr>
      </w:pPr>
      <w:r>
        <w:rPr>
          <w:rFonts w:ascii="Arial" w:hAnsi="Arial" w:cs="Arial"/>
        </w:rPr>
        <w:t xml:space="preserve">Every event is kept with its outcome; a refused event raises the alert Identity event refused to the System Administrator and can be processed again once the data is corrected; every applied change is written to the access change log with the UIDM request number (FRUM.001.02, FRUM.001.06, FRUM.008.01, FRUM.008.04).</w:t>
      </w:r>
    </w:p>
    <w:p>
      <w:pPr>
        <w:pStyle w:val="Heading2"/>
        <w:keepNext/>
        <w:keepLines/>
        <w:numPr>
          <w:ilvl w:val="0"/>
          <w:numId w:val="0"/>
        </w:numPr>
        <w:rPr>
          <w:rFonts w:ascii="Arial" w:hAnsi="Arial" w:cs="Arial"/>
        </w:rPr>
      </w:pPr>
      <w:r>
        <w:rPr>
          <w:rFonts w:ascii="Arial" w:hAnsi="Arial" w:cs="Arial"/>
        </w:rPr>
        <w:t xml:space="preserve">J.22 Audit Trail (SCR-UA-22)</w:t>
      </w:r>
    </w:p>
    <w:p>
      <w:pPr>
        <w:rPr>
          <w:rFonts w:ascii="Arial" w:hAnsi="Arial" w:cs="Arial"/>
        </w:rPr>
      </w:pPr>
      <w:r>
        <w:rPr>
          <w:rFonts w:ascii="Arial" w:hAnsi="Arial" w:cs="Arial"/>
        </w:rPr>
        <w:t xml:space="preserve">Purpose: Every financial and non-financial action, who performed it, when and from where, as BDOI's FRS shows the audit log: the module, the Windows ID, the name and the role of the user at the time, the action type, the activity, the from and to values, the source address and the reference number, with filters, sortable columns and the export in BDOI's audit log template, named Audit Logs_MMDDYYYY.</w:t>
      </w:r>
    </w:p>
    <w:p>
      <w:pPr>
        <w:rPr>
          <w:rFonts w:ascii="Arial" w:hAnsi="Arial" w:cs="Arial"/>
        </w:rPr>
      </w:pPr>
      <w:r>
        <w:rPr>
          <w:rFonts w:ascii="Arial" w:hAnsi="Arial" w:cs="Arial"/>
        </w:rPr>
        <w:t xml:space="preserve">Access: Setup &amp; Administration › Administration › Audit Trail</w:t>
      </w:r>
    </w:p>
    <w:p>
      <w:pPr>
        <w:rPr>
          <w:rFonts w:ascii="Arial" w:hAnsi="Arial" w:cs="Arial"/>
        </w:rPr>
      </w:pPr>
      <w:r>
        <w:rPr>
          <w:rFonts w:ascii="Arial" w:hAnsi="Arial" w:cs="Arial"/>
        </w:rPr>
        <w:t xml:space="preserve">Requirements: FRUM.001.01, FRUM.001.02, FRUM.001.03, FRUM.001.04, FRUM.008.01, FRUM.008.04</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scr-ua-22-01-list.png"/>
                    <pic:cNvPicPr/>
                  </pic:nvPicPr>
                  <pic:blipFill>
                    <a:blip r:embed="rId57"/>
                    <a:stretch>
                      <a:fillRect/>
                    </a:stretch>
                  </pic:blipFill>
                  <pic:spPr>
                    <a:xfrm>
                      <a:off x="0" y="0"/>
                      <a:ext cx="5779008" cy="7223760"/>
                    </a:xfrm>
                    <a:prstGeom prst="rect"/>
                    <a:ln w="6350">
                      <a:solidFill>
                        <a:srgbClr val="BFBFBF"/>
                      </a:solidFill>
                    </a:ln>
                  </pic:spPr>
                </pic:pic>
              </a:graphicData>
            </a:graphic>
          </wp:inline>
        </w:drawing>
      </w:r>
    </w:p>
    <w:p>
      <w:pPr>
        <w:keepNext/>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J.22: Audit Trail filtered on the sign-in actions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160"/>
        <w:gridCol w:w="1224"/>
        <w:gridCol w:w="1296"/>
        <w:gridCol w:w="3168"/>
        <w:gridCol w:w="2808"/>
      </w:tblGrid>
      <w:tr>
        <w:trPr>
          <w:cantSplit/>
          <w:tblHeader/>
        </w:trPr>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Field</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Type</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Mandatory</w:t>
            </w:r>
          </w:p>
        </w:tc>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Format / list / source</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Validation and message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From / To</w:t>
            </w:r>
          </w:p>
        </w:tc>
        <w:tc>
          <w:tcPr>
            <w:tcW w:w="1224" w:type="dxa"/>
          </w:tcPr>
          <w:p>
            <w:pPr>
              <w:spacing w:after="20" w:before="20"/>
              <w:rPr>
                <w:rFonts w:ascii="Arial" w:hAnsi="Arial" w:cs="Arial"/>
                <w:sz w:val="15"/>
                <w:szCs w:val="15"/>
              </w:rPr>
            </w:pPr>
            <w:r>
              <w:rPr>
                <w:rFonts w:ascii="Arial" w:hAnsi="Arial" w:cs="Arial"/>
                <w:sz w:val="15"/>
                <w:szCs w:val="15"/>
              </w:rPr>
              <w:t xml:space="preserve">Date</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dd-MMM-yyyy</w:t>
            </w:r>
          </w:p>
        </w:tc>
        <w:tc>
          <w:tcPr>
            <w:tcW w:w="2808" w:type="dxa"/>
          </w:tcPr>
          <w:p>
            <w:pPr>
              <w:spacing w:after="20" w:before="20"/>
              <w:rPr>
                <w:rFonts w:ascii="Arial" w:hAnsi="Arial" w:cs="Arial"/>
                <w:sz w:val="15"/>
                <w:szCs w:val="15"/>
              </w:rPr>
            </w:pPr>
            <w:r>
              <w:rPr>
                <w:rFonts w:ascii="Arial" w:hAnsi="Arial" w:cs="Arial"/>
                <w:sz w:val="15"/>
                <w:szCs w:val="15"/>
              </w:rPr>
              <w:t xml:space="preserve">To on or after From; The end date must be on or after the start date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User</w:t>
            </w:r>
          </w:p>
        </w:tc>
        <w:tc>
          <w:tcPr>
            <w:tcW w:w="1224" w:type="dxa"/>
          </w:tcPr>
          <w:p>
            <w:pPr>
              <w:spacing w:after="20" w:before="20"/>
              <w:rPr>
                <w:rFonts w:ascii="Arial" w:hAnsi="Arial" w:cs="Arial"/>
                <w:sz w:val="15"/>
                <w:szCs w:val="15"/>
              </w:rPr>
            </w:pPr>
            <w:r>
              <w:rPr>
                <w:rFonts w:ascii="Arial" w:hAnsi="Arial" w:cs="Arial"/>
                <w:sz w:val="15"/>
                <w:szCs w:val="15"/>
              </w:rPr>
              <w:t xml:space="preserve">Look-up</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Name of the user; User master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Action Type</w:t>
            </w:r>
          </w:p>
        </w:tc>
        <w:tc>
          <w:tcPr>
            <w:tcW w:w="1224" w:type="dxa"/>
          </w:tcPr>
          <w:p>
            <w:pPr>
              <w:spacing w:after="20" w:before="20"/>
              <w:rPr>
                <w:rFonts w:ascii="Arial" w:hAnsi="Arial" w:cs="Arial"/>
                <w:sz w:val="15"/>
                <w:szCs w:val="15"/>
              </w:rPr>
            </w:pPr>
            <w:r>
              <w:rPr>
                <w:rFonts w:ascii="Arial" w:hAnsi="Arial" w:cs="Arial"/>
                <w:sz w:val="15"/>
                <w:szCs w:val="15"/>
              </w:rPr>
              <w:t xml:space="preserve">Drop-down</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Create, Update, Delete/Deactivate, Submit, Approve, Reject, Login, Failed Login, Logout, Inactivity, Timeout, Generate, Export, Post, Reverse, Open, Close, Reopen; Fixed list</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Reference Number</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Part of the number</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Filters: Record Type</w:t>
            </w:r>
          </w:p>
        </w:tc>
        <w:tc>
          <w:tcPr>
            <w:tcW w:w="1224" w:type="dxa"/>
          </w:tcPr>
          <w:p>
            <w:pPr>
              <w:spacing w:after="20" w:before="20"/>
              <w:rPr>
                <w:rFonts w:ascii="Arial" w:hAnsi="Arial" w:cs="Arial"/>
                <w:sz w:val="15"/>
                <w:szCs w:val="15"/>
              </w:rPr>
            </w:pPr>
            <w:r>
              <w:rPr>
                <w:rFonts w:ascii="Arial" w:hAnsi="Arial" w:cs="Arial"/>
                <w:sz w:val="15"/>
                <w:szCs w:val="15"/>
              </w:rPr>
              <w:t xml:space="preserve">Text</w:t>
            </w:r>
          </w:p>
        </w:tc>
        <w:tc>
          <w:tcPr>
            <w:tcW w:w="1296" w:type="dxa"/>
          </w:tcPr>
          <w:p>
            <w:pPr>
              <w:spacing w:after="20" w:before="20"/>
              <w:rPr>
                <w:rFonts w:ascii="Arial" w:hAnsi="Arial" w:cs="Arial"/>
                <w:sz w:val="15"/>
                <w:szCs w:val="15"/>
              </w:rPr>
            </w:pPr>
            <w:r>
              <w:rPr>
                <w:rFonts w:ascii="Arial" w:hAnsi="Arial" w:cs="Arial"/>
                <w:sz w:val="15"/>
                <w:szCs w:val="15"/>
              </w:rPr>
              <w:t xml:space="preserve">N</w:t>
            </w:r>
          </w:p>
        </w:tc>
        <w:tc>
          <w:tcPr>
            <w:tcW w:w="3168" w:type="dxa"/>
          </w:tcPr>
          <w:p>
            <w:pPr>
              <w:spacing w:after="20" w:before="20"/>
              <w:rPr>
                <w:rFonts w:ascii="Arial" w:hAnsi="Arial" w:cs="Arial"/>
                <w:sz w:val="15"/>
                <w:szCs w:val="15"/>
              </w:rPr>
            </w:pPr>
            <w:r>
              <w:rPr>
                <w:rFonts w:ascii="Arial" w:hAnsi="Arial" w:cs="Arial"/>
                <w:sz w:val="15"/>
                <w:szCs w:val="15"/>
              </w:rPr>
              <w:t xml:space="preserve">Kind of record</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Timestamp / Module</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dd-MMM-yyyy HH:mm; module of the action; Audit trail</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User Id / Performed By / Role</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Windows ID; name; group profiles held at the time; Audit trail</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Action / Activity</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Action type; what was done; Audit trail</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keepNext/>
              <w:spacing w:after="20" w:before="20"/>
              <w:rPr>
                <w:rFonts w:ascii="Arial" w:hAnsi="Arial" w:cs="Arial"/>
                <w:sz w:val="15"/>
                <w:szCs w:val="15"/>
              </w:rPr>
            </w:pPr>
            <w:r>
              <w:rPr>
                <w:rFonts w:ascii="Arial" w:hAnsi="Arial" w:cs="Arial"/>
                <w:sz w:val="15"/>
                <w:szCs w:val="15"/>
              </w:rPr>
              <w:t xml:space="preserve">List: From / To</w:t>
            </w:r>
          </w:p>
        </w:tc>
        <w:tc>
          <w:tcPr>
            <w:tcW w:w="1224" w:type="dxa"/>
          </w:tcPr>
          <w:p>
            <w:pPr>
              <w:keepNext/>
              <w:spacing w:after="20" w:before="20"/>
              <w:rPr>
                <w:rFonts w:ascii="Arial" w:hAnsi="Arial" w:cs="Arial"/>
                <w:sz w:val="15"/>
                <w:szCs w:val="15"/>
              </w:rPr>
            </w:pPr>
            <w:r>
              <w:rPr>
                <w:rFonts w:ascii="Arial" w:hAnsi="Arial" w:cs="Arial"/>
                <w:sz w:val="15"/>
                <w:szCs w:val="15"/>
              </w:rPr>
              <w:t xml:space="preserve">Columns</w:t>
            </w:r>
          </w:p>
        </w:tc>
        <w:tc>
          <w:tcPr>
            <w:tcW w:w="1296" w:type="dxa"/>
          </w:tcPr>
          <w:p>
            <w:pPr>
              <w:keepNext/>
              <w:spacing w:after="20" w:before="20"/>
              <w:rPr>
                <w:rFonts w:ascii="Arial" w:hAnsi="Arial" w:cs="Arial"/>
                <w:sz w:val="15"/>
                <w:szCs w:val="15"/>
              </w:rPr>
            </w:pPr>
            <w:r>
              <w:rPr>
                <w:rFonts w:ascii="Arial" w:hAnsi="Arial" w:cs="Arial"/>
                <w:sz w:val="15"/>
                <w:szCs w:val="15"/>
              </w:rPr>
              <w:t xml:space="preserve">-</w:t>
            </w:r>
          </w:p>
        </w:tc>
        <w:tc>
          <w:tcPr>
            <w:tcW w:w="3168" w:type="dxa"/>
          </w:tcPr>
          <w:p>
            <w:pPr>
              <w:keepNext/>
              <w:spacing w:after="20" w:before="20"/>
              <w:rPr>
                <w:rFonts w:ascii="Arial" w:hAnsi="Arial" w:cs="Arial"/>
                <w:sz w:val="15"/>
                <w:szCs w:val="15"/>
              </w:rPr>
            </w:pPr>
            <w:r>
              <w:rPr>
                <w:rFonts w:ascii="Arial" w:hAnsi="Arial" w:cs="Arial"/>
                <w:sz w:val="15"/>
                <w:szCs w:val="15"/>
              </w:rPr>
              <w:t xml:space="preserve">Value before and after the change; Audit trail</w:t>
            </w:r>
          </w:p>
        </w:tc>
        <w:tc>
          <w:tcPr>
            <w:tcW w:w="2808" w:type="dxa"/>
          </w:tcPr>
          <w:p>
            <w:pPr>
              <w:keepNext/>
              <w:spacing w:after="20" w:before="20"/>
              <w:rPr>
                <w:rFonts w:ascii="Arial" w:hAnsi="Arial" w:cs="Arial"/>
                <w:sz w:val="15"/>
                <w:szCs w:val="15"/>
              </w:rPr>
            </w:pPr>
            <w:r>
              <w:rPr>
                <w:rFonts w:ascii="Arial" w:hAnsi="Arial" w:cs="Arial"/>
                <w:sz w:val="15"/>
                <w:szCs w:val="15"/>
              </w:rPr>
              <w:t xml:space="preserve">-</w:t>
            </w:r>
          </w:p>
        </w:tc>
      </w:tr>
      <w:tr>
        <w:trPr>
          <w:cantSplit/>
        </w:trPr>
        <w:tc>
          <w:tcPr>
            <w:tcW w:w="2160" w:type="dxa"/>
          </w:tcPr>
          <w:p>
            <w:pPr>
              <w:spacing w:after="20" w:before="20"/>
              <w:rPr>
                <w:rFonts w:ascii="Arial" w:hAnsi="Arial" w:cs="Arial"/>
                <w:sz w:val="15"/>
                <w:szCs w:val="15"/>
              </w:rPr>
            </w:pPr>
            <w:r>
              <w:rPr>
                <w:rFonts w:ascii="Arial" w:hAnsi="Arial" w:cs="Arial"/>
                <w:sz w:val="15"/>
                <w:szCs w:val="15"/>
              </w:rPr>
              <w:t xml:space="preserve">List: IP Address / Reference</w:t>
            </w:r>
          </w:p>
        </w:tc>
        <w:tc>
          <w:tcPr>
            <w:tcW w:w="1224" w:type="dxa"/>
          </w:tcPr>
          <w:p>
            <w:pPr>
              <w:spacing w:after="20" w:before="20"/>
              <w:rPr>
                <w:rFonts w:ascii="Arial" w:hAnsi="Arial" w:cs="Arial"/>
                <w:sz w:val="15"/>
                <w:szCs w:val="15"/>
              </w:rPr>
            </w:pPr>
            <w:r>
              <w:rPr>
                <w:rFonts w:ascii="Arial" w:hAnsi="Arial" w:cs="Arial"/>
                <w:sz w:val="15"/>
                <w:szCs w:val="15"/>
              </w:rPr>
              <w:t xml:space="preserve">Columns</w:t>
            </w:r>
          </w:p>
        </w:tc>
        <w:tc>
          <w:tcPr>
            <w:tcW w:w="1296" w:type="dxa"/>
          </w:tcPr>
          <w:p>
            <w:pPr>
              <w:spacing w:after="20" w:before="20"/>
              <w:rPr>
                <w:rFonts w:ascii="Arial" w:hAnsi="Arial" w:cs="Arial"/>
                <w:sz w:val="15"/>
                <w:szCs w:val="15"/>
              </w:rPr>
            </w:pPr>
            <w:r>
              <w:rPr>
                <w:rFonts w:ascii="Arial" w:hAnsi="Arial" w:cs="Arial"/>
                <w:sz w:val="15"/>
                <w:szCs w:val="15"/>
              </w:rPr>
              <w:t xml:space="preserve">-</w:t>
            </w:r>
          </w:p>
        </w:tc>
        <w:tc>
          <w:tcPr>
            <w:tcW w:w="3168" w:type="dxa"/>
          </w:tcPr>
          <w:p>
            <w:pPr>
              <w:spacing w:after="20" w:before="20"/>
              <w:rPr>
                <w:rFonts w:ascii="Arial" w:hAnsi="Arial" w:cs="Arial"/>
                <w:sz w:val="15"/>
                <w:szCs w:val="15"/>
              </w:rPr>
            </w:pPr>
            <w:r>
              <w:rPr>
                <w:rFonts w:ascii="Arial" w:hAnsi="Arial" w:cs="Arial"/>
                <w:sz w:val="15"/>
                <w:szCs w:val="15"/>
              </w:rPr>
              <w:t xml:space="preserve">Source address; reference number of the record; Audit trail</w:t>
            </w:r>
          </w:p>
        </w:tc>
        <w:tc>
          <w:tcPr>
            <w:tcW w:w="2808"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2015"/>
        <w:gridCol w:w="1728"/>
        <w:gridCol w:w="3744"/>
        <w:gridCol w:w="1440"/>
      </w:tblGrid>
      <w:tr>
        <w:trPr>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Action</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Available when</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happens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Resulting status</w:t>
            </w:r>
          </w:p>
        </w:tc>
      </w:tr>
      <w:tr>
        <w:tc>
          <w:tcPr>
            <w:tcW w:w="1728" w:type="dxa"/>
          </w:tcPr>
          <w:p>
            <w:pPr>
              <w:spacing w:after="20" w:before="20"/>
              <w:rPr>
                <w:rFonts w:ascii="Arial" w:hAnsi="Arial" w:cs="Arial"/>
                <w:sz w:val="15"/>
                <w:szCs w:val="15"/>
              </w:rPr>
            </w:pPr>
            <w:r>
              <w:rPr>
                <w:rFonts w:ascii="Arial" w:hAnsi="Arial" w:cs="Arial"/>
                <w:sz w:val="15"/>
                <w:szCs w:val="15"/>
              </w:rPr>
              <w:t xml:space="preserve">Excel / PDF / CSV</w:t>
            </w:r>
          </w:p>
        </w:tc>
        <w:tc>
          <w:tcPr>
            <w:tcW w:w="2015" w:type="dxa"/>
          </w:tcPr>
          <w:p>
            <w:pPr>
              <w:spacing w:after="20" w:before="20"/>
              <w:rPr>
                <w:rFonts w:ascii="Arial" w:hAnsi="Arial" w:cs="Arial"/>
                <w:sz w:val="15"/>
                <w:szCs w:val="15"/>
              </w:rPr>
            </w:pPr>
            <w:r>
              <w:rPr>
                <w:rFonts w:ascii="Arial" w:hAnsi="Arial" w:cs="Arial"/>
                <w:sz w:val="15"/>
                <w:szCs w:val="15"/>
              </w:rPr>
              <w:t xml:space="preserve">Auditor, Information Security Officer, System Administrator (audit right)</w:t>
            </w:r>
          </w:p>
        </w:tc>
        <w:tc>
          <w:tcPr>
            <w:tcW w:w="1728" w:type="dxa"/>
          </w:tcPr>
          <w:p>
            <w:pPr>
              <w:spacing w:after="20" w:before="20"/>
              <w:rPr>
                <w:rFonts w:ascii="Arial" w:hAnsi="Arial" w:cs="Arial"/>
                <w:sz w:val="15"/>
                <w:szCs w:val="15"/>
              </w:rPr>
            </w:pPr>
            <w:r>
              <w:rPr>
                <w:rFonts w:ascii="Arial" w:hAnsi="Arial" w:cs="Arial"/>
                <w:sz w:val="15"/>
                <w:szCs w:val="15"/>
              </w:rPr>
              <w:t xml:space="preserve">Always</w:t>
            </w:r>
          </w:p>
        </w:tc>
        <w:tc>
          <w:tcPr>
            <w:tcW w:w="3744" w:type="dxa"/>
          </w:tcPr>
          <w:p>
            <w:pPr>
              <w:spacing w:after="20" w:before="20"/>
              <w:rPr>
                <w:rFonts w:ascii="Arial" w:hAnsi="Arial" w:cs="Arial"/>
                <w:sz w:val="15"/>
                <w:szCs w:val="15"/>
              </w:rPr>
            </w:pPr>
            <w:r>
              <w:rPr>
                <w:rFonts w:ascii="Arial" w:hAnsi="Arial" w:cs="Arial"/>
                <w:sz w:val="15"/>
                <w:szCs w:val="15"/>
              </w:rPr>
              <w:t xml:space="preserve">Downloads the audit log of the filters on screen in BDOI's audit log template, named Audit Logs_MMDDYYYY. Toast: &lt;file&gt; downloaded</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keepNext/>
        <w:rPr>
          <w:rFonts w:ascii="Arial" w:hAnsi="Arial" w:cs="Arial"/>
        </w:rPr>
      </w:pPr>
      <w:r>
        <w:rPr>
          <w:rFonts w:ascii="Arial" w:hAnsi="Arial" w:cs="Arial"/>
          <w:b/>
          <w:bCs/>
        </w:rPr>
        <w:t xml:space="preserve">Rules:</w:t>
      </w:r>
    </w:p>
    <w:p>
      <w:pPr>
        <w:pStyle w:val="ListParagraph"/>
        <w:numPr>
          <w:ilvl w:val="0"/>
          <w:numId w:val="230"/>
        </w:numPr>
        <w:spacing w:after="60"/>
        <w:contextualSpacing/>
        <w:rPr>
          <w:rFonts w:ascii="Arial" w:hAnsi="Arial" w:cs="Arial"/>
        </w:rPr>
      </w:pPr>
      <w:r>
        <w:rPr>
          <w:rFonts w:ascii="Arial" w:hAnsi="Arial" w:cs="Arial"/>
        </w:rPr>
        <w:t xml:space="preserve">No user can change or delete an audit record (FRUM.008.01, FRUM.008.04).</w:t>
      </w:r>
    </w:p>
    <w:p>
      <w:pPr>
        <w:pStyle w:val="ListParagraph"/>
        <w:numPr>
          <w:ilvl w:val="0"/>
          <w:numId w:val="230"/>
        </w:numPr>
        <w:spacing w:after="60"/>
        <w:contextualSpacing/>
        <w:rPr>
          <w:rFonts w:ascii="Arial" w:hAnsi="Arial" w:cs="Arial"/>
        </w:rPr>
      </w:pPr>
      <w:r>
        <w:rPr>
          <w:rFonts w:ascii="Arial" w:hAnsi="Arial" w:cs="Arial"/>
        </w:rPr>
        <w:t xml:space="preserve">Sign-ins, failed sign-ins, log-outs, the inactivity warning and the inactivity time-out are recorded with the user, the time and the source address (FRUM.001.01, FRUM.001.02, FRUM.001.01, FRUM.001.03, FRUM.008.01, FRUM.008.04).</w:t>
      </w:r>
    </w:p>
    <w:p>
      <w:pPr>
        <w:pStyle w:val="ListParagraph"/>
        <w:numPr>
          <w:ilvl w:val="0"/>
          <w:numId w:val="230"/>
        </w:numPr>
        <w:spacing w:after="60"/>
        <w:contextualSpacing/>
        <w:rPr>
          <w:rFonts w:ascii="Arial" w:hAnsi="Arial" w:cs="Arial"/>
        </w:rPr>
      </w:pPr>
      <w:r>
        <w:rPr>
          <w:rFonts w:ascii="Arial" w:hAnsi="Arial" w:cs="Arial"/>
          <w:shd w:val="clear" w:color="auto" w:fill="FFF59D"/>
        </w:rPr>
        <w:t xml:space="preserve">The exports are named by BDOI's convention &lt;name&gt;_MMDDYYYY with the extraction date by default; the setting Export file names gives the report code instead (FRUM.008.01, FRUM.008.04).</w:t>
      </w:r>
    </w:p>
    <w:p>
      <w:pPr>
        <w:pStyle w:val="Heading2"/>
        <w:keepNext/>
        <w:keepLines/>
        <w:numPr>
          <w:ilvl w:val="0"/>
          <w:numId w:val="0"/>
        </w:numPr>
        <w:rPr>
          <w:rFonts w:ascii="Arial" w:hAnsi="Arial" w:cs="Arial"/>
        </w:rPr>
      </w:pPr>
      <w:r>
        <w:rPr>
          <w:rFonts w:ascii="Arial" w:hAnsi="Arial" w:cs="Arial"/>
        </w:rPr>
        <w:t xml:space="preserve">J.23 Menu by persona</w:t>
      </w:r>
    </w:p>
    <w:p>
      <w:pPr>
        <w:rPr>
          <w:rFonts w:ascii="Arial" w:hAnsi="Arial" w:cs="Arial"/>
        </w:rPr>
      </w:pPr>
      <w:r>
        <w:rPr>
          <w:rFonts w:ascii="Arial" w:hAnsi="Arial" w:cs="Arial"/>
        </w:rPr>
        <w:t xml:space="preserve">The User Access Maintenance entries of the menu of each persona (the sidebar shows an entry only when one of the user's active group profiles holds its permission). The figure is the one-page view for the review.</w:t>
      </w:r>
    </w:p>
    <w:p>
      <w:pPr>
        <w:keepNext/>
        <w:spacing w:before="120" w:after="60"/>
        <w:jc w:val="center"/>
      </w:pPr>
      <w:r>
        <w:drawing>
          <wp:inline>
            <wp:extent cx="6309360" cy="4442126"/>
            <wp:docPr id="1803472600" name="Picture 1803472600"/>
            <wp:cNvGraphicFramePr>
              <a:graphicFrameLocks noChangeAspect="1"/>
            </wp:cNvGraphicFramePr>
            <a:graphic>
              <a:graphicData uri="http://schemas.openxmlformats.org/drawingml/2006/picture">
                <pic:pic>
                  <pic:nvPicPr>
                    <pic:cNvPr id="0" name="brd11_fig_menus.png"/>
                    <pic:cNvPicPr/>
                  </pic:nvPicPr>
                  <pic:blipFill>
                    <a:blip r:embed="rId58"/>
                    <a:stretch>
                      <a:fillRect/>
                    </a:stretch>
                  </pic:blipFill>
                  <pic:spPr>
                    <a:xfrm>
                      <a:off x="0" y="0"/>
                      <a:ext cx="6309360" cy="4442126"/>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16 - Menu by persona: the User Access Maintenance screens each persona sees</w:t>
      </w:r>
    </w:p>
    <w:p>
      <w:pPr>
        <w:spacing w:after="160"/>
        <w:rPr>
          <w:rFonts w:ascii="Arial" w:hAnsi="Arial" w:cs="Arial"/>
          <w:sz w:val="17"/>
          <w:szCs w:val="17"/>
        </w:rPr>
      </w:pPr>
      <w:r>
        <w:rPr>
          <w:rFonts w:ascii="Arial" w:hAnsi="Arial" w:cs="Arial"/>
          <w:sz w:val="17"/>
          <w:szCs w:val="17"/>
        </w:rPr>
        <w:t xml:space="preserve">How to read it: A tick means the screen is in the persona's menu; a screen without a tick is neither shown nor opened by its address. Traces to: BRD 4.002.2; FRUM.001.02, FRUM.005.06.</w:t>
      </w:r>
    </w:p>
    <w:p>
      <w:pPr>
        <w:rPr>
          <w:rFonts w:ascii="Arial" w:hAnsi="Arial" w:cs="Arial"/>
        </w:rPr>
      </w:pPr>
      <w:r>
        <w:rPr>
          <w:rFonts w:ascii="Arial" w:hAnsi="Arial" w:cs="Arial"/>
        </w:rPr>
        <w:t xml:space="preserve">Screen standards: the layout, formats of dates and amounts, tables with row action menus and the common screen elements follow the programme screen standards; they are not repeated here.</w:t>
      </w:r>
    </w:p>
    <w:p>
      <w:pPr>
        <w:pStyle w:val="Heading1"/>
        <w:keepNext/>
        <w:keepLines/>
        <w:pageBreakBefore/>
        <w:spacing w:line="259" w:lineRule="auto"/>
      </w:pPr>
      <w:r>
        <w:rPr>
          <w:rFonts w:ascii="Arial" w:hAnsi="Arial" w:cs="Arial"/>
        </w:rPr>
        <w:t xml:space="preserve">Annex K – Messages and Validations</w:t>
      </w:r>
    </w:p>
    <w:p>
      <w:pPr>
        <w:keepNext/>
        <w:rPr>
          <w:rFonts w:ascii="Arial" w:hAnsi="Arial" w:cs="Arial"/>
        </w:rPr>
      </w:pPr>
      <w:r>
        <w:rPr>
          <w:rFonts w:ascii="Arial" w:hAnsi="Arial" w:cs="Arial"/>
        </w:rPr>
        <w:t xml:space="preserve">The messages the user sees when a check fails or an action is not allowed, word for word as on the screens; &lt;name&gt; parts are filled in by the system. The messages of each screen are also in Annex J.</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160"/>
        <w:gridCol w:w="2736"/>
        <w:gridCol w:w="3456"/>
        <w:gridCol w:w="1728"/>
      </w:tblGrid>
      <w:tr>
        <w:trPr>
          <w:cantSplit/>
          <w:tblHeader/>
        </w:trPr>
        <w:tc>
          <w:tcPr>
            <w:tcW w:w="5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345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Message shown</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Requirement</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736" w:type="dxa"/>
          </w:tcPr>
          <w:p>
            <w:pPr>
              <w:spacing w:after="20" w:before="20"/>
              <w:rPr>
                <w:rFonts w:ascii="Arial" w:hAnsi="Arial" w:cs="Arial"/>
                <w:sz w:val="15"/>
                <w:szCs w:val="15"/>
              </w:rPr>
            </w:pPr>
            <w:r>
              <w:rPr>
                <w:rFonts w:ascii="Arial" w:hAnsi="Arial" w:cs="Arial"/>
                <w:sz w:val="15"/>
                <w:szCs w:val="15"/>
              </w:rPr>
              <w:t xml:space="preserve">User ID or password wrong</w:t>
            </w:r>
          </w:p>
        </w:tc>
        <w:tc>
          <w:tcPr>
            <w:tcW w:w="3456" w:type="dxa"/>
          </w:tcPr>
          <w:p>
            <w:pPr>
              <w:spacing w:after="20" w:before="20"/>
              <w:rPr>
                <w:rFonts w:ascii="Arial" w:hAnsi="Arial" w:cs="Arial"/>
                <w:sz w:val="15"/>
                <w:szCs w:val="15"/>
              </w:rPr>
            </w:pPr>
            <w:r>
              <w:rPr>
                <w:rFonts w:ascii="Arial" w:hAnsi="Arial" w:cs="Arial"/>
                <w:sz w:val="15"/>
                <w:szCs w:val="15"/>
              </w:rPr>
              <w:t xml:space="preserve">Invalid user name or password</w:t>
            </w:r>
          </w:p>
        </w:tc>
        <w:tc>
          <w:tcPr>
            <w:tcW w:w="1728" w:type="dxa"/>
          </w:tcPr>
          <w:p>
            <w:pPr>
              <w:spacing w:after="20" w:before="20"/>
              <w:rPr>
                <w:rFonts w:ascii="Arial" w:hAnsi="Arial" w:cs="Arial"/>
                <w:sz w:val="15"/>
                <w:szCs w:val="15"/>
              </w:rPr>
            </w:pPr>
            <w:r>
              <w:rPr>
                <w:rFonts w:ascii="Arial" w:hAnsi="Arial" w:cs="Arial"/>
                <w:sz w:val="15"/>
                <w:szCs w:val="15"/>
              </w:rPr>
              <w:t xml:space="preserve">FRUM.001.01, FRUM.001.02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736" w:type="dxa"/>
          </w:tcPr>
          <w:p>
            <w:pPr>
              <w:spacing w:after="20" w:before="20"/>
              <w:rPr>
                <w:rFonts w:ascii="Arial" w:hAnsi="Arial" w:cs="Arial"/>
                <w:sz w:val="15"/>
                <w:szCs w:val="15"/>
              </w:rPr>
            </w:pPr>
            <w:r>
              <w:rPr>
                <w:rFonts w:ascii="Arial" w:hAnsi="Arial" w:cs="Arial"/>
                <w:sz w:val="15"/>
                <w:szCs w:val="15"/>
              </w:rPr>
              <w:t xml:space="preserve">The identity is not linked to an active user</w:t>
            </w:r>
          </w:p>
        </w:tc>
        <w:tc>
          <w:tcPr>
            <w:tcW w:w="3456" w:type="dxa"/>
          </w:tcPr>
          <w:p>
            <w:pPr>
              <w:spacing w:after="20" w:before="20"/>
              <w:rPr>
                <w:rFonts w:ascii="Arial" w:hAnsi="Arial" w:cs="Arial"/>
                <w:sz w:val="15"/>
                <w:szCs w:val="15"/>
              </w:rPr>
            </w:pPr>
            <w:r>
              <w:rPr>
                <w:rFonts w:ascii="Arial" w:hAnsi="Arial" w:cs="Arial"/>
                <w:sz w:val="15"/>
                <w:szCs w:val="15"/>
              </w:rPr>
              <w:t xml:space="preserve">Your sign-in was accepted by your organisation, but it is not linked to an active user of this system. Contact your administrator.</w:t>
            </w:r>
          </w:p>
        </w:tc>
        <w:tc>
          <w:tcPr>
            <w:tcW w:w="1728" w:type="dxa"/>
          </w:tcPr>
          <w:p>
            <w:pPr>
              <w:spacing w:after="20" w:before="20"/>
              <w:rPr>
                <w:rFonts w:ascii="Arial" w:hAnsi="Arial" w:cs="Arial"/>
                <w:sz w:val="15"/>
                <w:szCs w:val="15"/>
              </w:rPr>
            </w:pPr>
            <w:r>
              <w:rPr>
                <w:rFonts w:ascii="Arial" w:hAnsi="Arial" w:cs="Arial"/>
                <w:sz w:val="15"/>
                <w:szCs w:val="15"/>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736" w:type="dxa"/>
          </w:tcPr>
          <w:p>
            <w:pPr>
              <w:spacing w:after="20" w:before="20"/>
              <w:rPr>
                <w:rFonts w:ascii="Arial" w:hAnsi="Arial" w:cs="Arial"/>
                <w:sz w:val="15"/>
                <w:szCs w:val="15"/>
              </w:rPr>
            </w:pPr>
            <w:r>
              <w:rPr>
                <w:rFonts w:ascii="Arial" w:hAnsi="Arial" w:cs="Arial"/>
                <w:sz w:val="15"/>
                <w:szCs w:val="15"/>
              </w:rPr>
              <w:t xml:space="preserve">The identity provider could not complete the sign-in</w:t>
            </w:r>
          </w:p>
        </w:tc>
        <w:tc>
          <w:tcPr>
            <w:tcW w:w="3456" w:type="dxa"/>
          </w:tcPr>
          <w:p>
            <w:pPr>
              <w:spacing w:after="20" w:before="20"/>
              <w:rPr>
                <w:rFonts w:ascii="Arial" w:hAnsi="Arial" w:cs="Arial"/>
                <w:sz w:val="15"/>
                <w:szCs w:val="15"/>
              </w:rPr>
            </w:pPr>
            <w:r>
              <w:rPr>
                <w:rFonts w:ascii="Arial" w:hAnsi="Arial" w:cs="Arial"/>
                <w:sz w:val="15"/>
                <w:szCs w:val="15"/>
              </w:rPr>
              <w:t xml:space="preserve">Your organisation’s sign-in service could not complete the sign-in. Try again in a moment.</w:t>
            </w:r>
          </w:p>
        </w:tc>
        <w:tc>
          <w:tcPr>
            <w:tcW w:w="1728" w:type="dxa"/>
          </w:tcPr>
          <w:p>
            <w:pPr>
              <w:spacing w:after="20" w:before="20"/>
              <w:rPr>
                <w:rFonts w:ascii="Arial" w:hAnsi="Arial" w:cs="Arial"/>
                <w:sz w:val="15"/>
                <w:szCs w:val="15"/>
              </w:rPr>
            </w:pPr>
            <w:r>
              <w:rPr>
                <w:rFonts w:ascii="Arial" w:hAnsi="Arial" w:cs="Arial"/>
                <w:sz w:val="15"/>
                <w:szCs w:val="15"/>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736" w:type="dxa"/>
          </w:tcPr>
          <w:p>
            <w:pPr>
              <w:spacing w:after="20" w:before="20"/>
              <w:rPr>
                <w:rFonts w:ascii="Arial" w:hAnsi="Arial" w:cs="Arial"/>
                <w:sz w:val="15"/>
                <w:szCs w:val="15"/>
              </w:rPr>
            </w:pPr>
            <w:r>
              <w:rPr>
                <w:rFonts w:ascii="Arial" w:hAnsi="Arial" w:cs="Arial"/>
                <w:sz w:val="15"/>
                <w:szCs w:val="15"/>
              </w:rPr>
              <w:t xml:space="preserve">Single sign-on not set up in the environment</w:t>
            </w:r>
          </w:p>
        </w:tc>
        <w:tc>
          <w:tcPr>
            <w:tcW w:w="3456" w:type="dxa"/>
          </w:tcPr>
          <w:p>
            <w:pPr>
              <w:spacing w:after="20" w:before="20"/>
              <w:rPr>
                <w:rFonts w:ascii="Arial" w:hAnsi="Arial" w:cs="Arial"/>
                <w:sz w:val="15"/>
                <w:szCs w:val="15"/>
              </w:rPr>
            </w:pPr>
            <w:r>
              <w:rPr>
                <w:rFonts w:ascii="Arial" w:hAnsi="Arial" w:cs="Arial"/>
                <w:sz w:val="15"/>
                <w:szCs w:val="15"/>
              </w:rPr>
              <w:t xml:space="preserve">Single sign-on is not available. Contact your administrator.</w:t>
            </w:r>
          </w:p>
        </w:tc>
        <w:tc>
          <w:tcPr>
            <w:tcW w:w="1728" w:type="dxa"/>
          </w:tcPr>
          <w:p>
            <w:pPr>
              <w:spacing w:after="20" w:before="20"/>
              <w:rPr>
                <w:rFonts w:ascii="Arial" w:hAnsi="Arial" w:cs="Arial"/>
                <w:sz w:val="15"/>
                <w:szCs w:val="15"/>
              </w:rPr>
            </w:pPr>
            <w:r>
              <w:rPr>
                <w:rFonts w:ascii="Arial" w:hAnsi="Arial" w:cs="Arial"/>
                <w:sz w:val="15"/>
                <w:szCs w:val="15"/>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w:t>
            </w:r>
          </w:p>
        </w:tc>
        <w:tc>
          <w:tcPr>
            <w:tcW w:w="2160" w:type="dxa"/>
          </w:tcPr>
          <w:p>
            <w:pPr>
              <w:spacing w:after="20" w:before="20"/>
              <w:rPr>
                <w:rFonts w:ascii="Arial" w:hAnsi="Arial" w:cs="Arial"/>
                <w:sz w:val="15"/>
                <w:szCs w:val="15"/>
              </w:rPr>
            </w:pPr>
            <w:r>
              <w:rPr>
                <w:rFonts w:ascii="Arial" w:hAnsi="Arial" w:cs="Arial"/>
                <w:sz w:val="15"/>
                <w:szCs w:val="15"/>
              </w:rPr>
              <w:t xml:space="preserve">Login</w:t>
            </w:r>
          </w:p>
        </w:tc>
        <w:tc>
          <w:tcPr>
            <w:tcW w:w="2736" w:type="dxa"/>
          </w:tcPr>
          <w:p>
            <w:pPr>
              <w:spacing w:after="20" w:before="20"/>
              <w:rPr>
                <w:rFonts w:ascii="Arial" w:hAnsi="Arial" w:cs="Arial"/>
                <w:sz w:val="15"/>
                <w:szCs w:val="15"/>
              </w:rPr>
            </w:pPr>
            <w:r>
              <w:rPr>
                <w:rFonts w:ascii="Arial" w:hAnsi="Arial" w:cs="Arial"/>
                <w:sz w:val="15"/>
                <w:szCs w:val="15"/>
              </w:rPr>
              <w:t xml:space="preserve">DIRECTORY mode - the directory refuses the log-on</w:t>
            </w:r>
          </w:p>
        </w:tc>
        <w:tc>
          <w:tcPr>
            <w:tcW w:w="3456" w:type="dxa"/>
          </w:tcPr>
          <w:p>
            <w:pPr>
              <w:spacing w:after="20" w:before="20"/>
              <w:rPr>
                <w:rFonts w:ascii="Arial" w:hAnsi="Arial" w:cs="Arial"/>
                <w:sz w:val="15"/>
                <w:szCs w:val="15"/>
              </w:rPr>
            </w:pPr>
            <w:r>
              <w:rPr>
                <w:rFonts w:ascii="Arial" w:hAnsi="Arial" w:cs="Arial"/>
                <w:sz w:val="15"/>
                <w:szCs w:val="15"/>
              </w:rPr>
              <w:t xml:space="preserve">The message returned by the directory</w:t>
            </w:r>
          </w:p>
        </w:tc>
        <w:tc>
          <w:tcPr>
            <w:tcW w:w="1728" w:type="dxa"/>
          </w:tcPr>
          <w:p>
            <w:pPr>
              <w:spacing w:after="20" w:before="20"/>
              <w:rPr>
                <w:rFonts w:ascii="Arial" w:hAnsi="Arial" w:cs="Arial"/>
                <w:sz w:val="15"/>
                <w:szCs w:val="15"/>
              </w:rPr>
            </w:pPr>
            <w:r>
              <w:rPr>
                <w:rFonts w:ascii="Arial" w:hAnsi="Arial" w:cs="Arial"/>
                <w:sz w:val="15"/>
                <w:szCs w:val="15"/>
              </w:rPr>
              <w:t xml:space="preserve">FRUM.001.02, FRUM.001.06, FRUM-004.01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w:t>
            </w:r>
          </w:p>
        </w:tc>
        <w:tc>
          <w:tcPr>
            <w:tcW w:w="2160" w:type="dxa"/>
          </w:tcPr>
          <w:p>
            <w:pPr>
              <w:spacing w:after="20" w:before="20"/>
              <w:rPr>
                <w:rFonts w:ascii="Arial" w:hAnsi="Arial" w:cs="Arial"/>
                <w:sz w:val="15"/>
                <w:szCs w:val="15"/>
              </w:rPr>
            </w:pPr>
            <w:r>
              <w:rPr>
                <w:rFonts w:ascii="Arial" w:hAnsi="Arial" w:cs="Arial"/>
                <w:sz w:val="15"/>
                <w:szCs w:val="15"/>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5"/>
                <w:szCs w:val="15"/>
              </w:rPr>
              <w:t xml:space="preserve">Current password wrong</w:t>
            </w:r>
          </w:p>
        </w:tc>
        <w:tc>
          <w:tcPr>
            <w:tcW w:w="3456" w:type="dxa"/>
          </w:tcPr>
          <w:p>
            <w:pPr>
              <w:spacing w:after="20" w:before="20"/>
              <w:rPr>
                <w:rFonts w:ascii="Arial" w:hAnsi="Arial" w:cs="Arial"/>
                <w:sz w:val="15"/>
                <w:szCs w:val="15"/>
              </w:rPr>
            </w:pPr>
            <w:r>
              <w:rPr>
                <w:rFonts w:ascii="Arial" w:hAnsi="Arial" w:cs="Arial"/>
                <w:sz w:val="15"/>
                <w:szCs w:val="15"/>
              </w:rPr>
              <w:t xml:space="preserve">Current password is incorrect</w:t>
            </w:r>
          </w:p>
        </w:tc>
        <w:tc>
          <w:tcPr>
            <w:tcW w:w="1728"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w:t>
            </w:r>
          </w:p>
        </w:tc>
        <w:tc>
          <w:tcPr>
            <w:tcW w:w="2160" w:type="dxa"/>
          </w:tcPr>
          <w:p>
            <w:pPr>
              <w:spacing w:after="20" w:before="20"/>
              <w:rPr>
                <w:rFonts w:ascii="Arial" w:hAnsi="Arial" w:cs="Arial"/>
                <w:sz w:val="15"/>
                <w:szCs w:val="15"/>
              </w:rPr>
            </w:pPr>
            <w:r>
              <w:rPr>
                <w:rFonts w:ascii="Arial" w:hAnsi="Arial" w:cs="Arial"/>
                <w:sz w:val="15"/>
                <w:szCs w:val="15"/>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5"/>
                <w:szCs w:val="15"/>
              </w:rPr>
              <w:t xml:space="preserve">New password too weak</w:t>
            </w:r>
          </w:p>
        </w:tc>
        <w:tc>
          <w:tcPr>
            <w:tcW w:w="3456" w:type="dxa"/>
          </w:tcPr>
          <w:p>
            <w:pPr>
              <w:spacing w:after="20" w:before="20"/>
              <w:rPr>
                <w:rFonts w:ascii="Arial" w:hAnsi="Arial" w:cs="Arial"/>
                <w:sz w:val="15"/>
                <w:szCs w:val="15"/>
              </w:rPr>
            </w:pPr>
            <w:r>
              <w:rPr>
                <w:rFonts w:ascii="Arial" w:hAnsi="Arial" w:cs="Arial"/>
                <w:sz w:val="15"/>
                <w:szCs w:val="15"/>
              </w:rPr>
              <w:t xml:space="preserve">Still needed: At least 10 characters; An upper-case letter; A lower-case letter; A digit; A symbol (on the screen, as the user types)</w:t>
            </w:r>
          </w:p>
        </w:tc>
        <w:tc>
          <w:tcPr>
            <w:tcW w:w="1728"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w:t>
            </w:r>
          </w:p>
        </w:tc>
        <w:tc>
          <w:tcPr>
            <w:tcW w:w="2160" w:type="dxa"/>
          </w:tcPr>
          <w:p>
            <w:pPr>
              <w:spacing w:after="20" w:before="20"/>
              <w:rPr>
                <w:rFonts w:ascii="Arial" w:hAnsi="Arial" w:cs="Arial"/>
                <w:sz w:val="15"/>
                <w:szCs w:val="15"/>
              </w:rPr>
            </w:pPr>
            <w:r>
              <w:rPr>
                <w:rFonts w:ascii="Arial" w:hAnsi="Arial" w:cs="Arial"/>
                <w:sz w:val="15"/>
                <w:szCs w:val="15"/>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5"/>
                <w:szCs w:val="15"/>
              </w:rPr>
              <w:t xml:space="preserve">Password used before</w:t>
            </w:r>
          </w:p>
        </w:tc>
        <w:tc>
          <w:tcPr>
            <w:tcW w:w="3456" w:type="dxa"/>
          </w:tcPr>
          <w:p>
            <w:pPr>
              <w:spacing w:after="20" w:before="20"/>
              <w:rPr>
                <w:rFonts w:ascii="Arial" w:hAnsi="Arial" w:cs="Arial"/>
                <w:sz w:val="15"/>
                <w:szCs w:val="15"/>
              </w:rPr>
            </w:pPr>
            <w:r>
              <w:rPr>
                <w:rFonts w:ascii="Arial" w:hAnsi="Arial" w:cs="Arial"/>
                <w:sz w:val="15"/>
                <w:szCs w:val="15"/>
              </w:rPr>
              <w:t xml:space="preserve">You used this password recently. Choose another one</w:t>
            </w:r>
          </w:p>
        </w:tc>
        <w:tc>
          <w:tcPr>
            <w:tcW w:w="1728"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9</w:t>
            </w:r>
          </w:p>
        </w:tc>
        <w:tc>
          <w:tcPr>
            <w:tcW w:w="2160" w:type="dxa"/>
          </w:tcPr>
          <w:p>
            <w:pPr>
              <w:spacing w:after="20" w:before="20"/>
              <w:rPr>
                <w:rFonts w:ascii="Arial" w:hAnsi="Arial" w:cs="Arial"/>
                <w:sz w:val="15"/>
                <w:szCs w:val="15"/>
              </w:rPr>
            </w:pPr>
            <w:r>
              <w:rPr>
                <w:rFonts w:ascii="Arial" w:hAnsi="Arial" w:cs="Arial"/>
                <w:sz w:val="15"/>
                <w:szCs w:val="15"/>
              </w:rPr>
              <w:t xml:space="preserve">My Profile (Change password, Details)</w:t>
            </w:r>
          </w:p>
        </w:tc>
        <w:tc>
          <w:tcPr>
            <w:tcW w:w="2736" w:type="dxa"/>
          </w:tcPr>
          <w:p>
            <w:pPr>
              <w:spacing w:after="20" w:before="20"/>
              <w:rPr>
                <w:rFonts w:ascii="Arial" w:hAnsi="Arial" w:cs="Arial"/>
                <w:sz w:val="15"/>
                <w:szCs w:val="15"/>
              </w:rPr>
            </w:pPr>
            <w:r>
              <w:rPr>
                <w:rFonts w:ascii="Arial" w:hAnsi="Arial" w:cs="Arial"/>
                <w:sz w:val="15"/>
                <w:szCs w:val="15"/>
              </w:rPr>
              <w:t xml:space="preserve">Changed too soon</w:t>
            </w:r>
          </w:p>
        </w:tc>
        <w:tc>
          <w:tcPr>
            <w:tcW w:w="3456" w:type="dxa"/>
          </w:tcPr>
          <w:p>
            <w:pPr>
              <w:spacing w:after="20" w:before="20"/>
              <w:rPr>
                <w:rFonts w:ascii="Arial" w:hAnsi="Arial" w:cs="Arial"/>
                <w:sz w:val="15"/>
                <w:szCs w:val="15"/>
              </w:rPr>
            </w:pPr>
            <w:r>
              <w:rPr>
                <w:rFonts w:ascii="Arial" w:hAnsi="Arial" w:cs="Arial"/>
                <w:sz w:val="15"/>
                <w:szCs w:val="15"/>
              </w:rPr>
              <w:t xml:space="preserve">You changed your password less than a day ago</w:t>
            </w:r>
          </w:p>
        </w:tc>
        <w:tc>
          <w:tcPr>
            <w:tcW w:w="1728"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10</w:t>
            </w:r>
          </w:p>
        </w:tc>
        <w:tc>
          <w:tcPr>
            <w:tcW w:w="2160" w:type="dxa"/>
          </w:tcPr>
          <w:p>
            <w:pPr>
              <w:spacing w:after="20" w:before="20"/>
              <w:rPr>
                <w:rFonts w:ascii="Arial" w:hAnsi="Arial" w:cs="Arial"/>
                <w:sz w:val="15"/>
                <w:szCs w:val="15"/>
              </w:rPr>
            </w:pPr>
            <w:r>
              <w:rPr>
                <w:rFonts w:ascii="Arial" w:hAnsi="Arial" w:cs="Arial"/>
                <w:sz w:val="15"/>
                <w:szCs w:val="15"/>
              </w:rPr>
              <w:t xml:space="preserve">User Access &gt; Access Requests</w:t>
            </w:r>
          </w:p>
        </w:tc>
        <w:tc>
          <w:tcPr>
            <w:tcW w:w="2736" w:type="dxa"/>
          </w:tcPr>
          <w:p>
            <w:pPr>
              <w:spacing w:after="20" w:before="20"/>
              <w:rPr>
                <w:rFonts w:ascii="Arial" w:hAnsi="Arial" w:cs="Arial"/>
                <w:sz w:val="15"/>
                <w:szCs w:val="15"/>
              </w:rPr>
            </w:pPr>
            <w:r>
              <w:rPr>
                <w:rFonts w:ascii="Arial" w:hAnsi="Arial" w:cs="Arial"/>
                <w:sz w:val="15"/>
                <w:szCs w:val="15"/>
              </w:rPr>
              <w:t xml:space="preserve">Justification blank</w:t>
            </w:r>
          </w:p>
        </w:tc>
        <w:tc>
          <w:tcPr>
            <w:tcW w:w="3456" w:type="dxa"/>
          </w:tcPr>
          <w:p>
            <w:pPr>
              <w:spacing w:after="20" w:before="20"/>
              <w:rPr>
                <w:rFonts w:ascii="Arial" w:hAnsi="Arial" w:cs="Arial"/>
                <w:sz w:val="15"/>
                <w:szCs w:val="15"/>
              </w:rPr>
            </w:pPr>
            <w:r>
              <w:rPr>
                <w:rFonts w:ascii="Arial" w:hAnsi="Arial" w:cs="Arial"/>
                <w:sz w:val="15"/>
                <w:szCs w:val="15"/>
              </w:rPr>
              <w:t xml:space="preserve">Enter the justification</w:t>
            </w:r>
          </w:p>
        </w:tc>
        <w:tc>
          <w:tcPr>
            <w:tcW w:w="1728" w:type="dxa"/>
          </w:tcPr>
          <w:p>
            <w:pPr>
              <w:spacing w:after="20" w:before="20"/>
              <w:rPr>
                <w:rFonts w:ascii="Arial" w:hAnsi="Arial" w:cs="Arial"/>
                <w:sz w:val="15"/>
                <w:szCs w:val="15"/>
              </w:rPr>
            </w:pPr>
            <w:r>
              <w:rPr>
                <w:rFonts w:ascii="Arial" w:hAnsi="Arial" w:cs="Arial"/>
                <w:sz w:val="15"/>
                <w:szCs w:val="15"/>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11</w:t>
            </w:r>
          </w:p>
        </w:tc>
        <w:tc>
          <w:tcPr>
            <w:tcW w:w="2160" w:type="dxa"/>
          </w:tcPr>
          <w:p>
            <w:pPr>
              <w:spacing w:after="20" w:before="20"/>
              <w:rPr>
                <w:rFonts w:ascii="Arial" w:hAnsi="Arial" w:cs="Arial"/>
                <w:sz w:val="15"/>
                <w:szCs w:val="15"/>
              </w:rPr>
            </w:pPr>
            <w:r>
              <w:rPr>
                <w:rFonts w:ascii="Arial" w:hAnsi="Arial" w:cs="Arial"/>
                <w:sz w:val="15"/>
                <w:szCs w:val="15"/>
              </w:rPr>
              <w:t xml:space="preserve">User Access &gt; Access Requests</w:t>
            </w:r>
          </w:p>
        </w:tc>
        <w:tc>
          <w:tcPr>
            <w:tcW w:w="2736" w:type="dxa"/>
          </w:tcPr>
          <w:p>
            <w:pPr>
              <w:spacing w:after="20" w:before="20"/>
              <w:rPr>
                <w:rFonts w:ascii="Arial" w:hAnsi="Arial" w:cs="Arial"/>
                <w:sz w:val="15"/>
                <w:szCs w:val="15"/>
              </w:rPr>
            </w:pPr>
            <w:r>
              <w:rPr>
                <w:rFonts w:ascii="Arial" w:hAnsi="Arial" w:cs="Arial"/>
                <w:sz w:val="15"/>
                <w:szCs w:val="15"/>
              </w:rPr>
              <w:t xml:space="preserve">Another request for the user is pending</w:t>
            </w:r>
          </w:p>
        </w:tc>
        <w:tc>
          <w:tcPr>
            <w:tcW w:w="3456" w:type="dxa"/>
          </w:tcPr>
          <w:p>
            <w:pPr>
              <w:spacing w:after="20" w:before="20"/>
              <w:rPr>
                <w:rFonts w:ascii="Arial" w:hAnsi="Arial" w:cs="Arial"/>
                <w:sz w:val="15"/>
                <w:szCs w:val="15"/>
              </w:rPr>
            </w:pPr>
            <w:r>
              <w:rPr>
                <w:rFonts w:ascii="Arial" w:hAnsi="Arial" w:cs="Arial"/>
                <w:sz w:val="15"/>
                <w:szCs w:val="15"/>
              </w:rPr>
              <w:t xml:space="preserve">A request for user &lt;user&gt; is already waiting for approval</w:t>
            </w:r>
          </w:p>
        </w:tc>
        <w:tc>
          <w:tcPr>
            <w:tcW w:w="1728" w:type="dxa"/>
          </w:tcPr>
          <w:p>
            <w:pPr>
              <w:spacing w:after="20" w:before="20"/>
              <w:rPr>
                <w:rFonts w:ascii="Arial" w:hAnsi="Arial" w:cs="Arial"/>
                <w:sz w:val="15"/>
                <w:szCs w:val="15"/>
              </w:rPr>
            </w:pPr>
            <w:r>
              <w:rPr>
                <w:rFonts w:ascii="Arial" w:hAnsi="Arial" w:cs="Arial"/>
                <w:sz w:val="15"/>
                <w:szCs w:val="15"/>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12</w:t>
            </w:r>
          </w:p>
        </w:tc>
        <w:tc>
          <w:tcPr>
            <w:tcW w:w="2160" w:type="dxa"/>
          </w:tcPr>
          <w:p>
            <w:pPr>
              <w:spacing w:after="20" w:before="20"/>
              <w:rPr>
                <w:rFonts w:ascii="Arial" w:hAnsi="Arial" w:cs="Arial"/>
                <w:sz w:val="15"/>
                <w:szCs w:val="15"/>
              </w:rPr>
            </w:pPr>
            <w:r>
              <w:rPr>
                <w:rFonts w:ascii="Arial" w:hAnsi="Arial" w:cs="Arial"/>
                <w:sz w:val="15"/>
                <w:szCs w:val="15"/>
              </w:rPr>
              <w:t xml:space="preserve">User Access &gt; Access Requests</w:t>
            </w:r>
          </w:p>
        </w:tc>
        <w:tc>
          <w:tcPr>
            <w:tcW w:w="2736" w:type="dxa"/>
          </w:tcPr>
          <w:p>
            <w:pPr>
              <w:spacing w:after="20" w:before="20"/>
              <w:rPr>
                <w:rFonts w:ascii="Arial" w:hAnsi="Arial" w:cs="Arial"/>
                <w:sz w:val="15"/>
                <w:szCs w:val="15"/>
              </w:rPr>
            </w:pPr>
            <w:r>
              <w:rPr>
                <w:rFonts w:ascii="Arial" w:hAnsi="Arial" w:cs="Arial"/>
                <w:sz w:val="15"/>
                <w:szCs w:val="15"/>
              </w:rPr>
              <w:t xml:space="preserve">Edit of a draft by another user</w:t>
            </w:r>
          </w:p>
        </w:tc>
        <w:tc>
          <w:tcPr>
            <w:tcW w:w="3456" w:type="dxa"/>
          </w:tcPr>
          <w:p>
            <w:pPr>
              <w:spacing w:after="20" w:before="20"/>
              <w:rPr>
                <w:rFonts w:ascii="Arial" w:hAnsi="Arial" w:cs="Arial"/>
                <w:sz w:val="15"/>
                <w:szCs w:val="15"/>
              </w:rPr>
            </w:pPr>
            <w:r>
              <w:rPr>
                <w:rFonts w:ascii="Arial" w:hAnsi="Arial" w:cs="Arial"/>
                <w:sz w:val="15"/>
                <w:szCs w:val="15"/>
              </w:rPr>
              <w:t xml:space="preserve">Only the creator can edit request &lt;request no&gt;</w:t>
            </w:r>
          </w:p>
        </w:tc>
        <w:tc>
          <w:tcPr>
            <w:tcW w:w="1728" w:type="dxa"/>
          </w:tcPr>
          <w:p>
            <w:pPr>
              <w:spacing w:after="20" w:before="20"/>
              <w:rPr>
                <w:rFonts w:ascii="Arial" w:hAnsi="Arial" w:cs="Arial"/>
                <w:sz w:val="15"/>
                <w:szCs w:val="15"/>
              </w:rPr>
            </w:pPr>
            <w:r>
              <w:rPr>
                <w:rFonts w:ascii="Arial" w:hAnsi="Arial" w:cs="Arial"/>
                <w:sz w:val="15"/>
                <w:szCs w:val="15"/>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13</w:t>
            </w:r>
          </w:p>
        </w:tc>
        <w:tc>
          <w:tcPr>
            <w:tcW w:w="2160" w:type="dxa"/>
          </w:tcPr>
          <w:p>
            <w:pPr>
              <w:spacing w:after="20" w:before="20"/>
              <w:rPr>
                <w:rFonts w:ascii="Arial" w:hAnsi="Arial" w:cs="Arial"/>
                <w:sz w:val="15"/>
                <w:szCs w:val="15"/>
              </w:rPr>
            </w:pPr>
            <w:r>
              <w:rPr>
                <w:rFonts w:ascii="Arial" w:hAnsi="Arial" w:cs="Arial"/>
                <w:sz w:val="15"/>
                <w:szCs w:val="15"/>
              </w:rPr>
              <w:t xml:space="preserve">User Access &gt; Access Requests</w:t>
            </w:r>
          </w:p>
        </w:tc>
        <w:tc>
          <w:tcPr>
            <w:tcW w:w="2736" w:type="dxa"/>
          </w:tcPr>
          <w:p>
            <w:pPr>
              <w:spacing w:after="20" w:before="20"/>
              <w:rPr>
                <w:rFonts w:ascii="Arial" w:hAnsi="Arial" w:cs="Arial"/>
                <w:sz w:val="15"/>
                <w:szCs w:val="15"/>
              </w:rPr>
            </w:pPr>
            <w:r>
              <w:rPr>
                <w:rFonts w:ascii="Arial" w:hAnsi="Arial" w:cs="Arial"/>
                <w:sz w:val="15"/>
                <w:szCs w:val="15"/>
              </w:rPr>
              <w:t xml:space="preserve">Cancel without reason</w:t>
            </w:r>
          </w:p>
        </w:tc>
        <w:tc>
          <w:tcPr>
            <w:tcW w:w="3456" w:type="dxa"/>
          </w:tcPr>
          <w:p>
            <w:pPr>
              <w:spacing w:after="20" w:before="20"/>
              <w:rPr>
                <w:rFonts w:ascii="Arial" w:hAnsi="Arial" w:cs="Arial"/>
                <w:sz w:val="15"/>
                <w:szCs w:val="15"/>
              </w:rPr>
            </w:pPr>
            <w:r>
              <w:rPr>
                <w:rFonts w:ascii="Arial" w:hAnsi="Arial" w:cs="Arial"/>
                <w:sz w:val="15"/>
                <w:szCs w:val="15"/>
              </w:rPr>
              <w:t xml:space="preserve">Enter the reason for the cancellation</w:t>
            </w:r>
          </w:p>
        </w:tc>
        <w:tc>
          <w:tcPr>
            <w:tcW w:w="1728" w:type="dxa"/>
          </w:tcPr>
          <w:p>
            <w:pPr>
              <w:spacing w:after="20" w:before="20"/>
              <w:rPr>
                <w:rFonts w:ascii="Arial" w:hAnsi="Arial" w:cs="Arial"/>
                <w:sz w:val="15"/>
                <w:szCs w:val="15"/>
              </w:rPr>
            </w:pPr>
            <w:r>
              <w:rPr>
                <w:rFonts w:ascii="Arial" w:hAnsi="Arial" w:cs="Arial"/>
                <w:sz w:val="15"/>
                <w:szCs w:val="15"/>
              </w:rPr>
              <w:t xml:space="preserve">FRUM.009.01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14</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User ID with wrong characters or length</w:t>
            </w:r>
          </w:p>
        </w:tc>
        <w:tc>
          <w:tcPr>
            <w:tcW w:w="3456" w:type="dxa"/>
          </w:tcPr>
          <w:p>
            <w:pPr>
              <w:spacing w:after="20" w:before="20"/>
              <w:rPr>
                <w:rFonts w:ascii="Arial" w:hAnsi="Arial" w:cs="Arial"/>
                <w:sz w:val="15"/>
                <w:szCs w:val="15"/>
              </w:rPr>
            </w:pPr>
            <w:r>
              <w:rPr>
                <w:rFonts w:ascii="Arial" w:hAnsi="Arial" w:cs="Arial"/>
                <w:sz w:val="15"/>
                <w:szCs w:val="15"/>
              </w:rPr>
              <w:t xml:space="preserve">The user name has 3 to 50 letters, digits, dots, dashes or underscores</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15</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User ID not in the BDOI format</w:t>
            </w:r>
          </w:p>
        </w:tc>
        <w:tc>
          <w:tcPr>
            <w:tcW w:w="3456" w:type="dxa"/>
          </w:tcPr>
          <w:p>
            <w:pPr>
              <w:spacing w:after="20" w:before="20"/>
              <w:rPr>
                <w:rFonts w:ascii="Arial" w:hAnsi="Arial" w:cs="Arial"/>
                <w:sz w:val="15"/>
                <w:szCs w:val="15"/>
              </w:rPr>
            </w:pPr>
            <w:r>
              <w:rPr>
                <w:rFonts w:ascii="Arial" w:hAnsi="Arial" w:cs="Arial"/>
                <w:sz w:val="15"/>
                <w:szCs w:val="15"/>
              </w:rPr>
              <w:t xml:space="preserve">The user ID must be &lt;user ID format in words&gt;</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16</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User already exists</w:t>
            </w:r>
          </w:p>
        </w:tc>
        <w:tc>
          <w:tcPr>
            <w:tcW w:w="3456" w:type="dxa"/>
          </w:tcPr>
          <w:p>
            <w:pPr>
              <w:spacing w:after="20" w:before="20"/>
              <w:rPr>
                <w:rFonts w:ascii="Arial" w:hAnsi="Arial" w:cs="Arial"/>
                <w:sz w:val="15"/>
                <w:szCs w:val="15"/>
              </w:rPr>
            </w:pPr>
            <w:r>
              <w:rPr>
                <w:rFonts w:ascii="Arial" w:hAnsi="Arial" w:cs="Arial"/>
                <w:sz w:val="15"/>
                <w:szCs w:val="15"/>
              </w:rPr>
              <w:t xml:space="preserve">User &lt;user&gt; already exists</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17</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Full name blank</w:t>
            </w:r>
          </w:p>
        </w:tc>
        <w:tc>
          <w:tcPr>
            <w:tcW w:w="3456" w:type="dxa"/>
          </w:tcPr>
          <w:p>
            <w:pPr>
              <w:spacing w:after="20" w:before="20"/>
              <w:rPr>
                <w:rFonts w:ascii="Arial" w:hAnsi="Arial" w:cs="Arial"/>
                <w:sz w:val="15"/>
                <w:szCs w:val="15"/>
              </w:rPr>
            </w:pPr>
            <w:r>
              <w:rPr>
                <w:rFonts w:ascii="Arial" w:hAnsi="Arial" w:cs="Arial"/>
                <w:sz w:val="15"/>
                <w:szCs w:val="15"/>
              </w:rPr>
              <w:t xml:space="preserve">Enter the full name of the new user</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18</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No group profile</w:t>
            </w:r>
          </w:p>
        </w:tc>
        <w:tc>
          <w:tcPr>
            <w:tcW w:w="3456" w:type="dxa"/>
          </w:tcPr>
          <w:p>
            <w:pPr>
              <w:spacing w:after="20" w:before="20"/>
              <w:rPr>
                <w:rFonts w:ascii="Arial" w:hAnsi="Arial" w:cs="Arial"/>
                <w:sz w:val="15"/>
                <w:szCs w:val="15"/>
              </w:rPr>
            </w:pPr>
            <w:r>
              <w:rPr>
                <w:rFonts w:ascii="Arial" w:hAnsi="Arial" w:cs="Arial"/>
                <w:sz w:val="15"/>
                <w:szCs w:val="15"/>
              </w:rPr>
              <w:t xml:space="preserve">Select at least one role</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19</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Unknown group profile</w:t>
            </w:r>
          </w:p>
        </w:tc>
        <w:tc>
          <w:tcPr>
            <w:tcW w:w="3456" w:type="dxa"/>
          </w:tcPr>
          <w:p>
            <w:pPr>
              <w:spacing w:after="20" w:before="20"/>
              <w:rPr>
                <w:rFonts w:ascii="Arial" w:hAnsi="Arial" w:cs="Arial"/>
                <w:sz w:val="15"/>
                <w:szCs w:val="15"/>
              </w:rPr>
            </w:pPr>
            <w:r>
              <w:rPr>
                <w:rFonts w:ascii="Arial" w:hAnsi="Arial" w:cs="Arial"/>
                <w:sz w:val="15"/>
                <w:szCs w:val="15"/>
              </w:rPr>
              <w:t xml:space="preserve">Unknown role(s): &lt;codes&gt;</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20</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Inactive group profile</w:t>
            </w:r>
          </w:p>
        </w:tc>
        <w:tc>
          <w:tcPr>
            <w:tcW w:w="3456" w:type="dxa"/>
          </w:tcPr>
          <w:p>
            <w:pPr>
              <w:spacing w:after="20" w:before="20"/>
              <w:rPr>
                <w:rFonts w:ascii="Arial" w:hAnsi="Arial" w:cs="Arial"/>
                <w:sz w:val="15"/>
                <w:szCs w:val="15"/>
              </w:rPr>
            </w:pPr>
            <w:r>
              <w:rPr>
                <w:rFonts w:ascii="Arial" w:hAnsi="Arial" w:cs="Arial"/>
                <w:sz w:val="15"/>
                <w:szCs w:val="15"/>
              </w:rPr>
              <w:t xml:space="preserve">Group profile &lt;name&gt; is not active</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21</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Profiles one user may not hold together</w:t>
            </w:r>
          </w:p>
        </w:tc>
        <w:tc>
          <w:tcPr>
            <w:tcW w:w="3456" w:type="dxa"/>
          </w:tcPr>
          <w:p>
            <w:pPr>
              <w:spacing w:after="20" w:before="20"/>
              <w:rPr>
                <w:rFonts w:ascii="Arial" w:hAnsi="Arial" w:cs="Arial"/>
                <w:sz w:val="15"/>
                <w:szCs w:val="15"/>
              </w:rPr>
            </w:pPr>
            <w:r>
              <w:rPr>
                <w:rFonts w:ascii="Arial" w:hAnsi="Arial" w:cs="Arial"/>
                <w:sz w:val="15"/>
                <w:szCs w:val="15"/>
              </w:rPr>
              <w:t xml:space="preserve">One user may not hold both &lt;profile&gt; and &lt;profile&gt; (separation-of-duties rule &lt;rule&gt;)</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22</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Enrol new user)</w:t>
            </w:r>
          </w:p>
        </w:tc>
        <w:tc>
          <w:tcPr>
            <w:tcW w:w="2736" w:type="dxa"/>
          </w:tcPr>
          <w:p>
            <w:pPr>
              <w:spacing w:after="20" w:before="20"/>
              <w:rPr>
                <w:rFonts w:ascii="Arial" w:hAnsi="Arial" w:cs="Arial"/>
                <w:sz w:val="15"/>
                <w:szCs w:val="15"/>
              </w:rPr>
            </w:pPr>
            <w:r>
              <w:rPr>
                <w:rFonts w:ascii="Arial" w:hAnsi="Arial" w:cs="Arial"/>
                <w:sz w:val="15"/>
                <w:szCs w:val="15"/>
              </w:rPr>
              <w:t xml:space="preserve">Windows ID already used</w:t>
            </w:r>
          </w:p>
        </w:tc>
        <w:tc>
          <w:tcPr>
            <w:tcW w:w="3456" w:type="dxa"/>
          </w:tcPr>
          <w:p>
            <w:pPr>
              <w:spacing w:after="20" w:before="20"/>
              <w:rPr>
                <w:rFonts w:ascii="Arial" w:hAnsi="Arial" w:cs="Arial"/>
                <w:sz w:val="15"/>
                <w:szCs w:val="15"/>
              </w:rPr>
            </w:pPr>
            <w:r>
              <w:rPr>
                <w:rFonts w:ascii="Arial" w:hAnsi="Arial" w:cs="Arial"/>
                <w:sz w:val="15"/>
                <w:szCs w:val="15"/>
              </w:rPr>
              <w:t xml:space="preserve">Windows ID &lt;id&gt; belongs to another user</w:t>
            </w:r>
          </w:p>
        </w:tc>
        <w:tc>
          <w:tcPr>
            <w:tcW w:w="1728" w:type="dxa"/>
          </w:tcPr>
          <w:p>
            <w:pPr>
              <w:spacing w:after="20" w:before="20"/>
              <w:rPr>
                <w:rFonts w:ascii="Arial" w:hAnsi="Arial" w:cs="Arial"/>
                <w:sz w:val="15"/>
                <w:szCs w:val="15"/>
              </w:rPr>
            </w:pPr>
            <w:r>
              <w:rPr>
                <w:rFonts w:ascii="Arial" w:hAnsi="Arial" w:cs="Arial"/>
                <w:sz w:val="15"/>
                <w:szCs w:val="15"/>
              </w:rPr>
              <w:t xml:space="preserve">FRUM.002.01, FRUM.009.02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23</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Modify user)</w:t>
            </w:r>
          </w:p>
        </w:tc>
        <w:tc>
          <w:tcPr>
            <w:tcW w:w="2736" w:type="dxa"/>
          </w:tcPr>
          <w:p>
            <w:pPr>
              <w:spacing w:after="20" w:before="20"/>
              <w:rPr>
                <w:rFonts w:ascii="Arial" w:hAnsi="Arial" w:cs="Arial"/>
                <w:sz w:val="15"/>
                <w:szCs w:val="15"/>
              </w:rPr>
            </w:pPr>
            <w:r>
              <w:rPr>
                <w:rFonts w:ascii="Arial" w:hAnsi="Arial" w:cs="Arial"/>
                <w:sz w:val="15"/>
                <w:szCs w:val="15"/>
              </w:rPr>
              <w:t xml:space="preserve">User not found</w:t>
            </w:r>
          </w:p>
        </w:tc>
        <w:tc>
          <w:tcPr>
            <w:tcW w:w="3456" w:type="dxa"/>
          </w:tcPr>
          <w:p>
            <w:pPr>
              <w:spacing w:after="20" w:before="20"/>
              <w:rPr>
                <w:rFonts w:ascii="Arial" w:hAnsi="Arial" w:cs="Arial"/>
                <w:sz w:val="15"/>
                <w:szCs w:val="15"/>
              </w:rPr>
            </w:pPr>
            <w:r>
              <w:rPr>
                <w:rFonts w:ascii="Arial" w:hAnsi="Arial" w:cs="Arial"/>
                <w:sz w:val="15"/>
                <w:szCs w:val="15"/>
              </w:rPr>
              <w:t xml:space="preserve">User &lt;user&gt; does not exist</w:t>
            </w:r>
          </w:p>
        </w:tc>
        <w:tc>
          <w:tcPr>
            <w:tcW w:w="1728" w:type="dxa"/>
          </w:tcPr>
          <w:p>
            <w:pPr>
              <w:spacing w:after="20" w:before="20"/>
              <w:rPr>
                <w:rFonts w:ascii="Arial" w:hAnsi="Arial" w:cs="Arial"/>
                <w:sz w:val="15"/>
                <w:szCs w:val="15"/>
              </w:rPr>
            </w:pPr>
            <w:r>
              <w:rPr>
                <w:rFonts w:ascii="Arial" w:hAnsi="Arial" w:cs="Arial"/>
                <w:sz w:val="15"/>
                <w:szCs w:val="15"/>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24</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Modify user)</w:t>
            </w:r>
          </w:p>
        </w:tc>
        <w:tc>
          <w:tcPr>
            <w:tcW w:w="2736" w:type="dxa"/>
          </w:tcPr>
          <w:p>
            <w:pPr>
              <w:spacing w:after="20" w:before="20"/>
              <w:rPr>
                <w:rFonts w:ascii="Arial" w:hAnsi="Arial" w:cs="Arial"/>
                <w:sz w:val="15"/>
                <w:szCs w:val="15"/>
              </w:rPr>
            </w:pPr>
            <w:r>
              <w:rPr>
                <w:rFonts w:ascii="Arial" w:hAnsi="Arial" w:cs="Arial"/>
                <w:sz w:val="15"/>
                <w:szCs w:val="15"/>
              </w:rPr>
              <w:t xml:space="preserve">Nothing changed</w:t>
            </w:r>
          </w:p>
        </w:tc>
        <w:tc>
          <w:tcPr>
            <w:tcW w:w="3456" w:type="dxa"/>
          </w:tcPr>
          <w:p>
            <w:pPr>
              <w:spacing w:after="20" w:before="20"/>
              <w:rPr>
                <w:rFonts w:ascii="Arial" w:hAnsi="Arial" w:cs="Arial"/>
                <w:sz w:val="15"/>
                <w:szCs w:val="15"/>
              </w:rPr>
            </w:pPr>
            <w:r>
              <w:rPr>
                <w:rFonts w:ascii="Arial" w:hAnsi="Arial" w:cs="Arial"/>
                <w:sz w:val="15"/>
                <w:szCs w:val="15"/>
              </w:rPr>
              <w:t xml:space="preserve">The request does not change the user</w:t>
            </w:r>
          </w:p>
        </w:tc>
        <w:tc>
          <w:tcPr>
            <w:tcW w:w="1728" w:type="dxa"/>
          </w:tcPr>
          <w:p>
            <w:pPr>
              <w:spacing w:after="20" w:before="20"/>
              <w:rPr>
                <w:rFonts w:ascii="Arial" w:hAnsi="Arial" w:cs="Arial"/>
                <w:sz w:val="15"/>
                <w:szCs w:val="15"/>
              </w:rPr>
            </w:pPr>
            <w:r>
              <w:rPr>
                <w:rFonts w:ascii="Arial" w:hAnsi="Arial" w:cs="Arial"/>
                <w:sz w:val="15"/>
                <w:szCs w:val="15"/>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25</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Modify user)</w:t>
            </w:r>
          </w:p>
        </w:tc>
        <w:tc>
          <w:tcPr>
            <w:tcW w:w="2736" w:type="dxa"/>
          </w:tcPr>
          <w:p>
            <w:pPr>
              <w:spacing w:after="20" w:before="20"/>
              <w:rPr>
                <w:rFonts w:ascii="Arial" w:hAnsi="Arial" w:cs="Arial"/>
                <w:sz w:val="15"/>
                <w:szCs w:val="15"/>
              </w:rPr>
            </w:pPr>
            <w:r>
              <w:rPr>
                <w:rFonts w:ascii="Arial" w:hAnsi="Arial" w:cs="Arial"/>
                <w:sz w:val="15"/>
                <w:szCs w:val="15"/>
              </w:rPr>
              <w:t xml:space="preserve">Own roles</w:t>
            </w:r>
          </w:p>
        </w:tc>
        <w:tc>
          <w:tcPr>
            <w:tcW w:w="3456" w:type="dxa"/>
          </w:tcPr>
          <w:p>
            <w:pPr>
              <w:spacing w:after="20" w:before="20"/>
              <w:rPr>
                <w:rFonts w:ascii="Arial" w:hAnsi="Arial" w:cs="Arial"/>
                <w:sz w:val="15"/>
                <w:szCs w:val="15"/>
              </w:rPr>
            </w:pPr>
            <w:r>
              <w:rPr>
                <w:rFonts w:ascii="Arial" w:hAnsi="Arial" w:cs="Arial"/>
                <w:sz w:val="15"/>
                <w:szCs w:val="15"/>
              </w:rPr>
              <w:t xml:space="preserve">You cannot change your own roles</w:t>
            </w:r>
          </w:p>
        </w:tc>
        <w:tc>
          <w:tcPr>
            <w:tcW w:w="1728" w:type="dxa"/>
          </w:tcPr>
          <w:p>
            <w:pPr>
              <w:spacing w:after="20" w:before="20"/>
              <w:rPr>
                <w:rFonts w:ascii="Arial" w:hAnsi="Arial" w:cs="Arial"/>
                <w:sz w:val="15"/>
                <w:szCs w:val="15"/>
              </w:rPr>
            </w:pPr>
            <w:r>
              <w:rPr>
                <w:rFonts w:ascii="Arial" w:hAnsi="Arial" w:cs="Arial"/>
                <w:sz w:val="15"/>
                <w:szCs w:val="15"/>
              </w:rPr>
              <w:t xml:space="preserve">FRUM.003.01, FRUM.009.03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26</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Deactivate user)</w:t>
            </w:r>
          </w:p>
        </w:tc>
        <w:tc>
          <w:tcPr>
            <w:tcW w:w="2736" w:type="dxa"/>
          </w:tcPr>
          <w:p>
            <w:pPr>
              <w:spacing w:after="20" w:before="20"/>
              <w:rPr>
                <w:rFonts w:ascii="Arial" w:hAnsi="Arial" w:cs="Arial"/>
                <w:sz w:val="15"/>
                <w:szCs w:val="15"/>
              </w:rPr>
            </w:pPr>
            <w:r>
              <w:rPr>
                <w:rFonts w:ascii="Arial" w:hAnsi="Arial" w:cs="Arial"/>
                <w:sz w:val="15"/>
                <w:szCs w:val="15"/>
              </w:rPr>
              <w:t xml:space="preserve">User already disabled</w:t>
            </w:r>
          </w:p>
        </w:tc>
        <w:tc>
          <w:tcPr>
            <w:tcW w:w="3456" w:type="dxa"/>
          </w:tcPr>
          <w:p>
            <w:pPr>
              <w:spacing w:after="20" w:before="20"/>
              <w:rPr>
                <w:rFonts w:ascii="Arial" w:hAnsi="Arial" w:cs="Arial"/>
                <w:sz w:val="15"/>
                <w:szCs w:val="15"/>
              </w:rPr>
            </w:pPr>
            <w:r>
              <w:rPr>
                <w:rFonts w:ascii="Arial" w:hAnsi="Arial" w:cs="Arial"/>
                <w:sz w:val="15"/>
                <w:szCs w:val="15"/>
              </w:rPr>
              <w:t xml:space="preserve">User &lt;user&gt; is already deactivated</w:t>
            </w:r>
          </w:p>
        </w:tc>
        <w:tc>
          <w:tcPr>
            <w:tcW w:w="1728" w:type="dxa"/>
          </w:tcPr>
          <w:p>
            <w:pPr>
              <w:spacing w:after="20" w:before="20"/>
              <w:rPr>
                <w:rFonts w:ascii="Arial" w:hAnsi="Arial" w:cs="Arial"/>
                <w:sz w:val="15"/>
                <w:szCs w:val="15"/>
              </w:rPr>
            </w:pPr>
            <w:r>
              <w:rPr>
                <w:rFonts w:ascii="Arial" w:hAnsi="Arial" w:cs="Arial"/>
                <w:sz w:val="15"/>
                <w:szCs w:val="15"/>
              </w:rPr>
              <w:t xml:space="preserve">FRUM.003.02.01, FRUM.009.04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27</w:t>
            </w:r>
          </w:p>
        </w:tc>
        <w:tc>
          <w:tcPr>
            <w:tcW w:w="2160" w:type="dxa"/>
          </w:tcPr>
          <w:p>
            <w:pPr>
              <w:spacing w:after="20" w:before="20"/>
              <w:rPr>
                <w:rFonts w:ascii="Arial" w:hAnsi="Arial" w:cs="Arial"/>
                <w:sz w:val="15"/>
                <w:szCs w:val="15"/>
              </w:rPr>
            </w:pPr>
            <w:r>
              <w:rPr>
                <w:rFonts w:ascii="Arial" w:hAnsi="Arial" w:cs="Arial"/>
                <w:sz w:val="15"/>
                <w:szCs w:val="15"/>
              </w:rPr>
              <w:t xml:space="preserve">New Request (type Reactivate user)</w:t>
            </w:r>
          </w:p>
        </w:tc>
        <w:tc>
          <w:tcPr>
            <w:tcW w:w="2736" w:type="dxa"/>
          </w:tcPr>
          <w:p>
            <w:pPr>
              <w:spacing w:after="20" w:before="20"/>
              <w:rPr>
                <w:rFonts w:ascii="Arial" w:hAnsi="Arial" w:cs="Arial"/>
                <w:sz w:val="15"/>
                <w:szCs w:val="15"/>
              </w:rPr>
            </w:pPr>
            <w:r>
              <w:rPr>
                <w:rFonts w:ascii="Arial" w:hAnsi="Arial" w:cs="Arial"/>
                <w:sz w:val="15"/>
                <w:szCs w:val="15"/>
              </w:rPr>
              <w:t xml:space="preserve">User already active</w:t>
            </w:r>
          </w:p>
        </w:tc>
        <w:tc>
          <w:tcPr>
            <w:tcW w:w="3456" w:type="dxa"/>
          </w:tcPr>
          <w:p>
            <w:pPr>
              <w:spacing w:after="20" w:before="20"/>
              <w:rPr>
                <w:rFonts w:ascii="Arial" w:hAnsi="Arial" w:cs="Arial"/>
                <w:sz w:val="15"/>
                <w:szCs w:val="15"/>
              </w:rPr>
            </w:pPr>
            <w:r>
              <w:rPr>
                <w:rFonts w:ascii="Arial" w:hAnsi="Arial" w:cs="Arial"/>
                <w:sz w:val="15"/>
                <w:szCs w:val="15"/>
              </w:rPr>
              <w:t xml:space="preserve">User &lt;user&gt; is already active</w:t>
            </w:r>
          </w:p>
        </w:tc>
        <w:tc>
          <w:tcPr>
            <w:tcW w:w="1728" w:type="dxa"/>
          </w:tcPr>
          <w:p>
            <w:pPr>
              <w:spacing w:after="20" w:before="20"/>
              <w:rPr>
                <w:rFonts w:ascii="Arial" w:hAnsi="Arial" w:cs="Arial"/>
                <w:sz w:val="15"/>
                <w:szCs w:val="15"/>
              </w:rPr>
            </w:pPr>
            <w:r>
              <w:rPr>
                <w:rFonts w:ascii="Arial" w:hAnsi="Arial" w:cs="Arial"/>
                <w:sz w:val="15"/>
                <w:szCs w:val="15"/>
              </w:rPr>
              <w:t xml:space="preserve">FRUM.003.02.02, FRUM.009.05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28</w:t>
            </w:r>
          </w:p>
        </w:tc>
        <w:tc>
          <w:tcPr>
            <w:tcW w:w="2160" w:type="dxa"/>
          </w:tcPr>
          <w:p>
            <w:pPr>
              <w:spacing w:after="20" w:before="20"/>
              <w:rPr>
                <w:rFonts w:ascii="Arial" w:hAnsi="Arial" w:cs="Arial"/>
                <w:sz w:val="15"/>
                <w:szCs w:val="15"/>
              </w:rPr>
            </w:pPr>
            <w:r>
              <w:rPr>
                <w:rFonts w:ascii="Arial" w:hAnsi="Arial" w:cs="Arial"/>
                <w:sz w:val="15"/>
                <w:szCs w:val="15"/>
              </w:rPr>
              <w:t xml:space="preserve">New Request (Approver)</w:t>
            </w:r>
          </w:p>
        </w:tc>
        <w:tc>
          <w:tcPr>
            <w:tcW w:w="2736" w:type="dxa"/>
          </w:tcPr>
          <w:p>
            <w:pPr>
              <w:spacing w:after="20" w:before="20"/>
              <w:rPr>
                <w:rFonts w:ascii="Arial" w:hAnsi="Arial" w:cs="Arial"/>
                <w:sz w:val="15"/>
                <w:szCs w:val="15"/>
              </w:rPr>
            </w:pPr>
            <w:r>
              <w:rPr>
                <w:rFonts w:ascii="Arial" w:hAnsi="Arial" w:cs="Arial"/>
                <w:sz w:val="15"/>
                <w:szCs w:val="15"/>
              </w:rPr>
              <w:t xml:space="preserve">Approver not selected</w:t>
            </w:r>
          </w:p>
        </w:tc>
        <w:tc>
          <w:tcPr>
            <w:tcW w:w="3456" w:type="dxa"/>
          </w:tcPr>
          <w:p>
            <w:pPr>
              <w:spacing w:after="20" w:before="20"/>
              <w:rPr>
                <w:rFonts w:ascii="Arial" w:hAnsi="Arial" w:cs="Arial"/>
                <w:sz w:val="15"/>
                <w:szCs w:val="15"/>
              </w:rPr>
            </w:pPr>
            <w:r>
              <w:rPr>
                <w:rFonts w:ascii="Arial" w:hAnsi="Arial" w:cs="Arial"/>
                <w:sz w:val="15"/>
                <w:szCs w:val="15"/>
              </w:rPr>
              <w:t xml:space="preserve">Select the approver</w:t>
            </w:r>
          </w:p>
        </w:tc>
        <w:tc>
          <w:tcPr>
            <w:tcW w:w="1728" w:type="dxa"/>
          </w:tcPr>
          <w:p>
            <w:pPr>
              <w:spacing w:after="20" w:before="20"/>
              <w:rPr>
                <w:rFonts w:ascii="Arial" w:hAnsi="Arial" w:cs="Arial"/>
                <w:sz w:val="15"/>
                <w:szCs w:val="15"/>
              </w:rPr>
            </w:pPr>
            <w:r>
              <w:rPr>
                <w:rFonts w:ascii="Arial" w:hAnsi="Arial" w:cs="Arial"/>
                <w:sz w:val="15"/>
                <w:szCs w:val="15"/>
              </w:rPr>
              <w:t xml:space="preserve">FRUM.009.06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29</w:t>
            </w:r>
          </w:p>
        </w:tc>
        <w:tc>
          <w:tcPr>
            <w:tcW w:w="2160" w:type="dxa"/>
          </w:tcPr>
          <w:p>
            <w:pPr>
              <w:spacing w:after="20" w:before="20"/>
              <w:rPr>
                <w:rFonts w:ascii="Arial" w:hAnsi="Arial" w:cs="Arial"/>
                <w:sz w:val="15"/>
                <w:szCs w:val="15"/>
              </w:rPr>
            </w:pPr>
            <w:r>
              <w:rPr>
                <w:rFonts w:ascii="Arial" w:hAnsi="Arial" w:cs="Arial"/>
                <w:sz w:val="15"/>
                <w:szCs w:val="15"/>
              </w:rPr>
              <w:t xml:space="preserve">New Request (Approver)</w:t>
            </w:r>
          </w:p>
        </w:tc>
        <w:tc>
          <w:tcPr>
            <w:tcW w:w="2736" w:type="dxa"/>
          </w:tcPr>
          <w:p>
            <w:pPr>
              <w:spacing w:after="20" w:before="20"/>
              <w:rPr>
                <w:rFonts w:ascii="Arial" w:hAnsi="Arial" w:cs="Arial"/>
                <w:sz w:val="15"/>
                <w:szCs w:val="15"/>
              </w:rPr>
            </w:pPr>
            <w:r>
              <w:rPr>
                <w:rFonts w:ascii="Arial" w:hAnsi="Arial" w:cs="Arial"/>
                <w:sz w:val="15"/>
                <w:szCs w:val="15"/>
              </w:rPr>
              <w:t xml:space="preserve">Approver not eligible</w:t>
            </w:r>
          </w:p>
        </w:tc>
        <w:tc>
          <w:tcPr>
            <w:tcW w:w="3456" w:type="dxa"/>
          </w:tcPr>
          <w:p>
            <w:pPr>
              <w:spacing w:after="20" w:before="20"/>
              <w:rPr>
                <w:rFonts w:ascii="Arial" w:hAnsi="Arial" w:cs="Arial"/>
                <w:sz w:val="15"/>
                <w:szCs w:val="15"/>
              </w:rPr>
            </w:pPr>
            <w:r>
              <w:rPr>
                <w:rFonts w:ascii="Arial" w:hAnsi="Arial" w:cs="Arial"/>
                <w:sz w:val="15"/>
                <w:szCs w:val="15"/>
              </w:rPr>
              <w:t xml:space="preserve">&lt;user&gt; cannot approve this request</w:t>
            </w:r>
          </w:p>
        </w:tc>
        <w:tc>
          <w:tcPr>
            <w:tcW w:w="1728" w:type="dxa"/>
          </w:tcPr>
          <w:p>
            <w:pPr>
              <w:spacing w:after="20" w:before="20"/>
              <w:rPr>
                <w:rFonts w:ascii="Arial" w:hAnsi="Arial" w:cs="Arial"/>
                <w:sz w:val="15"/>
                <w:szCs w:val="15"/>
              </w:rPr>
            </w:pPr>
            <w:r>
              <w:rPr>
                <w:rFonts w:ascii="Arial" w:hAnsi="Arial" w:cs="Arial"/>
                <w:sz w:val="15"/>
                <w:szCs w:val="15"/>
              </w:rPr>
              <w:t xml:space="preserve">FRUM.009.06</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30</w:t>
            </w:r>
          </w:p>
        </w:tc>
        <w:tc>
          <w:tcPr>
            <w:tcW w:w="2160" w:type="dxa"/>
          </w:tcPr>
          <w:p>
            <w:pPr>
              <w:spacing w:after="20" w:before="20"/>
              <w:rPr>
                <w:rFonts w:ascii="Arial" w:hAnsi="Arial" w:cs="Arial"/>
                <w:sz w:val="15"/>
                <w:szCs w:val="15"/>
              </w:rPr>
            </w:pPr>
            <w:r>
              <w:rPr>
                <w:rFonts w:ascii="Arial" w:hAnsi="Arial" w:cs="Arial"/>
                <w:sz w:val="15"/>
                <w:szCs w:val="15"/>
              </w:rPr>
              <w:t xml:space="preserve">Access Requests (My Requests)</w:t>
            </w:r>
          </w:p>
        </w:tc>
        <w:tc>
          <w:tcPr>
            <w:tcW w:w="2736" w:type="dxa"/>
          </w:tcPr>
          <w:p>
            <w:pPr>
              <w:spacing w:after="20" w:before="20"/>
              <w:rPr>
                <w:rFonts w:ascii="Arial" w:hAnsi="Arial" w:cs="Arial"/>
                <w:sz w:val="15"/>
                <w:szCs w:val="15"/>
              </w:rPr>
            </w:pPr>
            <w:r>
              <w:rPr>
                <w:rFonts w:ascii="Arial" w:hAnsi="Arial" w:cs="Arial"/>
                <w:sz w:val="15"/>
                <w:szCs w:val="15"/>
              </w:rPr>
              <w:t xml:space="preserve">Correction remark blank</w:t>
            </w:r>
          </w:p>
        </w:tc>
        <w:tc>
          <w:tcPr>
            <w:tcW w:w="3456" w:type="dxa"/>
          </w:tcPr>
          <w:p>
            <w:pPr>
              <w:spacing w:after="20" w:before="20"/>
              <w:rPr>
                <w:rFonts w:ascii="Arial" w:hAnsi="Arial" w:cs="Arial"/>
                <w:sz w:val="15"/>
                <w:szCs w:val="15"/>
              </w:rPr>
            </w:pPr>
            <w:r>
              <w:rPr>
                <w:rFonts w:ascii="Arial" w:hAnsi="Arial" w:cs="Arial"/>
                <w:sz w:val="15"/>
                <w:szCs w:val="15"/>
              </w:rPr>
              <w:t xml:space="preserve">Enter the correction remarks</w:t>
            </w:r>
          </w:p>
        </w:tc>
        <w:tc>
          <w:tcPr>
            <w:tcW w:w="1728" w:type="dxa"/>
          </w:tcPr>
          <w:p>
            <w:pPr>
              <w:spacing w:after="20" w:before="20"/>
              <w:rPr>
                <w:rFonts w:ascii="Arial" w:hAnsi="Arial" w:cs="Arial"/>
                <w:sz w:val="15"/>
                <w:szCs w:val="15"/>
              </w:rPr>
            </w:pPr>
            <w:r>
              <w:rPr>
                <w:rFonts w:ascii="Arial" w:hAnsi="Arial" w:cs="Arial"/>
                <w:sz w:val="15"/>
                <w:szCs w:val="15"/>
              </w:rPr>
              <w:t xml:space="preserve">FRUM.009.07</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31</w:t>
            </w:r>
          </w:p>
        </w:tc>
        <w:tc>
          <w:tcPr>
            <w:tcW w:w="2160" w:type="dxa"/>
          </w:tcPr>
          <w:p>
            <w:pPr>
              <w:spacing w:after="20" w:before="20"/>
              <w:rPr>
                <w:rFonts w:ascii="Arial" w:hAnsi="Arial" w:cs="Arial"/>
                <w:sz w:val="15"/>
                <w:szCs w:val="15"/>
              </w:rPr>
            </w:pPr>
            <w:r>
              <w:rPr>
                <w:rFonts w:ascii="Arial" w:hAnsi="Arial" w:cs="Arial"/>
                <w:sz w:val="15"/>
                <w:szCs w:val="15"/>
              </w:rPr>
              <w:t xml:space="preserve">Access Requests (My Requests)</w:t>
            </w:r>
          </w:p>
        </w:tc>
        <w:tc>
          <w:tcPr>
            <w:tcW w:w="2736" w:type="dxa"/>
          </w:tcPr>
          <w:p>
            <w:pPr>
              <w:spacing w:after="20" w:before="20"/>
              <w:rPr>
                <w:rFonts w:ascii="Arial" w:hAnsi="Arial" w:cs="Arial"/>
                <w:sz w:val="15"/>
                <w:szCs w:val="15"/>
              </w:rPr>
            </w:pPr>
            <w:r>
              <w:rPr>
                <w:rFonts w:ascii="Arial" w:hAnsi="Arial" w:cs="Arial"/>
                <w:sz w:val="15"/>
                <w:szCs w:val="15"/>
              </w:rPr>
              <w:t xml:space="preserve">Request already decided</w:t>
            </w:r>
          </w:p>
        </w:tc>
        <w:tc>
          <w:tcPr>
            <w:tcW w:w="3456" w:type="dxa"/>
          </w:tcPr>
          <w:p>
            <w:pPr>
              <w:spacing w:after="20" w:before="20"/>
              <w:rPr>
                <w:rFonts w:ascii="Arial" w:hAnsi="Arial" w:cs="Arial"/>
                <w:sz w:val="15"/>
                <w:szCs w:val="15"/>
              </w:rPr>
            </w:pPr>
            <w:r>
              <w:rPr>
                <w:rFonts w:ascii="Arial" w:hAnsi="Arial" w:cs="Arial"/>
                <w:sz w:val="15"/>
                <w:szCs w:val="15"/>
              </w:rPr>
              <w:t xml:space="preserve">Request &lt;request no&gt; is already &lt;status&gt;</w:t>
            </w:r>
          </w:p>
        </w:tc>
        <w:tc>
          <w:tcPr>
            <w:tcW w:w="1728" w:type="dxa"/>
          </w:tcPr>
          <w:p>
            <w:pPr>
              <w:spacing w:after="20" w:before="20"/>
              <w:rPr>
                <w:rFonts w:ascii="Arial" w:hAnsi="Arial" w:cs="Arial"/>
                <w:sz w:val="15"/>
                <w:szCs w:val="15"/>
              </w:rPr>
            </w:pPr>
            <w:r>
              <w:rPr>
                <w:rFonts w:ascii="Arial" w:hAnsi="Arial" w:cs="Arial"/>
                <w:sz w:val="15"/>
                <w:szCs w:val="15"/>
              </w:rPr>
              <w:t xml:space="preserve">FRUM.009.08</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32</w:t>
            </w:r>
          </w:p>
        </w:tc>
        <w:tc>
          <w:tcPr>
            <w:tcW w:w="2160" w:type="dxa"/>
          </w:tcPr>
          <w:p>
            <w:pPr>
              <w:spacing w:after="20" w:before="20"/>
              <w:rPr>
                <w:rFonts w:ascii="Arial" w:hAnsi="Arial" w:cs="Arial"/>
                <w:sz w:val="15"/>
                <w:szCs w:val="15"/>
              </w:rPr>
            </w:pPr>
            <w:r>
              <w:rPr>
                <w:rFonts w:ascii="Arial" w:hAnsi="Arial" w:cs="Arial"/>
                <w:sz w:val="15"/>
                <w:szCs w:val="15"/>
              </w:rPr>
              <w:t xml:space="preserve">User Access &gt; Bulk Request</w:t>
            </w:r>
          </w:p>
        </w:tc>
        <w:tc>
          <w:tcPr>
            <w:tcW w:w="2736" w:type="dxa"/>
          </w:tcPr>
          <w:p>
            <w:pPr>
              <w:spacing w:after="20" w:before="20"/>
              <w:rPr>
                <w:rFonts w:ascii="Arial" w:hAnsi="Arial" w:cs="Arial"/>
                <w:sz w:val="15"/>
                <w:szCs w:val="15"/>
              </w:rPr>
            </w:pPr>
            <w:r>
              <w:rPr>
                <w:rFonts w:ascii="Arial" w:hAnsi="Arial" w:cs="Arial"/>
                <w:sz w:val="15"/>
                <w:szCs w:val="15"/>
              </w:rPr>
              <w:t xml:space="preserve">Row with an unknown action</w:t>
            </w:r>
          </w:p>
        </w:tc>
        <w:tc>
          <w:tcPr>
            <w:tcW w:w="3456" w:type="dxa"/>
          </w:tcPr>
          <w:p>
            <w:pPr>
              <w:spacing w:after="20" w:before="20"/>
              <w:rPr>
                <w:rFonts w:ascii="Arial" w:hAnsi="Arial" w:cs="Arial"/>
                <w:sz w:val="15"/>
                <w:szCs w:val="15"/>
              </w:rPr>
            </w:pPr>
            <w:r>
              <w:rPr>
                <w:rFonts w:ascii="Arial" w:hAnsi="Arial" w:cs="Arial"/>
                <w:sz w:val="15"/>
                <w:szCs w:val="15"/>
              </w:rPr>
              <w:t xml:space="preserve">Action &lt;action&gt; is not valid</w:t>
            </w:r>
          </w:p>
        </w:tc>
        <w:tc>
          <w:tcPr>
            <w:tcW w:w="1728" w:type="dxa"/>
          </w:tcPr>
          <w:p>
            <w:pPr>
              <w:spacing w:after="20" w:before="20"/>
              <w:rPr>
                <w:rFonts w:ascii="Arial" w:hAnsi="Arial" w:cs="Arial"/>
                <w:sz w:val="15"/>
                <w:szCs w:val="15"/>
              </w:rPr>
            </w:pPr>
            <w:r>
              <w:rPr>
                <w:rFonts w:ascii="Arial" w:hAnsi="Arial" w:cs="Arial"/>
                <w:sz w:val="15"/>
                <w:szCs w:val="15"/>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33</w:t>
            </w:r>
          </w:p>
        </w:tc>
        <w:tc>
          <w:tcPr>
            <w:tcW w:w="2160" w:type="dxa"/>
          </w:tcPr>
          <w:p>
            <w:pPr>
              <w:spacing w:after="20" w:before="20"/>
              <w:rPr>
                <w:rFonts w:ascii="Arial" w:hAnsi="Arial" w:cs="Arial"/>
                <w:sz w:val="15"/>
                <w:szCs w:val="15"/>
              </w:rPr>
            </w:pPr>
            <w:r>
              <w:rPr>
                <w:rFonts w:ascii="Arial" w:hAnsi="Arial" w:cs="Arial"/>
                <w:sz w:val="15"/>
                <w:szCs w:val="15"/>
              </w:rPr>
              <w:t xml:space="preserve">User Access &gt; Bulk Request</w:t>
            </w:r>
          </w:p>
        </w:tc>
        <w:tc>
          <w:tcPr>
            <w:tcW w:w="2736" w:type="dxa"/>
          </w:tcPr>
          <w:p>
            <w:pPr>
              <w:spacing w:after="20" w:before="20"/>
              <w:rPr>
                <w:rFonts w:ascii="Arial" w:hAnsi="Arial" w:cs="Arial"/>
                <w:sz w:val="15"/>
                <w:szCs w:val="15"/>
              </w:rPr>
            </w:pPr>
            <w:r>
              <w:rPr>
                <w:rFonts w:ascii="Arial" w:hAnsi="Arial" w:cs="Arial"/>
                <w:sz w:val="15"/>
                <w:szCs w:val="15"/>
              </w:rPr>
              <w:t xml:space="preserve">Row fails a request check</w:t>
            </w:r>
          </w:p>
        </w:tc>
        <w:tc>
          <w:tcPr>
            <w:tcW w:w="3456" w:type="dxa"/>
          </w:tcPr>
          <w:p>
            <w:pPr>
              <w:spacing w:after="20" w:before="20"/>
              <w:rPr>
                <w:rFonts w:ascii="Arial" w:hAnsi="Arial" w:cs="Arial"/>
                <w:sz w:val="15"/>
                <w:szCs w:val="15"/>
              </w:rPr>
            </w:pPr>
            <w:r>
              <w:rPr>
                <w:rFonts w:ascii="Arial" w:hAnsi="Arial" w:cs="Arial"/>
                <w:sz w:val="15"/>
                <w:szCs w:val="15"/>
              </w:rPr>
              <w:t xml:space="preserve">The message of the check of a single request (for example User &lt;user&gt; already exists)</w:t>
            </w:r>
          </w:p>
        </w:tc>
        <w:tc>
          <w:tcPr>
            <w:tcW w:w="1728" w:type="dxa"/>
          </w:tcPr>
          <w:p>
            <w:pPr>
              <w:spacing w:after="20" w:before="20"/>
              <w:rPr>
                <w:rFonts w:ascii="Arial" w:hAnsi="Arial" w:cs="Arial"/>
                <w:sz w:val="15"/>
                <w:szCs w:val="15"/>
              </w:rPr>
            </w:pPr>
            <w:r>
              <w:rPr>
                <w:rFonts w:ascii="Arial" w:hAnsi="Arial" w:cs="Arial"/>
                <w:sz w:val="15"/>
                <w:szCs w:val="15"/>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34</w:t>
            </w:r>
          </w:p>
        </w:tc>
        <w:tc>
          <w:tcPr>
            <w:tcW w:w="2160" w:type="dxa"/>
          </w:tcPr>
          <w:p>
            <w:pPr>
              <w:spacing w:after="20" w:before="20"/>
              <w:rPr>
                <w:rFonts w:ascii="Arial" w:hAnsi="Arial" w:cs="Arial"/>
                <w:sz w:val="15"/>
                <w:szCs w:val="15"/>
              </w:rPr>
            </w:pPr>
            <w:r>
              <w:rPr>
                <w:rFonts w:ascii="Arial" w:hAnsi="Arial" w:cs="Arial"/>
                <w:sz w:val="15"/>
                <w:szCs w:val="15"/>
              </w:rPr>
              <w:t xml:space="preserve">User Access &gt; Bulk Request</w:t>
            </w:r>
          </w:p>
        </w:tc>
        <w:tc>
          <w:tcPr>
            <w:tcW w:w="2736" w:type="dxa"/>
          </w:tcPr>
          <w:p>
            <w:pPr>
              <w:spacing w:after="20" w:before="20"/>
              <w:rPr>
                <w:rFonts w:ascii="Arial" w:hAnsi="Arial" w:cs="Arial"/>
                <w:sz w:val="15"/>
                <w:szCs w:val="15"/>
              </w:rPr>
            </w:pPr>
            <w:r>
              <w:rPr>
                <w:rFonts w:ascii="Arial" w:hAnsi="Arial" w:cs="Arial"/>
                <w:sz w:val="15"/>
                <w:szCs w:val="15"/>
              </w:rPr>
              <w:t xml:space="preserve">File type not allowed</w:t>
            </w:r>
          </w:p>
        </w:tc>
        <w:tc>
          <w:tcPr>
            <w:tcW w:w="3456" w:type="dxa"/>
          </w:tcPr>
          <w:p>
            <w:pPr>
              <w:spacing w:after="20" w:before="20"/>
              <w:rPr>
                <w:rFonts w:ascii="Arial" w:hAnsi="Arial" w:cs="Arial"/>
                <w:sz w:val="15"/>
                <w:szCs w:val="15"/>
              </w:rPr>
            </w:pPr>
            <w:r>
              <w:rPr>
                <w:rFonts w:ascii="Arial" w:hAnsi="Arial" w:cs="Arial"/>
                <w:sz w:val="15"/>
                <w:szCs w:val="15"/>
              </w:rPr>
              <w:t xml:space="preserve">The file type is not allowed</w:t>
            </w:r>
          </w:p>
        </w:tc>
        <w:tc>
          <w:tcPr>
            <w:tcW w:w="1728" w:type="dxa"/>
          </w:tcPr>
          <w:p>
            <w:pPr>
              <w:spacing w:after="20" w:before="20"/>
              <w:rPr>
                <w:rFonts w:ascii="Arial" w:hAnsi="Arial" w:cs="Arial"/>
                <w:sz w:val="15"/>
                <w:szCs w:val="15"/>
              </w:rPr>
            </w:pPr>
            <w:r>
              <w:rPr>
                <w:rFonts w:ascii="Arial" w:hAnsi="Arial" w:cs="Arial"/>
                <w:sz w:val="15"/>
                <w:szCs w:val="15"/>
              </w:rPr>
              <w:t xml:space="preserve">FRUM.011.01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35</w:t>
            </w:r>
          </w:p>
        </w:tc>
        <w:tc>
          <w:tcPr>
            <w:tcW w:w="2160" w:type="dxa"/>
          </w:tcPr>
          <w:p>
            <w:pPr>
              <w:spacing w:after="20" w:before="20"/>
              <w:rPr>
                <w:rFonts w:ascii="Arial" w:hAnsi="Arial" w:cs="Arial"/>
                <w:sz w:val="15"/>
                <w:szCs w:val="15"/>
              </w:rPr>
            </w:pPr>
            <w:r>
              <w:rPr>
                <w:rFonts w:ascii="Arial" w:hAnsi="Arial" w:cs="Arial"/>
                <w:sz w:val="15"/>
                <w:szCs w:val="15"/>
              </w:rPr>
              <w:t xml:space="preserve">New Request (Effective date)</w:t>
            </w:r>
          </w:p>
        </w:tc>
        <w:tc>
          <w:tcPr>
            <w:tcW w:w="2736" w:type="dxa"/>
          </w:tcPr>
          <w:p>
            <w:pPr>
              <w:spacing w:after="20" w:before="20"/>
              <w:rPr>
                <w:rFonts w:ascii="Arial" w:hAnsi="Arial" w:cs="Arial"/>
                <w:sz w:val="15"/>
                <w:szCs w:val="15"/>
              </w:rPr>
            </w:pPr>
            <w:r>
              <w:rPr>
                <w:rFonts w:ascii="Arial" w:hAnsi="Arial" w:cs="Arial"/>
                <w:sz w:val="15"/>
                <w:szCs w:val="15"/>
              </w:rPr>
              <w:t xml:space="preserve">Effective date in the past</w:t>
            </w:r>
          </w:p>
        </w:tc>
        <w:tc>
          <w:tcPr>
            <w:tcW w:w="3456" w:type="dxa"/>
          </w:tcPr>
          <w:p>
            <w:pPr>
              <w:spacing w:after="20" w:before="20"/>
              <w:rPr>
                <w:rFonts w:ascii="Arial" w:hAnsi="Arial" w:cs="Arial"/>
                <w:sz w:val="15"/>
                <w:szCs w:val="15"/>
              </w:rPr>
            </w:pPr>
            <w:r>
              <w:rPr>
                <w:rFonts w:ascii="Arial" w:hAnsi="Arial" w:cs="Arial"/>
                <w:sz w:val="15"/>
                <w:szCs w:val="15"/>
              </w:rPr>
              <w:t xml:space="preserve">The effective date cannot be before today</w:t>
            </w:r>
          </w:p>
        </w:tc>
        <w:tc>
          <w:tcPr>
            <w:tcW w:w="1728" w:type="dxa"/>
          </w:tcPr>
          <w:p>
            <w:pPr>
              <w:spacing w:after="20" w:before="20"/>
              <w:rPr>
                <w:rFonts w:ascii="Arial" w:hAnsi="Arial" w:cs="Arial"/>
                <w:sz w:val="15"/>
                <w:szCs w:val="15"/>
              </w:rPr>
            </w:pPr>
            <w:r>
              <w:rPr>
                <w:rFonts w:ascii="Arial" w:hAnsi="Arial" w:cs="Arial"/>
                <w:sz w:val="15"/>
                <w:szCs w:val="15"/>
              </w:rPr>
              <w:t xml:space="preserve">FRUM.009.10</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36</w:t>
            </w:r>
          </w:p>
        </w:tc>
        <w:tc>
          <w:tcPr>
            <w:tcW w:w="2160" w:type="dxa"/>
          </w:tcPr>
          <w:p>
            <w:pPr>
              <w:spacing w:after="20" w:before="20"/>
              <w:rPr>
                <w:rFonts w:ascii="Arial" w:hAnsi="Arial" w:cs="Arial"/>
                <w:sz w:val="15"/>
                <w:szCs w:val="15"/>
              </w:rPr>
            </w:pPr>
            <w:r>
              <w:rPr>
                <w:rFonts w:ascii="Arial" w:hAnsi="Arial" w:cs="Arial"/>
                <w:sz w:val="15"/>
                <w:szCs w:val="15"/>
              </w:rPr>
              <w:t xml:space="preserve">Request detail (Approve and Apply)</w:t>
            </w:r>
          </w:p>
        </w:tc>
        <w:tc>
          <w:tcPr>
            <w:tcW w:w="2736" w:type="dxa"/>
          </w:tcPr>
          <w:p>
            <w:pPr>
              <w:spacing w:after="20" w:before="20"/>
              <w:rPr>
                <w:rFonts w:ascii="Arial" w:hAnsi="Arial" w:cs="Arial"/>
                <w:sz w:val="15"/>
                <w:szCs w:val="15"/>
              </w:rPr>
            </w:pPr>
            <w:r>
              <w:rPr>
                <w:rFonts w:ascii="Arial" w:hAnsi="Arial" w:cs="Arial"/>
                <w:sz w:val="15"/>
                <w:szCs w:val="15"/>
              </w:rPr>
              <w:t xml:space="preserve">Approver is the requester</w:t>
            </w:r>
          </w:p>
        </w:tc>
        <w:tc>
          <w:tcPr>
            <w:tcW w:w="3456" w:type="dxa"/>
          </w:tcPr>
          <w:p>
            <w:pPr>
              <w:spacing w:after="20" w:before="20"/>
              <w:rPr>
                <w:rFonts w:ascii="Arial" w:hAnsi="Arial" w:cs="Arial"/>
                <w:sz w:val="15"/>
                <w:szCs w:val="15"/>
              </w:rPr>
            </w:pPr>
            <w:r>
              <w:rPr>
                <w:rFonts w:ascii="Arial" w:hAnsi="Arial" w:cs="Arial"/>
                <w:sz w:val="15"/>
                <w:szCs w:val="15"/>
              </w:rPr>
              <w:t xml:space="preserve">A request cannot be decided by the user who submitted it</w:t>
            </w:r>
          </w:p>
        </w:tc>
        <w:tc>
          <w:tcPr>
            <w:tcW w:w="1728" w:type="dxa"/>
          </w:tcPr>
          <w:p>
            <w:pPr>
              <w:spacing w:after="20" w:before="20"/>
              <w:rPr>
                <w:rFonts w:ascii="Arial" w:hAnsi="Arial" w:cs="Arial"/>
                <w:sz w:val="15"/>
                <w:szCs w:val="15"/>
              </w:rPr>
            </w:pPr>
            <w:r>
              <w:rPr>
                <w:rFonts w:ascii="Arial" w:hAnsi="Arial" w:cs="Arial"/>
                <w:sz w:val="15"/>
                <w:szCs w:val="15"/>
              </w:rPr>
              <w:t xml:space="preserve">FRUM.002.01, FRUM.010.02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37</w:t>
            </w:r>
          </w:p>
        </w:tc>
        <w:tc>
          <w:tcPr>
            <w:tcW w:w="2160" w:type="dxa"/>
          </w:tcPr>
          <w:p>
            <w:pPr>
              <w:spacing w:after="20" w:before="20"/>
              <w:rPr>
                <w:rFonts w:ascii="Arial" w:hAnsi="Arial" w:cs="Arial"/>
                <w:sz w:val="15"/>
                <w:szCs w:val="15"/>
              </w:rPr>
            </w:pPr>
            <w:r>
              <w:rPr>
                <w:rFonts w:ascii="Arial" w:hAnsi="Arial" w:cs="Arial"/>
                <w:sz w:val="15"/>
                <w:szCs w:val="15"/>
              </w:rPr>
              <w:t xml:space="preserve">Request detail (Approve and Apply)</w:t>
            </w:r>
          </w:p>
        </w:tc>
        <w:tc>
          <w:tcPr>
            <w:tcW w:w="2736" w:type="dxa"/>
          </w:tcPr>
          <w:p>
            <w:pPr>
              <w:spacing w:after="20" w:before="20"/>
              <w:rPr>
                <w:rFonts w:ascii="Arial" w:hAnsi="Arial" w:cs="Arial"/>
                <w:sz w:val="15"/>
                <w:szCs w:val="15"/>
              </w:rPr>
            </w:pPr>
            <w:r>
              <w:rPr>
                <w:rFonts w:ascii="Arial" w:hAnsi="Arial" w:cs="Arial"/>
                <w:sz w:val="15"/>
                <w:szCs w:val="15"/>
              </w:rPr>
              <w:t xml:space="preserve">Approver is the subject user</w:t>
            </w:r>
          </w:p>
        </w:tc>
        <w:tc>
          <w:tcPr>
            <w:tcW w:w="3456" w:type="dxa"/>
          </w:tcPr>
          <w:p>
            <w:pPr>
              <w:spacing w:after="20" w:before="20"/>
              <w:rPr>
                <w:rFonts w:ascii="Arial" w:hAnsi="Arial" w:cs="Arial"/>
                <w:sz w:val="15"/>
                <w:szCs w:val="15"/>
              </w:rPr>
            </w:pPr>
            <w:r>
              <w:rPr>
                <w:rFonts w:ascii="Arial" w:hAnsi="Arial" w:cs="Arial"/>
                <w:sz w:val="15"/>
                <w:szCs w:val="15"/>
              </w:rPr>
              <w:t xml:space="preserve">You cannot decide a request about your own access</w:t>
            </w:r>
          </w:p>
        </w:tc>
        <w:tc>
          <w:tcPr>
            <w:tcW w:w="1728" w:type="dxa"/>
          </w:tcPr>
          <w:p>
            <w:pPr>
              <w:spacing w:after="20" w:before="20"/>
              <w:rPr>
                <w:rFonts w:ascii="Arial" w:hAnsi="Arial" w:cs="Arial"/>
                <w:sz w:val="15"/>
                <w:szCs w:val="15"/>
              </w:rPr>
            </w:pPr>
            <w:r>
              <w:rPr>
                <w:rFonts w:ascii="Arial" w:hAnsi="Arial" w:cs="Arial"/>
                <w:sz w:val="15"/>
                <w:szCs w:val="15"/>
              </w:rPr>
              <w:t xml:space="preserve">FRUM.002.01, FRUM.010.02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38</w:t>
            </w:r>
          </w:p>
        </w:tc>
        <w:tc>
          <w:tcPr>
            <w:tcW w:w="2160" w:type="dxa"/>
          </w:tcPr>
          <w:p>
            <w:pPr>
              <w:spacing w:after="20" w:before="20"/>
              <w:rPr>
                <w:rFonts w:ascii="Arial" w:hAnsi="Arial" w:cs="Arial"/>
                <w:sz w:val="15"/>
                <w:szCs w:val="15"/>
              </w:rPr>
            </w:pPr>
            <w:r>
              <w:rPr>
                <w:rFonts w:ascii="Arial" w:hAnsi="Arial" w:cs="Arial"/>
                <w:sz w:val="15"/>
                <w:szCs w:val="15"/>
              </w:rPr>
              <w:t xml:space="preserve">Request detail (Reject)</w:t>
            </w:r>
          </w:p>
        </w:tc>
        <w:tc>
          <w:tcPr>
            <w:tcW w:w="2736" w:type="dxa"/>
          </w:tcPr>
          <w:p>
            <w:pPr>
              <w:spacing w:after="20" w:before="20"/>
              <w:rPr>
                <w:rFonts w:ascii="Arial" w:hAnsi="Arial" w:cs="Arial"/>
                <w:sz w:val="15"/>
                <w:szCs w:val="15"/>
              </w:rPr>
            </w:pPr>
            <w:r>
              <w:rPr>
                <w:rFonts w:ascii="Arial" w:hAnsi="Arial" w:cs="Arial"/>
                <w:sz w:val="15"/>
                <w:szCs w:val="15"/>
              </w:rPr>
              <w:t xml:space="preserve">Reason blank</w:t>
            </w:r>
          </w:p>
        </w:tc>
        <w:tc>
          <w:tcPr>
            <w:tcW w:w="3456" w:type="dxa"/>
          </w:tcPr>
          <w:p>
            <w:pPr>
              <w:spacing w:after="20" w:before="20"/>
              <w:rPr>
                <w:rFonts w:ascii="Arial" w:hAnsi="Arial" w:cs="Arial"/>
                <w:sz w:val="15"/>
                <w:szCs w:val="15"/>
              </w:rPr>
            </w:pPr>
            <w:r>
              <w:rPr>
                <w:rFonts w:ascii="Arial" w:hAnsi="Arial" w:cs="Arial"/>
                <w:sz w:val="15"/>
                <w:szCs w:val="15"/>
              </w:rPr>
              <w:t xml:space="preserve">Enter the reason of the rejection</w:t>
            </w:r>
          </w:p>
        </w:tc>
        <w:tc>
          <w:tcPr>
            <w:tcW w:w="1728" w:type="dxa"/>
          </w:tcPr>
          <w:p>
            <w:pPr>
              <w:spacing w:after="20" w:before="20"/>
              <w:rPr>
                <w:rFonts w:ascii="Arial" w:hAnsi="Arial" w:cs="Arial"/>
                <w:sz w:val="15"/>
                <w:szCs w:val="15"/>
              </w:rPr>
            </w:pPr>
            <w:r>
              <w:rPr>
                <w:rFonts w:ascii="Arial" w:hAnsi="Arial" w:cs="Arial"/>
                <w:sz w:val="15"/>
                <w:szCs w:val="15"/>
              </w:rPr>
              <w:t xml:space="preserve">FRUM.010.03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39</w:t>
            </w:r>
          </w:p>
        </w:tc>
        <w:tc>
          <w:tcPr>
            <w:tcW w:w="2160" w:type="dxa"/>
          </w:tcPr>
          <w:p>
            <w:pPr>
              <w:spacing w:after="20" w:before="20"/>
              <w:rPr>
                <w:rFonts w:ascii="Arial" w:hAnsi="Arial" w:cs="Arial"/>
                <w:sz w:val="15"/>
                <w:szCs w:val="15"/>
              </w:rPr>
            </w:pPr>
            <w:r>
              <w:rPr>
                <w:rFonts w:ascii="Arial" w:hAnsi="Arial" w:cs="Arial"/>
                <w:sz w:val="15"/>
                <w:szCs w:val="15"/>
              </w:rPr>
              <w:t xml:space="preserve">Request detail (Return)</w:t>
            </w:r>
          </w:p>
        </w:tc>
        <w:tc>
          <w:tcPr>
            <w:tcW w:w="2736" w:type="dxa"/>
          </w:tcPr>
          <w:p>
            <w:pPr>
              <w:spacing w:after="20" w:before="20"/>
              <w:rPr>
                <w:rFonts w:ascii="Arial" w:hAnsi="Arial" w:cs="Arial"/>
                <w:sz w:val="15"/>
                <w:szCs w:val="15"/>
              </w:rPr>
            </w:pPr>
            <w:r>
              <w:rPr>
                <w:rFonts w:ascii="Arial" w:hAnsi="Arial" w:cs="Arial"/>
                <w:sz w:val="15"/>
                <w:szCs w:val="15"/>
              </w:rPr>
              <w:t xml:space="preserve">Remarks blank</w:t>
            </w:r>
          </w:p>
        </w:tc>
        <w:tc>
          <w:tcPr>
            <w:tcW w:w="3456" w:type="dxa"/>
          </w:tcPr>
          <w:p>
            <w:pPr>
              <w:spacing w:after="20" w:before="20"/>
              <w:rPr>
                <w:rFonts w:ascii="Arial" w:hAnsi="Arial" w:cs="Arial"/>
                <w:sz w:val="15"/>
                <w:szCs w:val="15"/>
              </w:rPr>
            </w:pPr>
            <w:r>
              <w:rPr>
                <w:rFonts w:ascii="Arial" w:hAnsi="Arial" w:cs="Arial"/>
                <w:sz w:val="15"/>
                <w:szCs w:val="15"/>
              </w:rPr>
              <w:t xml:space="preserve">Enter the remarks for the requester</w:t>
            </w:r>
          </w:p>
        </w:tc>
        <w:tc>
          <w:tcPr>
            <w:tcW w:w="1728" w:type="dxa"/>
          </w:tcPr>
          <w:p>
            <w:pPr>
              <w:spacing w:after="20" w:before="20"/>
              <w:rPr>
                <w:rFonts w:ascii="Arial" w:hAnsi="Arial" w:cs="Arial"/>
                <w:sz w:val="15"/>
                <w:szCs w:val="15"/>
              </w:rPr>
            </w:pPr>
            <w:r>
              <w:rPr>
                <w:rFonts w:ascii="Arial" w:hAnsi="Arial" w:cs="Arial"/>
                <w:sz w:val="15"/>
                <w:szCs w:val="15"/>
              </w:rPr>
              <w:t xml:space="preserve">FRUM.010.04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40</w:t>
            </w:r>
          </w:p>
        </w:tc>
        <w:tc>
          <w:tcPr>
            <w:tcW w:w="2160" w:type="dxa"/>
          </w:tcPr>
          <w:p>
            <w:pPr>
              <w:spacing w:after="20" w:before="20"/>
              <w:rPr>
                <w:rFonts w:ascii="Arial" w:hAnsi="Arial" w:cs="Arial"/>
                <w:sz w:val="15"/>
                <w:szCs w:val="15"/>
              </w:rPr>
            </w:pPr>
            <w:r>
              <w:rPr>
                <w:rFonts w:ascii="Arial" w:hAnsi="Arial" w:cs="Arial"/>
                <w:sz w:val="15"/>
                <w:szCs w:val="15"/>
              </w:rPr>
              <w:t xml:space="preserve">My Approvals</w:t>
            </w:r>
          </w:p>
        </w:tc>
        <w:tc>
          <w:tcPr>
            <w:tcW w:w="2736" w:type="dxa"/>
          </w:tcPr>
          <w:p>
            <w:pPr>
              <w:spacing w:after="20" w:before="20"/>
              <w:rPr>
                <w:rFonts w:ascii="Arial" w:hAnsi="Arial" w:cs="Arial"/>
                <w:sz w:val="15"/>
                <w:szCs w:val="15"/>
              </w:rPr>
            </w:pPr>
            <w:r>
              <w:rPr>
                <w:rFonts w:ascii="Arial" w:hAnsi="Arial" w:cs="Arial"/>
                <w:sz w:val="15"/>
                <w:szCs w:val="15"/>
              </w:rPr>
              <w:t xml:space="preserve">Second approver is the first approver</w:t>
            </w:r>
          </w:p>
        </w:tc>
        <w:tc>
          <w:tcPr>
            <w:tcW w:w="3456" w:type="dxa"/>
          </w:tcPr>
          <w:p>
            <w:pPr>
              <w:spacing w:after="20" w:before="20"/>
              <w:rPr>
                <w:rFonts w:ascii="Arial" w:hAnsi="Arial" w:cs="Arial"/>
                <w:sz w:val="15"/>
                <w:szCs w:val="15"/>
              </w:rPr>
            </w:pPr>
            <w:r>
              <w:rPr>
                <w:rFonts w:ascii="Arial" w:hAnsi="Arial" w:cs="Arial"/>
                <w:sz w:val="15"/>
                <w:szCs w:val="15"/>
              </w:rPr>
              <w:t xml:space="preserve">The second approval is given by another approver</w:t>
            </w:r>
          </w:p>
        </w:tc>
        <w:tc>
          <w:tcPr>
            <w:tcW w:w="1728" w:type="dxa"/>
          </w:tcPr>
          <w:p>
            <w:pPr>
              <w:spacing w:after="20" w:before="20"/>
              <w:rPr>
                <w:rFonts w:ascii="Arial" w:hAnsi="Arial" w:cs="Arial"/>
                <w:sz w:val="15"/>
                <w:szCs w:val="15"/>
              </w:rPr>
            </w:pPr>
            <w:r>
              <w:rPr>
                <w:rFonts w:ascii="Arial" w:hAnsi="Arial" w:cs="Arial"/>
                <w:sz w:val="15"/>
                <w:szCs w:val="15"/>
              </w:rPr>
              <w:t xml:space="preserve">FRUM.010.05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41</w:t>
            </w:r>
          </w:p>
        </w:tc>
        <w:tc>
          <w:tcPr>
            <w:tcW w:w="2160" w:type="dxa"/>
          </w:tcPr>
          <w:p>
            <w:pPr>
              <w:spacing w:after="20" w:before="20"/>
              <w:rPr>
                <w:rFonts w:ascii="Arial" w:hAnsi="Arial" w:cs="Arial"/>
                <w:sz w:val="15"/>
                <w:szCs w:val="15"/>
              </w:rPr>
            </w:pPr>
            <w:r>
              <w:rPr>
                <w:rFonts w:ascii="Arial" w:hAnsi="Arial" w:cs="Arial"/>
                <w:sz w:val="15"/>
                <w:szCs w:val="15"/>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5"/>
                <w:szCs w:val="15"/>
              </w:rPr>
              <w:t xml:space="preserve">Code already used</w:t>
            </w:r>
          </w:p>
        </w:tc>
        <w:tc>
          <w:tcPr>
            <w:tcW w:w="3456" w:type="dxa"/>
          </w:tcPr>
          <w:p>
            <w:pPr>
              <w:spacing w:after="20" w:before="20"/>
              <w:rPr>
                <w:rFonts w:ascii="Arial" w:hAnsi="Arial" w:cs="Arial"/>
                <w:sz w:val="15"/>
                <w:szCs w:val="15"/>
              </w:rPr>
            </w:pPr>
            <w:r>
              <w:rPr>
                <w:rFonts w:ascii="Arial" w:hAnsi="Arial" w:cs="Arial"/>
                <w:sz w:val="15"/>
                <w:szCs w:val="15"/>
              </w:rPr>
              <w:t xml:space="preserve">Role &lt;code&gt; already exists</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42</w:t>
            </w:r>
          </w:p>
        </w:tc>
        <w:tc>
          <w:tcPr>
            <w:tcW w:w="2160" w:type="dxa"/>
          </w:tcPr>
          <w:p>
            <w:pPr>
              <w:spacing w:after="20" w:before="20"/>
              <w:rPr>
                <w:rFonts w:ascii="Arial" w:hAnsi="Arial" w:cs="Arial"/>
                <w:sz w:val="15"/>
                <w:szCs w:val="15"/>
              </w:rPr>
            </w:pPr>
            <w:r>
              <w:rPr>
                <w:rFonts w:ascii="Arial" w:hAnsi="Arial" w:cs="Arial"/>
                <w:sz w:val="15"/>
                <w:szCs w:val="15"/>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5"/>
                <w:szCs w:val="15"/>
              </w:rPr>
              <w:t xml:space="preserve">No permission</w:t>
            </w:r>
          </w:p>
        </w:tc>
        <w:tc>
          <w:tcPr>
            <w:tcW w:w="3456" w:type="dxa"/>
          </w:tcPr>
          <w:p>
            <w:pPr>
              <w:spacing w:after="20" w:before="20"/>
              <w:rPr>
                <w:rFonts w:ascii="Arial" w:hAnsi="Arial" w:cs="Arial"/>
                <w:sz w:val="15"/>
                <w:szCs w:val="15"/>
              </w:rPr>
            </w:pPr>
            <w:r>
              <w:rPr>
                <w:rFonts w:ascii="Arial" w:hAnsi="Arial" w:cs="Arial"/>
                <w:sz w:val="15"/>
                <w:szCs w:val="15"/>
              </w:rPr>
              <w:t xml:space="preserve">Select at least one permission</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43</w:t>
            </w:r>
          </w:p>
        </w:tc>
        <w:tc>
          <w:tcPr>
            <w:tcW w:w="2160" w:type="dxa"/>
          </w:tcPr>
          <w:p>
            <w:pPr>
              <w:spacing w:after="20" w:before="20"/>
              <w:rPr>
                <w:rFonts w:ascii="Arial" w:hAnsi="Arial" w:cs="Arial"/>
                <w:sz w:val="15"/>
                <w:szCs w:val="15"/>
              </w:rPr>
            </w:pPr>
            <w:r>
              <w:rPr>
                <w:rFonts w:ascii="Arial" w:hAnsi="Arial" w:cs="Arial"/>
                <w:sz w:val="15"/>
                <w:szCs w:val="15"/>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5"/>
                <w:szCs w:val="15"/>
              </w:rPr>
              <w:t xml:space="preserve">Unknown permission</w:t>
            </w:r>
          </w:p>
        </w:tc>
        <w:tc>
          <w:tcPr>
            <w:tcW w:w="3456" w:type="dxa"/>
          </w:tcPr>
          <w:p>
            <w:pPr>
              <w:spacing w:after="20" w:before="20"/>
              <w:rPr>
                <w:rFonts w:ascii="Arial" w:hAnsi="Arial" w:cs="Arial"/>
                <w:sz w:val="15"/>
                <w:szCs w:val="15"/>
              </w:rPr>
            </w:pPr>
            <w:r>
              <w:rPr>
                <w:rFonts w:ascii="Arial" w:hAnsi="Arial" w:cs="Arial"/>
                <w:sz w:val="15"/>
                <w:szCs w:val="15"/>
              </w:rPr>
              <w:t xml:space="preserve">Unknown permission(s): &lt;codes&gt;</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44</w:t>
            </w:r>
          </w:p>
        </w:tc>
        <w:tc>
          <w:tcPr>
            <w:tcW w:w="2160" w:type="dxa"/>
          </w:tcPr>
          <w:p>
            <w:pPr>
              <w:spacing w:after="20" w:before="20"/>
              <w:rPr>
                <w:rFonts w:ascii="Arial" w:hAnsi="Arial" w:cs="Arial"/>
                <w:sz w:val="15"/>
                <w:szCs w:val="15"/>
              </w:rPr>
            </w:pPr>
            <w:r>
              <w:rPr>
                <w:rFonts w:ascii="Arial" w:hAnsi="Arial" w:cs="Arial"/>
                <w:sz w:val="15"/>
                <w:szCs w:val="15"/>
              </w:rPr>
              <w:t xml:space="preserve">User Access &gt; Group Profile Requests (New)</w:t>
            </w:r>
          </w:p>
        </w:tc>
        <w:tc>
          <w:tcPr>
            <w:tcW w:w="2736" w:type="dxa"/>
          </w:tcPr>
          <w:p>
            <w:pPr>
              <w:spacing w:after="20" w:before="20"/>
              <w:rPr>
                <w:rFonts w:ascii="Arial" w:hAnsi="Arial" w:cs="Arial"/>
                <w:sz w:val="15"/>
                <w:szCs w:val="15"/>
              </w:rPr>
            </w:pPr>
            <w:r>
              <w:rPr>
                <w:rFonts w:ascii="Arial" w:hAnsi="Arial" w:cs="Arial"/>
                <w:sz w:val="15"/>
                <w:szCs w:val="15"/>
              </w:rPr>
              <w:t xml:space="preserve">Too many permissions in one request</w:t>
            </w:r>
          </w:p>
        </w:tc>
        <w:tc>
          <w:tcPr>
            <w:tcW w:w="3456" w:type="dxa"/>
          </w:tcPr>
          <w:p>
            <w:pPr>
              <w:spacing w:after="20" w:before="20"/>
              <w:rPr>
                <w:rFonts w:ascii="Arial" w:hAnsi="Arial" w:cs="Arial"/>
                <w:sz w:val="15"/>
                <w:szCs w:val="15"/>
              </w:rPr>
            </w:pPr>
            <w:r>
              <w:rPr>
                <w:rFonts w:ascii="Arial" w:hAnsi="Arial" w:cs="Arial"/>
                <w:sz w:val="15"/>
                <w:szCs w:val="15"/>
              </w:rPr>
              <w:t xml:space="preserve">Split the change into several requests</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45</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(Modify)</w:t>
            </w:r>
          </w:p>
        </w:tc>
        <w:tc>
          <w:tcPr>
            <w:tcW w:w="2736" w:type="dxa"/>
          </w:tcPr>
          <w:p>
            <w:pPr>
              <w:spacing w:after="20" w:before="20"/>
              <w:rPr>
                <w:rFonts w:ascii="Arial" w:hAnsi="Arial" w:cs="Arial"/>
                <w:sz w:val="15"/>
                <w:szCs w:val="15"/>
              </w:rPr>
            </w:pPr>
            <w:r>
              <w:rPr>
                <w:rFonts w:ascii="Arial" w:hAnsi="Arial" w:cs="Arial"/>
                <w:sz w:val="15"/>
                <w:szCs w:val="15"/>
              </w:rPr>
              <w:t xml:space="preserve">No role selected</w:t>
            </w:r>
          </w:p>
        </w:tc>
        <w:tc>
          <w:tcPr>
            <w:tcW w:w="3456" w:type="dxa"/>
          </w:tcPr>
          <w:p>
            <w:pPr>
              <w:spacing w:after="20" w:before="20"/>
              <w:rPr>
                <w:rFonts w:ascii="Arial" w:hAnsi="Arial" w:cs="Arial"/>
                <w:sz w:val="15"/>
                <w:szCs w:val="15"/>
              </w:rPr>
            </w:pPr>
            <w:r>
              <w:rPr>
                <w:rFonts w:ascii="Arial" w:hAnsi="Arial" w:cs="Arial"/>
                <w:sz w:val="15"/>
                <w:szCs w:val="15"/>
              </w:rPr>
              <w:t xml:space="preserve">Select the role to change</w:t>
            </w:r>
          </w:p>
        </w:tc>
        <w:tc>
          <w:tcPr>
            <w:tcW w:w="1728" w:type="dxa"/>
          </w:tcPr>
          <w:p>
            <w:pPr>
              <w:spacing w:after="20" w:before="20"/>
              <w:rPr>
                <w:rFonts w:ascii="Arial" w:hAnsi="Arial" w:cs="Arial"/>
                <w:sz w:val="15"/>
                <w:szCs w:val="15"/>
              </w:rPr>
            </w:pPr>
            <w:r>
              <w:rPr>
                <w:rFonts w:ascii="Arial" w:hAnsi="Arial" w:cs="Arial"/>
                <w:sz w:val="15"/>
                <w:szCs w:val="15"/>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46</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(Modify)</w:t>
            </w:r>
          </w:p>
        </w:tc>
        <w:tc>
          <w:tcPr>
            <w:tcW w:w="2736" w:type="dxa"/>
          </w:tcPr>
          <w:p>
            <w:pPr>
              <w:spacing w:after="20" w:before="20"/>
              <w:rPr>
                <w:rFonts w:ascii="Arial" w:hAnsi="Arial" w:cs="Arial"/>
                <w:sz w:val="15"/>
                <w:szCs w:val="15"/>
              </w:rPr>
            </w:pPr>
            <w:r>
              <w:rPr>
                <w:rFonts w:ascii="Arial" w:hAnsi="Arial" w:cs="Arial"/>
                <w:sz w:val="15"/>
                <w:szCs w:val="15"/>
              </w:rPr>
              <w:t xml:space="preserve">Unknown role</w:t>
            </w:r>
          </w:p>
        </w:tc>
        <w:tc>
          <w:tcPr>
            <w:tcW w:w="3456" w:type="dxa"/>
          </w:tcPr>
          <w:p>
            <w:pPr>
              <w:spacing w:after="20" w:before="20"/>
              <w:rPr>
                <w:rFonts w:ascii="Arial" w:hAnsi="Arial" w:cs="Arial"/>
                <w:sz w:val="15"/>
                <w:szCs w:val="15"/>
              </w:rPr>
            </w:pPr>
            <w:r>
              <w:rPr>
                <w:rFonts w:ascii="Arial" w:hAnsi="Arial" w:cs="Arial"/>
                <w:sz w:val="15"/>
                <w:szCs w:val="15"/>
              </w:rPr>
              <w:t xml:space="preserve">Unknown role(s): &lt;code&gt;</w:t>
            </w:r>
          </w:p>
        </w:tc>
        <w:tc>
          <w:tcPr>
            <w:tcW w:w="1728" w:type="dxa"/>
          </w:tcPr>
          <w:p>
            <w:pPr>
              <w:spacing w:after="20" w:before="20"/>
              <w:rPr>
                <w:rFonts w:ascii="Arial" w:hAnsi="Arial" w:cs="Arial"/>
                <w:sz w:val="15"/>
                <w:szCs w:val="15"/>
              </w:rPr>
            </w:pPr>
            <w:r>
              <w:rPr>
                <w:rFonts w:ascii="Arial" w:hAnsi="Arial" w:cs="Arial"/>
                <w:sz w:val="15"/>
                <w:szCs w:val="15"/>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47</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(Modify)</w:t>
            </w:r>
          </w:p>
        </w:tc>
        <w:tc>
          <w:tcPr>
            <w:tcW w:w="2736" w:type="dxa"/>
          </w:tcPr>
          <w:p>
            <w:pPr>
              <w:spacing w:after="20" w:before="20"/>
              <w:rPr>
                <w:rFonts w:ascii="Arial" w:hAnsi="Arial" w:cs="Arial"/>
                <w:sz w:val="15"/>
                <w:szCs w:val="15"/>
              </w:rPr>
            </w:pPr>
            <w:r>
              <w:rPr>
                <w:rFonts w:ascii="Arial" w:hAnsi="Arial" w:cs="Arial"/>
                <w:sz w:val="15"/>
                <w:szCs w:val="15"/>
              </w:rPr>
              <w:t xml:space="preserve">Permission both added and removed</w:t>
            </w:r>
          </w:p>
        </w:tc>
        <w:tc>
          <w:tcPr>
            <w:tcW w:w="3456" w:type="dxa"/>
          </w:tcPr>
          <w:p>
            <w:pPr>
              <w:spacing w:after="20" w:before="20"/>
              <w:rPr>
                <w:rFonts w:ascii="Arial" w:hAnsi="Arial" w:cs="Arial"/>
                <w:sz w:val="15"/>
                <w:szCs w:val="15"/>
              </w:rPr>
            </w:pPr>
            <w:r>
              <w:rPr>
                <w:rFonts w:ascii="Arial" w:hAnsi="Arial" w:cs="Arial"/>
                <w:sz w:val="15"/>
                <w:szCs w:val="15"/>
              </w:rPr>
              <w:t xml:space="preserve">Permission(s) both added and removed: &lt;codes&gt;</w:t>
            </w:r>
          </w:p>
        </w:tc>
        <w:tc>
          <w:tcPr>
            <w:tcW w:w="1728" w:type="dxa"/>
          </w:tcPr>
          <w:p>
            <w:pPr>
              <w:spacing w:after="20" w:before="20"/>
              <w:rPr>
                <w:rFonts w:ascii="Arial" w:hAnsi="Arial" w:cs="Arial"/>
                <w:sz w:val="15"/>
                <w:szCs w:val="15"/>
              </w:rPr>
            </w:pPr>
            <w:r>
              <w:rPr>
                <w:rFonts w:ascii="Arial" w:hAnsi="Arial" w:cs="Arial"/>
                <w:sz w:val="15"/>
                <w:szCs w:val="15"/>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48</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(Modify)</w:t>
            </w:r>
          </w:p>
        </w:tc>
        <w:tc>
          <w:tcPr>
            <w:tcW w:w="2736" w:type="dxa"/>
          </w:tcPr>
          <w:p>
            <w:pPr>
              <w:spacing w:after="20" w:before="20"/>
              <w:rPr>
                <w:rFonts w:ascii="Arial" w:hAnsi="Arial" w:cs="Arial"/>
                <w:sz w:val="15"/>
                <w:szCs w:val="15"/>
              </w:rPr>
            </w:pPr>
            <w:r>
              <w:rPr>
                <w:rFonts w:ascii="Arial" w:hAnsi="Arial" w:cs="Arial"/>
                <w:sz w:val="15"/>
                <w:szCs w:val="15"/>
              </w:rPr>
              <w:t xml:space="preserve">No change</w:t>
            </w:r>
          </w:p>
        </w:tc>
        <w:tc>
          <w:tcPr>
            <w:tcW w:w="3456" w:type="dxa"/>
          </w:tcPr>
          <w:p>
            <w:pPr>
              <w:spacing w:after="20" w:before="20"/>
              <w:rPr>
                <w:rFonts w:ascii="Arial" w:hAnsi="Arial" w:cs="Arial"/>
                <w:sz w:val="15"/>
                <w:szCs w:val="15"/>
              </w:rPr>
            </w:pPr>
            <w:r>
              <w:rPr>
                <w:rFonts w:ascii="Arial" w:hAnsi="Arial" w:cs="Arial"/>
                <w:sz w:val="15"/>
                <w:szCs w:val="15"/>
              </w:rPr>
              <w:t xml:space="preserve">The request does not change the permissions of role &lt;code&gt;</w:t>
            </w:r>
          </w:p>
        </w:tc>
        <w:tc>
          <w:tcPr>
            <w:tcW w:w="1728" w:type="dxa"/>
          </w:tcPr>
          <w:p>
            <w:pPr>
              <w:spacing w:after="20" w:before="20"/>
              <w:rPr>
                <w:rFonts w:ascii="Arial" w:hAnsi="Arial" w:cs="Arial"/>
                <w:sz w:val="15"/>
                <w:szCs w:val="15"/>
              </w:rPr>
            </w:pPr>
            <w:r>
              <w:rPr>
                <w:rFonts w:ascii="Arial" w:hAnsi="Arial" w:cs="Arial"/>
                <w:sz w:val="15"/>
                <w:szCs w:val="15"/>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49</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(Modify)</w:t>
            </w:r>
          </w:p>
        </w:tc>
        <w:tc>
          <w:tcPr>
            <w:tcW w:w="2736" w:type="dxa"/>
          </w:tcPr>
          <w:p>
            <w:pPr>
              <w:spacing w:after="20" w:before="20"/>
              <w:rPr>
                <w:rFonts w:ascii="Arial" w:hAnsi="Arial" w:cs="Arial"/>
                <w:sz w:val="15"/>
                <w:szCs w:val="15"/>
              </w:rPr>
            </w:pPr>
            <w:r>
              <w:rPr>
                <w:rFonts w:ascii="Arial" w:hAnsi="Arial" w:cs="Arial"/>
                <w:sz w:val="15"/>
                <w:szCs w:val="15"/>
              </w:rPr>
              <w:t xml:space="preserve">Another request for the role pending</w:t>
            </w:r>
          </w:p>
        </w:tc>
        <w:tc>
          <w:tcPr>
            <w:tcW w:w="3456" w:type="dxa"/>
          </w:tcPr>
          <w:p>
            <w:pPr>
              <w:spacing w:after="20" w:before="20"/>
              <w:rPr>
                <w:rFonts w:ascii="Arial" w:hAnsi="Arial" w:cs="Arial"/>
                <w:sz w:val="15"/>
                <w:szCs w:val="15"/>
              </w:rPr>
            </w:pPr>
            <w:r>
              <w:rPr>
                <w:rFonts w:ascii="Arial" w:hAnsi="Arial" w:cs="Arial"/>
                <w:sz w:val="15"/>
                <w:szCs w:val="15"/>
              </w:rPr>
              <w:t xml:space="preserve">A request for role &lt;code&gt; is already waiting for approval</w:t>
            </w:r>
          </w:p>
        </w:tc>
        <w:tc>
          <w:tcPr>
            <w:tcW w:w="1728" w:type="dxa"/>
          </w:tcPr>
          <w:p>
            <w:pPr>
              <w:spacing w:after="20" w:before="20"/>
              <w:rPr>
                <w:rFonts w:ascii="Arial" w:hAnsi="Arial" w:cs="Arial"/>
                <w:sz w:val="15"/>
                <w:szCs w:val="15"/>
              </w:rPr>
            </w:pPr>
            <w:r>
              <w:rPr>
                <w:rFonts w:ascii="Arial" w:hAnsi="Arial" w:cs="Arial"/>
                <w:sz w:val="15"/>
                <w:szCs w:val="15"/>
              </w:rPr>
              <w:t xml:space="preserve">FRUM.006.01, FRUM.006.03,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50</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(Deactivate)</w:t>
            </w:r>
          </w:p>
        </w:tc>
        <w:tc>
          <w:tcPr>
            <w:tcW w:w="2736" w:type="dxa"/>
          </w:tcPr>
          <w:p>
            <w:pPr>
              <w:spacing w:after="20" w:before="20"/>
              <w:rPr>
                <w:rFonts w:ascii="Arial" w:hAnsi="Arial" w:cs="Arial"/>
                <w:sz w:val="15"/>
                <w:szCs w:val="15"/>
              </w:rPr>
            </w:pPr>
            <w:r>
              <w:rPr>
                <w:rFonts w:ascii="Arial" w:hAnsi="Arial" w:cs="Arial"/>
                <w:sz w:val="15"/>
                <w:szCs w:val="15"/>
              </w:rPr>
              <w:t xml:space="preserve">Profile already inactive</w:t>
            </w:r>
          </w:p>
        </w:tc>
        <w:tc>
          <w:tcPr>
            <w:tcW w:w="3456" w:type="dxa"/>
          </w:tcPr>
          <w:p>
            <w:pPr>
              <w:spacing w:after="20" w:before="20"/>
              <w:rPr>
                <w:rFonts w:ascii="Arial" w:hAnsi="Arial" w:cs="Arial"/>
                <w:sz w:val="15"/>
                <w:szCs w:val="15"/>
              </w:rPr>
            </w:pPr>
            <w:r>
              <w:rPr>
                <w:rFonts w:ascii="Arial" w:hAnsi="Arial" w:cs="Arial"/>
                <w:sz w:val="15"/>
                <w:szCs w:val="15"/>
              </w:rPr>
              <w:t xml:space="preserve">Group profile &lt;code&gt; is already inactive</w:t>
            </w:r>
          </w:p>
        </w:tc>
        <w:tc>
          <w:tcPr>
            <w:tcW w:w="1728" w:type="dxa"/>
          </w:tcPr>
          <w:p>
            <w:pPr>
              <w:spacing w:after="20" w:before="20"/>
              <w:rPr>
                <w:rFonts w:ascii="Arial" w:hAnsi="Arial" w:cs="Arial"/>
                <w:sz w:val="15"/>
                <w:szCs w:val="15"/>
              </w:rPr>
            </w:pPr>
            <w:r>
              <w:rPr>
                <w:rFonts w:ascii="Arial" w:hAnsi="Arial" w:cs="Arial"/>
                <w:sz w:val="15"/>
                <w:szCs w:val="15"/>
              </w:rPr>
              <w:t xml:space="preserve">FRUM.006.02.01,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51</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(Deactivate)</w:t>
            </w:r>
          </w:p>
        </w:tc>
        <w:tc>
          <w:tcPr>
            <w:tcW w:w="2736" w:type="dxa"/>
          </w:tcPr>
          <w:p>
            <w:pPr>
              <w:spacing w:after="20" w:before="20"/>
              <w:rPr>
                <w:rFonts w:ascii="Arial" w:hAnsi="Arial" w:cs="Arial"/>
                <w:sz w:val="15"/>
                <w:szCs w:val="15"/>
              </w:rPr>
            </w:pPr>
            <w:r>
              <w:rPr>
                <w:rFonts w:ascii="Arial" w:hAnsi="Arial" w:cs="Arial"/>
                <w:sz w:val="15"/>
                <w:szCs w:val="15"/>
              </w:rPr>
              <w:t xml:space="preserve">System Administrator profile</w:t>
            </w:r>
          </w:p>
        </w:tc>
        <w:tc>
          <w:tcPr>
            <w:tcW w:w="3456" w:type="dxa"/>
          </w:tcPr>
          <w:p>
            <w:pPr>
              <w:spacing w:after="20" w:before="20"/>
              <w:rPr>
                <w:rFonts w:ascii="Arial" w:hAnsi="Arial" w:cs="Arial"/>
                <w:sz w:val="15"/>
                <w:szCs w:val="15"/>
              </w:rPr>
            </w:pPr>
            <w:r>
              <w:rPr>
                <w:rFonts w:ascii="Arial" w:hAnsi="Arial" w:cs="Arial"/>
                <w:sz w:val="15"/>
                <w:szCs w:val="15"/>
              </w:rPr>
              <w:t xml:space="preserve">Group profile System Administrator cannot be deactivated</w:t>
            </w:r>
          </w:p>
        </w:tc>
        <w:tc>
          <w:tcPr>
            <w:tcW w:w="1728" w:type="dxa"/>
          </w:tcPr>
          <w:p>
            <w:pPr>
              <w:spacing w:after="20" w:before="20"/>
              <w:rPr>
                <w:rFonts w:ascii="Arial" w:hAnsi="Arial" w:cs="Arial"/>
                <w:sz w:val="15"/>
                <w:szCs w:val="15"/>
              </w:rPr>
            </w:pPr>
            <w:r>
              <w:rPr>
                <w:rFonts w:ascii="Arial" w:hAnsi="Arial" w:cs="Arial"/>
                <w:sz w:val="15"/>
                <w:szCs w:val="15"/>
              </w:rPr>
              <w:t xml:space="preserve">FRUM.006.02.01,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52</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(Reactivate)</w:t>
            </w:r>
          </w:p>
        </w:tc>
        <w:tc>
          <w:tcPr>
            <w:tcW w:w="2736" w:type="dxa"/>
          </w:tcPr>
          <w:p>
            <w:pPr>
              <w:spacing w:after="20" w:before="20"/>
              <w:rPr>
                <w:rFonts w:ascii="Arial" w:hAnsi="Arial" w:cs="Arial"/>
                <w:sz w:val="15"/>
                <w:szCs w:val="15"/>
              </w:rPr>
            </w:pPr>
            <w:r>
              <w:rPr>
                <w:rFonts w:ascii="Arial" w:hAnsi="Arial" w:cs="Arial"/>
                <w:sz w:val="15"/>
                <w:szCs w:val="15"/>
              </w:rPr>
              <w:t xml:space="preserve">Profile already active</w:t>
            </w:r>
          </w:p>
        </w:tc>
        <w:tc>
          <w:tcPr>
            <w:tcW w:w="3456" w:type="dxa"/>
          </w:tcPr>
          <w:p>
            <w:pPr>
              <w:spacing w:after="20" w:before="20"/>
              <w:rPr>
                <w:rFonts w:ascii="Arial" w:hAnsi="Arial" w:cs="Arial"/>
                <w:sz w:val="15"/>
                <w:szCs w:val="15"/>
              </w:rPr>
            </w:pPr>
            <w:r>
              <w:rPr>
                <w:rFonts w:ascii="Arial" w:hAnsi="Arial" w:cs="Arial"/>
                <w:sz w:val="15"/>
                <w:szCs w:val="15"/>
              </w:rPr>
              <w:t xml:space="preserve">Group profile &lt;code&gt; is already active</w:t>
            </w:r>
          </w:p>
        </w:tc>
        <w:tc>
          <w:tcPr>
            <w:tcW w:w="1728" w:type="dxa"/>
          </w:tcPr>
          <w:p>
            <w:pPr>
              <w:spacing w:after="20" w:before="20"/>
              <w:rPr>
                <w:rFonts w:ascii="Arial" w:hAnsi="Arial" w:cs="Arial"/>
                <w:sz w:val="15"/>
                <w:szCs w:val="15"/>
              </w:rPr>
            </w:pPr>
            <w:r>
              <w:rPr>
                <w:rFonts w:ascii="Arial" w:hAnsi="Arial" w:cs="Arial"/>
                <w:sz w:val="15"/>
                <w:szCs w:val="15"/>
              </w:rPr>
              <w:t xml:space="preserve">FRUM.006.02.02, FRUM.006.04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53</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(Approvers)</w:t>
            </w:r>
          </w:p>
        </w:tc>
        <w:tc>
          <w:tcPr>
            <w:tcW w:w="2736" w:type="dxa"/>
          </w:tcPr>
          <w:p>
            <w:pPr>
              <w:spacing w:after="20" w:before="20"/>
              <w:rPr>
                <w:rFonts w:ascii="Arial" w:hAnsi="Arial" w:cs="Arial"/>
                <w:sz w:val="15"/>
                <w:szCs w:val="15"/>
              </w:rPr>
            </w:pPr>
            <w:r>
              <w:rPr>
                <w:rFonts w:ascii="Arial" w:hAnsi="Arial" w:cs="Arial"/>
                <w:sz w:val="15"/>
                <w:szCs w:val="15"/>
              </w:rPr>
              <w:t xml:space="preserve">No approver</w:t>
            </w:r>
          </w:p>
        </w:tc>
        <w:tc>
          <w:tcPr>
            <w:tcW w:w="3456" w:type="dxa"/>
          </w:tcPr>
          <w:p>
            <w:pPr>
              <w:spacing w:after="20" w:before="20"/>
              <w:rPr>
                <w:rFonts w:ascii="Arial" w:hAnsi="Arial" w:cs="Arial"/>
                <w:sz w:val="15"/>
                <w:szCs w:val="15"/>
              </w:rPr>
            </w:pPr>
            <w:r>
              <w:rPr>
                <w:rFonts w:ascii="Arial" w:hAnsi="Arial" w:cs="Arial"/>
                <w:sz w:val="15"/>
                <w:szCs w:val="15"/>
              </w:rPr>
              <w:t xml:space="preserve">Add at least one approver</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54</w:t>
            </w:r>
          </w:p>
        </w:tc>
        <w:tc>
          <w:tcPr>
            <w:tcW w:w="2160" w:type="dxa"/>
          </w:tcPr>
          <w:p>
            <w:pPr>
              <w:spacing w:after="20" w:before="20"/>
              <w:rPr>
                <w:rFonts w:ascii="Arial" w:hAnsi="Arial" w:cs="Arial"/>
                <w:sz w:val="15"/>
                <w:szCs w:val="15"/>
              </w:rPr>
            </w:pPr>
            <w:r>
              <w:rPr>
                <w:rFonts w:ascii="Arial" w:hAnsi="Arial" w:cs="Arial"/>
                <w:sz w:val="15"/>
                <w:szCs w:val="15"/>
              </w:rPr>
              <w:t xml:space="preserve">Group Profile Requests (Approvers)</w:t>
            </w:r>
          </w:p>
        </w:tc>
        <w:tc>
          <w:tcPr>
            <w:tcW w:w="2736" w:type="dxa"/>
          </w:tcPr>
          <w:p>
            <w:pPr>
              <w:spacing w:after="20" w:before="20"/>
              <w:rPr>
                <w:rFonts w:ascii="Arial" w:hAnsi="Arial" w:cs="Arial"/>
                <w:sz w:val="15"/>
                <w:szCs w:val="15"/>
              </w:rPr>
            </w:pPr>
            <w:r>
              <w:rPr>
                <w:rFonts w:ascii="Arial" w:hAnsi="Arial" w:cs="Arial"/>
                <w:sz w:val="15"/>
                <w:szCs w:val="15"/>
              </w:rPr>
              <w:t xml:space="preserve">Same approver twice</w:t>
            </w:r>
          </w:p>
        </w:tc>
        <w:tc>
          <w:tcPr>
            <w:tcW w:w="3456" w:type="dxa"/>
          </w:tcPr>
          <w:p>
            <w:pPr>
              <w:spacing w:after="20" w:before="20"/>
              <w:rPr>
                <w:rFonts w:ascii="Arial" w:hAnsi="Arial" w:cs="Arial"/>
                <w:sz w:val="15"/>
                <w:szCs w:val="15"/>
              </w:rPr>
            </w:pPr>
            <w:r>
              <w:rPr>
                <w:rFonts w:ascii="Arial" w:hAnsi="Arial" w:cs="Arial"/>
                <w:sz w:val="15"/>
                <w:szCs w:val="15"/>
              </w:rPr>
              <w:t xml:space="preserve">&lt;user&gt; is already an approver of this request</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55</w:t>
            </w:r>
          </w:p>
        </w:tc>
        <w:tc>
          <w:tcPr>
            <w:tcW w:w="2160" w:type="dxa"/>
          </w:tcPr>
          <w:p>
            <w:pPr>
              <w:spacing w:after="20" w:before="20"/>
              <w:rPr>
                <w:rFonts w:ascii="Arial" w:hAnsi="Arial" w:cs="Arial"/>
                <w:sz w:val="15"/>
                <w:szCs w:val="15"/>
              </w:rPr>
            </w:pPr>
            <w:r>
              <w:rPr>
                <w:rFonts w:ascii="Arial" w:hAnsi="Arial" w:cs="Arial"/>
                <w:sz w:val="15"/>
                <w:szCs w:val="15"/>
              </w:rPr>
              <w:t xml:space="preserve">Access Requests (tab For Implementation)</w:t>
            </w:r>
          </w:p>
        </w:tc>
        <w:tc>
          <w:tcPr>
            <w:tcW w:w="2736" w:type="dxa"/>
          </w:tcPr>
          <w:p>
            <w:pPr>
              <w:spacing w:after="20" w:before="20"/>
              <w:rPr>
                <w:rFonts w:ascii="Arial" w:hAnsi="Arial" w:cs="Arial"/>
                <w:sz w:val="15"/>
                <w:szCs w:val="15"/>
              </w:rPr>
            </w:pPr>
            <w:r>
              <w:rPr>
                <w:rFonts w:ascii="Arial" w:hAnsi="Arial" w:cs="Arial"/>
                <w:sz w:val="15"/>
                <w:szCs w:val="15"/>
              </w:rPr>
              <w:t xml:space="preserve">Direct role edit without a request</w:t>
            </w:r>
          </w:p>
        </w:tc>
        <w:tc>
          <w:tcPr>
            <w:tcW w:w="3456" w:type="dxa"/>
          </w:tcPr>
          <w:p>
            <w:pPr>
              <w:spacing w:after="20" w:before="20"/>
              <w:rPr>
                <w:rFonts w:ascii="Arial" w:hAnsi="Arial" w:cs="Arial"/>
                <w:sz w:val="15"/>
                <w:szCs w:val="15"/>
              </w:rPr>
            </w:pPr>
            <w:r>
              <w:rPr>
                <w:rFonts w:ascii="Arial" w:hAnsi="Arial" w:cs="Arial"/>
                <w:sz w:val="15"/>
                <w:szCs w:val="15"/>
              </w:rPr>
              <w:t xml:space="preserve">Roles are changed through an approved group-profile request; implement the request instead</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FRUM.005.04, FRUM.006.01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56</w:t>
            </w:r>
          </w:p>
        </w:tc>
        <w:tc>
          <w:tcPr>
            <w:tcW w:w="2160" w:type="dxa"/>
          </w:tcPr>
          <w:p>
            <w:pPr>
              <w:spacing w:after="20" w:before="20"/>
              <w:rPr>
                <w:rFonts w:ascii="Arial" w:hAnsi="Arial" w:cs="Arial"/>
                <w:sz w:val="15"/>
                <w:szCs w:val="15"/>
              </w:rPr>
            </w:pPr>
            <w:r>
              <w:rPr>
                <w:rFonts w:ascii="Arial" w:hAnsi="Arial" w:cs="Arial"/>
                <w:sz w:val="15"/>
                <w:szCs w:val="15"/>
              </w:rPr>
              <w:t xml:space="preserve">Access Requests (tab For Implementation)</w:t>
            </w:r>
          </w:p>
        </w:tc>
        <w:tc>
          <w:tcPr>
            <w:tcW w:w="2736" w:type="dxa"/>
          </w:tcPr>
          <w:p>
            <w:pPr>
              <w:spacing w:after="20" w:before="20"/>
              <w:rPr>
                <w:rFonts w:ascii="Arial" w:hAnsi="Arial" w:cs="Arial"/>
                <w:sz w:val="15"/>
                <w:szCs w:val="15"/>
              </w:rPr>
            </w:pPr>
            <w:r>
              <w:rPr>
                <w:rFonts w:ascii="Arial" w:hAnsi="Arial" w:cs="Arial"/>
                <w:sz w:val="15"/>
                <w:szCs w:val="15"/>
              </w:rPr>
              <w:t xml:space="preserve">Implementer is the requester</w:t>
            </w:r>
          </w:p>
        </w:tc>
        <w:tc>
          <w:tcPr>
            <w:tcW w:w="3456" w:type="dxa"/>
          </w:tcPr>
          <w:p>
            <w:pPr>
              <w:spacing w:after="20" w:before="20"/>
              <w:rPr>
                <w:rFonts w:ascii="Arial" w:hAnsi="Arial" w:cs="Arial"/>
                <w:sz w:val="15"/>
                <w:szCs w:val="15"/>
              </w:rPr>
            </w:pPr>
            <w:r>
              <w:rPr>
                <w:rFonts w:ascii="Arial" w:hAnsi="Arial" w:cs="Arial"/>
                <w:sz w:val="15"/>
                <w:szCs w:val="15"/>
              </w:rPr>
              <w:t xml:space="preserve">A request is implemented by someone other than its requester</w:t>
            </w:r>
          </w:p>
        </w:tc>
        <w:tc>
          <w:tcPr>
            <w:tcW w:w="1728" w:type="dxa"/>
          </w:tcPr>
          <w:p>
            <w:pPr>
              <w:spacing w:after="20" w:before="20"/>
              <w:rPr>
                <w:rFonts w:ascii="Arial" w:hAnsi="Arial" w:cs="Arial"/>
                <w:sz w:val="15"/>
                <w:szCs w:val="15"/>
              </w:rPr>
            </w:pPr>
            <w:r>
              <w:rPr>
                <w:rFonts w:ascii="Arial" w:hAnsi="Arial" w:cs="Arial"/>
                <w:sz w:val="15"/>
                <w:szCs w:val="15"/>
              </w:rPr>
              <w:t xml:space="preserve">FRUM.005.01, FRUM.005.04, FRUM.006.01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57</w:t>
            </w:r>
          </w:p>
        </w:tc>
        <w:tc>
          <w:tcPr>
            <w:tcW w:w="2160" w:type="dxa"/>
          </w:tcPr>
          <w:p>
            <w:pPr>
              <w:spacing w:after="20" w:before="20"/>
              <w:rPr>
                <w:rFonts w:ascii="Arial" w:hAnsi="Arial" w:cs="Arial"/>
                <w:sz w:val="15"/>
                <w:szCs w:val="15"/>
              </w:rPr>
            </w:pPr>
            <w:r>
              <w:rPr>
                <w:rFonts w:ascii="Arial" w:hAnsi="Arial" w:cs="Arial"/>
                <w:sz w:val="15"/>
                <w:szCs w:val="15"/>
              </w:rPr>
              <w:t xml:space="preserve">Roles &amp; Permissions</w:t>
            </w:r>
          </w:p>
        </w:tc>
        <w:tc>
          <w:tcPr>
            <w:tcW w:w="2736" w:type="dxa"/>
          </w:tcPr>
          <w:p>
            <w:pPr>
              <w:spacing w:after="20" w:before="20"/>
              <w:rPr>
                <w:rFonts w:ascii="Arial" w:hAnsi="Arial" w:cs="Arial"/>
                <w:sz w:val="15"/>
                <w:szCs w:val="15"/>
              </w:rPr>
            </w:pPr>
            <w:r>
              <w:rPr>
                <w:rFonts w:ascii="Arial" w:hAnsi="Arial" w:cs="Arial"/>
                <w:sz w:val="15"/>
                <w:szCs w:val="15"/>
              </w:rPr>
              <w:t xml:space="preserve">Action without permission</w:t>
            </w:r>
          </w:p>
        </w:tc>
        <w:tc>
          <w:tcPr>
            <w:tcW w:w="3456" w:type="dxa"/>
          </w:tcPr>
          <w:p>
            <w:pPr>
              <w:spacing w:after="20" w:before="20"/>
              <w:rPr>
                <w:rFonts w:ascii="Arial" w:hAnsi="Arial" w:cs="Arial"/>
                <w:sz w:val="15"/>
                <w:szCs w:val="15"/>
              </w:rPr>
            </w:pPr>
            <w:r>
              <w:rPr>
                <w:rFonts w:ascii="Arial" w:hAnsi="Arial" w:cs="Arial"/>
                <w:sz w:val="15"/>
                <w:szCs w:val="15"/>
              </w:rPr>
              <w:t xml:space="preserve">You are not permitted to perform this action</w:t>
            </w:r>
          </w:p>
        </w:tc>
        <w:tc>
          <w:tcPr>
            <w:tcW w:w="1728"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58</w:t>
            </w:r>
          </w:p>
        </w:tc>
        <w:tc>
          <w:tcPr>
            <w:tcW w:w="2160" w:type="dxa"/>
          </w:tcPr>
          <w:p>
            <w:pPr>
              <w:spacing w:after="20" w:before="20"/>
              <w:rPr>
                <w:rFonts w:ascii="Arial" w:hAnsi="Arial" w:cs="Arial"/>
                <w:sz w:val="15"/>
                <w:szCs w:val="15"/>
              </w:rPr>
            </w:pPr>
            <w:r>
              <w:rPr>
                <w:rFonts w:ascii="Arial" w:hAnsi="Arial" w:cs="Arial"/>
                <w:sz w:val="15"/>
                <w:szCs w:val="15"/>
              </w:rPr>
              <w:t xml:space="preserve">Administration &gt; Users</w:t>
            </w:r>
          </w:p>
        </w:tc>
        <w:tc>
          <w:tcPr>
            <w:tcW w:w="2736" w:type="dxa"/>
          </w:tcPr>
          <w:p>
            <w:pPr>
              <w:spacing w:after="20" w:before="20"/>
              <w:rPr>
                <w:rFonts w:ascii="Arial" w:hAnsi="Arial" w:cs="Arial"/>
                <w:sz w:val="15"/>
                <w:szCs w:val="15"/>
              </w:rPr>
            </w:pPr>
            <w:r>
              <w:rPr>
                <w:rFonts w:ascii="Arial" w:hAnsi="Arial" w:cs="Arial"/>
                <w:sz w:val="15"/>
                <w:szCs w:val="15"/>
              </w:rPr>
              <w:t xml:space="preserve">Unknown role</w:t>
            </w:r>
          </w:p>
        </w:tc>
        <w:tc>
          <w:tcPr>
            <w:tcW w:w="3456" w:type="dxa"/>
          </w:tcPr>
          <w:p>
            <w:pPr>
              <w:spacing w:after="20" w:before="20"/>
              <w:rPr>
                <w:rFonts w:ascii="Arial" w:hAnsi="Arial" w:cs="Arial"/>
                <w:sz w:val="15"/>
                <w:szCs w:val="15"/>
              </w:rPr>
            </w:pPr>
            <w:r>
              <w:rPr>
                <w:rFonts w:ascii="Arial" w:hAnsi="Arial" w:cs="Arial"/>
                <w:sz w:val="15"/>
                <w:szCs w:val="15"/>
              </w:rPr>
              <w:t xml:space="preserve">One or more roles do not exist: &lt;codes&gt;</w:t>
            </w:r>
          </w:p>
        </w:tc>
        <w:tc>
          <w:tcPr>
            <w:tcW w:w="1728" w:type="dxa"/>
          </w:tcPr>
          <w:p>
            <w:pPr>
              <w:spacing w:after="20" w:before="20"/>
              <w:rPr>
                <w:rFonts w:ascii="Arial" w:hAnsi="Arial" w:cs="Arial"/>
                <w:sz w:val="15"/>
                <w:szCs w:val="15"/>
              </w:rPr>
            </w:pPr>
            <w:r>
              <w:rPr>
                <w:rFonts w:ascii="Arial" w:hAnsi="Arial" w:cs="Arial"/>
                <w:sz w:val="15"/>
                <w:szCs w:val="15"/>
              </w:rPr>
              <w:t xml:space="preserve">FRUM.002.01, FRUM.002.03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59</w:t>
            </w:r>
          </w:p>
        </w:tc>
        <w:tc>
          <w:tcPr>
            <w:tcW w:w="2160" w:type="dxa"/>
          </w:tcPr>
          <w:p>
            <w:pPr>
              <w:spacing w:after="20" w:before="20"/>
              <w:rPr>
                <w:rFonts w:ascii="Arial" w:hAnsi="Arial" w:cs="Arial"/>
                <w:sz w:val="15"/>
                <w:szCs w:val="15"/>
              </w:rPr>
            </w:pPr>
            <w:r>
              <w:rPr>
                <w:rFonts w:ascii="Arial" w:hAnsi="Arial" w:cs="Arial"/>
                <w:sz w:val="15"/>
                <w:szCs w:val="15"/>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5"/>
                <w:szCs w:val="15"/>
              </w:rPr>
              <w:t xml:space="preserve">Same profile twice</w:t>
            </w:r>
          </w:p>
        </w:tc>
        <w:tc>
          <w:tcPr>
            <w:tcW w:w="3456" w:type="dxa"/>
          </w:tcPr>
          <w:p>
            <w:pPr>
              <w:spacing w:after="20" w:before="20"/>
              <w:rPr>
                <w:rFonts w:ascii="Arial" w:hAnsi="Arial" w:cs="Arial"/>
                <w:sz w:val="15"/>
                <w:szCs w:val="15"/>
              </w:rPr>
            </w:pPr>
            <w:r>
              <w:rPr>
                <w:rFonts w:ascii="Arial" w:hAnsi="Arial" w:cs="Arial"/>
                <w:sz w:val="15"/>
                <w:szCs w:val="15"/>
              </w:rPr>
              <w:t xml:space="preserve">Choose two different group profiles</w:t>
            </w:r>
          </w:p>
        </w:tc>
        <w:tc>
          <w:tcPr>
            <w:tcW w:w="1728"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60</w:t>
            </w:r>
          </w:p>
        </w:tc>
        <w:tc>
          <w:tcPr>
            <w:tcW w:w="2160" w:type="dxa"/>
          </w:tcPr>
          <w:p>
            <w:pPr>
              <w:spacing w:after="20" w:before="20"/>
              <w:rPr>
                <w:rFonts w:ascii="Arial" w:hAnsi="Arial" w:cs="Arial"/>
                <w:sz w:val="15"/>
                <w:szCs w:val="15"/>
              </w:rPr>
            </w:pPr>
            <w:r>
              <w:rPr>
                <w:rFonts w:ascii="Arial" w:hAnsi="Arial" w:cs="Arial"/>
                <w:sz w:val="15"/>
                <w:szCs w:val="15"/>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5"/>
                <w:szCs w:val="15"/>
              </w:rPr>
              <w:t xml:space="preserve">Rule exists</w:t>
            </w:r>
          </w:p>
        </w:tc>
        <w:tc>
          <w:tcPr>
            <w:tcW w:w="3456" w:type="dxa"/>
          </w:tcPr>
          <w:p>
            <w:pPr>
              <w:spacing w:after="20" w:before="20"/>
              <w:rPr>
                <w:rFonts w:ascii="Arial" w:hAnsi="Arial" w:cs="Arial"/>
                <w:sz w:val="15"/>
                <w:szCs w:val="15"/>
              </w:rPr>
            </w:pPr>
            <w:r>
              <w:rPr>
                <w:rFonts w:ascii="Arial" w:hAnsi="Arial" w:cs="Arial"/>
                <w:sz w:val="15"/>
                <w:szCs w:val="15"/>
              </w:rPr>
              <w:t xml:space="preserve">A rule for these two group profiles already exists</w:t>
            </w:r>
          </w:p>
        </w:tc>
        <w:tc>
          <w:tcPr>
            <w:tcW w:w="1728"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61</w:t>
            </w:r>
          </w:p>
        </w:tc>
        <w:tc>
          <w:tcPr>
            <w:tcW w:w="2160" w:type="dxa"/>
          </w:tcPr>
          <w:p>
            <w:pPr>
              <w:spacing w:after="20" w:before="20"/>
              <w:rPr>
                <w:rFonts w:ascii="Arial" w:hAnsi="Arial" w:cs="Arial"/>
                <w:sz w:val="15"/>
                <w:szCs w:val="15"/>
              </w:rPr>
            </w:pPr>
            <w:r>
              <w:rPr>
                <w:rFonts w:ascii="Arial" w:hAnsi="Arial" w:cs="Arial"/>
                <w:sz w:val="15"/>
                <w:szCs w:val="15"/>
              </w:rPr>
              <w:t xml:space="preserve">User Access &gt; Separation of Duties</w:t>
            </w:r>
          </w:p>
        </w:tc>
        <w:tc>
          <w:tcPr>
            <w:tcW w:w="2736" w:type="dxa"/>
          </w:tcPr>
          <w:p>
            <w:pPr>
              <w:spacing w:after="20" w:before="20"/>
              <w:rPr>
                <w:rFonts w:ascii="Arial" w:hAnsi="Arial" w:cs="Arial"/>
                <w:sz w:val="15"/>
                <w:szCs w:val="15"/>
              </w:rPr>
            </w:pPr>
            <w:r>
              <w:rPr>
                <w:rFonts w:ascii="Arial" w:hAnsi="Arial" w:cs="Arial"/>
                <w:sz w:val="15"/>
                <w:szCs w:val="15"/>
              </w:rPr>
              <w:t xml:space="preserve">Maker authorises</w:t>
            </w:r>
          </w:p>
        </w:tc>
        <w:tc>
          <w:tcPr>
            <w:tcW w:w="3456" w:type="dxa"/>
          </w:tcPr>
          <w:p>
            <w:pPr>
              <w:spacing w:after="20" w:before="20"/>
              <w:rPr>
                <w:rFonts w:ascii="Arial" w:hAnsi="Arial" w:cs="Arial"/>
                <w:sz w:val="15"/>
                <w:szCs w:val="15"/>
              </w:rPr>
            </w:pPr>
            <w:r>
              <w:rPr>
                <w:rFonts w:ascii="Arial" w:hAnsi="Arial" w:cs="Arial"/>
                <w:sz w:val="15"/>
                <w:szCs w:val="15"/>
              </w:rPr>
              <w:t xml:space="preserve">A record cannot be authorized by the user who maintained it</w:t>
            </w:r>
          </w:p>
        </w:tc>
        <w:tc>
          <w:tcPr>
            <w:tcW w:w="1728"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62</w:t>
            </w:r>
          </w:p>
        </w:tc>
        <w:tc>
          <w:tcPr>
            <w:tcW w:w="2160" w:type="dxa"/>
          </w:tcPr>
          <w:p>
            <w:pPr>
              <w:spacing w:after="20" w:before="20"/>
              <w:rPr>
                <w:rFonts w:ascii="Arial" w:hAnsi="Arial" w:cs="Arial"/>
                <w:sz w:val="15"/>
                <w:szCs w:val="15"/>
              </w:rPr>
            </w:pPr>
            <w:r>
              <w:rPr>
                <w:rFonts w:ascii="Arial" w:hAnsi="Arial" w:cs="Arial"/>
                <w:sz w:val="15"/>
                <w:szCs w:val="15"/>
              </w:rPr>
              <w:t xml:space="preserve">Administration &gt; System Parameters</w:t>
            </w:r>
          </w:p>
        </w:tc>
        <w:tc>
          <w:tcPr>
            <w:tcW w:w="2736" w:type="dxa"/>
          </w:tcPr>
          <w:p>
            <w:pPr>
              <w:spacing w:after="20" w:before="20"/>
              <w:rPr>
                <w:rFonts w:ascii="Arial" w:hAnsi="Arial" w:cs="Arial"/>
                <w:sz w:val="15"/>
                <w:szCs w:val="15"/>
              </w:rPr>
            </w:pPr>
            <w:r>
              <w:rPr>
                <w:rFonts w:ascii="Arial" w:hAnsi="Arial" w:cs="Arial"/>
                <w:sz w:val="15"/>
                <w:szCs w:val="15"/>
              </w:rPr>
              <w:t xml:space="preserve">Change already pending</w:t>
            </w:r>
          </w:p>
        </w:tc>
        <w:tc>
          <w:tcPr>
            <w:tcW w:w="3456" w:type="dxa"/>
          </w:tcPr>
          <w:p>
            <w:pPr>
              <w:spacing w:after="20" w:before="20"/>
              <w:rPr>
                <w:rFonts w:ascii="Arial" w:hAnsi="Arial" w:cs="Arial"/>
                <w:sz w:val="15"/>
                <w:szCs w:val="15"/>
              </w:rPr>
            </w:pPr>
            <w:r>
              <w:rPr>
                <w:rFonts w:ascii="Arial" w:hAnsi="Arial" w:cs="Arial"/>
                <w:sz w:val="15"/>
                <w:szCs w:val="15"/>
              </w:rPr>
              <w:t xml:space="preserve">A change of &lt;setting&gt; already waits for approval; approve or reject it first</w:t>
            </w:r>
          </w:p>
        </w:tc>
        <w:tc>
          <w:tcPr>
            <w:tcW w:w="1728" w:type="dxa"/>
          </w:tcPr>
          <w:p>
            <w:pPr>
              <w:spacing w:after="20" w:before="20"/>
              <w:rPr>
                <w:rFonts w:ascii="Arial" w:hAnsi="Arial" w:cs="Arial"/>
                <w:sz w:val="15"/>
                <w:szCs w:val="15"/>
              </w:rPr>
            </w:pPr>
            <w:r>
              <w:rPr>
                <w:rFonts w:ascii="Arial" w:hAnsi="Arial" w:cs="Arial"/>
                <w:sz w:val="15"/>
                <w:szCs w:val="15"/>
              </w:rPr>
              <w:t xml:space="preserve">FRUM.012.02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63</w:t>
            </w:r>
          </w:p>
        </w:tc>
        <w:tc>
          <w:tcPr>
            <w:tcW w:w="2160" w:type="dxa"/>
          </w:tcPr>
          <w:p>
            <w:pPr>
              <w:spacing w:after="20" w:before="20"/>
              <w:rPr>
                <w:rFonts w:ascii="Arial" w:hAnsi="Arial" w:cs="Arial"/>
                <w:sz w:val="15"/>
                <w:szCs w:val="15"/>
              </w:rPr>
            </w:pPr>
            <w:r>
              <w:rPr>
                <w:rFonts w:ascii="Arial" w:hAnsi="Arial" w:cs="Arial"/>
                <w:sz w:val="15"/>
                <w:szCs w:val="15"/>
              </w:rPr>
              <w:t xml:space="preserve">Administration &gt; System Parameters</w:t>
            </w:r>
          </w:p>
        </w:tc>
        <w:tc>
          <w:tcPr>
            <w:tcW w:w="2736" w:type="dxa"/>
          </w:tcPr>
          <w:p>
            <w:pPr>
              <w:spacing w:after="20" w:before="20"/>
              <w:rPr>
                <w:rFonts w:ascii="Arial" w:hAnsi="Arial" w:cs="Arial"/>
                <w:sz w:val="15"/>
                <w:szCs w:val="15"/>
              </w:rPr>
            </w:pPr>
            <w:r>
              <w:rPr>
                <w:rFonts w:ascii="Arial" w:hAnsi="Arial" w:cs="Arial"/>
                <w:sz w:val="15"/>
                <w:szCs w:val="15"/>
              </w:rPr>
              <w:t xml:space="preserve">Requester approves</w:t>
            </w:r>
          </w:p>
        </w:tc>
        <w:tc>
          <w:tcPr>
            <w:tcW w:w="3456" w:type="dxa"/>
          </w:tcPr>
          <w:p>
            <w:pPr>
              <w:spacing w:after="20" w:before="20"/>
              <w:rPr>
                <w:rFonts w:ascii="Arial" w:hAnsi="Arial" w:cs="Arial"/>
                <w:sz w:val="15"/>
                <w:szCs w:val="15"/>
              </w:rPr>
            </w:pPr>
            <w:r>
              <w:rPr>
                <w:rFonts w:ascii="Arial" w:hAnsi="Arial" w:cs="Arial"/>
                <w:sz w:val="15"/>
                <w:szCs w:val="15"/>
              </w:rPr>
              <w:t xml:space="preserve">A change cannot be approved by the user who asked for it</w:t>
            </w:r>
          </w:p>
        </w:tc>
        <w:tc>
          <w:tcPr>
            <w:tcW w:w="1728" w:type="dxa"/>
          </w:tcPr>
          <w:p>
            <w:pPr>
              <w:spacing w:after="20" w:before="20"/>
              <w:rPr>
                <w:rFonts w:ascii="Arial" w:hAnsi="Arial" w:cs="Arial"/>
                <w:sz w:val="15"/>
                <w:szCs w:val="15"/>
              </w:rPr>
            </w:pPr>
            <w:r>
              <w:rPr>
                <w:rFonts w:ascii="Arial" w:hAnsi="Arial" w:cs="Arial"/>
                <w:sz w:val="15"/>
                <w:szCs w:val="15"/>
              </w:rPr>
              <w:t xml:space="preserve">FRUM.012.02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64</w:t>
            </w:r>
          </w:p>
        </w:tc>
        <w:tc>
          <w:tcPr>
            <w:tcW w:w="2160" w:type="dxa"/>
          </w:tcPr>
          <w:p>
            <w:pPr>
              <w:spacing w:after="20" w:before="20"/>
              <w:rPr>
                <w:rFonts w:ascii="Arial" w:hAnsi="Arial" w:cs="Arial"/>
                <w:sz w:val="15"/>
                <w:szCs w:val="15"/>
              </w:rPr>
            </w:pPr>
            <w:r>
              <w:rPr>
                <w:rFonts w:ascii="Arial" w:hAnsi="Arial" w:cs="Arial"/>
                <w:sz w:val="15"/>
                <w:szCs w:val="15"/>
              </w:rPr>
              <w:t xml:space="preserve">User Access &gt; User Access Reports</w:t>
            </w:r>
          </w:p>
        </w:tc>
        <w:tc>
          <w:tcPr>
            <w:tcW w:w="2736" w:type="dxa"/>
          </w:tcPr>
          <w:p>
            <w:pPr>
              <w:spacing w:after="20" w:before="20"/>
              <w:rPr>
                <w:rFonts w:ascii="Arial" w:hAnsi="Arial" w:cs="Arial"/>
                <w:sz w:val="15"/>
                <w:szCs w:val="15"/>
              </w:rPr>
            </w:pPr>
            <w:r>
              <w:rPr>
                <w:rFonts w:ascii="Arial" w:hAnsi="Arial" w:cs="Arial"/>
                <w:sz w:val="15"/>
                <w:szCs w:val="15"/>
              </w:rPr>
              <w:t xml:space="preserve">As-of date in the future</w:t>
            </w:r>
          </w:p>
        </w:tc>
        <w:tc>
          <w:tcPr>
            <w:tcW w:w="3456" w:type="dxa"/>
          </w:tcPr>
          <w:p>
            <w:pPr>
              <w:spacing w:after="20" w:before="20"/>
              <w:rPr>
                <w:rFonts w:ascii="Arial" w:hAnsi="Arial" w:cs="Arial"/>
                <w:sz w:val="15"/>
                <w:szCs w:val="15"/>
              </w:rPr>
            </w:pPr>
            <w:r>
              <w:rPr>
                <w:rFonts w:ascii="Arial" w:hAnsi="Arial" w:cs="Arial"/>
                <w:sz w:val="15"/>
                <w:szCs w:val="15"/>
              </w:rPr>
              <w:t xml:space="preserve">The as-of date cannot be in the future</w:t>
            </w:r>
          </w:p>
        </w:tc>
        <w:tc>
          <w:tcPr>
            <w:tcW w:w="1728" w:type="dxa"/>
          </w:tcPr>
          <w:p>
            <w:pPr>
              <w:spacing w:after="20" w:before="20"/>
              <w:rPr>
                <w:rFonts w:ascii="Arial" w:hAnsi="Arial" w:cs="Arial"/>
                <w:sz w:val="15"/>
                <w:szCs w:val="15"/>
              </w:rPr>
            </w:pPr>
            <w:r>
              <w:rPr>
                <w:rFonts w:ascii="Arial" w:hAnsi="Arial" w:cs="Arial"/>
                <w:sz w:val="15"/>
                <w:szCs w:val="15"/>
              </w:rPr>
              <w:t xml:space="preserve">FRUM.007.01, FRUM.007.02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65</w:t>
            </w:r>
          </w:p>
        </w:tc>
        <w:tc>
          <w:tcPr>
            <w:tcW w:w="2160" w:type="dxa"/>
          </w:tcPr>
          <w:p>
            <w:pPr>
              <w:spacing w:after="20" w:before="20"/>
              <w:rPr>
                <w:rFonts w:ascii="Arial" w:hAnsi="Arial" w:cs="Arial"/>
                <w:sz w:val="15"/>
                <w:szCs w:val="15"/>
              </w:rPr>
            </w:pPr>
            <w:r>
              <w:rPr>
                <w:rFonts w:ascii="Arial" w:hAnsi="Arial" w:cs="Arial"/>
                <w:sz w:val="15"/>
                <w:szCs w:val="15"/>
              </w:rPr>
              <w:t xml:space="preserve">User Access Reports</w:t>
            </w:r>
          </w:p>
        </w:tc>
        <w:tc>
          <w:tcPr>
            <w:tcW w:w="2736" w:type="dxa"/>
          </w:tcPr>
          <w:p>
            <w:pPr>
              <w:spacing w:after="20" w:before="20"/>
              <w:rPr>
                <w:rFonts w:ascii="Arial" w:hAnsi="Arial" w:cs="Arial"/>
                <w:sz w:val="15"/>
                <w:szCs w:val="15"/>
              </w:rPr>
            </w:pPr>
            <w:r>
              <w:rPr>
                <w:rFonts w:ascii="Arial" w:hAnsi="Arial" w:cs="Arial"/>
                <w:sz w:val="15"/>
                <w:szCs w:val="15"/>
              </w:rPr>
              <w:t xml:space="preserve">Date to before date from</w:t>
            </w:r>
          </w:p>
        </w:tc>
        <w:tc>
          <w:tcPr>
            <w:tcW w:w="3456" w:type="dxa"/>
          </w:tcPr>
          <w:p>
            <w:pPr>
              <w:spacing w:after="20" w:before="20"/>
              <w:rPr>
                <w:rFonts w:ascii="Arial" w:hAnsi="Arial" w:cs="Arial"/>
                <w:sz w:val="15"/>
                <w:szCs w:val="15"/>
              </w:rPr>
            </w:pPr>
            <w:r>
              <w:rPr>
                <w:rFonts w:ascii="Arial" w:hAnsi="Arial" w:cs="Arial"/>
                <w:sz w:val="15"/>
                <w:szCs w:val="15"/>
              </w:rPr>
              <w:t xml:space="preserve">The end date must be on or after the start date</w:t>
            </w:r>
          </w:p>
        </w:tc>
        <w:tc>
          <w:tcPr>
            <w:tcW w:w="1728" w:type="dxa"/>
          </w:tcPr>
          <w:p>
            <w:pPr>
              <w:spacing w:after="20" w:before="20"/>
              <w:rPr>
                <w:rFonts w:ascii="Arial" w:hAnsi="Arial" w:cs="Arial"/>
                <w:sz w:val="15"/>
                <w:szCs w:val="15"/>
              </w:rPr>
            </w:pPr>
            <w:r>
              <w:rPr>
                <w:rFonts w:ascii="Arial" w:hAnsi="Arial" w:cs="Arial"/>
                <w:sz w:val="15"/>
                <w:szCs w:val="15"/>
              </w:rPr>
              <w:t xml:space="preserve">FRUM.008.01, FRUM.008.01 (2nd), FRUM.008.02, FRUM.008.04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66</w:t>
            </w:r>
          </w:p>
        </w:tc>
        <w:tc>
          <w:tcPr>
            <w:tcW w:w="2160" w:type="dxa"/>
          </w:tcPr>
          <w:p>
            <w:pPr>
              <w:spacing w:after="20" w:before="20"/>
              <w:rPr>
                <w:rFonts w:ascii="Arial" w:hAnsi="Arial" w:cs="Arial"/>
                <w:sz w:val="15"/>
                <w:szCs w:val="15"/>
              </w:rPr>
            </w:pPr>
            <w:r>
              <w:rPr>
                <w:rFonts w:ascii="Arial" w:hAnsi="Arial" w:cs="Arial"/>
                <w:sz w:val="15"/>
                <w:szCs w:val="15"/>
              </w:rPr>
              <w:t xml:space="preserve">Administration &gt; Jobs (run history)</w:t>
            </w:r>
          </w:p>
        </w:tc>
        <w:tc>
          <w:tcPr>
            <w:tcW w:w="2736" w:type="dxa"/>
          </w:tcPr>
          <w:p>
            <w:pPr>
              <w:spacing w:after="20" w:before="20"/>
              <w:rPr>
                <w:rFonts w:ascii="Arial" w:hAnsi="Arial" w:cs="Arial"/>
                <w:sz w:val="15"/>
                <w:szCs w:val="15"/>
              </w:rPr>
            </w:pPr>
            <w:r>
              <w:rPr>
                <w:rFonts w:ascii="Arial" w:hAnsi="Arial" w:cs="Arial"/>
                <w:sz w:val="15"/>
                <w:szCs w:val="15"/>
              </w:rPr>
              <w:t xml:space="preserve">Invalid e-mail in the recipients</w:t>
            </w:r>
          </w:p>
        </w:tc>
        <w:tc>
          <w:tcPr>
            <w:tcW w:w="3456" w:type="dxa"/>
          </w:tcPr>
          <w:p>
            <w:pPr>
              <w:spacing w:after="20" w:before="20"/>
              <w:rPr>
                <w:rFonts w:ascii="Arial" w:hAnsi="Arial" w:cs="Arial"/>
                <w:sz w:val="15"/>
                <w:szCs w:val="15"/>
              </w:rPr>
            </w:pPr>
            <w:r>
              <w:rPr>
                <w:rFonts w:ascii="Arial" w:hAnsi="Arial" w:cs="Arial"/>
                <w:sz w:val="15"/>
                <w:szCs w:val="15"/>
              </w:rPr>
              <w:t xml:space="preserve">&lt;address&gt; is not a valid e-mail address</w:t>
            </w:r>
          </w:p>
        </w:tc>
        <w:tc>
          <w:tcPr>
            <w:tcW w:w="1728" w:type="dxa"/>
          </w:tcPr>
          <w:p>
            <w:pPr>
              <w:spacing w:after="20" w:before="20"/>
              <w:rPr>
                <w:rFonts w:ascii="Arial" w:hAnsi="Arial" w:cs="Arial"/>
                <w:sz w:val="15"/>
                <w:szCs w:val="15"/>
              </w:rPr>
            </w:pPr>
            <w:r>
              <w:rPr>
                <w:rFonts w:ascii="Arial" w:hAnsi="Arial" w:cs="Arial"/>
                <w:sz w:val="15"/>
                <w:szCs w:val="15"/>
              </w:rPr>
              <w:t xml:space="preserve">FRUM.013.02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67</w:t>
            </w:r>
          </w:p>
        </w:tc>
        <w:tc>
          <w:tcPr>
            <w:tcW w:w="2160" w:type="dxa"/>
          </w:tcPr>
          <w:p>
            <w:pPr>
              <w:spacing w:after="20" w:before="20"/>
              <w:rPr>
                <w:rFonts w:ascii="Arial" w:hAnsi="Arial" w:cs="Arial"/>
                <w:sz w:val="15"/>
                <w:szCs w:val="15"/>
              </w:rPr>
            </w:pPr>
            <w:r>
              <w:rPr>
                <w:rFonts w:ascii="Arial" w:hAnsi="Arial" w:cs="Arial"/>
                <w:sz w:val="15"/>
                <w:szCs w:val="15"/>
              </w:rPr>
              <w:t xml:space="preserve">Forgot Password and Set a New Password</w:t>
            </w:r>
          </w:p>
        </w:tc>
        <w:tc>
          <w:tcPr>
            <w:tcW w:w="2736" w:type="dxa"/>
          </w:tcPr>
          <w:p>
            <w:pPr>
              <w:spacing w:after="20" w:before="20"/>
              <w:rPr>
                <w:rFonts w:ascii="Arial" w:hAnsi="Arial" w:cs="Arial"/>
                <w:sz w:val="15"/>
                <w:szCs w:val="15"/>
              </w:rPr>
            </w:pPr>
            <w:r>
              <w:rPr>
                <w:rFonts w:ascii="Arial" w:hAnsi="Arial" w:cs="Arial"/>
                <w:sz w:val="15"/>
                <w:szCs w:val="15"/>
              </w:rPr>
              <w:t xml:space="preserve">Confirm new password: Both new passwords must match</w:t>
            </w:r>
          </w:p>
        </w:tc>
        <w:tc>
          <w:tcPr>
            <w:tcW w:w="3456" w:type="dxa"/>
          </w:tcPr>
          <w:p>
            <w:pPr>
              <w:spacing w:after="20" w:before="20"/>
              <w:rPr>
                <w:rFonts w:ascii="Arial" w:hAnsi="Arial" w:cs="Arial"/>
                <w:sz w:val="15"/>
                <w:szCs w:val="15"/>
              </w:rPr>
            </w:pPr>
            <w:r>
              <w:rPr>
                <w:rFonts w:ascii="Arial" w:hAnsi="Arial" w:cs="Arial"/>
                <w:sz w:val="15"/>
                <w:szCs w:val="15"/>
              </w:rPr>
              <w:t xml:space="preserve">Both new passwords must match</w:t>
            </w:r>
          </w:p>
        </w:tc>
        <w:tc>
          <w:tcPr>
            <w:tcW w:w="1728"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68</w:t>
            </w:r>
          </w:p>
        </w:tc>
        <w:tc>
          <w:tcPr>
            <w:tcW w:w="2160" w:type="dxa"/>
          </w:tcPr>
          <w:p>
            <w:pPr>
              <w:spacing w:after="20" w:before="20"/>
              <w:rPr>
                <w:rFonts w:ascii="Arial" w:hAnsi="Arial" w:cs="Arial"/>
                <w:sz w:val="15"/>
                <w:szCs w:val="15"/>
              </w:rPr>
            </w:pPr>
            <w:r>
              <w:rPr>
                <w:rFonts w:ascii="Arial" w:hAnsi="Arial" w:cs="Arial"/>
                <w:sz w:val="15"/>
                <w:szCs w:val="15"/>
              </w:rPr>
              <w:t xml:space="preserve">My Profile</w:t>
            </w:r>
          </w:p>
        </w:tc>
        <w:tc>
          <w:tcPr>
            <w:tcW w:w="2736" w:type="dxa"/>
          </w:tcPr>
          <w:p>
            <w:pPr>
              <w:spacing w:after="20" w:before="20"/>
              <w:rPr>
                <w:rFonts w:ascii="Arial" w:hAnsi="Arial" w:cs="Arial"/>
                <w:sz w:val="15"/>
                <w:szCs w:val="15"/>
              </w:rPr>
            </w:pPr>
            <w:r>
              <w:rPr>
                <w:rFonts w:ascii="Arial" w:hAnsi="Arial" w:cs="Arial"/>
                <w:sz w:val="15"/>
                <w:szCs w:val="15"/>
              </w:rPr>
              <w:t xml:space="preserve">E-mail address: A valid address</w:t>
            </w:r>
          </w:p>
        </w:tc>
        <w:tc>
          <w:tcPr>
            <w:tcW w:w="3456" w:type="dxa"/>
          </w:tcPr>
          <w:p>
            <w:pPr>
              <w:spacing w:after="20" w:before="20"/>
              <w:rPr>
                <w:rFonts w:ascii="Arial" w:hAnsi="Arial" w:cs="Arial"/>
                <w:sz w:val="15"/>
                <w:szCs w:val="15"/>
              </w:rPr>
            </w:pPr>
            <w:r>
              <w:rPr>
                <w:rFonts w:ascii="Arial" w:hAnsi="Arial" w:cs="Arial"/>
                <w:sz w:val="15"/>
                <w:szCs w:val="15"/>
              </w:rPr>
              <w:t xml:space="preserve">Enter your e-mail address</w:t>
            </w:r>
          </w:p>
        </w:tc>
        <w:tc>
          <w:tcPr>
            <w:tcW w:w="1728" w:type="dxa"/>
          </w:tcPr>
          <w:p>
            <w:pPr>
              <w:spacing w:after="20" w:before="20"/>
              <w:rPr>
                <w:rFonts w:ascii="Arial" w:hAnsi="Arial" w:cs="Arial"/>
                <w:sz w:val="15"/>
                <w:szCs w:val="15"/>
              </w:rPr>
            </w:pPr>
            <w:r>
              <w:rPr>
                <w:rFonts w:ascii="Arial" w:hAnsi="Arial" w:cs="Arial"/>
                <w:sz w:val="15"/>
                <w:szCs w:val="15"/>
              </w:rPr>
              <w:t xml:space="preserve">FRUM.001.04, FRUM.001.05, FRUM-004.01, FRUM-004.02, FRUM-004.03, FRUM.008.01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69</w:t>
            </w:r>
          </w:p>
        </w:tc>
        <w:tc>
          <w:tcPr>
            <w:tcW w:w="2160" w:type="dxa"/>
          </w:tcPr>
          <w:p>
            <w:pPr>
              <w:spacing w:after="20" w:before="20"/>
              <w:rPr>
                <w:rFonts w:ascii="Arial" w:hAnsi="Arial" w:cs="Arial"/>
                <w:sz w:val="15"/>
                <w:szCs w:val="15"/>
              </w:rPr>
            </w:pPr>
            <w:r>
              <w:rPr>
                <w:rFonts w:ascii="Arial" w:hAnsi="Arial" w:cs="Arial"/>
                <w:sz w:val="15"/>
                <w:szCs w:val="15"/>
              </w:rPr>
              <w:t xml:space="preserve">My Profile</w:t>
            </w:r>
          </w:p>
        </w:tc>
        <w:tc>
          <w:tcPr>
            <w:tcW w:w="2736" w:type="dxa"/>
          </w:tcPr>
          <w:p>
            <w:pPr>
              <w:spacing w:after="20" w:before="20"/>
              <w:rPr>
                <w:rFonts w:ascii="Arial" w:hAnsi="Arial" w:cs="Arial"/>
                <w:sz w:val="15"/>
                <w:szCs w:val="15"/>
              </w:rPr>
            </w:pPr>
            <w:r>
              <w:rPr>
                <w:rFonts w:ascii="Arial" w:hAnsi="Arial" w:cs="Arial"/>
                <w:sz w:val="15"/>
                <w:szCs w:val="15"/>
              </w:rPr>
              <w:t xml:space="preserve">Mobile number: Digits only, for example +63 917 123 4567</w:t>
            </w:r>
          </w:p>
        </w:tc>
        <w:tc>
          <w:tcPr>
            <w:tcW w:w="3456" w:type="dxa"/>
          </w:tcPr>
          <w:p>
            <w:pPr>
              <w:spacing w:after="20" w:before="20"/>
              <w:rPr>
                <w:rFonts w:ascii="Arial" w:hAnsi="Arial" w:cs="Arial"/>
                <w:sz w:val="15"/>
                <w:szCs w:val="15"/>
              </w:rPr>
            </w:pPr>
            <w:r>
              <w:rPr>
                <w:rFonts w:ascii="Arial" w:hAnsi="Arial" w:cs="Arial"/>
                <w:sz w:val="15"/>
                <w:szCs w:val="15"/>
              </w:rPr>
              <w:t xml:space="preserve">Enter the mobile number with digits only, for example +63 917 123 4567</w:t>
            </w:r>
          </w:p>
        </w:tc>
        <w:tc>
          <w:tcPr>
            <w:tcW w:w="1728" w:type="dxa"/>
          </w:tcPr>
          <w:p>
            <w:pPr>
              <w:spacing w:after="20" w:before="20"/>
              <w:rPr>
                <w:rFonts w:ascii="Arial" w:hAnsi="Arial" w:cs="Arial"/>
                <w:sz w:val="15"/>
                <w:szCs w:val="15"/>
              </w:rPr>
            </w:pPr>
            <w:r>
              <w:rPr>
                <w:rFonts w:ascii="Arial" w:hAnsi="Arial" w:cs="Arial"/>
                <w:sz w:val="15"/>
                <w:szCs w:val="15"/>
              </w:rPr>
              <w:t xml:space="preserve">FRUM.001.04, FRUM.001.05, FRUM-004.01, FRUM-004.02, FRUM-004.03, FRUM.008.01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70</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Request Type: The type of a saved request cannot change</w:t>
            </w:r>
          </w:p>
        </w:tc>
        <w:tc>
          <w:tcPr>
            <w:tcW w:w="3456" w:type="dxa"/>
          </w:tcPr>
          <w:p>
            <w:pPr>
              <w:spacing w:after="20" w:before="20"/>
              <w:rPr>
                <w:rFonts w:ascii="Arial" w:hAnsi="Arial" w:cs="Arial"/>
                <w:sz w:val="15"/>
                <w:szCs w:val="15"/>
              </w:rPr>
            </w:pPr>
            <w:r>
              <w:rPr>
                <w:rFonts w:ascii="Arial" w:hAnsi="Arial" w:cs="Arial"/>
                <w:sz w:val="15"/>
                <w:szCs w:val="15"/>
              </w:rPr>
              <w:t xml:space="preserve">The type of request &lt;request no&gt; cannot change</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71</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User Type: Not shown while the external users setting is false (BDOI's drop plan has no portal); every request is then for an internal user</w:t>
            </w:r>
          </w:p>
        </w:tc>
        <w:tc>
          <w:tcPr>
            <w:tcW w:w="3456" w:type="dxa"/>
          </w:tcPr>
          <w:p>
            <w:pPr>
              <w:spacing w:after="20" w:before="20"/>
              <w:rPr>
                <w:rFonts w:ascii="Arial" w:hAnsi="Arial" w:cs="Arial"/>
                <w:sz w:val="15"/>
                <w:szCs w:val="15"/>
              </w:rPr>
            </w:pPr>
            <w:r>
              <w:rPr>
                <w:rFonts w:ascii="Arial" w:hAnsi="Arial" w:cs="Arial"/>
                <w:sz w:val="15"/>
                <w:szCs w:val="15"/>
              </w:rPr>
              <w:t xml:space="preserve">Requests for external (portal) users are switched off</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72</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User ID: A new user ID must not exist and must follow the format; an existing user must be active to deactivate and deactivated or locked to reactivate</w:t>
            </w:r>
          </w:p>
        </w:tc>
        <w:tc>
          <w:tcPr>
            <w:tcW w:w="3456" w:type="dxa"/>
          </w:tcPr>
          <w:p>
            <w:pPr>
              <w:spacing w:after="20" w:before="20"/>
              <w:rPr>
                <w:rFonts w:ascii="Arial" w:hAnsi="Arial" w:cs="Arial"/>
                <w:sz w:val="15"/>
                <w:szCs w:val="15"/>
              </w:rPr>
            </w:pPr>
            <w:r>
              <w:rPr>
                <w:rFonts w:ascii="Arial" w:hAnsi="Arial" w:cs="Arial"/>
                <w:sz w:val="15"/>
                <w:szCs w:val="15"/>
              </w:rPr>
              <w:t xml:space="preserve">Use 3 to 50 letters, digits, dots, dashes or underscores</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73</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User ID: A new user ID must not exist and must follow the format; an existing user must be active to deactivate and deactivated or locked to reactivate</w:t>
            </w:r>
          </w:p>
        </w:tc>
        <w:tc>
          <w:tcPr>
            <w:tcW w:w="3456" w:type="dxa"/>
          </w:tcPr>
          <w:p>
            <w:pPr>
              <w:spacing w:after="20" w:before="20"/>
              <w:rPr>
                <w:rFonts w:ascii="Arial" w:hAnsi="Arial" w:cs="Arial"/>
                <w:sz w:val="15"/>
                <w:szCs w:val="15"/>
              </w:rPr>
            </w:pPr>
            <w:r>
              <w:rPr>
                <w:rFonts w:ascii="Arial" w:hAnsi="Arial" w:cs="Arial"/>
                <w:sz w:val="15"/>
                <w:szCs w:val="15"/>
              </w:rPr>
              <w:t xml:space="preserve">The user ID must be a letter followed by nine digits, for example a013000196</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74</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Windows ID: Not the Windows ID of another user</w:t>
            </w:r>
          </w:p>
        </w:tc>
        <w:tc>
          <w:tcPr>
            <w:tcW w:w="3456" w:type="dxa"/>
          </w:tcPr>
          <w:p>
            <w:pPr>
              <w:spacing w:after="20" w:before="20"/>
              <w:rPr>
                <w:rFonts w:ascii="Arial" w:hAnsi="Arial" w:cs="Arial"/>
                <w:sz w:val="15"/>
                <w:szCs w:val="15"/>
              </w:rPr>
            </w:pPr>
            <w:r>
              <w:rPr>
                <w:rFonts w:ascii="Arial" w:hAnsi="Arial" w:cs="Arial"/>
                <w:sz w:val="15"/>
                <w:szCs w:val="15"/>
              </w:rPr>
              <w:t xml:space="preserve">Windows ID &lt;windows id&gt; belongs to another user</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75</w:t>
            </w:r>
          </w:p>
        </w:tc>
        <w:tc>
          <w:tcPr>
            <w:tcW w:w="2160" w:type="dxa"/>
          </w:tcPr>
          <w:p>
            <w:pPr>
              <w:spacing w:after="20" w:before="20"/>
              <w:rPr>
                <w:rFonts w:ascii="Arial" w:hAnsi="Arial" w:cs="Arial"/>
                <w:sz w:val="15"/>
                <w:szCs w:val="15"/>
              </w:rPr>
            </w:pPr>
            <w:r>
              <w:rPr>
                <w:rFonts w:ascii="Arial" w:hAnsi="Arial" w:cs="Arial"/>
                <w:sz w:val="15"/>
                <w:szCs w:val="15"/>
              </w:rPr>
              <w:t xml:space="preserve">New Request and Edit Request (user requests)</w:t>
            </w:r>
          </w:p>
        </w:tc>
        <w:tc>
          <w:tcPr>
            <w:tcW w:w="2736" w:type="dxa"/>
          </w:tcPr>
          <w:p>
            <w:pPr>
              <w:spacing w:after="20" w:before="20"/>
              <w:rPr>
                <w:rFonts w:ascii="Arial" w:hAnsi="Arial" w:cs="Arial"/>
                <w:sz w:val="15"/>
                <w:szCs w:val="15"/>
              </w:rPr>
            </w:pPr>
            <w:r>
              <w:rPr>
                <w:rFonts w:ascii="Arial" w:hAnsi="Arial" w:cs="Arial"/>
                <w:sz w:val="15"/>
                <w:szCs w:val="15"/>
              </w:rPr>
              <w:t xml:space="preserve">Authorisation Limit (PHP): Zero or more, 2 decimals</w:t>
            </w:r>
          </w:p>
        </w:tc>
        <w:tc>
          <w:tcPr>
            <w:tcW w:w="3456" w:type="dxa"/>
          </w:tcPr>
          <w:p>
            <w:pPr>
              <w:spacing w:after="20" w:before="20"/>
              <w:rPr>
                <w:rFonts w:ascii="Arial" w:hAnsi="Arial" w:cs="Arial"/>
                <w:sz w:val="15"/>
                <w:szCs w:val="15"/>
              </w:rPr>
            </w:pPr>
            <w:r>
              <w:rPr>
                <w:rFonts w:ascii="Arial" w:hAnsi="Arial" w:cs="Arial"/>
                <w:sz w:val="15"/>
                <w:szCs w:val="15"/>
              </w:rPr>
              <w:t xml:space="preserve">Enter an amount of zero or more, with up to 2 decimals</w:t>
            </w:r>
          </w:p>
        </w:tc>
        <w:tc>
          <w:tcPr>
            <w:tcW w:w="1728" w:type="dxa"/>
          </w:tcPr>
          <w:p>
            <w:pPr>
              <w:spacing w:after="20" w:before="20"/>
              <w:rPr>
                <w:rFonts w:ascii="Arial" w:hAnsi="Arial" w:cs="Arial"/>
                <w:sz w:val="15"/>
                <w:szCs w:val="15"/>
              </w:rPr>
            </w:pPr>
            <w:r>
              <w:rPr>
                <w:rFonts w:ascii="Arial" w:hAnsi="Arial" w:cs="Arial"/>
                <w:sz w:val="15"/>
                <w:szCs w:val="15"/>
              </w:rPr>
              <w:t xml:space="preserve">FRUM.002.01, FRUM.003.01, FRUM.003.02.01, FRUM.003.02.02, FRUM.006.03, FRUM.009.01, FRUM.009.02, FRUM.009.03, FRUM.009.04, FRUM.009.05, FRUM.009.06, FRUM.009.07, FRUM.009.10,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76</w:t>
            </w:r>
          </w:p>
        </w:tc>
        <w:tc>
          <w:tcPr>
            <w:tcW w:w="2160" w:type="dxa"/>
          </w:tcPr>
          <w:p>
            <w:pPr>
              <w:spacing w:after="20" w:before="20"/>
              <w:rPr>
                <w:rFonts w:ascii="Arial" w:hAnsi="Arial" w:cs="Arial"/>
                <w:sz w:val="15"/>
                <w:szCs w:val="15"/>
              </w:rPr>
            </w:pPr>
            <w:r>
              <w:rPr>
                <w:rFonts w:ascii="Arial" w:hAnsi="Arial" w:cs="Arial"/>
                <w:sz w:val="15"/>
                <w:szCs w:val="15"/>
              </w:rPr>
              <w:t xml:space="preserve">Access Request record</w:t>
            </w:r>
          </w:p>
        </w:tc>
        <w:tc>
          <w:tcPr>
            <w:tcW w:w="2736" w:type="dxa"/>
          </w:tcPr>
          <w:p>
            <w:pPr>
              <w:spacing w:after="20" w:before="20"/>
              <w:rPr>
                <w:rFonts w:ascii="Arial" w:hAnsi="Arial" w:cs="Arial"/>
                <w:sz w:val="15"/>
                <w:szCs w:val="15"/>
              </w:rPr>
            </w:pPr>
            <w:r>
              <w:rPr>
                <w:rFonts w:ascii="Arial" w:hAnsi="Arial" w:cs="Arial"/>
                <w:sz w:val="15"/>
                <w:szCs w:val="15"/>
              </w:rPr>
              <w:t xml:space="preserve">Comment / Remarks / Reason: Not blank for a return, rejection or cancellation</w:t>
            </w:r>
          </w:p>
        </w:tc>
        <w:tc>
          <w:tcPr>
            <w:tcW w:w="3456" w:type="dxa"/>
          </w:tcPr>
          <w:p>
            <w:pPr>
              <w:spacing w:after="20" w:before="20"/>
              <w:rPr>
                <w:rFonts w:ascii="Arial" w:hAnsi="Arial" w:cs="Arial"/>
                <w:sz w:val="15"/>
                <w:szCs w:val="15"/>
              </w:rPr>
            </w:pPr>
            <w:r>
              <w:rPr>
                <w:rFonts w:ascii="Arial" w:hAnsi="Arial" w:cs="Arial"/>
                <w:sz w:val="15"/>
                <w:szCs w:val="15"/>
              </w:rPr>
              <w:t xml:space="preserve">Enter the remarks</w:t>
            </w:r>
          </w:p>
        </w:tc>
        <w:tc>
          <w:tcPr>
            <w:tcW w:w="1728" w:type="dxa"/>
          </w:tcPr>
          <w:p>
            <w:pPr>
              <w:spacing w:after="20" w:before="20"/>
              <w:rPr>
                <w:rFonts w:ascii="Arial" w:hAnsi="Arial" w:cs="Arial"/>
                <w:sz w:val="15"/>
                <w:szCs w:val="15"/>
              </w:rPr>
            </w:pPr>
            <w:r>
              <w:rPr>
                <w:rFonts w:ascii="Arial" w:hAnsi="Arial" w:cs="Arial"/>
                <w:sz w:val="15"/>
                <w:szCs w:val="15"/>
              </w:rPr>
              <w:t xml:space="preserve">FRUM.002.01, FRUM.005.01, FRUM.005.04, FRUM.006.01, FRUM.007.03, FRUM.008.01, FRUM.008.04, FRUM.009.08, FRUM.009.09, FRUM.010.01, FRUM.010.02, FRUM.010.03, FRUM.010.04, FRUM.010.05</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77</w:t>
            </w:r>
          </w:p>
        </w:tc>
        <w:tc>
          <w:tcPr>
            <w:tcW w:w="2160" w:type="dxa"/>
          </w:tcPr>
          <w:p>
            <w:pPr>
              <w:spacing w:after="20" w:before="20"/>
              <w:rPr>
                <w:rFonts w:ascii="Arial" w:hAnsi="Arial" w:cs="Arial"/>
                <w:sz w:val="15"/>
                <w:szCs w:val="15"/>
              </w:rPr>
            </w:pPr>
            <w:r>
              <w:rPr>
                <w:rFonts w:ascii="Arial" w:hAnsi="Arial" w:cs="Arial"/>
                <w:sz w:val="15"/>
                <w:szCs w:val="15"/>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5"/>
                <w:szCs w:val="15"/>
              </w:rPr>
              <w:t xml:space="preserve">Profile Code: Format; not the system of an existing profile</w:t>
            </w:r>
          </w:p>
        </w:tc>
        <w:tc>
          <w:tcPr>
            <w:tcW w:w="3456" w:type="dxa"/>
          </w:tcPr>
          <w:p>
            <w:pPr>
              <w:spacing w:after="20" w:before="20"/>
              <w:rPr>
                <w:rFonts w:ascii="Arial" w:hAnsi="Arial" w:cs="Arial"/>
                <w:sz w:val="15"/>
                <w:szCs w:val="15"/>
              </w:rPr>
            </w:pPr>
            <w:r>
              <w:rPr>
                <w:rFonts w:ascii="Arial" w:hAnsi="Arial" w:cs="Arial"/>
                <w:sz w:val="15"/>
                <w:szCs w:val="15"/>
              </w:rPr>
              <w:t xml:space="preserve">Use up to 40 capital letters, digits or underscores</w:t>
            </w:r>
          </w:p>
        </w:tc>
        <w:tc>
          <w:tcPr>
            <w:tcW w:w="1728" w:type="dxa"/>
          </w:tcPr>
          <w:p>
            <w:pPr>
              <w:spacing w:after="20" w:before="20"/>
              <w:rPr>
                <w:rFonts w:ascii="Arial" w:hAnsi="Arial" w:cs="Arial"/>
                <w:sz w:val="15"/>
                <w:szCs w:val="15"/>
              </w:rPr>
            </w:pPr>
            <w:r>
              <w:rPr>
                <w:rFonts w:ascii="Arial" w:hAnsi="Arial" w:cs="Arial"/>
                <w:sz w:val="15"/>
                <w:szCs w:val="15"/>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78</w:t>
            </w:r>
          </w:p>
        </w:tc>
        <w:tc>
          <w:tcPr>
            <w:tcW w:w="2160" w:type="dxa"/>
          </w:tcPr>
          <w:p>
            <w:pPr>
              <w:spacing w:after="20" w:before="20"/>
              <w:rPr>
                <w:rFonts w:ascii="Arial" w:hAnsi="Arial" w:cs="Arial"/>
                <w:sz w:val="15"/>
                <w:szCs w:val="15"/>
              </w:rPr>
            </w:pPr>
            <w:r>
              <w:rPr>
                <w:rFonts w:ascii="Arial" w:hAnsi="Arial" w:cs="Arial"/>
                <w:sz w:val="15"/>
                <w:szCs w:val="15"/>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5"/>
                <w:szCs w:val="15"/>
              </w:rPr>
              <w:t xml:space="preserve">Name: Not blank</w:t>
            </w:r>
          </w:p>
        </w:tc>
        <w:tc>
          <w:tcPr>
            <w:tcW w:w="3456" w:type="dxa"/>
          </w:tcPr>
          <w:p>
            <w:pPr>
              <w:spacing w:after="20" w:before="20"/>
              <w:rPr>
                <w:rFonts w:ascii="Arial" w:hAnsi="Arial" w:cs="Arial"/>
                <w:sz w:val="15"/>
                <w:szCs w:val="15"/>
              </w:rPr>
            </w:pPr>
            <w:r>
              <w:rPr>
                <w:rFonts w:ascii="Arial" w:hAnsi="Arial" w:cs="Arial"/>
                <w:sz w:val="15"/>
                <w:szCs w:val="15"/>
              </w:rPr>
              <w:t xml:space="preserve">Enter the name of the group profile</w:t>
            </w:r>
          </w:p>
        </w:tc>
        <w:tc>
          <w:tcPr>
            <w:tcW w:w="1728" w:type="dxa"/>
          </w:tcPr>
          <w:p>
            <w:pPr>
              <w:spacing w:after="20" w:before="20"/>
              <w:rPr>
                <w:rFonts w:ascii="Arial" w:hAnsi="Arial" w:cs="Arial"/>
                <w:sz w:val="15"/>
                <w:szCs w:val="15"/>
              </w:rPr>
            </w:pPr>
            <w:r>
              <w:rPr>
                <w:rFonts w:ascii="Arial" w:hAnsi="Arial" w:cs="Arial"/>
                <w:sz w:val="15"/>
                <w:szCs w:val="15"/>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79</w:t>
            </w:r>
          </w:p>
        </w:tc>
        <w:tc>
          <w:tcPr>
            <w:tcW w:w="2160" w:type="dxa"/>
          </w:tcPr>
          <w:p>
            <w:pPr>
              <w:spacing w:after="20" w:before="20"/>
              <w:rPr>
                <w:rFonts w:ascii="Arial" w:hAnsi="Arial" w:cs="Arial"/>
                <w:sz w:val="15"/>
                <w:szCs w:val="15"/>
              </w:rPr>
            </w:pPr>
            <w:r>
              <w:rPr>
                <w:rFonts w:ascii="Arial" w:hAnsi="Arial" w:cs="Arial"/>
                <w:sz w:val="15"/>
                <w:szCs w:val="15"/>
              </w:rPr>
              <w:t xml:space="preserve">New Group Profile Request and Edit Request</w:t>
            </w:r>
          </w:p>
        </w:tc>
        <w:tc>
          <w:tcPr>
            <w:tcW w:w="2736" w:type="dxa"/>
          </w:tcPr>
          <w:p>
            <w:pPr>
              <w:spacing w:after="20" w:before="20"/>
              <w:rPr>
                <w:rFonts w:ascii="Arial" w:hAnsi="Arial" w:cs="Arial"/>
                <w:sz w:val="15"/>
                <w:szCs w:val="15"/>
              </w:rPr>
            </w:pPr>
            <w:r>
              <w:rPr>
                <w:rFonts w:ascii="Arial" w:hAnsi="Arial" w:cs="Arial"/>
                <w:sz w:val="15"/>
                <w:szCs w:val="15"/>
              </w:rPr>
              <w:t xml:space="preserve">Added / Removed: A change must grant or withdraw at least one permission, or change the name, description or level</w:t>
            </w:r>
          </w:p>
        </w:tc>
        <w:tc>
          <w:tcPr>
            <w:tcW w:w="3456" w:type="dxa"/>
          </w:tcPr>
          <w:p>
            <w:pPr>
              <w:spacing w:after="20" w:before="20"/>
              <w:rPr>
                <w:rFonts w:ascii="Arial" w:hAnsi="Arial" w:cs="Arial"/>
                <w:sz w:val="15"/>
                <w:szCs w:val="15"/>
              </w:rPr>
            </w:pPr>
            <w:r>
              <w:rPr>
                <w:rFonts w:ascii="Arial" w:hAnsi="Arial" w:cs="Arial"/>
                <w:sz w:val="15"/>
                <w:szCs w:val="15"/>
              </w:rPr>
              <w:t xml:space="preserve">Grant or withdraw at least one permission</w:t>
            </w:r>
          </w:p>
        </w:tc>
        <w:tc>
          <w:tcPr>
            <w:tcW w:w="1728" w:type="dxa"/>
          </w:tcPr>
          <w:p>
            <w:pPr>
              <w:spacing w:after="20" w:before="20"/>
              <w:rPr>
                <w:rFonts w:ascii="Arial" w:hAnsi="Arial" w:cs="Arial"/>
                <w:sz w:val="15"/>
                <w:szCs w:val="15"/>
              </w:rPr>
            </w:pPr>
            <w:r>
              <w:rPr>
                <w:rFonts w:ascii="Arial" w:hAnsi="Arial" w:cs="Arial"/>
                <w:sz w:val="15"/>
                <w:szCs w:val="15"/>
              </w:rPr>
              <w:t xml:space="preserve">FRUM.001.02, FRUM.005.01, FRUM.005.02, FRUM.005.03, FRUM.005.06, FRUM.006.01, FRUM.006.02.01, FRUM.006.02.02, FRUM.006.03, FRUM.006.04, FRUM.007.03</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80</w:t>
            </w:r>
          </w:p>
        </w:tc>
        <w:tc>
          <w:tcPr>
            <w:tcW w:w="2160" w:type="dxa"/>
          </w:tcPr>
          <w:p>
            <w:pPr>
              <w:spacing w:after="20" w:before="20"/>
              <w:rPr>
                <w:rFonts w:ascii="Arial" w:hAnsi="Arial" w:cs="Arial"/>
                <w:sz w:val="15"/>
                <w:szCs w:val="15"/>
              </w:rPr>
            </w:pPr>
            <w:r>
              <w:rPr>
                <w:rFonts w:ascii="Arial" w:hAnsi="Arial" w:cs="Arial"/>
                <w:sz w:val="15"/>
                <w:szCs w:val="15"/>
              </w:rPr>
              <w:t xml:space="preserve">Users</w:t>
            </w:r>
          </w:p>
        </w:tc>
        <w:tc>
          <w:tcPr>
            <w:tcW w:w="2736" w:type="dxa"/>
          </w:tcPr>
          <w:p>
            <w:pPr>
              <w:spacing w:after="20" w:before="20"/>
              <w:rPr>
                <w:rFonts w:ascii="Arial" w:hAnsi="Arial" w:cs="Arial"/>
                <w:sz w:val="15"/>
                <w:szCs w:val="15"/>
              </w:rPr>
            </w:pPr>
            <w:r>
              <w:rPr>
                <w:rFonts w:ascii="Arial" w:hAnsi="Arial" w:cs="Arial"/>
                <w:sz w:val="15"/>
                <w:szCs w:val="15"/>
              </w:rPr>
              <w:t xml:space="preserve">Latest synchronisation: -</w:t>
            </w:r>
          </w:p>
        </w:tc>
        <w:tc>
          <w:tcPr>
            <w:tcW w:w="3456" w:type="dxa"/>
          </w:tcPr>
          <w:p>
            <w:pPr>
              <w:spacing w:after="20" w:before="20"/>
              <w:rPr>
                <w:rFonts w:ascii="Arial" w:hAnsi="Arial" w:cs="Arial"/>
                <w:sz w:val="15"/>
                <w:szCs w:val="15"/>
              </w:rPr>
            </w:pPr>
            <w:r>
              <w:rPr>
                <w:rFonts w:ascii="Arial" w:hAnsi="Arial" w:cs="Arial"/>
                <w:sz w:val="15"/>
                <w:szCs w:val="15"/>
              </w:rPr>
              <w:t xml:space="preserve">This user has not been synchronised from the Enterprise SSO platform yet</w:t>
            </w:r>
          </w:p>
        </w:tc>
        <w:tc>
          <w:tcPr>
            <w:tcW w:w="1728" w:type="dxa"/>
          </w:tcPr>
          <w:p>
            <w:pPr>
              <w:spacing w:after="20" w:before="20"/>
              <w:rPr>
                <w:rFonts w:ascii="Arial" w:hAnsi="Arial" w:cs="Arial"/>
                <w:sz w:val="15"/>
                <w:szCs w:val="15"/>
              </w:rPr>
            </w:pPr>
            <w:r>
              <w:rPr>
                <w:rFonts w:ascii="Arial" w:hAnsi="Arial" w:cs="Arial"/>
                <w:sz w:val="15"/>
                <w:szCs w:val="15"/>
              </w:rPr>
              <w:t xml:space="preserve">FRUM.001.04, FRUM.001.05, FRUM.002.01, FRUM.002.03, FRUM.008.01, FRUM.008.04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81</w:t>
            </w:r>
          </w:p>
        </w:tc>
        <w:tc>
          <w:tcPr>
            <w:tcW w:w="2160" w:type="dxa"/>
          </w:tcPr>
          <w:p>
            <w:pPr>
              <w:spacing w:after="20" w:before="20"/>
              <w:rPr>
                <w:rFonts w:ascii="Arial" w:hAnsi="Arial" w:cs="Arial"/>
                <w:sz w:val="15"/>
                <w:szCs w:val="15"/>
              </w:rPr>
            </w:pPr>
            <w:r>
              <w:rPr>
                <w:rFonts w:ascii="Arial" w:hAnsi="Arial" w:cs="Arial"/>
                <w:sz w:val="15"/>
                <w:szCs w:val="15"/>
              </w:rPr>
              <w:t xml:space="preserve">System Parameters (sign-in, password and access settings)</w:t>
            </w:r>
          </w:p>
        </w:tc>
        <w:tc>
          <w:tcPr>
            <w:tcW w:w="2736" w:type="dxa"/>
          </w:tcPr>
          <w:p>
            <w:pPr>
              <w:spacing w:after="20" w:before="20"/>
              <w:rPr>
                <w:rFonts w:ascii="Arial" w:hAnsi="Arial" w:cs="Arial"/>
                <w:sz w:val="15"/>
                <w:szCs w:val="15"/>
              </w:rPr>
            </w:pPr>
            <w:r>
              <w:rPr>
                <w:rFonts w:ascii="Arial" w:hAnsi="Arial" w:cs="Arial"/>
                <w:sz w:val="15"/>
                <w:szCs w:val="15"/>
              </w:rPr>
              <w:t xml:space="preserve">Value: Type and range of the parameter</w:t>
            </w:r>
          </w:p>
        </w:tc>
        <w:tc>
          <w:tcPr>
            <w:tcW w:w="3456" w:type="dxa"/>
          </w:tcPr>
          <w:p>
            <w:pPr>
              <w:spacing w:after="20" w:before="20"/>
              <w:rPr>
                <w:rFonts w:ascii="Arial" w:hAnsi="Arial" w:cs="Arial"/>
                <w:sz w:val="15"/>
                <w:szCs w:val="15"/>
              </w:rPr>
            </w:pPr>
            <w:r>
              <w:rPr>
                <w:rFonts w:ascii="Arial" w:hAnsi="Arial" w:cs="Arial"/>
                <w:sz w:val="15"/>
                <w:szCs w:val="15"/>
              </w:rPr>
              <w:t xml:space="preserve">&lt;parameter&gt; &lt;error of the type or range&gt;</w:t>
            </w:r>
          </w:p>
        </w:tc>
        <w:tc>
          <w:tcPr>
            <w:tcW w:w="1728" w:type="dxa"/>
          </w:tcPr>
          <w:p>
            <w:pPr>
              <w:spacing w:after="20" w:before="20"/>
              <w:rPr>
                <w:rFonts w:ascii="Arial" w:hAnsi="Arial" w:cs="Arial"/>
                <w:sz w:val="15"/>
                <w:szCs w:val="15"/>
              </w:rPr>
            </w:pPr>
            <w:r>
              <w:rPr>
                <w:rFonts w:ascii="Arial" w:hAnsi="Arial" w:cs="Arial"/>
                <w:sz w:val="15"/>
                <w:szCs w:val="15"/>
              </w:rPr>
              <w:t xml:space="preserve">FRUM.001.01, FRUM.001.02, FRUM.001.03, FRUM.001.04, FRUM.002.01, FRUM.002.03, FRUM.003.02.01, FRUM.003.04, FRUM-004.01, FRUM-004.02, FRUM-004.03, FRUM.012.02</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82</w:t>
            </w:r>
          </w:p>
        </w:tc>
        <w:tc>
          <w:tcPr>
            <w:tcW w:w="2160" w:type="dxa"/>
          </w:tcPr>
          <w:p>
            <w:pPr>
              <w:spacing w:after="20" w:before="20"/>
              <w:rPr>
                <w:rFonts w:ascii="Arial" w:hAnsi="Arial" w:cs="Arial"/>
                <w:sz w:val="15"/>
                <w:szCs w:val="15"/>
              </w:rPr>
            </w:pPr>
            <w:r>
              <w:rPr>
                <w:rFonts w:ascii="Arial" w:hAnsi="Arial" w:cs="Arial"/>
                <w:sz w:val="15"/>
                <w:szCs w:val="15"/>
              </w:rPr>
              <w:t xml:space="preserve">Separation of Duties</w:t>
            </w:r>
          </w:p>
        </w:tc>
        <w:tc>
          <w:tcPr>
            <w:tcW w:w="2736" w:type="dxa"/>
          </w:tcPr>
          <w:p>
            <w:pPr>
              <w:spacing w:after="20" w:before="20"/>
              <w:rPr>
                <w:rFonts w:ascii="Arial" w:hAnsi="Arial" w:cs="Arial"/>
                <w:sz w:val="15"/>
                <w:szCs w:val="15"/>
              </w:rPr>
            </w:pPr>
            <w:r>
              <w:rPr>
                <w:rFonts w:ascii="Arial" w:hAnsi="Arial" w:cs="Arial"/>
                <w:sz w:val="15"/>
                <w:szCs w:val="15"/>
              </w:rPr>
              <w:t xml:space="preserve">Group Profile: -</w:t>
            </w:r>
          </w:p>
        </w:tc>
        <w:tc>
          <w:tcPr>
            <w:tcW w:w="3456" w:type="dxa"/>
          </w:tcPr>
          <w:p>
            <w:pPr>
              <w:spacing w:after="20" w:before="20"/>
              <w:rPr>
                <w:rFonts w:ascii="Arial" w:hAnsi="Arial" w:cs="Arial"/>
                <w:sz w:val="15"/>
                <w:szCs w:val="15"/>
              </w:rPr>
            </w:pPr>
            <w:r>
              <w:rPr>
                <w:rFonts w:ascii="Arial" w:hAnsi="Arial" w:cs="Arial"/>
                <w:sz w:val="15"/>
                <w:szCs w:val="15"/>
              </w:rPr>
              <w:t xml:space="preserve">Select the first group profile</w:t>
            </w:r>
          </w:p>
        </w:tc>
        <w:tc>
          <w:tcPr>
            <w:tcW w:w="1728"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83</w:t>
            </w:r>
          </w:p>
        </w:tc>
        <w:tc>
          <w:tcPr>
            <w:tcW w:w="2160" w:type="dxa"/>
          </w:tcPr>
          <w:p>
            <w:pPr>
              <w:spacing w:after="20" w:before="20"/>
              <w:rPr>
                <w:rFonts w:ascii="Arial" w:hAnsi="Arial" w:cs="Arial"/>
                <w:sz w:val="15"/>
                <w:szCs w:val="15"/>
              </w:rPr>
            </w:pPr>
            <w:r>
              <w:rPr>
                <w:rFonts w:ascii="Arial" w:hAnsi="Arial" w:cs="Arial"/>
                <w:sz w:val="15"/>
                <w:szCs w:val="15"/>
              </w:rPr>
              <w:t xml:space="preserve">Separation of Duties</w:t>
            </w:r>
          </w:p>
        </w:tc>
        <w:tc>
          <w:tcPr>
            <w:tcW w:w="2736" w:type="dxa"/>
          </w:tcPr>
          <w:p>
            <w:pPr>
              <w:spacing w:after="20" w:before="20"/>
              <w:rPr>
                <w:rFonts w:ascii="Arial" w:hAnsi="Arial" w:cs="Arial"/>
                <w:sz w:val="15"/>
                <w:szCs w:val="15"/>
              </w:rPr>
            </w:pPr>
            <w:r>
              <w:rPr>
                <w:rFonts w:ascii="Arial" w:hAnsi="Arial" w:cs="Arial"/>
                <w:sz w:val="15"/>
                <w:szCs w:val="15"/>
              </w:rPr>
              <w:t xml:space="preserve">Permission: -</w:t>
            </w:r>
          </w:p>
        </w:tc>
        <w:tc>
          <w:tcPr>
            <w:tcW w:w="3456" w:type="dxa"/>
          </w:tcPr>
          <w:p>
            <w:pPr>
              <w:spacing w:after="20" w:before="20"/>
              <w:rPr>
                <w:rFonts w:ascii="Arial" w:hAnsi="Arial" w:cs="Arial"/>
                <w:sz w:val="15"/>
                <w:szCs w:val="15"/>
              </w:rPr>
            </w:pPr>
            <w:r>
              <w:rPr>
                <w:rFonts w:ascii="Arial" w:hAnsi="Arial" w:cs="Arial"/>
                <w:sz w:val="15"/>
                <w:szCs w:val="15"/>
              </w:rPr>
              <w:t xml:space="preserve">Select the first permission</w:t>
            </w:r>
          </w:p>
        </w:tc>
        <w:tc>
          <w:tcPr>
            <w:tcW w:w="1728"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84</w:t>
            </w:r>
          </w:p>
        </w:tc>
        <w:tc>
          <w:tcPr>
            <w:tcW w:w="2160" w:type="dxa"/>
          </w:tcPr>
          <w:p>
            <w:pPr>
              <w:keepNext/>
              <w:spacing w:after="20" w:before="20"/>
              <w:rPr>
                <w:rFonts w:ascii="Arial" w:hAnsi="Arial" w:cs="Arial"/>
                <w:sz w:val="15"/>
                <w:szCs w:val="15"/>
              </w:rPr>
            </w:pPr>
            <w:r>
              <w:rPr>
                <w:rFonts w:ascii="Arial" w:hAnsi="Arial" w:cs="Arial"/>
                <w:sz w:val="15"/>
                <w:szCs w:val="15"/>
              </w:rPr>
              <w:t xml:space="preserve">Separation of Duties</w:t>
            </w:r>
          </w:p>
        </w:tc>
        <w:tc>
          <w:tcPr>
            <w:tcW w:w="2736" w:type="dxa"/>
          </w:tcPr>
          <w:p>
            <w:pPr>
              <w:keepNext/>
              <w:spacing w:after="20" w:before="20"/>
              <w:rPr>
                <w:rFonts w:ascii="Arial" w:hAnsi="Arial" w:cs="Arial"/>
                <w:sz w:val="15"/>
                <w:szCs w:val="15"/>
              </w:rPr>
            </w:pPr>
            <w:r>
              <w:rPr>
                <w:rFonts w:ascii="Arial" w:hAnsi="Arial" w:cs="Arial"/>
                <w:sz w:val="15"/>
                <w:szCs w:val="15"/>
              </w:rPr>
              <w:t xml:space="preserve">Reason: Not blank</w:t>
            </w:r>
          </w:p>
        </w:tc>
        <w:tc>
          <w:tcPr>
            <w:tcW w:w="3456" w:type="dxa"/>
          </w:tcPr>
          <w:p>
            <w:pPr>
              <w:keepNext/>
              <w:spacing w:after="20" w:before="20"/>
              <w:rPr>
                <w:rFonts w:ascii="Arial" w:hAnsi="Arial" w:cs="Arial"/>
                <w:sz w:val="15"/>
                <w:szCs w:val="15"/>
              </w:rPr>
            </w:pPr>
            <w:r>
              <w:rPr>
                <w:rFonts w:ascii="Arial" w:hAnsi="Arial" w:cs="Arial"/>
                <w:sz w:val="15"/>
                <w:szCs w:val="15"/>
              </w:rPr>
              <w:t xml:space="preserve">Enter why the two profiles are not held together</w:t>
            </w:r>
          </w:p>
        </w:tc>
        <w:tc>
          <w:tcPr>
            <w:tcW w:w="1728" w:type="dxa"/>
          </w:tcPr>
          <w:p>
            <w:pPr>
              <w:keepNext/>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576" w:type="dxa"/>
          </w:tcPr>
          <w:p>
            <w:pPr>
              <w:keepNext/>
              <w:spacing w:after="20" w:before="20"/>
              <w:rPr>
                <w:rFonts w:ascii="Arial" w:hAnsi="Arial" w:cs="Arial"/>
                <w:sz w:val="15"/>
                <w:szCs w:val="15"/>
              </w:rPr>
            </w:pPr>
            <w:r>
              <w:rPr>
                <w:rFonts w:ascii="Arial" w:hAnsi="Arial" w:cs="Arial"/>
                <w:sz w:val="15"/>
                <w:szCs w:val="15"/>
              </w:rPr>
              <w:t xml:space="preserve">85</w:t>
            </w:r>
          </w:p>
        </w:tc>
        <w:tc>
          <w:tcPr>
            <w:tcW w:w="2160" w:type="dxa"/>
          </w:tcPr>
          <w:p>
            <w:pPr>
              <w:keepNext/>
              <w:spacing w:after="20" w:before="20"/>
              <w:rPr>
                <w:rFonts w:ascii="Arial" w:hAnsi="Arial" w:cs="Arial"/>
                <w:sz w:val="15"/>
                <w:szCs w:val="15"/>
              </w:rPr>
            </w:pPr>
            <w:r>
              <w:rPr>
                <w:rFonts w:ascii="Arial" w:hAnsi="Arial" w:cs="Arial"/>
                <w:sz w:val="15"/>
                <w:szCs w:val="15"/>
              </w:rPr>
              <w:t xml:space="preserve">Identity Synchronisation</w:t>
            </w:r>
          </w:p>
        </w:tc>
        <w:tc>
          <w:tcPr>
            <w:tcW w:w="2736" w:type="dxa"/>
          </w:tcPr>
          <w:p>
            <w:pPr>
              <w:keepNext/>
              <w:spacing w:after="20" w:before="20"/>
              <w:rPr>
                <w:rFonts w:ascii="Arial" w:hAnsi="Arial" w:cs="Arial"/>
                <w:sz w:val="15"/>
                <w:szCs w:val="15"/>
              </w:rPr>
            </w:pPr>
            <w:r>
              <w:rPr>
                <w:rFonts w:ascii="Arial" w:hAnsi="Arial" w:cs="Arial"/>
                <w:sz w:val="15"/>
                <w:szCs w:val="15"/>
              </w:rPr>
              <w:t xml:space="preserve">Windows ID: The account must exist and be active</w:t>
            </w:r>
          </w:p>
        </w:tc>
        <w:tc>
          <w:tcPr>
            <w:tcW w:w="3456" w:type="dxa"/>
          </w:tcPr>
          <w:p>
            <w:pPr>
              <w:keepNext/>
              <w:spacing w:after="20" w:before="20"/>
              <w:rPr>
                <w:rFonts w:ascii="Arial" w:hAnsi="Arial" w:cs="Arial"/>
                <w:sz w:val="15"/>
                <w:szCs w:val="15"/>
              </w:rPr>
            </w:pPr>
            <w:r>
              <w:rPr>
                <w:rFonts w:ascii="Arial" w:hAnsi="Arial" w:cs="Arial"/>
                <w:sz w:val="15"/>
                <w:szCs w:val="15"/>
              </w:rPr>
              <w:t xml:space="preserve">The user cannot be created from this Enterprise SSO account</w:t>
            </w:r>
          </w:p>
        </w:tc>
        <w:tc>
          <w:tcPr>
            <w:tcW w:w="1728" w:type="dxa"/>
          </w:tcPr>
          <w:p>
            <w:pPr>
              <w:keepNext/>
              <w:spacing w:after="20" w:before="20"/>
              <w:rPr>
                <w:rFonts w:ascii="Arial" w:hAnsi="Arial" w:cs="Arial"/>
                <w:sz w:val="15"/>
                <w:szCs w:val="15"/>
              </w:rPr>
            </w:pPr>
            <w:r>
              <w:rPr>
                <w:rFonts w:ascii="Arial" w:hAnsi="Arial" w:cs="Arial"/>
                <w:sz w:val="15"/>
                <w:szCs w:val="15"/>
              </w:rPr>
              <w:t xml:space="preserve">FRUM.001.02, FRUM.001.04, FRUM.001.05, FRUM.001.06, FRUM-004.01, FRUM.008.01, FRUM.008.04</w:t>
            </w:r>
          </w:p>
        </w:tc>
      </w:tr>
      <w:tr>
        <w:trPr>
          <w:cantSplit/>
        </w:trPr>
        <w:tc>
          <w:tcPr>
            <w:tcW w:w="576" w:type="dxa"/>
          </w:tcPr>
          <w:p>
            <w:pPr>
              <w:spacing w:after="20" w:before="20"/>
              <w:rPr>
                <w:rFonts w:ascii="Arial" w:hAnsi="Arial" w:cs="Arial"/>
                <w:sz w:val="15"/>
                <w:szCs w:val="15"/>
              </w:rPr>
            </w:pPr>
            <w:r>
              <w:rPr>
                <w:rFonts w:ascii="Arial" w:hAnsi="Arial" w:cs="Arial"/>
                <w:sz w:val="15"/>
                <w:szCs w:val="15"/>
              </w:rPr>
              <w:t xml:space="preserve">86</w:t>
            </w:r>
          </w:p>
        </w:tc>
        <w:tc>
          <w:tcPr>
            <w:tcW w:w="2160" w:type="dxa"/>
          </w:tcPr>
          <w:p>
            <w:pPr>
              <w:spacing w:after="20" w:before="20"/>
              <w:rPr>
                <w:rFonts w:ascii="Arial" w:hAnsi="Arial" w:cs="Arial"/>
                <w:sz w:val="15"/>
                <w:szCs w:val="15"/>
              </w:rPr>
            </w:pPr>
            <w:r>
              <w:rPr>
                <w:rFonts w:ascii="Arial" w:hAnsi="Arial" w:cs="Arial"/>
                <w:sz w:val="15"/>
                <w:szCs w:val="15"/>
              </w:rPr>
              <w:t xml:space="preserve">Identity Synchronisation</w:t>
            </w:r>
          </w:p>
        </w:tc>
        <w:tc>
          <w:tcPr>
            <w:tcW w:w="2736" w:type="dxa"/>
          </w:tcPr>
          <w:p>
            <w:pPr>
              <w:spacing w:after="20" w:before="20"/>
              <w:rPr>
                <w:rFonts w:ascii="Arial" w:hAnsi="Arial" w:cs="Arial"/>
                <w:sz w:val="15"/>
                <w:szCs w:val="15"/>
              </w:rPr>
            </w:pPr>
            <w:r>
              <w:rPr>
                <w:rFonts w:ascii="Arial" w:hAnsi="Arial" w:cs="Arial"/>
                <w:sz w:val="15"/>
                <w:szCs w:val="15"/>
              </w:rPr>
              <w:t xml:space="preserve">Windows ID / User ID / AD status / First name / Last name / Display name / AD e-mail / AD group / Team leader's name / Team head's name / Section head's name / Unit head's name / Unit / segment / Department / Location / UIDM request no.: Required fields entered</w:t>
            </w:r>
          </w:p>
        </w:tc>
        <w:tc>
          <w:tcPr>
            <w:tcW w:w="3456" w:type="dxa"/>
          </w:tcPr>
          <w:p>
            <w:pPr>
              <w:spacing w:after="20" w:before="20"/>
              <w:rPr>
                <w:rFonts w:ascii="Arial" w:hAnsi="Arial" w:cs="Arial"/>
                <w:sz w:val="15"/>
                <w:szCs w:val="15"/>
              </w:rPr>
            </w:pPr>
            <w:r>
              <w:rPr>
                <w:rFonts w:ascii="Arial" w:hAnsi="Arial" w:cs="Arial"/>
                <w:sz w:val="15"/>
                <w:szCs w:val="15"/>
              </w:rPr>
              <w:t xml:space="preserve">Still needed: &lt;fields&gt;</w:t>
            </w:r>
          </w:p>
        </w:tc>
        <w:tc>
          <w:tcPr>
            <w:tcW w:w="1728" w:type="dxa"/>
          </w:tcPr>
          <w:p>
            <w:pPr>
              <w:spacing w:after="20" w:before="20"/>
              <w:rPr>
                <w:rFonts w:ascii="Arial" w:hAnsi="Arial" w:cs="Arial"/>
                <w:sz w:val="15"/>
                <w:szCs w:val="15"/>
              </w:rPr>
            </w:pPr>
            <w:r>
              <w:rPr>
                <w:rFonts w:ascii="Arial" w:hAnsi="Arial" w:cs="Arial"/>
                <w:sz w:val="15"/>
                <w:szCs w:val="15"/>
              </w:rPr>
              <w:t xml:space="preserve">FRUM.001.02, FRUM.001.04, FRUM.001.05, FRUM.001.06, FRUM-004.01, FRUM.008.01, FRUM.008.04</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L – Notifications and E-mails</w:t>
      </w:r>
    </w:p>
    <w:p>
      <w:pPr>
        <w:rPr>
          <w:rFonts w:ascii="Arial" w:hAnsi="Arial" w:cs="Arial"/>
        </w:rPr>
      </w:pPr>
      <w:r>
        <w:rPr>
          <w:rFonts w:ascii="Arial" w:hAnsi="Arial" w:cs="Arial"/>
        </w:rPr>
        <w:t xml:space="preserve">The notifications the system sends: notices in the system (bell in the page header), e-mails and alerts. The temporary password of a new user is never e-mailed.</w:t>
      </w:r>
    </w:p>
    <w:p>
      <w:pPr>
        <w:rPr>
          <w:rFonts w:ascii="Arial" w:hAnsi="Arial" w:cs="Arial"/>
        </w:rPr>
      </w:pPr>
      <w:r>
        <w:rPr>
          <w:rFonts w:ascii="Arial" w:hAnsi="Arial" w:cs="Arial"/>
        </w:rPr>
        <w:t xml:space="preserve">Corrected in version 1.3: the notices of access requests are given in the system; the e-mails are the access-change, dormant-account, password and failed-run messages (Annex Q.5). The full text of every notice and e-mail, with its subject, recipients and rules, is in Annex T, which prevails.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2448"/>
        <w:gridCol w:w="2015"/>
        <w:gridCol w:w="2880"/>
        <w:gridCol w:w="1296"/>
      </w:tblGrid>
      <w:tr>
        <w:trPr>
          <w:cantSplit/>
          <w:tblHeader/>
        </w:trPr>
        <w:tc>
          <w:tcPr>
            <w:tcW w:w="7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Channel</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Trigger</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Recipient</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Text</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Requirement</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NT-01</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A request is submitted or resubmitted; a group-profile request is approved by one approver and waits for the next in order</w:t>
            </w:r>
          </w:p>
        </w:tc>
        <w:tc>
          <w:tcPr>
            <w:tcW w:w="2015" w:type="dxa"/>
          </w:tcPr>
          <w:p>
            <w:pPr>
              <w:spacing w:after="20" w:before="20"/>
              <w:rPr>
                <w:rFonts w:ascii="Arial" w:hAnsi="Arial" w:cs="Arial"/>
                <w:sz w:val="15"/>
                <w:szCs w:val="15"/>
              </w:rPr>
            </w:pPr>
            <w:r>
              <w:rPr>
                <w:rFonts w:ascii="Arial" w:hAnsi="Arial" w:cs="Arial"/>
                <w:sz w:val="15"/>
                <w:szCs w:val="15"/>
              </w:rPr>
              <w:t xml:space="preserve">The approver chosen by the requester (the next approver in order); for a request raised without a chosen approver, every holder of the approval right</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to approve. Text: &lt;description of the change&gt;</w:t>
            </w:r>
          </w:p>
        </w:tc>
        <w:tc>
          <w:tcPr>
            <w:tcW w:w="1296" w:type="dxa"/>
          </w:tcPr>
          <w:p>
            <w:pPr>
              <w:spacing w:after="20" w:before="20"/>
              <w:rPr>
                <w:rFonts w:ascii="Arial" w:hAnsi="Arial" w:cs="Arial"/>
                <w:sz w:val="15"/>
                <w:szCs w:val="15"/>
              </w:rPr>
            </w:pPr>
            <w:r>
              <w:rPr>
                <w:rFonts w:ascii="Arial" w:hAnsi="Arial" w:cs="Arial"/>
                <w:sz w:val="15"/>
                <w:szCs w:val="15"/>
              </w:rPr>
              <w:t xml:space="preserve">FRUM.005.01, FRUM.005.03, FRUM.010.01,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NT-02</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The first approval of a request with a risk flag (privilege increase, outside working hours)</w:t>
            </w:r>
          </w:p>
        </w:tc>
        <w:tc>
          <w:tcPr>
            <w:tcW w:w="2015" w:type="dxa"/>
          </w:tcPr>
          <w:p>
            <w:pPr>
              <w:spacing w:after="20" w:before="20"/>
              <w:rPr>
                <w:rFonts w:ascii="Arial" w:hAnsi="Arial" w:cs="Arial"/>
                <w:sz w:val="15"/>
                <w:szCs w:val="15"/>
              </w:rPr>
            </w:pPr>
            <w:r>
              <w:rPr>
                <w:rFonts w:ascii="Arial" w:hAnsi="Arial" w:cs="Arial"/>
                <w:sz w:val="15"/>
                <w:szCs w:val="15"/>
              </w:rPr>
              <w:t xml:space="preserve">Every holder of the second approval right (Second Approver)</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for second approval. Text: &lt;description of the change&gt; &lt;risk flags&gt;</w:t>
            </w:r>
          </w:p>
        </w:tc>
        <w:tc>
          <w:tcPr>
            <w:tcW w:w="1296" w:type="dxa"/>
          </w:tcPr>
          <w:p>
            <w:pPr>
              <w:spacing w:after="20" w:before="20"/>
              <w:rPr>
                <w:rFonts w:ascii="Arial" w:hAnsi="Arial" w:cs="Arial"/>
                <w:sz w:val="15"/>
                <w:szCs w:val="15"/>
              </w:rPr>
            </w:pPr>
            <w:r>
              <w:rPr>
                <w:rFonts w:ascii="Arial" w:hAnsi="Arial" w:cs="Arial"/>
                <w:sz w:val="15"/>
                <w:szCs w:val="15"/>
              </w:rPr>
              <w:t xml:space="preserve">FRUM.010.05,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NT-03</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The last approval of a group-profile request (the request waits for implementation)</w:t>
            </w:r>
          </w:p>
        </w:tc>
        <w:tc>
          <w:tcPr>
            <w:tcW w:w="2015" w:type="dxa"/>
          </w:tcPr>
          <w:p>
            <w:pPr>
              <w:spacing w:after="20" w:before="20"/>
              <w:rPr>
                <w:rFonts w:ascii="Arial" w:hAnsi="Arial" w:cs="Arial"/>
                <w:sz w:val="15"/>
                <w:szCs w:val="15"/>
              </w:rPr>
            </w:pPr>
            <w:r>
              <w:rPr>
                <w:rFonts w:ascii="Arial" w:hAnsi="Arial" w:cs="Arial"/>
                <w:sz w:val="15"/>
                <w:szCs w:val="15"/>
              </w:rPr>
              <w:t xml:space="preserve">Every holder of the role management right (System Administrator)</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to implement. Text: &lt;description of the change&gt;</w:t>
            </w:r>
          </w:p>
        </w:tc>
        <w:tc>
          <w:tcPr>
            <w:tcW w:w="1296" w:type="dxa"/>
          </w:tcPr>
          <w:p>
            <w:pPr>
              <w:spacing w:after="20" w:before="20"/>
              <w:rPr>
                <w:rFonts w:ascii="Arial" w:hAnsi="Arial" w:cs="Arial"/>
                <w:sz w:val="15"/>
                <w:szCs w:val="15"/>
              </w:rPr>
            </w:pPr>
            <w:r>
              <w:rPr>
                <w:rFonts w:ascii="Arial" w:hAnsi="Arial" w:cs="Arial"/>
                <w:sz w:val="15"/>
                <w:szCs w:val="15"/>
              </w:rPr>
              <w:t xml:space="preserve">FRUM.005.01, FRUM.005.04, FRUM.006.01,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NT-04</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A request is decided or completed: approved (applied), approved with a future effective date, approved for implementation, rejected, implemented, applied on its effective date by the daily job</w:t>
            </w:r>
          </w:p>
        </w:tc>
        <w:tc>
          <w:tcPr>
            <w:tcW w:w="2015" w:type="dxa"/>
          </w:tcPr>
          <w:p>
            <w:pPr>
              <w:spacing w:after="20" w:before="20"/>
              <w:rPr>
                <w:rFonts w:ascii="Arial" w:hAnsi="Arial" w:cs="Arial"/>
                <w:sz w:val="15"/>
                <w:szCs w:val="15"/>
              </w:rPr>
            </w:pPr>
            <w:r>
              <w:rPr>
                <w:rFonts w:ascii="Arial" w:hAnsi="Arial" w:cs="Arial"/>
                <w:sz w:val="15"/>
                <w:szCs w:val="15"/>
              </w:rPr>
              <w:t xml:space="preserve">The requester (the user who submitted the request)</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approved | approved, applies on &lt;dd-MMM-yyyy&gt; | approved, for implementation | rejected | implemented | applied on its effective date. Text: &lt;description of the change&gt; (&lt;comment of the decider&gt;)</w:t>
            </w:r>
          </w:p>
        </w:tc>
        <w:tc>
          <w:tcPr>
            <w:tcW w:w="1296" w:type="dxa"/>
          </w:tcPr>
          <w:p>
            <w:pPr>
              <w:spacing w:after="20" w:before="20"/>
              <w:rPr>
                <w:rFonts w:ascii="Arial" w:hAnsi="Arial" w:cs="Arial"/>
                <w:sz w:val="15"/>
                <w:szCs w:val="15"/>
              </w:rPr>
            </w:pPr>
            <w:r>
              <w:rPr>
                <w:rFonts w:ascii="Arial" w:hAnsi="Arial" w:cs="Arial"/>
                <w:sz w:val="15"/>
                <w:szCs w:val="15"/>
              </w:rPr>
              <w:t xml:space="preserve">FRUM.002.01, FRUM.005.01, FRUM.005.04, FRUM.006.01, FRUM.009.10, FRUM.010.02, FRUM.010.03,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NT-05</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The approver returns a request (Return)</w:t>
            </w:r>
          </w:p>
        </w:tc>
        <w:tc>
          <w:tcPr>
            <w:tcW w:w="2015" w:type="dxa"/>
          </w:tcPr>
          <w:p>
            <w:pPr>
              <w:spacing w:after="20" w:before="20"/>
              <w:rPr>
                <w:rFonts w:ascii="Arial" w:hAnsi="Arial" w:cs="Arial"/>
                <w:sz w:val="15"/>
                <w:szCs w:val="15"/>
              </w:rPr>
            </w:pPr>
            <w:r>
              <w:rPr>
                <w:rFonts w:ascii="Arial" w:hAnsi="Arial" w:cs="Arial"/>
                <w:sz w:val="15"/>
                <w:szCs w:val="15"/>
              </w:rPr>
              <w:t xml:space="preserve">The requester</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returned. Text: &lt;description of the change&gt; - &lt;remarks&gt;</w:t>
            </w:r>
          </w:p>
        </w:tc>
        <w:tc>
          <w:tcPr>
            <w:tcW w:w="1296" w:type="dxa"/>
          </w:tcPr>
          <w:p>
            <w:pPr>
              <w:spacing w:after="20" w:before="20"/>
              <w:rPr>
                <w:rFonts w:ascii="Arial" w:hAnsi="Arial" w:cs="Arial"/>
                <w:sz w:val="15"/>
                <w:szCs w:val="15"/>
              </w:rPr>
            </w:pPr>
            <w:r>
              <w:rPr>
                <w:rFonts w:ascii="Arial" w:hAnsi="Arial" w:cs="Arial"/>
                <w:sz w:val="15"/>
                <w:szCs w:val="15"/>
              </w:rPr>
              <w:t xml:space="preserve">FRUM.009.07, FRUM.010.04,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NT-06</w:t>
            </w:r>
          </w:p>
        </w:tc>
        <w:tc>
          <w:tcPr>
            <w:tcW w:w="1296" w:type="dxa"/>
          </w:tcPr>
          <w:p>
            <w:pPr>
              <w:spacing w:after="20" w:before="20"/>
              <w:rPr>
                <w:rFonts w:ascii="Arial" w:hAnsi="Arial" w:cs="Arial"/>
                <w:sz w:val="15"/>
                <w:szCs w:val="15"/>
              </w:rPr>
            </w:pPr>
            <w:r>
              <w:rPr>
                <w:rFonts w:ascii="Arial" w:hAnsi="Arial" w:cs="Arial"/>
                <w:sz w:val="15"/>
                <w:szCs w:val="15"/>
              </w:rPr>
              <w:t xml:space="preserve">in the system</w:t>
            </w:r>
          </w:p>
        </w:tc>
        <w:tc>
          <w:tcPr>
            <w:tcW w:w="2448" w:type="dxa"/>
          </w:tcPr>
          <w:p>
            <w:pPr>
              <w:spacing w:after="20" w:before="20"/>
              <w:rPr>
                <w:rFonts w:ascii="Arial" w:hAnsi="Arial" w:cs="Arial"/>
                <w:sz w:val="15"/>
                <w:szCs w:val="15"/>
              </w:rPr>
            </w:pPr>
            <w:r>
              <w:rPr>
                <w:rFonts w:ascii="Arial" w:hAnsi="Arial" w:cs="Arial"/>
                <w:sz w:val="15"/>
                <w:szCs w:val="15"/>
              </w:rPr>
              <w:t xml:space="preserve">The creator cancels a request that was assigned to an approver</w:t>
            </w:r>
          </w:p>
        </w:tc>
        <w:tc>
          <w:tcPr>
            <w:tcW w:w="2015" w:type="dxa"/>
          </w:tcPr>
          <w:p>
            <w:pPr>
              <w:spacing w:after="20" w:before="20"/>
              <w:rPr>
                <w:rFonts w:ascii="Arial" w:hAnsi="Arial" w:cs="Arial"/>
                <w:sz w:val="15"/>
                <w:szCs w:val="15"/>
              </w:rPr>
            </w:pPr>
            <w:r>
              <w:rPr>
                <w:rFonts w:ascii="Arial" w:hAnsi="Arial" w:cs="Arial"/>
                <w:sz w:val="15"/>
                <w:szCs w:val="15"/>
              </w:rPr>
              <w:t xml:space="preserve">The approver the request was assigned to</w:t>
            </w:r>
          </w:p>
        </w:tc>
        <w:tc>
          <w:tcPr>
            <w:tcW w:w="2880" w:type="dxa"/>
          </w:tcPr>
          <w:p>
            <w:pPr>
              <w:spacing w:after="20" w:before="20"/>
              <w:rPr>
                <w:rFonts w:ascii="Arial" w:hAnsi="Arial" w:cs="Arial"/>
                <w:sz w:val="15"/>
                <w:szCs w:val="15"/>
              </w:rPr>
            </w:pPr>
            <w:r>
              <w:rPr>
                <w:rFonts w:ascii="Arial" w:hAnsi="Arial" w:cs="Arial"/>
                <w:sz w:val="15"/>
                <w:szCs w:val="15"/>
              </w:rPr>
              <w:t xml:space="preserve">Title: Access request &lt;request no&gt; cancelled. Text: &lt;description of the change&gt; - &lt;reason&gt;</w:t>
            </w:r>
          </w:p>
        </w:tc>
        <w:tc>
          <w:tcPr>
            <w:tcW w:w="1296" w:type="dxa"/>
          </w:tcPr>
          <w:p>
            <w:pPr>
              <w:spacing w:after="20" w:before="20"/>
              <w:rPr>
                <w:rFonts w:ascii="Arial" w:hAnsi="Arial" w:cs="Arial"/>
                <w:sz w:val="15"/>
                <w:szCs w:val="15"/>
              </w:rPr>
            </w:pPr>
            <w:r>
              <w:rPr>
                <w:rFonts w:ascii="Arial" w:hAnsi="Arial" w:cs="Arial"/>
                <w:sz w:val="15"/>
                <w:szCs w:val="15"/>
              </w:rPr>
              <w:t xml:space="preserve">FRUM.009.08,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NT-07</w:t>
            </w:r>
          </w:p>
        </w:tc>
        <w:tc>
          <w:tcPr>
            <w:tcW w:w="1296" w:type="dxa"/>
          </w:tcPr>
          <w:p>
            <w:pPr>
              <w:spacing w:after="20" w:before="20"/>
              <w:rPr>
                <w:rFonts w:ascii="Arial" w:hAnsi="Arial" w:cs="Arial"/>
                <w:sz w:val="15"/>
                <w:szCs w:val="15"/>
              </w:rPr>
            </w:pPr>
            <w:r>
              <w:rPr>
                <w:rFonts w:ascii="Arial" w:hAnsi="Arial" w:cs="Arial"/>
                <w:sz w:val="15"/>
                <w:szCs w:val="15"/>
              </w:rPr>
              <w:t xml:space="preserve">in the system and e-mail</w:t>
            </w:r>
          </w:p>
        </w:tc>
        <w:tc>
          <w:tcPr>
            <w:tcW w:w="2448" w:type="dxa"/>
          </w:tcPr>
          <w:p>
            <w:pPr>
              <w:spacing w:after="20" w:before="20"/>
              <w:rPr>
                <w:rFonts w:ascii="Arial" w:hAnsi="Arial" w:cs="Arial"/>
                <w:sz w:val="15"/>
                <w:szCs w:val="15"/>
              </w:rPr>
            </w:pPr>
            <w:r>
              <w:rPr>
                <w:rFonts w:ascii="Arial" w:hAnsi="Arial" w:cs="Arial"/>
                <w:sz w:val="15"/>
                <w:szCs w:val="15"/>
              </w:rPr>
              <w:t xml:space="preserve">An approved change to a user is applied (at approval, or on the effective date)</w:t>
            </w:r>
          </w:p>
        </w:tc>
        <w:tc>
          <w:tcPr>
            <w:tcW w:w="2015" w:type="dxa"/>
          </w:tcPr>
          <w:p>
            <w:pPr>
              <w:spacing w:after="20" w:before="20"/>
              <w:rPr>
                <w:rFonts w:ascii="Arial" w:hAnsi="Arial" w:cs="Arial"/>
                <w:sz w:val="15"/>
                <w:szCs w:val="15"/>
              </w:rPr>
            </w:pPr>
            <w:r>
              <w:rPr>
                <w:rFonts w:ascii="Arial" w:hAnsi="Arial" w:cs="Arial"/>
                <w:sz w:val="15"/>
                <w:szCs w:val="15"/>
              </w:rPr>
              <w:t xml:space="preserve">The user whose access changed (e-mail to the user's registered address)</w:t>
            </w:r>
          </w:p>
        </w:tc>
        <w:tc>
          <w:tcPr>
            <w:tcW w:w="2880" w:type="dxa"/>
          </w:tcPr>
          <w:p>
            <w:pPr>
              <w:spacing w:after="20" w:before="20"/>
              <w:rPr>
                <w:rFonts w:ascii="Arial" w:hAnsi="Arial" w:cs="Arial"/>
                <w:sz w:val="15"/>
                <w:szCs w:val="15"/>
              </w:rPr>
            </w:pPr>
            <w:r>
              <w:rPr>
                <w:rFonts w:ascii="Arial" w:hAnsi="Arial" w:cs="Arial"/>
                <w:sz w:val="15"/>
                <w:szCs w:val="15"/>
              </w:rPr>
              <w:t xml:space="preserve">in the system title: Your access changed. Text: Your access changed: &lt;description of the change&gt; (request &lt;request no&gt;). E-mail subject: the system: your access changed; body: the same text</w:t>
            </w:r>
          </w:p>
        </w:tc>
        <w:tc>
          <w:tcPr>
            <w:tcW w:w="1296" w:type="dxa"/>
          </w:tcPr>
          <w:p>
            <w:pPr>
              <w:spacing w:after="20" w:before="20"/>
              <w:rPr>
                <w:rFonts w:ascii="Arial" w:hAnsi="Arial" w:cs="Arial"/>
                <w:sz w:val="15"/>
                <w:szCs w:val="15"/>
              </w:rPr>
            </w:pPr>
            <w:r>
              <w:rPr>
                <w:rFonts w:ascii="Arial" w:hAnsi="Arial" w:cs="Arial"/>
                <w:sz w:val="15"/>
                <w:szCs w:val="15"/>
              </w:rPr>
              <w:t xml:space="preserve">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NT-14</w:t>
            </w:r>
          </w:p>
        </w:tc>
        <w:tc>
          <w:tcPr>
            <w:tcW w:w="1296" w:type="dxa"/>
          </w:tcPr>
          <w:p>
            <w:pPr>
              <w:spacing w:after="20" w:before="20"/>
              <w:rPr>
                <w:rFonts w:ascii="Arial" w:hAnsi="Arial" w:cs="Arial"/>
                <w:sz w:val="15"/>
                <w:szCs w:val="15"/>
              </w:rPr>
            </w:pPr>
            <w:r>
              <w:rPr>
                <w:rFonts w:ascii="Arial" w:hAnsi="Arial" w:cs="Arial"/>
                <w:sz w:val="15"/>
                <w:szCs w:val="15"/>
              </w:rPr>
              <w:t xml:space="preserve">in the system and e-mail</w:t>
            </w:r>
          </w:p>
        </w:tc>
        <w:tc>
          <w:tcPr>
            <w:tcW w:w="2448" w:type="dxa"/>
          </w:tcPr>
          <w:p>
            <w:pPr>
              <w:spacing w:after="20" w:before="20"/>
              <w:rPr>
                <w:rFonts w:ascii="Arial" w:hAnsi="Arial" w:cs="Arial"/>
                <w:sz w:val="15"/>
                <w:szCs w:val="15"/>
              </w:rPr>
            </w:pPr>
            <w:r>
              <w:rPr>
                <w:rFonts w:ascii="Arial" w:hAnsi="Arial" w:cs="Arial"/>
                <w:sz w:val="15"/>
                <w:szCs w:val="15"/>
              </w:rPr>
              <w:t xml:space="preserve">A request that deactivates or reactivates a group profile is implemented (or applied on approval)</w:t>
            </w:r>
          </w:p>
        </w:tc>
        <w:tc>
          <w:tcPr>
            <w:tcW w:w="2015" w:type="dxa"/>
          </w:tcPr>
          <w:p>
            <w:pPr>
              <w:spacing w:after="20" w:before="20"/>
              <w:rPr>
                <w:rFonts w:ascii="Arial" w:hAnsi="Arial" w:cs="Arial"/>
                <w:sz w:val="15"/>
                <w:szCs w:val="15"/>
              </w:rPr>
            </w:pPr>
            <w:r>
              <w:rPr>
                <w:rFonts w:ascii="Arial" w:hAnsi="Arial" w:cs="Arial"/>
                <w:sz w:val="15"/>
                <w:szCs w:val="15"/>
              </w:rPr>
              <w:t xml:space="preserve">Each active member of the group profile (e-mail to the member's registered address)</w:t>
            </w:r>
          </w:p>
        </w:tc>
        <w:tc>
          <w:tcPr>
            <w:tcW w:w="2880" w:type="dxa"/>
          </w:tcPr>
          <w:p>
            <w:pPr>
              <w:spacing w:after="20" w:before="20"/>
              <w:rPr>
                <w:rFonts w:ascii="Arial" w:hAnsi="Arial" w:cs="Arial"/>
                <w:sz w:val="15"/>
                <w:szCs w:val="15"/>
              </w:rPr>
            </w:pPr>
            <w:r>
              <w:rPr>
                <w:rFonts w:ascii="Arial" w:hAnsi="Arial" w:cs="Arial"/>
                <w:sz w:val="15"/>
                <w:szCs w:val="15"/>
              </w:rPr>
              <w:t xml:space="preserve">in the system title: Your access changed. Text: Your access changed: &lt;description of the change&gt;, a group profile you hold (request &lt;request no&gt;). E-mail subject: the system: your access changed; body: the same text</w:t>
            </w:r>
          </w:p>
        </w:tc>
        <w:tc>
          <w:tcPr>
            <w:tcW w:w="1296" w:type="dxa"/>
          </w:tcPr>
          <w:p>
            <w:pPr>
              <w:spacing w:after="20" w:before="20"/>
              <w:rPr>
                <w:rFonts w:ascii="Arial" w:hAnsi="Arial" w:cs="Arial"/>
                <w:sz w:val="15"/>
                <w:szCs w:val="15"/>
              </w:rPr>
            </w:pPr>
            <w:r>
              <w:rPr>
                <w:rFonts w:ascii="Arial" w:hAnsi="Arial" w:cs="Arial"/>
                <w:sz w:val="15"/>
                <w:szCs w:val="15"/>
              </w:rPr>
              <w:t xml:space="preserve">FRUM.006.02.01, FRUM.006.02.02, FRUM.006.04, FRUM.013.01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NT-15</w:t>
            </w:r>
          </w:p>
        </w:tc>
        <w:tc>
          <w:tcPr>
            <w:tcW w:w="1296" w:type="dxa"/>
          </w:tcPr>
          <w:p>
            <w:pPr>
              <w:spacing w:after="20" w:before="20"/>
              <w:rPr>
                <w:rFonts w:ascii="Arial" w:hAnsi="Arial" w:cs="Arial"/>
                <w:sz w:val="15"/>
                <w:szCs w:val="15"/>
              </w:rPr>
            </w:pPr>
            <w:r>
              <w:rPr>
                <w:rFonts w:ascii="Arial" w:hAnsi="Arial" w:cs="Arial"/>
                <w:sz w:val="15"/>
                <w:szCs w:val="15"/>
              </w:rPr>
              <w:t xml:space="preserve">in the system and e-mail</w:t>
            </w:r>
          </w:p>
        </w:tc>
        <w:tc>
          <w:tcPr>
            <w:tcW w:w="2448" w:type="dxa"/>
          </w:tcPr>
          <w:p>
            <w:pPr>
              <w:spacing w:after="20" w:before="20"/>
              <w:rPr>
                <w:rFonts w:ascii="Arial" w:hAnsi="Arial" w:cs="Arial"/>
                <w:sz w:val="15"/>
                <w:szCs w:val="15"/>
              </w:rPr>
            </w:pPr>
            <w:r>
              <w:rPr>
                <w:rFonts w:ascii="Arial" w:hAnsi="Arial" w:cs="Arial"/>
                <w:sz w:val="15"/>
                <w:szCs w:val="15"/>
              </w:rPr>
              <w:t xml:space="preserve">The daily job the dormant-user run (00:15) finds a user whose deactivation date is the dormancy notice days away (7)</w:t>
            </w:r>
          </w:p>
        </w:tc>
        <w:tc>
          <w:tcPr>
            <w:tcW w:w="2015" w:type="dxa"/>
          </w:tcPr>
          <w:p>
            <w:pPr>
              <w:spacing w:after="20" w:before="20"/>
              <w:rPr>
                <w:rFonts w:ascii="Arial" w:hAnsi="Arial" w:cs="Arial"/>
                <w:sz w:val="15"/>
                <w:szCs w:val="15"/>
              </w:rPr>
            </w:pPr>
            <w:r>
              <w:rPr>
                <w:rFonts w:ascii="Arial" w:hAnsi="Arial" w:cs="Arial"/>
                <w:sz w:val="15"/>
                <w:szCs w:val="15"/>
              </w:rPr>
              <w:t xml:space="preserve">The dormant user</w:t>
            </w:r>
          </w:p>
        </w:tc>
        <w:tc>
          <w:tcPr>
            <w:tcW w:w="2880" w:type="dxa"/>
          </w:tcPr>
          <w:p>
            <w:pPr>
              <w:spacing w:after="20" w:before="20"/>
              <w:rPr>
                <w:rFonts w:ascii="Arial" w:hAnsi="Arial" w:cs="Arial"/>
                <w:sz w:val="15"/>
                <w:szCs w:val="15"/>
              </w:rPr>
            </w:pPr>
            <w:r>
              <w:rPr>
                <w:rFonts w:ascii="Arial" w:hAnsi="Arial" w:cs="Arial"/>
                <w:sz w:val="15"/>
                <w:szCs w:val="15"/>
              </w:rPr>
              <w:t xml:space="preserve">Title: Your account will be deactivated. Text: You have not signed in to the system for a long time. Sign in before &lt;dd-MMM-yyyy&gt;, or your account is deactivated and a new access request is needed. E-mail subject: the system: sign in to keep your account</w:t>
            </w:r>
          </w:p>
        </w:tc>
        <w:tc>
          <w:tcPr>
            <w:tcW w:w="1296" w:type="dxa"/>
          </w:tcPr>
          <w:p>
            <w:pPr>
              <w:spacing w:after="20" w:before="20"/>
              <w:rPr>
                <w:rFonts w:ascii="Arial" w:hAnsi="Arial" w:cs="Arial"/>
                <w:sz w:val="15"/>
                <w:szCs w:val="15"/>
              </w:rPr>
            </w:pPr>
            <w:r>
              <w:rPr>
                <w:rFonts w:ascii="Arial" w:hAnsi="Arial" w:cs="Arial"/>
                <w:sz w:val="15"/>
                <w:szCs w:val="15"/>
              </w:rPr>
              <w:t xml:space="preserve">FRUM.003.02.01, FRUM.003.04</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NT-16</w:t>
            </w:r>
          </w:p>
        </w:tc>
        <w:tc>
          <w:tcPr>
            <w:tcW w:w="1296" w:type="dxa"/>
          </w:tcPr>
          <w:p>
            <w:pPr>
              <w:spacing w:after="20" w:before="20"/>
              <w:rPr>
                <w:rFonts w:ascii="Arial" w:hAnsi="Arial" w:cs="Arial"/>
                <w:sz w:val="15"/>
                <w:szCs w:val="15"/>
              </w:rPr>
            </w:pPr>
            <w:r>
              <w:rPr>
                <w:rFonts w:ascii="Arial" w:hAnsi="Arial" w:cs="Arial"/>
                <w:sz w:val="15"/>
                <w:szCs w:val="15"/>
              </w:rPr>
              <w:t xml:space="preserve">in the system</w:t>
            </w:r>
          </w:p>
        </w:tc>
        <w:tc>
          <w:tcPr>
            <w:tcW w:w="2448" w:type="dxa"/>
          </w:tcPr>
          <w:p>
            <w:pPr>
              <w:spacing w:after="20" w:before="20"/>
              <w:rPr>
                <w:rFonts w:ascii="Arial" w:hAnsi="Arial" w:cs="Arial"/>
                <w:sz w:val="15"/>
                <w:szCs w:val="15"/>
              </w:rPr>
            </w:pPr>
            <w:r>
              <w:rPr>
                <w:rFonts w:ascii="Arial" w:hAnsi="Arial" w:cs="Arial"/>
                <w:sz w:val="15"/>
                <w:szCs w:val="15"/>
              </w:rPr>
              <w:t xml:space="preserve">The daily job the dormant-user run deactivates one or more users (each also receives NT-07)</w:t>
            </w:r>
          </w:p>
        </w:tc>
        <w:tc>
          <w:tcPr>
            <w:tcW w:w="2015" w:type="dxa"/>
          </w:tcPr>
          <w:p>
            <w:pPr>
              <w:spacing w:after="20" w:before="20"/>
              <w:rPr>
                <w:rFonts w:ascii="Arial" w:hAnsi="Arial" w:cs="Arial"/>
                <w:sz w:val="15"/>
                <w:szCs w:val="15"/>
              </w:rPr>
            </w:pPr>
            <w:r>
              <w:rPr>
                <w:rFonts w:ascii="Arial" w:hAnsi="Arial" w:cs="Arial"/>
                <w:sz w:val="15"/>
                <w:szCs w:val="15"/>
              </w:rPr>
              <w:t xml:space="preserve">Every holder of the request right (Business Administrator, System Administrator)</w:t>
            </w:r>
          </w:p>
        </w:tc>
        <w:tc>
          <w:tcPr>
            <w:tcW w:w="2880" w:type="dxa"/>
          </w:tcPr>
          <w:p>
            <w:pPr>
              <w:spacing w:after="20" w:before="20"/>
              <w:rPr>
                <w:rFonts w:ascii="Arial" w:hAnsi="Arial" w:cs="Arial"/>
                <w:sz w:val="15"/>
                <w:szCs w:val="15"/>
              </w:rPr>
            </w:pPr>
            <w:r>
              <w:rPr>
                <w:rFonts w:ascii="Arial" w:hAnsi="Arial" w:cs="Arial"/>
                <w:sz w:val="15"/>
                <w:szCs w:val="15"/>
              </w:rPr>
              <w:t xml:space="preserve">Title: Dormant users deactivated. Text: &lt;count&gt; user(s) without a sign-in for &lt;days&gt; days were deactivated: &lt;user IDs&gt;</w:t>
            </w:r>
          </w:p>
        </w:tc>
        <w:tc>
          <w:tcPr>
            <w:tcW w:w="1296" w:type="dxa"/>
          </w:tcPr>
          <w:p>
            <w:pPr>
              <w:spacing w:after="20" w:before="20"/>
              <w:rPr>
                <w:rFonts w:ascii="Arial" w:hAnsi="Arial" w:cs="Arial"/>
                <w:sz w:val="15"/>
                <w:szCs w:val="15"/>
              </w:rPr>
            </w:pPr>
            <w:r>
              <w:rPr>
                <w:rFonts w:ascii="Arial" w:hAnsi="Arial" w:cs="Arial"/>
                <w:sz w:val="15"/>
                <w:szCs w:val="15"/>
              </w:rPr>
              <w:t xml:space="preserve">FRUM.003.02.01, FRUM.003.04</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NT-08</w:t>
            </w:r>
          </w:p>
        </w:tc>
        <w:tc>
          <w:tcPr>
            <w:tcW w:w="1296" w:type="dxa"/>
          </w:tcPr>
          <w:p>
            <w:pPr>
              <w:spacing w:after="20" w:before="20"/>
              <w:rPr>
                <w:rFonts w:ascii="Arial" w:hAnsi="Arial" w:cs="Arial"/>
                <w:sz w:val="15"/>
                <w:szCs w:val="15"/>
              </w:rPr>
            </w:pPr>
            <w:r>
              <w:rPr>
                <w:rFonts w:ascii="Arial" w:hAnsi="Arial" w:cs="Arial"/>
                <w:sz w:val="15"/>
                <w:szCs w:val="15"/>
              </w:rPr>
              <w:t xml:space="preserve">E-mail</w:t>
            </w:r>
          </w:p>
        </w:tc>
        <w:tc>
          <w:tcPr>
            <w:tcW w:w="2448" w:type="dxa"/>
          </w:tcPr>
          <w:p>
            <w:pPr>
              <w:spacing w:after="20" w:before="20"/>
              <w:rPr>
                <w:rFonts w:ascii="Arial" w:hAnsi="Arial" w:cs="Arial"/>
                <w:sz w:val="15"/>
                <w:szCs w:val="15"/>
              </w:rPr>
            </w:pPr>
            <w:r>
              <w:rPr>
                <w:rFonts w:ascii="Arial" w:hAnsi="Arial" w:cs="Arial"/>
                <w:sz w:val="15"/>
                <w:szCs w:val="15"/>
              </w:rPr>
              <w:t xml:space="preserve">A user asks for a reset link (Forgot password?, local sign-in)</w:t>
            </w:r>
          </w:p>
        </w:tc>
        <w:tc>
          <w:tcPr>
            <w:tcW w:w="2015" w:type="dxa"/>
          </w:tcPr>
          <w:p>
            <w:pPr>
              <w:spacing w:after="20" w:before="20"/>
              <w:rPr>
                <w:rFonts w:ascii="Arial" w:hAnsi="Arial" w:cs="Arial"/>
                <w:sz w:val="15"/>
                <w:szCs w:val="15"/>
              </w:rPr>
            </w:pPr>
            <w:r>
              <w:rPr>
                <w:rFonts w:ascii="Arial" w:hAnsi="Arial" w:cs="Arial"/>
                <w:sz w:val="15"/>
                <w:szCs w:val="15"/>
              </w:rPr>
              <w:t xml:space="preserve">The registered e-mail address of the user, when the user is active and has one</w:t>
            </w:r>
          </w:p>
        </w:tc>
        <w:tc>
          <w:tcPr>
            <w:tcW w:w="2880" w:type="dxa"/>
          </w:tcPr>
          <w:p>
            <w:pPr>
              <w:spacing w:after="20" w:before="20"/>
              <w:rPr>
                <w:rFonts w:ascii="Arial" w:hAnsi="Arial" w:cs="Arial"/>
                <w:sz w:val="15"/>
                <w:szCs w:val="15"/>
              </w:rPr>
            </w:pPr>
            <w:r>
              <w:rPr>
                <w:rFonts w:ascii="Arial" w:hAnsi="Arial" w:cs="Arial"/>
                <w:sz w:val="15"/>
                <w:szCs w:val="15"/>
              </w:rPr>
              <w:t xml:space="preserve">Subject: the system: reset your password. Body: Dear &lt;full name&gt;, A new the system password was requested for user &lt;user ID&gt;. Open this link to set it: &lt;link&gt;. The link works once and expires at &lt;date and time&gt; (Philippine time). If you did not ask for it, ignore this e-mail; your password stays as it is.</w:t>
            </w:r>
          </w:p>
        </w:tc>
        <w:tc>
          <w:tcPr>
            <w:tcW w:w="1296"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NT-09</w:t>
            </w:r>
          </w:p>
        </w:tc>
        <w:tc>
          <w:tcPr>
            <w:tcW w:w="1296" w:type="dxa"/>
          </w:tcPr>
          <w:p>
            <w:pPr>
              <w:spacing w:after="20" w:before="20"/>
              <w:rPr>
                <w:rFonts w:ascii="Arial" w:hAnsi="Arial" w:cs="Arial"/>
                <w:sz w:val="15"/>
                <w:szCs w:val="15"/>
              </w:rPr>
            </w:pPr>
            <w:r>
              <w:rPr>
                <w:rFonts w:ascii="Arial" w:hAnsi="Arial" w:cs="Arial"/>
                <w:sz w:val="15"/>
                <w:szCs w:val="15"/>
              </w:rPr>
              <w:t xml:space="preserve">in the system and e-mail (by preference)</w:t>
            </w:r>
          </w:p>
        </w:tc>
        <w:tc>
          <w:tcPr>
            <w:tcW w:w="2448" w:type="dxa"/>
          </w:tcPr>
          <w:p>
            <w:pPr>
              <w:spacing w:after="20" w:before="20"/>
              <w:rPr>
                <w:rFonts w:ascii="Arial" w:hAnsi="Arial" w:cs="Arial"/>
                <w:sz w:val="15"/>
                <w:szCs w:val="15"/>
              </w:rPr>
            </w:pPr>
            <w:r>
              <w:rPr>
                <w:rFonts w:ascii="Arial" w:hAnsi="Arial" w:cs="Arial"/>
                <w:sz w:val="15"/>
                <w:szCs w:val="15"/>
              </w:rPr>
              <w:t xml:space="preserve">The daily job the password expiry notice (06:00) finds a password that expires within 7 days (local sign-in)</w:t>
            </w:r>
          </w:p>
        </w:tc>
        <w:tc>
          <w:tcPr>
            <w:tcW w:w="2015" w:type="dxa"/>
          </w:tcPr>
          <w:p>
            <w:pPr>
              <w:spacing w:after="20" w:before="20"/>
              <w:rPr>
                <w:rFonts w:ascii="Arial" w:hAnsi="Arial" w:cs="Arial"/>
                <w:sz w:val="15"/>
                <w:szCs w:val="15"/>
              </w:rPr>
            </w:pPr>
            <w:r>
              <w:rPr>
                <w:rFonts w:ascii="Arial" w:hAnsi="Arial" w:cs="Arial"/>
                <w:sz w:val="15"/>
                <w:szCs w:val="15"/>
              </w:rPr>
              <w:t xml:space="preserve">The user whose password expires</w:t>
            </w:r>
          </w:p>
        </w:tc>
        <w:tc>
          <w:tcPr>
            <w:tcW w:w="2880" w:type="dxa"/>
          </w:tcPr>
          <w:p>
            <w:pPr>
              <w:spacing w:after="20" w:before="20"/>
              <w:rPr>
                <w:rFonts w:ascii="Arial" w:hAnsi="Arial" w:cs="Arial"/>
                <w:sz w:val="15"/>
                <w:szCs w:val="15"/>
              </w:rPr>
            </w:pPr>
            <w:r>
              <w:rPr>
                <w:rFonts w:ascii="Arial" w:hAnsi="Arial" w:cs="Arial"/>
                <w:sz w:val="15"/>
                <w:szCs w:val="15"/>
              </w:rPr>
              <w:t xml:space="preserve">Title: Your password expires soon. Text: Your the system password expires on &lt;date and time&gt; (Philippine time). Change it on My Profile before then. E-mail subject: the system: your password expires soon</w:t>
            </w:r>
          </w:p>
        </w:tc>
        <w:tc>
          <w:tcPr>
            <w:tcW w:w="1296" w:type="dxa"/>
          </w:tcPr>
          <w:p>
            <w:pPr>
              <w:spacing w:after="20" w:before="20"/>
              <w:rPr>
                <w:rFonts w:ascii="Arial" w:hAnsi="Arial" w:cs="Arial"/>
                <w:sz w:val="15"/>
                <w:szCs w:val="15"/>
              </w:rPr>
            </w:pPr>
            <w:r>
              <w:rPr>
                <w:rFonts w:ascii="Arial" w:hAnsi="Arial" w:cs="Arial"/>
                <w:sz w:val="15"/>
                <w:szCs w:val="15"/>
              </w:rPr>
              <w:t xml:space="preserve">FRUM-004.01, FRUM-004.02, FRUM-004.03</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NT-10</w:t>
            </w:r>
          </w:p>
        </w:tc>
        <w:tc>
          <w:tcPr>
            <w:tcW w:w="1296" w:type="dxa"/>
          </w:tcPr>
          <w:p>
            <w:pPr>
              <w:spacing w:after="20" w:before="20"/>
              <w:rPr>
                <w:rFonts w:ascii="Arial" w:hAnsi="Arial" w:cs="Arial"/>
                <w:sz w:val="15"/>
                <w:szCs w:val="15"/>
              </w:rPr>
            </w:pPr>
            <w:r>
              <w:rPr>
                <w:rFonts w:ascii="Arial" w:hAnsi="Arial" w:cs="Arial"/>
                <w:sz w:val="15"/>
                <w:szCs w:val="15"/>
              </w:rPr>
              <w:t xml:space="preserve">E-mail</w:t>
            </w:r>
          </w:p>
        </w:tc>
        <w:tc>
          <w:tcPr>
            <w:tcW w:w="2448" w:type="dxa"/>
          </w:tcPr>
          <w:p>
            <w:pPr>
              <w:spacing w:after="20" w:before="20"/>
              <w:rPr>
                <w:rFonts w:ascii="Arial" w:hAnsi="Arial" w:cs="Arial"/>
                <w:sz w:val="15"/>
                <w:szCs w:val="15"/>
              </w:rPr>
            </w:pPr>
            <w:r>
              <w:rPr>
                <w:rFonts w:ascii="Arial" w:hAnsi="Arial" w:cs="Arial"/>
                <w:sz w:val="15"/>
                <w:szCs w:val="15"/>
              </w:rPr>
              <w:t xml:space="preserve">A scheduled batch job fails (for example the daily application of dated access changes)</w:t>
            </w:r>
          </w:p>
        </w:tc>
        <w:tc>
          <w:tcPr>
            <w:tcW w:w="2015" w:type="dxa"/>
          </w:tcPr>
          <w:p>
            <w:pPr>
              <w:spacing w:after="20" w:before="20"/>
              <w:rPr>
                <w:rFonts w:ascii="Arial" w:hAnsi="Arial" w:cs="Arial"/>
                <w:sz w:val="15"/>
                <w:szCs w:val="15"/>
              </w:rPr>
            </w:pPr>
            <w:r>
              <w:rPr>
                <w:rFonts w:ascii="Arial" w:hAnsi="Arial" w:cs="Arial"/>
                <w:sz w:val="15"/>
                <w:szCs w:val="15"/>
              </w:rPr>
              <w:t xml:space="preserve">The addresses of the parameter the failed-run recipients</w:t>
            </w:r>
          </w:p>
        </w:tc>
        <w:tc>
          <w:tcPr>
            <w:tcW w:w="2880" w:type="dxa"/>
          </w:tcPr>
          <w:p>
            <w:pPr>
              <w:spacing w:after="20" w:before="20"/>
              <w:rPr>
                <w:rFonts w:ascii="Arial" w:hAnsi="Arial" w:cs="Arial"/>
                <w:sz w:val="15"/>
                <w:szCs w:val="15"/>
              </w:rPr>
            </w:pPr>
            <w:r>
              <w:rPr>
                <w:rFonts w:ascii="Arial" w:hAnsi="Arial" w:cs="Arial"/>
                <w:sz w:val="15"/>
                <w:szCs w:val="15"/>
              </w:rPr>
              <w:t xml:space="preserve">Subject: the system: batch job &lt;job&gt; failed. Body: The batch job &lt;job&gt; failed. Run: &lt;run&gt;. Started: &lt;date and time&gt; (Philippine time). Trigger: &lt;trigger&gt;. Error: &lt;message&gt;. Open Administration &gt; Scheduled Jobs to see the run history and run the job again.</w:t>
            </w:r>
          </w:p>
        </w:tc>
        <w:tc>
          <w:tcPr>
            <w:tcW w:w="1296" w:type="dxa"/>
          </w:tcPr>
          <w:p>
            <w:pPr>
              <w:spacing w:after="20" w:before="20"/>
              <w:rPr>
                <w:rFonts w:ascii="Arial" w:hAnsi="Arial" w:cs="Arial"/>
                <w:sz w:val="15"/>
                <w:szCs w:val="15"/>
              </w:rPr>
            </w:pPr>
            <w:r>
              <w:rPr>
                <w:rFonts w:ascii="Arial" w:hAnsi="Arial" w:cs="Arial"/>
                <w:sz w:val="15"/>
                <w:szCs w:val="15"/>
              </w:rPr>
              <w:t xml:space="preserve">FRUM.013.02</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NT-11</w:t>
            </w:r>
          </w:p>
        </w:tc>
        <w:tc>
          <w:tcPr>
            <w:tcW w:w="1296" w:type="dxa"/>
          </w:tcPr>
          <w:p>
            <w:pPr>
              <w:spacing w:after="20" w:before="20"/>
              <w:rPr>
                <w:rFonts w:ascii="Arial" w:hAnsi="Arial" w:cs="Arial"/>
                <w:sz w:val="15"/>
                <w:szCs w:val="15"/>
              </w:rPr>
            </w:pPr>
            <w:r>
              <w:rPr>
                <w:rFonts w:ascii="Arial" w:hAnsi="Arial" w:cs="Arial"/>
                <w:sz w:val="15"/>
                <w:szCs w:val="15"/>
              </w:rPr>
              <w:t xml:space="preserve">Alert inbox</w:t>
            </w:r>
          </w:p>
        </w:tc>
        <w:tc>
          <w:tcPr>
            <w:tcW w:w="2448" w:type="dxa"/>
          </w:tcPr>
          <w:p>
            <w:pPr>
              <w:spacing w:after="20" w:before="20"/>
              <w:rPr>
                <w:rFonts w:ascii="Arial" w:hAnsi="Arial" w:cs="Arial"/>
                <w:sz w:val="15"/>
                <w:szCs w:val="15"/>
              </w:rPr>
            </w:pPr>
            <w:r>
              <w:rPr>
                <w:rFonts w:ascii="Arial" w:hAnsi="Arial" w:cs="Arial"/>
                <w:sz w:val="15"/>
                <w:szCs w:val="15"/>
              </w:rPr>
              <w:t xml:space="preserve">A request with a risk flag passes its first approval (alert Privileged access change, medium)</w:t>
            </w:r>
          </w:p>
        </w:tc>
        <w:tc>
          <w:tcPr>
            <w:tcW w:w="2015" w:type="dxa"/>
          </w:tcPr>
          <w:p>
            <w:pPr>
              <w:spacing w:after="20" w:before="20"/>
              <w:rPr>
                <w:rFonts w:ascii="Arial" w:hAnsi="Arial" w:cs="Arial"/>
                <w:sz w:val="15"/>
                <w:szCs w:val="15"/>
              </w:rPr>
            </w:pPr>
            <w:r>
              <w:rPr>
                <w:rFonts w:ascii="Arial" w:hAnsi="Arial" w:cs="Arial"/>
                <w:sz w:val="15"/>
                <w:szCs w:val="15"/>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5"/>
                <w:szCs w:val="15"/>
              </w:rPr>
              <w:t xml:space="preserve">Access request &lt;request no&gt; &lt;risk flags&gt;: &lt;description of the change&gt;</w:t>
            </w:r>
          </w:p>
        </w:tc>
        <w:tc>
          <w:tcPr>
            <w:tcW w:w="1296" w:type="dxa"/>
          </w:tcPr>
          <w:p>
            <w:pPr>
              <w:spacing w:after="20" w:before="20"/>
              <w:rPr>
                <w:rFonts w:ascii="Arial" w:hAnsi="Arial" w:cs="Arial"/>
                <w:sz w:val="15"/>
                <w:szCs w:val="15"/>
              </w:rPr>
            </w:pPr>
            <w:r>
              <w:rPr>
                <w:rFonts w:ascii="Arial" w:hAnsi="Arial" w:cs="Arial"/>
                <w:sz w:val="15"/>
                <w:szCs w:val="15"/>
              </w:rPr>
              <w:t xml:space="preserve">FRUM.010.05</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NT-12</w:t>
            </w:r>
          </w:p>
        </w:tc>
        <w:tc>
          <w:tcPr>
            <w:tcW w:w="1296" w:type="dxa"/>
          </w:tcPr>
          <w:p>
            <w:pPr>
              <w:spacing w:after="20" w:before="20"/>
              <w:rPr>
                <w:rFonts w:ascii="Arial" w:hAnsi="Arial" w:cs="Arial"/>
                <w:sz w:val="15"/>
                <w:szCs w:val="15"/>
              </w:rPr>
            </w:pPr>
            <w:r>
              <w:rPr>
                <w:rFonts w:ascii="Arial" w:hAnsi="Arial" w:cs="Arial"/>
                <w:sz w:val="15"/>
                <w:szCs w:val="15"/>
              </w:rPr>
              <w:t xml:space="preserve">Alert inbox</w:t>
            </w:r>
          </w:p>
        </w:tc>
        <w:tc>
          <w:tcPr>
            <w:tcW w:w="2448" w:type="dxa"/>
          </w:tcPr>
          <w:p>
            <w:pPr>
              <w:spacing w:after="20" w:before="20"/>
              <w:rPr>
                <w:rFonts w:ascii="Arial" w:hAnsi="Arial" w:cs="Arial"/>
                <w:sz w:val="15"/>
                <w:szCs w:val="15"/>
              </w:rPr>
            </w:pPr>
            <w:r>
              <w:rPr>
                <w:rFonts w:ascii="Arial" w:hAnsi="Arial" w:cs="Arial"/>
                <w:sz w:val="15"/>
                <w:szCs w:val="15"/>
              </w:rPr>
              <w:t xml:space="preserve">A scheduled request cannot be applied on its effective date (alert Scheduled access change failed, high)</w:t>
            </w:r>
          </w:p>
        </w:tc>
        <w:tc>
          <w:tcPr>
            <w:tcW w:w="2015" w:type="dxa"/>
          </w:tcPr>
          <w:p>
            <w:pPr>
              <w:spacing w:after="20" w:before="20"/>
              <w:rPr>
                <w:rFonts w:ascii="Arial" w:hAnsi="Arial" w:cs="Arial"/>
                <w:sz w:val="15"/>
                <w:szCs w:val="15"/>
              </w:rPr>
            </w:pPr>
            <w:r>
              <w:rPr>
                <w:rFonts w:ascii="Arial" w:hAnsi="Arial" w:cs="Arial"/>
                <w:sz w:val="15"/>
                <w:szCs w:val="15"/>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5"/>
                <w:szCs w:val="15"/>
              </w:rPr>
              <w:t xml:space="preserve">Access request &lt;request no&gt; could not be applied on &lt;dd-MMM-yyyy&gt;: &lt;reason&gt;</w:t>
            </w:r>
          </w:p>
        </w:tc>
        <w:tc>
          <w:tcPr>
            <w:tcW w:w="1296" w:type="dxa"/>
          </w:tcPr>
          <w:p>
            <w:pPr>
              <w:spacing w:after="20" w:before="20"/>
              <w:rPr>
                <w:rFonts w:ascii="Arial" w:hAnsi="Arial" w:cs="Arial"/>
                <w:sz w:val="15"/>
                <w:szCs w:val="15"/>
              </w:rPr>
            </w:pPr>
            <w:r>
              <w:rPr>
                <w:rFonts w:ascii="Arial" w:hAnsi="Arial" w:cs="Arial"/>
                <w:sz w:val="15"/>
                <w:szCs w:val="15"/>
              </w:rPr>
              <w:t xml:space="preserve">FRUM.009.10</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NT-13</w:t>
            </w:r>
          </w:p>
        </w:tc>
        <w:tc>
          <w:tcPr>
            <w:tcW w:w="1296" w:type="dxa"/>
          </w:tcPr>
          <w:p>
            <w:pPr>
              <w:spacing w:after="20" w:before="20"/>
              <w:rPr>
                <w:rFonts w:ascii="Arial" w:hAnsi="Arial" w:cs="Arial"/>
                <w:sz w:val="15"/>
                <w:szCs w:val="15"/>
              </w:rPr>
            </w:pPr>
            <w:r>
              <w:rPr>
                <w:rFonts w:ascii="Arial" w:hAnsi="Arial" w:cs="Arial"/>
                <w:sz w:val="15"/>
                <w:szCs w:val="15"/>
              </w:rPr>
              <w:t xml:space="preserve">Alert inbox</w:t>
            </w:r>
          </w:p>
        </w:tc>
        <w:tc>
          <w:tcPr>
            <w:tcW w:w="2448" w:type="dxa"/>
          </w:tcPr>
          <w:p>
            <w:pPr>
              <w:spacing w:after="20" w:before="20"/>
              <w:rPr>
                <w:rFonts w:ascii="Arial" w:hAnsi="Arial" w:cs="Arial"/>
                <w:sz w:val="15"/>
                <w:szCs w:val="15"/>
              </w:rPr>
            </w:pPr>
            <w:r>
              <w:rPr>
                <w:rFonts w:ascii="Arial" w:hAnsi="Arial" w:cs="Arial"/>
                <w:sz w:val="15"/>
                <w:szCs w:val="15"/>
              </w:rPr>
              <w:t xml:space="preserve">A group profile is created or changed directly while the emergency path the emergency role edit is open (alert Role edited outside a request, medium)</w:t>
            </w:r>
          </w:p>
        </w:tc>
        <w:tc>
          <w:tcPr>
            <w:tcW w:w="2015" w:type="dxa"/>
          </w:tcPr>
          <w:p>
            <w:pPr>
              <w:spacing w:after="20" w:before="20"/>
              <w:rPr>
                <w:rFonts w:ascii="Arial" w:hAnsi="Arial" w:cs="Arial"/>
                <w:sz w:val="15"/>
                <w:szCs w:val="15"/>
              </w:rPr>
            </w:pPr>
            <w:r>
              <w:rPr>
                <w:rFonts w:ascii="Arial" w:hAnsi="Arial" w:cs="Arial"/>
                <w:sz w:val="15"/>
                <w:szCs w:val="15"/>
              </w:rPr>
              <w:t xml:space="preserve">Holders of the alert right (System Administrator, Auditor)</w:t>
            </w:r>
          </w:p>
        </w:tc>
        <w:tc>
          <w:tcPr>
            <w:tcW w:w="2880" w:type="dxa"/>
          </w:tcPr>
          <w:p>
            <w:pPr>
              <w:spacing w:after="20" w:before="20"/>
              <w:rPr>
                <w:rFonts w:ascii="Arial" w:hAnsi="Arial" w:cs="Arial"/>
                <w:sz w:val="15"/>
                <w:szCs w:val="15"/>
              </w:rPr>
            </w:pPr>
            <w:r>
              <w:rPr>
                <w:rFonts w:ascii="Arial" w:hAnsi="Arial" w:cs="Arial"/>
                <w:sz w:val="15"/>
                <w:szCs w:val="15"/>
              </w:rPr>
              <w:t xml:space="preserve">Role &lt;code&gt; &lt;change&gt; directly by &lt;user&gt; (emergency path the emergency role edit)</w:t>
            </w:r>
          </w:p>
        </w:tc>
        <w:tc>
          <w:tcPr>
            <w:tcW w:w="1296" w:type="dxa"/>
          </w:tcPr>
          <w:p>
            <w:pPr>
              <w:spacing w:after="20" w:before="20"/>
              <w:rPr>
                <w:rFonts w:ascii="Arial" w:hAnsi="Arial" w:cs="Arial"/>
                <w:sz w:val="15"/>
                <w:szCs w:val="15"/>
              </w:rPr>
            </w:pPr>
            <w:r>
              <w:rPr>
                <w:rFonts w:ascii="Arial" w:hAnsi="Arial" w:cs="Arial"/>
                <w:sz w:val="15"/>
                <w:szCs w:val="15"/>
              </w:rPr>
              <w:t xml:space="preserve">FRUM.002.01, FRUM.002.03, FRUM.005.01, FRUM.005.04, FRUM.006.01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NT-17</w:t>
            </w:r>
          </w:p>
        </w:tc>
        <w:tc>
          <w:tcPr>
            <w:tcW w:w="1296" w:type="dxa"/>
          </w:tcPr>
          <w:p>
            <w:pPr>
              <w:spacing w:after="20" w:before="20"/>
              <w:rPr>
                <w:rFonts w:ascii="Arial" w:hAnsi="Arial" w:cs="Arial"/>
                <w:sz w:val="15"/>
                <w:szCs w:val="15"/>
              </w:rPr>
            </w:pPr>
            <w:r>
              <w:rPr>
                <w:rFonts w:ascii="Arial" w:hAnsi="Arial" w:cs="Arial"/>
                <w:sz w:val="15"/>
                <w:szCs w:val="15"/>
              </w:rPr>
              <w:t xml:space="preserve">Notice in the system</w:t>
            </w:r>
          </w:p>
        </w:tc>
        <w:tc>
          <w:tcPr>
            <w:tcW w:w="2448" w:type="dxa"/>
          </w:tcPr>
          <w:p>
            <w:pPr>
              <w:spacing w:after="20" w:before="20"/>
              <w:rPr>
                <w:rFonts w:ascii="Arial" w:hAnsi="Arial" w:cs="Arial"/>
                <w:sz w:val="15"/>
                <w:szCs w:val="15"/>
              </w:rPr>
            </w:pPr>
            <w:r>
              <w:rPr>
                <w:rFonts w:ascii="Arial" w:hAnsi="Arial" w:cs="Arial"/>
                <w:sz w:val="15"/>
                <w:szCs w:val="15"/>
              </w:rPr>
              <w:t xml:space="preserve">A separation-of-duties rule is created, or its deactivation is asked</w:t>
            </w:r>
          </w:p>
        </w:tc>
        <w:tc>
          <w:tcPr>
            <w:tcW w:w="2015" w:type="dxa"/>
          </w:tcPr>
          <w:p>
            <w:pPr>
              <w:spacing w:after="20" w:before="20"/>
              <w:rPr>
                <w:rFonts w:ascii="Arial" w:hAnsi="Arial" w:cs="Arial"/>
                <w:sz w:val="15"/>
                <w:szCs w:val="15"/>
              </w:rPr>
            </w:pPr>
            <w:r>
              <w:rPr>
                <w:rFonts w:ascii="Arial" w:hAnsi="Arial" w:cs="Arial"/>
                <w:sz w:val="15"/>
                <w:szCs w:val="15"/>
              </w:rPr>
              <w:t xml:space="preserve">Every holder of the rule authorisation right (Information Security Officer)</w:t>
            </w:r>
          </w:p>
        </w:tc>
        <w:tc>
          <w:tcPr>
            <w:tcW w:w="2880" w:type="dxa"/>
          </w:tcPr>
          <w:p>
            <w:pPr>
              <w:spacing w:after="20" w:before="20"/>
              <w:rPr>
                <w:rFonts w:ascii="Arial" w:hAnsi="Arial" w:cs="Arial"/>
                <w:sz w:val="15"/>
                <w:szCs w:val="15"/>
              </w:rPr>
            </w:pPr>
            <w:r>
              <w:rPr>
                <w:rFonts w:ascii="Arial" w:hAnsi="Arial" w:cs="Arial"/>
                <w:sz w:val="15"/>
                <w:szCs w:val="15"/>
              </w:rPr>
              <w:t xml:space="preserve">Title: Separation-of-duties rule &lt;rule&gt; to authorise. Text: The new rule | deactivation of rule &lt;rule&gt;: &lt;reason&gt;</w:t>
            </w:r>
          </w:p>
        </w:tc>
        <w:tc>
          <w:tcPr>
            <w:tcW w:w="1296" w:type="dxa"/>
          </w:tcPr>
          <w:p>
            <w:pPr>
              <w:spacing w:after="20" w:before="20"/>
              <w:rPr>
                <w:rFonts w:ascii="Arial" w:hAnsi="Arial" w:cs="Arial"/>
                <w:sz w:val="15"/>
                <w:szCs w:val="15"/>
              </w:rPr>
            </w:pPr>
            <w:r>
              <w:rPr>
                <w:rFonts w:ascii="Arial" w:hAnsi="Arial" w:cs="Arial"/>
                <w:sz w:val="15"/>
                <w:szCs w:val="15"/>
              </w:rPr>
              <w:t xml:space="preserve">FRUM.006.03, FRUM.012.01</w:t>
            </w:r>
          </w:p>
        </w:tc>
      </w:tr>
      <w:tr>
        <w:trPr>
          <w:cantSplit/>
        </w:trPr>
        <w:tc>
          <w:tcPr>
            <w:tcW w:w="720" w:type="dxa"/>
          </w:tcPr>
          <w:p>
            <w:pPr>
              <w:keepNext/>
              <w:spacing w:after="20" w:before="20"/>
              <w:rPr>
                <w:rFonts w:ascii="Arial" w:hAnsi="Arial" w:cs="Arial"/>
                <w:sz w:val="15"/>
                <w:szCs w:val="15"/>
              </w:rPr>
            </w:pPr>
            <w:r>
              <w:rPr>
                <w:rFonts w:ascii="Arial" w:hAnsi="Arial" w:cs="Arial"/>
                <w:sz w:val="15"/>
                <w:szCs w:val="15"/>
              </w:rPr>
              <w:t xml:space="preserve">NT-18</w:t>
            </w:r>
          </w:p>
        </w:tc>
        <w:tc>
          <w:tcPr>
            <w:tcW w:w="1296" w:type="dxa"/>
          </w:tcPr>
          <w:p>
            <w:pPr>
              <w:keepNext/>
              <w:spacing w:after="20" w:before="20"/>
              <w:rPr>
                <w:rFonts w:ascii="Arial" w:hAnsi="Arial" w:cs="Arial"/>
                <w:sz w:val="15"/>
                <w:szCs w:val="15"/>
              </w:rPr>
            </w:pPr>
            <w:r>
              <w:rPr>
                <w:rFonts w:ascii="Arial" w:hAnsi="Arial" w:cs="Arial"/>
                <w:sz w:val="15"/>
                <w:szCs w:val="15"/>
              </w:rPr>
              <w:t xml:space="preserve">in the system and e-mail (by preference)</w:t>
            </w:r>
          </w:p>
        </w:tc>
        <w:tc>
          <w:tcPr>
            <w:tcW w:w="2448" w:type="dxa"/>
          </w:tcPr>
          <w:p>
            <w:pPr>
              <w:keepNext/>
              <w:spacing w:after="20" w:before="20"/>
              <w:rPr>
                <w:rFonts w:ascii="Arial" w:hAnsi="Arial" w:cs="Arial"/>
                <w:sz w:val="15"/>
                <w:szCs w:val="15"/>
              </w:rPr>
            </w:pPr>
            <w:r>
              <w:rPr>
                <w:rFonts w:ascii="Arial" w:hAnsi="Arial" w:cs="Arial"/>
                <w:sz w:val="15"/>
                <w:szCs w:val="15"/>
              </w:rPr>
              <w:t xml:space="preserve">The System Administrator changes a security setting on System Parameters</w:t>
            </w:r>
          </w:p>
        </w:tc>
        <w:tc>
          <w:tcPr>
            <w:tcW w:w="2015" w:type="dxa"/>
          </w:tcPr>
          <w:p>
            <w:pPr>
              <w:keepNext/>
              <w:spacing w:after="20" w:before="20"/>
              <w:rPr>
                <w:rFonts w:ascii="Arial" w:hAnsi="Arial" w:cs="Arial"/>
                <w:sz w:val="15"/>
                <w:szCs w:val="15"/>
              </w:rPr>
            </w:pPr>
            <w:r>
              <w:rPr>
                <w:rFonts w:ascii="Arial" w:hAnsi="Arial" w:cs="Arial"/>
                <w:sz w:val="15"/>
                <w:szCs w:val="15"/>
              </w:rPr>
              <w:t xml:space="preserve">Every holder of the security setting approval right (Information Security Officer)</w:t>
            </w:r>
          </w:p>
        </w:tc>
        <w:tc>
          <w:tcPr>
            <w:tcW w:w="2880" w:type="dxa"/>
          </w:tcPr>
          <w:p>
            <w:pPr>
              <w:keepNext/>
              <w:spacing w:after="20" w:before="20"/>
              <w:rPr>
                <w:rFonts w:ascii="Arial" w:hAnsi="Arial" w:cs="Arial"/>
                <w:sz w:val="15"/>
                <w:szCs w:val="15"/>
              </w:rPr>
            </w:pPr>
            <w:r>
              <w:rPr>
                <w:rFonts w:ascii="Arial" w:hAnsi="Arial" w:cs="Arial"/>
                <w:sz w:val="15"/>
                <w:szCs w:val="15"/>
              </w:rPr>
              <w:t xml:space="preserve">Title: Security setting to approve: &lt;description of the setting&gt;. Text: &lt;user name&gt; requests a change from '&lt;current value&gt;' to '&lt;new value&gt;'</w:t>
            </w:r>
          </w:p>
        </w:tc>
        <w:tc>
          <w:tcPr>
            <w:tcW w:w="1296" w:type="dxa"/>
          </w:tcPr>
          <w:p>
            <w:pPr>
              <w:keepNext/>
              <w:spacing w:after="20" w:before="20"/>
              <w:rPr>
                <w:rFonts w:ascii="Arial" w:hAnsi="Arial" w:cs="Arial"/>
                <w:sz w:val="15"/>
                <w:szCs w:val="15"/>
              </w:rPr>
            </w:pPr>
            <w:r>
              <w:rPr>
                <w:rFonts w:ascii="Arial" w:hAnsi="Arial" w:cs="Arial"/>
                <w:sz w:val="15"/>
                <w:szCs w:val="15"/>
              </w:rPr>
              <w:t xml:space="preserve">FRUM.012.02</w:t>
            </w:r>
          </w:p>
        </w:tc>
      </w:tr>
      <w:tr>
        <w:trPr>
          <w:cantSplit/>
        </w:trPr>
        <w:tc>
          <w:tcPr>
            <w:tcW w:w="720" w:type="dxa"/>
          </w:tcPr>
          <w:p>
            <w:pPr>
              <w:keepNext/>
              <w:spacing w:after="20" w:before="20"/>
              <w:rPr>
                <w:rFonts w:ascii="Arial" w:hAnsi="Arial" w:cs="Arial"/>
                <w:sz w:val="15"/>
                <w:szCs w:val="15"/>
              </w:rPr>
            </w:pPr>
            <w:r>
              <w:rPr>
                <w:rFonts w:ascii="Arial" w:hAnsi="Arial" w:cs="Arial"/>
                <w:sz w:val="15"/>
                <w:szCs w:val="15"/>
              </w:rPr>
              <w:t xml:space="preserve">NT-21</w:t>
            </w:r>
          </w:p>
        </w:tc>
        <w:tc>
          <w:tcPr>
            <w:tcW w:w="1296" w:type="dxa"/>
          </w:tcPr>
          <w:p>
            <w:pPr>
              <w:keepNext/>
              <w:spacing w:after="20" w:before="20"/>
              <w:rPr>
                <w:rFonts w:ascii="Arial" w:hAnsi="Arial" w:cs="Arial"/>
                <w:sz w:val="15"/>
                <w:szCs w:val="15"/>
              </w:rPr>
            </w:pPr>
            <w:r>
              <w:rPr>
                <w:rFonts w:ascii="Arial" w:hAnsi="Arial" w:cs="Arial"/>
                <w:sz w:val="15"/>
                <w:szCs w:val="15"/>
              </w:rPr>
              <w:t xml:space="preserve">Notice in the system (and e-mail by preference)</w:t>
            </w:r>
          </w:p>
        </w:tc>
        <w:tc>
          <w:tcPr>
            <w:tcW w:w="2448" w:type="dxa"/>
          </w:tcPr>
          <w:p>
            <w:pPr>
              <w:keepNext/>
              <w:spacing w:after="20" w:before="20"/>
              <w:rPr>
                <w:rFonts w:ascii="Arial" w:hAnsi="Arial" w:cs="Arial"/>
                <w:sz w:val="15"/>
                <w:szCs w:val="15"/>
              </w:rPr>
            </w:pPr>
            <w:r>
              <w:rPr>
                <w:rFonts w:ascii="Arial" w:hAnsi="Arial" w:cs="Arial"/>
                <w:sz w:val="15"/>
                <w:szCs w:val="15"/>
              </w:rPr>
              <w:t xml:space="preserve">An event of UIDM-ISC or the Enterprise SSO platform is refused or fails</w:t>
            </w:r>
          </w:p>
        </w:tc>
        <w:tc>
          <w:tcPr>
            <w:tcW w:w="2015" w:type="dxa"/>
          </w:tcPr>
          <w:p>
            <w:pPr>
              <w:keepNext/>
              <w:spacing w:after="20" w:before="20"/>
              <w:rPr>
                <w:rFonts w:ascii="Arial" w:hAnsi="Arial" w:cs="Arial"/>
                <w:sz w:val="15"/>
                <w:szCs w:val="15"/>
              </w:rPr>
            </w:pPr>
            <w:r>
              <w:rPr>
                <w:rFonts w:ascii="Arial" w:hAnsi="Arial" w:cs="Arial"/>
                <w:sz w:val="15"/>
                <w:szCs w:val="15"/>
              </w:rPr>
              <w:t xml:space="preserve">Every holder of the user management right (System Administrator)</w:t>
            </w:r>
          </w:p>
        </w:tc>
        <w:tc>
          <w:tcPr>
            <w:tcW w:w="2880" w:type="dxa"/>
          </w:tcPr>
          <w:p>
            <w:pPr>
              <w:keepNext/>
              <w:spacing w:after="20" w:before="20"/>
              <w:rPr>
                <w:rFonts w:ascii="Arial" w:hAnsi="Arial" w:cs="Arial"/>
                <w:sz w:val="15"/>
                <w:szCs w:val="15"/>
              </w:rPr>
            </w:pPr>
            <w:r>
              <w:rPr>
                <w:rFonts w:ascii="Arial" w:hAnsi="Arial" w:cs="Arial"/>
                <w:sz w:val="15"/>
                <w:szCs w:val="15"/>
              </w:rPr>
              <w:t xml:space="preserve">Title: Identity event &lt;event no&gt; needs review. Text: &lt;source&gt; event &lt;type&gt; of Windows ID &lt;Windows ID&gt; was &lt;refused | failed&gt;: &lt;reason&gt;</w:t>
            </w:r>
          </w:p>
        </w:tc>
        <w:tc>
          <w:tcPr>
            <w:tcW w:w="1296" w:type="dxa"/>
          </w:tcPr>
          <w:p>
            <w:pPr>
              <w:keepNext/>
              <w:spacing w:after="20" w:before="20"/>
              <w:rPr>
                <w:rFonts w:ascii="Arial" w:hAnsi="Arial" w:cs="Arial"/>
                <w:sz w:val="15"/>
                <w:szCs w:val="15"/>
              </w:rPr>
            </w:pPr>
            <w:r>
              <w:rPr>
                <w:rFonts w:ascii="Arial" w:hAnsi="Arial" w:cs="Arial"/>
                <w:sz w:val="15"/>
                <w:szCs w:val="15"/>
              </w:rPr>
              <w:t xml:space="preserve">FRUM.001.02, FRUM.001.06, FRUM-004.01</w:t>
            </w:r>
          </w:p>
        </w:tc>
      </w:tr>
      <w:tr>
        <w:trPr>
          <w:cantSplit/>
        </w:trPr>
        <w:tc>
          <w:tcPr>
            <w:tcW w:w="720" w:type="dxa"/>
          </w:tcPr>
          <w:p>
            <w:pPr>
              <w:spacing w:after="20" w:before="20"/>
              <w:rPr>
                <w:rFonts w:ascii="Arial" w:hAnsi="Arial" w:cs="Arial"/>
                <w:sz w:val="15"/>
                <w:szCs w:val="15"/>
              </w:rPr>
            </w:pPr>
            <w:r>
              <w:rPr>
                <w:rFonts w:ascii="Arial" w:hAnsi="Arial" w:cs="Arial"/>
                <w:sz w:val="15"/>
                <w:szCs w:val="15"/>
              </w:rPr>
              <w:t xml:space="preserve">NT-22</w:t>
            </w:r>
          </w:p>
        </w:tc>
        <w:tc>
          <w:tcPr>
            <w:tcW w:w="1296" w:type="dxa"/>
          </w:tcPr>
          <w:p>
            <w:pPr>
              <w:spacing w:after="20" w:before="20"/>
              <w:rPr>
                <w:rFonts w:ascii="Arial" w:hAnsi="Arial" w:cs="Arial"/>
                <w:sz w:val="15"/>
                <w:szCs w:val="15"/>
              </w:rPr>
            </w:pPr>
            <w:r>
              <w:rPr>
                <w:rFonts w:ascii="Arial" w:hAnsi="Arial" w:cs="Arial"/>
                <w:sz w:val="15"/>
                <w:szCs w:val="15"/>
              </w:rPr>
              <w:t xml:space="preserve">in the system and e-mail; alert</w:t>
            </w:r>
          </w:p>
        </w:tc>
        <w:tc>
          <w:tcPr>
            <w:tcW w:w="2448" w:type="dxa"/>
          </w:tcPr>
          <w:p>
            <w:pPr>
              <w:spacing w:after="20" w:before="20"/>
              <w:rPr>
                <w:rFonts w:ascii="Arial" w:hAnsi="Arial" w:cs="Arial"/>
                <w:sz w:val="15"/>
                <w:szCs w:val="15"/>
              </w:rPr>
            </w:pPr>
            <w:r>
              <w:rPr>
                <w:rFonts w:ascii="Arial" w:hAnsi="Arial" w:cs="Arial"/>
                <w:sz w:val="15"/>
                <w:szCs w:val="15"/>
              </w:rPr>
              <w:t xml:space="preserve">A break-glass System Administrator signs in with a local password while single sign-on is on</w:t>
            </w:r>
          </w:p>
        </w:tc>
        <w:tc>
          <w:tcPr>
            <w:tcW w:w="2015" w:type="dxa"/>
          </w:tcPr>
          <w:p>
            <w:pPr>
              <w:spacing w:after="20" w:before="20"/>
              <w:rPr>
                <w:rFonts w:ascii="Arial" w:hAnsi="Arial" w:cs="Arial"/>
                <w:sz w:val="15"/>
                <w:szCs w:val="15"/>
              </w:rPr>
            </w:pPr>
            <w:r>
              <w:rPr>
                <w:rFonts w:ascii="Arial" w:hAnsi="Arial" w:cs="Arial"/>
                <w:sz w:val="15"/>
                <w:szCs w:val="15"/>
              </w:rPr>
              <w:t xml:space="preserve">Information Security Officers and the addresses of the setting Break-glass alert recipients</w:t>
            </w:r>
          </w:p>
        </w:tc>
        <w:tc>
          <w:tcPr>
            <w:tcW w:w="2880" w:type="dxa"/>
          </w:tcPr>
          <w:p>
            <w:pPr>
              <w:spacing w:after="20" w:before="20"/>
              <w:rPr>
                <w:rFonts w:ascii="Arial" w:hAnsi="Arial" w:cs="Arial"/>
                <w:sz w:val="15"/>
                <w:szCs w:val="15"/>
              </w:rPr>
            </w:pPr>
            <w:r>
              <w:rPr>
                <w:rFonts w:ascii="Arial" w:hAnsi="Arial" w:cs="Arial"/>
                <w:sz w:val="15"/>
                <w:szCs w:val="15"/>
              </w:rPr>
              <w:t xml:space="preserve">Title: Break-glass sign-in. Text: Break-glass administrator &lt;name&gt; (&lt;user ID&gt;) signed in with a local password at &lt;dd-MMM-yyyy HH:mm&gt; from &lt;address&gt;. Review the use within one working day.</w:t>
            </w:r>
          </w:p>
        </w:tc>
        <w:tc>
          <w:tcPr>
            <w:tcW w:w="1296" w:type="dxa"/>
          </w:tcPr>
          <w:p>
            <w:pPr>
              <w:spacing w:after="20" w:before="20"/>
              <w:rPr>
                <w:rFonts w:ascii="Arial" w:hAnsi="Arial" w:cs="Arial"/>
                <w:sz w:val="15"/>
                <w:szCs w:val="15"/>
              </w:rPr>
            </w:pPr>
            <w:r>
              <w:rPr>
                <w:rFonts w:ascii="Arial" w:hAnsi="Arial" w:cs="Arial"/>
                <w:sz w:val="15"/>
                <w:szCs w:val="15"/>
              </w:rPr>
              <w:t xml:space="preserve">FRUM.001.02, FRUM.001.06, FRUM-004.01</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M – Business Rules and Parameters</w:t>
      </w:r>
    </w:p>
    <w:p>
      <w:pPr>
        <w:rPr>
          <w:rFonts w:ascii="Arial" w:hAnsi="Arial" w:cs="Arial"/>
        </w:rPr>
      </w:pPr>
      <w:r>
        <w:rPr>
          <w:rFonts w:ascii="Arial" w:hAnsi="Arial" w:cs="Arial"/>
        </w:rPr>
        <w:t xml:space="preserve">The rules that apply across the User Access Maintenance requirements and the values the System Administrator maintains without a change to the system. A change of a security setting applies only after the approval of Information Security (FRUM.012.02).</w:t>
      </w:r>
    </w:p>
    <w:p>
      <w:pPr>
        <w:pStyle w:val="Heading2"/>
        <w:keepNext/>
        <w:keepLines/>
        <w:numPr>
          <w:ilvl w:val="0"/>
          <w:numId w:val="0"/>
        </w:numPr>
        <w:rPr>
          <w:rFonts w:ascii="Arial" w:hAnsi="Arial" w:cs="Arial"/>
        </w:rPr>
      </w:pPr>
      <w:r>
        <w:rPr>
          <w:rFonts w:ascii="Arial" w:hAnsi="Arial" w:cs="Arial"/>
        </w:rPr>
        <w:t xml:space="preserve">M.1 Personas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623"/>
        <w:gridCol w:w="1728"/>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Persona</w:t>
            </w:r>
          </w:p>
        </w:tc>
        <w:tc>
          <w:tcPr>
            <w:tcW w:w="6623"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Responsibilities</w:t>
            </w:r>
          </w:p>
        </w:tc>
        <w:tc>
          <w:tcPr>
            <w:tcW w:w="172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BRD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Requestor</w:t>
            </w:r>
          </w:p>
        </w:tc>
        <w:tc>
          <w:tcPr>
            <w:tcW w:w="6623" w:type="dxa"/>
          </w:tcPr>
          <w:p>
            <w:pPr>
              <w:spacing w:after="20" w:before="20"/>
              <w:rPr>
                <w:rFonts w:ascii="Arial" w:hAnsi="Arial" w:cs="Arial"/>
                <w:sz w:val="17"/>
                <w:szCs w:val="17"/>
              </w:rPr>
            </w:pPr>
            <w:r>
              <w:rPr>
                <w:rFonts w:ascii="Arial" w:hAnsi="Arial" w:cs="Arial"/>
                <w:sz w:val="17"/>
                <w:szCs w:val="17"/>
              </w:rPr>
              <w:t xml:space="preserve">Raises user access requests: enrol, modify, deactivate, reactivate, bulk; corrects and cancels them; views own requests</w:t>
            </w:r>
          </w:p>
        </w:tc>
        <w:tc>
          <w:tcPr>
            <w:tcW w:w="1728" w:type="dxa"/>
          </w:tcPr>
          <w:p>
            <w:pPr>
              <w:spacing w:after="20" w:before="20"/>
              <w:rPr>
                <w:rFonts w:ascii="Arial" w:hAnsi="Arial" w:cs="Arial"/>
                <w:sz w:val="17"/>
                <w:szCs w:val="17"/>
              </w:rPr>
            </w:pPr>
            <w:r>
              <w:rPr>
                <w:rFonts w:ascii="Arial" w:hAnsi="Arial" w:cs="Arial"/>
                <w:sz w:val="17"/>
                <w:szCs w:val="17"/>
              </w:rPr>
              <w:t xml:space="preserve">BRD section A</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Approver</w:t>
            </w:r>
          </w:p>
        </w:tc>
        <w:tc>
          <w:tcPr>
            <w:tcW w:w="6623" w:type="dxa"/>
          </w:tcPr>
          <w:p>
            <w:pPr>
              <w:spacing w:after="20" w:before="20"/>
              <w:rPr>
                <w:rFonts w:ascii="Arial" w:hAnsi="Arial" w:cs="Arial"/>
                <w:sz w:val="17"/>
                <w:szCs w:val="17"/>
              </w:rPr>
            </w:pPr>
            <w:r>
              <w:rPr>
                <w:rFonts w:ascii="Arial" w:hAnsi="Arial" w:cs="Arial"/>
                <w:sz w:val="17"/>
                <w:szCs w:val="17"/>
              </w:rPr>
              <w:t xml:space="preserve">Reviews and approves, rejects or returns the requests assigned to him or her</w:t>
            </w:r>
          </w:p>
        </w:tc>
        <w:tc>
          <w:tcPr>
            <w:tcW w:w="1728" w:type="dxa"/>
          </w:tcPr>
          <w:p>
            <w:pPr>
              <w:spacing w:after="20" w:before="20"/>
              <w:rPr>
                <w:rFonts w:ascii="Arial" w:hAnsi="Arial" w:cs="Arial"/>
                <w:sz w:val="17"/>
                <w:szCs w:val="17"/>
              </w:rPr>
            </w:pPr>
            <w:r>
              <w:rPr>
                <w:rFonts w:ascii="Arial" w:hAnsi="Arial" w:cs="Arial"/>
                <w:sz w:val="17"/>
                <w:szCs w:val="17"/>
              </w:rPr>
              <w:t xml:space="preserve">BRD section B</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Second Approver</w:t>
            </w:r>
          </w:p>
        </w:tc>
        <w:tc>
          <w:tcPr>
            <w:tcW w:w="6623" w:type="dxa"/>
          </w:tcPr>
          <w:p>
            <w:pPr>
              <w:spacing w:after="20" w:before="20"/>
              <w:rPr>
                <w:rFonts w:ascii="Arial" w:hAnsi="Arial" w:cs="Arial"/>
                <w:sz w:val="17"/>
                <w:szCs w:val="17"/>
              </w:rPr>
            </w:pPr>
            <w:r>
              <w:rPr>
                <w:rFonts w:ascii="Arial" w:hAnsi="Arial" w:cs="Arial"/>
                <w:sz w:val="17"/>
                <w:szCs w:val="17"/>
              </w:rPr>
              <w:t xml:space="preserve">Reviews privileged or out-of-hours changes after the first approval</w:t>
            </w:r>
          </w:p>
        </w:tc>
        <w:tc>
          <w:tcPr>
            <w:tcW w:w="1728" w:type="dxa"/>
          </w:tcPr>
          <w:p>
            <w:pPr>
              <w:spacing w:after="20" w:before="20"/>
              <w:rPr>
                <w:rFonts w:ascii="Arial" w:hAnsi="Arial" w:cs="Arial"/>
                <w:sz w:val="17"/>
                <w:szCs w:val="17"/>
              </w:rPr>
            </w:pPr>
            <w:r>
              <w:rPr>
                <w:rFonts w:ascii="Arial" w:hAnsi="Arial" w:cs="Arial"/>
                <w:sz w:val="17"/>
                <w:szCs w:val="17"/>
              </w:rPr>
              <w:t xml:space="preserve">BRD NFR 11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Business Administrator</w:t>
            </w:r>
          </w:p>
        </w:tc>
        <w:tc>
          <w:tcPr>
            <w:tcW w:w="6623" w:type="dxa"/>
          </w:tcPr>
          <w:p>
            <w:pPr>
              <w:spacing w:after="20" w:before="20"/>
              <w:rPr>
                <w:rFonts w:ascii="Arial" w:hAnsi="Arial" w:cs="Arial"/>
                <w:sz w:val="17"/>
                <w:szCs w:val="17"/>
              </w:rPr>
            </w:pPr>
            <w:r>
              <w:rPr>
                <w:rFonts w:ascii="Arial" w:hAnsi="Arial" w:cs="Arial"/>
                <w:sz w:val="17"/>
                <w:szCs w:val="17"/>
              </w:rPr>
              <w:t xml:space="preserve">Raises group-profile requests; generates the reports; maintains the separation-of-duties rules; uploads bulk requests; supports users</w:t>
            </w:r>
          </w:p>
        </w:tc>
        <w:tc>
          <w:tcPr>
            <w:tcW w:w="1728" w:type="dxa"/>
          </w:tcPr>
          <w:p>
            <w:pPr>
              <w:spacing w:after="20" w:before="20"/>
              <w:rPr>
                <w:rFonts w:ascii="Arial" w:hAnsi="Arial" w:cs="Arial"/>
                <w:sz w:val="17"/>
                <w:szCs w:val="17"/>
              </w:rPr>
            </w:pPr>
            <w:r>
              <w:rPr>
                <w:rFonts w:ascii="Arial" w:hAnsi="Arial" w:cs="Arial"/>
                <w:sz w:val="17"/>
                <w:szCs w:val="17"/>
              </w:rPr>
              <w:t xml:space="preserve">BRD section C</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System Administrator</w:t>
            </w:r>
          </w:p>
        </w:tc>
        <w:tc>
          <w:tcPr>
            <w:tcW w:w="6623" w:type="dxa"/>
          </w:tcPr>
          <w:p>
            <w:pPr>
              <w:keepNext/>
              <w:spacing w:after="20" w:before="20"/>
              <w:rPr>
                <w:rFonts w:ascii="Arial" w:hAnsi="Arial" w:cs="Arial"/>
                <w:sz w:val="17"/>
                <w:szCs w:val="17"/>
              </w:rPr>
            </w:pPr>
            <w:r>
              <w:rPr>
                <w:rFonts w:ascii="Arial" w:hAnsi="Arial" w:cs="Arial"/>
                <w:sz w:val="17"/>
                <w:szCs w:val="17"/>
              </w:rPr>
              <w:t xml:space="preserve">Implements approved group-profile requests; unlocks users; resets the passwords of local accounts; audit logs</w:t>
            </w:r>
          </w:p>
        </w:tc>
        <w:tc>
          <w:tcPr>
            <w:tcW w:w="1728" w:type="dxa"/>
          </w:tcPr>
          <w:p>
            <w:pPr>
              <w:keepNext/>
              <w:spacing w:after="20" w:before="20"/>
              <w:rPr>
                <w:rFonts w:ascii="Arial" w:hAnsi="Arial" w:cs="Arial"/>
                <w:sz w:val="17"/>
                <w:szCs w:val="17"/>
              </w:rPr>
            </w:pPr>
            <w:r>
              <w:rPr>
                <w:rFonts w:ascii="Arial" w:hAnsi="Arial" w:cs="Arial"/>
                <w:sz w:val="17"/>
                <w:szCs w:val="17"/>
              </w:rPr>
              <w:t xml:space="preserve">BRD section D</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Auditor</w:t>
            </w:r>
          </w:p>
        </w:tc>
        <w:tc>
          <w:tcPr>
            <w:tcW w:w="6623" w:type="dxa"/>
          </w:tcPr>
          <w:p>
            <w:pPr>
              <w:keepNext/>
              <w:spacing w:after="20" w:before="20"/>
              <w:rPr>
                <w:rFonts w:ascii="Arial" w:hAnsi="Arial" w:cs="Arial"/>
                <w:sz w:val="17"/>
                <w:szCs w:val="17"/>
              </w:rPr>
            </w:pPr>
            <w:r>
              <w:rPr>
                <w:rFonts w:ascii="Arial" w:hAnsi="Arial" w:cs="Arial"/>
                <w:sz w:val="17"/>
                <w:szCs w:val="17"/>
              </w:rPr>
              <w:t xml:space="preserve">Views the requests and runs the reports and the audit log</w:t>
            </w:r>
          </w:p>
        </w:tc>
        <w:tc>
          <w:tcPr>
            <w:tcW w:w="1728" w:type="dxa"/>
          </w:tcPr>
          <w:p>
            <w:pPr>
              <w:keepNext/>
              <w:spacing w:after="20" w:before="20"/>
              <w:rPr>
                <w:rFonts w:ascii="Arial" w:hAnsi="Arial" w:cs="Arial"/>
                <w:sz w:val="17"/>
                <w:szCs w:val="17"/>
              </w:rPr>
            </w:pPr>
            <w:r>
              <w:rPr>
                <w:rFonts w:ascii="Arial" w:hAnsi="Arial" w:cs="Arial"/>
                <w:sz w:val="17"/>
                <w:szCs w:val="17"/>
              </w:rPr>
              <w:t xml:space="preserve">BRD NFR 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Information Security Officer</w:t>
            </w:r>
          </w:p>
        </w:tc>
        <w:tc>
          <w:tcPr>
            <w:tcW w:w="6623" w:type="dxa"/>
          </w:tcPr>
          <w:p>
            <w:pPr>
              <w:spacing w:after="20" w:before="20"/>
              <w:rPr>
                <w:rFonts w:ascii="Arial" w:hAnsi="Arial" w:cs="Arial"/>
                <w:sz w:val="17"/>
                <w:szCs w:val="17"/>
              </w:rPr>
            </w:pPr>
            <w:r>
              <w:rPr>
                <w:rFonts w:ascii="Arial" w:hAnsi="Arial" w:cs="Arial"/>
                <w:sz w:val="17"/>
                <w:szCs w:val="17"/>
              </w:rPr>
              <w:t xml:space="preserve">Authorises the separation-of-duties rules and the changes of security settings; views requests, matrix and audit trail</w:t>
            </w:r>
          </w:p>
        </w:tc>
        <w:tc>
          <w:tcPr>
            <w:tcW w:w="1728" w:type="dxa"/>
          </w:tcPr>
          <w:p>
            <w:pPr>
              <w:spacing w:after="20" w:before="20"/>
              <w:rPr>
                <w:rFonts w:ascii="Arial" w:hAnsi="Arial" w:cs="Arial"/>
                <w:sz w:val="17"/>
                <w:szCs w:val="17"/>
              </w:rPr>
            </w:pPr>
            <w:r>
              <w:rPr>
                <w:rFonts w:ascii="Arial" w:hAnsi="Arial" w:cs="Arial"/>
                <w:sz w:val="17"/>
                <w:szCs w:val="17"/>
              </w:rPr>
              <w:t xml:space="preserve">BRD NFR 11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M.2 Permissions of the access functions</w:t>
      </w:r>
    </w:p>
    <w:p>
      <w:pPr>
        <w:keepNext/>
        <w:rPr>
          <w:rFonts w:ascii="Arial" w:hAnsi="Arial" w:cs="Arial"/>
        </w:rPr>
      </w:pPr>
      <w:r>
        <w:rPr>
          <w:rFonts w:ascii="Arial" w:hAnsi="Arial" w:cs="Arial"/>
        </w:rPr>
        <w:t xml:space="preserve">Each access function has its own permission, so that it can be granted to any group profile (BRD 4.002.2; FRUM.005.06).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048"/>
        <w:gridCol w:w="2015"/>
        <w:gridCol w:w="2592"/>
      </w:tblGrid>
      <w:tr>
        <w:trPr>
          <w:cantSplit/>
          <w:tblHeader/>
        </w:trPr>
        <w:tc>
          <w:tcPr>
            <w:tcW w:w="604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Function</w:t>
            </w:r>
          </w:p>
        </w:tc>
        <w:tc>
          <w:tcPr>
            <w:tcW w:w="2015"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Action class</w:t>
            </w:r>
          </w:p>
        </w:tc>
        <w:tc>
          <w:tcPr>
            <w:tcW w:w="259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BRD</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Enrol a new user</w:t>
            </w:r>
          </w:p>
        </w:tc>
        <w:tc>
          <w:tcPr>
            <w:tcW w:w="2015" w:type="dxa"/>
          </w:tcPr>
          <w:p>
            <w:pPr>
              <w:spacing w:after="20" w:before="20"/>
              <w:rPr>
                <w:rFonts w:ascii="Arial" w:hAnsi="Arial" w:cs="Arial"/>
                <w:sz w:val="17"/>
                <w:szCs w:val="17"/>
              </w:rPr>
            </w:pPr>
            <w:r>
              <w:rPr>
                <w:rFonts w:ascii="Arial" w:hAnsi="Arial" w:cs="Arial"/>
                <w:sz w:val="17"/>
                <w:szCs w:val="17"/>
              </w:rPr>
              <w:t xml:space="preserve">Create</w:t>
            </w:r>
          </w:p>
        </w:tc>
        <w:tc>
          <w:tcPr>
            <w:tcW w:w="2592" w:type="dxa"/>
          </w:tcPr>
          <w:p>
            <w:pPr>
              <w:spacing w:after="20" w:before="20"/>
              <w:rPr>
                <w:rFonts w:ascii="Arial" w:hAnsi="Arial" w:cs="Arial"/>
                <w:sz w:val="17"/>
                <w:szCs w:val="17"/>
              </w:rPr>
            </w:pPr>
            <w:r>
              <w:rPr>
                <w:rFonts w:ascii="Arial" w:hAnsi="Arial" w:cs="Arial"/>
                <w:sz w:val="17"/>
                <w:szCs w:val="17"/>
              </w:rPr>
              <w:t xml:space="preserve">4.002.2.1</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Modify an existing user</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4.002.2.2</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Deactivate a user</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4.002.2.3</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Reactivate a user</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4.002.2.4</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Apply correction to a returned request</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4.002.2.5</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Cancel a request</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4.002.2.6</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View requests</w:t>
            </w:r>
          </w:p>
        </w:tc>
        <w:tc>
          <w:tcPr>
            <w:tcW w:w="2015" w:type="dxa"/>
          </w:tcPr>
          <w:p>
            <w:pPr>
              <w:spacing w:after="20" w:before="20"/>
              <w:rPr>
                <w:rFonts w:ascii="Arial" w:hAnsi="Arial" w:cs="Arial"/>
                <w:sz w:val="17"/>
                <w:szCs w:val="17"/>
              </w:rPr>
            </w:pPr>
            <w:r>
              <w:rPr>
                <w:rFonts w:ascii="Arial" w:hAnsi="Arial" w:cs="Arial"/>
                <w:sz w:val="17"/>
                <w:szCs w:val="17"/>
              </w:rPr>
              <w:t xml:space="preserve">View</w:t>
            </w:r>
          </w:p>
        </w:tc>
        <w:tc>
          <w:tcPr>
            <w:tcW w:w="2592" w:type="dxa"/>
          </w:tcPr>
          <w:p>
            <w:pPr>
              <w:spacing w:after="20" w:before="20"/>
              <w:rPr>
                <w:rFonts w:ascii="Arial" w:hAnsi="Arial" w:cs="Arial"/>
                <w:sz w:val="17"/>
                <w:szCs w:val="17"/>
              </w:rPr>
            </w:pPr>
            <w:r>
              <w:rPr>
                <w:rFonts w:ascii="Arial" w:hAnsi="Arial" w:cs="Arial"/>
                <w:sz w:val="17"/>
                <w:szCs w:val="17"/>
              </w:rPr>
              <w:t xml:space="preserve">4.002.2.7</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Review and approve requests</w:t>
            </w:r>
          </w:p>
        </w:tc>
        <w:tc>
          <w:tcPr>
            <w:tcW w:w="2015" w:type="dxa"/>
          </w:tcPr>
          <w:p>
            <w:pPr>
              <w:spacing w:after="20" w:before="20"/>
              <w:rPr>
                <w:rFonts w:ascii="Arial" w:hAnsi="Arial" w:cs="Arial"/>
                <w:sz w:val="17"/>
                <w:szCs w:val="17"/>
              </w:rPr>
            </w:pPr>
            <w:r>
              <w:rPr>
                <w:rFonts w:ascii="Arial" w:hAnsi="Arial" w:cs="Arial"/>
                <w:sz w:val="17"/>
                <w:szCs w:val="17"/>
              </w:rPr>
              <w:t xml:space="preserve">Approve</w:t>
            </w:r>
          </w:p>
        </w:tc>
        <w:tc>
          <w:tcPr>
            <w:tcW w:w="2592" w:type="dxa"/>
          </w:tcPr>
          <w:p>
            <w:pPr>
              <w:spacing w:after="20" w:before="20"/>
              <w:rPr>
                <w:rFonts w:ascii="Arial" w:hAnsi="Arial" w:cs="Arial"/>
                <w:sz w:val="17"/>
                <w:szCs w:val="17"/>
              </w:rPr>
            </w:pPr>
            <w:r>
              <w:rPr>
                <w:rFonts w:ascii="Arial" w:hAnsi="Arial" w:cs="Arial"/>
                <w:sz w:val="17"/>
                <w:szCs w:val="17"/>
              </w:rPr>
              <w:t xml:space="preserve">4.002.2.8</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Submit group-profile requests</w:t>
            </w:r>
          </w:p>
        </w:tc>
        <w:tc>
          <w:tcPr>
            <w:tcW w:w="2015" w:type="dxa"/>
          </w:tcPr>
          <w:p>
            <w:pPr>
              <w:spacing w:after="20" w:before="20"/>
              <w:rPr>
                <w:rFonts w:ascii="Arial" w:hAnsi="Arial" w:cs="Arial"/>
                <w:sz w:val="17"/>
                <w:szCs w:val="17"/>
              </w:rPr>
            </w:pPr>
            <w:r>
              <w:rPr>
                <w:rFonts w:ascii="Arial" w:hAnsi="Arial" w:cs="Arial"/>
                <w:sz w:val="17"/>
                <w:szCs w:val="17"/>
              </w:rPr>
              <w:t xml:space="preserve">Create</w:t>
            </w:r>
          </w:p>
        </w:tc>
        <w:tc>
          <w:tcPr>
            <w:tcW w:w="2592" w:type="dxa"/>
          </w:tcPr>
          <w:p>
            <w:pPr>
              <w:spacing w:after="20" w:before="20"/>
              <w:rPr>
                <w:rFonts w:ascii="Arial" w:hAnsi="Arial" w:cs="Arial"/>
                <w:sz w:val="17"/>
                <w:szCs w:val="17"/>
              </w:rPr>
            </w:pPr>
            <w:r>
              <w:rPr>
                <w:rFonts w:ascii="Arial" w:hAnsi="Arial" w:cs="Arial"/>
                <w:sz w:val="17"/>
                <w:szCs w:val="17"/>
              </w:rPr>
              <w:t xml:space="preserve">4.002.2.9</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Generate the user access reports</w:t>
            </w:r>
          </w:p>
        </w:tc>
        <w:tc>
          <w:tcPr>
            <w:tcW w:w="2015" w:type="dxa"/>
          </w:tcPr>
          <w:p>
            <w:pPr>
              <w:spacing w:after="20" w:before="20"/>
              <w:rPr>
                <w:rFonts w:ascii="Arial" w:hAnsi="Arial" w:cs="Arial"/>
                <w:sz w:val="17"/>
                <w:szCs w:val="17"/>
              </w:rPr>
            </w:pPr>
            <w:r>
              <w:rPr>
                <w:rFonts w:ascii="Arial" w:hAnsi="Arial" w:cs="Arial"/>
                <w:sz w:val="17"/>
                <w:szCs w:val="17"/>
              </w:rPr>
              <w:t xml:space="preserve">View</w:t>
            </w:r>
          </w:p>
        </w:tc>
        <w:tc>
          <w:tcPr>
            <w:tcW w:w="2592" w:type="dxa"/>
          </w:tcPr>
          <w:p>
            <w:pPr>
              <w:spacing w:after="20" w:before="20"/>
              <w:rPr>
                <w:rFonts w:ascii="Arial" w:hAnsi="Arial" w:cs="Arial"/>
                <w:sz w:val="17"/>
                <w:szCs w:val="17"/>
              </w:rPr>
            </w:pPr>
            <w:r>
              <w:rPr>
                <w:rFonts w:ascii="Arial" w:hAnsi="Arial" w:cs="Arial"/>
                <w:sz w:val="17"/>
                <w:szCs w:val="17"/>
              </w:rPr>
              <w:t xml:space="preserve">4.002.2.10</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Second approval of privileged or out-of-hours changes</w:t>
            </w:r>
          </w:p>
        </w:tc>
        <w:tc>
          <w:tcPr>
            <w:tcW w:w="2015" w:type="dxa"/>
          </w:tcPr>
          <w:p>
            <w:pPr>
              <w:spacing w:after="20" w:before="20"/>
              <w:rPr>
                <w:rFonts w:ascii="Arial" w:hAnsi="Arial" w:cs="Arial"/>
                <w:sz w:val="17"/>
                <w:szCs w:val="17"/>
              </w:rPr>
            </w:pPr>
            <w:r>
              <w:rPr>
                <w:rFonts w:ascii="Arial" w:hAnsi="Arial" w:cs="Arial"/>
                <w:sz w:val="17"/>
                <w:szCs w:val="17"/>
              </w:rPr>
              <w:t xml:space="preserve">Approve</w:t>
            </w:r>
          </w:p>
        </w:tc>
        <w:tc>
          <w:tcPr>
            <w:tcW w:w="2592" w:type="dxa"/>
          </w:tcPr>
          <w:p>
            <w:pPr>
              <w:spacing w:after="20" w:before="20"/>
              <w:rPr>
                <w:rFonts w:ascii="Arial" w:hAnsi="Arial" w:cs="Arial"/>
                <w:sz w:val="17"/>
                <w:szCs w:val="17"/>
              </w:rPr>
            </w:pPr>
            <w:r>
              <w:rPr>
                <w:rFonts w:ascii="Arial" w:hAnsi="Arial" w:cs="Arial"/>
                <w:sz w:val="17"/>
                <w:szCs w:val="17"/>
              </w:rPr>
              <w:t xml:space="preserve">NFR 11</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Maintain separation-of-duties rules</w:t>
            </w:r>
          </w:p>
        </w:tc>
        <w:tc>
          <w:tcPr>
            <w:tcW w:w="2015" w:type="dxa"/>
          </w:tcPr>
          <w:p>
            <w:pPr>
              <w:spacing w:after="20" w:before="20"/>
              <w:rPr>
                <w:rFonts w:ascii="Arial" w:hAnsi="Arial" w:cs="Arial"/>
                <w:sz w:val="17"/>
                <w:szCs w:val="17"/>
              </w:rPr>
            </w:pPr>
            <w:r>
              <w:rPr>
                <w:rFonts w:ascii="Arial" w:hAnsi="Arial" w:cs="Arial"/>
                <w:sz w:val="17"/>
                <w:szCs w:val="17"/>
              </w:rPr>
              <w:t xml:space="preserve">Amend</w:t>
            </w:r>
          </w:p>
        </w:tc>
        <w:tc>
          <w:tcPr>
            <w:tcW w:w="2592" w:type="dxa"/>
          </w:tcPr>
          <w:p>
            <w:pPr>
              <w:spacing w:after="20" w:before="20"/>
              <w:rPr>
                <w:rFonts w:ascii="Arial" w:hAnsi="Arial" w:cs="Arial"/>
                <w:sz w:val="17"/>
                <w:szCs w:val="17"/>
              </w:rPr>
            </w:pPr>
            <w:r>
              <w:rPr>
                <w:rFonts w:ascii="Arial" w:hAnsi="Arial" w:cs="Arial"/>
                <w:sz w:val="17"/>
                <w:szCs w:val="17"/>
              </w:rPr>
              <w:t xml:space="preserve">NFR 11</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Authorise separation-of-duties rules</w:t>
            </w:r>
          </w:p>
        </w:tc>
        <w:tc>
          <w:tcPr>
            <w:tcW w:w="2015" w:type="dxa"/>
          </w:tcPr>
          <w:p>
            <w:pPr>
              <w:spacing w:after="20" w:before="20"/>
              <w:rPr>
                <w:rFonts w:ascii="Arial" w:hAnsi="Arial" w:cs="Arial"/>
                <w:sz w:val="17"/>
                <w:szCs w:val="17"/>
              </w:rPr>
            </w:pPr>
            <w:r>
              <w:rPr>
                <w:rFonts w:ascii="Arial" w:hAnsi="Arial" w:cs="Arial"/>
                <w:sz w:val="17"/>
                <w:szCs w:val="17"/>
              </w:rPr>
              <w:t xml:space="preserve">Approve</w:t>
            </w:r>
          </w:p>
        </w:tc>
        <w:tc>
          <w:tcPr>
            <w:tcW w:w="2592" w:type="dxa"/>
          </w:tcPr>
          <w:p>
            <w:pPr>
              <w:spacing w:after="20" w:before="20"/>
              <w:rPr>
                <w:rFonts w:ascii="Arial" w:hAnsi="Arial" w:cs="Arial"/>
                <w:sz w:val="17"/>
                <w:szCs w:val="17"/>
              </w:rPr>
            </w:pPr>
            <w:r>
              <w:rPr>
                <w:rFonts w:ascii="Arial" w:hAnsi="Arial" w:cs="Arial"/>
                <w:sz w:val="17"/>
                <w:szCs w:val="17"/>
              </w:rPr>
              <w:t xml:space="preserve">NFR 11</w:t>
            </w:r>
          </w:p>
        </w:tc>
      </w:tr>
      <w:tr>
        <w:trPr>
          <w:cantSplit/>
        </w:trPr>
        <w:tc>
          <w:tcPr>
            <w:tcW w:w="6048" w:type="dxa"/>
          </w:tcPr>
          <w:p>
            <w:pPr>
              <w:keepNext/>
              <w:spacing w:after="20" w:before="20"/>
              <w:rPr>
                <w:rFonts w:ascii="Arial" w:hAnsi="Arial" w:cs="Arial"/>
                <w:sz w:val="17"/>
                <w:szCs w:val="17"/>
              </w:rPr>
            </w:pPr>
            <w:r>
              <w:rPr>
                <w:rFonts w:ascii="Arial" w:hAnsi="Arial" w:cs="Arial"/>
                <w:sz w:val="17"/>
                <w:szCs w:val="17"/>
              </w:rPr>
              <w:t xml:space="preserve">Approve a change of a security setting</w:t>
            </w:r>
          </w:p>
        </w:tc>
        <w:tc>
          <w:tcPr>
            <w:tcW w:w="2015" w:type="dxa"/>
          </w:tcPr>
          <w:p>
            <w:pPr>
              <w:keepNext/>
              <w:spacing w:after="20" w:before="20"/>
              <w:rPr>
                <w:rFonts w:ascii="Arial" w:hAnsi="Arial" w:cs="Arial"/>
                <w:sz w:val="17"/>
                <w:szCs w:val="17"/>
              </w:rPr>
            </w:pPr>
            <w:r>
              <w:rPr>
                <w:rFonts w:ascii="Arial" w:hAnsi="Arial" w:cs="Arial"/>
                <w:sz w:val="17"/>
                <w:szCs w:val="17"/>
              </w:rPr>
              <w:t xml:space="preserve">Approve</w:t>
            </w:r>
          </w:p>
        </w:tc>
        <w:tc>
          <w:tcPr>
            <w:tcW w:w="2592" w:type="dxa"/>
          </w:tcPr>
          <w:p>
            <w:pPr>
              <w:keepNext/>
              <w:spacing w:after="20" w:before="20"/>
              <w:rPr>
                <w:rFonts w:ascii="Arial" w:hAnsi="Arial" w:cs="Arial"/>
                <w:sz w:val="17"/>
                <w:szCs w:val="17"/>
              </w:rPr>
            </w:pPr>
            <w:r>
              <w:rPr>
                <w:rFonts w:ascii="Arial" w:hAnsi="Arial" w:cs="Arial"/>
                <w:sz w:val="17"/>
                <w:szCs w:val="17"/>
              </w:rPr>
              <w:t xml:space="preserve">NFR 11</w:t>
            </w:r>
          </w:p>
        </w:tc>
      </w:tr>
      <w:tr>
        <w:trPr>
          <w:cantSplit/>
        </w:trPr>
        <w:tc>
          <w:tcPr>
            <w:tcW w:w="6048" w:type="dxa"/>
          </w:tcPr>
          <w:p>
            <w:pPr>
              <w:keepNext/>
              <w:spacing w:after="20" w:before="20"/>
              <w:rPr>
                <w:rFonts w:ascii="Arial" w:hAnsi="Arial" w:cs="Arial"/>
                <w:sz w:val="17"/>
                <w:szCs w:val="17"/>
              </w:rPr>
            </w:pPr>
            <w:r>
              <w:rPr>
                <w:rFonts w:ascii="Arial" w:hAnsi="Arial" w:cs="Arial"/>
                <w:sz w:val="17"/>
                <w:szCs w:val="17"/>
              </w:rPr>
              <w:t xml:space="preserve">Manage users and roles (implementation of group-profile requests)</w:t>
            </w:r>
          </w:p>
        </w:tc>
        <w:tc>
          <w:tcPr>
            <w:tcW w:w="2015" w:type="dxa"/>
          </w:tcPr>
          <w:p>
            <w:pPr>
              <w:keepNext/>
              <w:spacing w:after="20" w:before="20"/>
              <w:rPr>
                <w:rFonts w:ascii="Arial" w:hAnsi="Arial" w:cs="Arial"/>
                <w:sz w:val="17"/>
                <w:szCs w:val="17"/>
              </w:rPr>
            </w:pPr>
            <w:r>
              <w:rPr>
                <w:rFonts w:ascii="Arial" w:hAnsi="Arial" w:cs="Arial"/>
                <w:sz w:val="17"/>
                <w:szCs w:val="17"/>
              </w:rPr>
              <w:t xml:space="preserve">Amend</w:t>
            </w:r>
          </w:p>
        </w:tc>
        <w:tc>
          <w:tcPr>
            <w:tcW w:w="2592" w:type="dxa"/>
          </w:tcPr>
          <w:p>
            <w:pPr>
              <w:keepNext/>
              <w:spacing w:after="20" w:before="20"/>
              <w:rPr>
                <w:rFonts w:ascii="Arial" w:hAnsi="Arial" w:cs="Arial"/>
                <w:sz w:val="17"/>
                <w:szCs w:val="17"/>
              </w:rPr>
            </w:pPr>
            <w:r>
              <w:rPr>
                <w:rFonts w:ascii="Arial" w:hAnsi="Arial" w:cs="Arial"/>
                <w:sz w:val="17"/>
                <w:szCs w:val="17"/>
              </w:rPr>
              <w:t xml:space="preserve">4.002.1</w:t>
            </w:r>
          </w:p>
        </w:tc>
      </w:tr>
      <w:tr>
        <w:trPr>
          <w:cantSplit/>
        </w:trPr>
        <w:tc>
          <w:tcPr>
            <w:tcW w:w="6048" w:type="dxa"/>
          </w:tcPr>
          <w:p>
            <w:pPr>
              <w:spacing w:after="20" w:before="20"/>
              <w:rPr>
                <w:rFonts w:ascii="Arial" w:hAnsi="Arial" w:cs="Arial"/>
                <w:sz w:val="17"/>
                <w:szCs w:val="17"/>
              </w:rPr>
            </w:pPr>
            <w:r>
              <w:rPr>
                <w:rFonts w:ascii="Arial" w:hAnsi="Arial" w:cs="Arial"/>
                <w:sz w:val="17"/>
                <w:szCs w:val="17"/>
              </w:rPr>
              <w:t xml:space="preserve">Bulk upload</w:t>
            </w:r>
          </w:p>
        </w:tc>
        <w:tc>
          <w:tcPr>
            <w:tcW w:w="2015" w:type="dxa"/>
          </w:tcPr>
          <w:p>
            <w:pPr>
              <w:spacing w:after="20" w:before="20"/>
              <w:rPr>
                <w:rFonts w:ascii="Arial" w:hAnsi="Arial" w:cs="Arial"/>
                <w:sz w:val="17"/>
                <w:szCs w:val="17"/>
              </w:rPr>
            </w:pPr>
            <w:r>
              <w:rPr>
                <w:rFonts w:ascii="Arial" w:hAnsi="Arial" w:cs="Arial"/>
                <w:sz w:val="17"/>
                <w:szCs w:val="17"/>
              </w:rPr>
              <w:t xml:space="preserve">Create</w:t>
            </w:r>
          </w:p>
        </w:tc>
        <w:tc>
          <w:tcPr>
            <w:tcW w:w="2592" w:type="dxa"/>
          </w:tcPr>
          <w:p>
            <w:pPr>
              <w:spacing w:after="20" w:before="20"/>
              <w:rPr>
                <w:rFonts w:ascii="Arial" w:hAnsi="Arial" w:cs="Arial"/>
                <w:sz w:val="17"/>
                <w:szCs w:val="17"/>
              </w:rPr>
            </w:pPr>
            <w:r>
              <w:rPr>
                <w:rFonts w:ascii="Arial" w:hAnsi="Arial" w:cs="Arial"/>
                <w:sz w:val="17"/>
                <w:szCs w:val="17"/>
              </w:rPr>
              <w:t xml:space="preserve">1.009</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M.3 Proposed role-to-action matrix</w:t>
      </w:r>
    </w:p>
    <w:p>
      <w:pPr>
        <w:keepNext/>
        <w:rPr>
          <w:rFonts w:ascii="Arial" w:hAnsi="Arial" w:cs="Arial"/>
        </w:rPr>
      </w:pPr>
      <w:r>
        <w:rPr>
          <w:rFonts w:ascii="Arial" w:hAnsi="Arial" w:cs="Arial"/>
        </w:rPr>
        <w:t xml:space="preserve">Y = the persona's group profile holds the permission. Proposal for BDOI to confirm with the User Access Matrix of Annex C; the segregation rules of M.6 apply whatever the roles grant.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3168"/>
        <w:gridCol w:w="936"/>
        <w:gridCol w:w="936"/>
        <w:gridCol w:w="936"/>
        <w:gridCol w:w="936"/>
        <w:gridCol w:w="936"/>
        <w:gridCol w:w="936"/>
        <w:gridCol w:w="936"/>
        <w:gridCol w:w="936"/>
      </w:tblGrid>
      <w:tr>
        <w:trPr>
          <w:cantSplit/>
          <w:tblHeader/>
        </w:trPr>
        <w:tc>
          <w:tcPr>
            <w:tcW w:w="31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Function</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Requestor</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Approver</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Second Approver</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Business Admin</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System Admin</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NB Approver</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Auditor</w:t>
            </w:r>
          </w:p>
        </w:tc>
        <w:tc>
          <w:tcPr>
            <w:tcW w:w="9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InfoSec Officer</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Enrol a new user</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Modify an existing user</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Deactivate a user</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Reactivate a user</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Apply correction</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Cancel a request</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View requests</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Review and approve requests</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Second approval</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Submit group-profile requests</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Generate the user access reports</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Manage users and roles</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Bulk upload</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r>
              <w:rPr>
                <w:rFonts w:ascii="Arial" w:hAnsi="Arial" w:cs="Arial"/>
                <w:sz w:val="15"/>
                <w:szCs w:val="15"/>
              </w:rPr>
              <w:t xml:space="preserve">Y</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Maintain separation-of-duties rules</w:t>
            </w: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r>
              <w:rPr>
                <w:rFonts w:ascii="Arial" w:hAnsi="Arial" w:cs="Arial"/>
                <w:sz w:val="15"/>
                <w:szCs w:val="15"/>
              </w:rPr>
              <w:t xml:space="preserve">Y</w:t>
            </w: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r>
      <w:tr>
        <w:trPr>
          <w:cantSplit/>
        </w:trPr>
        <w:tc>
          <w:tcPr>
            <w:tcW w:w="3168" w:type="dxa"/>
          </w:tcPr>
          <w:p>
            <w:pPr>
              <w:keepNext/>
              <w:spacing w:after="20" w:before="20"/>
              <w:rPr>
                <w:rFonts w:ascii="Arial" w:hAnsi="Arial" w:cs="Arial"/>
                <w:sz w:val="15"/>
                <w:szCs w:val="15"/>
              </w:rPr>
            </w:pPr>
            <w:r>
              <w:rPr>
                <w:rFonts w:ascii="Arial" w:hAnsi="Arial" w:cs="Arial"/>
                <w:sz w:val="15"/>
                <w:szCs w:val="15"/>
              </w:rPr>
              <w:t xml:space="preserve">Authorise separation-of-duties rules</w:t>
            </w: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p>
        </w:tc>
        <w:tc>
          <w:tcPr>
            <w:tcW w:w="936" w:type="dxa"/>
          </w:tcPr>
          <w:p>
            <w:pPr>
              <w:keepNext/>
              <w:spacing w:after="20" w:before="20"/>
              <w:rPr>
                <w:rFonts w:ascii="Arial" w:hAnsi="Arial" w:cs="Arial"/>
                <w:sz w:val="15"/>
                <w:szCs w:val="15"/>
              </w:rPr>
            </w:pPr>
            <w:r>
              <w:rPr>
                <w:rFonts w:ascii="Arial" w:hAnsi="Arial" w:cs="Arial"/>
                <w:sz w:val="15"/>
                <w:szCs w:val="15"/>
              </w:rPr>
              <w:t xml:space="preserve">Y</w:t>
            </w:r>
          </w:p>
        </w:tc>
      </w:tr>
      <w:tr>
        <w:trPr>
          <w:cantSplit/>
        </w:trPr>
        <w:tc>
          <w:tcPr>
            <w:tcW w:w="3168" w:type="dxa"/>
          </w:tcPr>
          <w:p>
            <w:pPr>
              <w:spacing w:after="20" w:before="20"/>
              <w:rPr>
                <w:rFonts w:ascii="Arial" w:hAnsi="Arial" w:cs="Arial"/>
                <w:sz w:val="15"/>
                <w:szCs w:val="15"/>
              </w:rPr>
            </w:pPr>
            <w:r>
              <w:rPr>
                <w:rFonts w:ascii="Arial" w:hAnsi="Arial" w:cs="Arial"/>
                <w:sz w:val="15"/>
                <w:szCs w:val="15"/>
              </w:rPr>
              <w:t xml:space="preserve">Approve a change of a security setting</w:t>
            </w: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p>
        </w:tc>
        <w:tc>
          <w:tcPr>
            <w:tcW w:w="936" w:type="dxa"/>
          </w:tcPr>
          <w:p>
            <w:pPr>
              <w:spacing w:after="20" w:before="20"/>
              <w:rPr>
                <w:rFonts w:ascii="Arial" w:hAnsi="Arial" w:cs="Arial"/>
                <w:sz w:val="15"/>
                <w:szCs w:val="15"/>
              </w:rPr>
            </w:pPr>
            <w:r>
              <w:rPr>
                <w:rFonts w:ascii="Arial" w:hAnsi="Arial" w:cs="Arial"/>
                <w:sz w:val="15"/>
                <w:szCs w:val="15"/>
              </w:rPr>
              <w:t xml:space="preserve">Y</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M.4 Password, lock-out and second factor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616"/>
        <w:gridCol w:w="2736"/>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Rule</w:t>
            </w:r>
          </w:p>
        </w:tc>
        <w:tc>
          <w:tcPr>
            <w:tcW w:w="5616"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Value</w:t>
            </w:r>
          </w:p>
        </w:tc>
        <w:tc>
          <w:tcPr>
            <w:tcW w:w="2736"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Applies to</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Sign-in of BDO users</w:t>
            </w:r>
          </w:p>
        </w:tc>
        <w:tc>
          <w:tcPr>
            <w:tcW w:w="5616" w:type="dxa"/>
          </w:tcPr>
          <w:p>
            <w:pPr>
              <w:spacing w:after="20" w:before="20"/>
              <w:rPr>
                <w:rFonts w:ascii="Arial" w:hAnsi="Arial" w:cs="Arial"/>
                <w:sz w:val="17"/>
                <w:szCs w:val="17"/>
              </w:rPr>
            </w:pPr>
            <w:r>
              <w:rPr>
                <w:rFonts w:ascii="Arial" w:hAnsi="Arial" w:cs="Arial"/>
                <w:sz w:val="17"/>
                <w:szCs w:val="17"/>
              </w:rPr>
              <w:t xml:space="preserve">Single sign-on through EIAM; the password, its expiry and history, the lock-out and the second factor are EIAM's policies</w:t>
            </w:r>
          </w:p>
        </w:tc>
        <w:tc>
          <w:tcPr>
            <w:tcW w:w="2736" w:type="dxa"/>
          </w:tcPr>
          <w:p>
            <w:pPr>
              <w:spacing w:after="20" w:before="20"/>
              <w:rPr>
                <w:rFonts w:ascii="Arial" w:hAnsi="Arial" w:cs="Arial"/>
                <w:sz w:val="17"/>
                <w:szCs w:val="17"/>
              </w:rPr>
            </w:pPr>
            <w:r>
              <w:rPr>
                <w:rFonts w:ascii="Arial" w:hAnsi="Arial" w:cs="Arial"/>
                <w:sz w:val="17"/>
                <w:szCs w:val="17"/>
              </w:rPr>
              <w:t xml:space="preserve">All users except the break-glass accounts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Password length and composition</w:t>
            </w:r>
          </w:p>
        </w:tc>
        <w:tc>
          <w:tcPr>
            <w:tcW w:w="5616" w:type="dxa"/>
          </w:tcPr>
          <w:p>
            <w:pPr>
              <w:spacing w:after="20" w:before="20"/>
              <w:rPr>
                <w:rFonts w:ascii="Arial" w:hAnsi="Arial" w:cs="Arial"/>
                <w:sz w:val="17"/>
                <w:szCs w:val="17"/>
              </w:rPr>
            </w:pPr>
            <w:r>
              <w:rPr>
                <w:rFonts w:ascii="Arial" w:hAnsi="Arial" w:cs="Arial"/>
                <w:sz w:val="17"/>
                <w:szCs w:val="17"/>
              </w:rPr>
              <w:t xml:space="preserve">At least 10 characters with upper- and lower-case letters, a digit and a symbol</w:t>
            </w:r>
          </w:p>
        </w:tc>
        <w:tc>
          <w:tcPr>
            <w:tcW w:w="2736" w:type="dxa"/>
          </w:tcPr>
          <w:p>
            <w:pPr>
              <w:spacing w:after="20" w:before="20"/>
              <w:rPr>
                <w:rFonts w:ascii="Arial" w:hAnsi="Arial" w:cs="Arial"/>
                <w:sz w:val="17"/>
                <w:szCs w:val="17"/>
              </w:rPr>
            </w:pPr>
            <w:r>
              <w:rPr>
                <w:rFonts w:ascii="Arial" w:hAnsi="Arial" w:cs="Arial"/>
                <w:sz w:val="17"/>
                <w:szCs w:val="17"/>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Password history</w:t>
            </w:r>
          </w:p>
        </w:tc>
        <w:tc>
          <w:tcPr>
            <w:tcW w:w="5616" w:type="dxa"/>
          </w:tcPr>
          <w:p>
            <w:pPr>
              <w:spacing w:after="20" w:before="20"/>
              <w:rPr>
                <w:rFonts w:ascii="Arial" w:hAnsi="Arial" w:cs="Arial"/>
                <w:sz w:val="17"/>
                <w:szCs w:val="17"/>
              </w:rPr>
            </w:pPr>
            <w:r>
              <w:rPr>
                <w:rFonts w:ascii="Arial" w:hAnsi="Arial" w:cs="Arial"/>
                <w:sz w:val="17"/>
                <w:szCs w:val="17"/>
              </w:rPr>
              <w:t xml:space="preserve">Last 10 passwords refused (BDOI's FRUM-004)</w:t>
            </w:r>
          </w:p>
        </w:tc>
        <w:tc>
          <w:tcPr>
            <w:tcW w:w="2736" w:type="dxa"/>
          </w:tcPr>
          <w:p>
            <w:pPr>
              <w:spacing w:after="20" w:before="20"/>
              <w:rPr>
                <w:rFonts w:ascii="Arial" w:hAnsi="Arial" w:cs="Arial"/>
                <w:sz w:val="17"/>
                <w:szCs w:val="17"/>
              </w:rPr>
            </w:pPr>
            <w:r>
              <w:rPr>
                <w:rFonts w:ascii="Arial" w:hAnsi="Arial" w:cs="Arial"/>
                <w:sz w:val="17"/>
                <w:szCs w:val="17"/>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Password expiry</w:t>
            </w:r>
          </w:p>
        </w:tc>
        <w:tc>
          <w:tcPr>
            <w:tcW w:w="5616" w:type="dxa"/>
          </w:tcPr>
          <w:p>
            <w:pPr>
              <w:spacing w:after="20" w:before="20"/>
              <w:rPr>
                <w:rFonts w:ascii="Arial" w:hAnsi="Arial" w:cs="Arial"/>
                <w:sz w:val="17"/>
                <w:szCs w:val="17"/>
              </w:rPr>
            </w:pPr>
            <w:r>
              <w:rPr>
                <w:rFonts w:ascii="Arial" w:hAnsi="Arial" w:cs="Arial"/>
                <w:sz w:val="17"/>
                <w:szCs w:val="17"/>
              </w:rPr>
              <w:t xml:space="preserve">90 days; a notice 7 days before</w:t>
            </w:r>
          </w:p>
        </w:tc>
        <w:tc>
          <w:tcPr>
            <w:tcW w:w="2736" w:type="dxa"/>
          </w:tcPr>
          <w:p>
            <w:pPr>
              <w:spacing w:after="20" w:before="20"/>
              <w:rPr>
                <w:rFonts w:ascii="Arial" w:hAnsi="Arial" w:cs="Arial"/>
                <w:sz w:val="17"/>
                <w:szCs w:val="17"/>
              </w:rPr>
            </w:pPr>
            <w:r>
              <w:rPr>
                <w:rFonts w:ascii="Arial" w:hAnsi="Arial" w:cs="Arial"/>
                <w:sz w:val="17"/>
                <w:szCs w:val="17"/>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Minimum password age</w:t>
            </w:r>
          </w:p>
        </w:tc>
        <w:tc>
          <w:tcPr>
            <w:tcW w:w="5616" w:type="dxa"/>
          </w:tcPr>
          <w:p>
            <w:pPr>
              <w:spacing w:after="20" w:before="20"/>
              <w:rPr>
                <w:rFonts w:ascii="Arial" w:hAnsi="Arial" w:cs="Arial"/>
                <w:sz w:val="17"/>
                <w:szCs w:val="17"/>
              </w:rPr>
            </w:pPr>
            <w:r>
              <w:rPr>
                <w:rFonts w:ascii="Arial" w:hAnsi="Arial" w:cs="Arial"/>
                <w:sz w:val="17"/>
                <w:szCs w:val="17"/>
              </w:rPr>
              <w:t xml:space="preserve">1 day</w:t>
            </w:r>
          </w:p>
        </w:tc>
        <w:tc>
          <w:tcPr>
            <w:tcW w:w="2736" w:type="dxa"/>
          </w:tcPr>
          <w:p>
            <w:pPr>
              <w:spacing w:after="20" w:before="20"/>
              <w:rPr>
                <w:rFonts w:ascii="Arial" w:hAnsi="Arial" w:cs="Arial"/>
                <w:sz w:val="17"/>
                <w:szCs w:val="17"/>
              </w:rPr>
            </w:pPr>
            <w:r>
              <w:rPr>
                <w:rFonts w:ascii="Arial" w:hAnsi="Arial" w:cs="Arial"/>
                <w:sz w:val="17"/>
                <w:szCs w:val="17"/>
              </w:rPr>
              <w:t xml:space="preserve">Break-glass accounts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Lock-out</w:t>
            </w:r>
          </w:p>
        </w:tc>
        <w:tc>
          <w:tcPr>
            <w:tcW w:w="5616" w:type="dxa"/>
          </w:tcPr>
          <w:p>
            <w:pPr>
              <w:keepNext/>
              <w:spacing w:after="20" w:before="20"/>
              <w:rPr>
                <w:rFonts w:ascii="Arial" w:hAnsi="Arial" w:cs="Arial"/>
                <w:sz w:val="17"/>
                <w:szCs w:val="17"/>
              </w:rPr>
            </w:pPr>
            <w:r>
              <w:rPr>
                <w:rFonts w:ascii="Arial" w:hAnsi="Arial" w:cs="Arial"/>
                <w:sz w:val="17"/>
                <w:szCs w:val="17"/>
              </w:rPr>
              <w:t xml:space="preserve">3 consecutive failed attempts; unlocked by a System Administrator or a reactivation request</w:t>
            </w:r>
          </w:p>
        </w:tc>
        <w:tc>
          <w:tcPr>
            <w:tcW w:w="2736" w:type="dxa"/>
          </w:tcPr>
          <w:p>
            <w:pPr>
              <w:keepNext/>
              <w:spacing w:after="20" w:before="20"/>
              <w:rPr>
                <w:rFonts w:ascii="Arial" w:hAnsi="Arial" w:cs="Arial"/>
                <w:sz w:val="17"/>
                <w:szCs w:val="17"/>
              </w:rPr>
            </w:pPr>
            <w:r>
              <w:rPr>
                <w:rFonts w:ascii="Arial" w:hAnsi="Arial" w:cs="Arial"/>
                <w:sz w:val="17"/>
                <w:szCs w:val="17"/>
              </w:rPr>
              <w:t xml:space="preserve">Break-glass accounts (EIAM's lock-out for the others)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Password reset</w:t>
            </w:r>
          </w:p>
        </w:tc>
        <w:tc>
          <w:tcPr>
            <w:tcW w:w="5616" w:type="dxa"/>
          </w:tcPr>
          <w:p>
            <w:pPr>
              <w:keepNext/>
              <w:spacing w:after="20" w:before="20"/>
              <w:rPr>
                <w:rFonts w:ascii="Arial" w:hAnsi="Arial" w:cs="Arial"/>
                <w:sz w:val="17"/>
                <w:szCs w:val="17"/>
              </w:rPr>
            </w:pPr>
            <w:r>
              <w:rPr>
                <w:rFonts w:ascii="Arial" w:hAnsi="Arial" w:cs="Arial"/>
                <w:sz w:val="17"/>
                <w:szCs w:val="17"/>
              </w:rPr>
              <w:t xml:space="preserve">By another System Administrator, never one's own; temporary password shown once; change at the next sign-in; no forgotten-password link on the Login page (setting Password reset rules, M.10)</w:t>
            </w:r>
          </w:p>
        </w:tc>
        <w:tc>
          <w:tcPr>
            <w:tcW w:w="2736" w:type="dxa"/>
          </w:tcPr>
          <w:p>
            <w:pPr>
              <w:keepNext/>
              <w:spacing w:after="20" w:before="20"/>
              <w:rPr>
                <w:rFonts w:ascii="Arial" w:hAnsi="Arial" w:cs="Arial"/>
                <w:sz w:val="17"/>
                <w:szCs w:val="17"/>
              </w:rPr>
            </w:pPr>
            <w:r>
              <w:rPr>
                <w:rFonts w:ascii="Arial" w:hAnsi="Arial" w:cs="Arial"/>
                <w:sz w:val="17"/>
                <w:szCs w:val="17"/>
              </w:rPr>
              <w:t xml:space="preserve">Break-glass accounts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Second factor</w:t>
            </w:r>
          </w:p>
        </w:tc>
        <w:tc>
          <w:tcPr>
            <w:tcW w:w="5616" w:type="dxa"/>
          </w:tcPr>
          <w:p>
            <w:pPr>
              <w:spacing w:after="20" w:before="20"/>
              <w:rPr>
                <w:rFonts w:ascii="Arial" w:hAnsi="Arial" w:cs="Arial"/>
                <w:sz w:val="17"/>
                <w:szCs w:val="17"/>
              </w:rPr>
            </w:pPr>
            <w:r>
              <w:rPr>
                <w:rFonts w:ascii="Arial" w:hAnsi="Arial" w:cs="Arial"/>
                <w:sz w:val="17"/>
                <w:szCs w:val="17"/>
              </w:rPr>
              <w:t xml:space="preserve">Code of an authenticator application at every sign-in; ten single-use recovery codes; a lost authenticator is reset by a System Administrator and approved by another</w:t>
            </w:r>
          </w:p>
        </w:tc>
        <w:tc>
          <w:tcPr>
            <w:tcW w:w="2736" w:type="dxa"/>
          </w:tcPr>
          <w:p>
            <w:pPr>
              <w:spacing w:after="20" w:before="20"/>
              <w:rPr>
                <w:rFonts w:ascii="Arial" w:hAnsi="Arial" w:cs="Arial"/>
                <w:sz w:val="17"/>
                <w:szCs w:val="17"/>
              </w:rPr>
            </w:pPr>
            <w:r>
              <w:rPr>
                <w:rFonts w:ascii="Arial" w:hAnsi="Arial" w:cs="Arial"/>
                <w:sz w:val="17"/>
                <w:szCs w:val="17"/>
              </w:rPr>
              <w:t xml:space="preserve">Break-glass accounts (EIAM's second factor for the others)</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M.5 Session policy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4320"/>
        <w:gridCol w:w="3744"/>
      </w:tblGrid>
      <w:tr>
        <w:trPr>
          <w:cantSplit/>
          <w:tblHeader/>
        </w:trPr>
        <w:tc>
          <w:tcPr>
            <w:tcW w:w="259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Rule</w:t>
            </w:r>
          </w:p>
        </w:tc>
        <w:tc>
          <w:tcPr>
            <w:tcW w:w="432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Value</w:t>
            </w:r>
          </w:p>
        </w:tc>
        <w:tc>
          <w:tcPr>
            <w:tcW w:w="374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Note</w:t>
            </w:r>
          </w:p>
        </w:tc>
      </w:tr>
      <w:tr>
        <w:trPr>
          <w:cantSplit/>
        </w:trPr>
        <w:tc>
          <w:tcPr>
            <w:tcW w:w="2592" w:type="dxa"/>
          </w:tcPr>
          <w:p>
            <w:pPr>
              <w:spacing w:after="20" w:before="20"/>
              <w:rPr>
                <w:rFonts w:ascii="Arial" w:hAnsi="Arial" w:cs="Arial"/>
                <w:sz w:val="17"/>
                <w:szCs w:val="17"/>
              </w:rPr>
            </w:pPr>
            <w:r>
              <w:rPr>
                <w:rFonts w:ascii="Arial" w:hAnsi="Arial" w:cs="Arial"/>
                <w:sz w:val="17"/>
                <w:szCs w:val="17"/>
              </w:rPr>
              <w:t xml:space="preserve">Inactivity warning</w:t>
            </w:r>
          </w:p>
        </w:tc>
        <w:tc>
          <w:tcPr>
            <w:tcW w:w="4320" w:type="dxa"/>
          </w:tcPr>
          <w:p>
            <w:pPr>
              <w:spacing w:after="20" w:before="20"/>
              <w:rPr>
                <w:rFonts w:ascii="Arial" w:hAnsi="Arial" w:cs="Arial"/>
                <w:sz w:val="17"/>
                <w:szCs w:val="17"/>
              </w:rPr>
            </w:pPr>
            <w:r>
              <w:rPr>
                <w:rFonts w:ascii="Arial" w:hAnsi="Arial" w:cs="Arial"/>
                <w:sz w:val="17"/>
                <w:szCs w:val="17"/>
              </w:rPr>
              <w:t xml:space="preserve">15 minutes without activity</w:t>
            </w:r>
          </w:p>
        </w:tc>
        <w:tc>
          <w:tcPr>
            <w:tcW w:w="3744" w:type="dxa"/>
          </w:tcPr>
          <w:p>
            <w:pPr>
              <w:spacing w:after="20" w:before="20"/>
              <w:rPr>
                <w:rFonts w:ascii="Arial" w:hAnsi="Arial" w:cs="Arial"/>
                <w:sz w:val="17"/>
                <w:szCs w:val="17"/>
              </w:rPr>
            </w:pPr>
            <w:r>
              <w:rPr>
                <w:rFonts w:ascii="Arial" w:hAnsi="Arial" w:cs="Arial"/>
                <w:sz w:val="17"/>
                <w:szCs w:val="17"/>
              </w:rPr>
              <w:t xml:space="preserve">Stay Logged In / Log Out</w:t>
            </w:r>
          </w:p>
        </w:tc>
      </w:tr>
      <w:tr>
        <w:trPr>
          <w:cantSplit/>
        </w:trPr>
        <w:tc>
          <w:tcPr>
            <w:tcW w:w="2592" w:type="dxa"/>
          </w:tcPr>
          <w:p>
            <w:pPr>
              <w:spacing w:after="20" w:before="20"/>
              <w:rPr>
                <w:rFonts w:ascii="Arial" w:hAnsi="Arial" w:cs="Arial"/>
                <w:sz w:val="17"/>
                <w:szCs w:val="17"/>
              </w:rPr>
            </w:pPr>
            <w:r>
              <w:rPr>
                <w:rFonts w:ascii="Arial" w:hAnsi="Arial" w:cs="Arial"/>
                <w:sz w:val="17"/>
                <w:szCs w:val="17"/>
              </w:rPr>
              <w:t xml:space="preserve">Inactivity sign-out</w:t>
            </w:r>
          </w:p>
        </w:tc>
        <w:tc>
          <w:tcPr>
            <w:tcW w:w="4320" w:type="dxa"/>
          </w:tcPr>
          <w:p>
            <w:pPr>
              <w:spacing w:after="20" w:before="20"/>
              <w:rPr>
                <w:rFonts w:ascii="Arial" w:hAnsi="Arial" w:cs="Arial"/>
                <w:sz w:val="17"/>
                <w:szCs w:val="17"/>
              </w:rPr>
            </w:pPr>
            <w:r>
              <w:rPr>
                <w:rFonts w:ascii="Arial" w:hAnsi="Arial" w:cs="Arial"/>
                <w:sz w:val="17"/>
                <w:szCs w:val="17"/>
              </w:rPr>
              <w:t xml:space="preserve">30 minutes without activity</w:t>
            </w:r>
          </w:p>
        </w:tc>
        <w:tc>
          <w:tcPr>
            <w:tcW w:w="3744" w:type="dxa"/>
          </w:tcPr>
          <w:p>
            <w:pPr>
              <w:spacing w:after="20" w:before="20"/>
              <w:rPr>
                <w:rFonts w:ascii="Arial" w:hAnsi="Arial" w:cs="Arial"/>
                <w:sz w:val="17"/>
                <w:szCs w:val="17"/>
              </w:rPr>
            </w:pPr>
            <w:r>
              <w:rPr>
                <w:rFonts w:ascii="Arial" w:hAnsi="Arial" w:cs="Arial"/>
                <w:sz w:val="17"/>
                <w:szCs w:val="17"/>
              </w:rPr>
              <w:t xml:space="preserve">The session ends with the reason inactivity; the page Session Timed Out: Your session timed out. Please log in again to continue, with Log In</w:t>
            </w:r>
          </w:p>
        </w:tc>
      </w:tr>
      <w:tr>
        <w:trPr>
          <w:cantSplit/>
        </w:trPr>
        <w:tc>
          <w:tcPr>
            <w:tcW w:w="2592" w:type="dxa"/>
          </w:tcPr>
          <w:p>
            <w:pPr>
              <w:keepNext/>
              <w:spacing w:after="20" w:before="20"/>
              <w:rPr>
                <w:rFonts w:ascii="Arial" w:hAnsi="Arial" w:cs="Arial"/>
                <w:sz w:val="17"/>
                <w:szCs w:val="17"/>
              </w:rPr>
            </w:pPr>
            <w:r>
              <w:rPr>
                <w:rFonts w:ascii="Arial" w:hAnsi="Arial" w:cs="Arial"/>
                <w:sz w:val="17"/>
                <w:szCs w:val="17"/>
              </w:rPr>
              <w:t xml:space="preserve">Session-end warning</w:t>
            </w:r>
          </w:p>
        </w:tc>
        <w:tc>
          <w:tcPr>
            <w:tcW w:w="4320" w:type="dxa"/>
          </w:tcPr>
          <w:p>
            <w:pPr>
              <w:keepNext/>
              <w:spacing w:after="20" w:before="20"/>
              <w:rPr>
                <w:rFonts w:ascii="Arial" w:hAnsi="Arial" w:cs="Arial"/>
                <w:sz w:val="17"/>
                <w:szCs w:val="17"/>
              </w:rPr>
            </w:pPr>
            <w:r>
              <w:rPr>
                <w:rFonts w:ascii="Arial" w:hAnsi="Arial" w:cs="Arial"/>
                <w:sz w:val="17"/>
                <w:szCs w:val="17"/>
              </w:rPr>
              <w:t xml:space="preserve">30 minutes before the fixed end of a session</w:t>
            </w:r>
          </w:p>
        </w:tc>
        <w:tc>
          <w:tcPr>
            <w:tcW w:w="3744" w:type="dxa"/>
          </w:tcPr>
          <w:p>
            <w:pPr>
              <w:keepNext/>
              <w:spacing w:after="20" w:before="20"/>
              <w:rPr>
                <w:rFonts w:ascii="Arial" w:hAnsi="Arial" w:cs="Arial"/>
                <w:sz w:val="17"/>
                <w:szCs w:val="17"/>
              </w:rPr>
            </w:pPr>
            <w:r>
              <w:rPr>
                <w:rFonts w:ascii="Arial" w:hAnsi="Arial" w:cs="Arial"/>
                <w:sz w:val="17"/>
                <w:szCs w:val="17"/>
              </w:rPr>
              <w:t xml:space="preserve">BRD x.001.1.3</w:t>
            </w:r>
          </w:p>
        </w:tc>
      </w:tr>
      <w:tr>
        <w:trPr>
          <w:cantSplit/>
        </w:trPr>
        <w:tc>
          <w:tcPr>
            <w:tcW w:w="2592" w:type="dxa"/>
          </w:tcPr>
          <w:p>
            <w:pPr>
              <w:keepNext/>
              <w:spacing w:after="20" w:before="20"/>
              <w:rPr>
                <w:rFonts w:ascii="Arial" w:hAnsi="Arial" w:cs="Arial"/>
                <w:sz w:val="17"/>
                <w:szCs w:val="17"/>
              </w:rPr>
            </w:pPr>
            <w:r>
              <w:rPr>
                <w:rFonts w:ascii="Arial" w:hAnsi="Arial" w:cs="Arial"/>
                <w:sz w:val="17"/>
                <w:szCs w:val="17"/>
              </w:rPr>
              <w:t xml:space="preserve">Several tabs</w:t>
            </w:r>
          </w:p>
        </w:tc>
        <w:tc>
          <w:tcPr>
            <w:tcW w:w="4320" w:type="dxa"/>
          </w:tcPr>
          <w:p>
            <w:pPr>
              <w:keepNext/>
              <w:spacing w:after="20" w:before="20"/>
              <w:rPr>
                <w:rFonts w:ascii="Arial" w:hAnsi="Arial" w:cs="Arial"/>
                <w:sz w:val="17"/>
                <w:szCs w:val="17"/>
              </w:rPr>
            </w:pPr>
            <w:r>
              <w:rPr>
                <w:rFonts w:ascii="Arial" w:hAnsi="Arial" w:cs="Arial"/>
                <w:sz w:val="17"/>
                <w:szCs w:val="17"/>
              </w:rPr>
              <w:t xml:space="preserve">One session for all the tabs of a user</w:t>
            </w:r>
          </w:p>
        </w:tc>
        <w:tc>
          <w:tcPr>
            <w:tcW w:w="3744" w:type="dxa"/>
          </w:tcPr>
          <w:p>
            <w:pPr>
              <w:keepNext/>
              <w:spacing w:after="20" w:before="20"/>
              <w:rPr>
                <w:rFonts w:ascii="Arial" w:hAnsi="Arial" w:cs="Arial"/>
                <w:sz w:val="17"/>
                <w:szCs w:val="17"/>
              </w:rPr>
            </w:pPr>
            <w:r>
              <w:rPr>
                <w:rFonts w:ascii="Arial" w:hAnsi="Arial" w:cs="Arial"/>
                <w:sz w:val="17"/>
                <w:szCs w:val="17"/>
              </w:rPr>
              <w:t xml:space="preserve">Activity in any tab counts</w:t>
            </w:r>
          </w:p>
        </w:tc>
      </w:tr>
      <w:tr>
        <w:trPr>
          <w:cantSplit/>
        </w:trPr>
        <w:tc>
          <w:tcPr>
            <w:tcW w:w="2592" w:type="dxa"/>
          </w:tcPr>
          <w:p>
            <w:pPr>
              <w:spacing w:after="20" w:before="20"/>
              <w:rPr>
                <w:rFonts w:ascii="Arial" w:hAnsi="Arial" w:cs="Arial"/>
                <w:sz w:val="17"/>
                <w:szCs w:val="17"/>
              </w:rPr>
            </w:pPr>
            <w:r>
              <w:rPr>
                <w:rFonts w:ascii="Arial" w:hAnsi="Arial" w:cs="Arial"/>
                <w:sz w:val="17"/>
                <w:szCs w:val="17"/>
                <w:shd w:val="clear" w:color="auto" w:fill="FFF59D"/>
              </w:rPr>
              <w:t xml:space="preserve">One session per device</w:t>
            </w:r>
          </w:p>
        </w:tc>
        <w:tc>
          <w:tcPr>
            <w:tcW w:w="4320" w:type="dxa"/>
          </w:tcPr>
          <w:p>
            <w:pPr>
              <w:spacing w:after="20" w:before="20"/>
              <w:rPr>
                <w:rFonts w:ascii="Arial" w:hAnsi="Arial" w:cs="Arial"/>
                <w:sz w:val="17"/>
                <w:szCs w:val="17"/>
              </w:rPr>
            </w:pPr>
            <w:r>
              <w:rPr>
                <w:rFonts w:ascii="Arial" w:hAnsi="Arial" w:cs="Arial"/>
                <w:sz w:val="17"/>
                <w:szCs w:val="17"/>
              </w:rPr>
              <w:t xml:space="preserve">Required by the Collections addendum NFR 10.07: a sign-in on another device ends the earlier session; to be delivered before UAT (Annex AA.4)</w:t>
            </w:r>
          </w:p>
        </w:tc>
        <w:tc>
          <w:tcPr>
            <w:tcW w:w="3744" w:type="dxa"/>
          </w:tcPr>
          <w:p>
            <w:pPr>
              <w:spacing w:after="20" w:before="20"/>
              <w:rPr>
                <w:rFonts w:ascii="Arial" w:hAnsi="Arial" w:cs="Arial"/>
                <w:sz w:val="17"/>
                <w:szCs w:val="17"/>
              </w:rPr>
            </w:pPr>
            <w:r>
              <w:rPr>
                <w:rFonts w:ascii="Arial" w:hAnsi="Arial" w:cs="Arial"/>
                <w:sz w:val="17"/>
                <w:szCs w:val="17"/>
              </w:rPr>
              <w:t xml:space="preserve">BRD requirement (programme-wide); every session is in the session log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M.6 Segregation and separation-of-duties rules</w:t>
      </w:r>
    </w:p>
    <w:p>
      <w:pPr>
        <w:pStyle w:val="ListParagraph"/>
        <w:numPr>
          <w:ilvl w:val="0"/>
          <w:numId w:val="231"/>
        </w:numPr>
        <w:spacing w:after="60"/>
        <w:contextualSpacing/>
        <w:rPr>
          <w:rFonts w:ascii="Arial" w:hAnsi="Arial" w:cs="Arial"/>
        </w:rPr>
      </w:pPr>
      <w:r>
        <w:rPr>
          <w:rFonts w:ascii="Arial" w:hAnsi="Arial" w:cs="Arial"/>
        </w:rPr>
        <w:t xml:space="preserve">Four eyes: the requester and the user a request is about never decide it.</w:t>
      </w:r>
    </w:p>
    <w:p>
      <w:pPr>
        <w:pStyle w:val="ListParagraph"/>
        <w:numPr>
          <w:ilvl w:val="0"/>
          <w:numId w:val="231"/>
        </w:numPr>
        <w:spacing w:after="60"/>
        <w:contextualSpacing/>
        <w:rPr>
          <w:rFonts w:ascii="Arial" w:hAnsi="Arial" w:cs="Arial"/>
        </w:rPr>
      </w:pPr>
      <w:r>
        <w:rPr>
          <w:rFonts w:ascii="Arial" w:hAnsi="Arial" w:cs="Arial"/>
        </w:rPr>
        <w:t xml:space="preserve">The second approver differs from the first approver, the requester and the user concerned.</w:t>
      </w:r>
    </w:p>
    <w:p>
      <w:pPr>
        <w:pStyle w:val="ListParagraph"/>
        <w:numPr>
          <w:ilvl w:val="0"/>
          <w:numId w:val="231"/>
        </w:numPr>
        <w:spacing w:after="60"/>
        <w:contextualSpacing/>
        <w:rPr>
          <w:rFonts w:ascii="Arial" w:hAnsi="Arial" w:cs="Arial"/>
        </w:rPr>
      </w:pPr>
      <w:r>
        <w:rPr>
          <w:rFonts w:ascii="Arial" w:hAnsi="Arial" w:cs="Arial"/>
        </w:rPr>
        <w:t xml:space="preserve">The implementer of a group-profile request is not its requester.</w:t>
      </w:r>
    </w:p>
    <w:p>
      <w:pPr>
        <w:pStyle w:val="ListParagraph"/>
        <w:numPr>
          <w:ilvl w:val="0"/>
          <w:numId w:val="231"/>
        </w:numPr>
        <w:spacing w:after="60"/>
        <w:contextualSpacing/>
        <w:rPr>
          <w:rFonts w:ascii="Arial" w:hAnsi="Arial" w:cs="Arial"/>
        </w:rPr>
      </w:pPr>
      <w:r>
        <w:rPr>
          <w:rFonts w:ascii="Arial" w:hAnsi="Arial" w:cs="Arial"/>
        </w:rPr>
        <w:t xml:space="preserve">Separation-of-duties rules: pairs of group profiles one user may not hold together, and pairs of permissions (the conflicting permission combinations) that neither one group profile nor one user may hold together, kept by the Business Administrator and authorised by Information Security; checked on every request, bulk line and group-profile change, at submission and at approval.</w:t>
      </w:r>
    </w:p>
    <w:p>
      <w:pPr>
        <w:pStyle w:val="ListParagraph"/>
        <w:numPr>
          <w:ilvl w:val="0"/>
          <w:numId w:val="231"/>
        </w:numPr>
        <w:spacing w:after="60"/>
        <w:contextualSpacing/>
        <w:rPr>
          <w:rFonts w:ascii="Arial" w:hAnsi="Arial" w:cs="Arial"/>
        </w:rPr>
      </w:pPr>
      <w:r>
        <w:rPr>
          <w:rFonts w:ascii="Arial" w:hAnsi="Arial" w:cs="Arial"/>
        </w:rPr>
        <w:t xml:space="preserve">A user never changes his or her own group profiles.</w:t>
      </w:r>
    </w:p>
    <w:p>
      <w:pPr>
        <w:pStyle w:val="ListParagraph"/>
        <w:numPr>
          <w:ilvl w:val="0"/>
          <w:numId w:val="231"/>
        </w:numPr>
        <w:spacing w:after="60"/>
        <w:contextualSpacing/>
        <w:rPr>
          <w:rFonts w:ascii="Arial" w:hAnsi="Arial" w:cs="Arial"/>
        </w:rPr>
      </w:pPr>
      <w:r>
        <w:rPr>
          <w:rFonts w:ascii="Arial" w:hAnsi="Arial" w:cs="Arial"/>
        </w:rPr>
        <w:t xml:space="preserve">Privilege level of each group profile (Low, Standard, High, Admin): a request that gives a High or Admin profile, or that is submitted or approved outside working hours, needs a second approval and raises an alert.</w:t>
      </w:r>
    </w:p>
    <w:p>
      <w:pPr>
        <w:pStyle w:val="ListParagraph"/>
        <w:numPr>
          <w:ilvl w:val="0"/>
          <w:numId w:val="231"/>
        </w:numPr>
        <w:spacing w:after="60"/>
        <w:contextualSpacing/>
        <w:rPr>
          <w:rFonts w:ascii="Arial" w:hAnsi="Arial" w:cs="Arial"/>
        </w:rPr>
      </w:pPr>
      <w:r>
        <w:rPr>
          <w:rFonts w:ascii="Arial" w:hAnsi="Arial" w:cs="Arial"/>
        </w:rPr>
        <w:t xml:space="preserve">Security settings change only with the approval of Information Security.</w:t>
      </w:r>
    </w:p>
    <w:p>
      <w:pPr>
        <w:pStyle w:val="ListParagraph"/>
        <w:numPr>
          <w:ilvl w:val="0"/>
          <w:numId w:val="231"/>
        </w:numPr>
        <w:spacing w:after="60"/>
        <w:contextualSpacing/>
        <w:rPr>
          <w:rFonts w:ascii="Arial" w:hAnsi="Arial" w:cs="Arial"/>
        </w:rPr>
      </w:pPr>
      <w:r>
        <w:rPr>
          <w:rFonts w:ascii="Arial" w:hAnsi="Arial" w:cs="Arial"/>
          <w:shd w:val="clear" w:color="auto" w:fill="FFF59D"/>
        </w:rPr>
        <w:t xml:space="preserve">Group profiles change only through approved and implemented requests; the emergency role edit is off by default, needs the approval of Information Security and is alerted.</w:t>
      </w:r>
    </w:p>
    <w:p>
      <w:pPr>
        <w:pStyle w:val="ListParagraph"/>
        <w:numPr>
          <w:ilvl w:val="0"/>
          <w:numId w:val="231"/>
        </w:numPr>
        <w:spacing w:after="60"/>
        <w:contextualSpacing/>
        <w:rPr>
          <w:rFonts w:ascii="Arial" w:hAnsi="Arial" w:cs="Arial"/>
        </w:rPr>
      </w:pPr>
      <w:r>
        <w:rPr>
          <w:rFonts w:ascii="Arial" w:hAnsi="Arial" w:cs="Arial"/>
        </w:rPr>
        <w:t xml:space="preserve">Every change is recorded with its from and to values in a log that no user can change.</w:t>
      </w:r>
    </w:p>
    <w:p>
      <w:pPr>
        <w:pStyle w:val="Heading2"/>
        <w:keepNext/>
        <w:keepLines/>
        <w:numPr>
          <w:ilvl w:val="0"/>
          <w:numId w:val="0"/>
        </w:numPr>
        <w:rPr>
          <w:rFonts w:ascii="Arial" w:hAnsi="Arial" w:cs="Arial"/>
        </w:rPr>
      </w:pPr>
      <w:r>
        <w:rPr>
          <w:rFonts w:ascii="Arial" w:hAnsi="Arial" w:cs="Arial"/>
        </w:rPr>
        <w:t xml:space="preserve">M.7 Configurable parameters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448"/>
        <w:gridCol w:w="2736"/>
        <w:gridCol w:w="3744"/>
        <w:gridCol w:w="1728"/>
      </w:tblGrid>
      <w:tr>
        <w:trPr>
          <w:cantSplit/>
          <w:tblHeader/>
        </w:trPr>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Parameter</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Default</w:t>
            </w:r>
          </w:p>
        </w:tc>
        <w:tc>
          <w:tcPr>
            <w:tcW w:w="374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Meaning</w:t>
            </w:r>
          </w:p>
        </w:tc>
        <w:tc>
          <w:tcPr>
            <w:tcW w:w="172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 decided by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Sign-in mode</w:t>
            </w:r>
          </w:p>
        </w:tc>
        <w:tc>
          <w:tcPr>
            <w:tcW w:w="2736" w:type="dxa"/>
          </w:tcPr>
          <w:p>
            <w:pPr>
              <w:spacing w:after="20" w:before="20"/>
              <w:rPr>
                <w:rFonts w:ascii="Arial" w:hAnsi="Arial" w:cs="Arial"/>
                <w:sz w:val="16"/>
                <w:szCs w:val="16"/>
              </w:rPr>
            </w:pPr>
            <w:r>
              <w:rPr>
                <w:rFonts w:ascii="Arial" w:hAnsi="Arial" w:cs="Arial"/>
                <w:sz w:val="16"/>
                <w:szCs w:val="16"/>
              </w:rPr>
              <w:t xml:space="preserve">Single sign-on through EIAM (OpenID Connect or SAML 2.0) in production; local sign-in in the test environments until the system is registered in EIAM</w:t>
            </w:r>
          </w:p>
        </w:tc>
        <w:tc>
          <w:tcPr>
            <w:tcW w:w="3744" w:type="dxa"/>
          </w:tcPr>
          <w:p>
            <w:pPr>
              <w:spacing w:after="20" w:before="20"/>
              <w:rPr>
                <w:rFonts w:ascii="Arial" w:hAnsi="Arial" w:cs="Arial"/>
                <w:sz w:val="16"/>
                <w:szCs w:val="16"/>
              </w:rPr>
            </w:pPr>
            <w:r>
              <w:rPr>
                <w:rFonts w:ascii="Arial" w:hAnsi="Arial" w:cs="Arial"/>
                <w:sz w:val="16"/>
                <w:szCs w:val="16"/>
              </w:rPr>
              <w:t xml:space="preserve">Sign-in of the environment</w:t>
            </w:r>
          </w:p>
        </w:tc>
        <w:tc>
          <w:tcPr>
            <w:tcW w:w="1728" w:type="dxa"/>
          </w:tcPr>
          <w:p>
            <w:pPr>
              <w:spacing w:after="20" w:before="20"/>
              <w:rPr>
                <w:rFonts w:ascii="Arial" w:hAnsi="Arial" w:cs="Arial"/>
                <w:sz w:val="16"/>
                <w:szCs w:val="16"/>
              </w:rPr>
            </w:pPr>
            <w:r>
              <w:rPr>
                <w:rFonts w:ascii="Arial" w:hAnsi="Arial" w:cs="Arial"/>
                <w:sz w:val="16"/>
                <w:szCs w:val="16"/>
              </w:rPr>
              <w:t xml:space="preserve">BDOI IT</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Lock-out attempts</w:t>
            </w:r>
          </w:p>
        </w:tc>
        <w:tc>
          <w:tcPr>
            <w:tcW w:w="2736" w:type="dxa"/>
          </w:tcPr>
          <w:p>
            <w:pPr>
              <w:spacing w:after="20" w:before="20"/>
              <w:rPr>
                <w:rFonts w:ascii="Arial" w:hAnsi="Arial" w:cs="Arial"/>
                <w:sz w:val="16"/>
                <w:szCs w:val="16"/>
              </w:rPr>
            </w:pPr>
            <w:r>
              <w:rPr>
                <w:rFonts w:ascii="Arial" w:hAnsi="Arial" w:cs="Arial"/>
                <w:sz w:val="16"/>
                <w:szCs w:val="16"/>
              </w:rPr>
              <w:t xml:space="preserve">3</w:t>
            </w:r>
          </w:p>
        </w:tc>
        <w:tc>
          <w:tcPr>
            <w:tcW w:w="3744" w:type="dxa"/>
          </w:tcPr>
          <w:p>
            <w:pPr>
              <w:spacing w:after="20" w:before="20"/>
              <w:rPr>
                <w:rFonts w:ascii="Arial" w:hAnsi="Arial" w:cs="Arial"/>
                <w:sz w:val="16"/>
                <w:szCs w:val="16"/>
              </w:rPr>
            </w:pPr>
            <w:r>
              <w:rPr>
                <w:rFonts w:ascii="Arial" w:hAnsi="Arial" w:cs="Arial"/>
                <w:sz w:val="16"/>
                <w:szCs w:val="16"/>
              </w:rPr>
              <w:t xml:space="preserve">Failed attempts before a local account locks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Inactivity warning</w:t>
            </w:r>
          </w:p>
        </w:tc>
        <w:tc>
          <w:tcPr>
            <w:tcW w:w="2736" w:type="dxa"/>
          </w:tcPr>
          <w:p>
            <w:pPr>
              <w:spacing w:after="20" w:before="20"/>
              <w:rPr>
                <w:rFonts w:ascii="Arial" w:hAnsi="Arial" w:cs="Arial"/>
                <w:sz w:val="16"/>
                <w:szCs w:val="16"/>
              </w:rPr>
            </w:pPr>
            <w:r>
              <w:rPr>
                <w:rFonts w:ascii="Arial" w:hAnsi="Arial" w:cs="Arial"/>
                <w:sz w:val="16"/>
                <w:szCs w:val="16"/>
              </w:rPr>
              <w:t xml:space="preserve">15 minutes</w:t>
            </w:r>
          </w:p>
        </w:tc>
        <w:tc>
          <w:tcPr>
            <w:tcW w:w="3744" w:type="dxa"/>
          </w:tcPr>
          <w:p>
            <w:pPr>
              <w:spacing w:after="20" w:before="20"/>
              <w:rPr>
                <w:rFonts w:ascii="Arial" w:hAnsi="Arial" w:cs="Arial"/>
                <w:sz w:val="16"/>
                <w:szCs w:val="16"/>
              </w:rPr>
            </w:pPr>
            <w:r>
              <w:rPr>
                <w:rFonts w:ascii="Arial" w:hAnsi="Arial" w:cs="Arial"/>
                <w:sz w:val="16"/>
                <w:szCs w:val="16"/>
              </w:rPr>
              <w:t xml:space="preserve">Inactivity time before the warning</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Session timeout</w:t>
            </w:r>
          </w:p>
        </w:tc>
        <w:tc>
          <w:tcPr>
            <w:tcW w:w="2736" w:type="dxa"/>
          </w:tcPr>
          <w:p>
            <w:pPr>
              <w:spacing w:after="20" w:before="20"/>
              <w:rPr>
                <w:rFonts w:ascii="Arial" w:hAnsi="Arial" w:cs="Arial"/>
                <w:sz w:val="16"/>
                <w:szCs w:val="16"/>
              </w:rPr>
            </w:pPr>
            <w:r>
              <w:rPr>
                <w:rFonts w:ascii="Arial" w:hAnsi="Arial" w:cs="Arial"/>
                <w:sz w:val="16"/>
                <w:szCs w:val="16"/>
              </w:rPr>
              <w:t xml:space="preserve">30 minutes</w:t>
            </w:r>
          </w:p>
        </w:tc>
        <w:tc>
          <w:tcPr>
            <w:tcW w:w="3744" w:type="dxa"/>
          </w:tcPr>
          <w:p>
            <w:pPr>
              <w:spacing w:after="20" w:before="20"/>
              <w:rPr>
                <w:rFonts w:ascii="Arial" w:hAnsi="Arial" w:cs="Arial"/>
                <w:sz w:val="16"/>
                <w:szCs w:val="16"/>
              </w:rPr>
            </w:pPr>
            <w:r>
              <w:rPr>
                <w:rFonts w:ascii="Arial" w:hAnsi="Arial" w:cs="Arial"/>
                <w:sz w:val="16"/>
                <w:szCs w:val="16"/>
              </w:rPr>
              <w:t xml:space="preserve">Inactivity time before the sign-out</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Session-end warning</w:t>
            </w:r>
          </w:p>
        </w:tc>
        <w:tc>
          <w:tcPr>
            <w:tcW w:w="2736" w:type="dxa"/>
          </w:tcPr>
          <w:p>
            <w:pPr>
              <w:spacing w:after="20" w:before="20"/>
              <w:rPr>
                <w:rFonts w:ascii="Arial" w:hAnsi="Arial" w:cs="Arial"/>
                <w:sz w:val="16"/>
                <w:szCs w:val="16"/>
              </w:rPr>
            </w:pPr>
            <w:r>
              <w:rPr>
                <w:rFonts w:ascii="Arial" w:hAnsi="Arial" w:cs="Arial"/>
                <w:sz w:val="16"/>
                <w:szCs w:val="16"/>
              </w:rPr>
              <w:t xml:space="preserve">30 minutes</w:t>
            </w:r>
          </w:p>
        </w:tc>
        <w:tc>
          <w:tcPr>
            <w:tcW w:w="3744" w:type="dxa"/>
          </w:tcPr>
          <w:p>
            <w:pPr>
              <w:spacing w:after="20" w:before="20"/>
              <w:rPr>
                <w:rFonts w:ascii="Arial" w:hAnsi="Arial" w:cs="Arial"/>
                <w:sz w:val="16"/>
                <w:szCs w:val="16"/>
              </w:rPr>
            </w:pPr>
            <w:r>
              <w:rPr>
                <w:rFonts w:ascii="Arial" w:hAnsi="Arial" w:cs="Arial"/>
                <w:sz w:val="16"/>
                <w:szCs w:val="16"/>
              </w:rPr>
              <w:t xml:space="preserve">Warning before the fixed end of a session</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User ID format</w:t>
            </w:r>
          </w:p>
        </w:tc>
        <w:tc>
          <w:tcPr>
            <w:tcW w:w="2736" w:type="dxa"/>
          </w:tcPr>
          <w:p>
            <w:pPr>
              <w:spacing w:after="20" w:before="20"/>
              <w:rPr>
                <w:rFonts w:ascii="Arial" w:hAnsi="Arial" w:cs="Arial"/>
                <w:sz w:val="16"/>
                <w:szCs w:val="16"/>
              </w:rPr>
            </w:pPr>
            <w:r>
              <w:rPr>
                <w:rFonts w:ascii="Arial" w:hAnsi="Arial" w:cs="Arial"/>
                <w:sz w:val="16"/>
                <w:szCs w:val="16"/>
              </w:rPr>
              <w:t xml:space="preserve">A letter followed by nine digits (a999999999)</w:t>
            </w:r>
          </w:p>
        </w:tc>
        <w:tc>
          <w:tcPr>
            <w:tcW w:w="3744" w:type="dxa"/>
          </w:tcPr>
          <w:p>
            <w:pPr>
              <w:spacing w:after="20" w:before="20"/>
              <w:rPr>
                <w:rFonts w:ascii="Arial" w:hAnsi="Arial" w:cs="Arial"/>
                <w:sz w:val="16"/>
                <w:szCs w:val="16"/>
              </w:rPr>
            </w:pPr>
            <w:r>
              <w:rPr>
                <w:rFonts w:ascii="Arial" w:hAnsi="Arial" w:cs="Arial"/>
                <w:sz w:val="16"/>
                <w:szCs w:val="16"/>
              </w:rPr>
              <w:t xml:space="preserve">Format of new user IDs</w:t>
            </w:r>
          </w:p>
        </w:tc>
        <w:tc>
          <w:tcPr>
            <w:tcW w:w="1728" w:type="dxa"/>
          </w:tcPr>
          <w:p>
            <w:pPr>
              <w:spacing w:after="20" w:before="20"/>
              <w:rPr>
                <w:rFonts w:ascii="Arial" w:hAnsi="Arial" w:cs="Arial"/>
                <w:sz w:val="16"/>
                <w:szCs w:val="16"/>
              </w:rPr>
            </w:pPr>
            <w:r>
              <w:rPr>
                <w:rFonts w:ascii="Arial" w:hAnsi="Arial" w:cs="Arial"/>
                <w:sz w:val="16"/>
                <w:szCs w:val="16"/>
              </w:rPr>
              <w:t xml:space="preserve">shown in words to the requester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history</w:t>
            </w:r>
          </w:p>
        </w:tc>
        <w:tc>
          <w:tcPr>
            <w:tcW w:w="2736" w:type="dxa"/>
          </w:tcPr>
          <w:p>
            <w:pPr>
              <w:spacing w:after="20" w:before="20"/>
              <w:rPr>
                <w:rFonts w:ascii="Arial" w:hAnsi="Arial" w:cs="Arial"/>
                <w:sz w:val="16"/>
                <w:szCs w:val="16"/>
              </w:rPr>
            </w:pPr>
            <w:r>
              <w:rPr>
                <w:rFonts w:ascii="Arial" w:hAnsi="Arial" w:cs="Arial"/>
                <w:sz w:val="16"/>
                <w:szCs w:val="16"/>
              </w:rPr>
              <w:t xml:space="preserve">10</w:t>
            </w:r>
          </w:p>
        </w:tc>
        <w:tc>
          <w:tcPr>
            <w:tcW w:w="3744" w:type="dxa"/>
          </w:tcPr>
          <w:p>
            <w:pPr>
              <w:spacing w:after="20" w:before="20"/>
              <w:rPr>
                <w:rFonts w:ascii="Arial" w:hAnsi="Arial" w:cs="Arial"/>
                <w:sz w:val="16"/>
                <w:szCs w:val="16"/>
              </w:rPr>
            </w:pPr>
            <w:r>
              <w:rPr>
                <w:rFonts w:ascii="Arial" w:hAnsi="Arial" w:cs="Arial"/>
                <w:sz w:val="16"/>
                <w:szCs w:val="16"/>
              </w:rPr>
              <w:t xml:space="preserve">Previous passwords refused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expiry</w:t>
            </w:r>
          </w:p>
        </w:tc>
        <w:tc>
          <w:tcPr>
            <w:tcW w:w="2736" w:type="dxa"/>
          </w:tcPr>
          <w:p>
            <w:pPr>
              <w:spacing w:after="20" w:before="20"/>
              <w:rPr>
                <w:rFonts w:ascii="Arial" w:hAnsi="Arial" w:cs="Arial"/>
                <w:sz w:val="16"/>
                <w:szCs w:val="16"/>
              </w:rPr>
            </w:pPr>
            <w:r>
              <w:rPr>
                <w:rFonts w:ascii="Arial" w:hAnsi="Arial" w:cs="Arial"/>
                <w:sz w:val="16"/>
                <w:szCs w:val="16"/>
              </w:rPr>
              <w:t xml:space="preserve">90 days</w:t>
            </w:r>
          </w:p>
        </w:tc>
        <w:tc>
          <w:tcPr>
            <w:tcW w:w="3744" w:type="dxa"/>
          </w:tcPr>
          <w:p>
            <w:pPr>
              <w:spacing w:after="20" w:before="20"/>
              <w:rPr>
                <w:rFonts w:ascii="Arial" w:hAnsi="Arial" w:cs="Arial"/>
                <w:sz w:val="16"/>
                <w:szCs w:val="16"/>
              </w:rPr>
            </w:pPr>
            <w:r>
              <w:rPr>
                <w:rFonts w:ascii="Arial" w:hAnsi="Arial" w:cs="Arial"/>
                <w:sz w:val="16"/>
                <w:szCs w:val="16"/>
              </w:rPr>
              <w:t xml:space="preserve">Password expiry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Minimum password age</w:t>
            </w:r>
          </w:p>
        </w:tc>
        <w:tc>
          <w:tcPr>
            <w:tcW w:w="2736" w:type="dxa"/>
          </w:tcPr>
          <w:p>
            <w:pPr>
              <w:spacing w:after="20" w:before="20"/>
              <w:rPr>
                <w:rFonts w:ascii="Arial" w:hAnsi="Arial" w:cs="Arial"/>
                <w:sz w:val="16"/>
                <w:szCs w:val="16"/>
              </w:rPr>
            </w:pPr>
            <w:r>
              <w:rPr>
                <w:rFonts w:ascii="Arial" w:hAnsi="Arial" w:cs="Arial"/>
                <w:sz w:val="16"/>
                <w:szCs w:val="16"/>
              </w:rPr>
              <w:t xml:space="preserve">1 day</w:t>
            </w:r>
          </w:p>
        </w:tc>
        <w:tc>
          <w:tcPr>
            <w:tcW w:w="3744" w:type="dxa"/>
          </w:tcPr>
          <w:p>
            <w:pPr>
              <w:spacing w:after="20" w:before="20"/>
              <w:rPr>
                <w:rFonts w:ascii="Arial" w:hAnsi="Arial" w:cs="Arial"/>
                <w:sz w:val="16"/>
                <w:szCs w:val="16"/>
              </w:rPr>
            </w:pPr>
            <w:r>
              <w:rPr>
                <w:rFonts w:ascii="Arial" w:hAnsi="Arial" w:cs="Arial"/>
                <w:sz w:val="16"/>
                <w:szCs w:val="16"/>
              </w:rPr>
              <w:t xml:space="preserve">Minimum days between changes (local accounts)</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Working hours</w:t>
            </w:r>
          </w:p>
        </w:tc>
        <w:tc>
          <w:tcPr>
            <w:tcW w:w="2736" w:type="dxa"/>
          </w:tcPr>
          <w:p>
            <w:pPr>
              <w:spacing w:after="20" w:before="20"/>
              <w:rPr>
                <w:rFonts w:ascii="Arial" w:hAnsi="Arial" w:cs="Arial"/>
                <w:sz w:val="16"/>
                <w:szCs w:val="16"/>
              </w:rPr>
            </w:pPr>
            <w:r>
              <w:rPr>
                <w:rFonts w:ascii="Arial" w:hAnsi="Arial" w:cs="Arial"/>
                <w:sz w:val="16"/>
                <w:szCs w:val="16"/>
              </w:rPr>
              <w:t xml:space="preserve">08:00 to 18:00, Monday to Friday</w:t>
            </w:r>
          </w:p>
        </w:tc>
        <w:tc>
          <w:tcPr>
            <w:tcW w:w="3744" w:type="dxa"/>
          </w:tcPr>
          <w:p>
            <w:pPr>
              <w:spacing w:after="20" w:before="20"/>
              <w:rPr>
                <w:rFonts w:ascii="Arial" w:hAnsi="Arial" w:cs="Arial"/>
                <w:sz w:val="16"/>
                <w:szCs w:val="16"/>
              </w:rPr>
            </w:pPr>
            <w:r>
              <w:rPr>
                <w:rFonts w:ascii="Arial" w:hAnsi="Arial" w:cs="Arial"/>
                <w:sz w:val="16"/>
                <w:szCs w:val="16"/>
              </w:rPr>
              <w:t xml:space="preserve">Hours outside which a change needs a second approval</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Any approver may decide</w:t>
            </w:r>
          </w:p>
        </w:tc>
        <w:tc>
          <w:tcPr>
            <w:tcW w:w="2736" w:type="dxa"/>
          </w:tcPr>
          <w:p>
            <w:pPr>
              <w:spacing w:after="20" w:before="20"/>
              <w:rPr>
                <w:rFonts w:ascii="Arial" w:hAnsi="Arial" w:cs="Arial"/>
                <w:sz w:val="16"/>
                <w:szCs w:val="16"/>
              </w:rPr>
            </w:pPr>
            <w:r>
              <w:rPr>
                <w:rFonts w:ascii="Arial" w:hAnsi="Arial" w:cs="Arial"/>
                <w:sz w:val="16"/>
                <w:szCs w:val="16"/>
              </w:rPr>
              <w:t xml:space="preserve">No</w:t>
            </w:r>
          </w:p>
        </w:tc>
        <w:tc>
          <w:tcPr>
            <w:tcW w:w="3744" w:type="dxa"/>
          </w:tcPr>
          <w:p>
            <w:pPr>
              <w:spacing w:after="20" w:before="20"/>
              <w:rPr>
                <w:rFonts w:ascii="Arial" w:hAnsi="Arial" w:cs="Arial"/>
                <w:sz w:val="16"/>
                <w:szCs w:val="16"/>
              </w:rPr>
            </w:pPr>
            <w:r>
              <w:rPr>
                <w:rFonts w:ascii="Arial" w:hAnsi="Arial" w:cs="Arial"/>
                <w:sz w:val="16"/>
                <w:szCs w:val="16"/>
              </w:rPr>
              <w:t xml:space="preserve">Yes lets every approver decide every pending request, not only the chosen one</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Emergency role edit</w:t>
            </w:r>
          </w:p>
        </w:tc>
        <w:tc>
          <w:tcPr>
            <w:tcW w:w="2736" w:type="dxa"/>
          </w:tcPr>
          <w:p>
            <w:pPr>
              <w:spacing w:after="20" w:before="20"/>
              <w:rPr>
                <w:rFonts w:ascii="Arial" w:hAnsi="Arial" w:cs="Arial"/>
                <w:sz w:val="16"/>
                <w:szCs w:val="16"/>
              </w:rPr>
            </w:pPr>
            <w:r>
              <w:rPr>
                <w:rFonts w:ascii="Arial" w:hAnsi="Arial" w:cs="Arial"/>
                <w:sz w:val="16"/>
                <w:szCs w:val="16"/>
              </w:rPr>
              <w:t xml:space="preserve">Off</w:t>
            </w:r>
          </w:p>
        </w:tc>
        <w:tc>
          <w:tcPr>
            <w:tcW w:w="3744" w:type="dxa"/>
          </w:tcPr>
          <w:p>
            <w:pPr>
              <w:spacing w:after="20" w:before="20"/>
              <w:rPr>
                <w:rFonts w:ascii="Arial" w:hAnsi="Arial" w:cs="Arial"/>
                <w:sz w:val="16"/>
                <w:szCs w:val="16"/>
              </w:rPr>
            </w:pPr>
            <w:r>
              <w:rPr>
                <w:rFonts w:ascii="Arial" w:hAnsi="Arial" w:cs="Arial"/>
                <w:sz w:val="16"/>
                <w:szCs w:val="16"/>
              </w:rPr>
              <w:t xml:space="preserve">Direct change of roles in an emergency (audited and alerted)</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Apply group profiles on approval</w:t>
            </w:r>
          </w:p>
        </w:tc>
        <w:tc>
          <w:tcPr>
            <w:tcW w:w="2736" w:type="dxa"/>
          </w:tcPr>
          <w:p>
            <w:pPr>
              <w:spacing w:after="20" w:before="20"/>
              <w:rPr>
                <w:rFonts w:ascii="Arial" w:hAnsi="Arial" w:cs="Arial"/>
                <w:sz w:val="16"/>
                <w:szCs w:val="16"/>
              </w:rPr>
            </w:pPr>
            <w:r>
              <w:rPr>
                <w:rFonts w:ascii="Arial" w:hAnsi="Arial" w:cs="Arial"/>
                <w:sz w:val="16"/>
                <w:szCs w:val="16"/>
              </w:rPr>
              <w:t xml:space="preserve">No</w:t>
            </w:r>
          </w:p>
        </w:tc>
        <w:tc>
          <w:tcPr>
            <w:tcW w:w="3744" w:type="dxa"/>
          </w:tcPr>
          <w:p>
            <w:pPr>
              <w:spacing w:after="20" w:before="20"/>
              <w:rPr>
                <w:rFonts w:ascii="Arial" w:hAnsi="Arial" w:cs="Arial"/>
                <w:sz w:val="16"/>
                <w:szCs w:val="16"/>
              </w:rPr>
            </w:pPr>
            <w:r>
              <w:rPr>
                <w:rFonts w:ascii="Arial" w:hAnsi="Arial" w:cs="Arial"/>
                <w:sz w:val="16"/>
                <w:szCs w:val="16"/>
              </w:rPr>
              <w:t xml:space="preserve">Yes applies an approved group-profile request without the implementation step</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Failed-run recipients</w:t>
            </w:r>
          </w:p>
        </w:tc>
        <w:tc>
          <w:tcPr>
            <w:tcW w:w="2736" w:type="dxa"/>
          </w:tcPr>
          <w:p>
            <w:pPr>
              <w:spacing w:after="20" w:before="20"/>
              <w:rPr>
                <w:rFonts w:ascii="Arial" w:hAnsi="Arial" w:cs="Arial"/>
                <w:sz w:val="16"/>
                <w:szCs w:val="16"/>
              </w:rPr>
            </w:pPr>
            <w:r>
              <w:rPr>
                <w:rFonts w:ascii="Arial" w:hAnsi="Arial" w:cs="Arial"/>
                <w:sz w:val="16"/>
                <w:szCs w:val="16"/>
              </w:rPr>
              <w:t xml:space="preserve">(set by BDOI)</w:t>
            </w:r>
          </w:p>
        </w:tc>
        <w:tc>
          <w:tcPr>
            <w:tcW w:w="3744" w:type="dxa"/>
          </w:tcPr>
          <w:p>
            <w:pPr>
              <w:spacing w:after="20" w:before="20"/>
              <w:rPr>
                <w:rFonts w:ascii="Arial" w:hAnsi="Arial" w:cs="Arial"/>
                <w:sz w:val="16"/>
                <w:szCs w:val="16"/>
              </w:rPr>
            </w:pPr>
            <w:r>
              <w:rPr>
                <w:rFonts w:ascii="Arial" w:hAnsi="Arial" w:cs="Arial"/>
                <w:sz w:val="16"/>
                <w:szCs w:val="16"/>
              </w:rPr>
              <w:t xml:space="preserve">E-mail addresses of the failed-run notice</w:t>
            </w:r>
          </w:p>
        </w:tc>
        <w:tc>
          <w:tcPr>
            <w:tcW w:w="1728" w:type="dxa"/>
          </w:tcPr>
          <w:p>
            <w:pPr>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Dormancy period</w:t>
            </w:r>
          </w:p>
        </w:tc>
        <w:tc>
          <w:tcPr>
            <w:tcW w:w="2736" w:type="dxa"/>
          </w:tcPr>
          <w:p>
            <w:pPr>
              <w:spacing w:after="20" w:before="20"/>
              <w:rPr>
                <w:rFonts w:ascii="Arial" w:hAnsi="Arial" w:cs="Arial"/>
                <w:sz w:val="16"/>
                <w:szCs w:val="16"/>
              </w:rPr>
            </w:pPr>
            <w:r>
              <w:rPr>
                <w:rFonts w:ascii="Arial" w:hAnsi="Arial" w:cs="Arial"/>
                <w:sz w:val="16"/>
                <w:szCs w:val="16"/>
              </w:rPr>
              <w:t xml:space="preserve">90 days</w:t>
            </w:r>
          </w:p>
        </w:tc>
        <w:tc>
          <w:tcPr>
            <w:tcW w:w="3744" w:type="dxa"/>
          </w:tcPr>
          <w:p>
            <w:pPr>
              <w:spacing w:after="20" w:before="20"/>
              <w:rPr>
                <w:rFonts w:ascii="Arial" w:hAnsi="Arial" w:cs="Arial"/>
                <w:sz w:val="16"/>
                <w:szCs w:val="16"/>
              </w:rPr>
            </w:pPr>
            <w:r>
              <w:rPr>
                <w:rFonts w:ascii="Arial" w:hAnsi="Arial" w:cs="Arial"/>
                <w:sz w:val="16"/>
                <w:szCs w:val="16"/>
              </w:rPr>
              <w:t xml:space="preserve">Days without a sign-in after which a user is deactivated; 0 switches it off</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Dormancy notice</w:t>
            </w:r>
          </w:p>
        </w:tc>
        <w:tc>
          <w:tcPr>
            <w:tcW w:w="2736" w:type="dxa"/>
          </w:tcPr>
          <w:p>
            <w:pPr>
              <w:spacing w:after="20" w:before="20"/>
              <w:rPr>
                <w:rFonts w:ascii="Arial" w:hAnsi="Arial" w:cs="Arial"/>
                <w:sz w:val="16"/>
                <w:szCs w:val="16"/>
              </w:rPr>
            </w:pPr>
            <w:r>
              <w:rPr>
                <w:rFonts w:ascii="Arial" w:hAnsi="Arial" w:cs="Arial"/>
                <w:sz w:val="16"/>
                <w:szCs w:val="16"/>
              </w:rPr>
              <w:t xml:space="preserve">7 days</w:t>
            </w:r>
          </w:p>
        </w:tc>
        <w:tc>
          <w:tcPr>
            <w:tcW w:w="3744" w:type="dxa"/>
          </w:tcPr>
          <w:p>
            <w:pPr>
              <w:spacing w:after="20" w:before="20"/>
              <w:rPr>
                <w:rFonts w:ascii="Arial" w:hAnsi="Arial" w:cs="Arial"/>
                <w:sz w:val="16"/>
                <w:szCs w:val="16"/>
              </w:rPr>
            </w:pPr>
            <w:r>
              <w:rPr>
                <w:rFonts w:ascii="Arial" w:hAnsi="Arial" w:cs="Arial"/>
                <w:sz w:val="16"/>
                <w:szCs w:val="16"/>
              </w:rPr>
              <w:t xml:space="preserve">Days before the deactivation on which the user is told</w:t>
            </w:r>
          </w:p>
        </w:tc>
        <w:tc>
          <w:tcPr>
            <w:tcW w:w="1728"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External (portal) users</w:t>
            </w:r>
          </w:p>
        </w:tc>
        <w:tc>
          <w:tcPr>
            <w:tcW w:w="2736" w:type="dxa"/>
          </w:tcPr>
          <w:p>
            <w:pPr>
              <w:spacing w:after="20" w:before="20"/>
              <w:rPr>
                <w:rFonts w:ascii="Arial" w:hAnsi="Arial" w:cs="Arial"/>
                <w:sz w:val="16"/>
                <w:szCs w:val="16"/>
              </w:rPr>
            </w:pPr>
            <w:r>
              <w:rPr>
                <w:rFonts w:ascii="Arial" w:hAnsi="Arial" w:cs="Arial"/>
                <w:sz w:val="16"/>
                <w:szCs w:val="16"/>
              </w:rPr>
              <w:t xml:space="preserve">Off</w:t>
            </w:r>
          </w:p>
        </w:tc>
        <w:tc>
          <w:tcPr>
            <w:tcW w:w="3744" w:type="dxa"/>
          </w:tcPr>
          <w:p>
            <w:pPr>
              <w:spacing w:after="20" w:before="20"/>
              <w:rPr>
                <w:rFonts w:ascii="Arial" w:hAnsi="Arial" w:cs="Arial"/>
                <w:sz w:val="16"/>
                <w:szCs w:val="16"/>
              </w:rPr>
            </w:pPr>
            <w:r>
              <w:rPr>
                <w:rFonts w:ascii="Arial" w:hAnsi="Arial" w:cs="Arial"/>
                <w:sz w:val="16"/>
                <w:szCs w:val="16"/>
              </w:rPr>
              <w:t xml:space="preserve">Requests for portal users; off while BDOI has no portal</w:t>
            </w:r>
          </w:p>
        </w:tc>
        <w:tc>
          <w:tcPr>
            <w:tcW w:w="1728" w:type="dxa"/>
          </w:tcPr>
          <w:p>
            <w:pPr>
              <w:spacing w:after="20" w:before="20"/>
              <w:rPr>
                <w:rFonts w:ascii="Arial" w:hAnsi="Arial" w:cs="Arial"/>
                <w:sz w:val="16"/>
                <w:szCs w:val="16"/>
              </w:rPr>
            </w:pPr>
            <w:r>
              <w:rPr>
                <w:rFonts w:ascii="Arial" w:hAnsi="Arial" w:cs="Arial"/>
                <w:sz w:val="16"/>
                <w:szCs w:val="16"/>
              </w:rPr>
              <w:t xml:space="preserve">Business Administration</w:t>
            </w:r>
          </w:p>
        </w:tc>
      </w:tr>
      <w:tr>
        <w:trPr>
          <w:cantSplit/>
        </w:trPr>
        <w:tc>
          <w:tcPr>
            <w:tcW w:w="2448" w:type="dxa"/>
          </w:tcPr>
          <w:p>
            <w:pPr>
              <w:keepNext/>
              <w:spacing w:after="20" w:before="20"/>
              <w:rPr>
                <w:rFonts w:ascii="Arial" w:hAnsi="Arial" w:cs="Arial"/>
                <w:sz w:val="16"/>
                <w:szCs w:val="16"/>
              </w:rPr>
            </w:pPr>
            <w:r>
              <w:rPr>
                <w:rFonts w:ascii="Arial" w:hAnsi="Arial" w:cs="Arial"/>
                <w:sz w:val="16"/>
                <w:szCs w:val="16"/>
              </w:rPr>
              <w:t xml:space="preserve">Daily run of effective changes</w:t>
            </w:r>
          </w:p>
        </w:tc>
        <w:tc>
          <w:tcPr>
            <w:tcW w:w="2736" w:type="dxa"/>
          </w:tcPr>
          <w:p>
            <w:pPr>
              <w:keepNext/>
              <w:spacing w:after="20" w:before="20"/>
              <w:rPr>
                <w:rFonts w:ascii="Arial" w:hAnsi="Arial" w:cs="Arial"/>
                <w:sz w:val="16"/>
                <w:szCs w:val="16"/>
              </w:rPr>
            </w:pPr>
            <w:r>
              <w:rPr>
                <w:rFonts w:ascii="Arial" w:hAnsi="Arial" w:cs="Arial"/>
                <w:sz w:val="16"/>
                <w:szCs w:val="16"/>
              </w:rPr>
              <w:t xml:space="preserve">00:05 daily</w:t>
            </w:r>
          </w:p>
        </w:tc>
        <w:tc>
          <w:tcPr>
            <w:tcW w:w="3744" w:type="dxa"/>
          </w:tcPr>
          <w:p>
            <w:pPr>
              <w:keepNext/>
              <w:spacing w:after="20" w:before="20"/>
              <w:rPr>
                <w:rFonts w:ascii="Arial" w:hAnsi="Arial" w:cs="Arial"/>
                <w:sz w:val="16"/>
                <w:szCs w:val="16"/>
              </w:rPr>
            </w:pPr>
            <w:r>
              <w:rPr>
                <w:rFonts w:ascii="Arial" w:hAnsi="Arial" w:cs="Arial"/>
                <w:sz w:val="16"/>
                <w:szCs w:val="16"/>
              </w:rPr>
              <w:t xml:space="preserve">Applies the scheduled requests</w:t>
            </w:r>
          </w:p>
        </w:tc>
        <w:tc>
          <w:tcPr>
            <w:tcW w:w="1728"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keepNext/>
              <w:spacing w:after="20" w:before="20"/>
              <w:rPr>
                <w:rFonts w:ascii="Arial" w:hAnsi="Arial" w:cs="Arial"/>
                <w:sz w:val="16"/>
                <w:szCs w:val="16"/>
              </w:rPr>
            </w:pPr>
            <w:r>
              <w:rPr>
                <w:rFonts w:ascii="Arial" w:hAnsi="Arial" w:cs="Arial"/>
                <w:sz w:val="16"/>
                <w:szCs w:val="16"/>
              </w:rPr>
              <w:t xml:space="preserve">Daily run of dormant users</w:t>
            </w:r>
          </w:p>
        </w:tc>
        <w:tc>
          <w:tcPr>
            <w:tcW w:w="2736" w:type="dxa"/>
          </w:tcPr>
          <w:p>
            <w:pPr>
              <w:keepNext/>
              <w:spacing w:after="20" w:before="20"/>
              <w:rPr>
                <w:rFonts w:ascii="Arial" w:hAnsi="Arial" w:cs="Arial"/>
                <w:sz w:val="16"/>
                <w:szCs w:val="16"/>
              </w:rPr>
            </w:pPr>
            <w:r>
              <w:rPr>
                <w:rFonts w:ascii="Arial" w:hAnsi="Arial" w:cs="Arial"/>
                <w:sz w:val="16"/>
                <w:szCs w:val="16"/>
              </w:rPr>
              <w:t xml:space="preserve">00:15 daily</w:t>
            </w:r>
          </w:p>
        </w:tc>
        <w:tc>
          <w:tcPr>
            <w:tcW w:w="3744" w:type="dxa"/>
          </w:tcPr>
          <w:p>
            <w:pPr>
              <w:keepNext/>
              <w:spacing w:after="20" w:before="20"/>
              <w:rPr>
                <w:rFonts w:ascii="Arial" w:hAnsi="Arial" w:cs="Arial"/>
                <w:sz w:val="16"/>
                <w:szCs w:val="16"/>
              </w:rPr>
            </w:pPr>
            <w:r>
              <w:rPr>
                <w:rFonts w:ascii="Arial" w:hAnsi="Arial" w:cs="Arial"/>
                <w:sz w:val="16"/>
                <w:szCs w:val="16"/>
              </w:rPr>
              <w:t xml:space="preserve">Deactivates the dormant users and sends the notices</w:t>
            </w:r>
          </w:p>
        </w:tc>
        <w:tc>
          <w:tcPr>
            <w:tcW w:w="1728" w:type="dxa"/>
          </w:tcPr>
          <w:p>
            <w:pPr>
              <w:keepNext/>
              <w:spacing w:after="20" w:before="20"/>
              <w:rPr>
                <w:rFonts w:ascii="Arial" w:hAnsi="Arial" w:cs="Arial"/>
                <w:sz w:val="16"/>
                <w:szCs w:val="16"/>
              </w:rPr>
            </w:pPr>
            <w:r>
              <w:rPr>
                <w:rFonts w:ascii="Arial" w:hAnsi="Arial" w:cs="Arial"/>
                <w:sz w:val="16"/>
                <w:szCs w:val="16"/>
              </w:rPr>
              <w:t xml:space="preserve">System Administrator</w:t>
            </w:r>
          </w:p>
        </w:tc>
      </w:tr>
      <w:tr>
        <w:trPr>
          <w:cantSplit/>
        </w:trPr>
        <w:tc>
          <w:tcPr>
            <w:tcW w:w="2448" w:type="dxa"/>
          </w:tcPr>
          <w:p>
            <w:pPr>
              <w:spacing w:after="20" w:before="20"/>
              <w:rPr>
                <w:rFonts w:ascii="Arial" w:hAnsi="Arial" w:cs="Arial"/>
                <w:sz w:val="16"/>
                <w:szCs w:val="16"/>
              </w:rPr>
            </w:pPr>
            <w:r>
              <w:rPr>
                <w:rFonts w:ascii="Arial" w:hAnsi="Arial" w:cs="Arial"/>
                <w:sz w:val="16"/>
                <w:szCs w:val="16"/>
              </w:rPr>
              <w:t xml:space="preserve">Password expiry notice</w:t>
            </w:r>
          </w:p>
        </w:tc>
        <w:tc>
          <w:tcPr>
            <w:tcW w:w="2736" w:type="dxa"/>
          </w:tcPr>
          <w:p>
            <w:pPr>
              <w:spacing w:after="20" w:before="20"/>
              <w:rPr>
                <w:rFonts w:ascii="Arial" w:hAnsi="Arial" w:cs="Arial"/>
                <w:sz w:val="16"/>
                <w:szCs w:val="16"/>
              </w:rPr>
            </w:pPr>
            <w:r>
              <w:rPr>
                <w:rFonts w:ascii="Arial" w:hAnsi="Arial" w:cs="Arial"/>
                <w:sz w:val="16"/>
                <w:szCs w:val="16"/>
              </w:rPr>
              <w:t xml:space="preserve">06:00 daily</w:t>
            </w:r>
          </w:p>
        </w:tc>
        <w:tc>
          <w:tcPr>
            <w:tcW w:w="3744" w:type="dxa"/>
          </w:tcPr>
          <w:p>
            <w:pPr>
              <w:spacing w:after="20" w:before="20"/>
              <w:rPr>
                <w:rFonts w:ascii="Arial" w:hAnsi="Arial" w:cs="Arial"/>
                <w:sz w:val="16"/>
                <w:szCs w:val="16"/>
              </w:rPr>
            </w:pPr>
            <w:r>
              <w:rPr>
                <w:rFonts w:ascii="Arial" w:hAnsi="Arial" w:cs="Arial"/>
                <w:sz w:val="16"/>
                <w:szCs w:val="16"/>
              </w:rPr>
              <w:t xml:space="preserve">Notifies local-account users whose password expires within 7 days</w:t>
            </w:r>
          </w:p>
        </w:tc>
        <w:tc>
          <w:tcPr>
            <w:tcW w:w="1728" w:type="dxa"/>
          </w:tcPr>
          <w:p>
            <w:pPr>
              <w:spacing w:after="20" w:before="20"/>
              <w:rPr>
                <w:rFonts w:ascii="Arial" w:hAnsi="Arial" w:cs="Arial"/>
                <w:sz w:val="16"/>
                <w:szCs w:val="16"/>
              </w:rPr>
            </w:pPr>
            <w:r>
              <w:rPr>
                <w:rFonts w:ascii="Arial" w:hAnsi="Arial" w:cs="Arial"/>
                <w:sz w:val="16"/>
                <w:szCs w:val="16"/>
              </w:rPr>
              <w:t xml:space="preserve">System Administrator</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M.8 Lists of values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8063"/>
      </w:tblGrid>
      <w:tr>
        <w:trPr>
          <w:cantSplit/>
          <w:tblHeader/>
        </w:trPr>
        <w:tc>
          <w:tcPr>
            <w:tcW w:w="259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List</w:t>
            </w:r>
          </w:p>
        </w:tc>
        <w:tc>
          <w:tcPr>
            <w:tcW w:w="8063"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Values</w:t>
            </w:r>
          </w:p>
        </w:tc>
      </w:tr>
      <w:tr>
        <w:trPr>
          <w:cantSplit/>
        </w:trPr>
        <w:tc>
          <w:tcPr>
            <w:tcW w:w="2592" w:type="dxa"/>
          </w:tcPr>
          <w:p>
            <w:pPr>
              <w:spacing w:after="20" w:before="20"/>
              <w:rPr>
                <w:rFonts w:ascii="Arial" w:hAnsi="Arial" w:cs="Arial"/>
                <w:sz w:val="17"/>
                <w:szCs w:val="17"/>
              </w:rPr>
            </w:pPr>
            <w:r>
              <w:rPr>
                <w:rFonts w:ascii="Arial" w:hAnsi="Arial" w:cs="Arial"/>
                <w:sz w:val="17"/>
                <w:szCs w:val="17"/>
              </w:rPr>
              <w:t xml:space="preserve">Business unit group</w:t>
            </w:r>
          </w:p>
        </w:tc>
        <w:tc>
          <w:tcPr>
            <w:tcW w:w="8063" w:type="dxa"/>
          </w:tcPr>
          <w:p>
            <w:pPr>
              <w:spacing w:after="20" w:before="20"/>
              <w:rPr>
                <w:rFonts w:ascii="Arial" w:hAnsi="Arial" w:cs="Arial"/>
                <w:sz w:val="17"/>
                <w:szCs w:val="17"/>
              </w:rPr>
            </w:pPr>
            <w:r>
              <w:rPr>
                <w:rFonts w:ascii="Arial" w:hAnsi="Arial" w:cs="Arial"/>
                <w:sz w:val="17"/>
                <w:szCs w:val="17"/>
              </w:rPr>
              <w:t xml:space="preserve">Empty until BDOI supplies the values</w:t>
            </w:r>
          </w:p>
        </w:tc>
      </w:tr>
      <w:tr>
        <w:trPr>
          <w:cantSplit/>
        </w:trPr>
        <w:tc>
          <w:tcPr>
            <w:tcW w:w="2592" w:type="dxa"/>
          </w:tcPr>
          <w:p>
            <w:pPr>
              <w:keepNext/>
              <w:spacing w:after="20" w:before="20"/>
              <w:rPr>
                <w:rFonts w:ascii="Arial" w:hAnsi="Arial" w:cs="Arial"/>
                <w:sz w:val="17"/>
                <w:szCs w:val="17"/>
              </w:rPr>
            </w:pPr>
            <w:r>
              <w:rPr>
                <w:rFonts w:ascii="Arial" w:hAnsi="Arial" w:cs="Arial"/>
                <w:sz w:val="17"/>
                <w:szCs w:val="17"/>
              </w:rPr>
              <w:t xml:space="preserve">User level</w:t>
            </w:r>
          </w:p>
        </w:tc>
        <w:tc>
          <w:tcPr>
            <w:tcW w:w="8063" w:type="dxa"/>
          </w:tcPr>
          <w:p>
            <w:pPr>
              <w:keepNext/>
              <w:spacing w:after="20" w:before="20"/>
              <w:rPr>
                <w:rFonts w:ascii="Arial" w:hAnsi="Arial" w:cs="Arial"/>
                <w:sz w:val="17"/>
                <w:szCs w:val="17"/>
              </w:rPr>
            </w:pPr>
            <w:r>
              <w:rPr>
                <w:rFonts w:ascii="Arial" w:hAnsi="Arial" w:cs="Arial"/>
                <w:sz w:val="17"/>
                <w:szCs w:val="17"/>
              </w:rPr>
              <w:t xml:space="preserve">Empty until BDOI supplies the values</w:t>
            </w:r>
          </w:p>
        </w:tc>
      </w:tr>
      <w:tr>
        <w:trPr>
          <w:cantSplit/>
        </w:trPr>
        <w:tc>
          <w:tcPr>
            <w:tcW w:w="2592" w:type="dxa"/>
          </w:tcPr>
          <w:p>
            <w:pPr>
              <w:keepNext/>
              <w:spacing w:after="20" w:before="20"/>
              <w:rPr>
                <w:rFonts w:ascii="Arial" w:hAnsi="Arial" w:cs="Arial"/>
                <w:sz w:val="17"/>
                <w:szCs w:val="17"/>
              </w:rPr>
            </w:pPr>
            <w:r>
              <w:rPr>
                <w:rFonts w:ascii="Arial" w:hAnsi="Arial" w:cs="Arial"/>
                <w:sz w:val="17"/>
                <w:szCs w:val="17"/>
              </w:rPr>
              <w:t xml:space="preserve">Deactivation reason</w:t>
            </w:r>
          </w:p>
        </w:tc>
        <w:tc>
          <w:tcPr>
            <w:tcW w:w="8063" w:type="dxa"/>
          </w:tcPr>
          <w:p>
            <w:pPr>
              <w:keepNext/>
              <w:spacing w:after="20" w:before="20"/>
              <w:rPr>
                <w:rFonts w:ascii="Arial" w:hAnsi="Arial" w:cs="Arial"/>
                <w:sz w:val="17"/>
                <w:szCs w:val="17"/>
              </w:rPr>
            </w:pPr>
            <w:r>
              <w:rPr>
                <w:rFonts w:ascii="Arial" w:hAnsi="Arial" w:cs="Arial"/>
                <w:sz w:val="17"/>
                <w:szCs w:val="17"/>
              </w:rPr>
              <w:t xml:space="preserve">Resigned; Transferred to another unit; Long leave; Security; Others; No sign-in for the dormancy period (dormant-user run)</w:t>
            </w:r>
          </w:p>
        </w:tc>
      </w:tr>
      <w:tr>
        <w:trPr>
          <w:cantSplit/>
        </w:trPr>
        <w:tc>
          <w:tcPr>
            <w:tcW w:w="2592" w:type="dxa"/>
          </w:tcPr>
          <w:p>
            <w:pPr>
              <w:spacing w:after="20" w:before="20"/>
              <w:rPr>
                <w:rFonts w:ascii="Arial" w:hAnsi="Arial" w:cs="Arial"/>
                <w:sz w:val="17"/>
                <w:szCs w:val="17"/>
              </w:rPr>
            </w:pPr>
            <w:r>
              <w:rPr>
                <w:rFonts w:ascii="Arial" w:hAnsi="Arial" w:cs="Arial"/>
                <w:sz w:val="17"/>
                <w:szCs w:val="17"/>
              </w:rPr>
              <w:t xml:space="preserve">Privilege level</w:t>
            </w:r>
          </w:p>
        </w:tc>
        <w:tc>
          <w:tcPr>
            <w:tcW w:w="8063" w:type="dxa"/>
          </w:tcPr>
          <w:p>
            <w:pPr>
              <w:spacing w:after="20" w:before="20"/>
              <w:rPr>
                <w:rFonts w:ascii="Arial" w:hAnsi="Arial" w:cs="Arial"/>
                <w:sz w:val="17"/>
                <w:szCs w:val="17"/>
              </w:rPr>
            </w:pPr>
            <w:r>
              <w:rPr>
                <w:rFonts w:ascii="Arial" w:hAnsi="Arial" w:cs="Arial"/>
                <w:sz w:val="17"/>
                <w:szCs w:val="17"/>
              </w:rPr>
              <w:t xml:space="preserve">Low; Standard; High; Admin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M.9 Request statuses and transitions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5184"/>
        <w:gridCol w:w="3168"/>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Status</w:t>
            </w:r>
          </w:p>
        </w:tc>
        <w:tc>
          <w:tcPr>
            <w:tcW w:w="518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Meaning</w:t>
            </w:r>
          </w:p>
        </w:tc>
        <w:tc>
          <w:tcPr>
            <w:tcW w:w="3168"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Who acts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Draft</w:t>
            </w:r>
          </w:p>
        </w:tc>
        <w:tc>
          <w:tcPr>
            <w:tcW w:w="5184" w:type="dxa"/>
          </w:tcPr>
          <w:p>
            <w:pPr>
              <w:spacing w:after="20" w:before="20"/>
              <w:rPr>
                <w:rFonts w:ascii="Arial" w:hAnsi="Arial" w:cs="Arial"/>
                <w:sz w:val="17"/>
                <w:szCs w:val="17"/>
              </w:rPr>
            </w:pPr>
            <w:r>
              <w:rPr>
                <w:rFonts w:ascii="Arial" w:hAnsi="Arial" w:cs="Arial"/>
                <w:sz w:val="17"/>
                <w:szCs w:val="17"/>
              </w:rPr>
              <w:t xml:space="preserve">Saved, not submitted; seen by its creator only</w:t>
            </w:r>
          </w:p>
        </w:tc>
        <w:tc>
          <w:tcPr>
            <w:tcW w:w="3168" w:type="dxa"/>
          </w:tcPr>
          <w:p>
            <w:pPr>
              <w:spacing w:after="20" w:before="20"/>
              <w:rPr>
                <w:rFonts w:ascii="Arial" w:hAnsi="Arial" w:cs="Arial"/>
                <w:sz w:val="17"/>
                <w:szCs w:val="17"/>
              </w:rPr>
            </w:pPr>
            <w:r>
              <w:rPr>
                <w:rFonts w:ascii="Arial" w:hAnsi="Arial" w:cs="Arial"/>
                <w:sz w:val="17"/>
                <w:szCs w:val="17"/>
              </w:rPr>
              <w:t xml:space="preserve">Creator (edit, submit, cancel)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Pending Approval</w:t>
            </w:r>
          </w:p>
        </w:tc>
        <w:tc>
          <w:tcPr>
            <w:tcW w:w="5184" w:type="dxa"/>
          </w:tcPr>
          <w:p>
            <w:pPr>
              <w:spacing w:after="20" w:before="20"/>
              <w:rPr>
                <w:rFonts w:ascii="Arial" w:hAnsi="Arial" w:cs="Arial"/>
                <w:sz w:val="17"/>
                <w:szCs w:val="17"/>
              </w:rPr>
            </w:pPr>
            <w:r>
              <w:rPr>
                <w:rFonts w:ascii="Arial" w:hAnsi="Arial" w:cs="Arial"/>
                <w:sz w:val="17"/>
                <w:szCs w:val="17"/>
              </w:rPr>
              <w:t xml:space="preserve">Submitted; waiting for the chosen approver (group profiles: the current approver in order)</w:t>
            </w:r>
          </w:p>
        </w:tc>
        <w:tc>
          <w:tcPr>
            <w:tcW w:w="3168" w:type="dxa"/>
          </w:tcPr>
          <w:p>
            <w:pPr>
              <w:spacing w:after="20" w:before="20"/>
              <w:rPr>
                <w:rFonts w:ascii="Arial" w:hAnsi="Arial" w:cs="Arial"/>
                <w:sz w:val="17"/>
                <w:szCs w:val="17"/>
              </w:rPr>
            </w:pPr>
            <w:r>
              <w:rPr>
                <w:rFonts w:ascii="Arial" w:hAnsi="Arial" w:cs="Arial"/>
                <w:sz w:val="17"/>
                <w:szCs w:val="17"/>
              </w:rPr>
              <w:t xml:space="preserve">Approver; creator may cancel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Pending Second Approval</w:t>
            </w:r>
          </w:p>
        </w:tc>
        <w:tc>
          <w:tcPr>
            <w:tcW w:w="5184" w:type="dxa"/>
          </w:tcPr>
          <w:p>
            <w:pPr>
              <w:spacing w:after="20" w:before="20"/>
              <w:rPr>
                <w:rFonts w:ascii="Arial" w:hAnsi="Arial" w:cs="Arial"/>
                <w:sz w:val="17"/>
                <w:szCs w:val="17"/>
              </w:rPr>
            </w:pPr>
            <w:r>
              <w:rPr>
                <w:rFonts w:ascii="Arial" w:hAnsi="Arial" w:cs="Arial"/>
                <w:sz w:val="17"/>
                <w:szCs w:val="17"/>
              </w:rPr>
              <w:t xml:space="preserve">Approved once; waiting for a second approval because of a risk flag</w:t>
            </w:r>
          </w:p>
        </w:tc>
        <w:tc>
          <w:tcPr>
            <w:tcW w:w="3168" w:type="dxa"/>
          </w:tcPr>
          <w:p>
            <w:pPr>
              <w:spacing w:after="20" w:before="20"/>
              <w:rPr>
                <w:rFonts w:ascii="Arial" w:hAnsi="Arial" w:cs="Arial"/>
                <w:sz w:val="17"/>
                <w:szCs w:val="17"/>
              </w:rPr>
            </w:pPr>
            <w:r>
              <w:rPr>
                <w:rFonts w:ascii="Arial" w:hAnsi="Arial" w:cs="Arial"/>
                <w:sz w:val="17"/>
                <w:szCs w:val="17"/>
              </w:rPr>
              <w:t xml:space="preserve">Second Approver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Returned</w:t>
            </w:r>
          </w:p>
        </w:tc>
        <w:tc>
          <w:tcPr>
            <w:tcW w:w="5184" w:type="dxa"/>
          </w:tcPr>
          <w:p>
            <w:pPr>
              <w:spacing w:after="20" w:before="20"/>
              <w:rPr>
                <w:rFonts w:ascii="Arial" w:hAnsi="Arial" w:cs="Arial"/>
                <w:sz w:val="17"/>
                <w:szCs w:val="17"/>
              </w:rPr>
            </w:pPr>
            <w:r>
              <w:rPr>
                <w:rFonts w:ascii="Arial" w:hAnsi="Arial" w:cs="Arial"/>
                <w:sz w:val="17"/>
                <w:szCs w:val="17"/>
              </w:rPr>
              <w:t xml:space="preserve">Returned with remarks for correction</w:t>
            </w:r>
          </w:p>
        </w:tc>
        <w:tc>
          <w:tcPr>
            <w:tcW w:w="3168" w:type="dxa"/>
          </w:tcPr>
          <w:p>
            <w:pPr>
              <w:spacing w:after="20" w:before="20"/>
              <w:rPr>
                <w:rFonts w:ascii="Arial" w:hAnsi="Arial" w:cs="Arial"/>
                <w:sz w:val="17"/>
                <w:szCs w:val="17"/>
              </w:rPr>
            </w:pPr>
            <w:r>
              <w:rPr>
                <w:rFonts w:ascii="Arial" w:hAnsi="Arial" w:cs="Arial"/>
                <w:sz w:val="17"/>
                <w:szCs w:val="17"/>
              </w:rPr>
              <w:t xml:space="preserve">Creator (correct and re-submit, or cancel)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Scheduled</w:t>
            </w:r>
          </w:p>
        </w:tc>
        <w:tc>
          <w:tcPr>
            <w:tcW w:w="5184" w:type="dxa"/>
          </w:tcPr>
          <w:p>
            <w:pPr>
              <w:spacing w:after="20" w:before="20"/>
              <w:rPr>
                <w:rFonts w:ascii="Arial" w:hAnsi="Arial" w:cs="Arial"/>
                <w:sz w:val="17"/>
                <w:szCs w:val="17"/>
              </w:rPr>
            </w:pPr>
            <w:r>
              <w:rPr>
                <w:rFonts w:ascii="Arial" w:hAnsi="Arial" w:cs="Arial"/>
                <w:sz w:val="17"/>
                <w:szCs w:val="17"/>
              </w:rPr>
              <w:t xml:space="preserve">Approved; applied by the daily run on the effective date</w:t>
            </w:r>
          </w:p>
        </w:tc>
        <w:tc>
          <w:tcPr>
            <w:tcW w:w="3168" w:type="dxa"/>
          </w:tcPr>
          <w:p>
            <w:pPr>
              <w:spacing w:after="20" w:before="20"/>
              <w:rPr>
                <w:rFonts w:ascii="Arial" w:hAnsi="Arial" w:cs="Arial"/>
                <w:sz w:val="17"/>
                <w:szCs w:val="17"/>
              </w:rPr>
            </w:pPr>
            <w:r>
              <w:rPr>
                <w:rFonts w:ascii="Arial" w:hAnsi="Arial" w:cs="Arial"/>
                <w:sz w:val="17"/>
                <w:szCs w:val="17"/>
              </w:rPr>
              <w:t xml:space="preserve">System; creator or approver may cancel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Approved</w:t>
            </w:r>
          </w:p>
        </w:tc>
        <w:tc>
          <w:tcPr>
            <w:tcW w:w="5184" w:type="dxa"/>
          </w:tcPr>
          <w:p>
            <w:pPr>
              <w:spacing w:after="20" w:before="20"/>
              <w:rPr>
                <w:rFonts w:ascii="Arial" w:hAnsi="Arial" w:cs="Arial"/>
                <w:sz w:val="17"/>
                <w:szCs w:val="17"/>
              </w:rPr>
            </w:pPr>
            <w:r>
              <w:rPr>
                <w:rFonts w:ascii="Arial" w:hAnsi="Arial" w:cs="Arial"/>
                <w:sz w:val="17"/>
                <w:szCs w:val="17"/>
              </w:rPr>
              <w:t xml:space="preserve">Approved and applied</w:t>
            </w:r>
          </w:p>
        </w:tc>
        <w:tc>
          <w:tcPr>
            <w:tcW w:w="3168" w:type="dxa"/>
          </w:tcPr>
          <w:p>
            <w:pPr>
              <w:spacing w:after="20" w:before="20"/>
              <w:rPr>
                <w:rFonts w:ascii="Arial" w:hAnsi="Arial" w:cs="Arial"/>
                <w:sz w:val="17"/>
                <w:szCs w:val="17"/>
              </w:rPr>
            </w:pPr>
            <w:r>
              <w:rPr>
                <w:rFonts w:ascii="Arial" w:hAnsi="Arial" w:cs="Arial"/>
                <w:sz w:val="17"/>
                <w:szCs w:val="17"/>
              </w:rPr>
              <w:t xml:space="preserv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Rejected</w:t>
            </w:r>
          </w:p>
        </w:tc>
        <w:tc>
          <w:tcPr>
            <w:tcW w:w="5184" w:type="dxa"/>
          </w:tcPr>
          <w:p>
            <w:pPr>
              <w:spacing w:after="20" w:before="20"/>
              <w:rPr>
                <w:rFonts w:ascii="Arial" w:hAnsi="Arial" w:cs="Arial"/>
                <w:sz w:val="17"/>
                <w:szCs w:val="17"/>
              </w:rPr>
            </w:pPr>
            <w:r>
              <w:rPr>
                <w:rFonts w:ascii="Arial" w:hAnsi="Arial" w:cs="Arial"/>
                <w:sz w:val="17"/>
                <w:szCs w:val="17"/>
              </w:rPr>
              <w:t xml:space="preserve">Rejected with a reason</w:t>
            </w:r>
          </w:p>
        </w:tc>
        <w:tc>
          <w:tcPr>
            <w:tcW w:w="3168" w:type="dxa"/>
          </w:tcPr>
          <w:p>
            <w:pPr>
              <w:spacing w:after="20" w:before="20"/>
              <w:rPr>
                <w:rFonts w:ascii="Arial" w:hAnsi="Arial" w:cs="Arial"/>
                <w:sz w:val="17"/>
                <w:szCs w:val="17"/>
              </w:rPr>
            </w:pPr>
            <w:r>
              <w:rPr>
                <w:rFonts w:ascii="Arial" w:hAnsi="Arial" w:cs="Arial"/>
                <w:sz w:val="17"/>
                <w:szCs w:val="17"/>
              </w:rPr>
              <w:t xml:space="preserv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Cancelled</w:t>
            </w:r>
          </w:p>
        </w:tc>
        <w:tc>
          <w:tcPr>
            <w:tcW w:w="5184" w:type="dxa"/>
          </w:tcPr>
          <w:p>
            <w:pPr>
              <w:keepNext/>
              <w:spacing w:after="20" w:before="20"/>
              <w:rPr>
                <w:rFonts w:ascii="Arial" w:hAnsi="Arial" w:cs="Arial"/>
                <w:sz w:val="17"/>
                <w:szCs w:val="17"/>
              </w:rPr>
            </w:pPr>
            <w:r>
              <w:rPr>
                <w:rFonts w:ascii="Arial" w:hAnsi="Arial" w:cs="Arial"/>
                <w:sz w:val="17"/>
                <w:szCs w:val="17"/>
              </w:rPr>
              <w:t xml:space="preserve">Cancelled by the creator with a reason</w:t>
            </w:r>
          </w:p>
        </w:tc>
        <w:tc>
          <w:tcPr>
            <w:tcW w:w="3168" w:type="dxa"/>
          </w:tcPr>
          <w:p>
            <w:pPr>
              <w:keepNext/>
              <w:spacing w:after="20" w:before="20"/>
              <w:rPr>
                <w:rFonts w:ascii="Arial" w:hAnsi="Arial" w:cs="Arial"/>
                <w:sz w:val="17"/>
                <w:szCs w:val="17"/>
              </w:rPr>
            </w:pPr>
            <w:r>
              <w:rPr>
                <w:rFonts w:ascii="Arial" w:hAnsi="Arial" w:cs="Arial"/>
                <w:sz w:val="17"/>
                <w:szCs w:val="17"/>
              </w:rPr>
              <w:t xml:space="preserv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For Implementation</w:t>
            </w:r>
          </w:p>
        </w:tc>
        <w:tc>
          <w:tcPr>
            <w:tcW w:w="5184" w:type="dxa"/>
          </w:tcPr>
          <w:p>
            <w:pPr>
              <w:keepNext/>
              <w:spacing w:after="20" w:before="20"/>
              <w:rPr>
                <w:rFonts w:ascii="Arial" w:hAnsi="Arial" w:cs="Arial"/>
                <w:sz w:val="17"/>
                <w:szCs w:val="17"/>
              </w:rPr>
            </w:pPr>
            <w:r>
              <w:rPr>
                <w:rFonts w:ascii="Arial" w:hAnsi="Arial" w:cs="Arial"/>
                <w:sz w:val="17"/>
                <w:szCs w:val="17"/>
              </w:rPr>
              <w:t xml:space="preserve">Group profile: approved; waiting for the System Administrator</w:t>
            </w:r>
          </w:p>
        </w:tc>
        <w:tc>
          <w:tcPr>
            <w:tcW w:w="3168" w:type="dxa"/>
          </w:tcPr>
          <w:p>
            <w:pPr>
              <w:keepNext/>
              <w:spacing w:after="20" w:before="20"/>
              <w:rPr>
                <w:rFonts w:ascii="Arial" w:hAnsi="Arial" w:cs="Arial"/>
                <w:sz w:val="17"/>
                <w:szCs w:val="17"/>
              </w:rPr>
            </w:pPr>
            <w:r>
              <w:rPr>
                <w:rFonts w:ascii="Arial" w:hAnsi="Arial" w:cs="Arial"/>
                <w:sz w:val="17"/>
                <w:szCs w:val="17"/>
              </w:rPr>
              <w:t xml:space="preserve">System Administrator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Implemented</w:t>
            </w:r>
          </w:p>
        </w:tc>
        <w:tc>
          <w:tcPr>
            <w:tcW w:w="5184" w:type="dxa"/>
          </w:tcPr>
          <w:p>
            <w:pPr>
              <w:spacing w:after="20" w:before="20"/>
              <w:rPr>
                <w:rFonts w:ascii="Arial" w:hAnsi="Arial" w:cs="Arial"/>
                <w:sz w:val="17"/>
                <w:szCs w:val="17"/>
              </w:rPr>
            </w:pPr>
            <w:r>
              <w:rPr>
                <w:rFonts w:ascii="Arial" w:hAnsi="Arial" w:cs="Arial"/>
                <w:sz w:val="17"/>
                <w:szCs w:val="17"/>
              </w:rPr>
              <w:t xml:space="preserve">Group profile: implemented</w:t>
            </w:r>
          </w:p>
        </w:tc>
        <w:tc>
          <w:tcPr>
            <w:tcW w:w="3168" w:type="dxa"/>
          </w:tcPr>
          <w:p>
            <w:pPr>
              <w:spacing w:after="20" w:before="20"/>
              <w:rPr>
                <w:rFonts w:ascii="Arial" w:hAnsi="Arial" w:cs="Arial"/>
                <w:sz w:val="17"/>
                <w:szCs w:val="17"/>
              </w:rPr>
            </w:pPr>
            <w:r>
              <w:rPr>
                <w:rFonts w:ascii="Arial" w:hAnsi="Arial" w:cs="Arial"/>
                <w:sz w:val="17"/>
                <w:szCs w:val="17"/>
              </w:rPr>
              <w:t xml:space="preserve">-</w:t>
            </w:r>
          </w:p>
        </w:tc>
      </w:tr>
    </w:tbl>
    <w:p>
      <w:pPr>
        <w:spacing w:after="0"/>
        <w:rPr>
          <w:rFonts w:ascii="Arial" w:hAnsi="Arial" w:cs="Arial"/>
        </w:rPr>
      </w:pP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1584"/>
        <w:gridCol w:w="2736"/>
        <w:gridCol w:w="2736"/>
        <w:gridCol w:w="1296"/>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From</w:t>
            </w:r>
          </w:p>
        </w:tc>
        <w:tc>
          <w:tcPr>
            <w:tcW w:w="158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Action</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To</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Remarks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(new)</w:t>
            </w:r>
          </w:p>
        </w:tc>
        <w:tc>
          <w:tcPr>
            <w:tcW w:w="1584" w:type="dxa"/>
          </w:tcPr>
          <w:p>
            <w:pPr>
              <w:spacing w:after="20" w:before="20"/>
              <w:rPr>
                <w:rFonts w:ascii="Arial" w:hAnsi="Arial" w:cs="Arial"/>
                <w:sz w:val="16"/>
                <w:szCs w:val="16"/>
              </w:rPr>
            </w:pPr>
            <w:r>
              <w:rPr>
                <w:rFonts w:ascii="Arial" w:hAnsi="Arial" w:cs="Arial"/>
                <w:sz w:val="16"/>
                <w:szCs w:val="16"/>
              </w:rPr>
              <w:t xml:space="preserve">Save</w:t>
            </w:r>
          </w:p>
        </w:tc>
        <w:tc>
          <w:tcPr>
            <w:tcW w:w="2736" w:type="dxa"/>
          </w:tcPr>
          <w:p>
            <w:pPr>
              <w:spacing w:after="20" w:before="20"/>
              <w:rPr>
                <w:rFonts w:ascii="Arial" w:hAnsi="Arial" w:cs="Arial"/>
                <w:sz w:val="16"/>
                <w:szCs w:val="16"/>
              </w:rPr>
            </w:pPr>
            <w:r>
              <w:rPr>
                <w:rFonts w:ascii="Arial" w:hAnsi="Arial" w:cs="Arial"/>
                <w:sz w:val="16"/>
                <w:szCs w:val="16"/>
              </w:rPr>
              <w:t xml:space="preserve">Draft</w:t>
            </w:r>
          </w:p>
        </w:tc>
        <w:tc>
          <w:tcPr>
            <w:tcW w:w="2736" w:type="dxa"/>
          </w:tcPr>
          <w:p>
            <w:pPr>
              <w:spacing w:after="20" w:before="20"/>
              <w:rPr>
                <w:rFonts w:ascii="Arial" w:hAnsi="Arial" w:cs="Arial"/>
                <w:sz w:val="16"/>
                <w:szCs w:val="16"/>
              </w:rPr>
            </w:pPr>
            <w:r>
              <w:rPr>
                <w:rFonts w:ascii="Arial" w:hAnsi="Arial" w:cs="Arial"/>
                <w:sz w:val="16"/>
                <w:szCs w:val="16"/>
              </w:rPr>
              <w:t xml:space="preserve">Requestor (request permission)</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Draft</w:t>
            </w:r>
          </w:p>
        </w:tc>
        <w:tc>
          <w:tcPr>
            <w:tcW w:w="1584" w:type="dxa"/>
          </w:tcPr>
          <w:p>
            <w:pPr>
              <w:spacing w:after="20" w:before="20"/>
              <w:rPr>
                <w:rFonts w:ascii="Arial" w:hAnsi="Arial" w:cs="Arial"/>
                <w:sz w:val="16"/>
                <w:szCs w:val="16"/>
              </w:rPr>
            </w:pPr>
            <w:r>
              <w:rPr>
                <w:rFonts w:ascii="Arial" w:hAnsi="Arial" w:cs="Arial"/>
                <w:sz w:val="16"/>
                <w:szCs w:val="16"/>
              </w:rPr>
              <w:t xml:space="preserve">Submit</w:t>
            </w:r>
          </w:p>
        </w:tc>
        <w:tc>
          <w:tcPr>
            <w:tcW w:w="2736" w:type="dxa"/>
          </w:tcPr>
          <w:p>
            <w:pPr>
              <w:spacing w:after="20" w:before="20"/>
              <w:rPr>
                <w:rFonts w:ascii="Arial" w:hAnsi="Arial" w:cs="Arial"/>
                <w:sz w:val="16"/>
                <w:szCs w:val="16"/>
              </w:rPr>
            </w:pPr>
            <w:r>
              <w:rPr>
                <w:rFonts w:ascii="Arial" w:hAnsi="Arial" w:cs="Arial"/>
                <w:sz w:val="16"/>
                <w:szCs w:val="16"/>
              </w:rPr>
              <w:t xml:space="preserve">Pending Approval</w:t>
            </w:r>
          </w:p>
        </w:tc>
        <w:tc>
          <w:tcPr>
            <w:tcW w:w="2736" w:type="dxa"/>
          </w:tcPr>
          <w:p>
            <w:pPr>
              <w:spacing w:after="20" w:before="20"/>
              <w:rPr>
                <w:rFonts w:ascii="Arial" w:hAnsi="Arial" w:cs="Arial"/>
                <w:sz w:val="16"/>
                <w:szCs w:val="16"/>
              </w:rPr>
            </w:pPr>
            <w:r>
              <w:rPr>
                <w:rFonts w:ascii="Arial" w:hAnsi="Arial" w:cs="Arial"/>
                <w:sz w:val="16"/>
                <w:szCs w:val="16"/>
              </w:rPr>
              <w:t xml:space="preserve">Creator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Draft</w:t>
            </w:r>
          </w:p>
        </w:tc>
        <w:tc>
          <w:tcPr>
            <w:tcW w:w="1584" w:type="dxa"/>
          </w:tcPr>
          <w:p>
            <w:pPr>
              <w:spacing w:after="20" w:before="20"/>
              <w:rPr>
                <w:rFonts w:ascii="Arial" w:hAnsi="Arial" w:cs="Arial"/>
                <w:sz w:val="16"/>
                <w:szCs w:val="16"/>
              </w:rPr>
            </w:pPr>
            <w:r>
              <w:rPr>
                <w:rFonts w:ascii="Arial" w:hAnsi="Arial" w:cs="Arial"/>
                <w:sz w:val="16"/>
                <w:szCs w:val="16"/>
              </w:rPr>
              <w:t xml:space="preserve">Cancel</w:t>
            </w:r>
          </w:p>
        </w:tc>
        <w:tc>
          <w:tcPr>
            <w:tcW w:w="2736" w:type="dxa"/>
          </w:tcPr>
          <w:p>
            <w:pPr>
              <w:spacing w:after="20" w:before="20"/>
              <w:rPr>
                <w:rFonts w:ascii="Arial" w:hAnsi="Arial" w:cs="Arial"/>
                <w:sz w:val="16"/>
                <w:szCs w:val="16"/>
              </w:rPr>
            </w:pPr>
            <w:r>
              <w:rPr>
                <w:rFonts w:ascii="Arial" w:hAnsi="Arial" w:cs="Arial"/>
                <w:sz w:val="16"/>
                <w:szCs w:val="16"/>
              </w:rPr>
              <w:t xml:space="preserve">Cancelled</w:t>
            </w:r>
          </w:p>
        </w:tc>
        <w:tc>
          <w:tcPr>
            <w:tcW w:w="2736" w:type="dxa"/>
          </w:tcPr>
          <w:p>
            <w:pPr>
              <w:spacing w:after="20" w:before="20"/>
              <w:rPr>
                <w:rFonts w:ascii="Arial" w:hAnsi="Arial" w:cs="Arial"/>
                <w:sz w:val="16"/>
                <w:szCs w:val="16"/>
              </w:rPr>
            </w:pPr>
            <w:r>
              <w:rPr>
                <w:rFonts w:ascii="Arial" w:hAnsi="Arial" w:cs="Arial"/>
                <w:sz w:val="16"/>
                <w:szCs w:val="16"/>
              </w:rPr>
              <w:t xml:space="preserve">Creator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w:t>
            </w:r>
          </w:p>
        </w:tc>
        <w:tc>
          <w:tcPr>
            <w:tcW w:w="1584" w:type="dxa"/>
          </w:tcPr>
          <w:p>
            <w:pPr>
              <w:spacing w:after="20" w:before="20"/>
              <w:rPr>
                <w:rFonts w:ascii="Arial" w:hAnsi="Arial" w:cs="Arial"/>
                <w:sz w:val="16"/>
                <w:szCs w:val="16"/>
              </w:rPr>
            </w:pPr>
            <w:r>
              <w:rPr>
                <w:rFonts w:ascii="Arial" w:hAnsi="Arial" w:cs="Arial"/>
                <w:sz w:val="16"/>
                <w:szCs w:val="16"/>
              </w:rPr>
              <w:t xml:space="preserve">Approve</w:t>
            </w:r>
          </w:p>
        </w:tc>
        <w:tc>
          <w:tcPr>
            <w:tcW w:w="2736" w:type="dxa"/>
          </w:tcPr>
          <w:p>
            <w:pPr>
              <w:spacing w:after="20" w:before="20"/>
              <w:rPr>
                <w:rFonts w:ascii="Arial" w:hAnsi="Arial" w:cs="Arial"/>
                <w:sz w:val="16"/>
                <w:szCs w:val="16"/>
              </w:rPr>
            </w:pPr>
            <w:r>
              <w:rPr>
                <w:rFonts w:ascii="Arial" w:hAnsi="Arial" w:cs="Arial"/>
                <w:sz w:val="16"/>
                <w:szCs w:val="16"/>
              </w:rPr>
              <w:t xml:space="preserve">Approved, Scheduled, Pending Second Approval, For Implementation or the next approver</w:t>
            </w:r>
          </w:p>
        </w:tc>
        <w:tc>
          <w:tcPr>
            <w:tcW w:w="2736" w:type="dxa"/>
          </w:tcPr>
          <w:p>
            <w:pPr>
              <w:spacing w:after="20" w:before="20"/>
              <w:rPr>
                <w:rFonts w:ascii="Arial" w:hAnsi="Arial" w:cs="Arial"/>
                <w:sz w:val="16"/>
                <w:szCs w:val="16"/>
              </w:rPr>
            </w:pPr>
            <w:r>
              <w:rPr>
                <w:rFonts w:ascii="Arial" w:hAnsi="Arial" w:cs="Arial"/>
                <w:sz w:val="16"/>
                <w:szCs w:val="16"/>
              </w:rPr>
              <w:t xml:space="preserve">Chosen approver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Second approval</w:t>
            </w:r>
          </w:p>
        </w:tc>
        <w:tc>
          <w:tcPr>
            <w:tcW w:w="2736" w:type="dxa"/>
          </w:tcPr>
          <w:p>
            <w:pPr>
              <w:spacing w:after="20" w:before="20"/>
              <w:rPr>
                <w:rFonts w:ascii="Arial" w:hAnsi="Arial" w:cs="Arial"/>
                <w:sz w:val="16"/>
                <w:szCs w:val="16"/>
              </w:rPr>
            </w:pPr>
            <w:r>
              <w:rPr>
                <w:rFonts w:ascii="Arial" w:hAnsi="Arial" w:cs="Arial"/>
                <w:sz w:val="16"/>
                <w:szCs w:val="16"/>
              </w:rPr>
              <w:t xml:space="preserve">Approved, Scheduled or For Implementation</w:t>
            </w:r>
          </w:p>
        </w:tc>
        <w:tc>
          <w:tcPr>
            <w:tcW w:w="2736" w:type="dxa"/>
          </w:tcPr>
          <w:p>
            <w:pPr>
              <w:spacing w:after="20" w:before="20"/>
              <w:rPr>
                <w:rFonts w:ascii="Arial" w:hAnsi="Arial" w:cs="Arial"/>
                <w:sz w:val="16"/>
                <w:szCs w:val="16"/>
              </w:rPr>
            </w:pPr>
            <w:r>
              <w:rPr>
                <w:rFonts w:ascii="Arial" w:hAnsi="Arial" w:cs="Arial"/>
                <w:sz w:val="16"/>
                <w:szCs w:val="16"/>
              </w:rPr>
              <w:t xml:space="preserve">Second Approver, not the first approver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 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Return</w:t>
            </w:r>
          </w:p>
        </w:tc>
        <w:tc>
          <w:tcPr>
            <w:tcW w:w="2736" w:type="dxa"/>
          </w:tcPr>
          <w:p>
            <w:pPr>
              <w:spacing w:after="20" w:before="20"/>
              <w:rPr>
                <w:rFonts w:ascii="Arial" w:hAnsi="Arial" w:cs="Arial"/>
                <w:sz w:val="16"/>
                <w:szCs w:val="16"/>
              </w:rPr>
            </w:pPr>
            <w:r>
              <w:rPr>
                <w:rFonts w:ascii="Arial" w:hAnsi="Arial" w:cs="Arial"/>
                <w:sz w:val="16"/>
                <w:szCs w:val="16"/>
              </w:rPr>
              <w:t xml:space="preserve">Returned</w:t>
            </w:r>
          </w:p>
        </w:tc>
        <w:tc>
          <w:tcPr>
            <w:tcW w:w="2736" w:type="dxa"/>
          </w:tcPr>
          <w:p>
            <w:pPr>
              <w:spacing w:after="20" w:before="20"/>
              <w:rPr>
                <w:rFonts w:ascii="Arial" w:hAnsi="Arial" w:cs="Arial"/>
                <w:sz w:val="16"/>
                <w:szCs w:val="16"/>
              </w:rPr>
            </w:pPr>
            <w:r>
              <w:rPr>
                <w:rFonts w:ascii="Arial" w:hAnsi="Arial" w:cs="Arial"/>
                <w:sz w:val="16"/>
                <w:szCs w:val="16"/>
              </w:rPr>
              <w:t xml:space="preserve">Approver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Pending Approval, Pending Second Approval</w:t>
            </w:r>
          </w:p>
        </w:tc>
        <w:tc>
          <w:tcPr>
            <w:tcW w:w="1584" w:type="dxa"/>
          </w:tcPr>
          <w:p>
            <w:pPr>
              <w:spacing w:after="20" w:before="20"/>
              <w:rPr>
                <w:rFonts w:ascii="Arial" w:hAnsi="Arial" w:cs="Arial"/>
                <w:sz w:val="16"/>
                <w:szCs w:val="16"/>
              </w:rPr>
            </w:pPr>
            <w:r>
              <w:rPr>
                <w:rFonts w:ascii="Arial" w:hAnsi="Arial" w:cs="Arial"/>
                <w:sz w:val="16"/>
                <w:szCs w:val="16"/>
              </w:rPr>
              <w:t xml:space="preserve">Reject</w:t>
            </w:r>
          </w:p>
        </w:tc>
        <w:tc>
          <w:tcPr>
            <w:tcW w:w="2736" w:type="dxa"/>
          </w:tcPr>
          <w:p>
            <w:pPr>
              <w:spacing w:after="20" w:before="20"/>
              <w:rPr>
                <w:rFonts w:ascii="Arial" w:hAnsi="Arial" w:cs="Arial"/>
                <w:sz w:val="16"/>
                <w:szCs w:val="16"/>
              </w:rPr>
            </w:pPr>
            <w:r>
              <w:rPr>
                <w:rFonts w:ascii="Arial" w:hAnsi="Arial" w:cs="Arial"/>
                <w:sz w:val="16"/>
                <w:szCs w:val="16"/>
              </w:rPr>
              <w:t xml:space="preserve">Rejected</w:t>
            </w:r>
          </w:p>
        </w:tc>
        <w:tc>
          <w:tcPr>
            <w:tcW w:w="2736" w:type="dxa"/>
          </w:tcPr>
          <w:p>
            <w:pPr>
              <w:spacing w:after="20" w:before="20"/>
              <w:rPr>
                <w:rFonts w:ascii="Arial" w:hAnsi="Arial" w:cs="Arial"/>
                <w:sz w:val="16"/>
                <w:szCs w:val="16"/>
              </w:rPr>
            </w:pPr>
            <w:r>
              <w:rPr>
                <w:rFonts w:ascii="Arial" w:hAnsi="Arial" w:cs="Arial"/>
                <w:sz w:val="16"/>
                <w:szCs w:val="16"/>
              </w:rPr>
              <w:t xml:space="preserve">Approver</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Returned</w:t>
            </w:r>
          </w:p>
        </w:tc>
        <w:tc>
          <w:tcPr>
            <w:tcW w:w="1584" w:type="dxa"/>
          </w:tcPr>
          <w:p>
            <w:pPr>
              <w:spacing w:after="20" w:before="20"/>
              <w:rPr>
                <w:rFonts w:ascii="Arial" w:hAnsi="Arial" w:cs="Arial"/>
                <w:sz w:val="16"/>
                <w:szCs w:val="16"/>
              </w:rPr>
            </w:pPr>
            <w:r>
              <w:rPr>
                <w:rFonts w:ascii="Arial" w:hAnsi="Arial" w:cs="Arial"/>
                <w:sz w:val="16"/>
                <w:szCs w:val="16"/>
              </w:rPr>
              <w:t xml:space="preserve">Re-submit</w:t>
            </w:r>
          </w:p>
        </w:tc>
        <w:tc>
          <w:tcPr>
            <w:tcW w:w="2736" w:type="dxa"/>
          </w:tcPr>
          <w:p>
            <w:pPr>
              <w:spacing w:after="20" w:before="20"/>
              <w:rPr>
                <w:rFonts w:ascii="Arial" w:hAnsi="Arial" w:cs="Arial"/>
                <w:sz w:val="16"/>
                <w:szCs w:val="16"/>
              </w:rPr>
            </w:pPr>
            <w:r>
              <w:rPr>
                <w:rFonts w:ascii="Arial" w:hAnsi="Arial" w:cs="Arial"/>
                <w:sz w:val="16"/>
                <w:szCs w:val="16"/>
              </w:rPr>
              <w:t xml:space="preserve">Pending Approval</w:t>
            </w:r>
          </w:p>
        </w:tc>
        <w:tc>
          <w:tcPr>
            <w:tcW w:w="2736" w:type="dxa"/>
          </w:tcPr>
          <w:p>
            <w:pPr>
              <w:spacing w:after="20" w:before="20"/>
              <w:rPr>
                <w:rFonts w:ascii="Arial" w:hAnsi="Arial" w:cs="Arial"/>
                <w:sz w:val="16"/>
                <w:szCs w:val="16"/>
              </w:rPr>
            </w:pPr>
            <w:r>
              <w:rPr>
                <w:rFonts w:ascii="Arial" w:hAnsi="Arial" w:cs="Arial"/>
                <w:sz w:val="16"/>
                <w:szCs w:val="16"/>
              </w:rPr>
              <w:t xml:space="preserve">Creator (correction permission)</w:t>
            </w:r>
          </w:p>
        </w:tc>
        <w:tc>
          <w:tcPr>
            <w:tcW w:w="1296" w:type="dxa"/>
          </w:tcPr>
          <w:p>
            <w:pPr>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Pending Approval, Returned, Scheduled</w:t>
            </w:r>
          </w:p>
        </w:tc>
        <w:tc>
          <w:tcPr>
            <w:tcW w:w="1584" w:type="dxa"/>
          </w:tcPr>
          <w:p>
            <w:pPr>
              <w:keepNext/>
              <w:spacing w:after="20" w:before="20"/>
              <w:rPr>
                <w:rFonts w:ascii="Arial" w:hAnsi="Arial" w:cs="Arial"/>
                <w:sz w:val="16"/>
                <w:szCs w:val="16"/>
              </w:rPr>
            </w:pPr>
            <w:r>
              <w:rPr>
                <w:rFonts w:ascii="Arial" w:hAnsi="Arial" w:cs="Arial"/>
                <w:sz w:val="16"/>
                <w:szCs w:val="16"/>
              </w:rPr>
              <w:t xml:space="preserve">Cancel</w:t>
            </w:r>
          </w:p>
        </w:tc>
        <w:tc>
          <w:tcPr>
            <w:tcW w:w="2736" w:type="dxa"/>
          </w:tcPr>
          <w:p>
            <w:pPr>
              <w:keepNext/>
              <w:spacing w:after="20" w:before="20"/>
              <w:rPr>
                <w:rFonts w:ascii="Arial" w:hAnsi="Arial" w:cs="Arial"/>
                <w:sz w:val="16"/>
                <w:szCs w:val="16"/>
              </w:rPr>
            </w:pPr>
            <w:r>
              <w:rPr>
                <w:rFonts w:ascii="Arial" w:hAnsi="Arial" w:cs="Arial"/>
                <w:sz w:val="16"/>
                <w:szCs w:val="16"/>
              </w:rPr>
              <w:t xml:space="preserve">Cancelled</w:t>
            </w:r>
          </w:p>
        </w:tc>
        <w:tc>
          <w:tcPr>
            <w:tcW w:w="2736" w:type="dxa"/>
          </w:tcPr>
          <w:p>
            <w:pPr>
              <w:keepNext/>
              <w:spacing w:after="20" w:before="20"/>
              <w:rPr>
                <w:rFonts w:ascii="Arial" w:hAnsi="Arial" w:cs="Arial"/>
                <w:sz w:val="16"/>
                <w:szCs w:val="16"/>
              </w:rPr>
            </w:pPr>
            <w:r>
              <w:rPr>
                <w:rFonts w:ascii="Arial" w:hAnsi="Arial" w:cs="Arial"/>
                <w:sz w:val="16"/>
                <w:szCs w:val="16"/>
              </w:rPr>
              <w:t xml:space="preserve">Creator (cancel permission); approver for Scheduled</w:t>
            </w:r>
          </w:p>
        </w:tc>
        <w:tc>
          <w:tcPr>
            <w:tcW w:w="1296" w:type="dxa"/>
          </w:tcPr>
          <w:p>
            <w:pPr>
              <w:keepNext/>
              <w:spacing w:after="20" w:before="20"/>
              <w:rPr>
                <w:rFonts w:ascii="Arial" w:hAnsi="Arial" w:cs="Arial"/>
                <w:sz w:val="16"/>
                <w:szCs w:val="16"/>
              </w:rPr>
            </w:pPr>
            <w:r>
              <w:rPr>
                <w:rFonts w:ascii="Arial" w:hAnsi="Arial" w:cs="Arial"/>
                <w:sz w:val="16"/>
                <w:szCs w:val="16"/>
              </w:rPr>
              <w:t xml:space="preserve">Mandatory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Scheduled</w:t>
            </w:r>
          </w:p>
        </w:tc>
        <w:tc>
          <w:tcPr>
            <w:tcW w:w="1584" w:type="dxa"/>
          </w:tcPr>
          <w:p>
            <w:pPr>
              <w:keepNext/>
              <w:spacing w:after="20" w:before="20"/>
              <w:rPr>
                <w:rFonts w:ascii="Arial" w:hAnsi="Arial" w:cs="Arial"/>
                <w:sz w:val="16"/>
                <w:szCs w:val="16"/>
              </w:rPr>
            </w:pPr>
            <w:r>
              <w:rPr>
                <w:rFonts w:ascii="Arial" w:hAnsi="Arial" w:cs="Arial"/>
                <w:sz w:val="16"/>
                <w:szCs w:val="16"/>
              </w:rPr>
              <w:t xml:space="preserve">Apply (daily run)</w:t>
            </w:r>
          </w:p>
        </w:tc>
        <w:tc>
          <w:tcPr>
            <w:tcW w:w="2736" w:type="dxa"/>
          </w:tcPr>
          <w:p>
            <w:pPr>
              <w:keepNext/>
              <w:spacing w:after="20" w:before="20"/>
              <w:rPr>
                <w:rFonts w:ascii="Arial" w:hAnsi="Arial" w:cs="Arial"/>
                <w:sz w:val="16"/>
                <w:szCs w:val="16"/>
              </w:rPr>
            </w:pPr>
            <w:r>
              <w:rPr>
                <w:rFonts w:ascii="Arial" w:hAnsi="Arial" w:cs="Arial"/>
                <w:sz w:val="16"/>
                <w:szCs w:val="16"/>
              </w:rPr>
              <w:t xml:space="preserve">Approved</w:t>
            </w:r>
          </w:p>
        </w:tc>
        <w:tc>
          <w:tcPr>
            <w:tcW w:w="2736" w:type="dxa"/>
          </w:tcPr>
          <w:p>
            <w:pPr>
              <w:keepNext/>
              <w:spacing w:after="20" w:before="20"/>
              <w:rPr>
                <w:rFonts w:ascii="Arial" w:hAnsi="Arial" w:cs="Arial"/>
                <w:sz w:val="16"/>
                <w:szCs w:val="16"/>
              </w:rPr>
            </w:pPr>
            <w:r>
              <w:rPr>
                <w:rFonts w:ascii="Arial" w:hAnsi="Arial" w:cs="Arial"/>
                <w:sz w:val="16"/>
                <w:szCs w:val="16"/>
              </w:rPr>
              <w:t xml:space="preserve">System</w:t>
            </w:r>
          </w:p>
        </w:tc>
        <w:tc>
          <w:tcPr>
            <w:tcW w:w="1296"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 Implementation</w:t>
            </w:r>
          </w:p>
        </w:tc>
        <w:tc>
          <w:tcPr>
            <w:tcW w:w="1584" w:type="dxa"/>
          </w:tcPr>
          <w:p>
            <w:pPr>
              <w:spacing w:after="20" w:before="20"/>
              <w:rPr>
                <w:rFonts w:ascii="Arial" w:hAnsi="Arial" w:cs="Arial"/>
                <w:sz w:val="16"/>
                <w:szCs w:val="16"/>
              </w:rPr>
            </w:pPr>
            <w:r>
              <w:rPr>
                <w:rFonts w:ascii="Arial" w:hAnsi="Arial" w:cs="Arial"/>
                <w:sz w:val="16"/>
                <w:szCs w:val="16"/>
              </w:rPr>
              <w:t xml:space="preserve">Implement</w:t>
            </w:r>
          </w:p>
        </w:tc>
        <w:tc>
          <w:tcPr>
            <w:tcW w:w="2736" w:type="dxa"/>
          </w:tcPr>
          <w:p>
            <w:pPr>
              <w:spacing w:after="20" w:before="20"/>
              <w:rPr>
                <w:rFonts w:ascii="Arial" w:hAnsi="Arial" w:cs="Arial"/>
                <w:sz w:val="16"/>
                <w:szCs w:val="16"/>
              </w:rPr>
            </w:pPr>
            <w:r>
              <w:rPr>
                <w:rFonts w:ascii="Arial" w:hAnsi="Arial" w:cs="Arial"/>
                <w:sz w:val="16"/>
                <w:szCs w:val="16"/>
              </w:rPr>
              <w:t xml:space="preserve">Implemented</w:t>
            </w:r>
          </w:p>
        </w:tc>
        <w:tc>
          <w:tcPr>
            <w:tcW w:w="2736" w:type="dxa"/>
          </w:tcPr>
          <w:p>
            <w:pPr>
              <w:spacing w:after="20" w:before="20"/>
              <w:rPr>
                <w:rFonts w:ascii="Arial" w:hAnsi="Arial" w:cs="Arial"/>
                <w:sz w:val="16"/>
                <w:szCs w:val="16"/>
              </w:rPr>
            </w:pPr>
            <w:r>
              <w:rPr>
                <w:rFonts w:ascii="Arial" w:hAnsi="Arial" w:cs="Arial"/>
                <w:sz w:val="16"/>
                <w:szCs w:val="16"/>
              </w:rPr>
              <w:t xml:space="preserve">System Administrator, not the requester</w:t>
            </w:r>
          </w:p>
        </w:tc>
        <w:tc>
          <w:tcPr>
            <w:tcW w:w="1296" w:type="dxa"/>
          </w:tcPr>
          <w:p>
            <w:pPr>
              <w:spacing w:after="20" w:before="20"/>
              <w:rPr>
                <w:rFonts w:ascii="Arial" w:hAnsi="Arial" w:cs="Arial"/>
                <w:sz w:val="16"/>
                <w:szCs w:val="16"/>
              </w:rPr>
            </w:pPr>
            <w:r>
              <w:rPr>
                <w:rFonts w:ascii="Arial" w:hAnsi="Arial" w:cs="Arial"/>
                <w:sz w:val="16"/>
                <w:szCs w:val="16"/>
              </w:rPr>
              <w:t xml:space="preserve">Optional</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M.10 Settings for the points BDOI decides</w:t>
      </w:r>
    </w:p>
    <w:p>
      <w:pPr>
        <w:rPr>
          <w:rFonts w:ascii="Arial" w:hAnsi="Arial" w:cs="Arial"/>
        </w:rPr>
      </w:pPr>
      <w:r>
        <w:rPr>
          <w:rFonts w:ascii="Arial" w:hAnsi="Arial" w:cs="Arial"/>
          <w:color w:val="2E7D32"/>
        </w:rPr>
        <w:t xml:space="preserve">The points where BDOI's FRS and the BRD differ are offered both ways, each chosen by a setting that the System Administrator changes with the approval of Information Security, without a release. The default is BDOI's FRS unless stated. BDOI's decision only confirms the value; the points stay in Annex Q as Configurable - BDOI to confirm the setting.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2050"/>
        <w:gridCol w:w="4511"/>
        <w:gridCol w:w="1503"/>
        <w:gridCol w:w="1093"/>
        <w:gridCol w:w="1640"/>
      </w:tblGrid>
      <w:tr>
        <w:trPr>
          <w:cantSplit/>
          <w:tblHeader/>
        </w:trPr>
        <w:tc>
          <w:tcPr>
            <w:tcW w:w="205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Setting</w:t>
            </w:r>
          </w:p>
        </w:tc>
        <w:tc>
          <w:tcPr>
            <w:tcW w:w="45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Values</w:t>
            </w:r>
          </w:p>
        </w:tc>
        <w:tc>
          <w:tcPr>
            <w:tcW w:w="1503"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Default</w:t>
            </w:r>
          </w:p>
        </w:tc>
        <w:tc>
          <w:tcPr>
            <w:tcW w:w="1093"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Settles (Annex Q)</w:t>
            </w:r>
          </w:p>
        </w:tc>
        <w:tc>
          <w:tcPr>
            <w:tcW w:w="164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Decided by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Users from the Enterprise SSO platform</w:t>
            </w:r>
          </w:p>
        </w:tc>
        <w:tc>
          <w:tcPr>
            <w:tcW w:w="4511" w:type="dxa"/>
          </w:tcPr>
          <w:p>
            <w:pPr>
              <w:spacing w:after="20" w:before="20"/>
              <w:rPr>
                <w:rFonts w:ascii="Arial" w:hAnsi="Arial" w:cs="Arial"/>
                <w:sz w:val="16"/>
                <w:szCs w:val="16"/>
              </w:rPr>
            </w:pPr>
            <w:r>
              <w:rPr>
                <w:rFonts w:ascii="Arial" w:hAnsi="Arial" w:cs="Arial"/>
                <w:sz w:val="16"/>
                <w:szCs w:val="16"/>
              </w:rPr>
              <w:t xml:space="preserve">On: users are created, updated, deactivated and reactivated from the Enterprise SSO and UIDM-ISC events, and from an active Enterprise SSO account; Off: only through approved access requests</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C01, C04, C13, C14</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Group profiles from UIDM-ISC</w:t>
            </w:r>
          </w:p>
        </w:tc>
        <w:tc>
          <w:tcPr>
            <w:tcW w:w="4511" w:type="dxa"/>
          </w:tcPr>
          <w:p>
            <w:pPr>
              <w:spacing w:after="20" w:before="20"/>
              <w:rPr>
                <w:rFonts w:ascii="Arial" w:hAnsi="Arial" w:cs="Arial"/>
                <w:sz w:val="16"/>
                <w:szCs w:val="16"/>
              </w:rPr>
            </w:pPr>
            <w:r>
              <w:rPr>
                <w:rFonts w:ascii="Arial" w:hAnsi="Arial" w:cs="Arial"/>
                <w:sz w:val="16"/>
                <w:szCs w:val="16"/>
              </w:rPr>
              <w:t xml:space="preserve">On: the group profiles named in a UIDM-ISC event are given to the user (option b); Off: group profiles only through approved requests in the system (option a)</w:t>
            </w:r>
          </w:p>
        </w:tc>
        <w:tc>
          <w:tcPr>
            <w:tcW w:w="1503" w:type="dxa"/>
          </w:tcPr>
          <w:p>
            <w:pPr>
              <w:spacing w:after="20" w:before="20"/>
              <w:rPr>
                <w:rFonts w:ascii="Arial" w:hAnsi="Arial" w:cs="Arial"/>
                <w:sz w:val="16"/>
                <w:szCs w:val="16"/>
              </w:rPr>
            </w:pPr>
            <w:r>
              <w:rPr>
                <w:rFonts w:ascii="Arial" w:hAnsi="Arial" w:cs="Arial"/>
                <w:sz w:val="16"/>
                <w:szCs w:val="16"/>
              </w:rPr>
              <w:t xml:space="preserve">Off (option a)</w:t>
            </w:r>
          </w:p>
        </w:tc>
        <w:tc>
          <w:tcPr>
            <w:tcW w:w="1093" w:type="dxa"/>
          </w:tcPr>
          <w:p>
            <w:pPr>
              <w:spacing w:after="20" w:before="20"/>
              <w:rPr>
                <w:rFonts w:ascii="Arial" w:hAnsi="Arial" w:cs="Arial"/>
                <w:sz w:val="16"/>
                <w:szCs w:val="16"/>
              </w:rPr>
            </w:pPr>
            <w:r>
              <w:rPr>
                <w:rFonts w:ascii="Arial" w:hAnsi="Arial" w:cs="Arial"/>
                <w:sz w:val="16"/>
                <w:szCs w:val="16"/>
              </w:rPr>
              <w:t xml:space="preserve">C01</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 BDOI IT</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Inactivity warning wording</w:t>
            </w:r>
          </w:p>
        </w:tc>
        <w:tc>
          <w:tcPr>
            <w:tcW w:w="4511" w:type="dxa"/>
          </w:tcPr>
          <w:p>
            <w:pPr>
              <w:spacing w:after="20" w:before="20"/>
              <w:rPr>
                <w:rFonts w:ascii="Arial" w:hAnsi="Arial" w:cs="Arial"/>
                <w:sz w:val="16"/>
                <w:szCs w:val="16"/>
              </w:rPr>
            </w:pPr>
            <w:r>
              <w:rPr>
                <w:rFonts w:ascii="Arial" w:hAnsi="Arial" w:cs="Arial"/>
                <w:sz w:val="16"/>
                <w:szCs w:val="16"/>
              </w:rPr>
              <w:t xml:space="preserve">On: You have been inactive for x minutes ... stay logged in or log out? with Stay Logged In and Log Out; Off: the earlier wording with Stay Signed In and Sign Out Now</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C08</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Session timed-out page</w:t>
            </w:r>
          </w:p>
        </w:tc>
        <w:tc>
          <w:tcPr>
            <w:tcW w:w="4511" w:type="dxa"/>
          </w:tcPr>
          <w:p>
            <w:pPr>
              <w:spacing w:after="20" w:before="20"/>
              <w:rPr>
                <w:rFonts w:ascii="Arial" w:hAnsi="Arial" w:cs="Arial"/>
                <w:sz w:val="16"/>
                <w:szCs w:val="16"/>
              </w:rPr>
            </w:pPr>
            <w:r>
              <w:rPr>
                <w:rFonts w:ascii="Arial" w:hAnsi="Arial" w:cs="Arial"/>
                <w:sz w:val="16"/>
                <w:szCs w:val="16"/>
              </w:rPr>
              <w:t xml:space="preserve">On: after the inactivity sign-out the page Your session timed out. Please log in again to continue, with Log In; Off: a message on the Login page</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C07</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Password reset rules</w:t>
            </w:r>
          </w:p>
        </w:tc>
        <w:tc>
          <w:tcPr>
            <w:tcW w:w="4511" w:type="dxa"/>
          </w:tcPr>
          <w:p>
            <w:pPr>
              <w:spacing w:after="20" w:before="20"/>
              <w:rPr>
                <w:rFonts w:ascii="Arial" w:hAnsi="Arial" w:cs="Arial"/>
                <w:sz w:val="16"/>
                <w:szCs w:val="16"/>
              </w:rPr>
            </w:pPr>
            <w:r>
              <w:rPr>
                <w:rFonts w:ascii="Arial" w:hAnsi="Arial" w:cs="Arial"/>
                <w:sz w:val="16"/>
                <w:szCs w:val="16"/>
              </w:rPr>
              <w:t xml:space="preserve">On: no forgotten-password link; a password is reset only by another System Administrator, and with single sign-on only for the break-glass accounts; Off: the self-service reset link for local accounts and the administrator reset of any local account</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C11</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Password history</w:t>
            </w:r>
          </w:p>
        </w:tc>
        <w:tc>
          <w:tcPr>
            <w:tcW w:w="4511" w:type="dxa"/>
          </w:tcPr>
          <w:p>
            <w:pPr>
              <w:spacing w:after="20" w:before="20"/>
              <w:rPr>
                <w:rFonts w:ascii="Arial" w:hAnsi="Arial" w:cs="Arial"/>
                <w:sz w:val="16"/>
                <w:szCs w:val="16"/>
              </w:rPr>
            </w:pPr>
            <w:r>
              <w:rPr>
                <w:rFonts w:ascii="Arial" w:hAnsi="Arial" w:cs="Arial"/>
                <w:sz w:val="16"/>
                <w:szCs w:val="16"/>
              </w:rPr>
              <w:t xml:space="preserve">0 to 24 previous passwords that may not be reused</w:t>
            </w:r>
          </w:p>
        </w:tc>
        <w:tc>
          <w:tcPr>
            <w:tcW w:w="1503" w:type="dxa"/>
          </w:tcPr>
          <w:p>
            <w:pPr>
              <w:spacing w:after="20" w:before="20"/>
              <w:rPr>
                <w:rFonts w:ascii="Arial" w:hAnsi="Arial" w:cs="Arial"/>
                <w:sz w:val="16"/>
                <w:szCs w:val="16"/>
              </w:rPr>
            </w:pPr>
            <w:r>
              <w:rPr>
                <w:rFonts w:ascii="Arial" w:hAnsi="Arial" w:cs="Arial"/>
                <w:sz w:val="16"/>
                <w:szCs w:val="16"/>
              </w:rPr>
              <w:t xml:space="preserve">10 (BDOI's FRS)</w:t>
            </w:r>
          </w:p>
        </w:tc>
        <w:tc>
          <w:tcPr>
            <w:tcW w:w="1093" w:type="dxa"/>
          </w:tcPr>
          <w:p>
            <w:pPr>
              <w:spacing w:after="20" w:before="20"/>
              <w:rPr>
                <w:rFonts w:ascii="Arial" w:hAnsi="Arial" w:cs="Arial"/>
                <w:sz w:val="16"/>
                <w:szCs w:val="16"/>
              </w:rPr>
            </w:pPr>
            <w:r>
              <w:rPr>
                <w:rFonts w:ascii="Arial" w:hAnsi="Arial" w:cs="Arial"/>
                <w:sz w:val="16"/>
                <w:szCs w:val="16"/>
              </w:rPr>
              <w:t xml:space="preserve">C10</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Export file names</w:t>
            </w:r>
          </w:p>
        </w:tc>
        <w:tc>
          <w:tcPr>
            <w:tcW w:w="4511" w:type="dxa"/>
          </w:tcPr>
          <w:p>
            <w:pPr>
              <w:spacing w:after="20" w:before="20"/>
              <w:rPr>
                <w:rFonts w:ascii="Arial" w:hAnsi="Arial" w:cs="Arial"/>
                <w:sz w:val="16"/>
                <w:szCs w:val="16"/>
              </w:rPr>
            </w:pPr>
            <w:r>
              <w:rPr>
                <w:rFonts w:ascii="Arial" w:hAnsi="Arial" w:cs="Arial"/>
                <w:sz w:val="16"/>
                <w:szCs w:val="16"/>
              </w:rPr>
              <w:t xml:space="preserve">On: &lt;name&gt;_MMDDYYYY with the extraction date (for example Audit Logs_10092026.xlsx); Off: the report code</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C18</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Access request notices by e-mail</w:t>
            </w:r>
          </w:p>
        </w:tc>
        <w:tc>
          <w:tcPr>
            <w:tcW w:w="4511" w:type="dxa"/>
          </w:tcPr>
          <w:p>
            <w:pPr>
              <w:spacing w:after="20" w:before="20"/>
              <w:rPr>
                <w:rFonts w:ascii="Arial" w:hAnsi="Arial" w:cs="Arial"/>
                <w:sz w:val="16"/>
                <w:szCs w:val="16"/>
              </w:rPr>
            </w:pPr>
            <w:r>
              <w:rPr>
                <w:rFonts w:ascii="Arial" w:hAnsi="Arial" w:cs="Arial"/>
                <w:sz w:val="16"/>
                <w:szCs w:val="16"/>
              </w:rPr>
              <w:t xml:space="preserve">On: the notices of access requests are also e-mailed to each user who chose e-mail in the notification preferences; Off: in the system only</w:t>
            </w:r>
          </w:p>
        </w:tc>
        <w:tc>
          <w:tcPr>
            <w:tcW w:w="1503" w:type="dxa"/>
          </w:tcPr>
          <w:p>
            <w:pPr>
              <w:spacing w:after="20" w:before="20"/>
              <w:rPr>
                <w:rFonts w:ascii="Arial" w:hAnsi="Arial" w:cs="Arial"/>
                <w:sz w:val="16"/>
                <w:szCs w:val="16"/>
              </w:rPr>
            </w:pPr>
            <w:r>
              <w:rPr>
                <w:rFonts w:ascii="Arial" w:hAnsi="Arial" w:cs="Arial"/>
                <w:sz w:val="16"/>
                <w:szCs w:val="16"/>
              </w:rPr>
              <w:t xml:space="preserve">On (BDOI's FRS)</w:t>
            </w:r>
          </w:p>
        </w:tc>
        <w:tc>
          <w:tcPr>
            <w:tcW w:w="1093" w:type="dxa"/>
          </w:tcPr>
          <w:p>
            <w:pPr>
              <w:spacing w:after="20" w:before="20"/>
              <w:rPr>
                <w:rFonts w:ascii="Arial" w:hAnsi="Arial" w:cs="Arial"/>
                <w:sz w:val="16"/>
                <w:szCs w:val="16"/>
              </w:rPr>
            </w:pPr>
            <w:r>
              <w:rPr>
                <w:rFonts w:ascii="Arial" w:hAnsi="Arial" w:cs="Arial"/>
                <w:sz w:val="16"/>
                <w:szCs w:val="16"/>
              </w:rPr>
              <w:t xml:space="preserve">C25</w:t>
            </w:r>
          </w:p>
        </w:tc>
        <w:tc>
          <w:tcPr>
            <w:tcW w:w="1640" w:type="dxa"/>
          </w:tcPr>
          <w:p>
            <w:pPr>
              <w:spacing w:after="20" w:before="20"/>
              <w:rPr>
                <w:rFonts w:ascii="Arial" w:hAnsi="Arial" w:cs="Arial"/>
                <w:sz w:val="16"/>
                <w:szCs w:val="16"/>
              </w:rPr>
            </w:pPr>
            <w:r>
              <w:rPr>
                <w:rFonts w:ascii="Arial" w:hAnsi="Arial" w:cs="Arial"/>
                <w:sz w:val="16"/>
                <w:szCs w:val="16"/>
              </w:rPr>
              <w:t xml:space="preserve">Process Owner (Business Administration)</w:t>
            </w:r>
          </w:p>
        </w:tc>
      </w:tr>
      <w:tr>
        <w:trPr>
          <w:cantSplit/>
        </w:trPr>
        <w:tc>
          <w:tcPr>
            <w:tcW w:w="2050" w:type="dxa"/>
          </w:tcPr>
          <w:p>
            <w:pPr>
              <w:keepNext/>
              <w:spacing w:after="20" w:before="20"/>
              <w:rPr>
                <w:rFonts w:ascii="Arial" w:hAnsi="Arial" w:cs="Arial"/>
                <w:sz w:val="16"/>
                <w:szCs w:val="16"/>
              </w:rPr>
            </w:pPr>
            <w:r>
              <w:rPr>
                <w:rFonts w:ascii="Arial" w:hAnsi="Arial" w:cs="Arial"/>
                <w:sz w:val="16"/>
                <w:szCs w:val="16"/>
              </w:rPr>
              <w:t xml:space="preserve">Conflicting permission combinations</w:t>
            </w:r>
          </w:p>
        </w:tc>
        <w:tc>
          <w:tcPr>
            <w:tcW w:w="4511" w:type="dxa"/>
          </w:tcPr>
          <w:p>
            <w:pPr>
              <w:keepNext/>
              <w:spacing w:after="20" w:before="20"/>
              <w:rPr>
                <w:rFonts w:ascii="Arial" w:hAnsi="Arial" w:cs="Arial"/>
                <w:sz w:val="16"/>
                <w:szCs w:val="16"/>
              </w:rPr>
            </w:pPr>
            <w:r>
              <w:rPr>
                <w:rFonts w:ascii="Arial" w:hAnsi="Arial" w:cs="Arial"/>
                <w:sz w:val="16"/>
                <w:szCs w:val="16"/>
              </w:rPr>
              <w:t xml:space="preserve">Rules of two permissions that neither one group profile nor one user may hold, kept on Separation of Duties</w:t>
            </w:r>
          </w:p>
        </w:tc>
        <w:tc>
          <w:tcPr>
            <w:tcW w:w="1503" w:type="dxa"/>
          </w:tcPr>
          <w:p>
            <w:pPr>
              <w:keepNext/>
              <w:spacing w:after="20" w:before="20"/>
              <w:rPr>
                <w:rFonts w:ascii="Arial" w:hAnsi="Arial" w:cs="Arial"/>
                <w:sz w:val="16"/>
                <w:szCs w:val="16"/>
              </w:rPr>
            </w:pPr>
            <w:r>
              <w:rPr>
                <w:rFonts w:ascii="Arial" w:hAnsi="Arial" w:cs="Arial"/>
                <w:sz w:val="16"/>
                <w:szCs w:val="16"/>
              </w:rPr>
              <w:t xml:space="preserve">None delivered; BDOI lists the pairs</w:t>
            </w:r>
          </w:p>
        </w:tc>
        <w:tc>
          <w:tcPr>
            <w:tcW w:w="1093" w:type="dxa"/>
          </w:tcPr>
          <w:p>
            <w:pPr>
              <w:keepNext/>
              <w:spacing w:after="20" w:before="20"/>
              <w:rPr>
                <w:rFonts w:ascii="Arial" w:hAnsi="Arial" w:cs="Arial"/>
                <w:sz w:val="16"/>
                <w:szCs w:val="16"/>
              </w:rPr>
            </w:pPr>
            <w:r>
              <w:rPr>
                <w:rFonts w:ascii="Arial" w:hAnsi="Arial" w:cs="Arial"/>
                <w:sz w:val="16"/>
                <w:szCs w:val="16"/>
              </w:rPr>
              <w:t xml:space="preserve">C16</w:t>
            </w:r>
          </w:p>
        </w:tc>
        <w:tc>
          <w:tcPr>
            <w:tcW w:w="1640" w:type="dxa"/>
          </w:tcPr>
          <w:p>
            <w:pPr>
              <w:keepNext/>
              <w:spacing w:after="20" w:before="20"/>
              <w:rPr>
                <w:rFonts w:ascii="Arial" w:hAnsi="Arial" w:cs="Arial"/>
                <w:sz w:val="16"/>
                <w:szCs w:val="16"/>
              </w:rPr>
            </w:pPr>
            <w:r>
              <w:rPr>
                <w:rFonts w:ascii="Arial" w:hAnsi="Arial" w:cs="Arial"/>
                <w:sz w:val="16"/>
                <w:szCs w:val="16"/>
              </w:rPr>
              <w:t xml:space="preserve">Information Security</w:t>
            </w:r>
          </w:p>
        </w:tc>
      </w:tr>
      <w:tr>
        <w:trPr>
          <w:cantSplit/>
        </w:trPr>
        <w:tc>
          <w:tcPr>
            <w:tcW w:w="2050" w:type="dxa"/>
          </w:tcPr>
          <w:p>
            <w:pPr>
              <w:keepNext/>
              <w:spacing w:after="20" w:before="20"/>
              <w:rPr>
                <w:rFonts w:ascii="Arial" w:hAnsi="Arial" w:cs="Arial"/>
                <w:sz w:val="16"/>
                <w:szCs w:val="16"/>
              </w:rPr>
            </w:pPr>
            <w:r>
              <w:rPr>
                <w:rFonts w:ascii="Arial" w:hAnsi="Arial" w:cs="Arial"/>
                <w:sz w:val="16"/>
                <w:szCs w:val="16"/>
              </w:rPr>
              <w:t xml:space="preserve">Company-issued devices only</w:t>
            </w:r>
          </w:p>
        </w:tc>
        <w:tc>
          <w:tcPr>
            <w:tcW w:w="4511" w:type="dxa"/>
          </w:tcPr>
          <w:p>
            <w:pPr>
              <w:keepNext/>
              <w:spacing w:after="20" w:before="20"/>
              <w:rPr>
                <w:rFonts w:ascii="Arial" w:hAnsi="Arial" w:cs="Arial"/>
                <w:sz w:val="16"/>
                <w:szCs w:val="16"/>
              </w:rPr>
            </w:pPr>
            <w:r>
              <w:rPr>
                <w:rFonts w:ascii="Arial" w:hAnsi="Arial" w:cs="Arial"/>
                <w:sz w:val="16"/>
                <w:szCs w:val="16"/>
              </w:rPr>
              <w:t xml:space="preserve">On: the system is used only from company networks or devices marked by the device-management gateway (with the company networks and the device marker of BDOI IT); Off: any device</w:t>
            </w:r>
          </w:p>
        </w:tc>
        <w:tc>
          <w:tcPr>
            <w:tcW w:w="1503" w:type="dxa"/>
          </w:tcPr>
          <w:p>
            <w:pPr>
              <w:keepNext/>
              <w:spacing w:after="20" w:before="20"/>
              <w:rPr>
                <w:rFonts w:ascii="Arial" w:hAnsi="Arial" w:cs="Arial"/>
                <w:sz w:val="16"/>
                <w:szCs w:val="16"/>
              </w:rPr>
            </w:pPr>
            <w:r>
              <w:rPr>
                <w:rFonts w:ascii="Arial" w:hAnsi="Arial" w:cs="Arial"/>
                <w:sz w:val="16"/>
                <w:szCs w:val="16"/>
                <w:shd w:val="clear" w:color="auto" w:fill="FFF59D"/>
              </w:rPr>
              <w:t xml:space="preserve">Off by default; switched on with the values of BDOI IT</w:t>
            </w:r>
          </w:p>
        </w:tc>
        <w:tc>
          <w:tcPr>
            <w:tcW w:w="1093" w:type="dxa"/>
          </w:tcPr>
          <w:p>
            <w:pPr>
              <w:keepNext/>
              <w:spacing w:after="20" w:before="20"/>
              <w:rPr>
                <w:rFonts w:ascii="Arial" w:hAnsi="Arial" w:cs="Arial"/>
                <w:sz w:val="16"/>
                <w:szCs w:val="16"/>
              </w:rPr>
            </w:pPr>
            <w:r>
              <w:rPr>
                <w:rFonts w:ascii="Arial" w:hAnsi="Arial" w:cs="Arial"/>
                <w:sz w:val="16"/>
                <w:szCs w:val="16"/>
              </w:rPr>
              <w:t xml:space="preserve">-</w:t>
            </w:r>
          </w:p>
        </w:tc>
        <w:tc>
          <w:tcPr>
            <w:tcW w:w="1640" w:type="dxa"/>
          </w:tcPr>
          <w:p>
            <w:pPr>
              <w:keepNext/>
              <w:spacing w:after="20" w:before="20"/>
              <w:rPr>
                <w:rFonts w:ascii="Arial" w:hAnsi="Arial" w:cs="Arial"/>
                <w:sz w:val="16"/>
                <w:szCs w:val="16"/>
              </w:rPr>
            </w:pPr>
            <w:r>
              <w:rPr>
                <w:rFonts w:ascii="Arial" w:hAnsi="Arial" w:cs="Arial"/>
                <w:sz w:val="16"/>
                <w:szCs w:val="16"/>
              </w:rPr>
              <w:t xml:space="preserve">BDOI IT; Information Security</w:t>
            </w:r>
          </w:p>
        </w:tc>
      </w:tr>
      <w:tr>
        <w:trPr>
          <w:cantSplit/>
        </w:trPr>
        <w:tc>
          <w:tcPr>
            <w:tcW w:w="2050" w:type="dxa"/>
          </w:tcPr>
          <w:p>
            <w:pPr>
              <w:spacing w:after="20" w:before="20"/>
              <w:rPr>
                <w:rFonts w:ascii="Arial" w:hAnsi="Arial" w:cs="Arial"/>
                <w:sz w:val="16"/>
                <w:szCs w:val="16"/>
              </w:rPr>
            </w:pPr>
            <w:r>
              <w:rPr>
                <w:rFonts w:ascii="Arial" w:hAnsi="Arial" w:cs="Arial"/>
                <w:sz w:val="16"/>
                <w:szCs w:val="16"/>
              </w:rPr>
              <w:t xml:space="preserve">Break-glass alert recipients</w:t>
            </w:r>
          </w:p>
        </w:tc>
        <w:tc>
          <w:tcPr>
            <w:tcW w:w="4511" w:type="dxa"/>
          </w:tcPr>
          <w:p>
            <w:pPr>
              <w:spacing w:after="20" w:before="20"/>
              <w:rPr>
                <w:rFonts w:ascii="Arial" w:hAnsi="Arial" w:cs="Arial"/>
                <w:sz w:val="16"/>
                <w:szCs w:val="16"/>
              </w:rPr>
            </w:pPr>
            <w:r>
              <w:rPr>
                <w:rFonts w:ascii="Arial" w:hAnsi="Arial" w:cs="Arial"/>
                <w:sz w:val="16"/>
                <w:szCs w:val="16"/>
              </w:rPr>
              <w:t xml:space="preserve">E-mail addresses of Information Security alerted at every break-glass sign-in</w:t>
            </w:r>
          </w:p>
        </w:tc>
        <w:tc>
          <w:tcPr>
            <w:tcW w:w="1503" w:type="dxa"/>
          </w:tcPr>
          <w:p>
            <w:pPr>
              <w:spacing w:after="20" w:before="20"/>
              <w:rPr>
                <w:rFonts w:ascii="Arial" w:hAnsi="Arial" w:cs="Arial"/>
                <w:sz w:val="16"/>
                <w:szCs w:val="16"/>
              </w:rPr>
            </w:pPr>
            <w:r>
              <w:rPr>
                <w:rFonts w:ascii="Arial" w:hAnsi="Arial" w:cs="Arial"/>
                <w:sz w:val="16"/>
                <w:szCs w:val="16"/>
              </w:rPr>
              <w:t xml:space="preserve">Blank (to be given)</w:t>
            </w:r>
          </w:p>
        </w:tc>
        <w:tc>
          <w:tcPr>
            <w:tcW w:w="1093" w:type="dxa"/>
          </w:tcPr>
          <w:p>
            <w:pPr>
              <w:spacing w:after="20" w:before="20"/>
              <w:rPr>
                <w:rFonts w:ascii="Arial" w:hAnsi="Arial" w:cs="Arial"/>
                <w:sz w:val="16"/>
                <w:szCs w:val="16"/>
              </w:rPr>
            </w:pPr>
            <w:r>
              <w:rPr>
                <w:rFonts w:ascii="Arial" w:hAnsi="Arial" w:cs="Arial"/>
                <w:sz w:val="16"/>
                <w:szCs w:val="16"/>
              </w:rPr>
              <w:t xml:space="preserve">-</w:t>
            </w:r>
          </w:p>
        </w:tc>
        <w:tc>
          <w:tcPr>
            <w:tcW w:w="1640" w:type="dxa"/>
          </w:tcPr>
          <w:p>
            <w:pPr>
              <w:spacing w:after="20" w:before="20"/>
              <w:rPr>
                <w:rFonts w:ascii="Arial" w:hAnsi="Arial" w:cs="Arial"/>
                <w:sz w:val="16"/>
                <w:szCs w:val="16"/>
              </w:rPr>
            </w:pPr>
            <w:r>
              <w:rPr>
                <w:rFonts w:ascii="Arial" w:hAnsi="Arial" w:cs="Arial"/>
                <w:sz w:val="16"/>
                <w:szCs w:val="16"/>
              </w:rPr>
              <w:t xml:space="preserve">Information Security</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N – Sign-in and Identity Integration</w:t>
      </w:r>
    </w:p>
    <w:p>
      <w:pPr>
        <w:rPr>
          <w:rFonts w:ascii="Arial" w:hAnsi="Arial" w:cs="Arial"/>
        </w:rPr>
      </w:pPr>
      <w:r>
        <w:rPr>
          <w:rFonts w:ascii="Arial" w:hAnsi="Arial" w:cs="Arial"/>
        </w:rPr>
        <w:t xml:space="preserve">The business view of the sign-in through the Enterprise SSO platform (EIAM), the provisioning of user accounts from UIDM-ISC and the break-glass access. The technical settings are in the Authentication and Identity Integration Requirements reviewed by BDOI IT.</w:t>
      </w:r>
    </w:p>
    <w:p>
      <w:pPr>
        <w:rPr>
          <w:rFonts w:ascii="Arial" w:hAnsi="Arial" w:cs="Arial"/>
        </w:rPr>
      </w:pPr>
      <w:r>
        <w:rPr>
          <w:rFonts w:ascii="Arial" w:hAnsi="Arial" w:cs="Arial"/>
          <w:shd w:val="clear" w:color="auto" w:fill="FFF59D"/>
        </w:rPr>
        <w:t xml:space="preserve">N.0 shows the process from end to end with the identity systems (Figure 17); the walkthroughs of Annex O follow its routes step by step.</w:t>
      </w:r>
    </w:p>
    <w:p>
      <w:pPr>
        <w:sectPr w:rsidRPr="002F75E6" w:rsidR="00D00D19" w:rsidSect="004243A4">
          <w:pgSz w:w="12240" w:h="15840"/>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shd w:val="clear" w:color="auto" w:fill="FFF59D"/>
        </w:rPr>
        <w:t xml:space="preserve">N.0 End-to-end process and identity integration</w:t>
      </w:r>
    </w:p>
    <w:p>
      <w:pPr>
        <w:keepNext/>
        <w:spacing w:before="120" w:after="60"/>
        <w:jc w:val="center"/>
      </w:pPr>
      <w:r>
        <w:drawing>
          <wp:inline>
            <wp:extent cx="7400260" cy="5303520"/>
            <wp:docPr id="1803472600" name="Picture 1803472600"/>
            <wp:cNvGraphicFramePr>
              <a:graphicFrameLocks noChangeAspect="1"/>
            </wp:cNvGraphicFramePr>
            <a:graphic>
              <a:graphicData uri="http://schemas.openxmlformats.org/drawingml/2006/picture">
                <pic:pic>
                  <pic:nvPicPr>
                    <pic:cNvPr id="0" name="brd11_fig_e2e_identity.png"/>
                    <pic:cNvPicPr/>
                  </pic:nvPicPr>
                  <pic:blipFill>
                    <a:blip r:embed="rId59"/>
                    <a:stretch>
                      <a:fillRect/>
                    </a:stretch>
                  </pic:blipFill>
                  <pic:spPr>
                    <a:xfrm>
                      <a:off x="0" y="0"/>
                      <a:ext cx="7400260" cy="5303520"/>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shd w:val="clear" w:color="auto" w:fill="FFF59D"/>
        </w:rPr>
        <w:t xml:space="preserve">Figure 17 - User Access Maintenance - end-to-end process flow with the identity integration (EIAM, UIDM-ISC) and the change requests</w:t>
      </w:r>
    </w:p>
    <w:p>
      <w:pPr>
        <w:spacing w:after="160"/>
        <w:rPr>
          <w:rFonts w:ascii="Arial" w:hAnsi="Arial" w:cs="Arial"/>
          <w:sz w:val="17"/>
          <w:szCs w:val="17"/>
        </w:rPr>
      </w:pPr>
      <w:r>
        <w:rPr>
          <w:rFonts w:ascii="Arial" w:hAnsi="Arial" w:cs="Arial"/>
          <w:sz w:val="17"/>
          <w:szCs w:val="17"/>
          <w:shd w:val="clear" w:color="auto" w:fill="FFF59D"/>
        </w:rPr>
        <w:t xml:space="preserve">How to read it: Tags on the boxes: yellow CR-UA-nnn = change request in no BRD (Annex AA.2, orange in this document); grey OB-UA-nn = beyond the BRD, offered by the iNXT BrokerVerse OOTB platform, no cost (Annex AA.3, green); dark grey IS-UA-nn / DM-UA-nn = integration or data migration scope, not a change request (Annex AA.5); green = already a BRD requirement. The walkthroughs of Annex O follow these routes step by step. Traces to: BRD sections A to D; NFR 1.h, 4, 9 to 11; CLM / CLXN / RI NFR 4.03; CLXN NFR 10.07.</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N.1 Sign-in modes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6192"/>
        <w:gridCol w:w="2160"/>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Mode</w:t>
            </w:r>
          </w:p>
        </w:tc>
        <w:tc>
          <w:tcPr>
            <w:tcW w:w="619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How the user signs in</w:t>
            </w:r>
          </w:p>
        </w:tc>
        <w:tc>
          <w:tcPr>
            <w:tcW w:w="216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Who</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Single sign-on (production)</w:t>
            </w:r>
          </w:p>
        </w:tc>
        <w:tc>
          <w:tcPr>
            <w:tcW w:w="6192" w:type="dxa"/>
          </w:tcPr>
          <w:p>
            <w:pPr>
              <w:keepNext/>
              <w:spacing w:after="20" w:before="20"/>
              <w:rPr>
                <w:rFonts w:ascii="Arial" w:hAnsi="Arial" w:cs="Arial"/>
                <w:sz w:val="17"/>
                <w:szCs w:val="17"/>
              </w:rPr>
            </w:pPr>
            <w:r>
              <w:rPr>
                <w:rFonts w:ascii="Arial" w:hAnsi="Arial" w:cs="Arial"/>
                <w:sz w:val="17"/>
                <w:szCs w:val="17"/>
              </w:rPr>
              <w:t xml:space="preserve">The user signs in once with the BDO account at EIAM (BDO Enterprise Identity Access Management on Microsoft Entra ID), with EIAM's password, second factor and device rules; the system opens a session with the user's group profiles. OpenID Connect is proposed, SAML 2.0 is the fall-back if BDOI IT prefers it.</w:t>
            </w:r>
          </w:p>
        </w:tc>
        <w:tc>
          <w:tcPr>
            <w:tcW w:w="2160" w:type="dxa"/>
          </w:tcPr>
          <w:p>
            <w:pPr>
              <w:keepNext/>
              <w:spacing w:after="20" w:before="20"/>
              <w:rPr>
                <w:rFonts w:ascii="Arial" w:hAnsi="Arial" w:cs="Arial"/>
                <w:sz w:val="17"/>
                <w:szCs w:val="17"/>
              </w:rPr>
            </w:pPr>
            <w:r>
              <w:rPr>
                <w:rFonts w:ascii="Arial" w:hAnsi="Arial" w:cs="Arial"/>
                <w:sz w:val="17"/>
                <w:szCs w:val="17"/>
              </w:rPr>
              <w:t xml:space="preserve">BDO users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Local sign-in (break-glass)</w:t>
            </w:r>
          </w:p>
        </w:tc>
        <w:tc>
          <w:tcPr>
            <w:tcW w:w="6192" w:type="dxa"/>
          </w:tcPr>
          <w:p>
            <w:pPr>
              <w:keepNext/>
              <w:spacing w:after="20" w:before="20"/>
              <w:rPr>
                <w:rFonts w:ascii="Arial" w:hAnsi="Arial" w:cs="Arial"/>
                <w:sz w:val="17"/>
                <w:szCs w:val="17"/>
              </w:rPr>
            </w:pPr>
            <w:r>
              <w:rPr>
                <w:rFonts w:ascii="Arial" w:hAnsi="Arial" w:cs="Arial"/>
                <w:sz w:val="17"/>
                <w:szCs w:val="17"/>
              </w:rPr>
              <w:t xml:space="preserve">User ID, password and second factor held in the system</w:t>
            </w:r>
          </w:p>
        </w:tc>
        <w:tc>
          <w:tcPr>
            <w:tcW w:w="2160" w:type="dxa"/>
          </w:tcPr>
          <w:p>
            <w:pPr>
              <w:keepNext/>
              <w:spacing w:after="20" w:before="20"/>
              <w:rPr>
                <w:rFonts w:ascii="Arial" w:hAnsi="Arial" w:cs="Arial"/>
                <w:sz w:val="17"/>
                <w:szCs w:val="17"/>
              </w:rPr>
            </w:pPr>
            <w:r>
              <w:rPr>
                <w:rFonts w:ascii="Arial" w:hAnsi="Arial" w:cs="Arial"/>
                <w:color w:val="E65100"/>
                <w:sz w:val="17"/>
                <w:szCs w:val="17"/>
              </w:rPr>
              <w:t xml:space="preserve">Two named System Administrators of BDOI 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Local sign-in (test environments)</w:t>
            </w:r>
          </w:p>
        </w:tc>
        <w:tc>
          <w:tcPr>
            <w:tcW w:w="6192" w:type="dxa"/>
          </w:tcPr>
          <w:p>
            <w:pPr>
              <w:spacing w:after="20" w:before="20"/>
              <w:rPr>
                <w:rFonts w:ascii="Arial" w:hAnsi="Arial" w:cs="Arial"/>
                <w:sz w:val="17"/>
                <w:szCs w:val="17"/>
              </w:rPr>
            </w:pPr>
            <w:r>
              <w:rPr>
                <w:rFonts w:ascii="Arial" w:hAnsi="Arial" w:cs="Arial"/>
                <w:sz w:val="17"/>
                <w:szCs w:val="17"/>
              </w:rPr>
              <w:t xml:space="preserve">User ID and password held in the system</w:t>
            </w:r>
          </w:p>
        </w:tc>
        <w:tc>
          <w:tcPr>
            <w:tcW w:w="2160" w:type="dxa"/>
          </w:tcPr>
          <w:p>
            <w:pPr>
              <w:spacing w:after="20" w:before="20"/>
              <w:rPr>
                <w:rFonts w:ascii="Arial" w:hAnsi="Arial" w:cs="Arial"/>
                <w:sz w:val="17"/>
                <w:szCs w:val="17"/>
              </w:rPr>
            </w:pPr>
            <w:r>
              <w:rPr>
                <w:rFonts w:ascii="Arial" w:hAnsi="Arial" w:cs="Arial"/>
                <w:sz w:val="17"/>
                <w:szCs w:val="17"/>
              </w:rPr>
              <w:t xml:space="preserve">Testers, until the system is registered in EIAM for the environment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N.2 Single sign-on with EIAM</w:t>
      </w:r>
    </w:p>
    <w:p>
      <w:pPr>
        <w:pStyle w:val="ListParagraph"/>
        <w:numPr>
          <w:ilvl w:val="0"/>
          <w:numId w:val="232"/>
        </w:numPr>
        <w:spacing w:after="60"/>
        <w:contextualSpacing/>
        <w:rPr>
          <w:rFonts w:ascii="Arial" w:hAnsi="Arial" w:cs="Arial"/>
        </w:rPr>
      </w:pPr>
      <w:r>
        <w:rPr>
          <w:rFonts w:ascii="Arial" w:hAnsi="Arial" w:cs="Arial"/>
        </w:rPr>
        <w:t xml:space="preserve">The user opens the system and clicks Sign in with the BDO identity provider on the Login page.</w:t>
      </w:r>
    </w:p>
    <w:p>
      <w:pPr>
        <w:pStyle w:val="ListParagraph"/>
        <w:numPr>
          <w:ilvl w:val="0"/>
          <w:numId w:val="232"/>
        </w:numPr>
        <w:spacing w:after="60"/>
        <w:contextualSpacing/>
        <w:rPr>
          <w:rFonts w:ascii="Arial" w:hAnsi="Arial" w:cs="Arial"/>
        </w:rPr>
      </w:pPr>
      <w:r>
        <w:rPr>
          <w:rFonts w:ascii="Arial" w:hAnsi="Arial" w:cs="Arial"/>
        </w:rPr>
        <w:t xml:space="preserve">EIAM signs the user in with the BDO account and its second factor, applying the BDO device and access policies, and returns the user to the system.</w:t>
      </w:r>
    </w:p>
    <w:p>
      <w:pPr>
        <w:pStyle w:val="ListParagraph"/>
        <w:numPr>
          <w:ilvl w:val="0"/>
          <w:numId w:val="232"/>
        </w:numPr>
        <w:spacing w:after="60"/>
        <w:contextualSpacing/>
        <w:rPr>
          <w:rFonts w:ascii="Arial" w:hAnsi="Arial" w:cs="Arial"/>
        </w:rPr>
      </w:pPr>
      <w:r>
        <w:rPr>
          <w:rFonts w:ascii="Arial" w:hAnsi="Arial" w:cs="Arial"/>
        </w:rPr>
        <w:t xml:space="preserve">The system checks EIAM's answer, finds the active user that matches the returned Windows ID (or user principal name) and opens the session with the user's group profiles; the sign-in is recorded with its method.</w:t>
      </w:r>
    </w:p>
    <w:p>
      <w:pPr>
        <w:pStyle w:val="ListParagraph"/>
        <w:numPr>
          <w:ilvl w:val="0"/>
          <w:numId w:val="232"/>
        </w:numPr>
        <w:spacing w:after="60"/>
        <w:contextualSpacing/>
        <w:rPr>
          <w:rFonts w:ascii="Arial" w:hAnsi="Arial" w:cs="Arial"/>
        </w:rPr>
      </w:pPr>
      <w:r>
        <w:rPr>
          <w:rFonts w:ascii="Arial" w:hAnsi="Arial" w:cs="Arial"/>
        </w:rPr>
        <w:t xml:space="preserve">An identity that matches no active user is refused with the not-linked message; EIAM unavailable shows "Your organisation's sign-in service could not complete the sign-in. Try again in a moment."</w:t>
      </w:r>
    </w:p>
    <w:p>
      <w:pPr>
        <w:pStyle w:val="ListParagraph"/>
        <w:numPr>
          <w:ilvl w:val="0"/>
          <w:numId w:val="232"/>
        </w:numPr>
        <w:spacing w:after="60"/>
        <w:contextualSpacing/>
        <w:rPr>
          <w:rFonts w:ascii="Arial" w:hAnsi="Arial" w:cs="Arial"/>
        </w:rPr>
      </w:pPr>
      <w:r>
        <w:rPr>
          <w:rFonts w:ascii="Arial" w:hAnsi="Arial" w:cs="Arial"/>
        </w:rPr>
        <w:t xml:space="preserve">Log Out ends the session in the system and at EIAM; an inactivity sign-out asks for the EIAM sign-in again at the next access.</w:t>
      </w:r>
    </w:p>
    <w:p>
      <w:pPr>
        <w:keepNext/>
        <w:rPr>
          <w:rFonts w:ascii="Arial" w:hAnsi="Arial" w:cs="Arial"/>
        </w:rPr>
      </w:pPr>
      <w:r>
        <w:rPr>
          <w:rFonts w:ascii="Arial" w:hAnsi="Arial" w:cs="Arial"/>
          <w:b/>
          <w:bCs/>
        </w:rPr>
        <w:t xml:space="preserve">Rules:</w:t>
      </w:r>
    </w:p>
    <w:p>
      <w:pPr>
        <w:pStyle w:val="ListParagraph"/>
        <w:numPr>
          <w:ilvl w:val="0"/>
          <w:numId w:val="233"/>
        </w:numPr>
        <w:spacing w:after="60"/>
        <w:contextualSpacing/>
        <w:rPr>
          <w:rFonts w:ascii="Arial" w:hAnsi="Arial" w:cs="Arial"/>
        </w:rPr>
      </w:pPr>
      <w:r>
        <w:rPr>
          <w:rFonts w:ascii="Arial" w:hAnsi="Arial" w:cs="Arial"/>
        </w:rPr>
        <w:t xml:space="preserve">The system never creates a user from a sign-in; users exist through an approved enrolment, the UIDM-ISC and Enterprise SSO events, or Create User from Enterprise SSO by the System Administrator for an active directory account (Identity Synchronisation, Annex J).</w:t>
      </w:r>
    </w:p>
    <w:p>
      <w:pPr>
        <w:pStyle w:val="ListParagraph"/>
        <w:numPr>
          <w:ilvl w:val="0"/>
          <w:numId w:val="233"/>
        </w:numPr>
        <w:spacing w:after="60"/>
        <w:contextualSpacing/>
        <w:rPr>
          <w:rFonts w:ascii="Arial" w:hAnsi="Arial" w:cs="Arial"/>
        </w:rPr>
      </w:pPr>
      <w:r>
        <w:rPr>
          <w:rFonts w:ascii="Arial" w:hAnsi="Arial" w:cs="Arial"/>
        </w:rPr>
        <w:t xml:space="preserve">Roles and permissions stay in the system and change only through requests; no EIAM group is mapped to a role. EIAM may restrict who reaches the system through a 'BIBS users' group kept by BDOI IT.</w:t>
      </w:r>
    </w:p>
    <w:p>
      <w:pPr>
        <w:pStyle w:val="ListParagraph"/>
        <w:numPr>
          <w:ilvl w:val="0"/>
          <w:numId w:val="233"/>
        </w:numPr>
        <w:spacing w:after="60"/>
        <w:contextualSpacing/>
        <w:rPr>
          <w:rFonts w:ascii="Arial" w:hAnsi="Arial" w:cs="Arial"/>
        </w:rPr>
      </w:pPr>
      <w:r>
        <w:rPr>
          <w:rFonts w:ascii="Arial" w:hAnsi="Arial" w:cs="Arial"/>
        </w:rPr>
        <w:t xml:space="preserve">The Windows ID held on each user identifies the EIAM account; the user ID keeps the BDOI format a999999999.</w:t>
      </w:r>
    </w:p>
    <w:p>
      <w:pPr>
        <w:pStyle w:val="ListParagraph"/>
        <w:numPr>
          <w:ilvl w:val="0"/>
          <w:numId w:val="233"/>
        </w:numPr>
        <w:spacing w:after="60"/>
        <w:contextualSpacing/>
        <w:rPr>
          <w:rFonts w:ascii="Arial" w:hAnsi="Arial" w:cs="Arial"/>
        </w:rPr>
      </w:pPr>
      <w:r>
        <w:rPr>
          <w:rFonts w:ascii="Arial" w:hAnsi="Arial" w:cs="Arial"/>
        </w:rPr>
        <w:t xml:space="preserve">Switching to single sign-on is a setting of the environment once BDOI IT has registered the system in EIAM, not a change request.</w:t>
      </w:r>
    </w:p>
    <w:p>
      <w:pPr>
        <w:pStyle w:val="Heading2"/>
        <w:keepNext/>
        <w:keepLines/>
        <w:numPr>
          <w:ilvl w:val="0"/>
          <w:numId w:val="0"/>
        </w:numPr>
        <w:rPr>
          <w:rFonts w:ascii="Arial" w:hAnsi="Arial" w:cs="Arial"/>
        </w:rPr>
      </w:pPr>
      <w:r>
        <w:rPr>
          <w:rFonts w:ascii="Arial" w:hAnsi="Arial" w:cs="Arial"/>
        </w:rPr>
        <w:t xml:space="preserve">N.3 Provisioning from UIDM-ISC</w:t>
      </w:r>
    </w:p>
    <w:p>
      <w:pPr>
        <w:rPr>
          <w:rFonts w:ascii="Arial" w:hAnsi="Arial" w:cs="Arial"/>
        </w:rPr>
      </w:pPr>
      <w:r>
        <w:rPr>
          <w:rFonts w:ascii="Arial" w:hAnsi="Arial" w:cs="Arial"/>
          <w:shd w:val="clear" w:color="auto" w:fill="FFF59D"/>
        </w:rPr>
        <w:t xml:space="preserve">The three options are settings (Annex M.10); BDOI confirms the option (Annex Q, conflict C01). BDOI's review comments on the mapping (Annex Q.6) place the user access request steps in UIDM-ISC: raising, correcting, cancelling and viewing a request, bulk requests and the approver's decision ("c/o UIDM"). They are integration scope, labelled [Integration scope – UIDM-ISC] (Annex AA.5, IS-UA-06 to IS-UA-09); the system receives the approved change through the provisioning interface, records it with the UIDM request number and applies it. The group-profile requests (BRD 3.002) stay in the system; the assignment of group profiles stays a request in the system only under option (a).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880"/>
        <w:gridCol w:w="5184"/>
        <w:gridCol w:w="2592"/>
      </w:tblGrid>
      <w:tr>
        <w:trPr>
          <w:cantSplit/>
          <w:tblHeader/>
        </w:trPr>
        <w:tc>
          <w:tcPr>
            <w:tcW w:w="288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Option</w:t>
            </w:r>
          </w:p>
        </w:tc>
        <w:tc>
          <w:tcPr>
            <w:tcW w:w="518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Requests and approvals</w:t>
            </w:r>
          </w:p>
        </w:tc>
        <w:tc>
          <w:tcPr>
            <w:tcW w:w="259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Exchange with UIDM-ISC</w:t>
            </w:r>
          </w:p>
        </w:tc>
      </w:tr>
      <w:tr>
        <w:trPr>
          <w:cantSplit/>
        </w:trPr>
        <w:tc>
          <w:tcPr>
            <w:tcW w:w="2880" w:type="dxa"/>
          </w:tcPr>
          <w:p>
            <w:pPr>
              <w:keepNext/>
              <w:spacing w:after="20" w:before="20"/>
              <w:rPr>
                <w:rFonts w:ascii="Arial" w:hAnsi="Arial" w:cs="Arial"/>
                <w:sz w:val="17"/>
                <w:szCs w:val="17"/>
              </w:rPr>
            </w:pPr>
            <w:r>
              <w:rPr>
                <w:rFonts w:ascii="Arial" w:hAnsi="Arial" w:cs="Arial"/>
                <w:sz w:val="17"/>
                <w:szCs w:val="17"/>
                <w:shd w:val="clear" w:color="auto" w:fill="FFF59D"/>
              </w:rPr>
              <w:t xml:space="preserve">(a) UIDM-ISC provisions the user accounts; role changes stay requests in the system (by default: Users from the Enterprise SSO platform on, Group profiles from UIDM-ISC off)</w:t>
            </w:r>
          </w:p>
        </w:tc>
        <w:tc>
          <w:tcPr>
            <w:tcW w:w="5184" w:type="dxa"/>
          </w:tcPr>
          <w:p>
            <w:pPr>
              <w:keepNext/>
              <w:spacing w:after="20" w:before="20"/>
              <w:rPr>
                <w:rFonts w:ascii="Arial" w:hAnsi="Arial" w:cs="Arial"/>
                <w:sz w:val="17"/>
                <w:szCs w:val="17"/>
              </w:rPr>
            </w:pPr>
            <w:r>
              <w:rPr>
                <w:rFonts w:ascii="Arial" w:hAnsi="Arial" w:cs="Arial"/>
                <w:sz w:val="17"/>
                <w:szCs w:val="17"/>
              </w:rPr>
              <w:t xml:space="preserve">Joiners, movers and leavers come from UIDM-ISC: create, change, deactivate and reactivate users, each with its UIDM request number. The assignment and change of group profiles and the group-profile requests stay requests in the system under four eyes (FRUM.009 to FRUM.011 for them).</w:t>
            </w:r>
          </w:p>
        </w:tc>
        <w:tc>
          <w:tcPr>
            <w:tcW w:w="2592" w:type="dxa"/>
          </w:tcPr>
          <w:p>
            <w:pPr>
              <w:keepNext/>
              <w:spacing w:after="20" w:before="20"/>
              <w:rPr>
                <w:rFonts w:ascii="Arial" w:hAnsi="Arial" w:cs="Arial"/>
                <w:sz w:val="17"/>
                <w:szCs w:val="17"/>
              </w:rPr>
            </w:pPr>
            <w:r>
              <w:rPr>
                <w:rFonts w:ascii="Arial" w:hAnsi="Arial" w:cs="Arial"/>
                <w:sz w:val="17"/>
                <w:szCs w:val="17"/>
              </w:rPr>
              <w:t xml:space="preserve">Standard user-provisioning interface from UIDM-ISC; extract of accounts, group profiles and permissions for certification</w:t>
            </w:r>
          </w:p>
        </w:tc>
      </w:tr>
      <w:tr>
        <w:trPr>
          <w:cantSplit/>
        </w:trPr>
        <w:tc>
          <w:tcPr>
            <w:tcW w:w="2880" w:type="dxa"/>
          </w:tcPr>
          <w:p>
            <w:pPr>
              <w:keepNext/>
              <w:spacing w:after="20" w:before="20"/>
              <w:rPr>
                <w:rFonts w:ascii="Arial" w:hAnsi="Arial" w:cs="Arial"/>
                <w:sz w:val="17"/>
                <w:szCs w:val="17"/>
              </w:rPr>
            </w:pPr>
            <w:r>
              <w:rPr>
                <w:rFonts w:ascii="Arial" w:hAnsi="Arial" w:cs="Arial"/>
                <w:sz w:val="17"/>
                <w:szCs w:val="17"/>
              </w:rPr>
              <w:t xml:space="preserve">(b) UIDM-ISC provisions users and roles (Group profiles from UIDM-ISC on)</w:t>
            </w:r>
          </w:p>
        </w:tc>
        <w:tc>
          <w:tcPr>
            <w:tcW w:w="5184" w:type="dxa"/>
          </w:tcPr>
          <w:p>
            <w:pPr>
              <w:keepNext/>
              <w:spacing w:after="20" w:before="20"/>
              <w:rPr>
                <w:rFonts w:ascii="Arial" w:hAnsi="Arial" w:cs="Arial"/>
                <w:sz w:val="17"/>
                <w:szCs w:val="17"/>
              </w:rPr>
            </w:pPr>
            <w:r>
              <w:rPr>
                <w:rFonts w:ascii="Arial" w:hAnsi="Arial" w:cs="Arial"/>
                <w:sz w:val="17"/>
                <w:szCs w:val="17"/>
              </w:rPr>
              <w:t xml:space="preserve">Every access change is requested and approved in UIDM-ISC and applied by the system; requests in the system only for the break-glass path.</w:t>
            </w:r>
          </w:p>
        </w:tc>
        <w:tc>
          <w:tcPr>
            <w:tcW w:w="2592" w:type="dxa"/>
          </w:tcPr>
          <w:p>
            <w:pPr>
              <w:keepNext/>
              <w:spacing w:after="20" w:before="20"/>
              <w:rPr>
                <w:rFonts w:ascii="Arial" w:hAnsi="Arial" w:cs="Arial"/>
                <w:sz w:val="17"/>
                <w:szCs w:val="17"/>
              </w:rPr>
            </w:pPr>
            <w:r>
              <w:rPr>
                <w:rFonts w:ascii="Arial" w:hAnsi="Arial" w:cs="Arial"/>
                <w:sz w:val="17"/>
                <w:szCs w:val="17"/>
              </w:rPr>
              <w:t xml:space="preserve">The same interface with the group profiles as entitlements</w:t>
            </w:r>
          </w:p>
        </w:tc>
      </w:tr>
      <w:tr>
        <w:trPr>
          <w:cantSplit/>
        </w:trPr>
        <w:tc>
          <w:tcPr>
            <w:tcW w:w="2880" w:type="dxa"/>
          </w:tcPr>
          <w:p>
            <w:pPr>
              <w:spacing w:after="20" w:before="20"/>
              <w:rPr>
                <w:rFonts w:ascii="Arial" w:hAnsi="Arial" w:cs="Arial"/>
                <w:sz w:val="17"/>
                <w:szCs w:val="17"/>
              </w:rPr>
            </w:pPr>
            <w:r>
              <w:rPr>
                <w:rFonts w:ascii="Arial" w:hAnsi="Arial" w:cs="Arial"/>
                <w:sz w:val="17"/>
                <w:szCs w:val="17"/>
              </w:rPr>
              <w:t xml:space="preserve">(c) No provisioning from UIDM-ISC (Users from the Enterprise SSO platform off)</w:t>
            </w:r>
          </w:p>
        </w:tc>
        <w:tc>
          <w:tcPr>
            <w:tcW w:w="5184" w:type="dxa"/>
          </w:tcPr>
          <w:p>
            <w:pPr>
              <w:spacing w:after="20" w:before="20"/>
              <w:rPr>
                <w:rFonts w:ascii="Arial" w:hAnsi="Arial" w:cs="Arial"/>
                <w:sz w:val="17"/>
                <w:szCs w:val="17"/>
              </w:rPr>
            </w:pPr>
            <w:r>
              <w:rPr>
                <w:rFonts w:ascii="Arial" w:hAnsi="Arial" w:cs="Arial"/>
                <w:sz w:val="17"/>
                <w:szCs w:val="17"/>
              </w:rPr>
              <w:t xml:space="preserve">Every access change is a request in the system, as the BRD reads; UIDM-ISC only reads the accounts for certification.</w:t>
            </w:r>
          </w:p>
        </w:tc>
        <w:tc>
          <w:tcPr>
            <w:tcW w:w="2592" w:type="dxa"/>
          </w:tcPr>
          <w:p>
            <w:pPr>
              <w:spacing w:after="20" w:before="20"/>
              <w:rPr>
                <w:rFonts w:ascii="Arial" w:hAnsi="Arial" w:cs="Arial"/>
                <w:sz w:val="17"/>
                <w:szCs w:val="17"/>
              </w:rPr>
            </w:pPr>
            <w:r>
              <w:rPr>
                <w:rFonts w:ascii="Arial" w:hAnsi="Arial" w:cs="Arial"/>
                <w:sz w:val="17"/>
                <w:szCs w:val="17"/>
              </w:rPr>
              <w:t xml:space="preserve">Extract only</w:t>
            </w:r>
          </w:p>
        </w:tc>
      </w:tr>
    </w:tbl>
    <w:p>
      <w:pPr>
        <w:spacing w:after="0"/>
        <w:rPr>
          <w:rFonts w:ascii="Arial" w:hAnsi="Arial" w:cs="Arial"/>
        </w:rPr>
      </w:pPr>
    </w:p>
    <w:p>
      <w:pPr>
        <w:pStyle w:val="ListParagraph"/>
        <w:numPr>
          <w:ilvl w:val="0"/>
          <w:numId w:val="234"/>
        </w:numPr>
        <w:spacing w:after="60"/>
        <w:contextualSpacing/>
        <w:rPr>
          <w:rFonts w:ascii="Arial" w:hAnsi="Arial" w:cs="Arial"/>
        </w:rPr>
      </w:pPr>
      <w:r>
        <w:rPr>
          <w:rFonts w:ascii="Arial" w:hAnsi="Arial" w:cs="Arial"/>
        </w:rPr>
        <w:t xml:space="preserve">Every change applied from UIDM-ISC is recorded in the access-change log with the source UIDM-ISC and the UIDM request number, so the reports of FRUM.007 and FRUM.008 stay complete.</w:t>
      </w:r>
    </w:p>
    <w:p>
      <w:pPr>
        <w:pStyle w:val="ListParagraph"/>
        <w:numPr>
          <w:ilvl w:val="0"/>
          <w:numId w:val="235"/>
        </w:numPr>
        <w:spacing w:after="60"/>
        <w:contextualSpacing/>
        <w:rPr>
          <w:rFonts w:ascii="Arial" w:hAnsi="Arial" w:cs="Arial"/>
        </w:rPr>
      </w:pPr>
      <w:r>
        <w:rPr>
          <w:rFonts w:ascii="Arial" w:hAnsi="Arial" w:cs="Arial"/>
        </w:rPr>
        <w:t xml:space="preserve">A refused provisioning event is answered to UIDM-ISC, kept with its reason on Identity Synchronisation and alerted to the System Administrators; it is processed again there once the data is corrected, or re-sent from UIDM-ISC.</w:t>
      </w:r>
    </w:p>
    <w:p>
      <w:pPr>
        <w:pStyle w:val="ListParagraph"/>
        <w:numPr>
          <w:ilvl w:val="0"/>
          <w:numId w:val="235"/>
        </w:numPr>
        <w:spacing w:after="60"/>
        <w:contextualSpacing/>
        <w:rPr>
          <w:rFonts w:ascii="Arial" w:hAnsi="Arial" w:cs="Arial"/>
        </w:rPr>
      </w:pPr>
      <w:r>
        <w:rPr>
          <w:rFonts w:ascii="Arial" w:hAnsi="Arial" w:cs="Arial"/>
        </w:rPr>
        <w:t xml:space="preserve">Each user shows the directory details last received (Windows ID, AD e-mail, group and status, names of the reporting line, unit, department, location, UIDM request number, date and time of the synchronisation); Synchronise Now on the Users screen reads the account from the Enterprise SSO platform again.</w:t>
      </w:r>
    </w:p>
    <w:p>
      <w:pPr>
        <w:pStyle w:val="ListParagraph"/>
        <w:numPr>
          <w:ilvl w:val="0"/>
          <w:numId w:val="236"/>
        </w:numPr>
        <w:spacing w:after="60"/>
        <w:contextualSpacing/>
        <w:rPr>
          <w:rFonts w:ascii="Arial" w:hAnsi="Arial" w:cs="Arial"/>
        </w:rPr>
      </w:pPr>
      <w:r>
        <w:rPr>
          <w:rFonts w:ascii="Arial" w:hAnsi="Arial" w:cs="Arial"/>
        </w:rPr>
        <w:t xml:space="preserve">A leaver deactivates the user and ends the user's open sessions.</w:t>
      </w:r>
    </w:p>
    <w:p>
      <w:pPr>
        <w:pStyle w:val="Heading2"/>
        <w:keepNext/>
        <w:keepLines/>
        <w:numPr>
          <w:ilvl w:val="0"/>
          <w:numId w:val="0"/>
        </w:numPr>
        <w:rPr>
          <w:rFonts w:ascii="Arial" w:hAnsi="Arial" w:cs="Arial"/>
        </w:rPr>
      </w:pPr>
      <w:r>
        <w:rPr>
          <w:rFonts w:ascii="Arial" w:hAnsi="Arial" w:cs="Arial"/>
        </w:rPr>
        <w:t xml:space="preserve">N.4 Break-glass administrators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015"/>
        <w:gridCol w:w="8640"/>
      </w:tblGrid>
      <w:tr>
        <w:trPr>
          <w:cantSplit/>
          <w:tblHeader/>
        </w:trPr>
        <w:tc>
          <w:tcPr>
            <w:tcW w:w="2015"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Rule</w:t>
            </w:r>
          </w:p>
        </w:tc>
        <w:tc>
          <w:tcPr>
            <w:tcW w:w="8640"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Value</w:t>
            </w:r>
          </w:p>
        </w:tc>
      </w:tr>
      <w:tr>
        <w:trPr>
          <w:cantSplit/>
        </w:trPr>
        <w:tc>
          <w:tcPr>
            <w:tcW w:w="2015" w:type="dxa"/>
          </w:tcPr>
          <w:p>
            <w:pPr>
              <w:spacing w:after="20" w:before="20"/>
              <w:rPr>
                <w:rFonts w:ascii="Arial" w:hAnsi="Arial" w:cs="Arial"/>
                <w:sz w:val="17"/>
                <w:szCs w:val="17"/>
              </w:rPr>
            </w:pPr>
            <w:r>
              <w:rPr>
                <w:rFonts w:ascii="Arial" w:hAnsi="Arial" w:cs="Arial"/>
                <w:sz w:val="17"/>
                <w:szCs w:val="17"/>
              </w:rPr>
              <w:t xml:space="preserve">Who</w:t>
            </w:r>
          </w:p>
        </w:tc>
        <w:tc>
          <w:tcPr>
            <w:tcW w:w="8640" w:type="dxa"/>
          </w:tcPr>
          <w:p>
            <w:pPr>
              <w:spacing w:after="20" w:before="20"/>
              <w:rPr>
                <w:rFonts w:ascii="Arial" w:hAnsi="Arial" w:cs="Arial"/>
                <w:sz w:val="17"/>
                <w:szCs w:val="17"/>
              </w:rPr>
            </w:pPr>
            <w:r>
              <w:rPr>
                <w:rFonts w:ascii="Arial" w:hAnsi="Arial" w:cs="Arial"/>
                <w:color w:val="E65100"/>
                <w:sz w:val="17"/>
                <w:szCs w:val="17"/>
              </w:rPr>
              <w:t xml:space="preserve">Two named System Administrators of BDOI IT, listed in the configuration of the environment; no shared account</w:t>
            </w:r>
          </w:p>
        </w:tc>
      </w:tr>
      <w:tr>
        <w:trPr>
          <w:cantSplit/>
        </w:trPr>
        <w:tc>
          <w:tcPr>
            <w:tcW w:w="2015" w:type="dxa"/>
          </w:tcPr>
          <w:p>
            <w:pPr>
              <w:keepNext/>
              <w:spacing w:after="20" w:before="20"/>
              <w:rPr>
                <w:rFonts w:ascii="Arial" w:hAnsi="Arial" w:cs="Arial"/>
                <w:sz w:val="17"/>
                <w:szCs w:val="17"/>
              </w:rPr>
            </w:pPr>
            <w:r>
              <w:rPr>
                <w:rFonts w:ascii="Arial" w:hAnsi="Arial" w:cs="Arial"/>
                <w:sz w:val="17"/>
                <w:szCs w:val="17"/>
              </w:rPr>
              <w:t xml:space="preserve">When</w:t>
            </w:r>
          </w:p>
        </w:tc>
        <w:tc>
          <w:tcPr>
            <w:tcW w:w="8640" w:type="dxa"/>
          </w:tcPr>
          <w:p>
            <w:pPr>
              <w:keepNext/>
              <w:spacing w:after="20" w:before="20"/>
              <w:rPr>
                <w:rFonts w:ascii="Arial" w:hAnsi="Arial" w:cs="Arial"/>
                <w:sz w:val="17"/>
                <w:szCs w:val="17"/>
              </w:rPr>
            </w:pPr>
            <w:r>
              <w:rPr>
                <w:rFonts w:ascii="Arial" w:hAnsi="Arial" w:cs="Arial"/>
                <w:sz w:val="17"/>
                <w:szCs w:val="17"/>
              </w:rPr>
              <w:t xml:space="preserve">EIAM, or the network path to it, is not available, or the single sign-on settings must be repaired</w:t>
            </w:r>
          </w:p>
        </w:tc>
      </w:tr>
      <w:tr>
        <w:trPr>
          <w:cantSplit/>
        </w:trPr>
        <w:tc>
          <w:tcPr>
            <w:tcW w:w="2015" w:type="dxa"/>
          </w:tcPr>
          <w:p>
            <w:pPr>
              <w:keepNext/>
              <w:spacing w:after="20" w:before="20"/>
              <w:rPr>
                <w:rFonts w:ascii="Arial" w:hAnsi="Arial" w:cs="Arial"/>
                <w:sz w:val="17"/>
                <w:szCs w:val="17"/>
              </w:rPr>
            </w:pPr>
            <w:r>
              <w:rPr>
                <w:rFonts w:ascii="Arial" w:hAnsi="Arial" w:cs="Arial"/>
                <w:sz w:val="17"/>
                <w:szCs w:val="17"/>
              </w:rPr>
              <w:t xml:space="preserve">How</w:t>
            </w:r>
          </w:p>
        </w:tc>
        <w:tc>
          <w:tcPr>
            <w:tcW w:w="8640" w:type="dxa"/>
          </w:tcPr>
          <w:p>
            <w:pPr>
              <w:keepNext/>
              <w:spacing w:after="20" w:before="20"/>
              <w:rPr>
                <w:rFonts w:ascii="Arial" w:hAnsi="Arial" w:cs="Arial"/>
                <w:sz w:val="17"/>
                <w:szCs w:val="17"/>
              </w:rPr>
            </w:pPr>
            <w:r>
              <w:rPr>
                <w:rFonts w:ascii="Arial" w:hAnsi="Arial" w:cs="Arial"/>
                <w:sz w:val="17"/>
                <w:szCs w:val="17"/>
              </w:rPr>
              <w:t xml:space="preserve">Local password (Annex M) and the second factor, always</w:t>
            </w:r>
          </w:p>
        </w:tc>
      </w:tr>
      <w:tr>
        <w:trPr>
          <w:cantSplit/>
        </w:trPr>
        <w:tc>
          <w:tcPr>
            <w:tcW w:w="2015" w:type="dxa"/>
          </w:tcPr>
          <w:p>
            <w:pPr>
              <w:spacing w:after="20" w:before="20"/>
              <w:rPr>
                <w:rFonts w:ascii="Arial" w:hAnsi="Arial" w:cs="Arial"/>
                <w:sz w:val="17"/>
                <w:szCs w:val="17"/>
              </w:rPr>
            </w:pPr>
            <w:r>
              <w:rPr>
                <w:rFonts w:ascii="Arial" w:hAnsi="Arial" w:cs="Arial"/>
                <w:sz w:val="17"/>
                <w:szCs w:val="17"/>
              </w:rPr>
              <w:t xml:space="preserve">Control</w:t>
            </w:r>
          </w:p>
        </w:tc>
        <w:tc>
          <w:tcPr>
            <w:tcW w:w="8640" w:type="dxa"/>
          </w:tcPr>
          <w:p>
            <w:pPr>
              <w:spacing w:after="20" w:before="20"/>
              <w:rPr>
                <w:rFonts w:ascii="Arial" w:hAnsi="Arial" w:cs="Arial"/>
                <w:sz w:val="17"/>
                <w:szCs w:val="17"/>
              </w:rPr>
            </w:pPr>
            <w:r>
              <w:rPr>
                <w:rFonts w:ascii="Arial" w:hAnsi="Arial" w:cs="Arial"/>
                <w:sz w:val="17"/>
                <w:szCs w:val="17"/>
              </w:rPr>
              <w:t xml:space="preserve">Every sign-in recorded and alerted to Information Security (in the system and by e-mail to the addresses of the setting Break-glass alert recipients); credentials kept in the BDOI privileged access vault; each use reviewed within one working day; password changed after each use</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N.5 What BDOI IT provides</w:t>
      </w:r>
    </w:p>
    <w:p>
      <w:pPr>
        <w:pStyle w:val="ListParagraph"/>
        <w:numPr>
          <w:ilvl w:val="0"/>
          <w:numId w:val="237"/>
        </w:numPr>
        <w:spacing w:after="60"/>
        <w:contextualSpacing/>
        <w:rPr>
          <w:rFonts w:ascii="Arial" w:hAnsi="Arial" w:cs="Arial"/>
        </w:rPr>
      </w:pPr>
      <w:r>
        <w:rPr>
          <w:rFonts w:ascii="Arial" w:hAnsi="Arial" w:cs="Arial"/>
        </w:rPr>
        <w:t xml:space="preserve">Registration of BIBS in EIAM for each environment: sign-in and sign-out addresses, the identifier of the user returned (Windows ID or user principal name) and test accounts for SIT and UAT.</w:t>
      </w:r>
    </w:p>
    <w:p>
      <w:pPr>
        <w:pStyle w:val="ListParagraph"/>
        <w:spacing w:after="60"/>
        <w:contextualSpacing/>
        <w:rPr>
          <w:rFonts w:ascii="Arial" w:hAnsi="Arial" w:cs="Arial"/>
        </w:rPr>
      </w:pPr>
      <w:r>
        <w:rPr>
          <w:rFonts w:ascii="Arial" w:hAnsi="Arial" w:cs="Arial"/>
          <w:b/>
          <w:bCs/>
          <w:color w:val="616161"/>
          <w:sz w:val="16"/>
          <w:szCs w:val="16"/>
        </w:rPr>
        <w:t xml:space="preserve">[Integration scope]</w:t>
      </w:r>
    </w:p>
    <w:p>
      <w:pPr>
        <w:pStyle w:val="ListParagraph"/>
        <w:numPr>
          <w:ilvl w:val="0"/>
          <w:numId w:val="237"/>
        </w:numPr>
        <w:spacing w:after="60"/>
        <w:contextualSpacing/>
        <w:rPr>
          <w:rFonts w:ascii="Arial" w:hAnsi="Arial" w:cs="Arial"/>
        </w:rPr>
      </w:pPr>
      <w:r>
        <w:rPr>
          <w:rFonts w:ascii="Arial" w:hAnsi="Arial" w:cs="Arial"/>
        </w:rPr>
        <w:t xml:space="preserve">The confirmation of the provisioning settings (option a, b or c of N.3, Annex M.10) and the connection details of UIDM-ISC and of the Enterprise SSO directory at SIT.</w:t>
      </w:r>
    </w:p>
    <w:p>
      <w:pPr>
        <w:pStyle w:val="ListParagraph"/>
        <w:numPr>
          <w:ilvl w:val="0"/>
          <w:numId w:val="237"/>
        </w:numPr>
        <w:spacing w:after="60"/>
        <w:contextualSpacing/>
        <w:rPr>
          <w:rFonts w:ascii="Arial" w:hAnsi="Arial" w:cs="Arial"/>
        </w:rPr>
      </w:pPr>
      <w:r>
        <w:rPr>
          <w:rFonts w:ascii="Arial" w:hAnsi="Arial" w:cs="Arial"/>
        </w:rPr>
        <w:t xml:space="preserve">Confirmation that EIAM's policies meet the BRD rules: lock-out after 3 invalid attempts, password expiry, second factor and BDO-issued devices.</w:t>
      </w:r>
    </w:p>
    <w:p>
      <w:pPr>
        <w:pStyle w:val="ListParagraph"/>
        <w:numPr>
          <w:ilvl w:val="0"/>
          <w:numId w:val="237"/>
        </w:numPr>
        <w:spacing w:after="60"/>
        <w:contextualSpacing/>
        <w:rPr>
          <w:rFonts w:ascii="Arial" w:hAnsi="Arial" w:cs="Arial"/>
        </w:rPr>
      </w:pPr>
      <w:r>
        <w:rPr>
          <w:rFonts w:ascii="Arial" w:hAnsi="Arial" w:cs="Arial"/>
        </w:rPr>
        <w:t xml:space="preserve">The holders of the break-glass accounts and the privileged access vault.</w:t>
      </w:r>
    </w:p>
    <w:p>
      <w:pPr>
        <w:pStyle w:val="Heading1"/>
        <w:keepNext/>
        <w:keepLines/>
        <w:pageBreakBefore/>
        <w:spacing w:line="259" w:lineRule="auto"/>
      </w:pPr>
      <w:r>
        <w:rPr>
          <w:rFonts w:ascii="Arial" w:hAnsi="Arial" w:cs="Arial"/>
        </w:rPr>
        <w:t xml:space="preserve">Annex O – Process Walkthroughs</w:t>
      </w:r>
    </w:p>
    <w:p>
      <w:pPr>
        <w:rPr>
          <w:rFonts w:ascii="Arial" w:hAnsi="Arial" w:cs="Arial"/>
        </w:rPr>
      </w:pPr>
      <w:r>
        <w:rPr>
          <w:rFonts w:ascii="Arial" w:hAnsi="Arial" w:cs="Arial"/>
          <w:shd w:val="clear" w:color="auto" w:fill="FFF59D"/>
        </w:rPr>
        <w:t xml:space="preserve">End-to-end business walkthroughs of User Access Maintenance, step by step: who acts, on which screen, what the user does, what the user sees and the result; each step is illustrated by a full-page screenshot (Figures O.n). The routes are those of the end-to-end flow (Figure 17, Annex N.0); the screens are specified in Annex J. The people and records named are fictitious.</w:t>
      </w:r>
    </w:p>
    <w:p>
      <w:pPr>
        <w:rPr>
          <w:rFonts w:ascii="Arial" w:hAnsi="Arial" w:cs="Arial"/>
        </w:rPr>
      </w:pPr>
      <w:r>
        <w:rPr>
          <w:rFonts w:ascii="Arial" w:hAnsi="Arial" w:cs="Arial"/>
          <w:shd w:val="clear" w:color="auto" w:fill="FFF59D"/>
        </w:rPr>
        <w:t xml:space="preserve">BDOI's review comments on the Business Requirements Mapping (Annex Q.6) place the raising, correction, cancellation and viewing of user access requests, the bulk requests and the approver's decision (approve, reject, return) in UIDM-ISC ("c/o UIDM"). The steps labelled [Integration scope – UIDM-ISC] show the flow as the BRD describes it; with the request lifecycle in UIDM-ISC the same decision is taken there and the system receives the approved change through the provisioning interface (Annex N.3), records it with the UIDM request number and applies it; the rest of each walkthrough is unchanged.</w:t>
      </w:r>
    </w:p>
    <w:p>
      <w:pPr>
        <w:pStyle w:val="Heading2"/>
        <w:keepNext/>
        <w:keepLines/>
        <w:numPr>
          <w:ilvl w:val="0"/>
          <w:numId w:val="0"/>
        </w:numPr>
        <w:rPr>
          <w:rFonts w:ascii="Arial" w:hAnsi="Arial" w:cs="Arial"/>
        </w:rPr>
      </w:pPr>
      <w:r>
        <w:rPr>
          <w:rFonts w:ascii="Arial" w:hAnsi="Arial" w:cs="Arial"/>
        </w:rPr>
        <w:t xml:space="preserve">WT-A A new user from the enrolment request to the first sign-in with the menus of the persona</w:t>
      </w:r>
    </w:p>
    <w:p>
      <w:pPr>
        <w:rPr>
          <w:rFonts w:ascii="Arial" w:hAnsi="Arial" w:cs="Arial"/>
        </w:rPr>
      </w:pPr>
      <w:r>
        <w:rPr>
          <w:rFonts w:ascii="Arial" w:hAnsi="Arial" w:cs="Arial"/>
        </w:rPr>
        <w:t xml:space="preserve">Marketing hires an account officer. The Requestor raises an enrolment request with the user's data, the group profile Marketing Account Officer and the chosen approver, saves it as a draft and submits it. The Approver finds it in Assigned to Me and approves it; the user is created and the temporary password is shown once. The new user signs in, must choose a personal password first, and then sees exactly the menu of the Marketing Account Officer. The Auditor finds the enrolment, the approval and the first sign-in in the User Access Audit Log.</w:t>
      </w:r>
    </w:p>
    <w:p>
      <w:pPr>
        <w:keepNext/>
        <w:rPr>
          <w:rFonts w:ascii="Arial" w:hAnsi="Arial" w:cs="Arial"/>
          <w:sz w:val="18"/>
          <w:szCs w:val="18"/>
        </w:rPr>
      </w:pPr>
      <w:r>
        <w:rPr>
          <w:rFonts w:ascii="Arial" w:hAnsi="Arial" w:cs="Arial"/>
          <w:i/>
          <w:sz w:val="18"/>
          <w:szCs w:val="18"/>
        </w:rPr>
        <w:t xml:space="preserve">Example: new user a013000196, Isabel Navarro, Windows ID INAVARRO, home branch Head Office, group profile Marketing Account Officer; Requestor Rhea Santiago, Approver Ulysses Abad, Auditor Audrey Lim.</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6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WT-A.1</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Opens User Access › Access Requests › New Request, keeps Enrol new user, enters the user ID, full name, e-mail, Windows ID and home branch, ticks Marketing Account Officer, chooses the approver Ulysses Abad, writes the justification and clicks Save Draft</w:t>
            </w:r>
          </w:p>
        </w:tc>
        <w:tc>
          <w:tcPr>
            <w:tcW w:w="2520" w:type="dxa"/>
          </w:tcPr>
          <w:p>
            <w:pPr>
              <w:spacing w:after="20" w:before="20"/>
              <w:rPr>
                <w:rFonts w:ascii="Arial" w:hAnsi="Arial" w:cs="Arial"/>
                <w:sz w:val="15"/>
                <w:szCs w:val="15"/>
              </w:rPr>
            </w:pPr>
            <w:r>
              <w:rPr>
                <w:rFonts w:ascii="Arial" w:hAnsi="Arial" w:cs="Arial"/>
                <w:sz w:val="15"/>
                <w:szCs w:val="15"/>
              </w:rPr>
              <w:t xml:space="preserve">The request is saved as a draft with its number; the approver is notified only on submission</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Draft request (Figure O.1)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WT-A.2</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Clicks Edit Request, checks the data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The request is submitted: the status is Pending Approval and the History tab lists Saved and Submitted</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Pending Approval (Figure O.2)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WT-A.3</w:t>
            </w:r>
          </w:p>
        </w:tc>
        <w:tc>
          <w:tcPr>
            <w:tcW w:w="1368" w:type="dxa"/>
          </w:tcPr>
          <w:p>
            <w:pPr>
              <w:spacing w:after="20" w:before="20"/>
              <w:rPr>
                <w:rFonts w:ascii="Arial" w:hAnsi="Arial" w:cs="Arial"/>
                <w:sz w:val="15"/>
                <w:szCs w:val="15"/>
              </w:rPr>
            </w:pPr>
            <w:r>
              <w:rPr>
                <w:rFonts w:ascii="Arial" w:hAnsi="Arial" w:cs="Arial"/>
                <w:sz w:val="15"/>
                <w:szCs w:val="15"/>
              </w:rPr>
              <w:t xml:space="preserve">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Requests (SCR-UA-06)</w:t>
            </w:r>
          </w:p>
        </w:tc>
        <w:tc>
          <w:tcPr>
            <w:tcW w:w="2808" w:type="dxa"/>
          </w:tcPr>
          <w:p>
            <w:pPr>
              <w:spacing w:after="20" w:before="20"/>
              <w:rPr>
                <w:rFonts w:ascii="Arial" w:hAnsi="Arial" w:cs="Arial"/>
                <w:sz w:val="15"/>
                <w:szCs w:val="15"/>
              </w:rPr>
            </w:pPr>
            <w:r>
              <w:rPr>
                <w:rFonts w:ascii="Arial" w:hAnsi="Arial" w:cs="Arial"/>
                <w:sz w:val="15"/>
                <w:szCs w:val="15"/>
              </w:rPr>
              <w:t xml:space="preserve">Opens the notice of the request to approve, or User Access › Access Requests</w:t>
            </w:r>
          </w:p>
        </w:tc>
        <w:tc>
          <w:tcPr>
            <w:tcW w:w="2520" w:type="dxa"/>
          </w:tcPr>
          <w:p>
            <w:pPr>
              <w:spacing w:after="20" w:before="20"/>
              <w:rPr>
                <w:rFonts w:ascii="Arial" w:hAnsi="Arial" w:cs="Arial"/>
                <w:sz w:val="15"/>
                <w:szCs w:val="15"/>
              </w:rPr>
            </w:pPr>
            <w:r>
              <w:rPr>
                <w:rFonts w:ascii="Arial" w:hAnsi="Arial" w:cs="Arial"/>
                <w:sz w:val="15"/>
                <w:szCs w:val="15"/>
              </w:rPr>
              <w:t xml:space="preserve">The request is on the Assigned to Me tab with its change: Create user a013000196 with the group profile Marketing Account Officer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Request found (Figure O.3)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WT-A.4</w:t>
            </w:r>
          </w:p>
        </w:tc>
        <w:tc>
          <w:tcPr>
            <w:tcW w:w="1368" w:type="dxa"/>
          </w:tcPr>
          <w:p>
            <w:pPr>
              <w:spacing w:after="20" w:before="20"/>
              <w:rPr>
                <w:rFonts w:ascii="Arial" w:hAnsi="Arial" w:cs="Arial"/>
                <w:sz w:val="15"/>
                <w:szCs w:val="15"/>
              </w:rPr>
            </w:pPr>
            <w:r>
              <w:rPr>
                <w:rFonts w:ascii="Arial" w:hAnsi="Arial" w:cs="Arial"/>
                <w:sz w:val="15"/>
                <w:szCs w:val="15"/>
              </w:rPr>
              <w:t xml:space="preserve">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Opens the request, reads the Details tab (current and requested values), clicks Approve and Apply, adds a comment and confirms</w:t>
            </w:r>
          </w:p>
        </w:tc>
        <w:tc>
          <w:tcPr>
            <w:tcW w:w="2520" w:type="dxa"/>
          </w:tcPr>
          <w:p>
            <w:pPr>
              <w:spacing w:after="20" w:before="20"/>
              <w:rPr>
                <w:rFonts w:ascii="Arial" w:hAnsi="Arial" w:cs="Arial"/>
                <w:sz w:val="15"/>
                <w:szCs w:val="15"/>
              </w:rPr>
            </w:pPr>
            <w:r>
              <w:rPr>
                <w:rFonts w:ascii="Arial" w:hAnsi="Arial" w:cs="Arial"/>
                <w:sz w:val="15"/>
                <w:szCs w:val="15"/>
              </w:rPr>
              <w:t xml:space="preserve">The user is created; the temporary password is shown once, to be given through a secure channel; the status is Approved</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Approved and applied (Figure O.4)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WT-A.5</w:t>
            </w:r>
          </w:p>
        </w:tc>
        <w:tc>
          <w:tcPr>
            <w:tcW w:w="1368" w:type="dxa"/>
          </w:tcPr>
          <w:p>
            <w:pPr>
              <w:spacing w:after="20" w:before="20"/>
              <w:rPr>
                <w:rFonts w:ascii="Arial" w:hAnsi="Arial" w:cs="Arial"/>
                <w:sz w:val="15"/>
                <w:szCs w:val="15"/>
              </w:rPr>
            </w:pPr>
            <w:r>
              <w:rPr>
                <w:rFonts w:ascii="Arial" w:hAnsi="Arial" w:cs="Arial"/>
                <w:sz w:val="15"/>
                <w:szCs w:val="15"/>
              </w:rPr>
              <w:t xml:space="preserve">New user (Marketing Account Officer)</w:t>
            </w:r>
          </w:p>
        </w:tc>
        <w:tc>
          <w:tcPr>
            <w:tcW w:w="1655" w:type="dxa"/>
          </w:tcPr>
          <w:p>
            <w:pPr>
              <w:spacing w:after="20" w:before="20"/>
              <w:rPr>
                <w:rFonts w:ascii="Arial" w:hAnsi="Arial" w:cs="Arial"/>
                <w:sz w:val="15"/>
                <w:szCs w:val="15"/>
              </w:rPr>
            </w:pPr>
            <w:r>
              <w:rPr>
                <w:rFonts w:ascii="Arial" w:hAnsi="Arial" w:cs="Arial"/>
                <w:sz w:val="15"/>
                <w:szCs w:val="15"/>
              </w:rPr>
              <w:t xml:space="preserve">Login (SCR-UA-01)</w:t>
            </w:r>
          </w:p>
        </w:tc>
        <w:tc>
          <w:tcPr>
            <w:tcW w:w="2808" w:type="dxa"/>
          </w:tcPr>
          <w:p>
            <w:pPr>
              <w:spacing w:after="20" w:before="20"/>
              <w:rPr>
                <w:rFonts w:ascii="Arial" w:hAnsi="Arial" w:cs="Arial"/>
                <w:sz w:val="15"/>
                <w:szCs w:val="15"/>
              </w:rPr>
            </w:pPr>
            <w:r>
              <w:rPr>
                <w:rFonts w:ascii="Arial" w:hAnsi="Arial" w:cs="Arial"/>
                <w:sz w:val="15"/>
                <w:szCs w:val="15"/>
              </w:rPr>
              <w:t xml:space="preserve">Opens the system and signs in with the user ID and the temporary password</w:t>
            </w:r>
          </w:p>
        </w:tc>
        <w:tc>
          <w:tcPr>
            <w:tcW w:w="2520" w:type="dxa"/>
          </w:tcPr>
          <w:p>
            <w:pPr>
              <w:spacing w:after="20" w:before="20"/>
              <w:rPr>
                <w:rFonts w:ascii="Arial" w:hAnsi="Arial" w:cs="Arial"/>
                <w:sz w:val="15"/>
                <w:szCs w:val="15"/>
              </w:rPr>
            </w:pPr>
            <w:r>
              <w:rPr>
                <w:rFonts w:ascii="Arial" w:hAnsi="Arial" w:cs="Arial"/>
                <w:sz w:val="15"/>
                <w:szCs w:val="15"/>
              </w:rPr>
              <w:t xml:space="preserve">Change Your Password: Your password was set by an administrator. Choose your own password to continue.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Forced change (Figure O.5)</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WT-A.6</w:t>
            </w:r>
          </w:p>
        </w:tc>
        <w:tc>
          <w:tcPr>
            <w:tcW w:w="1368" w:type="dxa"/>
          </w:tcPr>
          <w:p>
            <w:pPr>
              <w:keepNext/>
              <w:spacing w:after="20" w:before="20"/>
              <w:rPr>
                <w:rFonts w:ascii="Arial" w:hAnsi="Arial" w:cs="Arial"/>
                <w:sz w:val="15"/>
                <w:szCs w:val="15"/>
              </w:rPr>
            </w:pPr>
            <w:r>
              <w:rPr>
                <w:rFonts w:ascii="Arial" w:hAnsi="Arial" w:cs="Arial"/>
                <w:sz w:val="15"/>
                <w:szCs w:val="15"/>
              </w:rPr>
              <w:t xml:space="preserve">New user (Marketing Account Officer)</w:t>
            </w:r>
          </w:p>
        </w:tc>
        <w:tc>
          <w:tcPr>
            <w:tcW w:w="1655" w:type="dxa"/>
          </w:tcPr>
          <w:p>
            <w:pPr>
              <w:keepNext/>
              <w:spacing w:after="20" w:before="20"/>
              <w:rPr>
                <w:rFonts w:ascii="Arial" w:hAnsi="Arial" w:cs="Arial"/>
                <w:sz w:val="15"/>
                <w:szCs w:val="15"/>
              </w:rPr>
            </w:pPr>
            <w:r>
              <w:rPr>
                <w:rFonts w:ascii="Arial" w:hAnsi="Arial" w:cs="Arial"/>
                <w:sz w:val="15"/>
                <w:szCs w:val="15"/>
              </w:rPr>
              <w:t xml:space="preserve">Change Your Password (forced change) (SCR-UA-03)</w:t>
            </w:r>
          </w:p>
        </w:tc>
        <w:tc>
          <w:tcPr>
            <w:tcW w:w="2808" w:type="dxa"/>
          </w:tcPr>
          <w:p>
            <w:pPr>
              <w:keepNext/>
              <w:spacing w:after="20" w:before="20"/>
              <w:rPr>
                <w:rFonts w:ascii="Arial" w:hAnsi="Arial" w:cs="Arial"/>
                <w:sz w:val="15"/>
                <w:szCs w:val="15"/>
              </w:rPr>
            </w:pPr>
            <w:r>
              <w:rPr>
                <w:rFonts w:ascii="Arial" w:hAnsi="Arial" w:cs="Arial"/>
                <w:sz w:val="15"/>
                <w:szCs w:val="15"/>
              </w:rPr>
              <w:t xml:space="preserve">Enters the temporary password as the current password and a personal password twice, and clicks Change Password</w:t>
            </w:r>
          </w:p>
        </w:tc>
        <w:tc>
          <w:tcPr>
            <w:tcW w:w="2520" w:type="dxa"/>
          </w:tcPr>
          <w:p>
            <w:pPr>
              <w:keepNext/>
              <w:spacing w:after="20" w:before="20"/>
              <w:rPr>
                <w:rFonts w:ascii="Arial" w:hAnsi="Arial" w:cs="Arial"/>
                <w:sz w:val="15"/>
                <w:szCs w:val="15"/>
              </w:rPr>
            </w:pPr>
            <w:r>
              <w:rPr>
                <w:rFonts w:ascii="Arial" w:hAnsi="Arial" w:cs="Arial"/>
                <w:sz w:val="15"/>
                <w:szCs w:val="15"/>
              </w:rPr>
              <w:t xml:space="preserve">Password changed; the home page opens</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Signed in (Figure O.6)</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WT-A.7</w:t>
            </w:r>
          </w:p>
        </w:tc>
        <w:tc>
          <w:tcPr>
            <w:tcW w:w="1368" w:type="dxa"/>
          </w:tcPr>
          <w:p>
            <w:pPr>
              <w:keepNext/>
              <w:spacing w:after="20" w:before="20"/>
              <w:rPr>
                <w:rFonts w:ascii="Arial" w:hAnsi="Arial" w:cs="Arial"/>
                <w:sz w:val="15"/>
                <w:szCs w:val="15"/>
              </w:rPr>
            </w:pPr>
            <w:r>
              <w:rPr>
                <w:rFonts w:ascii="Arial" w:hAnsi="Arial" w:cs="Arial"/>
                <w:sz w:val="15"/>
                <w:szCs w:val="15"/>
              </w:rPr>
              <w:t xml:space="preserve">New user (Marketing Account Officer)</w:t>
            </w:r>
          </w:p>
        </w:tc>
        <w:tc>
          <w:tcPr>
            <w:tcW w:w="1655" w:type="dxa"/>
          </w:tcPr>
          <w:p>
            <w:pPr>
              <w:keepNext/>
              <w:spacing w:after="20" w:before="20"/>
              <w:rPr>
                <w:rFonts w:ascii="Arial" w:hAnsi="Arial" w:cs="Arial"/>
                <w:sz w:val="15"/>
                <w:szCs w:val="15"/>
              </w:rPr>
            </w:pPr>
            <w:r>
              <w:rPr>
                <w:rFonts w:ascii="Arial" w:hAnsi="Arial" w:cs="Arial"/>
                <w:sz w:val="15"/>
                <w:szCs w:val="15"/>
              </w:rPr>
              <w:t xml:space="preserve">My Profile (SCR-UA-05)</w:t>
            </w:r>
          </w:p>
        </w:tc>
        <w:tc>
          <w:tcPr>
            <w:tcW w:w="2808" w:type="dxa"/>
          </w:tcPr>
          <w:p>
            <w:pPr>
              <w:keepNext/>
              <w:spacing w:after="20" w:before="20"/>
              <w:rPr>
                <w:rFonts w:ascii="Arial" w:hAnsi="Arial" w:cs="Arial"/>
                <w:sz w:val="15"/>
                <w:szCs w:val="15"/>
              </w:rPr>
            </w:pPr>
            <w:r>
              <w:rPr>
                <w:rFonts w:ascii="Arial" w:hAnsi="Arial" w:cs="Arial"/>
                <w:sz w:val="15"/>
                <w:szCs w:val="15"/>
              </w:rPr>
              <w:t xml:space="preserve">Opens the menu and My Profile</w:t>
            </w:r>
          </w:p>
        </w:tc>
        <w:tc>
          <w:tcPr>
            <w:tcW w:w="2520" w:type="dxa"/>
          </w:tcPr>
          <w:p>
            <w:pPr>
              <w:keepNext/>
              <w:spacing w:after="20" w:before="20"/>
              <w:rPr>
                <w:rFonts w:ascii="Arial" w:hAnsi="Arial" w:cs="Arial"/>
                <w:sz w:val="15"/>
                <w:szCs w:val="15"/>
              </w:rPr>
            </w:pPr>
            <w:r>
              <w:rPr>
                <w:rFonts w:ascii="Arial" w:hAnsi="Arial" w:cs="Arial"/>
                <w:sz w:val="15"/>
                <w:szCs w:val="15"/>
              </w:rPr>
              <w:t xml:space="preserve">The menu holds exactly the entries of the Marketing Account Officer; My Profile lists the group profile Marketing Account Officer, its permissions and the first session</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Menus of the persona (Figure O.7)</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WT-A.8</w:t>
            </w:r>
          </w:p>
        </w:tc>
        <w:tc>
          <w:tcPr>
            <w:tcW w:w="1368" w:type="dxa"/>
          </w:tcPr>
          <w:p>
            <w:pPr>
              <w:spacing w:after="20" w:before="20"/>
              <w:rPr>
                <w:rFonts w:ascii="Arial" w:hAnsi="Arial" w:cs="Arial"/>
                <w:sz w:val="15"/>
                <w:szCs w:val="15"/>
              </w:rPr>
            </w:pPr>
            <w:r>
              <w:rPr>
                <w:rFonts w:ascii="Arial" w:hAnsi="Arial" w:cs="Arial"/>
                <w:sz w:val="15"/>
                <w:szCs w:val="15"/>
              </w:rPr>
              <w:t xml:space="preserve">Auditor</w:t>
            </w:r>
          </w:p>
        </w:tc>
        <w:tc>
          <w:tcPr>
            <w:tcW w:w="1655" w:type="dxa"/>
          </w:tcPr>
          <w:p>
            <w:pPr>
              <w:spacing w:after="20" w:before="20"/>
              <w:rPr>
                <w:rFonts w:ascii="Arial" w:hAnsi="Arial" w:cs="Arial"/>
                <w:sz w:val="15"/>
                <w:szCs w:val="15"/>
              </w:rPr>
            </w:pPr>
            <w:r>
              <w:rPr>
                <w:rFonts w:ascii="Arial" w:hAnsi="Arial" w:cs="Arial"/>
                <w:sz w:val="15"/>
                <w:szCs w:val="15"/>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5"/>
                <w:szCs w:val="15"/>
              </w:rPr>
              <w:t xml:space="preserve">Opens User Access Reports › User Access Audit Log for today, ticks Include Log-ins and Log-outs and clicks Run Report</w:t>
            </w:r>
          </w:p>
        </w:tc>
        <w:tc>
          <w:tcPr>
            <w:tcW w:w="2520" w:type="dxa"/>
          </w:tcPr>
          <w:p>
            <w:pPr>
              <w:spacing w:after="20" w:before="20"/>
              <w:rPr>
                <w:rFonts w:ascii="Arial" w:hAnsi="Arial" w:cs="Arial"/>
                <w:sz w:val="15"/>
                <w:szCs w:val="15"/>
              </w:rPr>
            </w:pPr>
            <w:r>
              <w:rPr>
                <w:rFonts w:ascii="Arial" w:hAnsi="Arial" w:cs="Arial"/>
                <w:sz w:val="15"/>
                <w:szCs w:val="15"/>
              </w:rPr>
              <w:t xml:space="preserve">Enrol New User with the from and to values of the full name, e-mail and profiles, Done By and Approved By, the request number, and the first sign-in of the new user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Evidence of the enrolment (Figure O.8)</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8"/>
        </w:numPr>
        <w:spacing w:after="60"/>
        <w:contextualSpacing/>
        <w:rPr>
          <w:rFonts w:ascii="Arial" w:hAnsi="Arial" w:cs="Arial"/>
        </w:rPr>
      </w:pPr>
      <w:r>
        <w:rPr>
          <w:rFonts w:ascii="Arial" w:hAnsi="Arial" w:cs="Arial"/>
        </w:rPr>
        <w:t xml:space="preserve">Every module opens its screens to the new user according to the Marketing Account Officer profile (clients, quotation and proposal, accounts and placement, renewal and the reports of that profile); nothing else is shown or accepted.</w:t>
      </w:r>
    </w:p>
    <w:p>
      <w:pPr>
        <w:pStyle w:val="ListParagraph"/>
        <w:numPr>
          <w:ilvl w:val="0"/>
          <w:numId w:val="238"/>
        </w:numPr>
        <w:spacing w:after="60"/>
        <w:contextualSpacing/>
        <w:rPr>
          <w:rFonts w:ascii="Arial" w:hAnsi="Arial" w:cs="Arial"/>
        </w:rPr>
      </w:pPr>
      <w:r>
        <w:rPr>
          <w:rFonts w:ascii="Arial" w:hAnsi="Arial" w:cs="Arial"/>
        </w:rPr>
        <w:t xml:space="preserve">The user appears in the User Access Report and in the Group Profile Membership of Marketing Account Officer, with the approver and the request number.</w:t>
      </w:r>
    </w:p>
    <w:p>
      <w:pPr>
        <w:pStyle w:val="ListParagraph"/>
        <w:numPr>
          <w:ilvl w:val="0"/>
          <w:numId w:val="238"/>
        </w:numPr>
        <w:spacing w:after="60"/>
        <w:contextualSpacing/>
        <w:rPr>
          <w:rFonts w:ascii="Arial" w:hAnsi="Arial" w:cs="Arial"/>
        </w:rPr>
      </w:pPr>
      <w:r>
        <w:rPr>
          <w:rFonts w:ascii="Arial" w:hAnsi="Arial" w:cs="Arial"/>
        </w:rPr>
        <w:t xml:space="preserve">The change is logged once: the access change log cannot be edited by any user.</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6960636" cy="5684519"/>
            <wp:docPr id="1803472600" name="Picture 1803472600"/>
            <wp:cNvGraphicFramePr>
              <a:graphicFrameLocks noChangeAspect="1"/>
            </wp:cNvGraphicFramePr>
            <a:graphic>
              <a:graphicData uri="http://schemas.openxmlformats.org/drawingml/2006/picture">
                <pic:pic>
                  <pic:nvPicPr>
                    <pic:cNvPr id="0" name="wt-a-01.png"/>
                    <pic:cNvPicPr/>
                  </pic:nvPicPr>
                  <pic:blipFill>
                    <a:blip r:embed="rId60"/>
                    <a:stretch>
                      <a:fillRect/>
                    </a:stretch>
                  </pic:blipFill>
                  <pic:spPr>
                    <a:xfrm>
                      <a:off x="0" y="0"/>
                      <a:ext cx="6960636"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 WT-A.1 Requestor – Draft request</w:t>
      </w:r>
    </w:p>
    <w:p>
      <w:pPr>
        <w:keepNext/>
        <w:keepLines/>
        <w:pageBreakBefore/>
        <w:spacing w:before="120" w:after="60"/>
        <w:jc w:val="center"/>
      </w:pPr>
      <w:r>
        <w:drawing>
          <wp:inline>
            <wp:extent cx="6960636" cy="5684519"/>
            <wp:docPr id="1803472600" name="Picture 1803472600"/>
            <wp:cNvGraphicFramePr>
              <a:graphicFrameLocks noChangeAspect="1"/>
            </wp:cNvGraphicFramePr>
            <a:graphic>
              <a:graphicData uri="http://schemas.openxmlformats.org/drawingml/2006/picture">
                <pic:pic>
                  <pic:nvPicPr>
                    <pic:cNvPr id="0" name="wt-a-02.png"/>
                    <pic:cNvPicPr/>
                  </pic:nvPicPr>
                  <pic:blipFill>
                    <a:blip r:embed="rId61"/>
                    <a:stretch>
                      <a:fillRect/>
                    </a:stretch>
                  </pic:blipFill>
                  <pic:spPr>
                    <a:xfrm>
                      <a:off x="0" y="0"/>
                      <a:ext cx="6960636"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 WT-A.2 Requestor – Pending Approval</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a-03.png"/>
                    <pic:cNvPicPr/>
                  </pic:nvPicPr>
                  <pic:blipFill>
                    <a:blip r:embed="rId62"/>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 WT-A.3 Approver – Request found</w:t>
      </w:r>
    </w:p>
    <w:p>
      <w:pPr>
        <w:keepNext/>
        <w:keepLines/>
        <w:pageBreakBefore/>
        <w:spacing w:before="120" w:after="60"/>
        <w:jc w:val="center"/>
      </w:pPr>
      <w:r>
        <w:drawing>
          <wp:inline>
            <wp:extent cx="6810073" cy="5684519"/>
            <wp:docPr id="1803472600" name="Picture 1803472600"/>
            <wp:cNvGraphicFramePr>
              <a:graphicFrameLocks noChangeAspect="1"/>
            </wp:cNvGraphicFramePr>
            <a:graphic>
              <a:graphicData uri="http://schemas.openxmlformats.org/drawingml/2006/picture">
                <pic:pic>
                  <pic:nvPicPr>
                    <pic:cNvPr id="0" name="wt-a-04.png"/>
                    <pic:cNvPicPr/>
                  </pic:nvPicPr>
                  <pic:blipFill>
                    <a:blip r:embed="rId63"/>
                    <a:stretch>
                      <a:fillRect/>
                    </a:stretch>
                  </pic:blipFill>
                  <pic:spPr>
                    <a:xfrm>
                      <a:off x="0" y="0"/>
                      <a:ext cx="6810073"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O.4: WT-A.4 Approver – Approved and applied</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a-05.png"/>
                    <pic:cNvPicPr/>
                  </pic:nvPicPr>
                  <pic:blipFill>
                    <a:blip r:embed="rId38"/>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O.5: WT-A.5 New user (Marketing Account Officer) – Forced change</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a-06.png"/>
                    <pic:cNvPicPr/>
                  </pic:nvPicPr>
                  <pic:blipFill>
                    <a:blip r:embed="rId64"/>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O.6: WT-A.6 New user (Marketing Account Officer) – Signed in</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744284" cy="5684520"/>
            <wp:docPr id="1803472600" name="Picture 1803472600"/>
            <wp:cNvGraphicFramePr>
              <a:graphicFrameLocks noChangeAspect="1"/>
            </wp:cNvGraphicFramePr>
            <a:graphic>
              <a:graphicData uri="http://schemas.openxmlformats.org/drawingml/2006/picture">
                <pic:pic>
                  <pic:nvPicPr>
                    <pic:cNvPr id="0" name="wt-a-07.png"/>
                    <pic:cNvPicPr/>
                  </pic:nvPicPr>
                  <pic:blipFill>
                    <a:blip r:embed="rId65"/>
                    <a:stretch>
                      <a:fillRect/>
                    </a:stretch>
                  </pic:blipFill>
                  <pic:spPr>
                    <a:xfrm>
                      <a:off x="0" y="0"/>
                      <a:ext cx="774428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O.7: WT-A.7 New user (Marketing Account Officer) – Menus of the persona</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a-08.png"/>
                    <pic:cNvPicPr/>
                  </pic:nvPicPr>
                  <pic:blipFill>
                    <a:blip r:embed="rId66"/>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O.8: WT-A.8 Auditor – Evidence of the enrolment</w:t>
      </w:r>
    </w:p>
    <w:p>
      <w:pPr>
        <w:pStyle w:val="Heading2"/>
        <w:keepNext/>
        <w:keepLines/>
        <w:numPr>
          <w:ilvl w:val="0"/>
          <w:numId w:val="0"/>
        </w:numPr>
        <w:rPr>
          <w:rFonts w:ascii="Arial" w:hAnsi="Arial" w:cs="Arial"/>
        </w:rPr>
      </w:pPr>
      <w:r>
        <w:rPr>
          <w:rFonts w:ascii="Arial" w:hAnsi="Arial" w:cs="Arial"/>
        </w:rPr>
        <w:t xml:space="preserve">WT-B A change and a revocation under four eyes, and a group-profile change approved in order and implemented</w:t>
      </w:r>
    </w:p>
    <w:p>
      <w:pPr>
        <w:rPr>
          <w:rFonts w:ascii="Arial" w:hAnsi="Arial" w:cs="Arial"/>
        </w:rPr>
      </w:pPr>
      <w:r>
        <w:rPr>
          <w:rFonts w:ascii="Arial" w:hAnsi="Arial" w:cs="Arial"/>
        </w:rPr>
        <w:t xml:space="preserve">The new account officer also covers as team leader: the Requestor asks to add the profile, the Approver approves it and the user is told. A privileged change (a back-up System Administrator) is flagged and needs the Second Approver. The Business Administrator asks for a new group profile; two approvers approve it in order and the System Administrator implements it. When the officer resigns, the Requestor deactivates the user; the Approver approves and the user's sessions end at once.</w:t>
      </w:r>
    </w:p>
    <w:p>
      <w:pPr>
        <w:rPr>
          <w:rFonts w:ascii="Arial" w:hAnsi="Arial" w:cs="Arial"/>
          <w:sz w:val="18"/>
          <w:szCs w:val="18"/>
        </w:rPr>
      </w:pPr>
      <w:r>
        <w:rPr>
          <w:rFonts w:ascii="Arial" w:hAnsi="Arial" w:cs="Arial"/>
          <w:i/>
          <w:sz w:val="18"/>
          <w:szCs w:val="18"/>
        </w:rPr>
        <w:t xml:space="preserve">Example: the user enrolled in walkthrough A; a request giving Ramon Aguilar a System Administrator profile, waiting for the second approval; a new group profile Renewal enquiry with two permissions; approvers Ulysses Abad and Andres Bautista.</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6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WT-B.1</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Opens a New Request of type Modify user for the new officer, ticks Marketing Team Leader / Head besides the current profile, chooses the approver, writes the justification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The group profiles show the current one and the one added; the request is submitted</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Pending Approval (Figure O.9)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WT-B.2</w:t>
            </w:r>
          </w:p>
        </w:tc>
        <w:tc>
          <w:tcPr>
            <w:tcW w:w="1368" w:type="dxa"/>
          </w:tcPr>
          <w:p>
            <w:pPr>
              <w:spacing w:after="20" w:before="20"/>
              <w:rPr>
                <w:rFonts w:ascii="Arial" w:hAnsi="Arial" w:cs="Arial"/>
                <w:sz w:val="15"/>
                <w:szCs w:val="15"/>
              </w:rPr>
            </w:pPr>
            <w:r>
              <w:rPr>
                <w:rFonts w:ascii="Arial" w:hAnsi="Arial" w:cs="Arial"/>
                <w:sz w:val="15"/>
                <w:szCs w:val="15"/>
              </w:rPr>
              <w:t xml:space="preserve">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Opens the request: the Details tab shows the group profile added; clicks Approve and Apply</w:t>
            </w:r>
          </w:p>
        </w:tc>
        <w:tc>
          <w:tcPr>
            <w:tcW w:w="2520" w:type="dxa"/>
          </w:tcPr>
          <w:p>
            <w:pPr>
              <w:spacing w:after="20" w:before="20"/>
              <w:rPr>
                <w:rFonts w:ascii="Arial" w:hAnsi="Arial" w:cs="Arial"/>
                <w:sz w:val="15"/>
                <w:szCs w:val="15"/>
              </w:rPr>
            </w:pPr>
            <w:r>
              <w:rPr>
                <w:rFonts w:ascii="Arial" w:hAnsi="Arial" w:cs="Arial"/>
                <w:sz w:val="15"/>
                <w:szCs w:val="15"/>
              </w:rPr>
              <w:t xml:space="preserve">The status is Approved; the user is told Your access changed in the system and by e-mail</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Change applied (Figure O.10)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WT-B.3</w:t>
            </w:r>
          </w:p>
        </w:tc>
        <w:tc>
          <w:tcPr>
            <w:tcW w:w="1368" w:type="dxa"/>
          </w:tcPr>
          <w:p>
            <w:pPr>
              <w:spacing w:after="20" w:before="20"/>
              <w:rPr>
                <w:rFonts w:ascii="Arial" w:hAnsi="Arial" w:cs="Arial"/>
                <w:sz w:val="15"/>
                <w:szCs w:val="15"/>
              </w:rPr>
            </w:pPr>
            <w:r>
              <w:rPr>
                <w:rFonts w:ascii="Arial" w:hAnsi="Arial" w:cs="Arial"/>
                <w:sz w:val="15"/>
                <w:szCs w:val="15"/>
              </w:rPr>
              <w:t xml:space="preserve">Second 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Opens the privileged change from the Second Approval tab: tagged Privilege increase and first approved by the Approver; clicks Second Approval and confirms</w:t>
            </w:r>
          </w:p>
        </w:tc>
        <w:tc>
          <w:tcPr>
            <w:tcW w:w="2520" w:type="dxa"/>
          </w:tcPr>
          <w:p>
            <w:pPr>
              <w:spacing w:after="20" w:before="20"/>
              <w:rPr>
                <w:rFonts w:ascii="Arial" w:hAnsi="Arial" w:cs="Arial"/>
                <w:sz w:val="15"/>
                <w:szCs w:val="15"/>
              </w:rPr>
            </w:pPr>
            <w:r>
              <w:rPr>
                <w:rFonts w:ascii="Arial" w:hAnsi="Arial" w:cs="Arial"/>
                <w:sz w:val="15"/>
                <w:szCs w:val="15"/>
              </w:rPr>
              <w:t xml:space="preserve">The status is Approved; the alert Privileged access change is kept as evidence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Second approval given (Figure O.11)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WT-B.4</w:t>
            </w:r>
          </w:p>
        </w:tc>
        <w:tc>
          <w:tcPr>
            <w:tcW w:w="1368" w:type="dxa"/>
          </w:tcPr>
          <w:p>
            <w:pPr>
              <w:spacing w:after="20" w:before="20"/>
              <w:rPr>
                <w:rFonts w:ascii="Arial" w:hAnsi="Arial" w:cs="Arial"/>
                <w:sz w:val="15"/>
                <w:szCs w:val="15"/>
              </w:rPr>
            </w:pPr>
            <w:r>
              <w:rPr>
                <w:rFonts w:ascii="Arial" w:hAnsi="Arial" w:cs="Arial"/>
                <w:sz w:val="15"/>
                <w:szCs w:val="15"/>
              </w:rPr>
              <w:t xml:space="preserve">Business Administrator</w:t>
            </w:r>
          </w:p>
        </w:tc>
        <w:tc>
          <w:tcPr>
            <w:tcW w:w="1655" w:type="dxa"/>
          </w:tcPr>
          <w:p>
            <w:pPr>
              <w:spacing w:after="20" w:before="20"/>
              <w:rPr>
                <w:rFonts w:ascii="Arial" w:hAnsi="Arial" w:cs="Arial"/>
                <w:sz w:val="15"/>
                <w:szCs w:val="15"/>
              </w:rPr>
            </w:pPr>
            <w:r>
              <w:rPr>
                <w:rFonts w:ascii="Arial" w:hAnsi="Arial" w:cs="Arial"/>
                <w:sz w:val="15"/>
                <w:szCs w:val="15"/>
              </w:rPr>
              <w:t xml:space="preserve">New Group Profile Request and Edit Request (SCR-UA-12)</w:t>
            </w:r>
          </w:p>
        </w:tc>
        <w:tc>
          <w:tcPr>
            <w:tcW w:w="2808" w:type="dxa"/>
          </w:tcPr>
          <w:p>
            <w:pPr>
              <w:spacing w:after="20" w:before="20"/>
              <w:rPr>
                <w:rFonts w:ascii="Arial" w:hAnsi="Arial" w:cs="Arial"/>
                <w:sz w:val="15"/>
                <w:szCs w:val="15"/>
              </w:rPr>
            </w:pPr>
            <w:r>
              <w:rPr>
                <w:rFonts w:ascii="Arial" w:hAnsi="Arial" w:cs="Arial"/>
                <w:sz w:val="15"/>
                <w:szCs w:val="15"/>
              </w:rPr>
              <w:t xml:space="preserve">Opens Group Profile Requests › New Group Profile Request, enters the name Renewal enquiry and its description, keeps the level Standard, ticks two permissions, adds the approvers Ulysses Abad then Andres Bautista, writes the justification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The request is submitted; the Approvers tab lists the two approvers in order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Pending Approval (first approver) (Figure O.12)</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WT-B.5</w:t>
            </w:r>
          </w:p>
        </w:tc>
        <w:tc>
          <w:tcPr>
            <w:tcW w:w="1368" w:type="dxa"/>
          </w:tcPr>
          <w:p>
            <w:pPr>
              <w:spacing w:after="20" w:before="20"/>
              <w:rPr>
                <w:rFonts w:ascii="Arial" w:hAnsi="Arial" w:cs="Arial"/>
                <w:sz w:val="15"/>
                <w:szCs w:val="15"/>
              </w:rPr>
            </w:pPr>
            <w:r>
              <w:rPr>
                <w:rFonts w:ascii="Arial" w:hAnsi="Arial" w:cs="Arial"/>
                <w:sz w:val="15"/>
                <w:szCs w:val="15"/>
              </w:rPr>
              <w:t xml:space="preserve">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Approves the group-profile request</w:t>
            </w:r>
          </w:p>
        </w:tc>
        <w:tc>
          <w:tcPr>
            <w:tcW w:w="2520" w:type="dxa"/>
          </w:tcPr>
          <w:p>
            <w:pPr>
              <w:spacing w:after="20" w:before="20"/>
              <w:rPr>
                <w:rFonts w:ascii="Arial" w:hAnsi="Arial" w:cs="Arial"/>
                <w:sz w:val="15"/>
                <w:szCs w:val="15"/>
              </w:rPr>
            </w:pPr>
            <w:r>
              <w:rPr>
                <w:rFonts w:ascii="Arial" w:hAnsi="Arial" w:cs="Arial"/>
                <w:sz w:val="15"/>
                <w:szCs w:val="15"/>
              </w:rPr>
              <w:t xml:space="preserve">The status stays Pending Approval; the request moves to the second approver, who receives the notice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Next approver (Figure O.13)</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WT-B.6</w:t>
            </w:r>
          </w:p>
        </w:tc>
        <w:tc>
          <w:tcPr>
            <w:tcW w:w="1368" w:type="dxa"/>
          </w:tcPr>
          <w:p>
            <w:pPr>
              <w:spacing w:after="20" w:before="20"/>
              <w:rPr>
                <w:rFonts w:ascii="Arial" w:hAnsi="Arial" w:cs="Arial"/>
                <w:sz w:val="15"/>
                <w:szCs w:val="15"/>
              </w:rPr>
            </w:pPr>
            <w:r>
              <w:rPr>
                <w:rFonts w:ascii="Arial" w:hAnsi="Arial" w:cs="Arial"/>
                <w:sz w:val="15"/>
                <w:szCs w:val="15"/>
              </w:rPr>
              <w:t xml:space="preserve">Second approver of the group profile</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Opens the request from My Approvals and approves it</w:t>
            </w:r>
          </w:p>
        </w:tc>
        <w:tc>
          <w:tcPr>
            <w:tcW w:w="2520" w:type="dxa"/>
          </w:tcPr>
          <w:p>
            <w:pPr>
              <w:spacing w:after="20" w:before="20"/>
              <w:rPr>
                <w:rFonts w:ascii="Arial" w:hAnsi="Arial" w:cs="Arial"/>
                <w:sz w:val="15"/>
                <w:szCs w:val="15"/>
              </w:rPr>
            </w:pPr>
            <w:r>
              <w:rPr>
                <w:rFonts w:ascii="Arial" w:hAnsi="Arial" w:cs="Arial"/>
                <w:sz w:val="15"/>
                <w:szCs w:val="15"/>
              </w:rPr>
              <w:t xml:space="preserve">The status is For Implementation; the System Administrators receive the notice to implement it</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For implementation (Figure O.14)</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WT-B.7</w:t>
            </w:r>
          </w:p>
        </w:tc>
        <w:tc>
          <w:tcPr>
            <w:tcW w:w="1368"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655" w:type="dxa"/>
          </w:tcPr>
          <w:p>
            <w:pPr>
              <w:spacing w:after="20" w:before="20"/>
              <w:rPr>
                <w:rFonts w:ascii="Arial" w:hAnsi="Arial" w:cs="Arial"/>
                <w:sz w:val="15"/>
                <w:szCs w:val="15"/>
              </w:rPr>
            </w:pPr>
            <w:r>
              <w:rPr>
                <w:rFonts w:ascii="Arial" w:hAnsi="Arial" w:cs="Arial"/>
                <w:sz w:val="15"/>
                <w:szCs w:val="15"/>
              </w:rPr>
              <w:t xml:space="preserve">Roles &amp; Permissions (SCR-UA-16)</w:t>
            </w:r>
          </w:p>
        </w:tc>
        <w:tc>
          <w:tcPr>
            <w:tcW w:w="2808" w:type="dxa"/>
          </w:tcPr>
          <w:p>
            <w:pPr>
              <w:spacing w:after="20" w:before="20"/>
              <w:rPr>
                <w:rFonts w:ascii="Arial" w:hAnsi="Arial" w:cs="Arial"/>
                <w:sz w:val="15"/>
                <w:szCs w:val="15"/>
              </w:rPr>
            </w:pPr>
            <w:r>
              <w:rPr>
                <w:rFonts w:ascii="Arial" w:hAnsi="Arial" w:cs="Arial"/>
                <w:sz w:val="15"/>
                <w:szCs w:val="15"/>
              </w:rPr>
              <w:t xml:space="preserve">Opens Roles &amp; Permissions, finds the request under Approved Requests to Implement, clicks Implement Request and confirms</w:t>
            </w:r>
          </w:p>
        </w:tc>
        <w:tc>
          <w:tcPr>
            <w:tcW w:w="2520" w:type="dxa"/>
          </w:tcPr>
          <w:p>
            <w:pPr>
              <w:spacing w:after="20" w:before="20"/>
              <w:rPr>
                <w:rFonts w:ascii="Arial" w:hAnsi="Arial" w:cs="Arial"/>
                <w:sz w:val="15"/>
                <w:szCs w:val="15"/>
              </w:rPr>
            </w:pPr>
            <w:r>
              <w:rPr>
                <w:rFonts w:ascii="Arial" w:hAnsi="Arial" w:cs="Arial"/>
                <w:sz w:val="15"/>
                <w:szCs w:val="15"/>
              </w:rPr>
              <w:t xml:space="preserve">The request is implemented; the profile appears in the matrix with its two permissions</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Implemented (Figure O.15)</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WT-B.8</w:t>
            </w:r>
          </w:p>
        </w:tc>
        <w:tc>
          <w:tcPr>
            <w:tcW w:w="1368" w:type="dxa"/>
          </w:tcPr>
          <w:p>
            <w:pPr>
              <w:keepNext/>
              <w:spacing w:after="20" w:before="20"/>
              <w:rPr>
                <w:rFonts w:ascii="Arial" w:hAnsi="Arial" w:cs="Arial"/>
                <w:sz w:val="15"/>
                <w:szCs w:val="15"/>
              </w:rPr>
            </w:pPr>
            <w:r>
              <w:rPr>
                <w:rFonts w:ascii="Arial" w:hAnsi="Arial" w:cs="Arial"/>
                <w:sz w:val="15"/>
                <w:szCs w:val="15"/>
              </w:rPr>
              <w:t xml:space="preserve">Requestor</w:t>
            </w:r>
          </w:p>
        </w:tc>
        <w:tc>
          <w:tcPr>
            <w:tcW w:w="1655" w:type="dxa"/>
          </w:tcPr>
          <w:p>
            <w:pPr>
              <w:keepNext/>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keepNext/>
              <w:spacing w:after="20" w:before="20"/>
              <w:rPr>
                <w:rFonts w:ascii="Arial" w:hAnsi="Arial" w:cs="Arial"/>
                <w:sz w:val="15"/>
                <w:szCs w:val="15"/>
              </w:rPr>
            </w:pPr>
            <w:r>
              <w:rPr>
                <w:rFonts w:ascii="Arial" w:hAnsi="Arial" w:cs="Arial"/>
                <w:sz w:val="15"/>
                <w:szCs w:val="15"/>
              </w:rPr>
              <w:t xml:space="preserve">Opens a New Request of type Deactivate user for the officer, chooses the reason Resigned, leaves the effective date blank, chooses the approver and clicks Submit</w:t>
            </w:r>
          </w:p>
        </w:tc>
        <w:tc>
          <w:tcPr>
            <w:tcW w:w="2520" w:type="dxa"/>
          </w:tcPr>
          <w:p>
            <w:pPr>
              <w:keepNext/>
              <w:spacing w:after="20" w:before="20"/>
              <w:rPr>
                <w:rFonts w:ascii="Arial" w:hAnsi="Arial" w:cs="Arial"/>
                <w:sz w:val="15"/>
                <w:szCs w:val="15"/>
              </w:rPr>
            </w:pPr>
            <w:r>
              <w:rPr>
                <w:rFonts w:ascii="Arial" w:hAnsi="Arial" w:cs="Arial"/>
                <w:sz w:val="15"/>
                <w:szCs w:val="15"/>
              </w:rPr>
              <w:t xml:space="preserve">The request is submitted</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Pending Approval (Figure O.16) [Integration scope – UIDM-ISC]</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WT-B.9</w:t>
            </w:r>
          </w:p>
        </w:tc>
        <w:tc>
          <w:tcPr>
            <w:tcW w:w="1368" w:type="dxa"/>
          </w:tcPr>
          <w:p>
            <w:pPr>
              <w:keepNext/>
              <w:spacing w:after="20" w:before="20"/>
              <w:rPr>
                <w:rFonts w:ascii="Arial" w:hAnsi="Arial" w:cs="Arial"/>
                <w:sz w:val="15"/>
                <w:szCs w:val="15"/>
              </w:rPr>
            </w:pPr>
            <w:r>
              <w:rPr>
                <w:rFonts w:ascii="Arial" w:hAnsi="Arial" w:cs="Arial"/>
                <w:sz w:val="15"/>
                <w:szCs w:val="15"/>
              </w:rPr>
              <w:t xml:space="preserve">Approver</w:t>
            </w:r>
          </w:p>
        </w:tc>
        <w:tc>
          <w:tcPr>
            <w:tcW w:w="1655" w:type="dxa"/>
          </w:tcPr>
          <w:p>
            <w:pPr>
              <w:keepNext/>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keepNext/>
              <w:spacing w:after="20" w:before="20"/>
              <w:rPr>
                <w:rFonts w:ascii="Arial" w:hAnsi="Arial" w:cs="Arial"/>
                <w:sz w:val="15"/>
                <w:szCs w:val="15"/>
              </w:rPr>
            </w:pPr>
            <w:r>
              <w:rPr>
                <w:rFonts w:ascii="Arial" w:hAnsi="Arial" w:cs="Arial"/>
                <w:sz w:val="15"/>
                <w:szCs w:val="15"/>
              </w:rPr>
              <w:t xml:space="preserve">Approves the deactivation</w:t>
            </w:r>
          </w:p>
        </w:tc>
        <w:tc>
          <w:tcPr>
            <w:tcW w:w="2520" w:type="dxa"/>
          </w:tcPr>
          <w:p>
            <w:pPr>
              <w:keepNext/>
              <w:spacing w:after="20" w:before="20"/>
              <w:rPr>
                <w:rFonts w:ascii="Arial" w:hAnsi="Arial" w:cs="Arial"/>
                <w:sz w:val="15"/>
                <w:szCs w:val="15"/>
              </w:rPr>
            </w:pPr>
            <w:r>
              <w:rPr>
                <w:rFonts w:ascii="Arial" w:hAnsi="Arial" w:cs="Arial"/>
                <w:sz w:val="15"/>
                <w:szCs w:val="15"/>
              </w:rPr>
              <w:t xml:space="preserve">The status is Approved; the user is Disabled and every open session of the user has ended</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User deactivated (Figure O.17)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WT-B.10</w:t>
            </w:r>
          </w:p>
        </w:tc>
        <w:tc>
          <w:tcPr>
            <w:tcW w:w="1368"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655" w:type="dxa"/>
          </w:tcPr>
          <w:p>
            <w:pPr>
              <w:spacing w:after="20" w:before="20"/>
              <w:rPr>
                <w:rFonts w:ascii="Arial" w:hAnsi="Arial" w:cs="Arial"/>
                <w:sz w:val="15"/>
                <w:szCs w:val="15"/>
              </w:rPr>
            </w:pPr>
            <w:r>
              <w:rPr>
                <w:rFonts w:ascii="Arial" w:hAnsi="Arial" w:cs="Arial"/>
                <w:sz w:val="15"/>
                <w:szCs w:val="15"/>
              </w:rPr>
              <w:t xml:space="preserve">Users (SCR-UA-15)</w:t>
            </w:r>
          </w:p>
        </w:tc>
        <w:tc>
          <w:tcPr>
            <w:tcW w:w="2808" w:type="dxa"/>
          </w:tcPr>
          <w:p>
            <w:pPr>
              <w:spacing w:after="20" w:before="20"/>
              <w:rPr>
                <w:rFonts w:ascii="Arial" w:hAnsi="Arial" w:cs="Arial"/>
                <w:sz w:val="15"/>
                <w:szCs w:val="15"/>
              </w:rPr>
            </w:pPr>
            <w:r>
              <w:rPr>
                <w:rFonts w:ascii="Arial" w:hAnsi="Arial" w:cs="Arial"/>
                <w:sz w:val="15"/>
                <w:szCs w:val="15"/>
              </w:rPr>
              <w:t xml:space="preserve">Opens Administration › Users with the status Disabled</w:t>
            </w:r>
          </w:p>
        </w:tc>
        <w:tc>
          <w:tcPr>
            <w:tcW w:w="2520" w:type="dxa"/>
          </w:tcPr>
          <w:p>
            <w:pPr>
              <w:spacing w:after="20" w:before="20"/>
              <w:rPr>
                <w:rFonts w:ascii="Arial" w:hAnsi="Arial" w:cs="Arial"/>
                <w:sz w:val="15"/>
                <w:szCs w:val="15"/>
              </w:rPr>
            </w:pPr>
            <w:r>
              <w:rPr>
                <w:rFonts w:ascii="Arial" w:hAnsi="Arial" w:cs="Arial"/>
                <w:sz w:val="15"/>
                <w:szCs w:val="15"/>
              </w:rPr>
              <w:t xml:space="preserve">The officer is listed Disabled with the profiles held; the sessions show the last session ended</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Evidence of the revocation (Figure O.18)</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39"/>
        </w:numPr>
        <w:spacing w:after="60"/>
        <w:contextualSpacing/>
        <w:rPr>
          <w:rFonts w:ascii="Arial" w:hAnsi="Arial" w:cs="Arial"/>
        </w:rPr>
      </w:pPr>
      <w:r>
        <w:rPr>
          <w:rFonts w:ascii="Arial" w:hAnsi="Arial" w:cs="Arial"/>
        </w:rPr>
        <w:t xml:space="preserve">Each change is in the User Access Audit Log with its from and to values, the approver and the request number; the deactivated user keeps the history but can no longer sign in.</w:t>
      </w:r>
    </w:p>
    <w:p>
      <w:pPr>
        <w:pStyle w:val="ListParagraph"/>
        <w:numPr>
          <w:ilvl w:val="0"/>
          <w:numId w:val="239"/>
        </w:numPr>
        <w:spacing w:after="60"/>
        <w:contextualSpacing/>
        <w:rPr>
          <w:rFonts w:ascii="Arial" w:hAnsi="Arial" w:cs="Arial"/>
        </w:rPr>
      </w:pPr>
      <w:r>
        <w:rPr>
          <w:rFonts w:ascii="Arial" w:hAnsi="Arial" w:cs="Arial"/>
        </w:rPr>
        <w:t xml:space="preserve">The new group profile can be given to users at once; its content is in the User Group Profile Report and the User Access Matrix.</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455108" cy="5684520"/>
            <wp:docPr id="1803472600" name="Picture 1803472600"/>
            <wp:cNvGraphicFramePr>
              <a:graphicFrameLocks noChangeAspect="1"/>
            </wp:cNvGraphicFramePr>
            <a:graphic>
              <a:graphicData uri="http://schemas.openxmlformats.org/drawingml/2006/picture">
                <pic:pic>
                  <pic:nvPicPr>
                    <pic:cNvPr id="0" name="wt-b-01.png"/>
                    <pic:cNvPicPr/>
                  </pic:nvPicPr>
                  <pic:blipFill>
                    <a:blip r:embed="rId67"/>
                    <a:stretch>
                      <a:fillRect/>
                    </a:stretch>
                  </pic:blipFill>
                  <pic:spPr>
                    <a:xfrm>
                      <a:off x="0" y="0"/>
                      <a:ext cx="745510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O.9: WT-B.1 Requestor – Pending Approval</w:t>
      </w:r>
    </w:p>
    <w:p>
      <w:pPr>
        <w:keepNext/>
        <w:keepLines/>
        <w:pageBreakBefore/>
        <w:spacing w:before="120" w:after="60"/>
        <w:jc w:val="center"/>
      </w:pPr>
      <w:r>
        <w:drawing>
          <wp:inline>
            <wp:extent cx="8378412" cy="5684520"/>
            <wp:docPr id="1803472600" name="Picture 1803472600"/>
            <wp:cNvGraphicFramePr>
              <a:graphicFrameLocks noChangeAspect="1"/>
            </wp:cNvGraphicFramePr>
            <a:graphic>
              <a:graphicData uri="http://schemas.openxmlformats.org/drawingml/2006/picture">
                <pic:pic>
                  <pic:nvPicPr>
                    <pic:cNvPr id="0" name="wt-b-02.png"/>
                    <pic:cNvPicPr/>
                  </pic:nvPicPr>
                  <pic:blipFill>
                    <a:blip r:embed="rId68"/>
                    <a:stretch>
                      <a:fillRect/>
                    </a:stretch>
                  </pic:blipFill>
                  <pic:spPr>
                    <a:xfrm>
                      <a:off x="0" y="0"/>
                      <a:ext cx="8378412"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O.10: WT-B.2 Approver – Change applied</w:t>
      </w:r>
    </w:p>
    <w:p>
      <w:pPr>
        <w:keepNext/>
        <w:keepLines/>
        <w:pageBreakBefore/>
        <w:spacing w:before="120" w:after="60"/>
        <w:jc w:val="center"/>
      </w:pPr>
      <w:r>
        <w:drawing>
          <wp:inline>
            <wp:extent cx="8553509" cy="5684520"/>
            <wp:docPr id="1803472600" name="Picture 1803472600"/>
            <wp:cNvGraphicFramePr>
              <a:graphicFrameLocks noChangeAspect="1"/>
            </wp:cNvGraphicFramePr>
            <a:graphic>
              <a:graphicData uri="http://schemas.openxmlformats.org/drawingml/2006/picture">
                <pic:pic>
                  <pic:nvPicPr>
                    <pic:cNvPr id="0" name="wt-b-03.png"/>
                    <pic:cNvPicPr/>
                  </pic:nvPicPr>
                  <pic:blipFill>
                    <a:blip r:embed="rId69"/>
                    <a:stretch>
                      <a:fillRect/>
                    </a:stretch>
                  </pic:blipFill>
                  <pic:spPr>
                    <a:xfrm>
                      <a:off x="0" y="0"/>
                      <a:ext cx="8553509"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O.11: WT-B.3 Second Approver – Second approval given</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b-04.png"/>
                    <pic:cNvPicPr/>
                  </pic:nvPicPr>
                  <pic:blipFill>
                    <a:blip r:embed="rId70"/>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O.12: WT-B.4 Business Administrator – Pending Approval (first approver)</w:t>
      </w:r>
    </w:p>
    <w:p>
      <w:pPr>
        <w:keepNext/>
        <w:keepLines/>
        <w:pageBreakBefore/>
        <w:spacing w:before="120" w:after="60"/>
        <w:jc w:val="center"/>
      </w:pPr>
      <w:r>
        <w:drawing>
          <wp:inline>
            <wp:extent cx="6628104" cy="5684520"/>
            <wp:docPr id="1803472600" name="Picture 1803472600"/>
            <wp:cNvGraphicFramePr>
              <a:graphicFrameLocks noChangeAspect="1"/>
            </wp:cNvGraphicFramePr>
            <a:graphic>
              <a:graphicData uri="http://schemas.openxmlformats.org/drawingml/2006/picture">
                <pic:pic>
                  <pic:nvPicPr>
                    <pic:cNvPr id="0" name="wt-b-05.png"/>
                    <pic:cNvPicPr/>
                  </pic:nvPicPr>
                  <pic:blipFill>
                    <a:blip r:embed="rId71"/>
                    <a:stretch>
                      <a:fillRect/>
                    </a:stretch>
                  </pic:blipFill>
                  <pic:spPr>
                    <a:xfrm>
                      <a:off x="0" y="0"/>
                      <a:ext cx="662810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O.13: WT-B.5 Approver – Next approver</w:t>
      </w:r>
    </w:p>
    <w:p>
      <w:pPr>
        <w:keepNext/>
        <w:keepLines/>
        <w:pageBreakBefore/>
        <w:spacing w:before="120" w:after="60"/>
        <w:jc w:val="center"/>
      </w:pPr>
      <w:r>
        <w:drawing>
          <wp:inline>
            <wp:extent cx="6628104" cy="5684520"/>
            <wp:docPr id="1803472600" name="Picture 1803472600"/>
            <wp:cNvGraphicFramePr>
              <a:graphicFrameLocks noChangeAspect="1"/>
            </wp:cNvGraphicFramePr>
            <a:graphic>
              <a:graphicData uri="http://schemas.openxmlformats.org/drawingml/2006/picture">
                <pic:pic>
                  <pic:nvPicPr>
                    <pic:cNvPr id="0" name="wt-b-06.png"/>
                    <pic:cNvPicPr/>
                  </pic:nvPicPr>
                  <pic:blipFill>
                    <a:blip r:embed="rId72"/>
                    <a:stretch>
                      <a:fillRect/>
                    </a:stretch>
                  </pic:blipFill>
                  <pic:spPr>
                    <a:xfrm>
                      <a:off x="0" y="0"/>
                      <a:ext cx="6628104"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O.14: WT-B.6 Second approver of the group profile – For implementation</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b-07.png"/>
                    <pic:cNvPicPr/>
                  </pic:nvPicPr>
                  <pic:blipFill>
                    <a:blip r:embed="rId7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O.15: WT-B.7 System Administrator – Implemented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212078" cy="5684520"/>
            <wp:docPr id="1803472600" name="Picture 1803472600"/>
            <wp:cNvGraphicFramePr>
              <a:graphicFrameLocks noChangeAspect="1"/>
            </wp:cNvGraphicFramePr>
            <a:graphic>
              <a:graphicData uri="http://schemas.openxmlformats.org/drawingml/2006/picture">
                <pic:pic>
                  <pic:nvPicPr>
                    <pic:cNvPr id="0" name="wt-b-08.png"/>
                    <pic:cNvPicPr/>
                  </pic:nvPicPr>
                  <pic:blipFill>
                    <a:blip r:embed="rId74"/>
                    <a:stretch>
                      <a:fillRect/>
                    </a:stretch>
                  </pic:blipFill>
                  <pic:spPr>
                    <a:xfrm>
                      <a:off x="0" y="0"/>
                      <a:ext cx="721207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O.16: WT-B.8 Requestor – Pending Approval</w:t>
      </w:r>
    </w:p>
    <w:p>
      <w:pPr>
        <w:keepNext/>
        <w:keepLines/>
        <w:pageBreakBefore/>
        <w:spacing w:before="120" w:after="60"/>
        <w:jc w:val="center"/>
      </w:pPr>
      <w:r>
        <w:drawing>
          <wp:inline>
            <wp:extent cx="7087193" cy="5684519"/>
            <wp:docPr id="1803472600" name="Picture 1803472600"/>
            <wp:cNvGraphicFramePr>
              <a:graphicFrameLocks noChangeAspect="1"/>
            </wp:cNvGraphicFramePr>
            <a:graphic>
              <a:graphicData uri="http://schemas.openxmlformats.org/drawingml/2006/picture">
                <pic:pic>
                  <pic:nvPicPr>
                    <pic:cNvPr id="0" name="wt-b-09.png"/>
                    <pic:cNvPicPr/>
                  </pic:nvPicPr>
                  <pic:blipFill>
                    <a:blip r:embed="rId75"/>
                    <a:stretch>
                      <a:fillRect/>
                    </a:stretch>
                  </pic:blipFill>
                  <pic:spPr>
                    <a:xfrm>
                      <a:off x="0" y="0"/>
                      <a:ext cx="7087193"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O.17: WT-B.9 Approver – User deactivated</w:t>
      </w:r>
    </w:p>
    <w:p>
      <w:pPr>
        <w:keepNext/>
        <w:keepLines/>
        <w:pageBreakBefore/>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b-10.png"/>
                    <pic:cNvPicPr/>
                  </pic:nvPicPr>
                  <pic:blipFill>
                    <a:blip r:embed="rId76"/>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O.18: WT-B.10 System Administrator – Evidence of the revocation</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WT-C Refused cases and the messages the user sees</w:t>
      </w:r>
    </w:p>
    <w:p>
      <w:pPr>
        <w:rPr>
          <w:rFonts w:ascii="Arial" w:hAnsi="Arial" w:cs="Arial"/>
        </w:rPr>
      </w:pPr>
      <w:r>
        <w:rPr>
          <w:rFonts w:ascii="Arial" w:hAnsi="Arial" w:cs="Arial"/>
        </w:rPr>
        <w:t xml:space="preserve">The same processes when something is wrong or not allowed: an incomplete or badly formatted enrolment, a second request for a user who already has one open, a change of one's own profiles, two profiles that one user may not hold together, a decision by someone other than the chosen approver, an implementation by the requester, a locked account, a deactivated user signing in, and a password that breaks the rules. Each step shows the message and what the user does next.</w:t>
      </w:r>
    </w:p>
    <w:p>
      <w:pPr>
        <w:keepNext/>
        <w:rPr>
          <w:rFonts w:ascii="Arial" w:hAnsi="Arial" w:cs="Arial"/>
          <w:sz w:val="18"/>
          <w:szCs w:val="18"/>
        </w:rPr>
      </w:pPr>
      <w:r>
        <w:rPr>
          <w:rFonts w:ascii="Arial" w:hAnsi="Arial" w:cs="Arial"/>
          <w:i/>
          <w:sz w:val="18"/>
          <w:szCs w:val="18"/>
        </w:rPr>
        <w:t xml:space="preserve">Example: a request waiting for the Approver Ulysses Abad; user a013000101 Maria Santos (active) and the officer deactivated in walkthrough B; a group-profile request raised by the System Administrator and approved for implementation.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6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WT-C.1</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Opens New Request, enters the user ID ab and clicks Submit without a full name, profile, approver or justification</w:t>
            </w:r>
          </w:p>
        </w:tc>
        <w:tc>
          <w:tcPr>
            <w:tcW w:w="2520" w:type="dxa"/>
          </w:tcPr>
          <w:p>
            <w:pPr>
              <w:spacing w:after="20" w:before="20"/>
              <w:rPr>
                <w:rFonts w:ascii="Arial" w:hAnsi="Arial" w:cs="Arial"/>
                <w:sz w:val="15"/>
                <w:szCs w:val="15"/>
              </w:rPr>
            </w:pPr>
            <w:r>
              <w:rPr>
                <w:rFonts w:ascii="Arial" w:hAnsi="Arial" w:cs="Arial"/>
                <w:sz w:val="15"/>
                <w:szCs w:val="15"/>
              </w:rPr>
              <w:t xml:space="preserve">Under the fields: Use 3 to 50 letters, digits, dots, dashes or underscores; Enter the full name of the new user; Select at least one role; Select the approver; Enter the justification. Nothing is saved</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Form corrected (Figure O.19)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WT-C.2</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Enters the user ID a01300019X with the other fields complete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Under the user ID: The user ID must be a letter followed by nine digits, for example a013000196</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User ID corrected (Figure O.20)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WT-C.3</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Raises a Modify user request for a user who already has a pending request,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A request for the user is already waiting for approval, with its reference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Wait for the open request (Figure O.21)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WT-C.4</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Raises a Modify user request for his or her own user, ticks an additional profile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You cannot change your own roles</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Another requester raises it (Figure O.22)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WT-C.5</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New Request and Edit Request (user requests) (SCR-UA-07)</w:t>
            </w:r>
          </w:p>
        </w:tc>
        <w:tc>
          <w:tcPr>
            <w:tcW w:w="2808" w:type="dxa"/>
          </w:tcPr>
          <w:p>
            <w:pPr>
              <w:spacing w:after="20" w:before="20"/>
              <w:rPr>
                <w:rFonts w:ascii="Arial" w:hAnsi="Arial" w:cs="Arial"/>
                <w:sz w:val="15"/>
                <w:szCs w:val="15"/>
              </w:rPr>
            </w:pPr>
            <w:r>
              <w:rPr>
                <w:rFonts w:ascii="Arial" w:hAnsi="Arial" w:cs="Arial"/>
                <w:sz w:val="15"/>
                <w:szCs w:val="15"/>
              </w:rPr>
              <w:t xml:space="preserve">Enrols a new user with both the User Access Requestor and the User Access Approver profiles and clicks Submit</w:t>
            </w:r>
          </w:p>
        </w:tc>
        <w:tc>
          <w:tcPr>
            <w:tcW w:w="2520" w:type="dxa"/>
          </w:tcPr>
          <w:p>
            <w:pPr>
              <w:spacing w:after="20" w:before="20"/>
              <w:rPr>
                <w:rFonts w:ascii="Arial" w:hAnsi="Arial" w:cs="Arial"/>
                <w:sz w:val="15"/>
                <w:szCs w:val="15"/>
              </w:rPr>
            </w:pPr>
            <w:r>
              <w:rPr>
                <w:rFonts w:ascii="Arial" w:hAnsi="Arial" w:cs="Arial"/>
                <w:sz w:val="15"/>
                <w:szCs w:val="15"/>
              </w:rPr>
              <w:t xml:space="preserve">One user may not hold both User Access Requestor and User Access Approver (separation-of-duties rule): the rule authorised by Information Security</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One of the two profiles removed (Figure O.23)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WT-C.6</w:t>
            </w:r>
          </w:p>
        </w:tc>
        <w:tc>
          <w:tcPr>
            <w:tcW w:w="1368" w:type="dxa"/>
          </w:tcPr>
          <w:p>
            <w:pPr>
              <w:spacing w:after="20" w:before="20"/>
              <w:rPr>
                <w:rFonts w:ascii="Arial" w:hAnsi="Arial" w:cs="Arial"/>
                <w:sz w:val="15"/>
                <w:szCs w:val="15"/>
              </w:rPr>
            </w:pPr>
            <w:r>
              <w:rPr>
                <w:rFonts w:ascii="Arial" w:hAnsi="Arial" w:cs="Arial"/>
                <w:sz w:val="15"/>
                <w:szCs w:val="15"/>
              </w:rPr>
              <w:t xml:space="preserve">Another approver</w:t>
            </w:r>
          </w:p>
        </w:tc>
        <w:tc>
          <w:tcPr>
            <w:tcW w:w="1655" w:type="dxa"/>
          </w:tcPr>
          <w:p>
            <w:pPr>
              <w:spacing w:after="20" w:before="20"/>
              <w:rPr>
                <w:rFonts w:ascii="Arial" w:hAnsi="Arial" w:cs="Arial"/>
                <w:sz w:val="15"/>
                <w:szCs w:val="15"/>
              </w:rPr>
            </w:pPr>
            <w:r>
              <w:rPr>
                <w:rFonts w:ascii="Arial" w:hAnsi="Arial" w:cs="Arial"/>
                <w:sz w:val="15"/>
                <w:szCs w:val="15"/>
              </w:rPr>
              <w:t xml:space="preserve">Access Request record (SCR-UA-08)</w:t>
            </w:r>
          </w:p>
        </w:tc>
        <w:tc>
          <w:tcPr>
            <w:tcW w:w="2808" w:type="dxa"/>
          </w:tcPr>
          <w:p>
            <w:pPr>
              <w:spacing w:after="20" w:before="20"/>
              <w:rPr>
                <w:rFonts w:ascii="Arial" w:hAnsi="Arial" w:cs="Arial"/>
                <w:sz w:val="15"/>
                <w:szCs w:val="15"/>
              </w:rPr>
            </w:pPr>
            <w:r>
              <w:rPr>
                <w:rFonts w:ascii="Arial" w:hAnsi="Arial" w:cs="Arial"/>
                <w:sz w:val="15"/>
                <w:szCs w:val="15"/>
              </w:rPr>
              <w:t xml:space="preserve">Opens a request assigned to Ulysses Abad</w:t>
            </w:r>
          </w:p>
        </w:tc>
        <w:tc>
          <w:tcPr>
            <w:tcW w:w="2520" w:type="dxa"/>
          </w:tcPr>
          <w:p>
            <w:pPr>
              <w:spacing w:after="20" w:before="20"/>
              <w:rPr>
                <w:rFonts w:ascii="Arial" w:hAnsi="Arial" w:cs="Arial"/>
                <w:sz w:val="15"/>
                <w:szCs w:val="15"/>
              </w:rPr>
            </w:pPr>
            <w:r>
              <w:rPr>
                <w:rFonts w:ascii="Arial" w:hAnsi="Arial" w:cs="Arial"/>
                <w:sz w:val="15"/>
                <w:szCs w:val="15"/>
              </w:rPr>
              <w:t xml:space="preserve">The request shows no decision button for this approver; a decision would be refused: the request is assigned to another approver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Left to the chosen approver (Figure O.24) [Integration scope – UIDM-ISC]</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WT-C.7</w:t>
            </w:r>
          </w:p>
        </w:tc>
        <w:tc>
          <w:tcPr>
            <w:tcW w:w="1368"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655" w:type="dxa"/>
          </w:tcPr>
          <w:p>
            <w:pPr>
              <w:spacing w:after="20" w:before="20"/>
              <w:rPr>
                <w:rFonts w:ascii="Arial" w:hAnsi="Arial" w:cs="Arial"/>
                <w:sz w:val="15"/>
                <w:szCs w:val="15"/>
              </w:rPr>
            </w:pPr>
            <w:r>
              <w:rPr>
                <w:rFonts w:ascii="Arial" w:hAnsi="Arial" w:cs="Arial"/>
                <w:sz w:val="15"/>
                <w:szCs w:val="15"/>
              </w:rPr>
              <w:t xml:space="preserve">Roles &amp; Permissions (SCR-UA-16)</w:t>
            </w:r>
          </w:p>
        </w:tc>
        <w:tc>
          <w:tcPr>
            <w:tcW w:w="2808" w:type="dxa"/>
          </w:tcPr>
          <w:p>
            <w:pPr>
              <w:spacing w:after="20" w:before="20"/>
              <w:rPr>
                <w:rFonts w:ascii="Arial" w:hAnsi="Arial" w:cs="Arial"/>
                <w:sz w:val="15"/>
                <w:szCs w:val="15"/>
              </w:rPr>
            </w:pPr>
            <w:r>
              <w:rPr>
                <w:rFonts w:ascii="Arial" w:hAnsi="Arial" w:cs="Arial"/>
                <w:sz w:val="15"/>
                <w:szCs w:val="15"/>
              </w:rPr>
              <w:t xml:space="preserve">Clicks Implement Request on a group-profile request he or she raised</w:t>
            </w:r>
          </w:p>
        </w:tc>
        <w:tc>
          <w:tcPr>
            <w:tcW w:w="2520" w:type="dxa"/>
          </w:tcPr>
          <w:p>
            <w:pPr>
              <w:spacing w:after="20" w:before="20"/>
              <w:rPr>
                <w:rFonts w:ascii="Arial" w:hAnsi="Arial" w:cs="Arial"/>
                <w:sz w:val="15"/>
                <w:szCs w:val="15"/>
              </w:rPr>
            </w:pPr>
            <w:r>
              <w:rPr>
                <w:rFonts w:ascii="Arial" w:hAnsi="Arial" w:cs="Arial"/>
                <w:sz w:val="15"/>
                <w:szCs w:val="15"/>
              </w:rPr>
              <w:t xml:space="preserve">A request is implemented by someone other than its requester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Another System Administrator implements it (Figure O.25)</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WT-C.8</w:t>
            </w:r>
          </w:p>
        </w:tc>
        <w:tc>
          <w:tcPr>
            <w:tcW w:w="1368" w:type="dxa"/>
          </w:tcPr>
          <w:p>
            <w:pPr>
              <w:spacing w:after="20" w:before="20"/>
              <w:rPr>
                <w:rFonts w:ascii="Arial" w:hAnsi="Arial" w:cs="Arial"/>
                <w:sz w:val="15"/>
                <w:szCs w:val="15"/>
              </w:rPr>
            </w:pPr>
            <w:r>
              <w:rPr>
                <w:rFonts w:ascii="Arial" w:hAnsi="Arial" w:cs="Arial"/>
                <w:sz w:val="15"/>
                <w:szCs w:val="15"/>
              </w:rPr>
              <w:t xml:space="preserve">Business user</w:t>
            </w:r>
          </w:p>
        </w:tc>
        <w:tc>
          <w:tcPr>
            <w:tcW w:w="1655" w:type="dxa"/>
          </w:tcPr>
          <w:p>
            <w:pPr>
              <w:spacing w:after="20" w:before="20"/>
              <w:rPr>
                <w:rFonts w:ascii="Arial" w:hAnsi="Arial" w:cs="Arial"/>
                <w:sz w:val="15"/>
                <w:szCs w:val="15"/>
              </w:rPr>
            </w:pPr>
            <w:r>
              <w:rPr>
                <w:rFonts w:ascii="Arial" w:hAnsi="Arial" w:cs="Arial"/>
                <w:sz w:val="15"/>
                <w:szCs w:val="15"/>
              </w:rPr>
              <w:t xml:space="preserve">Login (SCR-UA-01)</w:t>
            </w:r>
          </w:p>
        </w:tc>
        <w:tc>
          <w:tcPr>
            <w:tcW w:w="2808" w:type="dxa"/>
          </w:tcPr>
          <w:p>
            <w:pPr>
              <w:spacing w:after="20" w:before="20"/>
              <w:rPr>
                <w:rFonts w:ascii="Arial" w:hAnsi="Arial" w:cs="Arial"/>
                <w:sz w:val="15"/>
                <w:szCs w:val="15"/>
              </w:rPr>
            </w:pPr>
            <w:r>
              <w:rPr>
                <w:rFonts w:ascii="Arial" w:hAnsi="Arial" w:cs="Arial"/>
                <w:sz w:val="15"/>
                <w:szCs w:val="15"/>
              </w:rPr>
              <w:t xml:space="preserve">Maria Santos enters a wrong password three times, then the right one</w:t>
            </w:r>
          </w:p>
        </w:tc>
        <w:tc>
          <w:tcPr>
            <w:tcW w:w="2520" w:type="dxa"/>
          </w:tcPr>
          <w:p>
            <w:pPr>
              <w:spacing w:after="20" w:before="20"/>
              <w:rPr>
                <w:rFonts w:ascii="Arial" w:hAnsi="Arial" w:cs="Arial"/>
                <w:sz w:val="15"/>
                <w:szCs w:val="15"/>
              </w:rPr>
            </w:pPr>
            <w:r>
              <w:rPr>
                <w:rFonts w:ascii="Arial" w:hAnsi="Arial" w:cs="Arial"/>
                <w:sz w:val="15"/>
                <w:szCs w:val="15"/>
              </w:rPr>
              <w:t xml:space="preserve">Invalid user name or password each time, also for the right password: a locked account is refused with the same message as a wrong password; Users shows the lock to the System Administrator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Account locked (Figure O.26)</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WT-C.9</w:t>
            </w:r>
          </w:p>
        </w:tc>
        <w:tc>
          <w:tcPr>
            <w:tcW w:w="1368"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655" w:type="dxa"/>
          </w:tcPr>
          <w:p>
            <w:pPr>
              <w:spacing w:after="20" w:before="20"/>
              <w:rPr>
                <w:rFonts w:ascii="Arial" w:hAnsi="Arial" w:cs="Arial"/>
                <w:sz w:val="15"/>
                <w:szCs w:val="15"/>
              </w:rPr>
            </w:pPr>
            <w:r>
              <w:rPr>
                <w:rFonts w:ascii="Arial" w:hAnsi="Arial" w:cs="Arial"/>
                <w:sz w:val="15"/>
                <w:szCs w:val="15"/>
              </w:rPr>
              <w:t xml:space="preserve">Users (SCR-UA-15)</w:t>
            </w:r>
          </w:p>
        </w:tc>
        <w:tc>
          <w:tcPr>
            <w:tcW w:w="2808" w:type="dxa"/>
          </w:tcPr>
          <w:p>
            <w:pPr>
              <w:spacing w:after="20" w:before="20"/>
              <w:rPr>
                <w:rFonts w:ascii="Arial" w:hAnsi="Arial" w:cs="Arial"/>
                <w:sz w:val="15"/>
                <w:szCs w:val="15"/>
              </w:rPr>
            </w:pPr>
            <w:r>
              <w:rPr>
                <w:rFonts w:ascii="Arial" w:hAnsi="Arial" w:cs="Arial"/>
                <w:sz w:val="15"/>
                <w:szCs w:val="15"/>
              </w:rPr>
              <w:t xml:space="preserve">Opens Users with the status Locked and clicks Unlock on Maria Santos</w:t>
            </w:r>
          </w:p>
        </w:tc>
        <w:tc>
          <w:tcPr>
            <w:tcW w:w="2520" w:type="dxa"/>
          </w:tcPr>
          <w:p>
            <w:pPr>
              <w:spacing w:after="20" w:before="20"/>
              <w:rPr>
                <w:rFonts w:ascii="Arial" w:hAnsi="Arial" w:cs="Arial"/>
                <w:sz w:val="15"/>
                <w:szCs w:val="15"/>
              </w:rPr>
            </w:pPr>
            <w:r>
              <w:rPr>
                <w:rFonts w:ascii="Arial" w:hAnsi="Arial" w:cs="Arial"/>
                <w:sz w:val="15"/>
                <w:szCs w:val="15"/>
              </w:rPr>
              <w:t xml:space="preserve">The user is Active again; the unlock is in the access change log</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Account unlocked (Figure O.27)</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WT-C.10</w:t>
            </w:r>
          </w:p>
        </w:tc>
        <w:tc>
          <w:tcPr>
            <w:tcW w:w="1368" w:type="dxa"/>
          </w:tcPr>
          <w:p>
            <w:pPr>
              <w:keepNext/>
              <w:spacing w:after="20" w:before="20"/>
              <w:rPr>
                <w:rFonts w:ascii="Arial" w:hAnsi="Arial" w:cs="Arial"/>
                <w:sz w:val="15"/>
                <w:szCs w:val="15"/>
              </w:rPr>
            </w:pPr>
            <w:r>
              <w:rPr>
                <w:rFonts w:ascii="Arial" w:hAnsi="Arial" w:cs="Arial"/>
                <w:sz w:val="15"/>
                <w:szCs w:val="15"/>
              </w:rPr>
              <w:t xml:space="preserve">Business user</w:t>
            </w:r>
          </w:p>
        </w:tc>
        <w:tc>
          <w:tcPr>
            <w:tcW w:w="1655" w:type="dxa"/>
          </w:tcPr>
          <w:p>
            <w:pPr>
              <w:keepNext/>
              <w:spacing w:after="20" w:before="20"/>
              <w:rPr>
                <w:rFonts w:ascii="Arial" w:hAnsi="Arial" w:cs="Arial"/>
                <w:sz w:val="15"/>
                <w:szCs w:val="15"/>
              </w:rPr>
            </w:pPr>
            <w:r>
              <w:rPr>
                <w:rFonts w:ascii="Arial" w:hAnsi="Arial" w:cs="Arial"/>
                <w:sz w:val="15"/>
                <w:szCs w:val="15"/>
              </w:rPr>
              <w:t xml:space="preserve">Login (SCR-UA-01)</w:t>
            </w:r>
          </w:p>
        </w:tc>
        <w:tc>
          <w:tcPr>
            <w:tcW w:w="2808" w:type="dxa"/>
          </w:tcPr>
          <w:p>
            <w:pPr>
              <w:keepNext/>
              <w:spacing w:after="20" w:before="20"/>
              <w:rPr>
                <w:rFonts w:ascii="Arial" w:hAnsi="Arial" w:cs="Arial"/>
                <w:sz w:val="15"/>
                <w:szCs w:val="15"/>
              </w:rPr>
            </w:pPr>
            <w:r>
              <w:rPr>
                <w:rFonts w:ascii="Arial" w:hAnsi="Arial" w:cs="Arial"/>
                <w:sz w:val="15"/>
                <w:szCs w:val="15"/>
              </w:rPr>
              <w:t xml:space="preserve">The deactivated officer tries to sign in</w:t>
            </w:r>
          </w:p>
        </w:tc>
        <w:tc>
          <w:tcPr>
            <w:tcW w:w="2520" w:type="dxa"/>
          </w:tcPr>
          <w:p>
            <w:pPr>
              <w:keepNext/>
              <w:spacing w:after="20" w:before="20"/>
              <w:rPr>
                <w:rFonts w:ascii="Arial" w:hAnsi="Arial" w:cs="Arial"/>
                <w:sz w:val="15"/>
                <w:szCs w:val="15"/>
              </w:rPr>
            </w:pPr>
            <w:r>
              <w:rPr>
                <w:rFonts w:ascii="Arial" w:hAnsi="Arial" w:cs="Arial"/>
                <w:sz w:val="15"/>
                <w:szCs w:val="15"/>
              </w:rPr>
              <w:t xml:space="preserve">Invalid user name or password, the same message as a wrong password; the attempt does not count towards the lock-out</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Refused (Figure O.28)</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WT-C.11</w:t>
            </w:r>
          </w:p>
        </w:tc>
        <w:tc>
          <w:tcPr>
            <w:tcW w:w="1368" w:type="dxa"/>
          </w:tcPr>
          <w:p>
            <w:pPr>
              <w:keepNext/>
              <w:spacing w:after="20" w:before="20"/>
              <w:rPr>
                <w:rFonts w:ascii="Arial" w:hAnsi="Arial" w:cs="Arial"/>
                <w:sz w:val="15"/>
                <w:szCs w:val="15"/>
              </w:rPr>
            </w:pPr>
            <w:r>
              <w:rPr>
                <w:rFonts w:ascii="Arial" w:hAnsi="Arial" w:cs="Arial"/>
                <w:sz w:val="15"/>
                <w:szCs w:val="15"/>
              </w:rPr>
              <w:t xml:space="preserve">Requestor</w:t>
            </w:r>
          </w:p>
        </w:tc>
        <w:tc>
          <w:tcPr>
            <w:tcW w:w="1655" w:type="dxa"/>
          </w:tcPr>
          <w:p>
            <w:pPr>
              <w:keepNext/>
              <w:spacing w:after="20" w:before="20"/>
              <w:rPr>
                <w:rFonts w:ascii="Arial" w:hAnsi="Arial" w:cs="Arial"/>
                <w:sz w:val="15"/>
                <w:szCs w:val="15"/>
              </w:rPr>
            </w:pPr>
            <w:r>
              <w:rPr>
                <w:rFonts w:ascii="Arial" w:hAnsi="Arial" w:cs="Arial"/>
                <w:sz w:val="15"/>
                <w:szCs w:val="15"/>
              </w:rPr>
              <w:t xml:space="preserve">My Profile (SCR-UA-05)</w:t>
            </w:r>
          </w:p>
        </w:tc>
        <w:tc>
          <w:tcPr>
            <w:tcW w:w="2808" w:type="dxa"/>
          </w:tcPr>
          <w:p>
            <w:pPr>
              <w:keepNext/>
              <w:spacing w:after="20" w:before="20"/>
              <w:rPr>
                <w:rFonts w:ascii="Arial" w:hAnsi="Arial" w:cs="Arial"/>
                <w:sz w:val="15"/>
                <w:szCs w:val="15"/>
              </w:rPr>
            </w:pPr>
            <w:r>
              <w:rPr>
                <w:rFonts w:ascii="Arial" w:hAnsi="Arial" w:cs="Arial"/>
                <w:sz w:val="15"/>
                <w:szCs w:val="15"/>
              </w:rPr>
              <w:t xml:space="preserve">On My Profile, types a new password that is too short and has no symbol</w:t>
            </w:r>
          </w:p>
        </w:tc>
        <w:tc>
          <w:tcPr>
            <w:tcW w:w="2520" w:type="dxa"/>
          </w:tcPr>
          <w:p>
            <w:pPr>
              <w:keepNext/>
              <w:spacing w:after="20" w:before="20"/>
              <w:rPr>
                <w:rFonts w:ascii="Arial" w:hAnsi="Arial" w:cs="Arial"/>
                <w:sz w:val="15"/>
                <w:szCs w:val="15"/>
              </w:rPr>
            </w:pPr>
            <w:r>
              <w:rPr>
                <w:rFonts w:ascii="Arial" w:hAnsi="Arial" w:cs="Arial"/>
                <w:sz w:val="15"/>
                <w:szCs w:val="15"/>
              </w:rPr>
              <w:t xml:space="preserve">Still needed: At least 10 characters; A symbol; Change Password stays disabled</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Password rules shown (Figure O.29)</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WT-C.12</w:t>
            </w:r>
          </w:p>
        </w:tc>
        <w:tc>
          <w:tcPr>
            <w:tcW w:w="1368" w:type="dxa"/>
          </w:tcPr>
          <w:p>
            <w:pPr>
              <w:spacing w:after="20" w:before="20"/>
              <w:rPr>
                <w:rFonts w:ascii="Arial" w:hAnsi="Arial" w:cs="Arial"/>
                <w:sz w:val="15"/>
                <w:szCs w:val="15"/>
              </w:rPr>
            </w:pPr>
            <w:r>
              <w:rPr>
                <w:rFonts w:ascii="Arial" w:hAnsi="Arial" w:cs="Arial"/>
                <w:sz w:val="15"/>
                <w:szCs w:val="15"/>
              </w:rPr>
              <w:t xml:space="preserve">Requestor</w:t>
            </w:r>
          </w:p>
        </w:tc>
        <w:tc>
          <w:tcPr>
            <w:tcW w:w="1655" w:type="dxa"/>
          </w:tcPr>
          <w:p>
            <w:pPr>
              <w:spacing w:after="20" w:before="20"/>
              <w:rPr>
                <w:rFonts w:ascii="Arial" w:hAnsi="Arial" w:cs="Arial"/>
                <w:sz w:val="15"/>
                <w:szCs w:val="15"/>
              </w:rPr>
            </w:pPr>
            <w:r>
              <w:rPr>
                <w:rFonts w:ascii="Arial" w:hAnsi="Arial" w:cs="Arial"/>
                <w:sz w:val="15"/>
                <w:szCs w:val="15"/>
              </w:rPr>
              <w:t xml:space="preserve">My Profile (SCR-UA-05)</w:t>
            </w:r>
          </w:p>
        </w:tc>
        <w:tc>
          <w:tcPr>
            <w:tcW w:w="2808" w:type="dxa"/>
          </w:tcPr>
          <w:p>
            <w:pPr>
              <w:spacing w:after="20" w:before="20"/>
              <w:rPr>
                <w:rFonts w:ascii="Arial" w:hAnsi="Arial" w:cs="Arial"/>
                <w:sz w:val="15"/>
                <w:szCs w:val="15"/>
              </w:rPr>
            </w:pPr>
            <w:r>
              <w:rPr>
                <w:rFonts w:ascii="Arial" w:hAnsi="Arial" w:cs="Arial"/>
                <w:sz w:val="15"/>
                <w:szCs w:val="15"/>
              </w:rPr>
              <w:t xml:space="preserve">Enters the current password as the new password and clicks Change Password</w:t>
            </w:r>
          </w:p>
        </w:tc>
        <w:tc>
          <w:tcPr>
            <w:tcW w:w="2520" w:type="dxa"/>
          </w:tcPr>
          <w:p>
            <w:pPr>
              <w:spacing w:after="20" w:before="20"/>
              <w:rPr>
                <w:rFonts w:ascii="Arial" w:hAnsi="Arial" w:cs="Arial"/>
                <w:sz w:val="15"/>
                <w:szCs w:val="15"/>
              </w:rPr>
            </w:pPr>
            <w:r>
              <w:rPr>
                <w:rFonts w:ascii="Arial" w:hAnsi="Arial" w:cs="Arial"/>
                <w:sz w:val="15"/>
                <w:szCs w:val="15"/>
              </w:rPr>
              <w:t xml:space="preserve">You used this password recently. Choose another one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Another password chosen (Figure O.30)</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0"/>
        </w:numPr>
        <w:spacing w:after="60"/>
        <w:contextualSpacing/>
        <w:rPr>
          <w:rFonts w:ascii="Arial" w:hAnsi="Arial" w:cs="Arial"/>
        </w:rPr>
      </w:pPr>
      <w:r>
        <w:rPr>
          <w:rFonts w:ascii="Arial" w:hAnsi="Arial" w:cs="Arial"/>
        </w:rPr>
        <w:t xml:space="preserve">A refused action changes nothing; the message names what to correct, and a refusal by the server shows its reference for support.</w:t>
      </w:r>
    </w:p>
    <w:p>
      <w:pPr>
        <w:pStyle w:val="ListParagraph"/>
        <w:numPr>
          <w:ilvl w:val="0"/>
          <w:numId w:val="240"/>
        </w:numPr>
        <w:spacing w:after="60"/>
        <w:contextualSpacing/>
        <w:rPr>
          <w:rFonts w:ascii="Arial" w:hAnsi="Arial" w:cs="Arial"/>
        </w:rPr>
      </w:pPr>
      <w:r>
        <w:rPr>
          <w:rFonts w:ascii="Arial" w:hAnsi="Arial" w:cs="Arial"/>
        </w:rPr>
        <w:t xml:space="preserve">Every failed sign-in, lock and unlock is in the audit trail and the User Access Audit Log.</w:t>
      </w:r>
    </w:p>
    <w:p>
      <w:pPr>
        <w:pStyle w:val="ListParagraph"/>
        <w:numPr>
          <w:ilvl w:val="0"/>
          <w:numId w:val="240"/>
        </w:numPr>
        <w:spacing w:after="60"/>
        <w:contextualSpacing/>
        <w:rPr>
          <w:rFonts w:ascii="Arial" w:hAnsi="Arial" w:cs="Arial"/>
        </w:rPr>
      </w:pPr>
      <w:r>
        <w:rPr>
          <w:rFonts w:ascii="Arial" w:hAnsi="Arial" w:cs="Arial"/>
        </w:rPr>
        <w:t xml:space="preserve">A combination of profiles refused by a separation-of-duties rule is refused the same way on a bulk line and again at approval.</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1.png"/>
                    <pic:cNvPicPr/>
                  </pic:nvPicPr>
                  <pic:blipFill>
                    <a:blip r:embed="rId77"/>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O.19: WT-C.1 Requestor – Form corrected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2.png"/>
                    <pic:cNvPicPr/>
                  </pic:nvPicPr>
                  <pic:blipFill>
                    <a:blip r:embed="rId78"/>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O.20: WT-C.2 Requestor – User ID corrected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3.png"/>
                    <pic:cNvPicPr/>
                  </pic:nvPicPr>
                  <pic:blipFill>
                    <a:blip r:embed="rId79"/>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O.21: WT-C.3 Requestor – Wait for the open request</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4.png"/>
                    <pic:cNvPicPr/>
                  </pic:nvPicPr>
                  <pic:blipFill>
                    <a:blip r:embed="rId80"/>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O.22: WT-C.4 Requestor – Another requester raises it</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12.png"/>
                    <pic:cNvPicPr/>
                  </pic:nvPicPr>
                  <pic:blipFill>
                    <a:blip r:embed="rId81"/>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O.23: WT-C.5 Requestor – One of the two profiles removed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455108" cy="5684520"/>
            <wp:docPr id="1803472600" name="Picture 1803472600"/>
            <wp:cNvGraphicFramePr>
              <a:graphicFrameLocks noChangeAspect="1"/>
            </wp:cNvGraphicFramePr>
            <a:graphic>
              <a:graphicData uri="http://schemas.openxmlformats.org/drawingml/2006/picture">
                <pic:pic>
                  <pic:nvPicPr>
                    <pic:cNvPr id="0" name="wt-c-05.png"/>
                    <pic:cNvPicPr/>
                  </pic:nvPicPr>
                  <pic:blipFill>
                    <a:blip r:embed="rId82"/>
                    <a:stretch>
                      <a:fillRect/>
                    </a:stretch>
                  </pic:blipFill>
                  <pic:spPr>
                    <a:xfrm>
                      <a:off x="0" y="0"/>
                      <a:ext cx="7455108" cy="568452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O.24: WT-C.6 Another approver – Left to the chosen approver</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6.png"/>
                    <pic:cNvPicPr/>
                  </pic:nvPicPr>
                  <pic:blipFill>
                    <a:blip r:embed="rId8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O.25: WT-C.7 System Administrator – Another System Administrator implements it</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c-07.png"/>
                    <pic:cNvPicPr/>
                  </pic:nvPicPr>
                  <pic:blipFill>
                    <a:blip r:embed="rId84"/>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O.26: WT-C.8 Business user – Account locked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c-08.png"/>
                    <pic:cNvPicPr/>
                  </pic:nvPicPr>
                  <pic:blipFill>
                    <a:blip r:embed="rId85"/>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O.27: WT-C.9 System Administrator – Account unlocked</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5600700"/>
            <wp:docPr id="1803472600" name="Picture 1803472600"/>
            <wp:cNvGraphicFramePr>
              <a:graphicFrameLocks noChangeAspect="1"/>
            </wp:cNvGraphicFramePr>
            <a:graphic>
              <a:graphicData uri="http://schemas.openxmlformats.org/drawingml/2006/picture">
                <pic:pic>
                  <pic:nvPicPr>
                    <pic:cNvPr id="0" name="wt-c-09.png"/>
                    <pic:cNvPicPr/>
                  </pic:nvPicPr>
                  <pic:blipFill>
                    <a:blip r:embed="rId86"/>
                    <a:stretch>
                      <a:fillRect/>
                    </a:stretch>
                  </pic:blipFill>
                  <pic:spPr>
                    <a:xfrm>
                      <a:off x="0" y="0"/>
                      <a:ext cx="8961120" cy="560070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O.28: WT-C.10 Business user – Refused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893606" cy="7223760"/>
            <wp:docPr id="1803472600" name="Picture 1803472600"/>
            <wp:cNvGraphicFramePr>
              <a:graphicFrameLocks noChangeAspect="1"/>
            </wp:cNvGraphicFramePr>
            <a:graphic>
              <a:graphicData uri="http://schemas.openxmlformats.org/drawingml/2006/picture">
                <pic:pic>
                  <pic:nvPicPr>
                    <pic:cNvPr id="0" name="wt-c-10.png"/>
                    <pic:cNvPicPr/>
                  </pic:nvPicPr>
                  <pic:blipFill>
                    <a:blip r:embed="rId87"/>
                    <a:stretch>
                      <a:fillRect/>
                    </a:stretch>
                  </pic:blipFill>
                  <pic:spPr>
                    <a:xfrm>
                      <a:off x="0" y="0"/>
                      <a:ext cx="5893606"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O.29: WT-C.11 Requestor – Password rules shown</w:t>
      </w:r>
    </w:p>
    <w:p>
      <w:pPr>
        <w:keepNext/>
        <w:keepLines/>
        <w:pageBreakBefore/>
        <w:spacing w:before="120" w:after="60"/>
        <w:jc w:val="center"/>
      </w:pPr>
      <w:r>
        <w:drawing>
          <wp:inline>
            <wp:extent cx="6108170" cy="7223760"/>
            <wp:docPr id="1803472600" name="Picture 1803472600"/>
            <wp:cNvGraphicFramePr>
              <a:graphicFrameLocks noChangeAspect="1"/>
            </wp:cNvGraphicFramePr>
            <a:graphic>
              <a:graphicData uri="http://schemas.openxmlformats.org/drawingml/2006/picture">
                <pic:pic>
                  <pic:nvPicPr>
                    <pic:cNvPr id="0" name="wt-c-11.png"/>
                    <pic:cNvPicPr/>
                  </pic:nvPicPr>
                  <pic:blipFill>
                    <a:blip r:embed="rId88"/>
                    <a:stretch>
                      <a:fillRect/>
                    </a:stretch>
                  </pic:blipFill>
                  <pic:spPr>
                    <a:xfrm>
                      <a:off x="0" y="0"/>
                      <a:ext cx="6108170"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O.30: WT-C.12 Requestor – Another password chosen</w:t>
      </w:r>
    </w:p>
    <w:p>
      <w:pPr>
        <w:pStyle w:val="Heading2"/>
        <w:keepNext/>
        <w:keepLines/>
        <w:numPr>
          <w:ilvl w:val="0"/>
          <w:numId w:val="0"/>
        </w:numPr>
        <w:rPr>
          <w:rFonts w:ascii="Arial" w:hAnsi="Arial" w:cs="Arial"/>
        </w:rPr>
      </w:pPr>
      <w:r>
        <w:rPr>
          <w:rFonts w:ascii="Arial" w:hAnsi="Arial" w:cs="Arial"/>
        </w:rPr>
        <w:t xml:space="preserve">WT-D The evidence of access for the Auditor and Information Security</w:t>
      </w:r>
    </w:p>
    <w:p>
      <w:pPr>
        <w:rPr>
          <w:rFonts w:ascii="Arial" w:hAnsi="Arial" w:cs="Arial"/>
        </w:rPr>
      </w:pPr>
      <w:r>
        <w:rPr>
          <w:rFonts w:ascii="Arial" w:hAnsi="Arial" w:cs="Arial"/>
        </w:rPr>
        <w:t xml:space="preserve">The Auditor and Information Security review who can do what and what changed: the User Access Matrix, the User Group Profile Report, the Group Profile Membership of a profile, the audit log of the group-profile changes and the User Access Report as of a date (BRD 3.003 and 4.003; Annexes B to H).</w:t>
      </w:r>
    </w:p>
    <w:p>
      <w:pPr>
        <w:keepNext/>
        <w:rPr>
          <w:rFonts w:ascii="Arial" w:hAnsi="Arial" w:cs="Arial"/>
          <w:sz w:val="18"/>
          <w:szCs w:val="18"/>
        </w:rPr>
      </w:pPr>
      <w:r>
        <w:rPr>
          <w:rFonts w:ascii="Arial" w:hAnsi="Arial" w:cs="Arial"/>
          <w:i/>
          <w:sz w:val="18"/>
          <w:szCs w:val="18"/>
        </w:rPr>
        <w:t xml:space="preserve">Example: the group profiles and users of walkthroughs A and B; the group profile Renewal enquiry implemented in walkthrough B.</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1368"/>
        <w:gridCol w:w="1655"/>
        <w:gridCol w:w="2808"/>
        <w:gridCol w:w="2520"/>
        <w:gridCol w:w="1440"/>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Step</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Persona</w:t>
            </w:r>
          </w:p>
        </w:tc>
        <w:tc>
          <w:tcPr>
            <w:tcW w:w="16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Screen</w:t>
            </w:r>
          </w:p>
        </w:tc>
        <w:tc>
          <w:tcPr>
            <w:tcW w:w="28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does</w:t>
            </w:r>
          </w:p>
        </w:tc>
        <w:tc>
          <w:tcPr>
            <w:tcW w:w="252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the user sees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Result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WT-D.1</w:t>
            </w:r>
          </w:p>
        </w:tc>
        <w:tc>
          <w:tcPr>
            <w:tcW w:w="1368" w:type="dxa"/>
          </w:tcPr>
          <w:p>
            <w:pPr>
              <w:spacing w:after="20" w:before="20"/>
              <w:rPr>
                <w:rFonts w:ascii="Arial" w:hAnsi="Arial" w:cs="Arial"/>
                <w:sz w:val="15"/>
                <w:szCs w:val="15"/>
              </w:rPr>
            </w:pPr>
            <w:r>
              <w:rPr>
                <w:rFonts w:ascii="Arial" w:hAnsi="Arial" w:cs="Arial"/>
                <w:sz w:val="15"/>
                <w:szCs w:val="15"/>
              </w:rPr>
              <w:t xml:space="preserve">Auditor</w:t>
            </w:r>
          </w:p>
        </w:tc>
        <w:tc>
          <w:tcPr>
            <w:tcW w:w="1655" w:type="dxa"/>
          </w:tcPr>
          <w:p>
            <w:pPr>
              <w:spacing w:after="20" w:before="20"/>
              <w:rPr>
                <w:rFonts w:ascii="Arial" w:hAnsi="Arial" w:cs="Arial"/>
                <w:sz w:val="15"/>
                <w:szCs w:val="15"/>
              </w:rPr>
            </w:pPr>
            <w:r>
              <w:rPr>
                <w:rFonts w:ascii="Arial" w:hAnsi="Arial" w:cs="Arial"/>
                <w:sz w:val="15"/>
                <w:szCs w:val="15"/>
              </w:rPr>
              <w:t xml:space="preserve">User Access Matrix (SCR-UA-13)</w:t>
            </w:r>
          </w:p>
        </w:tc>
        <w:tc>
          <w:tcPr>
            <w:tcW w:w="2808" w:type="dxa"/>
          </w:tcPr>
          <w:p>
            <w:pPr>
              <w:spacing w:after="20" w:before="20"/>
              <w:rPr>
                <w:rFonts w:ascii="Arial" w:hAnsi="Arial" w:cs="Arial"/>
                <w:sz w:val="15"/>
                <w:szCs w:val="15"/>
              </w:rPr>
            </w:pPr>
            <w:r>
              <w:rPr>
                <w:rFonts w:ascii="Arial" w:hAnsi="Arial" w:cs="Arial"/>
                <w:sz w:val="15"/>
                <w:szCs w:val="15"/>
              </w:rPr>
              <w:t xml:space="preserve">Opens User Access › User Access Matrix, By Action, and searches USER ACCESS</w:t>
            </w:r>
          </w:p>
        </w:tc>
        <w:tc>
          <w:tcPr>
            <w:tcW w:w="2520" w:type="dxa"/>
          </w:tcPr>
          <w:p>
            <w:pPr>
              <w:spacing w:after="20" w:before="20"/>
              <w:rPr>
                <w:rFonts w:ascii="Arial" w:hAnsi="Arial" w:cs="Arial"/>
                <w:sz w:val="15"/>
                <w:szCs w:val="15"/>
              </w:rPr>
            </w:pPr>
            <w:r>
              <w:rPr>
                <w:rFonts w:ascii="Arial" w:hAnsi="Arial" w:cs="Arial"/>
                <w:sz w:val="15"/>
                <w:szCs w:val="15"/>
              </w:rPr>
              <w:t xml:space="preserve">The User Access area by action class, with the permissions each profile holds: the Requestor creates and amends, the Approver approves, the Second Approver gives the second approval</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Matrix reviewed (Figure O.31)</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WT-D.2</w:t>
            </w:r>
          </w:p>
        </w:tc>
        <w:tc>
          <w:tcPr>
            <w:tcW w:w="1368" w:type="dxa"/>
          </w:tcPr>
          <w:p>
            <w:pPr>
              <w:spacing w:after="20" w:before="20"/>
              <w:rPr>
                <w:rFonts w:ascii="Arial" w:hAnsi="Arial" w:cs="Arial"/>
                <w:sz w:val="15"/>
                <w:szCs w:val="15"/>
              </w:rPr>
            </w:pPr>
            <w:r>
              <w:rPr>
                <w:rFonts w:ascii="Arial" w:hAnsi="Arial" w:cs="Arial"/>
                <w:sz w:val="15"/>
                <w:szCs w:val="15"/>
              </w:rPr>
              <w:t xml:space="preserve">Auditor</w:t>
            </w:r>
          </w:p>
        </w:tc>
        <w:tc>
          <w:tcPr>
            <w:tcW w:w="1655" w:type="dxa"/>
          </w:tcPr>
          <w:p>
            <w:pPr>
              <w:spacing w:after="20" w:before="20"/>
              <w:rPr>
                <w:rFonts w:ascii="Arial" w:hAnsi="Arial" w:cs="Arial"/>
                <w:sz w:val="15"/>
                <w:szCs w:val="15"/>
              </w:rPr>
            </w:pPr>
            <w:r>
              <w:rPr>
                <w:rFonts w:ascii="Arial" w:hAnsi="Arial" w:cs="Arial"/>
                <w:sz w:val="15"/>
                <w:szCs w:val="15"/>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5"/>
                <w:szCs w:val="15"/>
              </w:rPr>
              <w:t xml:space="preserve">Runs the User Group Profile Report for the profile User Access Approver</w:t>
            </w:r>
          </w:p>
        </w:tc>
        <w:tc>
          <w:tcPr>
            <w:tcW w:w="2520" w:type="dxa"/>
          </w:tcPr>
          <w:p>
            <w:pPr>
              <w:spacing w:after="20" w:before="20"/>
              <w:rPr>
                <w:rFonts w:ascii="Arial" w:hAnsi="Arial" w:cs="Arial"/>
                <w:sz w:val="15"/>
                <w:szCs w:val="15"/>
              </w:rPr>
            </w:pPr>
            <w:r>
              <w:rPr>
                <w:rFonts w:ascii="Arial" w:hAnsi="Arial" w:cs="Arial"/>
                <w:sz w:val="15"/>
                <w:szCs w:val="15"/>
              </w:rPr>
              <w:t xml:space="preserve">The modules and tasks of the profile with With Access, and the dates and actors of its creation and last change</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Profile content reviewed (Figure O.32)</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WT-D.3</w:t>
            </w:r>
          </w:p>
        </w:tc>
        <w:tc>
          <w:tcPr>
            <w:tcW w:w="1368" w:type="dxa"/>
          </w:tcPr>
          <w:p>
            <w:pPr>
              <w:keepNext/>
              <w:spacing w:after="20" w:before="20"/>
              <w:rPr>
                <w:rFonts w:ascii="Arial" w:hAnsi="Arial" w:cs="Arial"/>
                <w:sz w:val="15"/>
                <w:szCs w:val="15"/>
              </w:rPr>
            </w:pPr>
            <w:r>
              <w:rPr>
                <w:rFonts w:ascii="Arial" w:hAnsi="Arial" w:cs="Arial"/>
                <w:sz w:val="15"/>
                <w:szCs w:val="15"/>
              </w:rPr>
              <w:t xml:space="preserve">Auditor</w:t>
            </w:r>
          </w:p>
        </w:tc>
        <w:tc>
          <w:tcPr>
            <w:tcW w:w="1655" w:type="dxa"/>
          </w:tcPr>
          <w:p>
            <w:pPr>
              <w:keepNext/>
              <w:spacing w:after="20" w:before="20"/>
              <w:rPr>
                <w:rFonts w:ascii="Arial" w:hAnsi="Arial" w:cs="Arial"/>
                <w:sz w:val="15"/>
                <w:szCs w:val="15"/>
              </w:rPr>
            </w:pPr>
            <w:r>
              <w:rPr>
                <w:rFonts w:ascii="Arial" w:hAnsi="Arial" w:cs="Arial"/>
                <w:sz w:val="15"/>
                <w:szCs w:val="15"/>
              </w:rPr>
              <w:t xml:space="preserve">User access report (report runner) (SCR-UA-17)</w:t>
            </w:r>
          </w:p>
        </w:tc>
        <w:tc>
          <w:tcPr>
            <w:tcW w:w="2808" w:type="dxa"/>
          </w:tcPr>
          <w:p>
            <w:pPr>
              <w:keepNext/>
              <w:spacing w:after="20" w:before="20"/>
              <w:rPr>
                <w:rFonts w:ascii="Arial" w:hAnsi="Arial" w:cs="Arial"/>
                <w:sz w:val="15"/>
                <w:szCs w:val="15"/>
              </w:rPr>
            </w:pPr>
            <w:r>
              <w:rPr>
                <w:rFonts w:ascii="Arial" w:hAnsi="Arial" w:cs="Arial"/>
                <w:sz w:val="15"/>
                <w:szCs w:val="15"/>
              </w:rPr>
              <w:t xml:space="preserve">Runs Group Profile Membership for Marketing Account Officer as of today</w:t>
            </w:r>
          </w:p>
        </w:tc>
        <w:tc>
          <w:tcPr>
            <w:tcW w:w="2520" w:type="dxa"/>
          </w:tcPr>
          <w:p>
            <w:pPr>
              <w:keepNext/>
              <w:spacing w:after="20" w:before="20"/>
              <w:rPr>
                <w:rFonts w:ascii="Arial" w:hAnsi="Arial" w:cs="Arial"/>
                <w:sz w:val="15"/>
                <w:szCs w:val="15"/>
              </w:rPr>
            </w:pPr>
            <w:r>
              <w:rPr>
                <w:rFonts w:ascii="Arial" w:hAnsi="Arial" w:cs="Arial"/>
                <w:sz w:val="15"/>
                <w:szCs w:val="15"/>
              </w:rPr>
              <w:t xml:space="preserve">The members of the Marketing Account Officer profile with who added each and when</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Members reviewed (Figure O.33)</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WT-D.4</w:t>
            </w:r>
          </w:p>
        </w:tc>
        <w:tc>
          <w:tcPr>
            <w:tcW w:w="1368" w:type="dxa"/>
          </w:tcPr>
          <w:p>
            <w:pPr>
              <w:keepNext/>
              <w:spacing w:after="20" w:before="20"/>
              <w:rPr>
                <w:rFonts w:ascii="Arial" w:hAnsi="Arial" w:cs="Arial"/>
                <w:sz w:val="15"/>
                <w:szCs w:val="15"/>
              </w:rPr>
            </w:pPr>
            <w:r>
              <w:rPr>
                <w:rFonts w:ascii="Arial" w:hAnsi="Arial" w:cs="Arial"/>
                <w:sz w:val="15"/>
                <w:szCs w:val="15"/>
              </w:rPr>
              <w:t xml:space="preserve">Auditor</w:t>
            </w:r>
          </w:p>
        </w:tc>
        <w:tc>
          <w:tcPr>
            <w:tcW w:w="1655" w:type="dxa"/>
          </w:tcPr>
          <w:p>
            <w:pPr>
              <w:keepNext/>
              <w:spacing w:after="20" w:before="20"/>
              <w:rPr>
                <w:rFonts w:ascii="Arial" w:hAnsi="Arial" w:cs="Arial"/>
                <w:sz w:val="15"/>
                <w:szCs w:val="15"/>
              </w:rPr>
            </w:pPr>
            <w:r>
              <w:rPr>
                <w:rFonts w:ascii="Arial" w:hAnsi="Arial" w:cs="Arial"/>
                <w:sz w:val="15"/>
                <w:szCs w:val="15"/>
              </w:rPr>
              <w:t xml:space="preserve">User access report (report runner) (SCR-UA-17)</w:t>
            </w:r>
          </w:p>
        </w:tc>
        <w:tc>
          <w:tcPr>
            <w:tcW w:w="2808" w:type="dxa"/>
          </w:tcPr>
          <w:p>
            <w:pPr>
              <w:keepNext/>
              <w:spacing w:after="20" w:before="20"/>
              <w:rPr>
                <w:rFonts w:ascii="Arial" w:hAnsi="Arial" w:cs="Arial"/>
                <w:sz w:val="15"/>
                <w:szCs w:val="15"/>
              </w:rPr>
            </w:pPr>
            <w:r>
              <w:rPr>
                <w:rFonts w:ascii="Arial" w:hAnsi="Arial" w:cs="Arial"/>
                <w:sz w:val="15"/>
                <w:szCs w:val="15"/>
              </w:rPr>
              <w:t xml:space="preserve">Runs the User Access Audit Log for today with the activity Group Profile Changes</w:t>
            </w:r>
          </w:p>
        </w:tc>
        <w:tc>
          <w:tcPr>
            <w:tcW w:w="2520" w:type="dxa"/>
          </w:tcPr>
          <w:p>
            <w:pPr>
              <w:keepNext/>
              <w:spacing w:after="20" w:before="20"/>
              <w:rPr>
                <w:rFonts w:ascii="Arial" w:hAnsi="Arial" w:cs="Arial"/>
                <w:sz w:val="15"/>
                <w:szCs w:val="15"/>
              </w:rPr>
            </w:pPr>
            <w:r>
              <w:rPr>
                <w:rFonts w:ascii="Arial" w:hAnsi="Arial" w:cs="Arial"/>
                <w:sz w:val="15"/>
                <w:szCs w:val="15"/>
              </w:rPr>
              <w:t xml:space="preserve">The creation of the group profile Renewal enquiry with its permissions, the request number, Done By and Approved By, with the from and to values</w:t>
            </w:r>
          </w:p>
        </w:tc>
        <w:tc>
          <w:tcPr>
            <w:tcW w:w="1440" w:type="dxa"/>
          </w:tcPr>
          <w:p>
            <w:pPr>
              <w:keepNext/>
              <w:spacing w:after="20" w:before="20"/>
              <w:rPr>
                <w:rFonts w:ascii="Arial" w:hAnsi="Arial" w:cs="Arial"/>
                <w:sz w:val="15"/>
                <w:szCs w:val="15"/>
              </w:rPr>
            </w:pPr>
            <w:r>
              <w:rPr>
                <w:rFonts w:ascii="Arial" w:hAnsi="Arial" w:cs="Arial"/>
                <w:sz w:val="15"/>
                <w:szCs w:val="15"/>
                <w:shd w:val="clear" w:color="auto" w:fill="FFF59D"/>
              </w:rPr>
              <w:t xml:space="preserve">Group-profile changes reviewed (Figure O.34)</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WT-D.5</w:t>
            </w:r>
          </w:p>
        </w:tc>
        <w:tc>
          <w:tcPr>
            <w:tcW w:w="1368" w:type="dxa"/>
          </w:tcPr>
          <w:p>
            <w:pPr>
              <w:spacing w:after="20" w:before="20"/>
              <w:rPr>
                <w:rFonts w:ascii="Arial" w:hAnsi="Arial" w:cs="Arial"/>
                <w:sz w:val="15"/>
                <w:szCs w:val="15"/>
              </w:rPr>
            </w:pPr>
            <w:r>
              <w:rPr>
                <w:rFonts w:ascii="Arial" w:hAnsi="Arial" w:cs="Arial"/>
                <w:sz w:val="15"/>
                <w:szCs w:val="15"/>
              </w:rPr>
              <w:t xml:space="preserve">Auditor</w:t>
            </w:r>
          </w:p>
        </w:tc>
        <w:tc>
          <w:tcPr>
            <w:tcW w:w="1655" w:type="dxa"/>
          </w:tcPr>
          <w:p>
            <w:pPr>
              <w:spacing w:after="20" w:before="20"/>
              <w:rPr>
                <w:rFonts w:ascii="Arial" w:hAnsi="Arial" w:cs="Arial"/>
                <w:sz w:val="15"/>
                <w:szCs w:val="15"/>
              </w:rPr>
            </w:pPr>
            <w:r>
              <w:rPr>
                <w:rFonts w:ascii="Arial" w:hAnsi="Arial" w:cs="Arial"/>
                <w:sz w:val="15"/>
                <w:szCs w:val="15"/>
              </w:rPr>
              <w:t xml:space="preserve">User access report (report runner) (SCR-UA-17)</w:t>
            </w:r>
          </w:p>
        </w:tc>
        <w:tc>
          <w:tcPr>
            <w:tcW w:w="2808" w:type="dxa"/>
          </w:tcPr>
          <w:p>
            <w:pPr>
              <w:spacing w:after="20" w:before="20"/>
              <w:rPr>
                <w:rFonts w:ascii="Arial" w:hAnsi="Arial" w:cs="Arial"/>
                <w:sz w:val="15"/>
                <w:szCs w:val="15"/>
              </w:rPr>
            </w:pPr>
            <w:r>
              <w:rPr>
                <w:rFonts w:ascii="Arial" w:hAnsi="Arial" w:cs="Arial"/>
                <w:sz w:val="15"/>
                <w:szCs w:val="15"/>
              </w:rPr>
              <w:t xml:space="preserve">Runs the User Access Report as of today for every status</w:t>
            </w:r>
          </w:p>
        </w:tc>
        <w:tc>
          <w:tcPr>
            <w:tcW w:w="2520" w:type="dxa"/>
          </w:tcPr>
          <w:p>
            <w:pPr>
              <w:spacing w:after="20" w:before="20"/>
              <w:rPr>
                <w:rFonts w:ascii="Arial" w:hAnsi="Arial" w:cs="Arial"/>
                <w:sz w:val="15"/>
                <w:szCs w:val="15"/>
              </w:rPr>
            </w:pPr>
            <w:r>
              <w:rPr>
                <w:rFonts w:ascii="Arial" w:hAnsi="Arial" w:cs="Arial"/>
                <w:sz w:val="15"/>
                <w:szCs w:val="15"/>
              </w:rPr>
              <w:t xml:space="preserve">Every user with the group profiles held, the status, who created and last changed the access and when, under the report header</w:t>
            </w:r>
          </w:p>
        </w:tc>
        <w:tc>
          <w:tcPr>
            <w:tcW w:w="1440" w:type="dxa"/>
          </w:tcPr>
          <w:p>
            <w:pPr>
              <w:spacing w:after="20" w:before="20"/>
              <w:rPr>
                <w:rFonts w:ascii="Arial" w:hAnsi="Arial" w:cs="Arial"/>
                <w:sz w:val="15"/>
                <w:szCs w:val="15"/>
              </w:rPr>
            </w:pPr>
            <w:r>
              <w:rPr>
                <w:rFonts w:ascii="Arial" w:hAnsi="Arial" w:cs="Arial"/>
                <w:sz w:val="15"/>
                <w:szCs w:val="15"/>
                <w:shd w:val="clear" w:color="auto" w:fill="FFF59D"/>
              </w:rPr>
              <w:t xml:space="preserve">Access as of a date reviewed (Figure O.35)</w:t>
            </w:r>
          </w:p>
        </w:tc>
      </w:tr>
    </w:tbl>
    <w:p>
      <w:pPr>
        <w:spacing w:after="0"/>
        <w:rPr>
          <w:rFonts w:ascii="Arial" w:hAnsi="Arial" w:cs="Arial"/>
        </w:rPr>
      </w:pPr>
    </w:p>
    <w:p>
      <w:pPr>
        <w:keepNext/>
        <w:rPr>
          <w:rFonts w:ascii="Arial" w:hAnsi="Arial" w:cs="Arial"/>
        </w:rPr>
      </w:pPr>
      <w:r>
        <w:rPr>
          <w:rFonts w:ascii="Arial" w:hAnsi="Arial" w:cs="Arial"/>
          <w:b/>
          <w:bCs/>
        </w:rPr>
        <w:t xml:space="preserve">Afterwards:</w:t>
      </w:r>
    </w:p>
    <w:p>
      <w:pPr>
        <w:pStyle w:val="ListParagraph"/>
        <w:numPr>
          <w:ilvl w:val="0"/>
          <w:numId w:val="241"/>
        </w:numPr>
        <w:spacing w:after="60"/>
        <w:contextualSpacing/>
        <w:rPr>
          <w:rFonts w:ascii="Arial" w:hAnsi="Arial" w:cs="Arial"/>
        </w:rPr>
      </w:pPr>
      <w:r>
        <w:rPr>
          <w:rFonts w:ascii="Arial" w:hAnsi="Arial" w:cs="Arial"/>
        </w:rPr>
        <w:t xml:space="preserve">Information Security signs the role matrix (Annex C) and the separation-of-duties rules on the basis of these reports; later changes to the matrix are group-profile requests and show in the same reports.</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7924209" cy="5684519"/>
            <wp:docPr id="1803472600" name="Picture 1803472600"/>
            <wp:cNvGraphicFramePr>
              <a:graphicFrameLocks noChangeAspect="1"/>
            </wp:cNvGraphicFramePr>
            <a:graphic>
              <a:graphicData uri="http://schemas.openxmlformats.org/drawingml/2006/picture">
                <pic:pic>
                  <pic:nvPicPr>
                    <pic:cNvPr id="0" name="wt-d-01.png"/>
                    <pic:cNvPicPr/>
                  </pic:nvPicPr>
                  <pic:blipFill>
                    <a:blip r:embed="rId89"/>
                    <a:stretch>
                      <a:fillRect/>
                    </a:stretch>
                  </pic:blipFill>
                  <pic:spPr>
                    <a:xfrm>
                      <a:off x="0" y="0"/>
                      <a:ext cx="7924209"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O.31: WT-D.1 Auditor – Matrix reviewed</w:t>
      </w:r>
    </w:p>
    <w:p>
      <w:pPr>
        <w:sectPr w:rsidRPr="002F75E6" w:rsidR="00D00D19" w:rsidSect="004243A4">
          <w:pgSz w:w="15840" w:h="12240" w:orient="landscape"/>
          <w:pgMar w:top="720" w:right="720" w:bottom="720" w:left="720" w:header="708" w:footer="708" w:gutter="0"/>
          <w:cols w:space="708"/>
          <w:docGrid w:linePitch="360"/>
        </w:sectPr>
      </w:pPr>
    </w:p>
    <w:p>
      <w:pPr>
        <w:keepNext/>
        <w:keepLines/>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2.png"/>
                    <pic:cNvPicPr/>
                  </pic:nvPicPr>
                  <pic:blipFill>
                    <a:blip r:embed="rId90"/>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O.32: WT-D.2 Auditor – Profile content reviewed</w:t>
      </w:r>
    </w:p>
    <w:p>
      <w:pPr>
        <w:keepNext/>
        <w:keepLines/>
        <w:pageBreakBefore/>
        <w:spacing w:before="120" w:after="60"/>
        <w:jc w:val="center"/>
      </w:pPr>
      <w:r>
        <w:drawing>
          <wp:inline>
            <wp:extent cx="6675120" cy="7073773"/>
            <wp:docPr id="1803472600" name="Picture 1803472600"/>
            <wp:cNvGraphicFramePr>
              <a:graphicFrameLocks noChangeAspect="1"/>
            </wp:cNvGraphicFramePr>
            <a:graphic>
              <a:graphicData uri="http://schemas.openxmlformats.org/drawingml/2006/picture">
                <pic:pic>
                  <pic:nvPicPr>
                    <pic:cNvPr id="0" name="wt-d-03.png"/>
                    <pic:cNvPicPr/>
                  </pic:nvPicPr>
                  <pic:blipFill>
                    <a:blip r:embed="rId91"/>
                    <a:stretch>
                      <a:fillRect/>
                    </a:stretch>
                  </pic:blipFill>
                  <pic:spPr>
                    <a:xfrm>
                      <a:off x="0" y="0"/>
                      <a:ext cx="6675120" cy="7073773"/>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O.33: WT-D.3 Auditor – Members reviewed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4.png"/>
                    <pic:cNvPicPr/>
                  </pic:nvPicPr>
                  <pic:blipFill>
                    <a:blip r:embed="rId92"/>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O.34: WT-D.4 Auditor – Group-profile changes reviewed</w:t>
      </w:r>
    </w:p>
    <w:p>
      <w:pPr>
        <w:keepNext/>
        <w:keepLines/>
        <w:pageBreakBefore/>
        <w:spacing w:before="120" w:after="60"/>
        <w:jc w:val="center"/>
      </w:pPr>
      <w:r>
        <w:drawing>
          <wp:inline>
            <wp:extent cx="5779008" cy="7223760"/>
            <wp:docPr id="1803472600" name="Picture 1803472600"/>
            <wp:cNvGraphicFramePr>
              <a:graphicFrameLocks noChangeAspect="1"/>
            </wp:cNvGraphicFramePr>
            <a:graphic>
              <a:graphicData uri="http://schemas.openxmlformats.org/drawingml/2006/picture">
                <pic:pic>
                  <pic:nvPicPr>
                    <pic:cNvPr id="0" name="wt-d-05.png"/>
                    <pic:cNvPicPr/>
                  </pic:nvPicPr>
                  <pic:blipFill>
                    <a:blip r:embed="rId93"/>
                    <a:stretch>
                      <a:fillRect/>
                    </a:stretch>
                  </pic:blipFill>
                  <pic:spPr>
                    <a:xfrm>
                      <a:off x="0" y="0"/>
                      <a:ext cx="5779008"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O.35: WT-D.5 Auditor – Access as of a date reviewed</w:t>
      </w:r>
    </w:p>
    <w:p>
      <w:pPr>
        <w:sectPr w:rsidRPr="002F75E6" w:rsidR="00D00D19" w:rsidSect="004243A4">
          <w:pgSz w:w="12240" w:h="15840"/>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P – Requirements Traceability</w:t>
      </w:r>
    </w:p>
    <w:p>
      <w:pPr>
        <w:rPr>
          <w:rFonts w:ascii="Arial" w:hAnsi="Arial" w:cs="Arial"/>
        </w:rPr>
      </w:pPr>
      <w:r>
        <w:rPr>
          <w:rFonts w:ascii="Arial" w:hAnsi="Arial" w:cs="Arial"/>
        </w:rPr>
        <w:t xml:space="preserve">P.1 traces every requirement line of the User Access Maintenance BRD, and the non-functional rows that carry a function, to the functional requirements of this FRS (FRUM) and to the test conditions of the Test Cases and Traceability workbook issued with this FRS (TC-UA-nnn.n; the cases of each condition, with the screen and the walkthrough step where it is run, are in the workbook). The BRD gives no IDs to its non-functional rows; this FRS gives them the IDs UAM-NFR-nn of Annex X. P.2 lists every FRUM item with its BRD lines and test conditions.</w:t>
      </w:r>
    </w:p>
    <w:p>
      <w:pPr>
        <w:pStyle w:val="Heading2"/>
        <w:keepNext/>
        <w:keepLines/>
        <w:numPr>
          <w:ilvl w:val="0"/>
          <w:numId w:val="0"/>
        </w:numPr>
        <w:rPr>
          <w:rFonts w:ascii="Arial" w:hAnsi="Arial" w:cs="Arial"/>
        </w:rPr>
      </w:pPr>
      <w:r>
        <w:rPr>
          <w:rFonts w:ascii="Arial" w:hAnsi="Arial" w:cs="Arial"/>
        </w:rPr>
        <w:t xml:space="preserve">P.1 BRD requirement to FRUM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5" w:type="dxa"/>
      </w:tblPr>
      <w:tblGrid>
        <w:gridCol w:w="2736"/>
        <w:gridCol w:w="5616"/>
        <w:gridCol w:w="5903"/>
      </w:tblGrid>
      <w:tr>
        <w:trPr>
          <w:cantSplit/>
          <w:tblHeader/>
        </w:trPr>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ID</w:t>
            </w:r>
          </w:p>
        </w:tc>
        <w:tc>
          <w:tcPr>
            <w:tcW w:w="561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FRUM (this FRS)</w:t>
            </w:r>
          </w:p>
        </w:tc>
        <w:tc>
          <w:tcPr>
            <w:tcW w:w="590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Test conditions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1.001.1</w:t>
            </w:r>
          </w:p>
        </w:tc>
        <w:tc>
          <w:tcPr>
            <w:tcW w:w="5616" w:type="dxa"/>
          </w:tcPr>
          <w:p>
            <w:pPr>
              <w:spacing w:after="20" w:before="20"/>
              <w:rPr>
                <w:rFonts w:ascii="Arial" w:hAnsi="Arial" w:cs="Arial"/>
                <w:sz w:val="15"/>
                <w:szCs w:val="15"/>
              </w:rPr>
            </w:pPr>
            <w:r>
              <w:rPr>
                <w:rFonts w:ascii="Arial" w:hAnsi="Arial" w:cs="Arial"/>
                <w:sz w:val="15"/>
                <w:szCs w:val="15"/>
              </w:rPr>
              <w:t xml:space="preserve">FRUM.001</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1.001.1.1</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1.001.1.2</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1.001.1.3</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w:t>
            </w:r>
          </w:p>
        </w:tc>
        <w:tc>
          <w:tcPr>
            <w:tcW w:w="5616" w:type="dxa"/>
          </w:tcPr>
          <w:p>
            <w:pPr>
              <w:spacing w:after="20" w:before="20"/>
              <w:rPr>
                <w:rFonts w:ascii="Arial" w:hAnsi="Arial" w:cs="Arial"/>
                <w:sz w:val="15"/>
                <w:szCs w:val="15"/>
              </w:rPr>
            </w:pPr>
            <w:r>
              <w:rPr>
                <w:rFonts w:ascii="Arial" w:hAnsi="Arial" w:cs="Arial"/>
                <w:sz w:val="15"/>
                <w:szCs w:val="15"/>
              </w:rPr>
              <w:t xml:space="preserve">FRUM.002, FRUM.009.01, FRUM.009.02, FRUM.009.06</w:t>
            </w:r>
          </w:p>
        </w:tc>
        <w:tc>
          <w:tcPr>
            <w:tcW w:w="5903" w:type="dxa"/>
          </w:tcPr>
          <w:p>
            <w:pPr>
              <w:spacing w:after="20" w:before="20"/>
              <w:rPr>
                <w:rFonts w:ascii="Arial" w:hAnsi="Arial" w:cs="Arial"/>
                <w:sz w:val="15"/>
                <w:szCs w:val="15"/>
              </w:rPr>
            </w:pPr>
            <w:r>
              <w:rPr>
                <w:rFonts w:ascii="Arial" w:hAnsi="Arial" w:cs="Arial"/>
                <w:sz w:val="15"/>
                <w:szCs w:val="15"/>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w:t>
            </w:r>
          </w:p>
        </w:tc>
        <w:tc>
          <w:tcPr>
            <w:tcW w:w="5616" w:type="dxa"/>
          </w:tcPr>
          <w:p>
            <w:pPr>
              <w:spacing w:after="20" w:before="20"/>
              <w:rPr>
                <w:rFonts w:ascii="Arial" w:hAnsi="Arial" w:cs="Arial"/>
                <w:sz w:val="15"/>
                <w:szCs w:val="15"/>
              </w:rPr>
            </w:pPr>
            <w:r>
              <w:rPr>
                <w:rFonts w:ascii="Arial" w:hAnsi="Arial" w:cs="Arial"/>
                <w:sz w:val="15"/>
                <w:szCs w:val="15"/>
              </w:rPr>
              <w:t xml:space="preserve">FRUM.002.01, FRUM.009.01, FRUM.009.02</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TC-UA-011.1 to 011.4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1.002.1.1.1</w:t>
            </w:r>
          </w:p>
        </w:tc>
        <w:tc>
          <w:tcPr>
            <w:tcW w:w="5616" w:type="dxa"/>
          </w:tcPr>
          <w:p>
            <w:pPr>
              <w:spacing w:after="20" w:before="20"/>
              <w:rPr>
                <w:rFonts w:ascii="Arial" w:hAnsi="Arial" w:cs="Arial"/>
                <w:sz w:val="15"/>
                <w:szCs w:val="15"/>
              </w:rPr>
            </w:pPr>
            <w:r>
              <w:rPr>
                <w:rFonts w:ascii="Arial" w:hAnsi="Arial" w:cs="Arial"/>
                <w:sz w:val="15"/>
                <w:szCs w:val="15"/>
              </w:rPr>
              <w:t xml:space="preserve">FRUM.002.01, FRUM.009.02</w:t>
            </w:r>
          </w:p>
        </w:tc>
        <w:tc>
          <w:tcPr>
            <w:tcW w:w="5903" w:type="dxa"/>
          </w:tcPr>
          <w:p>
            <w:pPr>
              <w:spacing w:after="20" w:before="20"/>
              <w:rPr>
                <w:rFonts w:ascii="Arial" w:hAnsi="Arial" w:cs="Arial"/>
                <w:sz w:val="15"/>
                <w:szCs w:val="15"/>
              </w:rPr>
            </w:pPr>
            <w:r>
              <w:rPr>
                <w:rFonts w:ascii="Arial" w:hAnsi="Arial" w:cs="Arial"/>
                <w:sz w:val="15"/>
                <w:szCs w:val="15"/>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1.002.1.1.2</w:t>
            </w:r>
          </w:p>
        </w:tc>
        <w:tc>
          <w:tcPr>
            <w:tcW w:w="5616" w:type="dxa"/>
          </w:tcPr>
          <w:p>
            <w:pPr>
              <w:spacing w:after="20" w:before="20"/>
              <w:rPr>
                <w:rFonts w:ascii="Arial" w:hAnsi="Arial" w:cs="Arial"/>
                <w:sz w:val="15"/>
                <w:szCs w:val="15"/>
              </w:rPr>
            </w:pPr>
            <w:r>
              <w:rPr>
                <w:rFonts w:ascii="Arial" w:hAnsi="Arial" w:cs="Arial"/>
                <w:sz w:val="15"/>
                <w:szCs w:val="15"/>
              </w:rPr>
              <w:t xml:space="preserve">FRUM.002.01, FRUM.009.02</w:t>
            </w:r>
          </w:p>
        </w:tc>
        <w:tc>
          <w:tcPr>
            <w:tcW w:w="5903" w:type="dxa"/>
          </w:tcPr>
          <w:p>
            <w:pPr>
              <w:spacing w:after="20" w:before="20"/>
              <w:rPr>
                <w:rFonts w:ascii="Arial" w:hAnsi="Arial" w:cs="Arial"/>
                <w:sz w:val="15"/>
                <w:szCs w:val="15"/>
              </w:rPr>
            </w:pPr>
            <w:r>
              <w:rPr>
                <w:rFonts w:ascii="Arial" w:hAnsi="Arial" w:cs="Arial"/>
                <w:sz w:val="15"/>
                <w:szCs w:val="15"/>
              </w:rPr>
              <w:t xml:space="preserve">TC-UA-011.1 to 011.4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1.002.1.1.3</w:t>
            </w:r>
          </w:p>
        </w:tc>
        <w:tc>
          <w:tcPr>
            <w:tcW w:w="5616" w:type="dxa"/>
          </w:tcPr>
          <w:p>
            <w:pPr>
              <w:spacing w:after="20" w:before="20"/>
              <w:rPr>
                <w:rFonts w:ascii="Arial" w:hAnsi="Arial" w:cs="Arial"/>
                <w:sz w:val="15"/>
                <w:szCs w:val="15"/>
              </w:rPr>
            </w:pPr>
            <w:r>
              <w:rPr>
                <w:rFonts w:ascii="Arial" w:hAnsi="Arial" w:cs="Arial"/>
                <w:sz w:val="15"/>
                <w:szCs w:val="15"/>
              </w:rPr>
              <w:t xml:space="preserve">FRUM.009.06</w:t>
            </w:r>
          </w:p>
        </w:tc>
        <w:tc>
          <w:tcPr>
            <w:tcW w:w="5903" w:type="dxa"/>
          </w:tcPr>
          <w:p>
            <w:pPr>
              <w:spacing w:after="20" w:before="20"/>
              <w:rPr>
                <w:rFonts w:ascii="Arial" w:hAnsi="Arial" w:cs="Arial"/>
                <w:sz w:val="15"/>
                <w:szCs w:val="15"/>
              </w:rPr>
            </w:pPr>
            <w:r>
              <w:rPr>
                <w:rFonts w:ascii="Arial" w:hAnsi="Arial" w:cs="Arial"/>
                <w:sz w:val="15"/>
                <w:szCs w:val="15"/>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1.002.1.1.4</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1.002.1.1.5</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1.002.1.2</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1.002.1.3</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1.002.1.4</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w:t>
            </w:r>
          </w:p>
        </w:tc>
        <w:tc>
          <w:tcPr>
            <w:tcW w:w="5616" w:type="dxa"/>
          </w:tcPr>
          <w:p>
            <w:pPr>
              <w:spacing w:after="20" w:before="20"/>
              <w:rPr>
                <w:rFonts w:ascii="Arial" w:hAnsi="Arial" w:cs="Arial"/>
                <w:sz w:val="15"/>
                <w:szCs w:val="15"/>
              </w:rPr>
            </w:pPr>
            <w:r>
              <w:rPr>
                <w:rFonts w:ascii="Arial" w:hAnsi="Arial" w:cs="Arial"/>
                <w:sz w:val="15"/>
                <w:szCs w:val="15"/>
              </w:rPr>
              <w:t xml:space="preserve">FRUM.003.01, FRUM.009.03</w:t>
            </w:r>
          </w:p>
        </w:tc>
        <w:tc>
          <w:tcPr>
            <w:tcW w:w="5903"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w:t>
            </w:r>
          </w:p>
        </w:tc>
        <w:tc>
          <w:tcPr>
            <w:tcW w:w="5616" w:type="dxa"/>
          </w:tcPr>
          <w:p>
            <w:pPr>
              <w:spacing w:after="20" w:before="20"/>
              <w:rPr>
                <w:rFonts w:ascii="Arial" w:hAnsi="Arial" w:cs="Arial"/>
                <w:sz w:val="15"/>
                <w:szCs w:val="15"/>
              </w:rPr>
            </w:pPr>
            <w:r>
              <w:rPr>
                <w:rFonts w:ascii="Arial" w:hAnsi="Arial" w:cs="Arial"/>
                <w:sz w:val="15"/>
                <w:szCs w:val="15"/>
              </w:rPr>
              <w:t xml:space="preserve">FRUM.003, FRUM.004, FRUM.003.01, FRUM.009.03</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TC-UA-012.1 to 012.3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1.003.1.1.1</w:t>
            </w:r>
          </w:p>
        </w:tc>
        <w:tc>
          <w:tcPr>
            <w:tcW w:w="5616" w:type="dxa"/>
          </w:tcPr>
          <w:p>
            <w:pPr>
              <w:spacing w:after="20" w:before="20"/>
              <w:rPr>
                <w:rFonts w:ascii="Arial" w:hAnsi="Arial" w:cs="Arial"/>
                <w:sz w:val="15"/>
                <w:szCs w:val="15"/>
              </w:rPr>
            </w:pPr>
            <w:r>
              <w:rPr>
                <w:rFonts w:ascii="Arial" w:hAnsi="Arial" w:cs="Arial"/>
                <w:sz w:val="15"/>
                <w:szCs w:val="15"/>
              </w:rPr>
              <w:t xml:space="preserve">FRUM.003.01, FRUM.009.03</w:t>
            </w:r>
          </w:p>
        </w:tc>
        <w:tc>
          <w:tcPr>
            <w:tcW w:w="5903"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1.003.1.1.2</w:t>
            </w:r>
          </w:p>
        </w:tc>
        <w:tc>
          <w:tcPr>
            <w:tcW w:w="5616" w:type="dxa"/>
          </w:tcPr>
          <w:p>
            <w:pPr>
              <w:spacing w:after="20" w:before="20"/>
              <w:rPr>
                <w:rFonts w:ascii="Arial" w:hAnsi="Arial" w:cs="Arial"/>
                <w:sz w:val="15"/>
                <w:szCs w:val="15"/>
              </w:rPr>
            </w:pPr>
            <w:r>
              <w:rPr>
                <w:rFonts w:ascii="Arial" w:hAnsi="Arial" w:cs="Arial"/>
                <w:sz w:val="15"/>
                <w:szCs w:val="15"/>
              </w:rPr>
              <w:t xml:space="preserve">FRUM.003.01, FRUM.009.03</w:t>
            </w:r>
          </w:p>
        </w:tc>
        <w:tc>
          <w:tcPr>
            <w:tcW w:w="5903"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1.003.1.1.3</w:t>
            </w:r>
          </w:p>
        </w:tc>
        <w:tc>
          <w:tcPr>
            <w:tcW w:w="5616" w:type="dxa"/>
          </w:tcPr>
          <w:p>
            <w:pPr>
              <w:spacing w:after="20" w:before="20"/>
              <w:rPr>
                <w:rFonts w:ascii="Arial" w:hAnsi="Arial" w:cs="Arial"/>
                <w:sz w:val="15"/>
                <w:szCs w:val="15"/>
              </w:rPr>
            </w:pPr>
            <w:r>
              <w:rPr>
                <w:rFonts w:ascii="Arial" w:hAnsi="Arial" w:cs="Arial"/>
                <w:sz w:val="15"/>
                <w:szCs w:val="15"/>
              </w:rPr>
              <w:t xml:space="preserve">FRUM.003.01, FRUM.009.03</w:t>
            </w:r>
          </w:p>
        </w:tc>
        <w:tc>
          <w:tcPr>
            <w:tcW w:w="5903"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1.003.1.1.4</w:t>
            </w:r>
          </w:p>
        </w:tc>
        <w:tc>
          <w:tcPr>
            <w:tcW w:w="5616" w:type="dxa"/>
          </w:tcPr>
          <w:p>
            <w:pPr>
              <w:spacing w:after="20" w:before="20"/>
              <w:rPr>
                <w:rFonts w:ascii="Arial" w:hAnsi="Arial" w:cs="Arial"/>
                <w:sz w:val="15"/>
                <w:szCs w:val="15"/>
              </w:rPr>
            </w:pPr>
            <w:r>
              <w:rPr>
                <w:rFonts w:ascii="Arial" w:hAnsi="Arial" w:cs="Arial"/>
                <w:sz w:val="15"/>
                <w:szCs w:val="15"/>
              </w:rPr>
              <w:t xml:space="preserve">FRUM.009.06</w:t>
            </w:r>
          </w:p>
        </w:tc>
        <w:tc>
          <w:tcPr>
            <w:tcW w:w="5903" w:type="dxa"/>
          </w:tcPr>
          <w:p>
            <w:pPr>
              <w:spacing w:after="20" w:before="20"/>
              <w:rPr>
                <w:rFonts w:ascii="Arial" w:hAnsi="Arial" w:cs="Arial"/>
                <w:sz w:val="15"/>
                <w:szCs w:val="15"/>
              </w:rPr>
            </w:pPr>
            <w:r>
              <w:rPr>
                <w:rFonts w:ascii="Arial" w:hAnsi="Arial" w:cs="Arial"/>
                <w:sz w:val="15"/>
                <w:szCs w:val="15"/>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1.003.1.1.5</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1.003.1.1.6</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1.003.1.2</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1.003.1.3</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1.003.1.4</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w:t>
            </w:r>
          </w:p>
        </w:tc>
        <w:tc>
          <w:tcPr>
            <w:tcW w:w="5616" w:type="dxa"/>
          </w:tcPr>
          <w:p>
            <w:pPr>
              <w:spacing w:after="20" w:before="20"/>
              <w:rPr>
                <w:rFonts w:ascii="Arial" w:hAnsi="Arial" w:cs="Arial"/>
                <w:sz w:val="15"/>
                <w:szCs w:val="15"/>
              </w:rPr>
            </w:pPr>
            <w:r>
              <w:rPr>
                <w:rFonts w:ascii="Arial" w:hAnsi="Arial" w:cs="Arial"/>
                <w:sz w:val="15"/>
                <w:szCs w:val="15"/>
              </w:rPr>
              <w:t xml:space="preserve">FRUM.003, FRUM.003.02.01, FRUM.009.04</w:t>
            </w:r>
          </w:p>
        </w:tc>
        <w:tc>
          <w:tcPr>
            <w:tcW w:w="5903" w:type="dxa"/>
          </w:tcPr>
          <w:p>
            <w:pPr>
              <w:spacing w:after="20" w:before="20"/>
              <w:rPr>
                <w:rFonts w:ascii="Arial" w:hAnsi="Arial" w:cs="Arial"/>
                <w:sz w:val="15"/>
                <w:szCs w:val="15"/>
              </w:rPr>
            </w:pPr>
            <w:r>
              <w:rPr>
                <w:rFonts w:ascii="Arial" w:hAnsi="Arial" w:cs="Arial"/>
                <w:sz w:val="15"/>
                <w:szCs w:val="15"/>
              </w:rPr>
              <w:t xml:space="preserve">TC-UA-013.1 to 013.3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1.004.1.1</w:t>
            </w:r>
          </w:p>
        </w:tc>
        <w:tc>
          <w:tcPr>
            <w:tcW w:w="5616" w:type="dxa"/>
          </w:tcPr>
          <w:p>
            <w:pPr>
              <w:spacing w:after="20" w:before="20"/>
              <w:rPr>
                <w:rFonts w:ascii="Arial" w:hAnsi="Arial" w:cs="Arial"/>
                <w:sz w:val="15"/>
                <w:szCs w:val="15"/>
              </w:rPr>
            </w:pPr>
            <w:r>
              <w:rPr>
                <w:rFonts w:ascii="Arial" w:hAnsi="Arial" w:cs="Arial"/>
                <w:sz w:val="15"/>
                <w:szCs w:val="15"/>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1.004.1.1.1</w:t>
            </w:r>
          </w:p>
        </w:tc>
        <w:tc>
          <w:tcPr>
            <w:tcW w:w="5616" w:type="dxa"/>
          </w:tcPr>
          <w:p>
            <w:pPr>
              <w:spacing w:after="20" w:before="20"/>
              <w:rPr>
                <w:rFonts w:ascii="Arial" w:hAnsi="Arial" w:cs="Arial"/>
                <w:sz w:val="15"/>
                <w:szCs w:val="15"/>
              </w:rPr>
            </w:pPr>
            <w:r>
              <w:rPr>
                <w:rFonts w:ascii="Arial" w:hAnsi="Arial" w:cs="Arial"/>
                <w:sz w:val="15"/>
                <w:szCs w:val="15"/>
              </w:rPr>
              <w:t xml:space="preserve">FRUM.003.02.01, FRUM.009.04</w:t>
            </w:r>
          </w:p>
        </w:tc>
        <w:tc>
          <w:tcPr>
            <w:tcW w:w="5903" w:type="dxa"/>
          </w:tcPr>
          <w:p>
            <w:pPr>
              <w:spacing w:after="20" w:before="20"/>
              <w:rPr>
                <w:rFonts w:ascii="Arial" w:hAnsi="Arial" w:cs="Arial"/>
                <w:sz w:val="15"/>
                <w:szCs w:val="15"/>
              </w:rPr>
            </w:pPr>
            <w:r>
              <w:rPr>
                <w:rFonts w:ascii="Arial" w:hAnsi="Arial" w:cs="Arial"/>
                <w:sz w:val="15"/>
                <w:szCs w:val="15"/>
              </w:rPr>
              <w:t xml:space="preserve">TC-UA-013.1 to 013.3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1.004.1.1.2</w:t>
            </w:r>
          </w:p>
        </w:tc>
        <w:tc>
          <w:tcPr>
            <w:tcW w:w="5616" w:type="dxa"/>
          </w:tcPr>
          <w:p>
            <w:pPr>
              <w:spacing w:after="20" w:before="20"/>
              <w:rPr>
                <w:rFonts w:ascii="Arial" w:hAnsi="Arial" w:cs="Arial"/>
                <w:sz w:val="15"/>
                <w:szCs w:val="15"/>
              </w:rPr>
            </w:pPr>
            <w:r>
              <w:rPr>
                <w:rFonts w:ascii="Arial" w:hAnsi="Arial" w:cs="Arial"/>
                <w:sz w:val="15"/>
                <w:szCs w:val="15"/>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1.004.1.1.3</w:t>
            </w:r>
          </w:p>
        </w:tc>
        <w:tc>
          <w:tcPr>
            <w:tcW w:w="5616" w:type="dxa"/>
          </w:tcPr>
          <w:p>
            <w:pPr>
              <w:spacing w:after="20" w:before="20"/>
              <w:rPr>
                <w:rFonts w:ascii="Arial" w:hAnsi="Arial" w:cs="Arial"/>
                <w:sz w:val="15"/>
                <w:szCs w:val="15"/>
              </w:rPr>
            </w:pPr>
            <w:r>
              <w:rPr>
                <w:rFonts w:ascii="Arial" w:hAnsi="Arial" w:cs="Arial"/>
                <w:sz w:val="15"/>
                <w:szCs w:val="15"/>
              </w:rPr>
              <w:t xml:space="preserve">FRUM.003.02.01, FRUM.009.01, FRUM.009.04</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TC-UA-013.1 to 013.3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1.004.1.1.4</w:t>
            </w:r>
          </w:p>
        </w:tc>
        <w:tc>
          <w:tcPr>
            <w:tcW w:w="5616" w:type="dxa"/>
          </w:tcPr>
          <w:p>
            <w:pPr>
              <w:spacing w:after="20" w:before="20"/>
              <w:rPr>
                <w:rFonts w:ascii="Arial" w:hAnsi="Arial" w:cs="Arial"/>
                <w:sz w:val="15"/>
                <w:szCs w:val="15"/>
              </w:rPr>
            </w:pPr>
            <w:r>
              <w:rPr>
                <w:rFonts w:ascii="Arial" w:hAnsi="Arial" w:cs="Arial"/>
                <w:sz w:val="15"/>
                <w:szCs w:val="15"/>
              </w:rPr>
              <w:t xml:space="preserve">FRUM.009.06</w:t>
            </w:r>
          </w:p>
        </w:tc>
        <w:tc>
          <w:tcPr>
            <w:tcW w:w="5903" w:type="dxa"/>
          </w:tcPr>
          <w:p>
            <w:pPr>
              <w:spacing w:after="20" w:before="20"/>
              <w:rPr>
                <w:rFonts w:ascii="Arial" w:hAnsi="Arial" w:cs="Arial"/>
                <w:sz w:val="15"/>
                <w:szCs w:val="15"/>
              </w:rPr>
            </w:pPr>
            <w:r>
              <w:rPr>
                <w:rFonts w:ascii="Arial" w:hAnsi="Arial" w:cs="Arial"/>
                <w:sz w:val="15"/>
                <w:szCs w:val="15"/>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1.004.1.2</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1.004.1.3</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1.004.1.4</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w:t>
            </w:r>
          </w:p>
        </w:tc>
        <w:tc>
          <w:tcPr>
            <w:tcW w:w="5616" w:type="dxa"/>
          </w:tcPr>
          <w:p>
            <w:pPr>
              <w:spacing w:after="20" w:before="20"/>
              <w:rPr>
                <w:rFonts w:ascii="Arial" w:hAnsi="Arial" w:cs="Arial"/>
                <w:sz w:val="15"/>
                <w:szCs w:val="15"/>
              </w:rPr>
            </w:pPr>
            <w:r>
              <w:rPr>
                <w:rFonts w:ascii="Arial" w:hAnsi="Arial" w:cs="Arial"/>
                <w:sz w:val="15"/>
                <w:szCs w:val="15"/>
              </w:rPr>
              <w:t xml:space="preserve">FRUM.003, FRUM.003.02.02, FRUM.009.05</w:t>
            </w:r>
          </w:p>
        </w:tc>
        <w:tc>
          <w:tcPr>
            <w:tcW w:w="5903" w:type="dxa"/>
          </w:tcPr>
          <w:p>
            <w:pPr>
              <w:spacing w:after="20" w:before="20"/>
              <w:rPr>
                <w:rFonts w:ascii="Arial" w:hAnsi="Arial" w:cs="Arial"/>
                <w:sz w:val="15"/>
                <w:szCs w:val="15"/>
              </w:rPr>
            </w:pPr>
            <w:r>
              <w:rPr>
                <w:rFonts w:ascii="Arial" w:hAnsi="Arial" w:cs="Arial"/>
                <w:sz w:val="15"/>
                <w:szCs w:val="15"/>
              </w:rPr>
              <w:t xml:space="preserve">TC-UA-014.1 to 014.2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w:t>
            </w:r>
          </w:p>
        </w:tc>
        <w:tc>
          <w:tcPr>
            <w:tcW w:w="5616" w:type="dxa"/>
          </w:tcPr>
          <w:p>
            <w:pPr>
              <w:spacing w:after="20" w:before="20"/>
              <w:rPr>
                <w:rFonts w:ascii="Arial" w:hAnsi="Arial" w:cs="Arial"/>
                <w:sz w:val="15"/>
                <w:szCs w:val="15"/>
              </w:rPr>
            </w:pPr>
            <w:r>
              <w:rPr>
                <w:rFonts w:ascii="Arial" w:hAnsi="Arial" w:cs="Arial"/>
                <w:sz w:val="15"/>
                <w:szCs w:val="15"/>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1.005.1.1</w:t>
            </w:r>
          </w:p>
        </w:tc>
        <w:tc>
          <w:tcPr>
            <w:tcW w:w="5616" w:type="dxa"/>
          </w:tcPr>
          <w:p>
            <w:pPr>
              <w:spacing w:after="20" w:before="20"/>
              <w:rPr>
                <w:rFonts w:ascii="Arial" w:hAnsi="Arial" w:cs="Arial"/>
                <w:sz w:val="15"/>
                <w:szCs w:val="15"/>
              </w:rPr>
            </w:pPr>
            <w:r>
              <w:rPr>
                <w:rFonts w:ascii="Arial" w:hAnsi="Arial" w:cs="Arial"/>
                <w:sz w:val="15"/>
                <w:szCs w:val="15"/>
              </w:rPr>
              <w:t xml:space="preserve">FRUM.003.02.02, FRUM.009.05</w:t>
            </w:r>
          </w:p>
        </w:tc>
        <w:tc>
          <w:tcPr>
            <w:tcW w:w="5903" w:type="dxa"/>
          </w:tcPr>
          <w:p>
            <w:pPr>
              <w:spacing w:after="20" w:before="20"/>
              <w:rPr>
                <w:rFonts w:ascii="Arial" w:hAnsi="Arial" w:cs="Arial"/>
                <w:sz w:val="15"/>
                <w:szCs w:val="15"/>
              </w:rPr>
            </w:pPr>
            <w:r>
              <w:rPr>
                <w:rFonts w:ascii="Arial" w:hAnsi="Arial" w:cs="Arial"/>
                <w:sz w:val="15"/>
                <w:szCs w:val="15"/>
              </w:rPr>
              <w:t xml:space="preserve">TC-UA-014.1 to 014.2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1.005.1.1.1</w:t>
            </w:r>
          </w:p>
        </w:tc>
        <w:tc>
          <w:tcPr>
            <w:tcW w:w="5616" w:type="dxa"/>
          </w:tcPr>
          <w:p>
            <w:pPr>
              <w:spacing w:after="20" w:before="20"/>
              <w:rPr>
                <w:rFonts w:ascii="Arial" w:hAnsi="Arial" w:cs="Arial"/>
                <w:sz w:val="15"/>
                <w:szCs w:val="15"/>
              </w:rPr>
            </w:pPr>
            <w:r>
              <w:rPr>
                <w:rFonts w:ascii="Arial" w:hAnsi="Arial" w:cs="Arial"/>
                <w:sz w:val="15"/>
                <w:szCs w:val="15"/>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1.005.1.1.2</w:t>
            </w:r>
          </w:p>
        </w:tc>
        <w:tc>
          <w:tcPr>
            <w:tcW w:w="5616" w:type="dxa"/>
          </w:tcPr>
          <w:p>
            <w:pPr>
              <w:spacing w:after="20" w:before="20"/>
              <w:rPr>
                <w:rFonts w:ascii="Arial" w:hAnsi="Arial" w:cs="Arial"/>
                <w:sz w:val="15"/>
                <w:szCs w:val="15"/>
              </w:rPr>
            </w:pPr>
            <w:r>
              <w:rPr>
                <w:rFonts w:ascii="Arial" w:hAnsi="Arial" w:cs="Arial"/>
                <w:sz w:val="15"/>
                <w:szCs w:val="15"/>
              </w:rPr>
              <w:t xml:space="preserve">FRUM.003.02.02, FRUM.009.01, FRUM.009.05</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 TC-UA-014.1 to 014.2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1.005.1.1.3</w:t>
            </w:r>
          </w:p>
        </w:tc>
        <w:tc>
          <w:tcPr>
            <w:tcW w:w="5616" w:type="dxa"/>
          </w:tcPr>
          <w:p>
            <w:pPr>
              <w:spacing w:after="20" w:before="20"/>
              <w:rPr>
                <w:rFonts w:ascii="Arial" w:hAnsi="Arial" w:cs="Arial"/>
                <w:sz w:val="15"/>
                <w:szCs w:val="15"/>
              </w:rPr>
            </w:pPr>
            <w:r>
              <w:rPr>
                <w:rFonts w:ascii="Arial" w:hAnsi="Arial" w:cs="Arial"/>
                <w:sz w:val="15"/>
                <w:szCs w:val="15"/>
              </w:rPr>
              <w:t xml:space="preserve">FRUM.009.06</w:t>
            </w:r>
          </w:p>
        </w:tc>
        <w:tc>
          <w:tcPr>
            <w:tcW w:w="5903" w:type="dxa"/>
          </w:tcPr>
          <w:p>
            <w:pPr>
              <w:spacing w:after="20" w:before="20"/>
              <w:rPr>
                <w:rFonts w:ascii="Arial" w:hAnsi="Arial" w:cs="Arial"/>
                <w:sz w:val="15"/>
                <w:szCs w:val="15"/>
              </w:rPr>
            </w:pPr>
            <w:r>
              <w:rPr>
                <w:rFonts w:ascii="Arial" w:hAnsi="Arial" w:cs="Arial"/>
                <w:sz w:val="15"/>
                <w:szCs w:val="15"/>
              </w:rPr>
              <w:t xml:space="preserve">TC-UA-015.1 to 015.3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1.005.1.2</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1.005.1.3</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1.005.1.4</w:t>
            </w:r>
          </w:p>
        </w:tc>
        <w:tc>
          <w:tcPr>
            <w:tcW w:w="5616" w:type="dxa"/>
          </w:tcPr>
          <w:p>
            <w:pPr>
              <w:spacing w:after="20" w:before="20"/>
              <w:rPr>
                <w:rFonts w:ascii="Arial" w:hAnsi="Arial" w:cs="Arial"/>
                <w:sz w:val="15"/>
                <w:szCs w:val="15"/>
              </w:rPr>
            </w:pPr>
            <w:r>
              <w:rPr>
                <w:rFonts w:ascii="Arial" w:hAnsi="Arial" w:cs="Arial"/>
                <w:sz w:val="15"/>
                <w:szCs w:val="15"/>
              </w:rPr>
              <w:t xml:space="preserve">FRUM.009.01</w:t>
            </w:r>
          </w:p>
        </w:tc>
        <w:tc>
          <w:tcPr>
            <w:tcW w:w="5903"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w:t>
            </w:r>
          </w:p>
        </w:tc>
        <w:tc>
          <w:tcPr>
            <w:tcW w:w="5616" w:type="dxa"/>
          </w:tcPr>
          <w:p>
            <w:pPr>
              <w:spacing w:after="20" w:before="20"/>
              <w:rPr>
                <w:rFonts w:ascii="Arial" w:hAnsi="Arial" w:cs="Arial"/>
                <w:sz w:val="15"/>
                <w:szCs w:val="15"/>
              </w:rPr>
            </w:pPr>
            <w:r>
              <w:rPr>
                <w:rFonts w:ascii="Arial" w:hAnsi="Arial" w:cs="Arial"/>
                <w:sz w:val="15"/>
                <w:szCs w:val="15"/>
              </w:rPr>
              <w:t xml:space="preserve">FRUM.009.07, FRUM.013.01</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1.006.1.1</w:t>
            </w:r>
          </w:p>
        </w:tc>
        <w:tc>
          <w:tcPr>
            <w:tcW w:w="5616" w:type="dxa"/>
          </w:tcPr>
          <w:p>
            <w:pPr>
              <w:spacing w:after="20" w:before="20"/>
              <w:rPr>
                <w:rFonts w:ascii="Arial" w:hAnsi="Arial" w:cs="Arial"/>
                <w:sz w:val="15"/>
                <w:szCs w:val="15"/>
              </w:rPr>
            </w:pPr>
            <w:r>
              <w:rPr>
                <w:rFonts w:ascii="Arial" w:hAnsi="Arial" w:cs="Arial"/>
                <w:sz w:val="15"/>
                <w:szCs w:val="15"/>
              </w:rPr>
              <w:t xml:space="preserve">FRUM.009.07, FRUM.013.01</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1.006.1.2</w:t>
            </w:r>
          </w:p>
        </w:tc>
        <w:tc>
          <w:tcPr>
            <w:tcW w:w="5616" w:type="dxa"/>
          </w:tcPr>
          <w:p>
            <w:pPr>
              <w:spacing w:after="20" w:before="20"/>
              <w:rPr>
                <w:rFonts w:ascii="Arial" w:hAnsi="Arial" w:cs="Arial"/>
                <w:sz w:val="15"/>
                <w:szCs w:val="15"/>
              </w:rPr>
            </w:pPr>
            <w:r>
              <w:rPr>
                <w:rFonts w:ascii="Arial" w:hAnsi="Arial" w:cs="Arial"/>
                <w:sz w:val="15"/>
                <w:szCs w:val="15"/>
              </w:rPr>
              <w:t xml:space="preserve">FRUM.009.07</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1.006.1.3</w:t>
            </w:r>
          </w:p>
        </w:tc>
        <w:tc>
          <w:tcPr>
            <w:tcW w:w="5616" w:type="dxa"/>
          </w:tcPr>
          <w:p>
            <w:pPr>
              <w:spacing w:after="20" w:before="20"/>
              <w:rPr>
                <w:rFonts w:ascii="Arial" w:hAnsi="Arial" w:cs="Arial"/>
                <w:sz w:val="15"/>
                <w:szCs w:val="15"/>
              </w:rPr>
            </w:pPr>
            <w:r>
              <w:rPr>
                <w:rFonts w:ascii="Arial" w:hAnsi="Arial" w:cs="Arial"/>
                <w:sz w:val="15"/>
                <w:szCs w:val="15"/>
              </w:rPr>
              <w:t xml:space="preserve">FRUM.009.07</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1.006.1.4</w:t>
            </w:r>
          </w:p>
        </w:tc>
        <w:tc>
          <w:tcPr>
            <w:tcW w:w="5616" w:type="dxa"/>
          </w:tcPr>
          <w:p>
            <w:pPr>
              <w:spacing w:after="20" w:before="20"/>
              <w:rPr>
                <w:rFonts w:ascii="Arial" w:hAnsi="Arial" w:cs="Arial"/>
                <w:sz w:val="15"/>
                <w:szCs w:val="15"/>
              </w:rPr>
            </w:pPr>
            <w:r>
              <w:rPr>
                <w:rFonts w:ascii="Arial" w:hAnsi="Arial" w:cs="Arial"/>
                <w:sz w:val="15"/>
                <w:szCs w:val="15"/>
              </w:rPr>
              <w:t xml:space="preserve">FRUM.009.07</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1.006.1.5</w:t>
            </w:r>
          </w:p>
        </w:tc>
        <w:tc>
          <w:tcPr>
            <w:tcW w:w="5616" w:type="dxa"/>
          </w:tcPr>
          <w:p>
            <w:pPr>
              <w:spacing w:after="20" w:before="20"/>
              <w:rPr>
                <w:rFonts w:ascii="Arial" w:hAnsi="Arial" w:cs="Arial"/>
                <w:sz w:val="15"/>
                <w:szCs w:val="15"/>
              </w:rPr>
            </w:pPr>
            <w:r>
              <w:rPr>
                <w:rFonts w:ascii="Arial" w:hAnsi="Arial" w:cs="Arial"/>
                <w:sz w:val="15"/>
                <w:szCs w:val="15"/>
              </w:rPr>
              <w:t xml:space="preserve">FRUM.009.07</w:t>
            </w:r>
          </w:p>
        </w:tc>
        <w:tc>
          <w:tcPr>
            <w:tcW w:w="5903"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1.007.1</w:t>
            </w:r>
          </w:p>
        </w:tc>
        <w:tc>
          <w:tcPr>
            <w:tcW w:w="5616" w:type="dxa"/>
          </w:tcPr>
          <w:p>
            <w:pPr>
              <w:spacing w:after="20" w:before="20"/>
              <w:rPr>
                <w:rFonts w:ascii="Arial" w:hAnsi="Arial" w:cs="Arial"/>
                <w:sz w:val="15"/>
                <w:szCs w:val="15"/>
              </w:rPr>
            </w:pPr>
            <w:r>
              <w:rPr>
                <w:rFonts w:ascii="Arial" w:hAnsi="Arial" w:cs="Arial"/>
                <w:sz w:val="15"/>
                <w:szCs w:val="15"/>
              </w:rPr>
              <w:t xml:space="preserve">FRUM.009.08</w:t>
            </w:r>
          </w:p>
        </w:tc>
        <w:tc>
          <w:tcPr>
            <w:tcW w:w="5903"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1.007.1.1</w:t>
            </w:r>
          </w:p>
        </w:tc>
        <w:tc>
          <w:tcPr>
            <w:tcW w:w="5616" w:type="dxa"/>
          </w:tcPr>
          <w:p>
            <w:pPr>
              <w:spacing w:after="20" w:before="20"/>
              <w:rPr>
                <w:rFonts w:ascii="Arial" w:hAnsi="Arial" w:cs="Arial"/>
                <w:sz w:val="15"/>
                <w:szCs w:val="15"/>
              </w:rPr>
            </w:pPr>
            <w:r>
              <w:rPr>
                <w:rFonts w:ascii="Arial" w:hAnsi="Arial" w:cs="Arial"/>
                <w:sz w:val="15"/>
                <w:szCs w:val="15"/>
              </w:rPr>
              <w:t xml:space="preserve">FRUM.009.08</w:t>
            </w:r>
          </w:p>
        </w:tc>
        <w:tc>
          <w:tcPr>
            <w:tcW w:w="5903"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1.007.1.2</w:t>
            </w:r>
          </w:p>
        </w:tc>
        <w:tc>
          <w:tcPr>
            <w:tcW w:w="5616" w:type="dxa"/>
          </w:tcPr>
          <w:p>
            <w:pPr>
              <w:spacing w:after="20" w:before="20"/>
              <w:rPr>
                <w:rFonts w:ascii="Arial" w:hAnsi="Arial" w:cs="Arial"/>
                <w:sz w:val="15"/>
                <w:szCs w:val="15"/>
              </w:rPr>
            </w:pPr>
            <w:r>
              <w:rPr>
                <w:rFonts w:ascii="Arial" w:hAnsi="Arial" w:cs="Arial"/>
                <w:sz w:val="15"/>
                <w:szCs w:val="15"/>
              </w:rPr>
              <w:t xml:space="preserve">FRUM.009.08</w:t>
            </w:r>
          </w:p>
        </w:tc>
        <w:tc>
          <w:tcPr>
            <w:tcW w:w="5903"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1.007.1.3</w:t>
            </w:r>
          </w:p>
        </w:tc>
        <w:tc>
          <w:tcPr>
            <w:tcW w:w="5616" w:type="dxa"/>
          </w:tcPr>
          <w:p>
            <w:pPr>
              <w:spacing w:after="20" w:before="20"/>
              <w:rPr>
                <w:rFonts w:ascii="Arial" w:hAnsi="Arial" w:cs="Arial"/>
                <w:sz w:val="15"/>
                <w:szCs w:val="15"/>
              </w:rPr>
            </w:pPr>
            <w:r>
              <w:rPr>
                <w:rFonts w:ascii="Arial" w:hAnsi="Arial" w:cs="Arial"/>
                <w:sz w:val="15"/>
                <w:szCs w:val="15"/>
              </w:rPr>
              <w:t xml:space="preserve">FRUM.009.08</w:t>
            </w:r>
          </w:p>
        </w:tc>
        <w:tc>
          <w:tcPr>
            <w:tcW w:w="5903"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1.007.1.4</w:t>
            </w:r>
          </w:p>
        </w:tc>
        <w:tc>
          <w:tcPr>
            <w:tcW w:w="5616" w:type="dxa"/>
          </w:tcPr>
          <w:p>
            <w:pPr>
              <w:spacing w:after="20" w:before="20"/>
              <w:rPr>
                <w:rFonts w:ascii="Arial" w:hAnsi="Arial" w:cs="Arial"/>
                <w:sz w:val="15"/>
                <w:szCs w:val="15"/>
              </w:rPr>
            </w:pPr>
            <w:r>
              <w:rPr>
                <w:rFonts w:ascii="Arial" w:hAnsi="Arial" w:cs="Arial"/>
                <w:sz w:val="15"/>
                <w:szCs w:val="15"/>
              </w:rPr>
              <w:t xml:space="preserve">FRUM.009.08</w:t>
            </w:r>
          </w:p>
        </w:tc>
        <w:tc>
          <w:tcPr>
            <w:tcW w:w="5903"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1.008.1</w:t>
            </w:r>
          </w:p>
        </w:tc>
        <w:tc>
          <w:tcPr>
            <w:tcW w:w="5616" w:type="dxa"/>
          </w:tcPr>
          <w:p>
            <w:pPr>
              <w:spacing w:after="20" w:before="20"/>
              <w:rPr>
                <w:rFonts w:ascii="Arial" w:hAnsi="Arial" w:cs="Arial"/>
                <w:sz w:val="15"/>
                <w:szCs w:val="15"/>
              </w:rPr>
            </w:pPr>
            <w:r>
              <w:rPr>
                <w:rFonts w:ascii="Arial" w:hAnsi="Arial" w:cs="Arial"/>
                <w:sz w:val="15"/>
                <w:szCs w:val="15"/>
              </w:rPr>
              <w:t xml:space="preserve">FRUM.009.09, FRUM.013.01</w:t>
            </w:r>
          </w:p>
        </w:tc>
        <w:tc>
          <w:tcPr>
            <w:tcW w:w="5903" w:type="dxa"/>
          </w:tcPr>
          <w:p>
            <w:pPr>
              <w:spacing w:after="20" w:before="20"/>
              <w:rPr>
                <w:rFonts w:ascii="Arial" w:hAnsi="Arial" w:cs="Arial"/>
                <w:sz w:val="15"/>
                <w:szCs w:val="15"/>
              </w:rPr>
            </w:pPr>
            <w:r>
              <w:rPr>
                <w:rFonts w:ascii="Arial" w:hAnsi="Arial" w:cs="Arial"/>
                <w:sz w:val="15"/>
                <w:szCs w:val="15"/>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1.008.1.1</w:t>
            </w:r>
          </w:p>
        </w:tc>
        <w:tc>
          <w:tcPr>
            <w:tcW w:w="5616" w:type="dxa"/>
          </w:tcPr>
          <w:p>
            <w:pPr>
              <w:spacing w:after="20" w:before="20"/>
              <w:rPr>
                <w:rFonts w:ascii="Arial" w:hAnsi="Arial" w:cs="Arial"/>
                <w:sz w:val="15"/>
                <w:szCs w:val="15"/>
              </w:rPr>
            </w:pPr>
            <w:r>
              <w:rPr>
                <w:rFonts w:ascii="Arial" w:hAnsi="Arial" w:cs="Arial"/>
                <w:sz w:val="15"/>
                <w:szCs w:val="15"/>
              </w:rPr>
              <w:t xml:space="preserve">FRUM.007.03, FRUM.009.09</w:t>
            </w:r>
          </w:p>
        </w:tc>
        <w:tc>
          <w:tcPr>
            <w:tcW w:w="5903" w:type="dxa"/>
          </w:tcPr>
          <w:p>
            <w:pPr>
              <w:spacing w:after="20" w:before="20"/>
              <w:rPr>
                <w:rFonts w:ascii="Arial" w:hAnsi="Arial" w:cs="Arial"/>
                <w:sz w:val="15"/>
                <w:szCs w:val="15"/>
              </w:rPr>
            </w:pPr>
            <w:r>
              <w:rPr>
                <w:rFonts w:ascii="Arial" w:hAnsi="Arial" w:cs="Arial"/>
                <w:sz w:val="15"/>
                <w:szCs w:val="15"/>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1.008.1.2</w:t>
            </w:r>
          </w:p>
        </w:tc>
        <w:tc>
          <w:tcPr>
            <w:tcW w:w="5616" w:type="dxa"/>
          </w:tcPr>
          <w:p>
            <w:pPr>
              <w:spacing w:after="20" w:before="20"/>
              <w:rPr>
                <w:rFonts w:ascii="Arial" w:hAnsi="Arial" w:cs="Arial"/>
                <w:sz w:val="15"/>
                <w:szCs w:val="15"/>
              </w:rPr>
            </w:pPr>
            <w:r>
              <w:rPr>
                <w:rFonts w:ascii="Arial" w:hAnsi="Arial" w:cs="Arial"/>
                <w:sz w:val="15"/>
                <w:szCs w:val="15"/>
              </w:rPr>
              <w:t xml:space="preserve">FRUM.007.03, FRUM.009.09</w:t>
            </w:r>
          </w:p>
        </w:tc>
        <w:tc>
          <w:tcPr>
            <w:tcW w:w="5903" w:type="dxa"/>
          </w:tcPr>
          <w:p>
            <w:pPr>
              <w:spacing w:after="20" w:before="20"/>
              <w:rPr>
                <w:rFonts w:ascii="Arial" w:hAnsi="Arial" w:cs="Arial"/>
                <w:sz w:val="15"/>
                <w:szCs w:val="15"/>
              </w:rPr>
            </w:pPr>
            <w:r>
              <w:rPr>
                <w:rFonts w:ascii="Arial" w:hAnsi="Arial" w:cs="Arial"/>
                <w:sz w:val="15"/>
                <w:szCs w:val="15"/>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1.008.1.3</w:t>
            </w:r>
          </w:p>
        </w:tc>
        <w:tc>
          <w:tcPr>
            <w:tcW w:w="5616" w:type="dxa"/>
          </w:tcPr>
          <w:p>
            <w:pPr>
              <w:spacing w:after="20" w:before="20"/>
              <w:rPr>
                <w:rFonts w:ascii="Arial" w:hAnsi="Arial" w:cs="Arial"/>
                <w:sz w:val="15"/>
                <w:szCs w:val="15"/>
              </w:rPr>
            </w:pPr>
            <w:r>
              <w:rPr>
                <w:rFonts w:ascii="Arial" w:hAnsi="Arial" w:cs="Arial"/>
                <w:sz w:val="15"/>
                <w:szCs w:val="15"/>
              </w:rPr>
              <w:t xml:space="preserve">FRUM.007.03, FRUM.009.09</w:t>
            </w:r>
          </w:p>
        </w:tc>
        <w:tc>
          <w:tcPr>
            <w:tcW w:w="5903" w:type="dxa"/>
          </w:tcPr>
          <w:p>
            <w:pPr>
              <w:spacing w:after="20" w:before="20"/>
              <w:rPr>
                <w:rFonts w:ascii="Arial" w:hAnsi="Arial" w:cs="Arial"/>
                <w:sz w:val="15"/>
                <w:szCs w:val="15"/>
              </w:rPr>
            </w:pPr>
            <w:r>
              <w:rPr>
                <w:rFonts w:ascii="Arial" w:hAnsi="Arial" w:cs="Arial"/>
                <w:sz w:val="15"/>
                <w:szCs w:val="15"/>
              </w:rPr>
              <w:t xml:space="preserve">TC-UA-018.1 to 018.3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1.008.1.4</w:t>
            </w:r>
          </w:p>
        </w:tc>
        <w:tc>
          <w:tcPr>
            <w:tcW w:w="5616" w:type="dxa"/>
          </w:tcPr>
          <w:p>
            <w:pPr>
              <w:spacing w:after="20" w:before="20"/>
              <w:rPr>
                <w:rFonts w:ascii="Arial" w:hAnsi="Arial" w:cs="Arial"/>
                <w:sz w:val="15"/>
                <w:szCs w:val="15"/>
              </w:rPr>
            </w:pPr>
            <w:r>
              <w:rPr>
                <w:rFonts w:ascii="Arial" w:hAnsi="Arial" w:cs="Arial"/>
                <w:sz w:val="15"/>
                <w:szCs w:val="15"/>
              </w:rPr>
              <w:t xml:space="preserve">FRUM.007.03, FRUM.009.09, FRUM.013.01</w:t>
            </w:r>
          </w:p>
        </w:tc>
        <w:tc>
          <w:tcPr>
            <w:tcW w:w="5903" w:type="dxa"/>
          </w:tcPr>
          <w:p>
            <w:pPr>
              <w:spacing w:after="20" w:before="20"/>
              <w:rPr>
                <w:rFonts w:ascii="Arial" w:hAnsi="Arial" w:cs="Arial"/>
                <w:sz w:val="15"/>
                <w:szCs w:val="15"/>
              </w:rPr>
            </w:pPr>
            <w:r>
              <w:rPr>
                <w:rFonts w:ascii="Arial" w:hAnsi="Arial" w:cs="Arial"/>
                <w:sz w:val="15"/>
                <w:szCs w:val="15"/>
              </w:rPr>
              <w:t xml:space="preserve">TC-UA-018.1 to 018.3 (5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1.009.1.1</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1.009.1.2</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1.009.1.3</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1.009.1.4</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1.009.1.5</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1.009.1.6</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2.001.1</w:t>
            </w:r>
          </w:p>
        </w:tc>
        <w:tc>
          <w:tcPr>
            <w:tcW w:w="5616" w:type="dxa"/>
          </w:tcPr>
          <w:p>
            <w:pPr>
              <w:spacing w:after="20" w:before="20"/>
              <w:rPr>
                <w:rFonts w:ascii="Arial" w:hAnsi="Arial" w:cs="Arial"/>
                <w:sz w:val="15"/>
                <w:szCs w:val="15"/>
              </w:rPr>
            </w:pPr>
            <w:r>
              <w:rPr>
                <w:rFonts w:ascii="Arial" w:hAnsi="Arial" w:cs="Arial"/>
                <w:sz w:val="15"/>
                <w:szCs w:val="15"/>
              </w:rPr>
              <w:t xml:space="preserve">FRUM.001</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2.001.1.1</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2.001.1.2</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2.001.1.3</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2.002.1</w:t>
            </w:r>
          </w:p>
        </w:tc>
        <w:tc>
          <w:tcPr>
            <w:tcW w:w="5616" w:type="dxa"/>
          </w:tcPr>
          <w:p>
            <w:pPr>
              <w:spacing w:after="20" w:before="20"/>
              <w:rPr>
                <w:rFonts w:ascii="Arial" w:hAnsi="Arial" w:cs="Arial"/>
                <w:sz w:val="15"/>
                <w:szCs w:val="15"/>
              </w:rPr>
            </w:pPr>
            <w:r>
              <w:rPr>
                <w:rFonts w:ascii="Arial" w:hAnsi="Arial" w:cs="Arial"/>
                <w:sz w:val="15"/>
                <w:szCs w:val="15"/>
              </w:rPr>
              <w:t xml:space="preserve">FRUM.010.01, FRUM.010.02, FRUM.010.03, FRUM.010.04, FRUM.010.05</w:t>
            </w:r>
          </w:p>
        </w:tc>
        <w:tc>
          <w:tcPr>
            <w:tcW w:w="5903" w:type="dxa"/>
          </w:tcPr>
          <w:p>
            <w:pPr>
              <w:spacing w:after="20" w:before="20"/>
              <w:rPr>
                <w:rFonts w:ascii="Arial" w:hAnsi="Arial" w:cs="Arial"/>
                <w:sz w:val="15"/>
                <w:szCs w:val="15"/>
              </w:rPr>
            </w:pPr>
            <w:r>
              <w:rPr>
                <w:rFonts w:ascii="Arial" w:hAnsi="Arial" w:cs="Arial"/>
                <w:sz w:val="15"/>
                <w:szCs w:val="15"/>
              </w:rPr>
              <w:t xml:space="preserve">TC-UA-030.1 to 030.3 (3 cases); TC-UA-015.1 to 015.3 (4 cases); TC-UA-070.1 to 070.3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2.002.2</w:t>
            </w:r>
          </w:p>
        </w:tc>
        <w:tc>
          <w:tcPr>
            <w:tcW w:w="5616" w:type="dxa"/>
          </w:tcPr>
          <w:p>
            <w:pPr>
              <w:spacing w:after="20" w:before="20"/>
              <w:rPr>
                <w:rFonts w:ascii="Arial" w:hAnsi="Arial" w:cs="Arial"/>
                <w:sz w:val="15"/>
                <w:szCs w:val="15"/>
              </w:rPr>
            </w:pPr>
            <w:r>
              <w:rPr>
                <w:rFonts w:ascii="Arial" w:hAnsi="Arial" w:cs="Arial"/>
                <w:sz w:val="15"/>
                <w:szCs w:val="15"/>
              </w:rPr>
              <w:t xml:space="preserve">FRUM.010.01</w:t>
            </w:r>
          </w:p>
        </w:tc>
        <w:tc>
          <w:tcPr>
            <w:tcW w:w="5903" w:type="dxa"/>
          </w:tcPr>
          <w:p>
            <w:pPr>
              <w:spacing w:after="20" w:before="20"/>
              <w:rPr>
                <w:rFonts w:ascii="Arial" w:hAnsi="Arial" w:cs="Arial"/>
                <w:sz w:val="15"/>
                <w:szCs w:val="15"/>
              </w:rPr>
            </w:pPr>
            <w:r>
              <w:rPr>
                <w:rFonts w:ascii="Arial" w:hAnsi="Arial" w:cs="Arial"/>
                <w:sz w:val="15"/>
                <w:szCs w:val="15"/>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2.002.2.1</w:t>
            </w:r>
          </w:p>
        </w:tc>
        <w:tc>
          <w:tcPr>
            <w:tcW w:w="5616" w:type="dxa"/>
          </w:tcPr>
          <w:p>
            <w:pPr>
              <w:spacing w:after="20" w:before="20"/>
              <w:rPr>
                <w:rFonts w:ascii="Arial" w:hAnsi="Arial" w:cs="Arial"/>
                <w:sz w:val="15"/>
                <w:szCs w:val="15"/>
              </w:rPr>
            </w:pPr>
            <w:r>
              <w:rPr>
                <w:rFonts w:ascii="Arial" w:hAnsi="Arial" w:cs="Arial"/>
                <w:sz w:val="15"/>
                <w:szCs w:val="15"/>
              </w:rPr>
              <w:t xml:space="preserve">FRUM.010.01</w:t>
            </w:r>
          </w:p>
        </w:tc>
        <w:tc>
          <w:tcPr>
            <w:tcW w:w="5903" w:type="dxa"/>
          </w:tcPr>
          <w:p>
            <w:pPr>
              <w:spacing w:after="20" w:before="20"/>
              <w:rPr>
                <w:rFonts w:ascii="Arial" w:hAnsi="Arial" w:cs="Arial"/>
                <w:sz w:val="15"/>
                <w:szCs w:val="15"/>
              </w:rPr>
            </w:pPr>
            <w:r>
              <w:rPr>
                <w:rFonts w:ascii="Arial" w:hAnsi="Arial" w:cs="Arial"/>
                <w:sz w:val="15"/>
                <w:szCs w:val="15"/>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2.002.3</w:t>
            </w:r>
          </w:p>
        </w:tc>
        <w:tc>
          <w:tcPr>
            <w:tcW w:w="5616" w:type="dxa"/>
          </w:tcPr>
          <w:p>
            <w:pPr>
              <w:spacing w:after="20" w:before="20"/>
              <w:rPr>
                <w:rFonts w:ascii="Arial" w:hAnsi="Arial" w:cs="Arial"/>
                <w:sz w:val="15"/>
                <w:szCs w:val="15"/>
              </w:rPr>
            </w:pPr>
            <w:r>
              <w:rPr>
                <w:rFonts w:ascii="Arial" w:hAnsi="Arial" w:cs="Arial"/>
                <w:sz w:val="15"/>
                <w:szCs w:val="15"/>
              </w:rPr>
              <w:t xml:space="preserve">FRUM.010.01</w:t>
            </w:r>
          </w:p>
        </w:tc>
        <w:tc>
          <w:tcPr>
            <w:tcW w:w="5903" w:type="dxa"/>
          </w:tcPr>
          <w:p>
            <w:pPr>
              <w:spacing w:after="20" w:before="20"/>
              <w:rPr>
                <w:rFonts w:ascii="Arial" w:hAnsi="Arial" w:cs="Arial"/>
                <w:sz w:val="15"/>
                <w:szCs w:val="15"/>
              </w:rPr>
            </w:pPr>
            <w:r>
              <w:rPr>
                <w:rFonts w:ascii="Arial" w:hAnsi="Arial" w:cs="Arial"/>
                <w:sz w:val="15"/>
                <w:szCs w:val="15"/>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2.002.4</w:t>
            </w:r>
          </w:p>
        </w:tc>
        <w:tc>
          <w:tcPr>
            <w:tcW w:w="5616" w:type="dxa"/>
          </w:tcPr>
          <w:p>
            <w:pPr>
              <w:spacing w:after="20" w:before="20"/>
              <w:rPr>
                <w:rFonts w:ascii="Arial" w:hAnsi="Arial" w:cs="Arial"/>
                <w:sz w:val="15"/>
                <w:szCs w:val="15"/>
              </w:rPr>
            </w:pPr>
            <w:r>
              <w:rPr>
                <w:rFonts w:ascii="Arial" w:hAnsi="Arial" w:cs="Arial"/>
                <w:sz w:val="15"/>
                <w:szCs w:val="15"/>
              </w:rPr>
              <w:t xml:space="preserve">FRUM.010.01</w:t>
            </w:r>
          </w:p>
        </w:tc>
        <w:tc>
          <w:tcPr>
            <w:tcW w:w="5903" w:type="dxa"/>
          </w:tcPr>
          <w:p>
            <w:pPr>
              <w:spacing w:after="20" w:before="20"/>
              <w:rPr>
                <w:rFonts w:ascii="Arial" w:hAnsi="Arial" w:cs="Arial"/>
                <w:sz w:val="15"/>
                <w:szCs w:val="15"/>
              </w:rPr>
            </w:pPr>
            <w:r>
              <w:rPr>
                <w:rFonts w:ascii="Arial" w:hAnsi="Arial" w:cs="Arial"/>
                <w:sz w:val="15"/>
                <w:szCs w:val="15"/>
              </w:rPr>
              <w:t xml:space="preserve">TC-UA-030.1 to 030.3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2.002.5</w:t>
            </w:r>
          </w:p>
        </w:tc>
        <w:tc>
          <w:tcPr>
            <w:tcW w:w="5616" w:type="dxa"/>
          </w:tcPr>
          <w:p>
            <w:pPr>
              <w:spacing w:after="20" w:before="20"/>
              <w:rPr>
                <w:rFonts w:ascii="Arial" w:hAnsi="Arial" w:cs="Arial"/>
                <w:sz w:val="15"/>
                <w:szCs w:val="15"/>
              </w:rPr>
            </w:pPr>
            <w:r>
              <w:rPr>
                <w:rFonts w:ascii="Arial" w:hAnsi="Arial" w:cs="Arial"/>
                <w:sz w:val="15"/>
                <w:szCs w:val="15"/>
              </w:rPr>
              <w:t xml:space="preserve">FRUM.002.01, FRUM.010.02</w:t>
            </w:r>
          </w:p>
        </w:tc>
        <w:tc>
          <w:tcPr>
            <w:tcW w:w="5903" w:type="dxa"/>
          </w:tcPr>
          <w:p>
            <w:pPr>
              <w:spacing w:after="20" w:before="20"/>
              <w:rPr>
                <w:rFonts w:ascii="Arial" w:hAnsi="Arial" w:cs="Arial"/>
                <w:sz w:val="15"/>
                <w:szCs w:val="15"/>
              </w:rPr>
            </w:pPr>
            <w:r>
              <w:rPr>
                <w:rFonts w:ascii="Arial" w:hAnsi="Arial" w:cs="Arial"/>
                <w:sz w:val="15"/>
                <w:szCs w:val="15"/>
              </w:rPr>
              <w:t xml:space="preserve">TC-UA-031.1 to 031.3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2.002.6</w:t>
            </w:r>
          </w:p>
        </w:tc>
        <w:tc>
          <w:tcPr>
            <w:tcW w:w="5616" w:type="dxa"/>
          </w:tcPr>
          <w:p>
            <w:pPr>
              <w:spacing w:after="20" w:before="20"/>
              <w:rPr>
                <w:rFonts w:ascii="Arial" w:hAnsi="Arial" w:cs="Arial"/>
                <w:sz w:val="15"/>
                <w:szCs w:val="15"/>
              </w:rPr>
            </w:pPr>
            <w:r>
              <w:rPr>
                <w:rFonts w:ascii="Arial" w:hAnsi="Arial" w:cs="Arial"/>
                <w:sz w:val="15"/>
                <w:szCs w:val="15"/>
              </w:rPr>
              <w:t xml:space="preserve">FRUM.010.03</w:t>
            </w:r>
          </w:p>
        </w:tc>
        <w:tc>
          <w:tcPr>
            <w:tcW w:w="5903" w:type="dxa"/>
          </w:tcPr>
          <w:p>
            <w:pPr>
              <w:spacing w:after="20" w:before="20"/>
              <w:rPr>
                <w:rFonts w:ascii="Arial" w:hAnsi="Arial" w:cs="Arial"/>
                <w:sz w:val="15"/>
                <w:szCs w:val="15"/>
              </w:rPr>
            </w:pPr>
            <w:r>
              <w:rPr>
                <w:rFonts w:ascii="Arial" w:hAnsi="Arial" w:cs="Arial"/>
                <w:sz w:val="15"/>
                <w:szCs w:val="15"/>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2.002.6.1</w:t>
            </w:r>
          </w:p>
        </w:tc>
        <w:tc>
          <w:tcPr>
            <w:tcW w:w="5616" w:type="dxa"/>
          </w:tcPr>
          <w:p>
            <w:pPr>
              <w:spacing w:after="20" w:before="20"/>
              <w:rPr>
                <w:rFonts w:ascii="Arial" w:hAnsi="Arial" w:cs="Arial"/>
                <w:sz w:val="15"/>
                <w:szCs w:val="15"/>
              </w:rPr>
            </w:pPr>
            <w:r>
              <w:rPr>
                <w:rFonts w:ascii="Arial" w:hAnsi="Arial" w:cs="Arial"/>
                <w:sz w:val="15"/>
                <w:szCs w:val="15"/>
              </w:rPr>
              <w:t xml:space="preserve">FRUM.010.03</w:t>
            </w:r>
          </w:p>
        </w:tc>
        <w:tc>
          <w:tcPr>
            <w:tcW w:w="5903" w:type="dxa"/>
          </w:tcPr>
          <w:p>
            <w:pPr>
              <w:spacing w:after="20" w:before="20"/>
              <w:rPr>
                <w:rFonts w:ascii="Arial" w:hAnsi="Arial" w:cs="Arial"/>
                <w:sz w:val="15"/>
                <w:szCs w:val="15"/>
              </w:rPr>
            </w:pPr>
            <w:r>
              <w:rPr>
                <w:rFonts w:ascii="Arial" w:hAnsi="Arial" w:cs="Arial"/>
                <w:sz w:val="15"/>
                <w:szCs w:val="15"/>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2.002.6.2</w:t>
            </w:r>
          </w:p>
        </w:tc>
        <w:tc>
          <w:tcPr>
            <w:tcW w:w="5616" w:type="dxa"/>
          </w:tcPr>
          <w:p>
            <w:pPr>
              <w:spacing w:after="20" w:before="20"/>
              <w:rPr>
                <w:rFonts w:ascii="Arial" w:hAnsi="Arial" w:cs="Arial"/>
                <w:sz w:val="15"/>
                <w:szCs w:val="15"/>
              </w:rPr>
            </w:pPr>
            <w:r>
              <w:rPr>
                <w:rFonts w:ascii="Arial" w:hAnsi="Arial" w:cs="Arial"/>
                <w:sz w:val="15"/>
                <w:szCs w:val="15"/>
              </w:rPr>
              <w:t xml:space="preserve">FRUM.010.03</w:t>
            </w:r>
          </w:p>
        </w:tc>
        <w:tc>
          <w:tcPr>
            <w:tcW w:w="5903" w:type="dxa"/>
          </w:tcPr>
          <w:p>
            <w:pPr>
              <w:spacing w:after="20" w:before="20"/>
              <w:rPr>
                <w:rFonts w:ascii="Arial" w:hAnsi="Arial" w:cs="Arial"/>
                <w:sz w:val="15"/>
                <w:szCs w:val="15"/>
              </w:rPr>
            </w:pPr>
            <w:r>
              <w:rPr>
                <w:rFonts w:ascii="Arial" w:hAnsi="Arial" w:cs="Arial"/>
                <w:sz w:val="15"/>
                <w:szCs w:val="15"/>
              </w:rPr>
              <w:t xml:space="preserve">TC-UA-032.1 to 032.2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2.002.7</w:t>
            </w:r>
          </w:p>
        </w:tc>
        <w:tc>
          <w:tcPr>
            <w:tcW w:w="5616" w:type="dxa"/>
          </w:tcPr>
          <w:p>
            <w:pPr>
              <w:spacing w:after="20" w:before="20"/>
              <w:rPr>
                <w:rFonts w:ascii="Arial" w:hAnsi="Arial" w:cs="Arial"/>
                <w:sz w:val="15"/>
                <w:szCs w:val="15"/>
              </w:rPr>
            </w:pPr>
            <w:r>
              <w:rPr>
                <w:rFonts w:ascii="Arial" w:hAnsi="Arial" w:cs="Arial"/>
                <w:sz w:val="15"/>
                <w:szCs w:val="15"/>
              </w:rPr>
              <w:t xml:space="preserve">FRUM.010.04</w:t>
            </w:r>
          </w:p>
        </w:tc>
        <w:tc>
          <w:tcPr>
            <w:tcW w:w="5903" w:type="dxa"/>
          </w:tcPr>
          <w:p>
            <w:pPr>
              <w:spacing w:after="20" w:before="20"/>
              <w:rPr>
                <w:rFonts w:ascii="Arial" w:hAnsi="Arial" w:cs="Arial"/>
                <w:sz w:val="15"/>
                <w:szCs w:val="15"/>
              </w:rPr>
            </w:pPr>
            <w:r>
              <w:rPr>
                <w:rFonts w:ascii="Arial" w:hAnsi="Arial" w:cs="Arial"/>
                <w:sz w:val="15"/>
                <w:szCs w:val="15"/>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2.002.7.1</w:t>
            </w:r>
          </w:p>
        </w:tc>
        <w:tc>
          <w:tcPr>
            <w:tcW w:w="5616" w:type="dxa"/>
          </w:tcPr>
          <w:p>
            <w:pPr>
              <w:spacing w:after="20" w:before="20"/>
              <w:rPr>
                <w:rFonts w:ascii="Arial" w:hAnsi="Arial" w:cs="Arial"/>
                <w:sz w:val="15"/>
                <w:szCs w:val="15"/>
              </w:rPr>
            </w:pPr>
            <w:r>
              <w:rPr>
                <w:rFonts w:ascii="Arial" w:hAnsi="Arial" w:cs="Arial"/>
                <w:sz w:val="15"/>
                <w:szCs w:val="15"/>
              </w:rPr>
              <w:t xml:space="preserve">FRUM.010.04</w:t>
            </w:r>
          </w:p>
        </w:tc>
        <w:tc>
          <w:tcPr>
            <w:tcW w:w="5903" w:type="dxa"/>
          </w:tcPr>
          <w:p>
            <w:pPr>
              <w:spacing w:after="20" w:before="20"/>
              <w:rPr>
                <w:rFonts w:ascii="Arial" w:hAnsi="Arial" w:cs="Arial"/>
                <w:sz w:val="15"/>
                <w:szCs w:val="15"/>
              </w:rPr>
            </w:pPr>
            <w:r>
              <w:rPr>
                <w:rFonts w:ascii="Arial" w:hAnsi="Arial" w:cs="Arial"/>
                <w:sz w:val="15"/>
                <w:szCs w:val="15"/>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2.002.7.1 (2nd)</w:t>
            </w:r>
          </w:p>
        </w:tc>
        <w:tc>
          <w:tcPr>
            <w:tcW w:w="5616" w:type="dxa"/>
          </w:tcPr>
          <w:p>
            <w:pPr>
              <w:spacing w:after="20" w:before="20"/>
              <w:rPr>
                <w:rFonts w:ascii="Arial" w:hAnsi="Arial" w:cs="Arial"/>
                <w:sz w:val="15"/>
                <w:szCs w:val="15"/>
              </w:rPr>
            </w:pPr>
            <w:r>
              <w:rPr>
                <w:rFonts w:ascii="Arial" w:hAnsi="Arial" w:cs="Arial"/>
                <w:sz w:val="15"/>
                <w:szCs w:val="15"/>
              </w:rPr>
              <w:t xml:space="preserve">FRUM.010.04</w:t>
            </w:r>
          </w:p>
        </w:tc>
        <w:tc>
          <w:tcPr>
            <w:tcW w:w="5903" w:type="dxa"/>
          </w:tcPr>
          <w:p>
            <w:pPr>
              <w:spacing w:after="20" w:before="20"/>
              <w:rPr>
                <w:rFonts w:ascii="Arial" w:hAnsi="Arial" w:cs="Arial"/>
                <w:sz w:val="15"/>
                <w:szCs w:val="15"/>
              </w:rPr>
            </w:pPr>
            <w:r>
              <w:rPr>
                <w:rFonts w:ascii="Arial" w:hAnsi="Arial" w:cs="Arial"/>
                <w:sz w:val="15"/>
                <w:szCs w:val="15"/>
              </w:rPr>
              <w:t xml:space="preserve">TC-UA-033.1 to 033.2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3.001.1</w:t>
            </w:r>
          </w:p>
        </w:tc>
        <w:tc>
          <w:tcPr>
            <w:tcW w:w="5616" w:type="dxa"/>
          </w:tcPr>
          <w:p>
            <w:pPr>
              <w:spacing w:after="20" w:before="20"/>
              <w:rPr>
                <w:rFonts w:ascii="Arial" w:hAnsi="Arial" w:cs="Arial"/>
                <w:sz w:val="15"/>
                <w:szCs w:val="15"/>
              </w:rPr>
            </w:pPr>
            <w:r>
              <w:rPr>
                <w:rFonts w:ascii="Arial" w:hAnsi="Arial" w:cs="Arial"/>
                <w:sz w:val="15"/>
                <w:szCs w:val="15"/>
              </w:rPr>
              <w:t xml:space="preserve">FRUM.001</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3.001.1.1</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3.001.1.2</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3.001.1.3</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w:t>
            </w:r>
          </w:p>
        </w:tc>
        <w:tc>
          <w:tcPr>
            <w:tcW w:w="5616" w:type="dxa"/>
          </w:tcPr>
          <w:p>
            <w:pPr>
              <w:spacing w:after="20" w:before="20"/>
              <w:rPr>
                <w:rFonts w:ascii="Arial" w:hAnsi="Arial" w:cs="Arial"/>
                <w:sz w:val="15"/>
                <w:szCs w:val="15"/>
              </w:rPr>
            </w:pPr>
            <w:r>
              <w:rPr>
                <w:rFonts w:ascii="Arial" w:hAnsi="Arial" w:cs="Arial"/>
                <w:sz w:val="15"/>
                <w:szCs w:val="15"/>
              </w:rPr>
              <w:t xml:space="preserve">FRUM.005, FRUM.005.02, FRUM.005.03, FRUM.005.04</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3.002.1.1</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3.002.1.2</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FRUM.005.03</w:t>
            </w:r>
          </w:p>
        </w:tc>
        <w:tc>
          <w:tcPr>
            <w:tcW w:w="5903" w:type="dxa"/>
          </w:tcPr>
          <w:p>
            <w:pPr>
              <w:spacing w:after="20" w:before="20"/>
              <w:rPr>
                <w:rFonts w:ascii="Arial" w:hAnsi="Arial" w:cs="Arial"/>
                <w:sz w:val="15"/>
                <w:szCs w:val="15"/>
              </w:rPr>
            </w:pPr>
            <w:r>
              <w:rPr>
                <w:rFonts w:ascii="Arial" w:hAnsi="Arial" w:cs="Arial"/>
                <w:sz w:val="15"/>
                <w:szCs w:val="15"/>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3.002.1.3</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3.002.1.4</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3.002.1.5</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3.002.1.6</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3.002.1.7</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FRUM.005.02</w:t>
            </w:r>
          </w:p>
        </w:tc>
        <w:tc>
          <w:tcPr>
            <w:tcW w:w="5903"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w:t>
            </w:r>
          </w:p>
        </w:tc>
        <w:tc>
          <w:tcPr>
            <w:tcW w:w="5616" w:type="dxa"/>
          </w:tcPr>
          <w:p>
            <w:pPr>
              <w:spacing w:after="20" w:before="20"/>
              <w:rPr>
                <w:rFonts w:ascii="Arial" w:hAnsi="Arial" w:cs="Arial"/>
                <w:sz w:val="15"/>
                <w:szCs w:val="15"/>
              </w:rPr>
            </w:pPr>
            <w:r>
              <w:rPr>
                <w:rFonts w:ascii="Arial" w:hAnsi="Arial" w:cs="Arial"/>
                <w:sz w:val="15"/>
                <w:szCs w:val="15"/>
              </w:rPr>
              <w:t xml:space="preserve">FRUM.005, FRUM.006.04, FRUM.005.03, FRUM.005.04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3.002.2.1</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3.002.2.2</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3.002.2.3</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FRUM.005.03</w:t>
            </w:r>
          </w:p>
        </w:tc>
        <w:tc>
          <w:tcPr>
            <w:tcW w:w="5903" w:type="dxa"/>
          </w:tcPr>
          <w:p>
            <w:pPr>
              <w:spacing w:after="20" w:before="20"/>
              <w:rPr>
                <w:rFonts w:ascii="Arial" w:hAnsi="Arial" w:cs="Arial"/>
                <w:sz w:val="15"/>
                <w:szCs w:val="15"/>
              </w:rPr>
            </w:pPr>
            <w:r>
              <w:rPr>
                <w:rFonts w:ascii="Arial" w:hAnsi="Arial" w:cs="Arial"/>
                <w:sz w:val="15"/>
                <w:szCs w:val="15"/>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3.002.2.4</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3.002.2.5</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3.002.2.6</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3.002.2.7</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3.002.2.8</w:t>
            </w:r>
          </w:p>
        </w:tc>
        <w:tc>
          <w:tcPr>
            <w:tcW w:w="5616" w:type="dxa"/>
          </w:tcPr>
          <w:p>
            <w:pPr>
              <w:spacing w:after="20" w:before="20"/>
              <w:rPr>
                <w:rFonts w:ascii="Arial" w:hAnsi="Arial" w:cs="Arial"/>
                <w:sz w:val="15"/>
                <w:szCs w:val="15"/>
              </w:rPr>
            </w:pPr>
            <w:r>
              <w:rPr>
                <w:rFonts w:ascii="Arial" w:hAnsi="Arial" w:cs="Arial"/>
                <w:sz w:val="15"/>
                <w:szCs w:val="15"/>
              </w:rPr>
              <w:t xml:space="preserve">FRUM.006.01, FRUM.006.03, FRUM.006.04</w:t>
            </w:r>
          </w:p>
        </w:tc>
        <w:tc>
          <w:tcPr>
            <w:tcW w:w="5903" w:type="dxa"/>
          </w:tcPr>
          <w:p>
            <w:pPr>
              <w:spacing w:after="20" w:before="20"/>
              <w:rPr>
                <w:rFonts w:ascii="Arial" w:hAnsi="Arial" w:cs="Arial"/>
                <w:sz w:val="15"/>
                <w:szCs w:val="15"/>
              </w:rPr>
            </w:pPr>
            <w:r>
              <w:rPr>
                <w:rFonts w:ascii="Arial" w:hAnsi="Arial" w:cs="Arial"/>
                <w:sz w:val="15"/>
                <w:szCs w:val="15"/>
              </w:rPr>
              <w:t xml:space="preserve">TC-UA-041.1 to 041.3 (6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w:t>
            </w:r>
          </w:p>
        </w:tc>
        <w:tc>
          <w:tcPr>
            <w:tcW w:w="5616" w:type="dxa"/>
          </w:tcPr>
          <w:p>
            <w:pPr>
              <w:spacing w:after="20" w:before="20"/>
              <w:rPr>
                <w:rFonts w:ascii="Arial" w:hAnsi="Arial" w:cs="Arial"/>
                <w:sz w:val="15"/>
                <w:szCs w:val="15"/>
              </w:rPr>
            </w:pPr>
            <w:r>
              <w:rPr>
                <w:rFonts w:ascii="Arial" w:hAnsi="Arial" w:cs="Arial"/>
                <w:sz w:val="15"/>
                <w:szCs w:val="15"/>
              </w:rPr>
              <w:t xml:space="preserve">FRUM.006, FRUM.006.04, FRUM.005.03, FRUM.005.04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3.002.3.1</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3.002.3.2</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3.002.3.3</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FRUM.005.03</w:t>
            </w:r>
          </w:p>
        </w:tc>
        <w:tc>
          <w:tcPr>
            <w:tcW w:w="5903" w:type="dxa"/>
          </w:tcPr>
          <w:p>
            <w:pPr>
              <w:spacing w:after="20" w:before="20"/>
              <w:rPr>
                <w:rFonts w:ascii="Arial" w:hAnsi="Arial" w:cs="Arial"/>
                <w:sz w:val="15"/>
                <w:szCs w:val="15"/>
              </w:rPr>
            </w:pPr>
            <w:r>
              <w:rPr>
                <w:rFonts w:ascii="Arial" w:hAnsi="Arial" w:cs="Arial"/>
                <w:sz w:val="15"/>
                <w:szCs w:val="15"/>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3.002.3.4</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3.002.3.5</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3.002.3.6</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3.002.3.7</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3.002.3.8</w:t>
            </w:r>
          </w:p>
        </w:tc>
        <w:tc>
          <w:tcPr>
            <w:tcW w:w="5616" w:type="dxa"/>
          </w:tcPr>
          <w:p>
            <w:pPr>
              <w:spacing w:after="20" w:before="20"/>
              <w:rPr>
                <w:rFonts w:ascii="Arial" w:hAnsi="Arial" w:cs="Arial"/>
                <w:sz w:val="15"/>
                <w:szCs w:val="15"/>
              </w:rPr>
            </w:pPr>
            <w:r>
              <w:rPr>
                <w:rFonts w:ascii="Arial" w:hAnsi="Arial" w:cs="Arial"/>
                <w:sz w:val="15"/>
                <w:szCs w:val="15"/>
              </w:rPr>
              <w:t xml:space="preserve">FRUM.006.02.01, FRUM.006.04</w:t>
            </w:r>
          </w:p>
        </w:tc>
        <w:tc>
          <w:tcPr>
            <w:tcW w:w="5903"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w:t>
            </w:r>
          </w:p>
        </w:tc>
        <w:tc>
          <w:tcPr>
            <w:tcW w:w="5616" w:type="dxa"/>
          </w:tcPr>
          <w:p>
            <w:pPr>
              <w:spacing w:after="20" w:before="20"/>
              <w:rPr>
                <w:rFonts w:ascii="Arial" w:hAnsi="Arial" w:cs="Arial"/>
                <w:sz w:val="15"/>
                <w:szCs w:val="15"/>
              </w:rPr>
            </w:pPr>
            <w:r>
              <w:rPr>
                <w:rFonts w:ascii="Arial" w:hAnsi="Arial" w:cs="Arial"/>
                <w:sz w:val="15"/>
                <w:szCs w:val="15"/>
              </w:rPr>
              <w:t xml:space="preserve">FRUM.006, FRUM.006.04, FRUM.005.03, FRUM.005.04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3.002.4.1</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3.002.4.2</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3.002.4.3</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FRUM.005.03</w:t>
            </w:r>
          </w:p>
        </w:tc>
        <w:tc>
          <w:tcPr>
            <w:tcW w:w="5903" w:type="dxa"/>
          </w:tcPr>
          <w:p>
            <w:pPr>
              <w:spacing w:after="20" w:before="20"/>
              <w:rPr>
                <w:rFonts w:ascii="Arial" w:hAnsi="Arial" w:cs="Arial"/>
                <w:sz w:val="15"/>
                <w:szCs w:val="15"/>
              </w:rPr>
            </w:pPr>
            <w:r>
              <w:rPr>
                <w:rFonts w:ascii="Arial" w:hAnsi="Arial" w:cs="Arial"/>
                <w:sz w:val="15"/>
                <w:szCs w:val="15"/>
              </w:rPr>
              <w:t xml:space="preserve">TC-UA-044.1 to 044.3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3.002.4.4</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3.002.4.5</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3.002.4.6</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3.002.4.7</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3.002.4.8</w:t>
            </w:r>
          </w:p>
        </w:tc>
        <w:tc>
          <w:tcPr>
            <w:tcW w:w="5616" w:type="dxa"/>
          </w:tcPr>
          <w:p>
            <w:pPr>
              <w:spacing w:after="20" w:before="20"/>
              <w:rPr>
                <w:rFonts w:ascii="Arial" w:hAnsi="Arial" w:cs="Arial"/>
                <w:sz w:val="15"/>
                <w:szCs w:val="15"/>
              </w:rPr>
            </w:pPr>
            <w:r>
              <w:rPr>
                <w:rFonts w:ascii="Arial" w:hAnsi="Arial" w:cs="Arial"/>
                <w:sz w:val="15"/>
                <w:szCs w:val="15"/>
              </w:rPr>
              <w:t xml:space="preserve">FRUM.006.02.02, FRUM.006.04</w:t>
            </w:r>
          </w:p>
        </w:tc>
        <w:tc>
          <w:tcPr>
            <w:tcW w:w="5903"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w:t>
            </w:r>
          </w:p>
        </w:tc>
        <w:tc>
          <w:tcPr>
            <w:tcW w:w="5616" w:type="dxa"/>
          </w:tcPr>
          <w:p>
            <w:pPr>
              <w:spacing w:after="20" w:before="20"/>
              <w:rPr>
                <w:rFonts w:ascii="Arial" w:hAnsi="Arial" w:cs="Arial"/>
                <w:sz w:val="15"/>
                <w:szCs w:val="15"/>
              </w:rPr>
            </w:pPr>
            <w:r>
              <w:rPr>
                <w:rFonts w:ascii="Arial" w:hAnsi="Arial" w:cs="Arial"/>
                <w:sz w:val="15"/>
                <w:szCs w:val="15"/>
              </w:rPr>
              <w:t xml:space="preserve">FRUM.007</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3.003.1.1</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3.003.1.1 (2nd)</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3.003.1.2</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3.003.1.3</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3.003.1.4</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3.003.1.5</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3.003.1.6</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w:t>
            </w:r>
          </w:p>
        </w:tc>
        <w:tc>
          <w:tcPr>
            <w:tcW w:w="5616" w:type="dxa"/>
          </w:tcPr>
          <w:p>
            <w:pPr>
              <w:spacing w:after="20" w:before="20"/>
              <w:rPr>
                <w:rFonts w:ascii="Arial" w:hAnsi="Arial" w:cs="Arial"/>
                <w:sz w:val="15"/>
                <w:szCs w:val="15"/>
              </w:rPr>
            </w:pPr>
            <w:r>
              <w:rPr>
                <w:rFonts w:ascii="Arial" w:hAnsi="Arial" w:cs="Arial"/>
                <w:sz w:val="15"/>
                <w:szCs w:val="15"/>
              </w:rPr>
              <w:t xml:space="preserve">FRUM.007</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3.003.2.1</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3.003.2.2</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3.003.2.3</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3.003.2.4</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3.003.2.5</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3.003.2.6</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TC-UA-061.1 to 061.2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3.003.3</w:t>
            </w:r>
          </w:p>
        </w:tc>
        <w:tc>
          <w:tcPr>
            <w:tcW w:w="5616" w:type="dxa"/>
          </w:tcPr>
          <w:p>
            <w:pPr>
              <w:spacing w:after="20" w:before="20"/>
              <w:rPr>
                <w:rFonts w:ascii="Arial" w:hAnsi="Arial" w:cs="Arial"/>
                <w:sz w:val="15"/>
                <w:szCs w:val="15"/>
              </w:rPr>
            </w:pPr>
            <w:r>
              <w:rPr>
                <w:rFonts w:ascii="Arial" w:hAnsi="Arial" w:cs="Arial"/>
                <w:sz w:val="15"/>
                <w:szCs w:val="15"/>
              </w:rPr>
              <w:t xml:space="preserve">FRUM.007</w:t>
            </w:r>
          </w:p>
        </w:tc>
        <w:tc>
          <w:tcPr>
            <w:tcW w:w="5903" w:type="dxa"/>
          </w:tcPr>
          <w:p>
            <w:pPr>
              <w:spacing w:after="20" w:before="20"/>
              <w:rPr>
                <w:rFonts w:ascii="Arial" w:hAnsi="Arial" w:cs="Arial"/>
                <w:sz w:val="15"/>
                <w:szCs w:val="15"/>
              </w:rPr>
            </w:pPr>
            <w:r>
              <w:rPr>
                <w:rFonts w:ascii="Arial" w:hAnsi="Arial" w:cs="Arial"/>
                <w:sz w:val="15"/>
                <w:szCs w:val="15"/>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3.003.3.1</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3.003.3.1.1</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3.003.3.1.2</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TC-UA-062.1 to 062.2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4.001.1</w:t>
            </w:r>
          </w:p>
        </w:tc>
        <w:tc>
          <w:tcPr>
            <w:tcW w:w="5616" w:type="dxa"/>
          </w:tcPr>
          <w:p>
            <w:pPr>
              <w:spacing w:after="20" w:before="20"/>
              <w:rPr>
                <w:rFonts w:ascii="Arial" w:hAnsi="Arial" w:cs="Arial"/>
                <w:sz w:val="15"/>
                <w:szCs w:val="15"/>
              </w:rPr>
            </w:pPr>
            <w:r>
              <w:rPr>
                <w:rFonts w:ascii="Arial" w:hAnsi="Arial" w:cs="Arial"/>
                <w:sz w:val="15"/>
                <w:szCs w:val="15"/>
              </w:rPr>
              <w:t xml:space="preserve">FRUM.001</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4.001.1.1</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4.001.1.2</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4.001.1.3</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4.002.1</w:t>
            </w:r>
          </w:p>
        </w:tc>
        <w:tc>
          <w:tcPr>
            <w:tcW w:w="5616" w:type="dxa"/>
          </w:tcPr>
          <w:p>
            <w:pPr>
              <w:spacing w:after="20" w:before="20"/>
              <w:rPr>
                <w:rFonts w:ascii="Arial" w:hAnsi="Arial" w:cs="Arial"/>
                <w:sz w:val="15"/>
                <w:szCs w:val="15"/>
              </w:rPr>
            </w:pPr>
            <w:r>
              <w:rPr>
                <w:rFonts w:ascii="Arial" w:hAnsi="Arial" w:cs="Arial"/>
                <w:sz w:val="15"/>
                <w:szCs w:val="15"/>
              </w:rPr>
              <w:t xml:space="preserve">FRUM.005.05</w:t>
            </w:r>
          </w:p>
        </w:tc>
        <w:tc>
          <w:tcPr>
            <w:tcW w:w="5903" w:type="dxa"/>
          </w:tcPr>
          <w:p>
            <w:pPr>
              <w:spacing w:after="20" w:before="20"/>
              <w:rPr>
                <w:rFonts w:ascii="Arial" w:hAnsi="Arial" w:cs="Arial"/>
                <w:sz w:val="15"/>
                <w:szCs w:val="15"/>
              </w:rPr>
            </w:pPr>
            <w:r>
              <w:rPr>
                <w:rFonts w:ascii="Arial" w:hAnsi="Arial" w:cs="Arial"/>
                <w:sz w:val="15"/>
                <w:szCs w:val="15"/>
              </w:rPr>
              <w:t xml:space="preserve">TC-UA-050.1 to 050.3 (3 cases); TC-UA-045.1 to 045.3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4.002.1.1</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FRUM.005.05</w:t>
            </w:r>
          </w:p>
        </w:tc>
        <w:tc>
          <w:tcPr>
            <w:tcW w:w="5903" w:type="dxa"/>
          </w:tcPr>
          <w:p>
            <w:pPr>
              <w:spacing w:after="20" w:before="20"/>
              <w:rPr>
                <w:rFonts w:ascii="Arial" w:hAnsi="Arial" w:cs="Arial"/>
                <w:sz w:val="15"/>
                <w:szCs w:val="15"/>
              </w:rPr>
            </w:pPr>
            <w:r>
              <w:rPr>
                <w:rFonts w:ascii="Arial" w:hAnsi="Arial" w:cs="Arial"/>
                <w:sz w:val="15"/>
                <w:szCs w:val="15"/>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4.002.1.2</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FRUM.005.05</w:t>
            </w:r>
          </w:p>
        </w:tc>
        <w:tc>
          <w:tcPr>
            <w:tcW w:w="5903" w:type="dxa"/>
          </w:tcPr>
          <w:p>
            <w:pPr>
              <w:spacing w:after="20" w:before="20"/>
              <w:rPr>
                <w:rFonts w:ascii="Arial" w:hAnsi="Arial" w:cs="Arial"/>
                <w:sz w:val="15"/>
                <w:szCs w:val="15"/>
              </w:rPr>
            </w:pPr>
            <w:r>
              <w:rPr>
                <w:rFonts w:ascii="Arial" w:hAnsi="Arial" w:cs="Arial"/>
                <w:sz w:val="15"/>
                <w:szCs w:val="15"/>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4.002.1.3</w:t>
            </w:r>
          </w:p>
        </w:tc>
        <w:tc>
          <w:tcPr>
            <w:tcW w:w="5616" w:type="dxa"/>
          </w:tcPr>
          <w:p>
            <w:pPr>
              <w:spacing w:after="20" w:before="20"/>
              <w:rPr>
                <w:rFonts w:ascii="Arial" w:hAnsi="Arial" w:cs="Arial"/>
                <w:sz w:val="15"/>
                <w:szCs w:val="15"/>
              </w:rPr>
            </w:pPr>
            <w:r>
              <w:rPr>
                <w:rFonts w:ascii="Arial" w:hAnsi="Arial" w:cs="Arial"/>
                <w:sz w:val="15"/>
                <w:szCs w:val="15"/>
              </w:rPr>
              <w:t xml:space="preserve">FRUM.005.01, FRUM.005.05</w:t>
            </w:r>
          </w:p>
        </w:tc>
        <w:tc>
          <w:tcPr>
            <w:tcW w:w="5903" w:type="dxa"/>
          </w:tcPr>
          <w:p>
            <w:pPr>
              <w:spacing w:after="20" w:before="20"/>
              <w:rPr>
                <w:rFonts w:ascii="Arial" w:hAnsi="Arial" w:cs="Arial"/>
                <w:sz w:val="15"/>
                <w:szCs w:val="15"/>
              </w:rPr>
            </w:pPr>
            <w:r>
              <w:rPr>
                <w:rFonts w:ascii="Arial" w:hAnsi="Arial" w:cs="Arial"/>
                <w:sz w:val="15"/>
                <w:szCs w:val="15"/>
              </w:rPr>
              <w:t xml:space="preserve">TC-UA-050.1 to 050.3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w:t>
            </w:r>
          </w:p>
        </w:tc>
        <w:tc>
          <w:tcPr>
            <w:tcW w:w="5616" w:type="dxa"/>
          </w:tcPr>
          <w:p>
            <w:pPr>
              <w:spacing w:after="20" w:before="20"/>
              <w:rPr>
                <w:rFonts w:ascii="Arial" w:hAnsi="Arial" w:cs="Arial"/>
                <w:sz w:val="15"/>
                <w:szCs w:val="15"/>
              </w:rPr>
            </w:pPr>
            <w:r>
              <w:rPr>
                <w:rFonts w:ascii="Arial" w:hAnsi="Arial" w:cs="Arial"/>
                <w:sz w:val="15"/>
                <w:szCs w:val="15"/>
              </w:rPr>
              <w:t xml:space="preserve">FRUM.005.06</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4.002.2.1</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4.002.2.2</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4.002.2.3</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4.002.2.4</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4.002.2.5</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4.002.2.6</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4.002.2.7</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4.002.2.8</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4.002.2.9</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4.002.2.10</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BRD 4.003.1</w:t>
            </w:r>
          </w:p>
        </w:tc>
        <w:tc>
          <w:tcPr>
            <w:tcW w:w="5616" w:type="dxa"/>
          </w:tcPr>
          <w:p>
            <w:pPr>
              <w:spacing w:after="20" w:before="20"/>
              <w:rPr>
                <w:rFonts w:ascii="Arial" w:hAnsi="Arial" w:cs="Arial"/>
                <w:sz w:val="15"/>
                <w:szCs w:val="15"/>
              </w:rPr>
            </w:pPr>
            <w:r>
              <w:rPr>
                <w:rFonts w:ascii="Arial" w:hAnsi="Arial" w:cs="Arial"/>
                <w:sz w:val="15"/>
                <w:szCs w:val="15"/>
              </w:rPr>
              <w:t xml:space="preserve">FRUM-008, FRUM.008.04</w:t>
            </w:r>
          </w:p>
        </w:tc>
        <w:tc>
          <w:tcPr>
            <w:tcW w:w="5903" w:type="dxa"/>
          </w:tcPr>
          <w:p>
            <w:pPr>
              <w:spacing w:after="20" w:before="20"/>
              <w:rPr>
                <w:rFonts w:ascii="Arial" w:hAnsi="Arial" w:cs="Arial"/>
                <w:sz w:val="15"/>
                <w:szCs w:val="15"/>
              </w:rPr>
            </w:pPr>
            <w:r>
              <w:rPr>
                <w:rFonts w:ascii="Arial" w:hAnsi="Arial" w:cs="Arial"/>
                <w:sz w:val="15"/>
                <w:szCs w:val="15"/>
              </w:rPr>
              <w:t xml:space="preserve">TC-UA-063.1 to 063.3 (4 cases); TC-UA-064.1 to 064.3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UAM-NFR-06 (Regulatory and compliance)</w:t>
            </w:r>
          </w:p>
        </w:tc>
        <w:tc>
          <w:tcPr>
            <w:tcW w:w="5616" w:type="dxa"/>
          </w:tcPr>
          <w:p>
            <w:pPr>
              <w:spacing w:after="20" w:before="20"/>
              <w:rPr>
                <w:rFonts w:ascii="Arial" w:hAnsi="Arial" w:cs="Arial"/>
                <w:sz w:val="15"/>
                <w:szCs w:val="15"/>
              </w:rPr>
            </w:pPr>
            <w:r>
              <w:rPr>
                <w:rFonts w:ascii="Arial" w:hAnsi="Arial" w:cs="Arial"/>
                <w:sz w:val="15"/>
                <w:szCs w:val="15"/>
              </w:rPr>
              <w:t xml:space="preserve">FRUM.003.02.01, FRUM.003.04, FRUM.006.03, FRUM.012.01</w:t>
            </w:r>
          </w:p>
        </w:tc>
        <w:tc>
          <w:tcPr>
            <w:tcW w:w="5903" w:type="dxa"/>
          </w:tcPr>
          <w:p>
            <w:pPr>
              <w:spacing w:after="20" w:before="20"/>
              <w:rPr>
                <w:rFonts w:ascii="Arial" w:hAnsi="Arial" w:cs="Arial"/>
                <w:sz w:val="15"/>
                <w:szCs w:val="15"/>
              </w:rPr>
            </w:pPr>
            <w:r>
              <w:rPr>
                <w:rFonts w:ascii="Arial" w:hAnsi="Arial" w:cs="Arial"/>
                <w:sz w:val="15"/>
                <w:szCs w:val="15"/>
              </w:rPr>
              <w:t xml:space="preserve">TC-UA-006.1 to 006.3 (3 cases); TC-UA-053.1 to 053.4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UAM-NFR-09 (User and role management 1.a-f)</w:t>
            </w:r>
          </w:p>
        </w:tc>
        <w:tc>
          <w:tcPr>
            <w:tcW w:w="5616" w:type="dxa"/>
          </w:tcPr>
          <w:p>
            <w:pPr>
              <w:spacing w:after="20" w:before="20"/>
              <w:rPr>
                <w:rFonts w:ascii="Arial" w:hAnsi="Arial" w:cs="Arial"/>
                <w:sz w:val="15"/>
                <w:szCs w:val="15"/>
              </w:rPr>
            </w:pPr>
            <w:r>
              <w:rPr>
                <w:rFonts w:ascii="Arial" w:hAnsi="Arial" w:cs="Arial"/>
                <w:sz w:val="15"/>
                <w:szCs w:val="15"/>
              </w:rPr>
              <w:t xml:space="preserve">FRUM.002.01, FRUM.002.03, FRUM.003.02.01, FRUM.003.04, FRUM.008.01, FRUM.008.04</w:t>
            </w:r>
          </w:p>
        </w:tc>
        <w:tc>
          <w:tcPr>
            <w:tcW w:w="5903" w:type="dxa"/>
          </w:tcPr>
          <w:p>
            <w:pPr>
              <w:spacing w:after="20" w:before="20"/>
              <w:rPr>
                <w:rFonts w:ascii="Arial" w:hAnsi="Arial" w:cs="Arial"/>
                <w:sz w:val="15"/>
                <w:szCs w:val="15"/>
              </w:rPr>
            </w:pPr>
            <w:r>
              <w:rPr>
                <w:rFonts w:ascii="Arial" w:hAnsi="Arial" w:cs="Arial"/>
                <w:sz w:val="15"/>
                <w:szCs w:val="15"/>
              </w:rPr>
              <w:t xml:space="preserve">TC-UA-006.1 to 006.3 (3 cases); TC-UA-052.1 to 052.3 (4 cases); TC-UA-064.1 to 064.3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UAM-NFR-10 (User and role management 1.g)</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 TC-UA-062.1 to 062.2 (2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UAM-NFR-11 (User and role management 1.h)</w:t>
            </w:r>
          </w:p>
        </w:tc>
        <w:tc>
          <w:tcPr>
            <w:tcW w:w="5616" w:type="dxa"/>
          </w:tcPr>
          <w:p>
            <w:pPr>
              <w:spacing w:after="20" w:before="20"/>
              <w:rPr>
                <w:rFonts w:ascii="Arial" w:hAnsi="Arial" w:cs="Arial"/>
                <w:sz w:val="15"/>
                <w:szCs w:val="15"/>
              </w:rPr>
            </w:pPr>
            <w:r>
              <w:rPr>
                <w:rFonts w:ascii="Arial" w:hAnsi="Arial" w:cs="Arial"/>
                <w:sz w:val="15"/>
                <w:szCs w:val="15"/>
              </w:rPr>
              <w:t xml:space="preserve">FRUM.001.02, FRUM.001.06, FRUM-004.01</w:t>
            </w:r>
          </w:p>
        </w:tc>
        <w:tc>
          <w:tcPr>
            <w:tcW w:w="5903" w:type="dxa"/>
          </w:tcPr>
          <w:p>
            <w:pPr>
              <w:spacing w:after="20" w:before="20"/>
              <w:rPr>
                <w:rFonts w:ascii="Arial" w:hAnsi="Arial" w:cs="Arial"/>
                <w:sz w:val="15"/>
                <w:szCs w:val="15"/>
              </w:rPr>
            </w:pPr>
            <w:r>
              <w:rPr>
                <w:rFonts w:ascii="Arial" w:hAnsi="Arial" w:cs="Arial"/>
                <w:sz w:val="15"/>
                <w:szCs w:val="15"/>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UAM-NFR-13 (User and role management 1.j)</w:t>
            </w:r>
          </w:p>
        </w:tc>
        <w:tc>
          <w:tcPr>
            <w:tcW w:w="5616" w:type="dxa"/>
          </w:tcPr>
          <w:p>
            <w:pPr>
              <w:spacing w:after="20" w:before="20"/>
              <w:rPr>
                <w:rFonts w:ascii="Arial" w:hAnsi="Arial" w:cs="Arial"/>
                <w:sz w:val="15"/>
                <w:szCs w:val="15"/>
              </w:rPr>
            </w:pPr>
            <w:r>
              <w:rPr>
                <w:rFonts w:ascii="Arial" w:hAnsi="Arial" w:cs="Arial"/>
                <w:sz w:val="15"/>
                <w:szCs w:val="15"/>
              </w:rPr>
              <w:t xml:space="preserve">FRUM.002.01, FRUM.002.03, FRUM.009.02</w:t>
            </w:r>
          </w:p>
        </w:tc>
        <w:tc>
          <w:tcPr>
            <w:tcW w:w="5903" w:type="dxa"/>
          </w:tcPr>
          <w:p>
            <w:pPr>
              <w:spacing w:after="20" w:before="20"/>
              <w:rPr>
                <w:rFonts w:ascii="Arial" w:hAnsi="Arial" w:cs="Arial"/>
                <w:sz w:val="15"/>
                <w:szCs w:val="15"/>
              </w:rPr>
            </w:pPr>
            <w:r>
              <w:rPr>
                <w:rFonts w:ascii="Arial" w:hAnsi="Arial" w:cs="Arial"/>
                <w:sz w:val="15"/>
                <w:szCs w:val="15"/>
              </w:rPr>
              <w:t xml:space="preserve">TC-UA-011.1 to 011.4 (9 cases); TC-UA-052.1 to 052.3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UAM-NFR-14 (User and role management 1.k)</w:t>
            </w:r>
          </w:p>
        </w:tc>
        <w:tc>
          <w:tcPr>
            <w:tcW w:w="5616" w:type="dxa"/>
          </w:tcPr>
          <w:p>
            <w:pPr>
              <w:spacing w:after="20" w:before="20"/>
              <w:rPr>
                <w:rFonts w:ascii="Arial" w:hAnsi="Arial" w:cs="Arial"/>
                <w:sz w:val="15"/>
                <w:szCs w:val="15"/>
              </w:rPr>
            </w:pPr>
            <w:r>
              <w:rPr>
                <w:rFonts w:ascii="Arial" w:hAnsi="Arial" w:cs="Arial"/>
                <w:sz w:val="15"/>
                <w:szCs w:val="15"/>
              </w:rPr>
              <w:t xml:space="preserve">FRUM.009.10</w:t>
            </w:r>
          </w:p>
        </w:tc>
        <w:tc>
          <w:tcPr>
            <w:tcW w:w="5903" w:type="dxa"/>
          </w:tcPr>
          <w:p>
            <w:pPr>
              <w:spacing w:after="20" w:before="20"/>
              <w:rPr>
                <w:rFonts w:ascii="Arial" w:hAnsi="Arial" w:cs="Arial"/>
                <w:sz w:val="15"/>
                <w:szCs w:val="15"/>
              </w:rPr>
            </w:pPr>
            <w:r>
              <w:rPr>
                <w:rFonts w:ascii="Arial" w:hAnsi="Arial" w:cs="Arial"/>
                <w:sz w:val="15"/>
                <w:szCs w:val="15"/>
              </w:rPr>
              <w:t xml:space="preserve">TC-UA-020.1 to 020.4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UAM-NFR-15 (User ID maintenance fields)</w:t>
            </w:r>
          </w:p>
        </w:tc>
        <w:tc>
          <w:tcPr>
            <w:tcW w:w="5616" w:type="dxa"/>
          </w:tcPr>
          <w:p>
            <w:pPr>
              <w:spacing w:after="20" w:before="20"/>
              <w:rPr>
                <w:rFonts w:ascii="Arial" w:hAnsi="Arial" w:cs="Arial"/>
                <w:sz w:val="15"/>
                <w:szCs w:val="15"/>
              </w:rPr>
            </w:pPr>
            <w:r>
              <w:rPr>
                <w:rFonts w:ascii="Arial" w:hAnsi="Arial" w:cs="Arial"/>
                <w:sz w:val="15"/>
                <w:szCs w:val="15"/>
              </w:rPr>
              <w:t xml:space="preserve">FRUM.001.04, FRUM.001.05, FRUM.002.01, FRUM.002.03, FRUM.008.01</w:t>
            </w:r>
          </w:p>
        </w:tc>
        <w:tc>
          <w:tcPr>
            <w:tcW w:w="5903" w:type="dxa"/>
          </w:tcPr>
          <w:p>
            <w:pPr>
              <w:spacing w:after="20" w:before="20"/>
              <w:rPr>
                <w:rFonts w:ascii="Arial" w:hAnsi="Arial" w:cs="Arial"/>
                <w:sz w:val="15"/>
                <w:szCs w:val="15"/>
              </w:rPr>
            </w:pPr>
            <w:r>
              <w:rPr>
                <w:rFonts w:ascii="Arial" w:hAnsi="Arial" w:cs="Arial"/>
                <w:sz w:val="15"/>
                <w:szCs w:val="15"/>
              </w:rPr>
              <w:t xml:space="preserve">TC-UA-052.1 to 052.3 (4 cases); TC-UA-004.1 to 004.4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UAM-NFR-16 (System Administrator capabilities)</w:t>
            </w:r>
          </w:p>
        </w:tc>
        <w:tc>
          <w:tcPr>
            <w:tcW w:w="5616" w:type="dxa"/>
          </w:tcPr>
          <w:p>
            <w:pPr>
              <w:spacing w:after="20" w:before="20"/>
              <w:rPr>
                <w:rFonts w:ascii="Arial" w:hAnsi="Arial" w:cs="Arial"/>
                <w:sz w:val="15"/>
                <w:szCs w:val="15"/>
              </w:rPr>
            </w:pPr>
            <w:r>
              <w:rPr>
                <w:rFonts w:ascii="Arial" w:hAnsi="Arial" w:cs="Arial"/>
                <w:sz w:val="15"/>
                <w:szCs w:val="15"/>
              </w:rPr>
              <w:t xml:space="preserve">FRUM.002.01, FRUM.002.03, FRUM.012.02</w:t>
            </w:r>
          </w:p>
        </w:tc>
        <w:tc>
          <w:tcPr>
            <w:tcW w:w="5903" w:type="dxa"/>
          </w:tcPr>
          <w:p>
            <w:pPr>
              <w:spacing w:after="20" w:before="20"/>
              <w:rPr>
                <w:rFonts w:ascii="Arial" w:hAnsi="Arial" w:cs="Arial"/>
                <w:sz w:val="15"/>
                <w:szCs w:val="15"/>
              </w:rPr>
            </w:pPr>
            <w:r>
              <w:rPr>
                <w:rFonts w:ascii="Arial" w:hAnsi="Arial" w:cs="Arial"/>
                <w:sz w:val="15"/>
                <w:szCs w:val="15"/>
              </w:rPr>
              <w:t xml:space="preserve">TC-UA-052.1 to 052.3 (4 cases); TC-UA-054.1 to 054.3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UAM-NFR-17 (Authentication through EUA)</w:t>
            </w:r>
          </w:p>
        </w:tc>
        <w:tc>
          <w:tcPr>
            <w:tcW w:w="5616" w:type="dxa"/>
          </w:tcPr>
          <w:p>
            <w:pPr>
              <w:spacing w:after="20" w:before="20"/>
              <w:rPr>
                <w:rFonts w:ascii="Arial" w:hAnsi="Arial" w:cs="Arial"/>
                <w:sz w:val="15"/>
                <w:szCs w:val="15"/>
              </w:rPr>
            </w:pPr>
            <w:r>
              <w:rPr>
                <w:rFonts w:ascii="Arial" w:hAnsi="Arial" w:cs="Arial"/>
                <w:sz w:val="15"/>
                <w:szCs w:val="15"/>
              </w:rPr>
              <w:t xml:space="preserve">FRUM.001.02, FRUM.001.06, FRUM-004.01</w:t>
            </w:r>
          </w:p>
        </w:tc>
        <w:tc>
          <w:tcPr>
            <w:tcW w:w="5903" w:type="dxa"/>
          </w:tcPr>
          <w:p>
            <w:pPr>
              <w:spacing w:after="20" w:before="20"/>
              <w:rPr>
                <w:rFonts w:ascii="Arial" w:hAnsi="Arial" w:cs="Arial"/>
                <w:sz w:val="15"/>
                <w:szCs w:val="15"/>
              </w:rPr>
            </w:pPr>
            <w:r>
              <w:rPr>
                <w:rFonts w:ascii="Arial" w:hAnsi="Arial" w:cs="Arial"/>
                <w:sz w:val="15"/>
                <w:szCs w:val="15"/>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UAM-NFR-18 (Login logging)</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UAM-NFR-19 (Lockout)</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FRUM.001.02</w:t>
            </w:r>
          </w:p>
        </w:tc>
        <w:tc>
          <w:tcPr>
            <w:tcW w:w="5903" w:type="dxa"/>
          </w:tcPr>
          <w:p>
            <w:pPr>
              <w:spacing w:after="20" w:before="20"/>
              <w:rPr>
                <w:rFonts w:ascii="Arial" w:hAnsi="Arial" w:cs="Arial"/>
                <w:sz w:val="15"/>
                <w:szCs w:val="15"/>
              </w:rPr>
            </w:pPr>
            <w:r>
              <w:rPr>
                <w:rFonts w:ascii="Arial" w:hAnsi="Arial" w:cs="Arial"/>
                <w:sz w:val="15"/>
                <w:szCs w:val="15"/>
              </w:rPr>
              <w:t xml:space="preserve">TC-UA-001.1 to 001.5 (7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UAM-NFR-22 (Transaction logging and audit trail)</w:t>
            </w:r>
          </w:p>
        </w:tc>
        <w:tc>
          <w:tcPr>
            <w:tcW w:w="5616" w:type="dxa"/>
          </w:tcPr>
          <w:p>
            <w:pPr>
              <w:spacing w:after="20" w:before="20"/>
              <w:rPr>
                <w:rFonts w:ascii="Arial" w:hAnsi="Arial" w:cs="Arial"/>
                <w:sz w:val="15"/>
                <w:szCs w:val="15"/>
              </w:rPr>
            </w:pPr>
            <w:r>
              <w:rPr>
                <w:rFonts w:ascii="Arial" w:hAnsi="Arial" w:cs="Arial"/>
                <w:sz w:val="15"/>
                <w:szCs w:val="15"/>
              </w:rPr>
              <w:t xml:space="preserve">FRUM.008.01, FRUM.008.04</w:t>
            </w:r>
          </w:p>
        </w:tc>
        <w:tc>
          <w:tcPr>
            <w:tcW w:w="5903" w:type="dxa"/>
          </w:tcPr>
          <w:p>
            <w:pPr>
              <w:spacing w:after="20" w:before="20"/>
              <w:rPr>
                <w:rFonts w:ascii="Arial" w:hAnsi="Arial" w:cs="Arial"/>
                <w:sz w:val="15"/>
                <w:szCs w:val="15"/>
              </w:rPr>
            </w:pPr>
            <w:r>
              <w:rPr>
                <w:rFonts w:ascii="Arial" w:hAnsi="Arial" w:cs="Arial"/>
                <w:sz w:val="15"/>
                <w:szCs w:val="15"/>
              </w:rPr>
              <w:t xml:space="preserve">TC-UA-064.1 to 064.3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UAM-NFR-24 (Batch processing a-l)</w:t>
            </w:r>
          </w:p>
        </w:tc>
        <w:tc>
          <w:tcPr>
            <w:tcW w:w="5616" w:type="dxa"/>
          </w:tcPr>
          <w:p>
            <w:pPr>
              <w:spacing w:after="20" w:before="20"/>
              <w:rPr>
                <w:rFonts w:ascii="Arial" w:hAnsi="Arial" w:cs="Arial"/>
                <w:sz w:val="15"/>
                <w:szCs w:val="15"/>
              </w:rPr>
            </w:pPr>
            <w:r>
              <w:rPr>
                <w:rFonts w:ascii="Arial" w:hAnsi="Arial" w:cs="Arial"/>
                <w:sz w:val="15"/>
                <w:szCs w:val="15"/>
              </w:rPr>
              <w:t xml:space="preserve">FRUM.013.02</w:t>
            </w:r>
          </w:p>
        </w:tc>
        <w:tc>
          <w:tcPr>
            <w:tcW w:w="5903" w:type="dxa"/>
          </w:tcPr>
          <w:p>
            <w:pPr>
              <w:spacing w:after="20" w:before="20"/>
              <w:rPr>
                <w:rFonts w:ascii="Arial" w:hAnsi="Arial" w:cs="Arial"/>
                <w:sz w:val="15"/>
                <w:szCs w:val="15"/>
              </w:rPr>
            </w:pPr>
            <w:r>
              <w:rPr>
                <w:rFonts w:ascii="Arial" w:hAnsi="Arial" w:cs="Arial"/>
                <w:sz w:val="15"/>
                <w:szCs w:val="15"/>
              </w:rPr>
              <w:t xml:space="preserve">TC-UA-071.1 to 071.2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UAM-NFR-25 (Batch failure e-mail)</w:t>
            </w:r>
          </w:p>
        </w:tc>
        <w:tc>
          <w:tcPr>
            <w:tcW w:w="5616" w:type="dxa"/>
          </w:tcPr>
          <w:p>
            <w:pPr>
              <w:spacing w:after="20" w:before="20"/>
              <w:rPr>
                <w:rFonts w:ascii="Arial" w:hAnsi="Arial" w:cs="Arial"/>
                <w:sz w:val="15"/>
                <w:szCs w:val="15"/>
              </w:rPr>
            </w:pPr>
            <w:r>
              <w:rPr>
                <w:rFonts w:ascii="Arial" w:hAnsi="Arial" w:cs="Arial"/>
                <w:sz w:val="15"/>
                <w:szCs w:val="15"/>
              </w:rPr>
              <w:t xml:space="preserve">FRUM.013.02</w:t>
            </w:r>
          </w:p>
        </w:tc>
        <w:tc>
          <w:tcPr>
            <w:tcW w:w="5903" w:type="dxa"/>
          </w:tcPr>
          <w:p>
            <w:pPr>
              <w:spacing w:after="20" w:before="20"/>
              <w:rPr>
                <w:rFonts w:ascii="Arial" w:hAnsi="Arial" w:cs="Arial"/>
                <w:sz w:val="15"/>
                <w:szCs w:val="15"/>
              </w:rPr>
            </w:pPr>
            <w:r>
              <w:rPr>
                <w:rFonts w:ascii="Arial" w:hAnsi="Arial" w:cs="Arial"/>
                <w:sz w:val="15"/>
                <w:szCs w:val="15"/>
              </w:rPr>
              <w:t xml:space="preserve">TC-UA-071.1 to 071.2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UAM-NFR-31 (Other BU NFR 1)</w:t>
            </w:r>
          </w:p>
        </w:tc>
        <w:tc>
          <w:tcPr>
            <w:tcW w:w="5616" w:type="dxa"/>
          </w:tcPr>
          <w:p>
            <w:pPr>
              <w:spacing w:after="20" w:before="20"/>
              <w:rPr>
                <w:rFonts w:ascii="Arial" w:hAnsi="Arial" w:cs="Arial"/>
                <w:sz w:val="15"/>
                <w:szCs w:val="15"/>
              </w:rPr>
            </w:pPr>
            <w:r>
              <w:rPr>
                <w:rFonts w:ascii="Arial" w:hAnsi="Arial" w:cs="Arial"/>
                <w:sz w:val="15"/>
                <w:szCs w:val="15"/>
              </w:rPr>
              <w:t xml:space="preserve">FRUM-004.01, FRUM-004.02, FRUM-004.03</w:t>
            </w:r>
          </w:p>
        </w:tc>
        <w:tc>
          <w:tcPr>
            <w:tcW w:w="5903" w:type="dxa"/>
          </w:tcPr>
          <w:p>
            <w:pPr>
              <w:spacing w:after="20" w:before="20"/>
              <w:rPr>
                <w:rFonts w:ascii="Arial" w:hAnsi="Arial" w:cs="Arial"/>
                <w:sz w:val="15"/>
                <w:szCs w:val="15"/>
              </w:rPr>
            </w:pPr>
            <w:r>
              <w:rPr>
                <w:rFonts w:ascii="Arial" w:hAnsi="Arial" w:cs="Arial"/>
                <w:sz w:val="15"/>
                <w:szCs w:val="15"/>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UAM-NFR-32 (Other BU NFR 2-3)</w:t>
            </w:r>
          </w:p>
        </w:tc>
        <w:tc>
          <w:tcPr>
            <w:tcW w:w="5616" w:type="dxa"/>
          </w:tcPr>
          <w:p>
            <w:pPr>
              <w:spacing w:after="20" w:before="20"/>
              <w:rPr>
                <w:rFonts w:ascii="Arial" w:hAnsi="Arial" w:cs="Arial"/>
                <w:sz w:val="15"/>
                <w:szCs w:val="15"/>
              </w:rPr>
            </w:pPr>
            <w:r>
              <w:rPr>
                <w:rFonts w:ascii="Arial" w:hAnsi="Arial" w:cs="Arial"/>
                <w:sz w:val="15"/>
                <w:szCs w:val="15"/>
              </w:rPr>
              <w:t xml:space="preserve">FRUM.001.02, FRUM.005.01, FRUM.005.06, FRUM.007.03</w:t>
            </w:r>
          </w:p>
        </w:tc>
        <w:tc>
          <w:tcPr>
            <w:tcW w:w="5903"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UAM-NFR-33 (Other BU NFR 4)</w:t>
            </w:r>
          </w:p>
        </w:tc>
        <w:tc>
          <w:tcPr>
            <w:tcW w:w="5616" w:type="dxa"/>
          </w:tcPr>
          <w:p>
            <w:pPr>
              <w:spacing w:after="20" w:before="20"/>
              <w:rPr>
                <w:rFonts w:ascii="Arial" w:hAnsi="Arial" w:cs="Arial"/>
                <w:sz w:val="15"/>
                <w:szCs w:val="15"/>
              </w:rPr>
            </w:pPr>
            <w:r>
              <w:rPr>
                <w:rFonts w:ascii="Arial" w:hAnsi="Arial" w:cs="Arial"/>
                <w:sz w:val="15"/>
                <w:szCs w:val="15"/>
              </w:rPr>
              <w:t xml:space="preserve">FRUM.001.02, FRUM.001.06, FRUM-004.01</w:t>
            </w:r>
          </w:p>
        </w:tc>
        <w:tc>
          <w:tcPr>
            <w:tcW w:w="5903" w:type="dxa"/>
          </w:tcPr>
          <w:p>
            <w:pPr>
              <w:spacing w:after="20" w:before="20"/>
              <w:rPr>
                <w:rFonts w:ascii="Arial" w:hAnsi="Arial" w:cs="Arial"/>
                <w:sz w:val="15"/>
                <w:szCs w:val="15"/>
              </w:rPr>
            </w:pPr>
            <w:r>
              <w:rPr>
                <w:rFonts w:ascii="Arial" w:hAnsi="Arial" w:cs="Arial"/>
                <w:sz w:val="15"/>
                <w:szCs w:val="15"/>
              </w:rPr>
              <w:t xml:space="preserve">TC-UA-003.1 to 003.6 (9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UAM-NFR-34 (Other BU NFR 5)</w:t>
            </w:r>
          </w:p>
        </w:tc>
        <w:tc>
          <w:tcPr>
            <w:tcW w:w="5616" w:type="dxa"/>
          </w:tcPr>
          <w:p>
            <w:pPr>
              <w:spacing w:after="20" w:before="20"/>
              <w:rPr>
                <w:rFonts w:ascii="Arial" w:hAnsi="Arial" w:cs="Arial"/>
                <w:sz w:val="15"/>
                <w:szCs w:val="15"/>
              </w:rPr>
            </w:pPr>
            <w:r>
              <w:rPr>
                <w:rFonts w:ascii="Arial" w:hAnsi="Arial" w:cs="Arial"/>
                <w:sz w:val="15"/>
                <w:szCs w:val="15"/>
              </w:rPr>
              <w:t xml:space="preserve">FRUM.001.01, FRUM.001.03, FRUM.001.04</w:t>
            </w:r>
          </w:p>
        </w:tc>
        <w:tc>
          <w:tcPr>
            <w:tcW w:w="5903"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UAM-NFR-35 (Other BU NFR 6)</w:t>
            </w:r>
          </w:p>
        </w:tc>
        <w:tc>
          <w:tcPr>
            <w:tcW w:w="5616" w:type="dxa"/>
          </w:tcPr>
          <w:p>
            <w:pPr>
              <w:spacing w:after="20" w:before="20"/>
              <w:rPr>
                <w:rFonts w:ascii="Arial" w:hAnsi="Arial" w:cs="Arial"/>
                <w:sz w:val="15"/>
                <w:szCs w:val="15"/>
              </w:rPr>
            </w:pPr>
            <w:r>
              <w:rPr>
                <w:rFonts w:ascii="Arial" w:hAnsi="Arial" w:cs="Arial"/>
                <w:sz w:val="15"/>
                <w:szCs w:val="15"/>
              </w:rPr>
              <w:t xml:space="preserve">FRUM.001.04, FRUM.001.05, FRUM.008.01, FRUM.008.01 (2nd), FRUM.008.02, FRUM.008.04</w:t>
            </w:r>
          </w:p>
        </w:tc>
        <w:tc>
          <w:tcPr>
            <w:tcW w:w="5903" w:type="dxa"/>
          </w:tcPr>
          <w:p>
            <w:pPr>
              <w:spacing w:after="20" w:before="20"/>
              <w:rPr>
                <w:rFonts w:ascii="Arial" w:hAnsi="Arial" w:cs="Arial"/>
                <w:sz w:val="15"/>
                <w:szCs w:val="15"/>
              </w:rPr>
            </w:pPr>
            <w:r>
              <w:rPr>
                <w:rFonts w:ascii="Arial" w:hAnsi="Arial" w:cs="Arial"/>
                <w:sz w:val="15"/>
                <w:szCs w:val="15"/>
              </w:rPr>
              <w:t xml:space="preserve">TC-UA-004.1 to 004.4 (4 cases); TC-UA-063.1 to 063.3 (4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UAM-NFR-36 (Other BU NFR 7)</w:t>
            </w:r>
          </w:p>
        </w:tc>
        <w:tc>
          <w:tcPr>
            <w:tcW w:w="5616" w:type="dxa"/>
          </w:tcPr>
          <w:p>
            <w:pPr>
              <w:spacing w:after="20" w:before="20"/>
              <w:rPr>
                <w:rFonts w:ascii="Arial" w:hAnsi="Arial" w:cs="Arial"/>
                <w:sz w:val="15"/>
                <w:szCs w:val="15"/>
              </w:rPr>
            </w:pPr>
            <w:r>
              <w:rPr>
                <w:rFonts w:ascii="Arial" w:hAnsi="Arial" w:cs="Arial"/>
                <w:sz w:val="15"/>
                <w:szCs w:val="15"/>
              </w:rPr>
              <w:t xml:space="preserve">FRUM-004.01, FRUM-004.02, FRUM-004.03</w:t>
            </w:r>
          </w:p>
        </w:tc>
        <w:tc>
          <w:tcPr>
            <w:tcW w:w="5903" w:type="dxa"/>
          </w:tcPr>
          <w:p>
            <w:pPr>
              <w:spacing w:after="20" w:before="20"/>
              <w:rPr>
                <w:rFonts w:ascii="Arial" w:hAnsi="Arial" w:cs="Arial"/>
                <w:sz w:val="15"/>
                <w:szCs w:val="15"/>
              </w:rPr>
            </w:pPr>
            <w:r>
              <w:rPr>
                <w:rFonts w:ascii="Arial" w:hAnsi="Arial" w:cs="Arial"/>
                <w:sz w:val="15"/>
                <w:szCs w:val="15"/>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UAM-NFR-37 (Other BU NFR 8)</w:t>
            </w:r>
          </w:p>
        </w:tc>
        <w:tc>
          <w:tcPr>
            <w:tcW w:w="5616" w:type="dxa"/>
          </w:tcPr>
          <w:p>
            <w:pPr>
              <w:spacing w:after="20" w:before="20"/>
              <w:rPr>
                <w:rFonts w:ascii="Arial" w:hAnsi="Arial" w:cs="Arial"/>
                <w:sz w:val="15"/>
                <w:szCs w:val="15"/>
              </w:rPr>
            </w:pPr>
            <w:r>
              <w:rPr>
                <w:rFonts w:ascii="Arial" w:hAnsi="Arial" w:cs="Arial"/>
                <w:sz w:val="15"/>
                <w:szCs w:val="15"/>
              </w:rPr>
              <w:t xml:space="preserve">FRUM-004.01, FRUM-004.02, FRUM-004.03</w:t>
            </w:r>
          </w:p>
        </w:tc>
        <w:tc>
          <w:tcPr>
            <w:tcW w:w="5903" w:type="dxa"/>
          </w:tcPr>
          <w:p>
            <w:pPr>
              <w:spacing w:after="20" w:before="20"/>
              <w:rPr>
                <w:rFonts w:ascii="Arial" w:hAnsi="Arial" w:cs="Arial"/>
                <w:sz w:val="15"/>
                <w:szCs w:val="15"/>
              </w:rPr>
            </w:pPr>
            <w:r>
              <w:rPr>
                <w:rFonts w:ascii="Arial" w:hAnsi="Arial" w:cs="Arial"/>
                <w:sz w:val="15"/>
                <w:szCs w:val="15"/>
              </w:rPr>
              <w:t xml:space="preserve">TC-UA-005.1 to 005.5 (10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UAM-NFR-38 (Other BU NFR 9)</w:t>
            </w:r>
          </w:p>
        </w:tc>
        <w:tc>
          <w:tcPr>
            <w:tcW w:w="5616" w:type="dxa"/>
          </w:tcPr>
          <w:p>
            <w:pPr>
              <w:spacing w:after="20" w:before="20"/>
              <w:rPr>
                <w:rFonts w:ascii="Arial" w:hAnsi="Arial" w:cs="Arial"/>
                <w:sz w:val="15"/>
                <w:szCs w:val="15"/>
              </w:rPr>
            </w:pPr>
            <w:r>
              <w:rPr>
                <w:rFonts w:ascii="Arial" w:hAnsi="Arial" w:cs="Arial"/>
                <w:sz w:val="15"/>
                <w:szCs w:val="15"/>
              </w:rPr>
              <w:t xml:space="preserve">FRUM.011.01</w:t>
            </w:r>
          </w:p>
        </w:tc>
        <w:tc>
          <w:tcPr>
            <w:tcW w:w="5903"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736" w:type="dxa"/>
          </w:tcPr>
          <w:p>
            <w:pPr>
              <w:keepNext/>
              <w:spacing w:after="20" w:before="20"/>
              <w:rPr>
                <w:rFonts w:ascii="Arial" w:hAnsi="Arial" w:cs="Arial"/>
                <w:sz w:val="15"/>
                <w:szCs w:val="15"/>
              </w:rPr>
            </w:pPr>
            <w:r>
              <w:rPr>
                <w:rFonts w:ascii="Arial" w:hAnsi="Arial" w:cs="Arial"/>
                <w:sz w:val="15"/>
                <w:szCs w:val="15"/>
              </w:rPr>
              <w:t xml:space="preserve">UAM-NFR-39 (Other BU NFR 10)</w:t>
            </w:r>
          </w:p>
        </w:tc>
        <w:tc>
          <w:tcPr>
            <w:tcW w:w="5616" w:type="dxa"/>
          </w:tcPr>
          <w:p>
            <w:pPr>
              <w:keepNext/>
              <w:spacing w:after="20" w:before="20"/>
              <w:rPr>
                <w:rFonts w:ascii="Arial" w:hAnsi="Arial" w:cs="Arial"/>
                <w:sz w:val="15"/>
                <w:szCs w:val="15"/>
              </w:rPr>
            </w:pPr>
            <w:r>
              <w:rPr>
                <w:rFonts w:ascii="Arial" w:hAnsi="Arial" w:cs="Arial"/>
                <w:sz w:val="15"/>
                <w:szCs w:val="15"/>
              </w:rPr>
              <w:t xml:space="preserve">FRUM.013.01</w:t>
            </w:r>
          </w:p>
        </w:tc>
        <w:tc>
          <w:tcPr>
            <w:tcW w:w="5903" w:type="dxa"/>
          </w:tcPr>
          <w:p>
            <w:pPr>
              <w:keepNext/>
              <w:spacing w:after="20" w:before="20"/>
              <w:rPr>
                <w:rFonts w:ascii="Arial" w:hAnsi="Arial" w:cs="Arial"/>
                <w:sz w:val="15"/>
                <w:szCs w:val="15"/>
              </w:rPr>
            </w:pPr>
            <w:r>
              <w:rPr>
                <w:rFonts w:ascii="Arial" w:hAnsi="Arial" w:cs="Arial"/>
                <w:sz w:val="15"/>
                <w:szCs w:val="15"/>
              </w:rPr>
              <w:t xml:space="preserve">TC-UA-070.1 to 070.3 (3 cases)</w:t>
            </w:r>
          </w:p>
        </w:tc>
      </w:tr>
      <w:tr>
        <w:trPr>
          <w:cantSplit/>
        </w:trPr>
        <w:tc>
          <w:tcPr>
            <w:tcW w:w="2736" w:type="dxa"/>
          </w:tcPr>
          <w:p>
            <w:pPr>
              <w:keepNext/>
              <w:spacing w:after="20" w:before="20"/>
              <w:rPr>
                <w:rFonts w:ascii="Arial" w:hAnsi="Arial" w:cs="Arial"/>
                <w:sz w:val="15"/>
                <w:szCs w:val="15"/>
              </w:rPr>
            </w:pPr>
            <w:r>
              <w:rPr>
                <w:rFonts w:ascii="Arial" w:hAnsi="Arial" w:cs="Arial"/>
                <w:sz w:val="15"/>
                <w:szCs w:val="15"/>
              </w:rPr>
              <w:t xml:space="preserve">UAM-NFR-40 (Other BU NFR 11)</w:t>
            </w:r>
          </w:p>
        </w:tc>
        <w:tc>
          <w:tcPr>
            <w:tcW w:w="5616" w:type="dxa"/>
          </w:tcPr>
          <w:p>
            <w:pPr>
              <w:keepNext/>
              <w:spacing w:after="20" w:before="20"/>
              <w:rPr>
                <w:rFonts w:ascii="Arial" w:hAnsi="Arial" w:cs="Arial"/>
                <w:sz w:val="15"/>
                <w:szCs w:val="15"/>
              </w:rPr>
            </w:pPr>
            <w:r>
              <w:rPr>
                <w:rFonts w:ascii="Arial" w:hAnsi="Arial" w:cs="Arial"/>
                <w:sz w:val="15"/>
                <w:szCs w:val="15"/>
              </w:rPr>
              <w:t xml:space="preserve">FRUM.006.03, FRUM.010.05, FRUM.012.01, FRUM.012.02</w:t>
            </w:r>
          </w:p>
        </w:tc>
        <w:tc>
          <w:tcPr>
            <w:tcW w:w="5903" w:type="dxa"/>
          </w:tcPr>
          <w:p>
            <w:pPr>
              <w:keepNext/>
              <w:spacing w:after="20" w:before="20"/>
              <w:rPr>
                <w:rFonts w:ascii="Arial" w:hAnsi="Arial" w:cs="Arial"/>
                <w:sz w:val="15"/>
                <w:szCs w:val="15"/>
              </w:rPr>
            </w:pPr>
            <w:r>
              <w:rPr>
                <w:rFonts w:ascii="Arial" w:hAnsi="Arial" w:cs="Arial"/>
                <w:sz w:val="15"/>
                <w:szCs w:val="15"/>
              </w:rPr>
              <w:t xml:space="preserve">TC-UA-034.1 to 034.3 (5 cases); TC-UA-053.1 to 053.4 (7 cases); TC-UA-054.1 to 054.3 (5 cases)</w:t>
            </w:r>
          </w:p>
        </w:tc>
      </w:tr>
      <w:tr>
        <w:trPr>
          <w:cantSplit/>
        </w:trPr>
        <w:tc>
          <w:tcPr>
            <w:tcW w:w="2736" w:type="dxa"/>
          </w:tcPr>
          <w:p>
            <w:pPr>
              <w:spacing w:after="20" w:before="20"/>
              <w:rPr>
                <w:rFonts w:ascii="Arial" w:hAnsi="Arial" w:cs="Arial"/>
                <w:sz w:val="15"/>
                <w:szCs w:val="15"/>
              </w:rPr>
            </w:pPr>
            <w:r>
              <w:rPr>
                <w:rFonts w:ascii="Arial" w:hAnsi="Arial" w:cs="Arial"/>
                <w:sz w:val="15"/>
                <w:szCs w:val="15"/>
              </w:rPr>
              <w:t xml:space="preserve">UAM-NFR-41 (Report requirements (section 7))</w:t>
            </w:r>
          </w:p>
        </w:tc>
        <w:tc>
          <w:tcPr>
            <w:tcW w:w="5616" w:type="dxa"/>
          </w:tcPr>
          <w:p>
            <w:pPr>
              <w:spacing w:after="20" w:before="20"/>
              <w:rPr>
                <w:rFonts w:ascii="Arial" w:hAnsi="Arial" w:cs="Arial"/>
                <w:sz w:val="15"/>
                <w:szCs w:val="15"/>
              </w:rPr>
            </w:pPr>
            <w:r>
              <w:rPr>
                <w:rFonts w:ascii="Arial" w:hAnsi="Arial" w:cs="Arial"/>
                <w:sz w:val="15"/>
                <w:szCs w:val="15"/>
              </w:rPr>
              <w:t xml:space="preserve">FRUM.007.01, FRUM.007.02, FRUM.008.01, FRUM.008.01 (2nd), FRUM.008.02, FRUM.008.04</w:t>
            </w:r>
          </w:p>
        </w:tc>
        <w:tc>
          <w:tcPr>
            <w:tcW w:w="5903" w:type="dxa"/>
          </w:tcPr>
          <w:p>
            <w:pPr>
              <w:spacing w:after="20" w:before="20"/>
              <w:rPr>
                <w:rFonts w:ascii="Arial" w:hAnsi="Arial" w:cs="Arial"/>
                <w:sz w:val="15"/>
                <w:szCs w:val="15"/>
              </w:rPr>
            </w:pPr>
            <w:r>
              <w:rPr>
                <w:rFonts w:ascii="Arial" w:hAnsi="Arial" w:cs="Arial"/>
                <w:sz w:val="15"/>
                <w:szCs w:val="15"/>
              </w:rPr>
              <w:t xml:space="preserve">TC-UA-060.1 to 060.3 (5 cases); TC-UA-063.1 to 063.3 (4 cases)</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P.2 FRUM item to BRD lines and test conditions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2304"/>
        <w:gridCol w:w="5472"/>
        <w:gridCol w:w="6480"/>
      </w:tblGrid>
      <w:tr>
        <w:trPr>
          <w:cantSplit/>
          <w:tblHeader/>
        </w:trPr>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FRUM item (this FRS)</w:t>
            </w:r>
          </w:p>
        </w:tc>
        <w:tc>
          <w:tcPr>
            <w:tcW w:w="54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lines</w:t>
            </w:r>
          </w:p>
        </w:tc>
        <w:tc>
          <w:tcPr>
            <w:tcW w:w="64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Test conditions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FRUM-004.01</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TC-UA-003.1 to 003.6 (9 cases); 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FRUM-004.02</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FRUM-004.03</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TC-UA-005.1 to 005.5 (10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FRUM-008</w:t>
            </w:r>
          </w:p>
        </w:tc>
        <w:tc>
          <w:tcPr>
            <w:tcW w:w="5472" w:type="dxa"/>
          </w:tcPr>
          <w:p>
            <w:pPr>
              <w:spacing w:after="20" w:before="20"/>
              <w:rPr>
                <w:rFonts w:ascii="Arial" w:hAnsi="Arial" w:cs="Arial"/>
                <w:sz w:val="15"/>
                <w:szCs w:val="15"/>
              </w:rPr>
            </w:pPr>
            <w:r>
              <w:rPr>
                <w:rFonts w:ascii="Arial" w:hAnsi="Arial" w:cs="Arial"/>
                <w:sz w:val="15"/>
                <w:szCs w:val="15"/>
              </w:rPr>
              <w:t xml:space="preserve">BRD 4.003.1</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w:t>
            </w:r>
          </w:p>
        </w:tc>
        <w:tc>
          <w:tcPr>
            <w:tcW w:w="5472" w:type="dxa"/>
          </w:tcPr>
          <w:p>
            <w:pPr>
              <w:spacing w:after="20" w:before="20"/>
              <w:rPr>
                <w:rFonts w:ascii="Arial" w:hAnsi="Arial" w:cs="Arial"/>
                <w:sz w:val="15"/>
                <w:szCs w:val="15"/>
              </w:rPr>
            </w:pPr>
            <w:r>
              <w:rPr>
                <w:rFonts w:ascii="Arial" w:hAnsi="Arial" w:cs="Arial"/>
                <w:sz w:val="15"/>
                <w:szCs w:val="15"/>
              </w:rPr>
              <w:t xml:space="preserve">BRD 1.001.1, BRD 2.001.1, BRD 3.001.1, BRD 4.001.1</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FRUM.001.01</w:t>
            </w:r>
          </w:p>
        </w:tc>
        <w:tc>
          <w:tcPr>
            <w:tcW w:w="5472" w:type="dxa"/>
          </w:tcPr>
          <w:p>
            <w:pPr>
              <w:spacing w:after="20" w:before="20"/>
              <w:rPr>
                <w:rFonts w:ascii="Arial" w:hAnsi="Arial" w:cs="Arial"/>
                <w:sz w:val="15"/>
                <w:szCs w:val="15"/>
              </w:rPr>
            </w:pPr>
            <w:r>
              <w:rPr>
                <w:rFonts w:ascii="Arial" w:hAnsi="Arial" w:cs="Arial"/>
                <w:sz w:val="15"/>
                <w:szCs w:val="15"/>
              </w:rPr>
              <w:t xml:space="preserve">BRD 1.001.1.1, BRD 1.001.1.2, BRD 1.001.1.3, BRD 2.001.1.1, BRD 2.001.1.2, BRD 2.001.1.3, BRD 3.001.1.1, BRD 3.001.1.2, BRD 3.001.1.3, BRD 4.001.1.1, BRD 4.001.1.2, BRD 4.001.1.3</w:t>
            </w:r>
          </w:p>
        </w:tc>
        <w:tc>
          <w:tcPr>
            <w:tcW w:w="6480" w:type="dxa"/>
          </w:tcPr>
          <w:p>
            <w:pPr>
              <w:spacing w:after="20" w:before="20"/>
              <w:rPr>
                <w:rFonts w:ascii="Arial" w:hAnsi="Arial" w:cs="Arial"/>
                <w:sz w:val="15"/>
                <w:szCs w:val="15"/>
              </w:rPr>
            </w:pPr>
            <w:r>
              <w:rPr>
                <w:rFonts w:ascii="Arial" w:hAnsi="Arial" w:cs="Arial"/>
                <w:sz w:val="15"/>
                <w:szCs w:val="15"/>
              </w:rPr>
              <w:t xml:space="preserve">TC-UA-001.1 to 001.5 (7 cases); TC-UA-002.1 to 002.5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FRUM.001.02</w:t>
            </w:r>
          </w:p>
        </w:tc>
        <w:tc>
          <w:tcPr>
            <w:tcW w:w="5472" w:type="dxa"/>
          </w:tcPr>
          <w:p>
            <w:pPr>
              <w:spacing w:after="20" w:before="20"/>
              <w:rPr>
                <w:rFonts w:ascii="Arial" w:hAnsi="Arial" w:cs="Arial"/>
                <w:sz w:val="15"/>
                <w:szCs w:val="15"/>
              </w:rPr>
            </w:pPr>
            <w:r>
              <w:rPr>
                <w:rFonts w:ascii="Arial" w:hAnsi="Arial" w:cs="Arial"/>
                <w:sz w:val="15"/>
                <w:szCs w:val="15"/>
              </w:rPr>
              <w:t xml:space="preserve">BRD 1.001.1.1, BRD 2.001.1.1, BRD 3.001.1.1, BRD 4.001.1.1,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5"/>
                <w:szCs w:val="15"/>
              </w:rPr>
              <w:t xml:space="preserve">TC-UA-001.1 to 001.5 (7 cases); TC-UA-003.1 to 003.6 (9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FRUM.001.03</w:t>
            </w:r>
          </w:p>
        </w:tc>
        <w:tc>
          <w:tcPr>
            <w:tcW w:w="5472" w:type="dxa"/>
          </w:tcPr>
          <w:p>
            <w:pPr>
              <w:spacing w:after="20" w:before="20"/>
              <w:rPr>
                <w:rFonts w:ascii="Arial" w:hAnsi="Arial" w:cs="Arial"/>
                <w:sz w:val="15"/>
                <w:szCs w:val="15"/>
              </w:rPr>
            </w:pPr>
            <w:r>
              <w:rPr>
                <w:rFonts w:ascii="Arial" w:hAnsi="Arial" w:cs="Arial"/>
                <w:sz w:val="15"/>
                <w:szCs w:val="15"/>
              </w:rPr>
              <w:t xml:space="preserve">BRD 1.001.1.2, BRD 1.001.1.3, BRD 2.001.1.2, BRD 2.001.1.3, BRD 3.001.1.2, BRD 3.001.1.3, BRD 4.001.1.2, BRD 4.001.1.3</w:t>
            </w:r>
          </w:p>
        </w:tc>
        <w:tc>
          <w:tcPr>
            <w:tcW w:w="6480" w:type="dxa"/>
          </w:tcPr>
          <w:p>
            <w:pPr>
              <w:spacing w:after="20" w:before="20"/>
              <w:rPr>
                <w:rFonts w:ascii="Arial" w:hAnsi="Arial" w:cs="Arial"/>
                <w:sz w:val="15"/>
                <w:szCs w:val="15"/>
              </w:rPr>
            </w:pPr>
            <w:r>
              <w:rPr>
                <w:rFonts w:ascii="Arial" w:hAnsi="Arial" w:cs="Arial"/>
                <w:sz w:val="15"/>
                <w:szCs w:val="15"/>
              </w:rPr>
              <w:t xml:space="preserve">TC-UA-002.1 to 002.5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FRUM.001.04</w:t>
            </w:r>
          </w:p>
        </w:tc>
        <w:tc>
          <w:tcPr>
            <w:tcW w:w="5472" w:type="dxa"/>
          </w:tcPr>
          <w:p>
            <w:pPr>
              <w:spacing w:after="20" w:before="20"/>
              <w:rPr>
                <w:rFonts w:ascii="Arial" w:hAnsi="Arial" w:cs="Arial"/>
                <w:sz w:val="15"/>
                <w:szCs w:val="15"/>
              </w:rPr>
            </w:pPr>
            <w:r>
              <w:rPr>
                <w:rFonts w:ascii="Arial" w:hAnsi="Arial" w:cs="Arial"/>
                <w:sz w:val="15"/>
                <w:szCs w:val="15"/>
              </w:rPr>
              <w:t xml:space="preserve">BRD 1.001.1.2, BRD 1.001.1.3, BRD 2.001.1.2, BRD 2.001.1.3, BRD 3.001.1.2, BRD 3.001.1.3, BRD 4.001.1.2, BRD 4.001.1.3</w:t>
            </w:r>
          </w:p>
        </w:tc>
        <w:tc>
          <w:tcPr>
            <w:tcW w:w="6480" w:type="dxa"/>
          </w:tcPr>
          <w:p>
            <w:pPr>
              <w:spacing w:after="20" w:before="20"/>
              <w:rPr>
                <w:rFonts w:ascii="Arial" w:hAnsi="Arial" w:cs="Arial"/>
                <w:sz w:val="15"/>
                <w:szCs w:val="15"/>
              </w:rPr>
            </w:pPr>
            <w:r>
              <w:rPr>
                <w:rFonts w:ascii="Arial" w:hAnsi="Arial" w:cs="Arial"/>
                <w:sz w:val="15"/>
                <w:szCs w:val="15"/>
              </w:rPr>
              <w:t xml:space="preserve">TC-UA-002.1 to 002.5 (8 cases); TC-UA-004.1 to 004.4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FRUM.001.05</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TC-UA-004.1 to 004.4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FRUM.001.06</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TC-UA-003.1 to 003.6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FRUM.002</w:t>
            </w:r>
          </w:p>
        </w:tc>
        <w:tc>
          <w:tcPr>
            <w:tcW w:w="5472" w:type="dxa"/>
          </w:tcPr>
          <w:p>
            <w:pPr>
              <w:spacing w:after="20" w:before="20"/>
              <w:rPr>
                <w:rFonts w:ascii="Arial" w:hAnsi="Arial" w:cs="Arial"/>
                <w:sz w:val="15"/>
                <w:szCs w:val="15"/>
              </w:rPr>
            </w:pPr>
            <w:r>
              <w:rPr>
                <w:rFonts w:ascii="Arial" w:hAnsi="Arial" w:cs="Arial"/>
                <w:sz w:val="15"/>
                <w:szCs w:val="15"/>
              </w:rPr>
              <w:t xml:space="preserve">BRD 1.002.1</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FRUM.002.01</w:t>
            </w:r>
          </w:p>
        </w:tc>
        <w:tc>
          <w:tcPr>
            <w:tcW w:w="5472" w:type="dxa"/>
          </w:tcPr>
          <w:p>
            <w:pPr>
              <w:spacing w:after="20" w:before="20"/>
              <w:rPr>
                <w:rFonts w:ascii="Arial" w:hAnsi="Arial" w:cs="Arial"/>
                <w:sz w:val="15"/>
                <w:szCs w:val="15"/>
              </w:rPr>
            </w:pPr>
            <w:r>
              <w:rPr>
                <w:rFonts w:ascii="Arial" w:hAnsi="Arial" w:cs="Arial"/>
                <w:sz w:val="15"/>
                <w:szCs w:val="15"/>
              </w:rPr>
              <w:t xml:space="preserve">BRD 1.002.1.1, BRD 1.002.1.1.1, BRD 1.002.1.1.2, BRD 2.002.5</w:t>
            </w:r>
          </w:p>
        </w:tc>
        <w:tc>
          <w:tcPr>
            <w:tcW w:w="6480" w:type="dxa"/>
          </w:tcPr>
          <w:p>
            <w:pPr>
              <w:spacing w:after="20" w:before="20"/>
              <w:rPr>
                <w:rFonts w:ascii="Arial" w:hAnsi="Arial" w:cs="Arial"/>
                <w:sz w:val="15"/>
                <w:szCs w:val="15"/>
              </w:rPr>
            </w:pPr>
            <w:r>
              <w:rPr>
                <w:rFonts w:ascii="Arial" w:hAnsi="Arial" w:cs="Arial"/>
                <w:sz w:val="15"/>
                <w:szCs w:val="15"/>
              </w:rPr>
              <w:t xml:space="preserve">TC-UA-011.1 to 011.4 (9 cases); TC-UA-031.1 to 031.3 (4 cases); TC-UA-052.1 to 052.3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FRUM.002.03</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TC-UA-052.1 to 052.3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FRUM.003</w:t>
            </w:r>
          </w:p>
        </w:tc>
        <w:tc>
          <w:tcPr>
            <w:tcW w:w="5472" w:type="dxa"/>
          </w:tcPr>
          <w:p>
            <w:pPr>
              <w:spacing w:after="20" w:before="20"/>
              <w:rPr>
                <w:rFonts w:ascii="Arial" w:hAnsi="Arial" w:cs="Arial"/>
                <w:sz w:val="15"/>
                <w:szCs w:val="15"/>
              </w:rPr>
            </w:pPr>
            <w:r>
              <w:rPr>
                <w:rFonts w:ascii="Arial" w:hAnsi="Arial" w:cs="Arial"/>
                <w:sz w:val="15"/>
                <w:szCs w:val="15"/>
              </w:rPr>
              <w:t xml:space="preserve">BRD 1.003.1.1, BRD 1.004.1, BRD 1.005</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FRUM.003.01</w:t>
            </w:r>
          </w:p>
        </w:tc>
        <w:tc>
          <w:tcPr>
            <w:tcW w:w="5472" w:type="dxa"/>
          </w:tcPr>
          <w:p>
            <w:pPr>
              <w:spacing w:after="20" w:before="20"/>
              <w:rPr>
                <w:rFonts w:ascii="Arial" w:hAnsi="Arial" w:cs="Arial"/>
                <w:sz w:val="15"/>
                <w:szCs w:val="15"/>
              </w:rPr>
            </w:pPr>
            <w:r>
              <w:rPr>
                <w:rFonts w:ascii="Arial" w:hAnsi="Arial" w:cs="Arial"/>
                <w:sz w:val="15"/>
                <w:szCs w:val="15"/>
              </w:rPr>
              <w:t xml:space="preserve">BRD 1.003.1, BRD 1.003.1.1, BRD 1.003.1.1.1, BRD 1.003.1.1.2, BRD 1.003.1.1.3</w:t>
            </w:r>
          </w:p>
        </w:tc>
        <w:tc>
          <w:tcPr>
            <w:tcW w:w="6480"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FRUM.003.02.01</w:t>
            </w:r>
          </w:p>
        </w:tc>
        <w:tc>
          <w:tcPr>
            <w:tcW w:w="5472" w:type="dxa"/>
          </w:tcPr>
          <w:p>
            <w:pPr>
              <w:spacing w:after="20" w:before="20"/>
              <w:rPr>
                <w:rFonts w:ascii="Arial" w:hAnsi="Arial" w:cs="Arial"/>
                <w:sz w:val="15"/>
                <w:szCs w:val="15"/>
              </w:rPr>
            </w:pPr>
            <w:r>
              <w:rPr>
                <w:rFonts w:ascii="Arial" w:hAnsi="Arial" w:cs="Arial"/>
                <w:sz w:val="15"/>
                <w:szCs w:val="15"/>
              </w:rPr>
              <w:t xml:space="preserve">BRD 1.004.1, BRD 1.004.1.1, BRD 1.004.1.1.1, BRD 1.004.1.1.2, BRD 1.004.1.1.3</w:t>
            </w:r>
          </w:p>
        </w:tc>
        <w:tc>
          <w:tcPr>
            <w:tcW w:w="6480" w:type="dxa"/>
          </w:tcPr>
          <w:p>
            <w:pPr>
              <w:spacing w:after="20" w:before="20"/>
              <w:rPr>
                <w:rFonts w:ascii="Arial" w:hAnsi="Arial" w:cs="Arial"/>
                <w:sz w:val="15"/>
                <w:szCs w:val="15"/>
              </w:rPr>
            </w:pPr>
            <w:r>
              <w:rPr>
                <w:rFonts w:ascii="Arial" w:hAnsi="Arial" w:cs="Arial"/>
                <w:sz w:val="15"/>
                <w:szCs w:val="15"/>
              </w:rPr>
              <w:t xml:space="preserve">TC-UA-006.1 to 006.3 (3 cases); TC-UA-013.1 to 013.3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FRUM.003.02.02</w:t>
            </w:r>
          </w:p>
        </w:tc>
        <w:tc>
          <w:tcPr>
            <w:tcW w:w="5472" w:type="dxa"/>
          </w:tcPr>
          <w:p>
            <w:pPr>
              <w:spacing w:after="20" w:before="20"/>
              <w:rPr>
                <w:rFonts w:ascii="Arial" w:hAnsi="Arial" w:cs="Arial"/>
                <w:sz w:val="15"/>
                <w:szCs w:val="15"/>
              </w:rPr>
            </w:pPr>
            <w:r>
              <w:rPr>
                <w:rFonts w:ascii="Arial" w:hAnsi="Arial" w:cs="Arial"/>
                <w:sz w:val="15"/>
                <w:szCs w:val="15"/>
              </w:rPr>
              <w:t xml:space="preserve">BRD 1.005, BRD 1.005.1, BRD 1.005.1.1, BRD 1.005.1.1.1, BRD 1.005.1.1.2</w:t>
            </w:r>
          </w:p>
        </w:tc>
        <w:tc>
          <w:tcPr>
            <w:tcW w:w="6480" w:type="dxa"/>
          </w:tcPr>
          <w:p>
            <w:pPr>
              <w:spacing w:after="20" w:before="20"/>
              <w:rPr>
                <w:rFonts w:ascii="Arial" w:hAnsi="Arial" w:cs="Arial"/>
                <w:sz w:val="15"/>
                <w:szCs w:val="15"/>
              </w:rPr>
            </w:pPr>
            <w:r>
              <w:rPr>
                <w:rFonts w:ascii="Arial" w:hAnsi="Arial" w:cs="Arial"/>
                <w:sz w:val="15"/>
                <w:szCs w:val="15"/>
              </w:rPr>
              <w:t xml:space="preserve">TC-UA-014.1 to 014.2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FRUM.003.04</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TC-UA-006.1 to 006.3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FRUM.004</w:t>
            </w:r>
          </w:p>
        </w:tc>
        <w:tc>
          <w:tcPr>
            <w:tcW w:w="5472" w:type="dxa"/>
          </w:tcPr>
          <w:p>
            <w:pPr>
              <w:spacing w:after="20" w:before="20"/>
              <w:rPr>
                <w:rFonts w:ascii="Arial" w:hAnsi="Arial" w:cs="Arial"/>
                <w:sz w:val="15"/>
                <w:szCs w:val="15"/>
              </w:rPr>
            </w:pPr>
            <w:r>
              <w:rPr>
                <w:rFonts w:ascii="Arial" w:hAnsi="Arial" w:cs="Arial"/>
                <w:sz w:val="15"/>
                <w:szCs w:val="15"/>
              </w:rPr>
              <w:t xml:space="preserve">BRD 1.003.1.1</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w:t>
            </w:r>
          </w:p>
        </w:tc>
        <w:tc>
          <w:tcPr>
            <w:tcW w:w="5472" w:type="dxa"/>
          </w:tcPr>
          <w:p>
            <w:pPr>
              <w:spacing w:after="20" w:before="20"/>
              <w:rPr>
                <w:rFonts w:ascii="Arial" w:hAnsi="Arial" w:cs="Arial"/>
                <w:sz w:val="15"/>
                <w:szCs w:val="15"/>
              </w:rPr>
            </w:pPr>
            <w:r>
              <w:rPr>
                <w:rFonts w:ascii="Arial" w:hAnsi="Arial" w:cs="Arial"/>
                <w:sz w:val="15"/>
                <w:szCs w:val="15"/>
              </w:rPr>
              <w:t xml:space="preserve">BRD 3.002.1, BRD 3.002.2</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FRUM.005.01</w:t>
            </w:r>
          </w:p>
        </w:tc>
        <w:tc>
          <w:tcPr>
            <w:tcW w:w="5472" w:type="dxa"/>
          </w:tcPr>
          <w:p>
            <w:pPr>
              <w:spacing w:after="20" w:before="20"/>
              <w:rPr>
                <w:rFonts w:ascii="Arial" w:hAnsi="Arial" w:cs="Arial"/>
                <w:sz w:val="15"/>
                <w:szCs w:val="15"/>
              </w:rPr>
            </w:pPr>
            <w:r>
              <w:rPr>
                <w:rFonts w:ascii="Arial" w:hAnsi="Arial" w:cs="Arial"/>
                <w:sz w:val="15"/>
                <w:szCs w:val="15"/>
              </w:rPr>
              <w:t xml:space="preserve">BRD 3.002.1.1, BRD 3.002.1.2, BRD 3.002.1.3, BRD 3.002.1.4, BRD 3.002.1.5, BRD 3.002.1.6, BRD 3.002.1.7, BRD 3.002.2.3, BRD 3.002.3.3, BRD 3.002.4.3, BRD 4.002.1.1, BRD 4.002.1.2, BRD 4.002.1.3,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5"/>
                <w:szCs w:val="15"/>
              </w:rPr>
              <w:t xml:space="preserve">TC-UA-040.1 to 040.3 (6 cases); TC-UA-044.1 to 044.3 (5 cases); TC-UA-045.1 to 045.3 (4 cases); TC-UA-050.1 to 050.3 (3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FRUM.005.02</w:t>
            </w:r>
          </w:p>
        </w:tc>
        <w:tc>
          <w:tcPr>
            <w:tcW w:w="5472" w:type="dxa"/>
          </w:tcPr>
          <w:p>
            <w:pPr>
              <w:spacing w:after="20" w:before="20"/>
              <w:rPr>
                <w:rFonts w:ascii="Arial" w:hAnsi="Arial" w:cs="Arial"/>
                <w:sz w:val="15"/>
                <w:szCs w:val="15"/>
              </w:rPr>
            </w:pPr>
            <w:r>
              <w:rPr>
                <w:rFonts w:ascii="Arial" w:hAnsi="Arial" w:cs="Arial"/>
                <w:sz w:val="15"/>
                <w:szCs w:val="15"/>
              </w:rPr>
              <w:t xml:space="preserve">BRD 3.002.1, BRD 3.002.1.1, BRD 3.002.1.3, BRD 3.002.1.4, BRD 3.002.1.5, BRD 3.002.1.6, BRD 3.002.1.7</w:t>
            </w:r>
          </w:p>
        </w:tc>
        <w:tc>
          <w:tcPr>
            <w:tcW w:w="6480" w:type="dxa"/>
          </w:tcPr>
          <w:p>
            <w:pPr>
              <w:spacing w:after="20" w:before="20"/>
              <w:rPr>
                <w:rFonts w:ascii="Arial" w:hAnsi="Arial" w:cs="Arial"/>
                <w:sz w:val="15"/>
                <w:szCs w:val="15"/>
              </w:rPr>
            </w:pPr>
            <w:r>
              <w:rPr>
                <w:rFonts w:ascii="Arial" w:hAnsi="Arial" w:cs="Arial"/>
                <w:sz w:val="15"/>
                <w:szCs w:val="15"/>
              </w:rPr>
              <w:t xml:space="preserve">TC-UA-040.1 to 040.3 (6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FRUM.005.03</w:t>
            </w:r>
          </w:p>
        </w:tc>
        <w:tc>
          <w:tcPr>
            <w:tcW w:w="5472" w:type="dxa"/>
          </w:tcPr>
          <w:p>
            <w:pPr>
              <w:spacing w:after="20" w:before="20"/>
              <w:rPr>
                <w:rFonts w:ascii="Arial" w:hAnsi="Arial" w:cs="Arial"/>
                <w:sz w:val="15"/>
                <w:szCs w:val="15"/>
              </w:rPr>
            </w:pPr>
            <w:r>
              <w:rPr>
                <w:rFonts w:ascii="Arial" w:hAnsi="Arial" w:cs="Arial"/>
                <w:sz w:val="15"/>
                <w:szCs w:val="15"/>
              </w:rPr>
              <w:t xml:space="preserve">BRD 3.002.1, BRD 3.002.1.2, BRD 3.002.2, BRD 3.002.2.3, BRD 3.002.3, BRD 3.002.3.3, BRD 3.002.4, BRD 3.002.4.3</w:t>
            </w:r>
          </w:p>
        </w:tc>
        <w:tc>
          <w:tcPr>
            <w:tcW w:w="6480" w:type="dxa"/>
          </w:tcPr>
          <w:p>
            <w:pPr>
              <w:spacing w:after="20" w:before="20"/>
              <w:rPr>
                <w:rFonts w:ascii="Arial" w:hAnsi="Arial" w:cs="Arial"/>
                <w:sz w:val="15"/>
                <w:szCs w:val="15"/>
              </w:rPr>
            </w:pPr>
            <w:r>
              <w:rPr>
                <w:rFonts w:ascii="Arial" w:hAnsi="Arial" w:cs="Arial"/>
                <w:sz w:val="15"/>
                <w:szCs w:val="15"/>
              </w:rPr>
              <w:t xml:space="preserve">TC-UA-044.1 to 044.3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FRUM.005.04</w:t>
            </w:r>
          </w:p>
        </w:tc>
        <w:tc>
          <w:tcPr>
            <w:tcW w:w="5472" w:type="dxa"/>
          </w:tcPr>
          <w:p>
            <w:pPr>
              <w:spacing w:after="20" w:before="20"/>
              <w:rPr>
                <w:rFonts w:ascii="Arial" w:hAnsi="Arial" w:cs="Arial"/>
                <w:sz w:val="15"/>
                <w:szCs w:val="15"/>
              </w:rPr>
            </w:pPr>
            <w:r>
              <w:rPr>
                <w:rFonts w:ascii="Arial" w:hAnsi="Arial" w:cs="Arial"/>
                <w:sz w:val="15"/>
                <w:szCs w:val="15"/>
              </w:rPr>
              <w:t xml:space="preserve">BRD 3.002.1, BRD 3.002.2, BRD 3.002.3, BRD 3.002.4</w:t>
            </w:r>
          </w:p>
        </w:tc>
        <w:tc>
          <w:tcPr>
            <w:tcW w:w="6480" w:type="dxa"/>
          </w:tcPr>
          <w:p>
            <w:pPr>
              <w:spacing w:after="20" w:before="20"/>
              <w:rPr>
                <w:rFonts w:ascii="Arial" w:hAnsi="Arial" w:cs="Arial"/>
                <w:sz w:val="15"/>
                <w:szCs w:val="15"/>
              </w:rPr>
            </w:pPr>
            <w:r>
              <w:rPr>
                <w:rFonts w:ascii="Arial" w:hAnsi="Arial" w:cs="Arial"/>
                <w:sz w:val="15"/>
                <w:szCs w:val="15"/>
              </w:rPr>
              <w:t xml:space="preserve">TC-UA-045.1 to 045.3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FRUM.005.05</w:t>
            </w:r>
          </w:p>
        </w:tc>
        <w:tc>
          <w:tcPr>
            <w:tcW w:w="5472" w:type="dxa"/>
          </w:tcPr>
          <w:p>
            <w:pPr>
              <w:spacing w:after="20" w:before="20"/>
              <w:rPr>
                <w:rFonts w:ascii="Arial" w:hAnsi="Arial" w:cs="Arial"/>
                <w:sz w:val="15"/>
                <w:szCs w:val="15"/>
              </w:rPr>
            </w:pPr>
            <w:r>
              <w:rPr>
                <w:rFonts w:ascii="Arial" w:hAnsi="Arial" w:cs="Arial"/>
                <w:sz w:val="15"/>
                <w:szCs w:val="15"/>
              </w:rPr>
              <w:t xml:space="preserve">BRD 4.002.1, BRD 4.002.1.1, BRD 4.002.1.2, BRD 4.002.1.3</w:t>
            </w:r>
          </w:p>
        </w:tc>
        <w:tc>
          <w:tcPr>
            <w:tcW w:w="6480" w:type="dxa"/>
          </w:tcPr>
          <w:p>
            <w:pPr>
              <w:spacing w:after="20" w:before="20"/>
              <w:rPr>
                <w:rFonts w:ascii="Arial" w:hAnsi="Arial" w:cs="Arial"/>
                <w:sz w:val="15"/>
                <w:szCs w:val="15"/>
              </w:rPr>
            </w:pPr>
            <w:r>
              <w:rPr>
                <w:rFonts w:ascii="Arial" w:hAnsi="Arial" w:cs="Arial"/>
                <w:sz w:val="15"/>
                <w:szCs w:val="15"/>
              </w:rPr>
              <w:t xml:space="preserve">TC-UA-050.1 to 050.3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FRUM.005.06</w:t>
            </w:r>
          </w:p>
        </w:tc>
        <w:tc>
          <w:tcPr>
            <w:tcW w:w="5472" w:type="dxa"/>
          </w:tcPr>
          <w:p>
            <w:pPr>
              <w:spacing w:after="20" w:before="20"/>
              <w:rPr>
                <w:rFonts w:ascii="Arial" w:hAnsi="Arial" w:cs="Arial"/>
                <w:sz w:val="15"/>
                <w:szCs w:val="15"/>
              </w:rPr>
            </w:pPr>
            <w:r>
              <w:rPr>
                <w:rFonts w:ascii="Arial" w:hAnsi="Arial" w:cs="Arial"/>
                <w:sz w:val="15"/>
                <w:szCs w:val="15"/>
              </w:rPr>
              <w:t xml:space="preserve">BRD 4.002.2,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5"/>
                <w:szCs w:val="15"/>
              </w:rPr>
              <w:t xml:space="preserve">TC-UA-051.1 to 051.3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w:t>
            </w:r>
          </w:p>
        </w:tc>
        <w:tc>
          <w:tcPr>
            <w:tcW w:w="5472" w:type="dxa"/>
          </w:tcPr>
          <w:p>
            <w:pPr>
              <w:spacing w:after="20" w:before="20"/>
              <w:rPr>
                <w:rFonts w:ascii="Arial" w:hAnsi="Arial" w:cs="Arial"/>
                <w:sz w:val="15"/>
                <w:szCs w:val="15"/>
              </w:rPr>
            </w:pPr>
            <w:r>
              <w:rPr>
                <w:rFonts w:ascii="Arial" w:hAnsi="Arial" w:cs="Arial"/>
                <w:sz w:val="15"/>
                <w:szCs w:val="15"/>
              </w:rPr>
              <w:t xml:space="preserve">BRD 3.002.3, BRD 3.002.4</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FRUM.006.01</w:t>
            </w:r>
          </w:p>
        </w:tc>
        <w:tc>
          <w:tcPr>
            <w:tcW w:w="5472" w:type="dxa"/>
          </w:tcPr>
          <w:p>
            <w:pPr>
              <w:spacing w:after="20" w:before="20"/>
              <w:rPr>
                <w:rFonts w:ascii="Arial" w:hAnsi="Arial" w:cs="Arial"/>
                <w:sz w:val="15"/>
                <w:szCs w:val="15"/>
              </w:rPr>
            </w:pPr>
            <w:r>
              <w:rPr>
                <w:rFonts w:ascii="Arial" w:hAnsi="Arial" w:cs="Arial"/>
                <w:sz w:val="15"/>
                <w:szCs w:val="15"/>
              </w:rPr>
              <w:t xml:space="preserve">BRD 3.002.2.1, BRD 3.002.2.2, BRD 3.002.2.4, BRD 3.002.2.5, BRD 3.002.2.6, BRD 3.002.2.7, BRD 3.002.2.8</w:t>
            </w:r>
          </w:p>
        </w:tc>
        <w:tc>
          <w:tcPr>
            <w:tcW w:w="6480" w:type="dxa"/>
          </w:tcPr>
          <w:p>
            <w:pPr>
              <w:spacing w:after="20" w:before="20"/>
              <w:rPr>
                <w:rFonts w:ascii="Arial" w:hAnsi="Arial" w:cs="Arial"/>
                <w:sz w:val="15"/>
                <w:szCs w:val="15"/>
              </w:rPr>
            </w:pPr>
            <w:r>
              <w:rPr>
                <w:rFonts w:ascii="Arial" w:hAnsi="Arial" w:cs="Arial"/>
                <w:sz w:val="15"/>
                <w:szCs w:val="15"/>
              </w:rPr>
              <w:t xml:space="preserve">TC-UA-041.1 to 041.3 (6 cases); TC-UA-045.1 to 045.3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FRUM.006.02.01</w:t>
            </w:r>
          </w:p>
        </w:tc>
        <w:tc>
          <w:tcPr>
            <w:tcW w:w="5472" w:type="dxa"/>
          </w:tcPr>
          <w:p>
            <w:pPr>
              <w:spacing w:after="20" w:before="20"/>
              <w:rPr>
                <w:rFonts w:ascii="Arial" w:hAnsi="Arial" w:cs="Arial"/>
                <w:sz w:val="15"/>
                <w:szCs w:val="15"/>
              </w:rPr>
            </w:pPr>
            <w:r>
              <w:rPr>
                <w:rFonts w:ascii="Arial" w:hAnsi="Arial" w:cs="Arial"/>
                <w:sz w:val="15"/>
                <w:szCs w:val="15"/>
              </w:rPr>
              <w:t xml:space="preserve">BRD 3.002.3.1, BRD 3.002.3.2, BRD 3.002.3.4, BRD 3.002.3.5, BRD 3.002.3.6, BRD 3.002.3.7, BRD 3.002.3.8</w:t>
            </w:r>
          </w:p>
        </w:tc>
        <w:tc>
          <w:tcPr>
            <w:tcW w:w="6480" w:type="dxa"/>
          </w:tcPr>
          <w:p>
            <w:pPr>
              <w:spacing w:after="20" w:before="20"/>
              <w:rPr>
                <w:rFonts w:ascii="Arial" w:hAnsi="Arial" w:cs="Arial"/>
                <w:sz w:val="15"/>
                <w:szCs w:val="15"/>
              </w:rPr>
            </w:pPr>
            <w:r>
              <w:rPr>
                <w:rFonts w:ascii="Arial" w:hAnsi="Arial" w:cs="Arial"/>
                <w:sz w:val="15"/>
                <w:szCs w:val="15"/>
              </w:rPr>
              <w:t xml:space="preserve">TC-UA-042.1 to 042.3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FRUM.006.02.02</w:t>
            </w:r>
          </w:p>
        </w:tc>
        <w:tc>
          <w:tcPr>
            <w:tcW w:w="5472" w:type="dxa"/>
          </w:tcPr>
          <w:p>
            <w:pPr>
              <w:spacing w:after="20" w:before="20"/>
              <w:rPr>
                <w:rFonts w:ascii="Arial" w:hAnsi="Arial" w:cs="Arial"/>
                <w:sz w:val="15"/>
                <w:szCs w:val="15"/>
              </w:rPr>
            </w:pPr>
            <w:r>
              <w:rPr>
                <w:rFonts w:ascii="Arial" w:hAnsi="Arial" w:cs="Arial"/>
                <w:sz w:val="15"/>
                <w:szCs w:val="15"/>
              </w:rPr>
              <w:t xml:space="preserve">BRD 3.002.4.1, BRD 3.002.4.2, BRD 3.002.4.4, BRD 3.002.4.5, BRD 3.002.4.6, BRD 3.002.4.7, BRD 3.002.4.8</w:t>
            </w:r>
          </w:p>
        </w:tc>
        <w:tc>
          <w:tcPr>
            <w:tcW w:w="6480" w:type="dxa"/>
          </w:tcPr>
          <w:p>
            <w:pPr>
              <w:spacing w:after="20" w:before="20"/>
              <w:rPr>
                <w:rFonts w:ascii="Arial" w:hAnsi="Arial" w:cs="Arial"/>
                <w:sz w:val="15"/>
                <w:szCs w:val="15"/>
              </w:rPr>
            </w:pPr>
            <w:r>
              <w:rPr>
                <w:rFonts w:ascii="Arial" w:hAnsi="Arial" w:cs="Arial"/>
                <w:sz w:val="15"/>
                <w:szCs w:val="15"/>
              </w:rPr>
              <w:t xml:space="preserve">TC-UA-043.1 to 043.2 (2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FRUM.006.03</w:t>
            </w:r>
          </w:p>
        </w:tc>
        <w:tc>
          <w:tcPr>
            <w:tcW w:w="5472" w:type="dxa"/>
          </w:tcPr>
          <w:p>
            <w:pPr>
              <w:spacing w:after="20" w:before="20"/>
              <w:rPr>
                <w:rFonts w:ascii="Arial" w:hAnsi="Arial" w:cs="Arial"/>
                <w:sz w:val="15"/>
                <w:szCs w:val="15"/>
              </w:rPr>
            </w:pPr>
            <w:r>
              <w:rPr>
                <w:rFonts w:ascii="Arial" w:hAnsi="Arial" w:cs="Arial"/>
                <w:sz w:val="15"/>
                <w:szCs w:val="15"/>
              </w:rPr>
              <w:t xml:space="preserve">BRD 3.002.2.1, BRD 3.002.2.2, BRD 3.002.2.4, BRD 3.002.2.5, BRD 3.002.2.6, BRD 3.002.2.7, BRD 3.002.2.8</w:t>
            </w:r>
          </w:p>
        </w:tc>
        <w:tc>
          <w:tcPr>
            <w:tcW w:w="6480" w:type="dxa"/>
          </w:tcPr>
          <w:p>
            <w:pPr>
              <w:spacing w:after="20" w:before="20"/>
              <w:rPr>
                <w:rFonts w:ascii="Arial" w:hAnsi="Arial" w:cs="Arial"/>
                <w:sz w:val="15"/>
                <w:szCs w:val="15"/>
              </w:rPr>
            </w:pPr>
            <w:r>
              <w:rPr>
                <w:rFonts w:ascii="Arial" w:hAnsi="Arial" w:cs="Arial"/>
                <w:sz w:val="15"/>
                <w:szCs w:val="15"/>
              </w:rPr>
              <w:t xml:space="preserve">TC-UA-041.1 to 041.3 (6 cases); TC-UA-053.1 to 053.4 (7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FRUM.006.04</w:t>
            </w:r>
          </w:p>
        </w:tc>
        <w:tc>
          <w:tcPr>
            <w:tcW w:w="5472" w:type="dxa"/>
          </w:tcPr>
          <w:p>
            <w:pPr>
              <w:spacing w:after="20" w:before="20"/>
              <w:rPr>
                <w:rFonts w:ascii="Arial" w:hAnsi="Arial" w:cs="Arial"/>
                <w:sz w:val="15"/>
                <w:szCs w:val="15"/>
              </w:rPr>
            </w:pPr>
            <w:r>
              <w:rPr>
                <w:rFonts w:ascii="Arial" w:hAnsi="Arial" w:cs="Arial"/>
                <w:sz w:val="15"/>
                <w:szCs w:val="15"/>
              </w:rPr>
              <w:t xml:space="preserve">BRD 3.002.2, BRD 3.002.2.1, BRD 3.002.2.2, BRD 3.002.2.4, BRD 3.002.2.5, BRD 3.002.2.6, BRD 3.002.2.7, BRD 3.002.2.8, BRD 3.002.3, BRD 3.002.3.1, BRD 3.002.3.2, BRD 3.002.3.4, BRD 3.002.3.5, BRD 3.002.3.6, BRD 3.002.3.7, BRD 3.002.3.8, BRD 3.002.4, BRD 3.002.4.1, BRD 3.002.4.2, BRD 3.002.4.4, BRD 3.002.4.5, BRD 3.002.4.6, BRD 3.002.4.7, BRD 3.002.4.8</w:t>
            </w:r>
          </w:p>
        </w:tc>
        <w:tc>
          <w:tcPr>
            <w:tcW w:w="6480" w:type="dxa"/>
          </w:tcPr>
          <w:p>
            <w:pPr>
              <w:spacing w:after="20" w:before="20"/>
              <w:rPr>
                <w:rFonts w:ascii="Arial" w:hAnsi="Arial" w:cs="Arial"/>
                <w:sz w:val="15"/>
                <w:szCs w:val="15"/>
              </w:rPr>
            </w:pPr>
            <w:r>
              <w:rPr>
                <w:rFonts w:ascii="Arial" w:hAnsi="Arial" w:cs="Arial"/>
                <w:sz w:val="15"/>
                <w:szCs w:val="15"/>
              </w:rPr>
              <w:t xml:space="preserve">TC-UA-041.1 to 041.3 (6 cases); TC-UA-042.1 to 042.3 (4 cases); TC-UA-043.1 to 043.2 (2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FRUM.007</w:t>
            </w:r>
          </w:p>
        </w:tc>
        <w:tc>
          <w:tcPr>
            <w:tcW w:w="5472" w:type="dxa"/>
          </w:tcPr>
          <w:p>
            <w:pPr>
              <w:spacing w:after="20" w:before="20"/>
              <w:rPr>
                <w:rFonts w:ascii="Arial" w:hAnsi="Arial" w:cs="Arial"/>
                <w:sz w:val="15"/>
                <w:szCs w:val="15"/>
              </w:rPr>
            </w:pPr>
            <w:r>
              <w:rPr>
                <w:rFonts w:ascii="Arial" w:hAnsi="Arial" w:cs="Arial"/>
                <w:sz w:val="15"/>
                <w:szCs w:val="15"/>
              </w:rPr>
              <w:t xml:space="preserve">BRD 3.003.1, BRD 3.003.2, BRD 3.003.3</w:t>
            </w:r>
          </w:p>
        </w:tc>
        <w:tc>
          <w:tcPr>
            <w:tcW w:w="648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FRUM.007.01</w:t>
            </w:r>
          </w:p>
        </w:tc>
        <w:tc>
          <w:tcPr>
            <w:tcW w:w="5472" w:type="dxa"/>
          </w:tcPr>
          <w:p>
            <w:pPr>
              <w:spacing w:after="20" w:before="20"/>
              <w:rPr>
                <w:rFonts w:ascii="Arial" w:hAnsi="Arial" w:cs="Arial"/>
                <w:sz w:val="15"/>
                <w:szCs w:val="15"/>
              </w:rPr>
            </w:pPr>
            <w:r>
              <w:rPr>
                <w:rFonts w:ascii="Arial" w:hAnsi="Arial" w:cs="Arial"/>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20" w:before="20"/>
              <w:rPr>
                <w:rFonts w:ascii="Arial" w:hAnsi="Arial" w:cs="Arial"/>
                <w:sz w:val="15"/>
                <w:szCs w:val="15"/>
              </w:rPr>
            </w:pPr>
            <w:r>
              <w:rPr>
                <w:rFonts w:ascii="Arial" w:hAnsi="Arial" w:cs="Arial"/>
                <w:sz w:val="15"/>
                <w:szCs w:val="15"/>
              </w:rPr>
              <w:t xml:space="preserve">TC-UA-060.1 to 060.3 (5 cases); TC-UA-061.1 to 061.2 (2 cases); TC-UA-062.1 to 062.2 (2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FRUM.007.02</w:t>
            </w:r>
          </w:p>
        </w:tc>
        <w:tc>
          <w:tcPr>
            <w:tcW w:w="5472" w:type="dxa"/>
          </w:tcPr>
          <w:p>
            <w:pPr>
              <w:spacing w:after="20" w:before="20"/>
              <w:rPr>
                <w:rFonts w:ascii="Arial" w:hAnsi="Arial" w:cs="Arial"/>
                <w:sz w:val="15"/>
                <w:szCs w:val="15"/>
              </w:rPr>
            </w:pPr>
            <w:r>
              <w:rPr>
                <w:rFonts w:ascii="Arial" w:hAnsi="Arial" w:cs="Arial"/>
                <w:sz w:val="15"/>
                <w:szCs w:val="15"/>
              </w:rPr>
              <w:t xml:space="preserve">BRD 3.003.1.1, BRD 3.003.1.1 (2nd), BRD 3.003.1.2, BRD 3.003.1.3, BRD 3.003.1.4, BRD 3.003.1.5, BRD 3.003.1.6, BRD 3.003.2.1, BRD 3.003.2.2, BRD 3.003.2.3, BRD 3.003.2.4, BRD 3.003.2.5, BRD 3.003.2.6, BRD 3.003.3.1, BRD 3.003.3.1.1, BRD 3.003.3.1.2</w:t>
            </w:r>
          </w:p>
        </w:tc>
        <w:tc>
          <w:tcPr>
            <w:tcW w:w="6480" w:type="dxa"/>
          </w:tcPr>
          <w:p>
            <w:pPr>
              <w:spacing w:after="20" w:before="20"/>
              <w:rPr>
                <w:rFonts w:ascii="Arial" w:hAnsi="Arial" w:cs="Arial"/>
                <w:sz w:val="15"/>
                <w:szCs w:val="15"/>
              </w:rPr>
            </w:pPr>
            <w:r>
              <w:rPr>
                <w:rFonts w:ascii="Arial" w:hAnsi="Arial" w:cs="Arial"/>
                <w:sz w:val="15"/>
                <w:szCs w:val="15"/>
              </w:rPr>
              <w:t xml:space="preserve">TC-UA-060.1 to 060.3 (5 cases); TC-UA-061.1 to 061.2 (2 cases); TC-UA-062.1 to 062.2 (2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FRUM.007.03</w:t>
            </w:r>
          </w:p>
        </w:tc>
        <w:tc>
          <w:tcPr>
            <w:tcW w:w="5472" w:type="dxa"/>
          </w:tcPr>
          <w:p>
            <w:pPr>
              <w:spacing w:after="20" w:before="20"/>
              <w:rPr>
                <w:rFonts w:ascii="Arial" w:hAnsi="Arial" w:cs="Arial"/>
                <w:sz w:val="15"/>
                <w:szCs w:val="15"/>
              </w:rPr>
            </w:pPr>
            <w:r>
              <w:rPr>
                <w:rFonts w:ascii="Arial" w:hAnsi="Arial" w:cs="Arial"/>
                <w:sz w:val="15"/>
                <w:szCs w:val="15"/>
              </w:rPr>
              <w:t xml:space="preserve">BRD 1.008.1.1, BRD 1.008.1.2, BRD 1.008.1.3, BRD 1.008.1.4, BRD 4.002.2.1, BRD 4.002.2.10, BRD 4.002.2.2, BRD 4.002.2.3, BRD 4.002.2.4, BRD 4.002.2.5, BRD 4.002.2.6, BRD 4.002.2.7, BRD 4.002.2.8, BRD 4.002.2.9</w:t>
            </w:r>
          </w:p>
        </w:tc>
        <w:tc>
          <w:tcPr>
            <w:tcW w:w="6480" w:type="dxa"/>
          </w:tcPr>
          <w:p>
            <w:pPr>
              <w:spacing w:after="20" w:before="20"/>
              <w:rPr>
                <w:rFonts w:ascii="Arial" w:hAnsi="Arial" w:cs="Arial"/>
                <w:sz w:val="15"/>
                <w:szCs w:val="15"/>
              </w:rPr>
            </w:pPr>
            <w:r>
              <w:rPr>
                <w:rFonts w:ascii="Arial" w:hAnsi="Arial" w:cs="Arial"/>
                <w:sz w:val="15"/>
                <w:szCs w:val="15"/>
              </w:rPr>
              <w:t xml:space="preserve">TC-UA-018.1 to 018.3 (5 cases); TC-UA-051.1 to 051.3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FRUM.008.01</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TC-UA-004.1 to 004.4 (4 cases); TC-UA-063.1 to 063.3 (4 cases); TC-UA-064.1 to 064.3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FRUM.008.02</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TC-UA-063.1 to 063.3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FRUM.008.04</w:t>
            </w:r>
          </w:p>
        </w:tc>
        <w:tc>
          <w:tcPr>
            <w:tcW w:w="5472" w:type="dxa"/>
          </w:tcPr>
          <w:p>
            <w:pPr>
              <w:spacing w:after="20" w:before="20"/>
              <w:rPr>
                <w:rFonts w:ascii="Arial" w:hAnsi="Arial" w:cs="Arial"/>
                <w:sz w:val="15"/>
                <w:szCs w:val="15"/>
              </w:rPr>
            </w:pPr>
            <w:r>
              <w:rPr>
                <w:rFonts w:ascii="Arial" w:hAnsi="Arial" w:cs="Arial"/>
                <w:sz w:val="15"/>
                <w:szCs w:val="15"/>
              </w:rPr>
              <w:t xml:space="preserve">BRD 4.003.1</w:t>
            </w:r>
          </w:p>
        </w:tc>
        <w:tc>
          <w:tcPr>
            <w:tcW w:w="6480" w:type="dxa"/>
          </w:tcPr>
          <w:p>
            <w:pPr>
              <w:spacing w:after="20" w:before="20"/>
              <w:rPr>
                <w:rFonts w:ascii="Arial" w:hAnsi="Arial" w:cs="Arial"/>
                <w:sz w:val="15"/>
                <w:szCs w:val="15"/>
              </w:rPr>
            </w:pPr>
            <w:r>
              <w:rPr>
                <w:rFonts w:ascii="Arial" w:hAnsi="Arial" w:cs="Arial"/>
                <w:sz w:val="15"/>
                <w:szCs w:val="15"/>
              </w:rPr>
              <w:t xml:space="preserve">TC-UA-063.1 to 063.3 (4 cases); TC-UA-064.1 to 064.3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FRUM.009.01</w:t>
            </w:r>
          </w:p>
        </w:tc>
        <w:tc>
          <w:tcPr>
            <w:tcW w:w="5472" w:type="dxa"/>
          </w:tcPr>
          <w:p>
            <w:pPr>
              <w:spacing w:after="20" w:before="20"/>
              <w:rPr>
                <w:rFonts w:ascii="Arial" w:hAnsi="Arial" w:cs="Arial"/>
                <w:sz w:val="15"/>
                <w:szCs w:val="15"/>
              </w:rPr>
            </w:pPr>
            <w:r>
              <w:rPr>
                <w:rFonts w:ascii="Arial" w:hAnsi="Arial" w:cs="Arial"/>
                <w:sz w:val="15"/>
                <w:szCs w:val="15"/>
              </w:rPr>
              <w:t xml:space="preserve">BRD 1.002.1, BRD 1.002.1.1, BRD 1.002.1.1.4, BRD 1.002.1.1.5, BRD 1.002.1.2, BRD 1.002.1.3, BRD 1.002.1.4, BRD 1.003.1.1.5, BRD 1.003.1.1.6, BRD 1.003.1.2, BRD 1.003.1.3, BRD 1.003.1.4, BRD 1.004.1.1, BRD 1.004.1.1.2, BRD 1.004.1.1.3, BRD 1.004.1.2, BRD 1.004.1.3, BRD 1.004.1.4, BRD 1.005.1, BRD 1.005.1.1.1, BRD 1.005.1.1.2, BRD 1.005.1.2, BRD 1.005.1.3, BRD 1.005.1.4</w:t>
            </w:r>
          </w:p>
        </w:tc>
        <w:tc>
          <w:tcPr>
            <w:tcW w:w="6480" w:type="dxa"/>
          </w:tcPr>
          <w:p>
            <w:pPr>
              <w:spacing w:after="20" w:before="20"/>
              <w:rPr>
                <w:rFonts w:ascii="Arial" w:hAnsi="Arial" w:cs="Arial"/>
                <w:sz w:val="15"/>
                <w:szCs w:val="15"/>
              </w:rPr>
            </w:pPr>
            <w:r>
              <w:rPr>
                <w:rFonts w:ascii="Arial" w:hAnsi="Arial" w:cs="Arial"/>
                <w:sz w:val="15"/>
                <w:szCs w:val="15"/>
              </w:rPr>
              <w:t xml:space="preserve">TC-UA-010.1 to 010.5 (8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FRUM.009.02</w:t>
            </w:r>
          </w:p>
        </w:tc>
        <w:tc>
          <w:tcPr>
            <w:tcW w:w="5472" w:type="dxa"/>
          </w:tcPr>
          <w:p>
            <w:pPr>
              <w:spacing w:after="20" w:before="20"/>
              <w:rPr>
                <w:rFonts w:ascii="Arial" w:hAnsi="Arial" w:cs="Arial"/>
                <w:sz w:val="15"/>
                <w:szCs w:val="15"/>
              </w:rPr>
            </w:pPr>
            <w:r>
              <w:rPr>
                <w:rFonts w:ascii="Arial" w:hAnsi="Arial" w:cs="Arial"/>
                <w:sz w:val="15"/>
                <w:szCs w:val="15"/>
              </w:rPr>
              <w:t xml:space="preserve">BRD 1.002.1, BRD 1.002.1.1, BRD 1.002.1.1.1, BRD 1.002.1.1.2</w:t>
            </w:r>
          </w:p>
        </w:tc>
        <w:tc>
          <w:tcPr>
            <w:tcW w:w="6480" w:type="dxa"/>
          </w:tcPr>
          <w:p>
            <w:pPr>
              <w:spacing w:after="20" w:before="20"/>
              <w:rPr>
                <w:rFonts w:ascii="Arial" w:hAnsi="Arial" w:cs="Arial"/>
                <w:sz w:val="15"/>
                <w:szCs w:val="15"/>
              </w:rPr>
            </w:pPr>
            <w:r>
              <w:rPr>
                <w:rFonts w:ascii="Arial" w:hAnsi="Arial" w:cs="Arial"/>
                <w:sz w:val="15"/>
                <w:szCs w:val="15"/>
              </w:rPr>
              <w:t xml:space="preserve">TC-UA-011.1 to 011.4 (9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FRUM.009.03</w:t>
            </w:r>
          </w:p>
        </w:tc>
        <w:tc>
          <w:tcPr>
            <w:tcW w:w="5472" w:type="dxa"/>
          </w:tcPr>
          <w:p>
            <w:pPr>
              <w:spacing w:after="20" w:before="20"/>
              <w:rPr>
                <w:rFonts w:ascii="Arial" w:hAnsi="Arial" w:cs="Arial"/>
                <w:sz w:val="15"/>
                <w:szCs w:val="15"/>
              </w:rPr>
            </w:pPr>
            <w:r>
              <w:rPr>
                <w:rFonts w:ascii="Arial" w:hAnsi="Arial" w:cs="Arial"/>
                <w:sz w:val="15"/>
                <w:szCs w:val="15"/>
              </w:rPr>
              <w:t xml:space="preserve">BRD 1.003.1, BRD 1.003.1.1, BRD 1.003.1.1.1, BRD 1.003.1.1.2, BRD 1.003.1.1.3</w:t>
            </w:r>
          </w:p>
        </w:tc>
        <w:tc>
          <w:tcPr>
            <w:tcW w:w="6480" w:type="dxa"/>
          </w:tcPr>
          <w:p>
            <w:pPr>
              <w:spacing w:after="20" w:before="20"/>
              <w:rPr>
                <w:rFonts w:ascii="Arial" w:hAnsi="Arial" w:cs="Arial"/>
                <w:sz w:val="15"/>
                <w:szCs w:val="15"/>
              </w:rPr>
            </w:pPr>
            <w:r>
              <w:rPr>
                <w:rFonts w:ascii="Arial" w:hAnsi="Arial" w:cs="Arial"/>
                <w:sz w:val="15"/>
                <w:szCs w:val="15"/>
              </w:rPr>
              <w:t xml:space="preserve">TC-UA-012.1 to 012.3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FRUM.009.04</w:t>
            </w:r>
          </w:p>
        </w:tc>
        <w:tc>
          <w:tcPr>
            <w:tcW w:w="5472" w:type="dxa"/>
          </w:tcPr>
          <w:p>
            <w:pPr>
              <w:spacing w:after="20" w:before="20"/>
              <w:rPr>
                <w:rFonts w:ascii="Arial" w:hAnsi="Arial" w:cs="Arial"/>
                <w:sz w:val="15"/>
                <w:szCs w:val="15"/>
              </w:rPr>
            </w:pPr>
            <w:r>
              <w:rPr>
                <w:rFonts w:ascii="Arial" w:hAnsi="Arial" w:cs="Arial"/>
                <w:sz w:val="15"/>
                <w:szCs w:val="15"/>
              </w:rPr>
              <w:t xml:space="preserve">BRD 1.004.1, BRD 1.004.1.1, BRD 1.004.1.1.1, BRD 1.004.1.1.2, BRD 1.004.1.1.3</w:t>
            </w:r>
          </w:p>
        </w:tc>
        <w:tc>
          <w:tcPr>
            <w:tcW w:w="6480" w:type="dxa"/>
          </w:tcPr>
          <w:p>
            <w:pPr>
              <w:spacing w:after="20" w:before="20"/>
              <w:rPr>
                <w:rFonts w:ascii="Arial" w:hAnsi="Arial" w:cs="Arial"/>
                <w:sz w:val="15"/>
                <w:szCs w:val="15"/>
              </w:rPr>
            </w:pPr>
            <w:r>
              <w:rPr>
                <w:rFonts w:ascii="Arial" w:hAnsi="Arial" w:cs="Arial"/>
                <w:sz w:val="15"/>
                <w:szCs w:val="15"/>
              </w:rPr>
              <w:t xml:space="preserve">TC-UA-013.1 to 013.3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FRUM.009.05</w:t>
            </w:r>
          </w:p>
        </w:tc>
        <w:tc>
          <w:tcPr>
            <w:tcW w:w="5472" w:type="dxa"/>
          </w:tcPr>
          <w:p>
            <w:pPr>
              <w:spacing w:after="20" w:before="20"/>
              <w:rPr>
                <w:rFonts w:ascii="Arial" w:hAnsi="Arial" w:cs="Arial"/>
                <w:sz w:val="15"/>
                <w:szCs w:val="15"/>
              </w:rPr>
            </w:pPr>
            <w:r>
              <w:rPr>
                <w:rFonts w:ascii="Arial" w:hAnsi="Arial" w:cs="Arial"/>
                <w:sz w:val="15"/>
                <w:szCs w:val="15"/>
              </w:rPr>
              <w:t xml:space="preserve">BRD 1.005, BRD 1.005.1, BRD 1.005.1.1, BRD 1.005.1.1.1, BRD 1.005.1.1.2</w:t>
            </w:r>
          </w:p>
        </w:tc>
        <w:tc>
          <w:tcPr>
            <w:tcW w:w="6480" w:type="dxa"/>
          </w:tcPr>
          <w:p>
            <w:pPr>
              <w:spacing w:after="20" w:before="20"/>
              <w:rPr>
                <w:rFonts w:ascii="Arial" w:hAnsi="Arial" w:cs="Arial"/>
                <w:sz w:val="15"/>
                <w:szCs w:val="15"/>
              </w:rPr>
            </w:pPr>
            <w:r>
              <w:rPr>
                <w:rFonts w:ascii="Arial" w:hAnsi="Arial" w:cs="Arial"/>
                <w:sz w:val="15"/>
                <w:szCs w:val="15"/>
              </w:rPr>
              <w:t xml:space="preserve">TC-UA-014.1 to 014.2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FRUM.009.06</w:t>
            </w:r>
          </w:p>
        </w:tc>
        <w:tc>
          <w:tcPr>
            <w:tcW w:w="5472" w:type="dxa"/>
          </w:tcPr>
          <w:p>
            <w:pPr>
              <w:spacing w:after="20" w:before="20"/>
              <w:rPr>
                <w:rFonts w:ascii="Arial" w:hAnsi="Arial" w:cs="Arial"/>
                <w:sz w:val="15"/>
                <w:szCs w:val="15"/>
              </w:rPr>
            </w:pPr>
            <w:r>
              <w:rPr>
                <w:rFonts w:ascii="Arial" w:hAnsi="Arial" w:cs="Arial"/>
                <w:sz w:val="15"/>
                <w:szCs w:val="15"/>
              </w:rPr>
              <w:t xml:space="preserve">BRD 1.002.1, BRD 1.002.1.1.3, BRD 1.003.1.1.4, BRD 1.004.1.1.4, BRD 1.005.1.1.3</w:t>
            </w:r>
          </w:p>
        </w:tc>
        <w:tc>
          <w:tcPr>
            <w:tcW w:w="6480" w:type="dxa"/>
          </w:tcPr>
          <w:p>
            <w:pPr>
              <w:spacing w:after="20" w:before="20"/>
              <w:rPr>
                <w:rFonts w:ascii="Arial" w:hAnsi="Arial" w:cs="Arial"/>
                <w:sz w:val="15"/>
                <w:szCs w:val="15"/>
              </w:rPr>
            </w:pPr>
            <w:r>
              <w:rPr>
                <w:rFonts w:ascii="Arial" w:hAnsi="Arial" w:cs="Arial"/>
                <w:sz w:val="15"/>
                <w:szCs w:val="15"/>
              </w:rPr>
              <w:t xml:space="preserve">TC-UA-015.1 to 015.3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FRUM.009.07</w:t>
            </w:r>
          </w:p>
        </w:tc>
        <w:tc>
          <w:tcPr>
            <w:tcW w:w="5472" w:type="dxa"/>
          </w:tcPr>
          <w:p>
            <w:pPr>
              <w:spacing w:after="20" w:before="20"/>
              <w:rPr>
                <w:rFonts w:ascii="Arial" w:hAnsi="Arial" w:cs="Arial"/>
                <w:sz w:val="15"/>
                <w:szCs w:val="15"/>
              </w:rPr>
            </w:pPr>
            <w:r>
              <w:rPr>
                <w:rFonts w:ascii="Arial" w:hAnsi="Arial" w:cs="Arial"/>
                <w:sz w:val="15"/>
                <w:szCs w:val="15"/>
              </w:rPr>
              <w:t xml:space="preserve">BRD 1.006.1, BRD 1.006.1.1, BRD 1.006.1.2, BRD 1.006.1.3, BRD 1.006.1.4, BRD 1.006.1.5</w:t>
            </w:r>
          </w:p>
        </w:tc>
        <w:tc>
          <w:tcPr>
            <w:tcW w:w="6480" w:type="dxa"/>
          </w:tcPr>
          <w:p>
            <w:pPr>
              <w:spacing w:after="20" w:before="20"/>
              <w:rPr>
                <w:rFonts w:ascii="Arial" w:hAnsi="Arial" w:cs="Arial"/>
                <w:sz w:val="15"/>
                <w:szCs w:val="15"/>
              </w:rPr>
            </w:pPr>
            <w:r>
              <w:rPr>
                <w:rFonts w:ascii="Arial" w:hAnsi="Arial" w:cs="Arial"/>
                <w:sz w:val="15"/>
                <w:szCs w:val="15"/>
              </w:rPr>
              <w:t xml:space="preserve">TC-UA-016.1 to 016.3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FRUM.009.08</w:t>
            </w:r>
          </w:p>
        </w:tc>
        <w:tc>
          <w:tcPr>
            <w:tcW w:w="5472" w:type="dxa"/>
          </w:tcPr>
          <w:p>
            <w:pPr>
              <w:spacing w:after="20" w:before="20"/>
              <w:rPr>
                <w:rFonts w:ascii="Arial" w:hAnsi="Arial" w:cs="Arial"/>
                <w:sz w:val="15"/>
                <w:szCs w:val="15"/>
              </w:rPr>
            </w:pPr>
            <w:r>
              <w:rPr>
                <w:rFonts w:ascii="Arial" w:hAnsi="Arial" w:cs="Arial"/>
                <w:sz w:val="15"/>
                <w:szCs w:val="15"/>
              </w:rPr>
              <w:t xml:space="preserve">BRD 1.007.1, BRD 1.007.1.1, BRD 1.007.1.2, BRD 1.007.1.3, BRD 1.007.1.4</w:t>
            </w:r>
          </w:p>
        </w:tc>
        <w:tc>
          <w:tcPr>
            <w:tcW w:w="6480" w:type="dxa"/>
          </w:tcPr>
          <w:p>
            <w:pPr>
              <w:spacing w:after="20" w:before="20"/>
              <w:rPr>
                <w:rFonts w:ascii="Arial" w:hAnsi="Arial" w:cs="Arial"/>
                <w:sz w:val="15"/>
                <w:szCs w:val="15"/>
              </w:rPr>
            </w:pPr>
            <w:r>
              <w:rPr>
                <w:rFonts w:ascii="Arial" w:hAnsi="Arial" w:cs="Arial"/>
                <w:sz w:val="15"/>
                <w:szCs w:val="15"/>
              </w:rPr>
              <w:t xml:space="preserve">TC-UA-017.1 to 017.4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FRUM.009.09</w:t>
            </w:r>
          </w:p>
        </w:tc>
        <w:tc>
          <w:tcPr>
            <w:tcW w:w="5472" w:type="dxa"/>
          </w:tcPr>
          <w:p>
            <w:pPr>
              <w:spacing w:after="20" w:before="20"/>
              <w:rPr>
                <w:rFonts w:ascii="Arial" w:hAnsi="Arial" w:cs="Arial"/>
                <w:sz w:val="15"/>
                <w:szCs w:val="15"/>
              </w:rPr>
            </w:pPr>
            <w:r>
              <w:rPr>
                <w:rFonts w:ascii="Arial" w:hAnsi="Arial" w:cs="Arial"/>
                <w:sz w:val="15"/>
                <w:szCs w:val="15"/>
              </w:rPr>
              <w:t xml:space="preserve">BRD 1.008.1, BRD 1.008.1.1, BRD 1.008.1.2, BRD 1.008.1.3, BRD 1.008.1.4</w:t>
            </w:r>
          </w:p>
        </w:tc>
        <w:tc>
          <w:tcPr>
            <w:tcW w:w="6480" w:type="dxa"/>
          </w:tcPr>
          <w:p>
            <w:pPr>
              <w:spacing w:after="20" w:before="20"/>
              <w:rPr>
                <w:rFonts w:ascii="Arial" w:hAnsi="Arial" w:cs="Arial"/>
                <w:sz w:val="15"/>
                <w:szCs w:val="15"/>
              </w:rPr>
            </w:pPr>
            <w:r>
              <w:rPr>
                <w:rFonts w:ascii="Arial" w:hAnsi="Arial" w:cs="Arial"/>
                <w:sz w:val="15"/>
                <w:szCs w:val="15"/>
              </w:rPr>
              <w:t xml:space="preserve">TC-UA-018.1 to 018.3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FRUM.009.10</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TC-UA-020.1 to 020.4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FRUM.010.01</w:t>
            </w:r>
          </w:p>
        </w:tc>
        <w:tc>
          <w:tcPr>
            <w:tcW w:w="5472" w:type="dxa"/>
          </w:tcPr>
          <w:p>
            <w:pPr>
              <w:spacing w:after="20" w:before="20"/>
              <w:rPr>
                <w:rFonts w:ascii="Arial" w:hAnsi="Arial" w:cs="Arial"/>
                <w:sz w:val="15"/>
                <w:szCs w:val="15"/>
              </w:rPr>
            </w:pPr>
            <w:r>
              <w:rPr>
                <w:rFonts w:ascii="Arial" w:hAnsi="Arial" w:cs="Arial"/>
                <w:sz w:val="15"/>
                <w:szCs w:val="15"/>
              </w:rPr>
              <w:t xml:space="preserve">BRD 2.002.1, BRD 2.002.2, BRD 2.002.2.1, BRD 2.002.3, BRD 2.002.4</w:t>
            </w:r>
          </w:p>
        </w:tc>
        <w:tc>
          <w:tcPr>
            <w:tcW w:w="6480" w:type="dxa"/>
          </w:tcPr>
          <w:p>
            <w:pPr>
              <w:spacing w:after="20" w:before="20"/>
              <w:rPr>
                <w:rFonts w:ascii="Arial" w:hAnsi="Arial" w:cs="Arial"/>
                <w:sz w:val="15"/>
                <w:szCs w:val="15"/>
              </w:rPr>
            </w:pPr>
            <w:r>
              <w:rPr>
                <w:rFonts w:ascii="Arial" w:hAnsi="Arial" w:cs="Arial"/>
                <w:sz w:val="15"/>
                <w:szCs w:val="15"/>
              </w:rPr>
              <w:t xml:space="preserve">TC-UA-030.1 to 030.3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FRUM.010.02</w:t>
            </w:r>
          </w:p>
        </w:tc>
        <w:tc>
          <w:tcPr>
            <w:tcW w:w="5472" w:type="dxa"/>
          </w:tcPr>
          <w:p>
            <w:pPr>
              <w:spacing w:after="20" w:before="20"/>
              <w:rPr>
                <w:rFonts w:ascii="Arial" w:hAnsi="Arial" w:cs="Arial"/>
                <w:sz w:val="15"/>
                <w:szCs w:val="15"/>
              </w:rPr>
            </w:pPr>
            <w:r>
              <w:rPr>
                <w:rFonts w:ascii="Arial" w:hAnsi="Arial" w:cs="Arial"/>
                <w:sz w:val="15"/>
                <w:szCs w:val="15"/>
              </w:rPr>
              <w:t xml:space="preserve">BRD 2.002.1, BRD 2.002.5</w:t>
            </w:r>
          </w:p>
        </w:tc>
        <w:tc>
          <w:tcPr>
            <w:tcW w:w="6480" w:type="dxa"/>
          </w:tcPr>
          <w:p>
            <w:pPr>
              <w:spacing w:after="20" w:before="20"/>
              <w:rPr>
                <w:rFonts w:ascii="Arial" w:hAnsi="Arial" w:cs="Arial"/>
                <w:sz w:val="15"/>
                <w:szCs w:val="15"/>
              </w:rPr>
            </w:pPr>
            <w:r>
              <w:rPr>
                <w:rFonts w:ascii="Arial" w:hAnsi="Arial" w:cs="Arial"/>
                <w:sz w:val="15"/>
                <w:szCs w:val="15"/>
              </w:rPr>
              <w:t xml:space="preserve">TC-UA-031.1 to 031.3 (4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FRUM.010.03</w:t>
            </w:r>
          </w:p>
        </w:tc>
        <w:tc>
          <w:tcPr>
            <w:tcW w:w="5472" w:type="dxa"/>
          </w:tcPr>
          <w:p>
            <w:pPr>
              <w:spacing w:after="20" w:before="20"/>
              <w:rPr>
                <w:rFonts w:ascii="Arial" w:hAnsi="Arial" w:cs="Arial"/>
                <w:sz w:val="15"/>
                <w:szCs w:val="15"/>
              </w:rPr>
            </w:pPr>
            <w:r>
              <w:rPr>
                <w:rFonts w:ascii="Arial" w:hAnsi="Arial" w:cs="Arial"/>
                <w:sz w:val="15"/>
                <w:szCs w:val="15"/>
              </w:rPr>
              <w:t xml:space="preserve">BRD 2.002.1, BRD 2.002.6, BRD 2.002.6.1, BRD 2.002.6.2</w:t>
            </w:r>
          </w:p>
        </w:tc>
        <w:tc>
          <w:tcPr>
            <w:tcW w:w="6480" w:type="dxa"/>
          </w:tcPr>
          <w:p>
            <w:pPr>
              <w:spacing w:after="20" w:before="20"/>
              <w:rPr>
                <w:rFonts w:ascii="Arial" w:hAnsi="Arial" w:cs="Arial"/>
                <w:sz w:val="15"/>
                <w:szCs w:val="15"/>
              </w:rPr>
            </w:pPr>
            <w:r>
              <w:rPr>
                <w:rFonts w:ascii="Arial" w:hAnsi="Arial" w:cs="Arial"/>
                <w:sz w:val="15"/>
                <w:szCs w:val="15"/>
              </w:rPr>
              <w:t xml:space="preserve">TC-UA-032.1 to 032.2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FRUM.010.04</w:t>
            </w:r>
          </w:p>
        </w:tc>
        <w:tc>
          <w:tcPr>
            <w:tcW w:w="5472" w:type="dxa"/>
          </w:tcPr>
          <w:p>
            <w:pPr>
              <w:spacing w:after="20" w:before="20"/>
              <w:rPr>
                <w:rFonts w:ascii="Arial" w:hAnsi="Arial" w:cs="Arial"/>
                <w:sz w:val="15"/>
                <w:szCs w:val="15"/>
              </w:rPr>
            </w:pPr>
            <w:r>
              <w:rPr>
                <w:rFonts w:ascii="Arial" w:hAnsi="Arial" w:cs="Arial"/>
                <w:sz w:val="15"/>
                <w:szCs w:val="15"/>
              </w:rPr>
              <w:t xml:space="preserve">BRD 2.002.1, BRD 2.002.7, BRD 2.002.7.1, BRD 2.002.7.1 (2nd)</w:t>
            </w:r>
          </w:p>
        </w:tc>
        <w:tc>
          <w:tcPr>
            <w:tcW w:w="6480" w:type="dxa"/>
          </w:tcPr>
          <w:p>
            <w:pPr>
              <w:spacing w:after="20" w:before="20"/>
              <w:rPr>
                <w:rFonts w:ascii="Arial" w:hAnsi="Arial" w:cs="Arial"/>
                <w:sz w:val="15"/>
                <w:szCs w:val="15"/>
              </w:rPr>
            </w:pPr>
            <w:r>
              <w:rPr>
                <w:rFonts w:ascii="Arial" w:hAnsi="Arial" w:cs="Arial"/>
                <w:sz w:val="15"/>
                <w:szCs w:val="15"/>
              </w:rPr>
              <w:t xml:space="preserve">TC-UA-033.1 to 033.2 (2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FRUM.010.05</w:t>
            </w:r>
          </w:p>
        </w:tc>
        <w:tc>
          <w:tcPr>
            <w:tcW w:w="5472" w:type="dxa"/>
          </w:tcPr>
          <w:p>
            <w:pPr>
              <w:spacing w:after="20" w:before="20"/>
              <w:rPr>
                <w:rFonts w:ascii="Arial" w:hAnsi="Arial" w:cs="Arial"/>
                <w:sz w:val="15"/>
                <w:szCs w:val="15"/>
              </w:rPr>
            </w:pPr>
            <w:r>
              <w:rPr>
                <w:rFonts w:ascii="Arial" w:hAnsi="Arial" w:cs="Arial"/>
                <w:sz w:val="15"/>
                <w:szCs w:val="15"/>
              </w:rPr>
              <w:t xml:space="preserve">BRD 2.002.1</w:t>
            </w:r>
          </w:p>
        </w:tc>
        <w:tc>
          <w:tcPr>
            <w:tcW w:w="6480" w:type="dxa"/>
          </w:tcPr>
          <w:p>
            <w:pPr>
              <w:spacing w:after="20" w:before="20"/>
              <w:rPr>
                <w:rFonts w:ascii="Arial" w:hAnsi="Arial" w:cs="Arial"/>
                <w:sz w:val="15"/>
                <w:szCs w:val="15"/>
              </w:rPr>
            </w:pPr>
            <w:r>
              <w:rPr>
                <w:rFonts w:ascii="Arial" w:hAnsi="Arial" w:cs="Arial"/>
                <w:sz w:val="15"/>
                <w:szCs w:val="15"/>
              </w:rPr>
              <w:t xml:space="preserve">TC-UA-034.1 to 034.3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FRUM.011.01</w:t>
            </w:r>
          </w:p>
        </w:tc>
        <w:tc>
          <w:tcPr>
            <w:tcW w:w="5472" w:type="dxa"/>
          </w:tcPr>
          <w:p>
            <w:pPr>
              <w:spacing w:after="20" w:before="20"/>
              <w:rPr>
                <w:rFonts w:ascii="Arial" w:hAnsi="Arial" w:cs="Arial"/>
                <w:sz w:val="15"/>
                <w:szCs w:val="15"/>
              </w:rPr>
            </w:pPr>
            <w:r>
              <w:rPr>
                <w:rFonts w:ascii="Arial" w:hAnsi="Arial" w:cs="Arial"/>
                <w:sz w:val="15"/>
                <w:szCs w:val="15"/>
              </w:rPr>
              <w:t xml:space="preserve">BRD 1.009.1, BRD 1.009.1.1, BRD 1.009.1.2, BRD 1.009.1.3, BRD 1.009.1.4, BRD 1.009.1.5, BRD 1.009.1.6</w:t>
            </w:r>
          </w:p>
        </w:tc>
        <w:tc>
          <w:tcPr>
            <w:tcW w:w="6480" w:type="dxa"/>
          </w:tcPr>
          <w:p>
            <w:pPr>
              <w:spacing w:after="20" w:before="20"/>
              <w:rPr>
                <w:rFonts w:ascii="Arial" w:hAnsi="Arial" w:cs="Arial"/>
                <w:sz w:val="15"/>
                <w:szCs w:val="15"/>
              </w:rPr>
            </w:pPr>
            <w:r>
              <w:rPr>
                <w:rFonts w:ascii="Arial" w:hAnsi="Arial" w:cs="Arial"/>
                <w:sz w:val="15"/>
                <w:szCs w:val="15"/>
              </w:rPr>
              <w:t xml:space="preserve">TC-UA-019.1 to 019.4 (5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FRUM.012.01</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TC-UA-053.1 to 053.4 (7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FRUM.012.02</w:t>
            </w:r>
          </w:p>
        </w:tc>
        <w:tc>
          <w:tcPr>
            <w:tcW w:w="5472" w:type="dxa"/>
          </w:tcPr>
          <w:p>
            <w:pPr>
              <w:keepNext/>
              <w:spacing w:after="20" w:before="20"/>
              <w:rPr>
                <w:rFonts w:ascii="Arial" w:hAnsi="Arial" w:cs="Arial"/>
                <w:sz w:val="15"/>
                <w:szCs w:val="15"/>
              </w:rPr>
            </w:pPr>
            <w:r>
              <w:rPr>
                <w:rFonts w:ascii="Arial" w:hAnsi="Arial" w:cs="Arial"/>
                <w:sz w:val="15"/>
                <w:szCs w:val="15"/>
              </w:rPr>
              <w:t xml:space="preserve">-</w:t>
            </w:r>
          </w:p>
        </w:tc>
        <w:tc>
          <w:tcPr>
            <w:tcW w:w="6480" w:type="dxa"/>
          </w:tcPr>
          <w:p>
            <w:pPr>
              <w:keepNext/>
              <w:spacing w:after="20" w:before="20"/>
              <w:rPr>
                <w:rFonts w:ascii="Arial" w:hAnsi="Arial" w:cs="Arial"/>
                <w:sz w:val="15"/>
                <w:szCs w:val="15"/>
              </w:rPr>
            </w:pPr>
            <w:r>
              <w:rPr>
                <w:rFonts w:ascii="Arial" w:hAnsi="Arial" w:cs="Arial"/>
                <w:sz w:val="15"/>
                <w:szCs w:val="15"/>
              </w:rPr>
              <w:t xml:space="preserve">TC-UA-054.1 to 054.3 (5 cases)</w:t>
            </w:r>
          </w:p>
        </w:tc>
      </w:tr>
      <w:tr>
        <w:trPr>
          <w:cantSplit/>
        </w:trPr>
        <w:tc>
          <w:tcPr>
            <w:tcW w:w="2304" w:type="dxa"/>
          </w:tcPr>
          <w:p>
            <w:pPr>
              <w:keepNext/>
              <w:spacing w:after="20" w:before="20"/>
              <w:rPr>
                <w:rFonts w:ascii="Arial" w:hAnsi="Arial" w:cs="Arial"/>
                <w:sz w:val="15"/>
                <w:szCs w:val="15"/>
              </w:rPr>
            </w:pPr>
            <w:r>
              <w:rPr>
                <w:rFonts w:ascii="Arial" w:hAnsi="Arial" w:cs="Arial"/>
                <w:sz w:val="15"/>
                <w:szCs w:val="15"/>
              </w:rPr>
              <w:t xml:space="preserve">FRUM.013.01</w:t>
            </w:r>
          </w:p>
        </w:tc>
        <w:tc>
          <w:tcPr>
            <w:tcW w:w="5472" w:type="dxa"/>
          </w:tcPr>
          <w:p>
            <w:pPr>
              <w:keepNext/>
              <w:spacing w:after="20" w:before="20"/>
              <w:rPr>
                <w:rFonts w:ascii="Arial" w:hAnsi="Arial" w:cs="Arial"/>
                <w:sz w:val="15"/>
                <w:szCs w:val="15"/>
              </w:rPr>
            </w:pPr>
            <w:r>
              <w:rPr>
                <w:rFonts w:ascii="Arial" w:hAnsi="Arial" w:cs="Arial"/>
                <w:sz w:val="15"/>
                <w:szCs w:val="15"/>
              </w:rPr>
              <w:t xml:space="preserve">BRD 1.006.1, BRD 1.006.1.1, BRD 1.008.1, BRD 1.008.1.4</w:t>
            </w:r>
          </w:p>
        </w:tc>
        <w:tc>
          <w:tcPr>
            <w:tcW w:w="6480" w:type="dxa"/>
          </w:tcPr>
          <w:p>
            <w:pPr>
              <w:keepNext/>
              <w:spacing w:after="20" w:before="20"/>
              <w:rPr>
                <w:rFonts w:ascii="Arial" w:hAnsi="Arial" w:cs="Arial"/>
                <w:sz w:val="15"/>
                <w:szCs w:val="15"/>
              </w:rPr>
            </w:pPr>
            <w:r>
              <w:rPr>
                <w:rFonts w:ascii="Arial" w:hAnsi="Arial" w:cs="Arial"/>
                <w:sz w:val="15"/>
                <w:szCs w:val="15"/>
              </w:rPr>
              <w:t xml:space="preserve">TC-UA-070.1 to 070.3 (3 cases)</w:t>
            </w:r>
          </w:p>
        </w:tc>
      </w:tr>
      <w:tr>
        <w:trPr>
          <w:cantSplit/>
        </w:trPr>
        <w:tc>
          <w:tcPr>
            <w:tcW w:w="2304" w:type="dxa"/>
          </w:tcPr>
          <w:p>
            <w:pPr>
              <w:spacing w:after="20" w:before="20"/>
              <w:rPr>
                <w:rFonts w:ascii="Arial" w:hAnsi="Arial" w:cs="Arial"/>
                <w:sz w:val="15"/>
                <w:szCs w:val="15"/>
              </w:rPr>
            </w:pPr>
            <w:r>
              <w:rPr>
                <w:rFonts w:ascii="Arial" w:hAnsi="Arial" w:cs="Arial"/>
                <w:sz w:val="15"/>
                <w:szCs w:val="15"/>
              </w:rPr>
              <w:t xml:space="preserve">FRUM.013.02</w:t>
            </w:r>
          </w:p>
        </w:tc>
        <w:tc>
          <w:tcPr>
            <w:tcW w:w="5472" w:type="dxa"/>
          </w:tcPr>
          <w:p>
            <w:pPr>
              <w:spacing w:after="20" w:before="20"/>
              <w:rPr>
                <w:rFonts w:ascii="Arial" w:hAnsi="Arial" w:cs="Arial"/>
                <w:sz w:val="15"/>
                <w:szCs w:val="15"/>
              </w:rPr>
            </w:pPr>
            <w:r>
              <w:rPr>
                <w:rFonts w:ascii="Arial" w:hAnsi="Arial" w:cs="Arial"/>
                <w:sz w:val="15"/>
                <w:szCs w:val="15"/>
              </w:rPr>
              <w:t xml:space="preserve">-</w:t>
            </w:r>
          </w:p>
        </w:tc>
        <w:tc>
          <w:tcPr>
            <w:tcW w:w="6480" w:type="dxa"/>
          </w:tcPr>
          <w:p>
            <w:pPr>
              <w:spacing w:after="20" w:before="20"/>
              <w:rPr>
                <w:rFonts w:ascii="Arial" w:hAnsi="Arial" w:cs="Arial"/>
                <w:sz w:val="15"/>
                <w:szCs w:val="15"/>
              </w:rPr>
            </w:pPr>
            <w:r>
              <w:rPr>
                <w:rFonts w:ascii="Arial" w:hAnsi="Arial" w:cs="Arial"/>
                <w:sz w:val="15"/>
                <w:szCs w:val="15"/>
              </w:rPr>
              <w:t xml:space="preserve">TC-UA-071.1 to 071.2 (3 cases)</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Q – Observations and Points for BDOI Decision</w:t>
      </w:r>
    </w:p>
    <w:p>
      <w:pPr>
        <w:rPr>
          <w:rFonts w:ascii="Arial" w:hAnsi="Arial" w:cs="Arial"/>
        </w:rPr>
      </w:pPr>
      <w:r>
        <w:rPr>
          <w:rFonts w:ascii="Arial" w:hAnsi="Arial" w:cs="Arial"/>
        </w:rPr>
        <w:t xml:space="preserve">Every point where the proposed behaviour differs from the original text of this FRS, the slips noticed in BDOI's text, the changes made to the Business Requirements Mapping, the rows added to BDOI's annexes and the other observations of this version. BDOI's text is kept in the body of the document; this annex gives the original text, the BRD text, what version 1.2 proposes, the impact and who decides. Every point starts as Open; a point offered both ways, chosen by a system setting, reads Configurable - BDOI to confirm the setting.</w:t>
      </w:r>
    </w:p>
    <w:p>
      <w:pPr>
        <w:pStyle w:val="Heading2"/>
        <w:keepNext/>
        <w:keepLines/>
        <w:numPr>
          <w:ilvl w:val="0"/>
          <w:numId w:val="0"/>
        </w:numPr>
        <w:rPr>
          <w:rFonts w:ascii="Arial" w:hAnsi="Arial" w:cs="Arial"/>
        </w:rPr>
      </w:pPr>
      <w:r>
        <w:rPr>
          <w:rFonts w:ascii="Arial" w:hAnsi="Arial" w:cs="Arial"/>
        </w:rPr>
        <w:t xml:space="preserve">Q.1 Points where the proposed behaviour differs from the original text of this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80" w:type="dxa"/>
          </w:tcPr>
          <w:p>
            <w:pPr>
              <w:spacing w:after="20" w:before="20"/>
              <w:rPr>
                <w:rFonts w:ascii="Arial" w:hAnsi="Arial" w:cs="Arial"/>
                <w:sz w:val="14"/>
                <w:szCs w:val="14"/>
              </w:rPr>
            </w:pPr>
            <w:r>
              <w:rPr>
                <w:rFonts w:ascii="Arial" w:hAnsi="Arial" w:cs="Arial"/>
                <w:sz w:val="14"/>
                <w:szCs w:val="14"/>
              </w:rPr>
              <w:t xml:space="preserve">Q-01 (C01)</w:t>
            </w:r>
          </w:p>
        </w:tc>
        <w:tc>
          <w:tcPr>
            <w:tcW w:w="1440" w:type="dxa"/>
          </w:tcPr>
          <w:p>
            <w:pPr>
              <w:spacing w:after="20" w:before="20"/>
              <w:rPr>
                <w:rFonts w:ascii="Arial" w:hAnsi="Arial" w:cs="Arial"/>
                <w:sz w:val="14"/>
                <w:szCs w:val="14"/>
              </w:rPr>
            </w:pPr>
            <w:r>
              <w:rPr>
                <w:rFonts w:ascii="Arial" w:hAnsi="Arial" w:cs="Arial"/>
                <w:sz w:val="14"/>
                <w:szCs w:val="14"/>
              </w:rPr>
              <w:t xml:space="preserve">Where access requests are raised and approved</w:t>
            </w:r>
          </w:p>
        </w:tc>
        <w:tc>
          <w:tcPr>
            <w:tcW w:w="2736" w:type="dxa"/>
          </w:tcPr>
          <w:p>
            <w:pPr>
              <w:spacing w:after="20" w:before="20"/>
              <w:rPr>
                <w:rFonts w:ascii="Arial" w:hAnsi="Arial" w:cs="Arial"/>
                <w:sz w:val="14"/>
                <w:szCs w:val="14"/>
              </w:rPr>
            </w:pPr>
            <w:r>
              <w:rPr>
                <w:rFonts w:ascii="Arial" w:hAnsi="Arial" w:cs="Arial"/>
                <w:sz w:val="14"/>
                <w:szCs w:val="14"/>
              </w:rPr>
              <w:t xml:space="preserve">Mapping rows BRD 1.006 to 1.009 and 2.002: "c/o UIDM". FRUM.002: "New User requests and Enterprise SSO account creation shall be performed outside the BDOI-BROKERSYS application." FRUM.003 and FRUM-004: update, status and password requests "done outside".</w:t>
            </w:r>
          </w:p>
        </w:tc>
        <w:tc>
          <w:tcPr>
            <w:tcW w:w="2160" w:type="dxa"/>
          </w:tcPr>
          <w:p>
            <w:pPr>
              <w:spacing w:after="20" w:before="20"/>
              <w:rPr>
                <w:rFonts w:ascii="Arial" w:hAnsi="Arial" w:cs="Arial"/>
                <w:sz w:val="14"/>
                <w:szCs w:val="14"/>
              </w:rPr>
            </w:pPr>
            <w:r>
              <w:rPr>
                <w:rFonts w:ascii="Arial" w:hAnsi="Arial" w:cs="Arial"/>
                <w:sz w:val="14"/>
                <w:szCs w:val="14"/>
              </w:rPr>
              <w:t xml:space="preserve">Sections A and B: the Requestor creates, edits, cancels, corrects and bulk-submits requests and the Approver approves, rejects or returns them; p.5: a module in which the business unit manages access itself, reducing the dependency on IT.</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Option (a): UIDM-ISC provisions the user accounts (create, deactivate, reactivate) through the standard provisioning interface, each change logged with its UIDM request number; the assignment and change of group profiles and the group-profile requests stay as requests in the system under four eyes. FRUM.009 to FRUM.011 then apply to the changes not requested in UIDM; all of them apply if BDOI keeps every request in the system. Proposed behaviour: FRUM.009.01 to FRUM.009.10 and FRUM.010.01 to FRUM.010.05: every access change is a request in the system, decided by a chosen approver under four eyes; the UIDM-ISC option is open (CLR-UA-03). Proposed (setting): user accounts are created, updated, deactivated and reactivated from the Enterprise SSO and UIDM-ISC events (setting on by default, BDOI's text) or only through approved requests; the group profiles named in a UIDM-ISC event are applied only when a second setting is on (default off, option a).</w:t>
            </w:r>
          </w:p>
        </w:tc>
        <w:tc>
          <w:tcPr>
            <w:tcW w:w="1368" w:type="dxa"/>
          </w:tcPr>
          <w:p>
            <w:pPr>
              <w:spacing w:after="20" w:before="20"/>
              <w:rPr>
                <w:rFonts w:ascii="Arial" w:hAnsi="Arial" w:cs="Arial"/>
                <w:sz w:val="14"/>
                <w:szCs w:val="14"/>
              </w:rPr>
            </w:pPr>
            <w:r>
              <w:rPr>
                <w:rFonts w:ascii="Arial" w:hAnsi="Arial" w:cs="Arial"/>
                <w:sz w:val="14"/>
                <w:szCs w:val="14"/>
              </w:rPr>
              <w:t xml:space="preserve">Scope of FRUM.002, FRUM.003 and the new FRUM.009 to FRUM.011; provisioning interface to agree with BDOI IT; Annex A flows.</w:t>
            </w:r>
          </w:p>
        </w:tc>
        <w:tc>
          <w:tcPr>
            <w:tcW w:w="1440" w:type="dxa"/>
          </w:tcPr>
          <w:p>
            <w:pPr>
              <w:spacing w:after="20" w:before="20"/>
              <w:rPr>
                <w:rFonts w:ascii="Arial" w:hAnsi="Arial" w:cs="Arial"/>
                <w:sz w:val="14"/>
                <w:szCs w:val="14"/>
              </w:rPr>
            </w:pPr>
            <w:r>
              <w:rPr>
                <w:rFonts w:ascii="Arial" w:hAnsi="Arial" w:cs="Arial"/>
                <w:sz w:val="14"/>
                <w:szCs w:val="14"/>
              </w:rPr>
              <w:t xml:space="preserve">BDOI IT; 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Q-02 (C02)</w:t>
            </w:r>
          </w:p>
        </w:tc>
        <w:tc>
          <w:tcPr>
            <w:tcW w:w="1440" w:type="dxa"/>
          </w:tcPr>
          <w:p>
            <w:pPr>
              <w:spacing w:after="20" w:before="20"/>
              <w:rPr>
                <w:rFonts w:ascii="Arial" w:hAnsi="Arial" w:cs="Arial"/>
                <w:sz w:val="14"/>
                <w:szCs w:val="14"/>
              </w:rPr>
            </w:pPr>
            <w:r>
              <w:rPr>
                <w:rFonts w:ascii="Arial" w:hAnsi="Arial" w:cs="Arial"/>
                <w:sz w:val="14"/>
                <w:szCs w:val="14"/>
              </w:rPr>
              <w:t xml:space="preserve">Assignment of roles to a user</w:t>
            </w:r>
          </w:p>
        </w:tc>
        <w:tc>
          <w:tcPr>
            <w:tcW w:w="2736" w:type="dxa"/>
          </w:tcPr>
          <w:p>
            <w:pPr>
              <w:spacing w:after="20" w:before="20"/>
              <w:rPr>
                <w:rFonts w:ascii="Arial" w:hAnsi="Arial" w:cs="Arial"/>
                <w:sz w:val="14"/>
                <w:szCs w:val="14"/>
              </w:rPr>
            </w:pPr>
            <w:r>
              <w:rPr>
                <w:rFonts w:ascii="Arial" w:hAnsi="Arial" w:cs="Arial"/>
                <w:sz w:val="14"/>
                <w:szCs w:val="14"/>
              </w:rPr>
              <w:t xml:space="preserve">FRUM.002.01: "The system shall allow authorized users to assign the user's access role and applicable permissions."</w:t>
            </w:r>
          </w:p>
        </w:tc>
        <w:tc>
          <w:tcPr>
            <w:tcW w:w="2160" w:type="dxa"/>
          </w:tcPr>
          <w:p>
            <w:pPr>
              <w:spacing w:after="20" w:before="20"/>
              <w:rPr>
                <w:rFonts w:ascii="Arial" w:hAnsi="Arial" w:cs="Arial"/>
                <w:sz w:val="14"/>
                <w:szCs w:val="14"/>
              </w:rPr>
            </w:pPr>
            <w:r>
              <w:rPr>
                <w:rFonts w:ascii="Arial" w:hAnsi="Arial" w:cs="Arial"/>
                <w:sz w:val="14"/>
                <w:szCs w:val="14"/>
              </w:rPr>
              <w:t xml:space="preserve">BRD 1.002.1.1.2 and 1.003.1.1.3: select the User Access Group profile in the request; 2.002.5: approve the request.</w:t>
            </w:r>
          </w:p>
        </w:tc>
        <w:tc>
          <w:tcPr>
            <w:tcW w:w="3168" w:type="dxa"/>
          </w:tcPr>
          <w:p>
            <w:pPr>
              <w:spacing w:after="20" w:before="20"/>
              <w:rPr>
                <w:rFonts w:ascii="Arial" w:hAnsi="Arial" w:cs="Arial"/>
                <w:sz w:val="14"/>
                <w:szCs w:val="14"/>
              </w:rPr>
            </w:pPr>
            <w:r>
              <w:rPr>
                <w:rFonts w:ascii="Arial" w:hAnsi="Arial" w:cs="Arial"/>
                <w:sz w:val="14"/>
                <w:szCs w:val="14"/>
              </w:rPr>
              <w:t xml:space="preserve">Assign roles through the request with four eyes; read BDOI's "authorized users" as the requester and the approver together. Proposed behaviour: FRUM.002.01, FRUM.009.02, FRUM.003.01, FRUM.009.03, FRUM.002.01, FRUM.010.02: group profiles are assigned through an enrolment or modify request approved by another user; a direct change is an audited emergency of the System Administrator (FRUM.005.01, FRUM.005.04, FRUM.002.01, FRUM.002.03).</w:t>
            </w:r>
          </w:p>
        </w:tc>
        <w:tc>
          <w:tcPr>
            <w:tcW w:w="1368" w:type="dxa"/>
          </w:tcPr>
          <w:p>
            <w:pPr>
              <w:spacing w:after="20" w:before="20"/>
              <w:rPr>
                <w:rFonts w:ascii="Arial" w:hAnsi="Arial" w:cs="Arial"/>
                <w:sz w:val="14"/>
                <w:szCs w:val="14"/>
              </w:rPr>
            </w:pPr>
            <w:r>
              <w:rPr>
                <w:rFonts w:ascii="Arial" w:hAnsi="Arial" w:cs="Arial"/>
                <w:sz w:val="14"/>
                <w:szCs w:val="14"/>
              </w:rPr>
              <w:t xml:space="preserve">FRUM.002.01, FRUM.009.02 and.03.</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Q-03 (C03)</w:t>
            </w:r>
          </w:p>
        </w:tc>
        <w:tc>
          <w:tcPr>
            <w:tcW w:w="1440" w:type="dxa"/>
          </w:tcPr>
          <w:p>
            <w:pPr>
              <w:spacing w:after="20" w:before="20"/>
              <w:rPr>
                <w:rFonts w:ascii="Arial" w:hAnsi="Arial" w:cs="Arial"/>
                <w:sz w:val="14"/>
                <w:szCs w:val="14"/>
              </w:rPr>
            </w:pPr>
            <w:r>
              <w:rPr>
                <w:rFonts w:ascii="Arial" w:hAnsi="Arial" w:cs="Arial"/>
                <w:sz w:val="14"/>
                <w:szCs w:val="14"/>
              </w:rPr>
              <w:t xml:space="preserve">Creation and change of roles (group profiles)</w:t>
            </w:r>
          </w:p>
        </w:tc>
        <w:tc>
          <w:tcPr>
            <w:tcW w:w="2736" w:type="dxa"/>
          </w:tcPr>
          <w:p>
            <w:pPr>
              <w:spacing w:after="20" w:before="20"/>
              <w:rPr>
                <w:rFonts w:ascii="Arial" w:hAnsi="Arial" w:cs="Arial"/>
                <w:sz w:val="14"/>
                <w:szCs w:val="14"/>
              </w:rPr>
            </w:pPr>
            <w:r>
              <w:rPr>
                <w:rFonts w:ascii="Arial" w:hAnsi="Arial" w:cs="Arial"/>
                <w:sz w:val="14"/>
                <w:szCs w:val="14"/>
              </w:rPr>
              <w:t xml:space="preserve">FRUM.005.01 and FRUM.006: authorised users create, update, deactivate and reactivate roles and permissions in the application; "Role update request, permission update request are done outside the BDOI-BROKERSYS application."</w:t>
            </w:r>
          </w:p>
        </w:tc>
        <w:tc>
          <w:tcPr>
            <w:tcW w:w="2160" w:type="dxa"/>
          </w:tcPr>
          <w:p>
            <w:pPr>
              <w:spacing w:after="20" w:before="20"/>
              <w:rPr>
                <w:rFonts w:ascii="Arial" w:hAnsi="Arial" w:cs="Arial"/>
                <w:sz w:val="14"/>
                <w:szCs w:val="14"/>
              </w:rPr>
            </w:pPr>
            <w:r>
              <w:rPr>
                <w:rFonts w:ascii="Arial" w:hAnsi="Arial" w:cs="Arial"/>
                <w:sz w:val="14"/>
                <w:szCs w:val="14"/>
              </w:rPr>
              <w:t xml:space="preserve">BRD 3.002 and the process diagram of p.6: the Business Administrator submits the request, the approver approves, declines or returns it, the System Administrator creates or modifies the group profile.</w:t>
            </w:r>
          </w:p>
        </w:tc>
        <w:tc>
          <w:tcPr>
            <w:tcW w:w="3168" w:type="dxa"/>
          </w:tcPr>
          <w:p>
            <w:pPr>
              <w:spacing w:after="20" w:before="20"/>
              <w:rPr>
                <w:rFonts w:ascii="Arial" w:hAnsi="Arial" w:cs="Arial"/>
                <w:sz w:val="14"/>
                <w:szCs w:val="14"/>
              </w:rPr>
            </w:pPr>
            <w:r>
              <w:rPr>
                <w:rFonts w:ascii="Arial" w:hAnsi="Arial" w:cs="Arial"/>
                <w:sz w:val="14"/>
                <w:szCs w:val="14"/>
              </w:rPr>
              <w:t xml:space="preserve">Keep BDOI's capabilities as the System Administrator's implementation of an approved group-profile request (FRUM.005.02 to.04, FRUM.006.04). Proposed behaviour: FRUM.005.01, FRUM.005.02 to FRUM.005.01, FRUM.005.04: the Business Administrator requests, the approvers decide in order, the System Administrator implements; a direct role edit is refused unless the emergency setting is on.</w:t>
            </w:r>
          </w:p>
        </w:tc>
        <w:tc>
          <w:tcPr>
            <w:tcW w:w="1368" w:type="dxa"/>
          </w:tcPr>
          <w:p>
            <w:pPr>
              <w:spacing w:after="20" w:before="20"/>
              <w:rPr>
                <w:rFonts w:ascii="Arial" w:hAnsi="Arial" w:cs="Arial"/>
                <w:sz w:val="14"/>
                <w:szCs w:val="14"/>
              </w:rPr>
            </w:pPr>
            <w:r>
              <w:rPr>
                <w:rFonts w:ascii="Arial" w:hAnsi="Arial" w:cs="Arial"/>
                <w:sz w:val="14"/>
                <w:szCs w:val="14"/>
              </w:rPr>
              <w:t xml:space="preserve">FRUM.005, FRUM.006.</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Q-04 (C04)</w:t>
            </w:r>
          </w:p>
        </w:tc>
        <w:tc>
          <w:tcPr>
            <w:tcW w:w="1440" w:type="dxa"/>
          </w:tcPr>
          <w:p>
            <w:pPr>
              <w:spacing w:after="20" w:before="20"/>
              <w:rPr>
                <w:rFonts w:ascii="Arial" w:hAnsi="Arial" w:cs="Arial"/>
                <w:sz w:val="14"/>
                <w:szCs w:val="14"/>
              </w:rPr>
            </w:pPr>
            <w:r>
              <w:rPr>
                <w:rFonts w:ascii="Arial" w:hAnsi="Arial" w:cs="Arial"/>
                <w:sz w:val="14"/>
                <w:szCs w:val="14"/>
              </w:rPr>
              <w:t xml:space="preserve">Creating the user from the SSO account</w:t>
            </w:r>
          </w:p>
        </w:tc>
        <w:tc>
          <w:tcPr>
            <w:tcW w:w="2736" w:type="dxa"/>
          </w:tcPr>
          <w:p>
            <w:pPr>
              <w:spacing w:after="20" w:before="20"/>
              <w:rPr>
                <w:rFonts w:ascii="Arial" w:hAnsi="Arial" w:cs="Arial"/>
                <w:sz w:val="14"/>
                <w:szCs w:val="14"/>
              </w:rPr>
            </w:pPr>
            <w:r>
              <w:rPr>
                <w:rFonts w:ascii="Arial" w:hAnsi="Arial" w:cs="Arial"/>
                <w:sz w:val="14"/>
                <w:szCs w:val="14"/>
              </w:rPr>
              <w:t xml:space="preserve">FRUM.002.01: create a user from an existing and active Enterprise SSO account; validate that it exists and is active; retrieve the user information from the Enterprise SSO platform during automatic user creation.</w:t>
            </w:r>
          </w:p>
        </w:tc>
        <w:tc>
          <w:tcPr>
            <w:tcW w:w="2160" w:type="dxa"/>
          </w:tcPr>
          <w:p>
            <w:pPr>
              <w:spacing w:after="20" w:before="20"/>
              <w:rPr>
                <w:rFonts w:ascii="Arial" w:hAnsi="Arial" w:cs="Arial"/>
                <w:sz w:val="14"/>
                <w:szCs w:val="14"/>
              </w:rPr>
            </w:pPr>
            <w:r>
              <w:rPr>
                <w:rFonts w:ascii="Arial" w:hAnsi="Arial" w:cs="Arial"/>
                <w:sz w:val="14"/>
                <w:szCs w:val="14"/>
              </w:rPr>
              <w:t xml:space="preserve">BRD 1.002.1.1.1: input new user data; NFR p.14: interface the user ID with EUA using the Windows ID.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Create the user from the UIDM-ISC provisioning (which carries the SSO account) or from an approved enrolment; the Windows ID is checked against EIAM at the first sign-in. A look-up of the SSO directory on the enrolment screen is a change to the system for BDOI to decide. Proposed behaviour: FRUM.001.02, FRUM.001.06, FRUM.002.01, FRUM.009.02: the system never creates a user from a sign-in; the EIAM identity is linked to an existing active user by the Windows ID or the UPN (CLR-UA-22); the user is created by an approved enrolment or, as proposed, by UIDM-ISC provisioning. Proposed (setting): the user is created from an active Enterprise SSO account when the provisioning setting is on (default).</w:t>
            </w:r>
          </w:p>
        </w:tc>
        <w:tc>
          <w:tcPr>
            <w:tcW w:w="1368" w:type="dxa"/>
          </w:tcPr>
          <w:p>
            <w:pPr>
              <w:spacing w:after="20" w:before="20"/>
              <w:rPr>
                <w:rFonts w:ascii="Arial" w:hAnsi="Arial" w:cs="Arial"/>
                <w:sz w:val="14"/>
                <w:szCs w:val="14"/>
              </w:rPr>
            </w:pPr>
            <w:r>
              <w:rPr>
                <w:rFonts w:ascii="Arial" w:hAnsi="Arial" w:cs="Arial"/>
                <w:sz w:val="14"/>
                <w:szCs w:val="14"/>
              </w:rPr>
              <w:t xml:space="preserve">FRUM.002.01, Annex N.</w:t>
            </w:r>
          </w:p>
        </w:tc>
        <w:tc>
          <w:tcPr>
            <w:tcW w:w="1440" w:type="dxa"/>
          </w:tcPr>
          <w:p>
            <w:pPr>
              <w:spacing w:after="20" w:before="20"/>
              <w:rPr>
                <w:rFonts w:ascii="Arial" w:hAnsi="Arial" w:cs="Arial"/>
                <w:sz w:val="14"/>
                <w:szCs w:val="14"/>
              </w:rPr>
            </w:pPr>
            <w:r>
              <w:rPr>
                <w:rFonts w:ascii="Arial" w:hAnsi="Arial" w:cs="Arial"/>
                <w:sz w:val="14"/>
                <w:szCs w:val="14"/>
              </w:rPr>
              <w:t xml:space="preserve">BDOI IT</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Q-05 (C05)</w:t>
            </w:r>
          </w:p>
        </w:tc>
        <w:tc>
          <w:tcPr>
            <w:tcW w:w="1440" w:type="dxa"/>
          </w:tcPr>
          <w:p>
            <w:pPr>
              <w:spacing w:after="20" w:before="20"/>
              <w:rPr>
                <w:rFonts w:ascii="Arial" w:hAnsi="Arial" w:cs="Arial"/>
                <w:sz w:val="14"/>
                <w:szCs w:val="14"/>
              </w:rPr>
            </w:pPr>
            <w:r>
              <w:rPr>
                <w:rFonts w:ascii="Arial" w:hAnsi="Arial" w:cs="Arial"/>
                <w:sz w:val="14"/>
                <w:szCs w:val="14"/>
              </w:rPr>
              <w:t xml:space="preserve">Duplicate user check</w:t>
            </w:r>
          </w:p>
        </w:tc>
        <w:tc>
          <w:tcPr>
            <w:tcW w:w="2736" w:type="dxa"/>
          </w:tcPr>
          <w:p>
            <w:pPr>
              <w:spacing w:after="20" w:before="20"/>
              <w:rPr>
                <w:rFonts w:ascii="Arial" w:hAnsi="Arial" w:cs="Arial"/>
                <w:sz w:val="14"/>
                <w:szCs w:val="14"/>
              </w:rPr>
            </w:pPr>
            <w:r>
              <w:rPr>
                <w:rFonts w:ascii="Arial" w:hAnsi="Arial" w:cs="Arial"/>
                <w:sz w:val="14"/>
                <w:szCs w:val="14"/>
              </w:rPr>
              <w:t xml:space="preserve">FRUM.002.01: "Duplication Criteria: Validate if there is existing AD email AND Windows ID combination."</w:t>
            </w:r>
          </w:p>
        </w:tc>
        <w:tc>
          <w:tcPr>
            <w:tcW w:w="2160" w:type="dxa"/>
          </w:tcPr>
          <w:p>
            <w:pPr>
              <w:spacing w:after="20" w:before="20"/>
              <w:rPr>
                <w:rFonts w:ascii="Arial" w:hAnsi="Arial" w:cs="Arial"/>
                <w:sz w:val="14"/>
                <w:szCs w:val="14"/>
              </w:rPr>
            </w:pPr>
            <w:r>
              <w:rPr>
                <w:rFonts w:ascii="Arial" w:hAnsi="Arial" w:cs="Arial"/>
                <w:sz w:val="14"/>
                <w:szCs w:val="14"/>
              </w:rPr>
              <w:t xml:space="preserve">Not stated in the BRD.</w:t>
            </w:r>
          </w:p>
        </w:tc>
        <w:tc>
          <w:tcPr>
            <w:tcW w:w="3168" w:type="dxa"/>
          </w:tcPr>
          <w:p>
            <w:pPr>
              <w:spacing w:after="20" w:before="20"/>
              <w:rPr>
                <w:rFonts w:ascii="Arial" w:hAnsi="Arial" w:cs="Arial"/>
                <w:sz w:val="14"/>
                <w:szCs w:val="14"/>
              </w:rPr>
            </w:pPr>
            <w:r>
              <w:rPr>
                <w:rFonts w:ascii="Arial" w:hAnsi="Arial" w:cs="Arial"/>
                <w:sz w:val="14"/>
                <w:szCs w:val="14"/>
              </w:rPr>
              <w:t xml:space="preserve">Keep the Windows ID unique on its own, which is stricter than the combination and also refuses BDOI's duplicates; warn when the e-mail address is already used by another user. Proposed behaviour: FRUM.002.01, FRUM.009.02: the user ID is unique and the Windows ID is unique on its own ("Windows ID &lt;id&gt; belongs to another user").</w:t>
            </w:r>
          </w:p>
        </w:tc>
        <w:tc>
          <w:tcPr>
            <w:tcW w:w="1368" w:type="dxa"/>
          </w:tcPr>
          <w:p>
            <w:pPr>
              <w:spacing w:after="20" w:before="20"/>
              <w:rPr>
                <w:rFonts w:ascii="Arial" w:hAnsi="Arial" w:cs="Arial"/>
                <w:sz w:val="14"/>
                <w:szCs w:val="14"/>
              </w:rPr>
            </w:pPr>
            <w:r>
              <w:rPr>
                <w:rFonts w:ascii="Arial" w:hAnsi="Arial" w:cs="Arial"/>
                <w:sz w:val="14"/>
                <w:szCs w:val="14"/>
              </w:rPr>
              <w:t xml:space="preserve">FRUM.002.01; message in Annex K.</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Q-06 (C06)</w:t>
            </w:r>
          </w:p>
        </w:tc>
        <w:tc>
          <w:tcPr>
            <w:tcW w:w="1440" w:type="dxa"/>
          </w:tcPr>
          <w:p>
            <w:pPr>
              <w:spacing w:after="20" w:before="20"/>
              <w:rPr>
                <w:rFonts w:ascii="Arial" w:hAnsi="Arial" w:cs="Arial"/>
                <w:sz w:val="14"/>
                <w:szCs w:val="14"/>
              </w:rPr>
            </w:pPr>
            <w:r>
              <w:rPr>
                <w:rFonts w:ascii="Arial" w:hAnsi="Arial" w:cs="Arial"/>
                <w:sz w:val="14"/>
                <w:szCs w:val="14"/>
              </w:rPr>
              <w:t xml:space="preserve">User ID and Windows ID</w:t>
            </w:r>
          </w:p>
        </w:tc>
        <w:tc>
          <w:tcPr>
            <w:tcW w:w="2736" w:type="dxa"/>
          </w:tcPr>
          <w:p>
            <w:pPr>
              <w:spacing w:after="20" w:before="20"/>
              <w:rPr>
                <w:rFonts w:ascii="Arial" w:hAnsi="Arial" w:cs="Arial"/>
                <w:sz w:val="14"/>
                <w:szCs w:val="14"/>
              </w:rPr>
            </w:pPr>
            <w:r>
              <w:rPr>
                <w:rFonts w:ascii="Arial" w:hAnsi="Arial" w:cs="Arial"/>
                <w:sz w:val="14"/>
                <w:szCs w:val="14"/>
              </w:rPr>
              <w:t xml:space="preserve">Annex E: "User ID - User's Windows ID"; FRUM.008.01: "User Id (Windows ID)".</w:t>
            </w:r>
          </w:p>
        </w:tc>
        <w:tc>
          <w:tcPr>
            <w:tcW w:w="2160" w:type="dxa"/>
          </w:tcPr>
          <w:p>
            <w:pPr>
              <w:spacing w:after="20" w:before="20"/>
              <w:rPr>
                <w:rFonts w:ascii="Arial" w:hAnsi="Arial" w:cs="Arial"/>
                <w:sz w:val="14"/>
                <w:szCs w:val="14"/>
              </w:rPr>
            </w:pPr>
            <w:r>
              <w:rPr>
                <w:rFonts w:ascii="Arial" w:hAnsi="Arial" w:cs="Arial"/>
                <w:sz w:val="14"/>
                <w:szCs w:val="14"/>
              </w:rPr>
              <w:t xml:space="preserve">NFR 1.j: user ID of at least ten alphanumeric characters in the a999999999 format; NFR p.14: Windows ID among the user fields; sample A shows user IDs a013000000.</w:t>
            </w:r>
          </w:p>
        </w:tc>
        <w:tc>
          <w:tcPr>
            <w:tcW w:w="3168" w:type="dxa"/>
          </w:tcPr>
          <w:p>
            <w:pPr>
              <w:spacing w:after="20" w:before="20"/>
              <w:rPr>
                <w:rFonts w:ascii="Arial" w:hAnsi="Arial" w:cs="Arial"/>
                <w:sz w:val="14"/>
                <w:szCs w:val="14"/>
              </w:rPr>
            </w:pPr>
            <w:r>
              <w:rPr>
                <w:rFonts w:ascii="Arial" w:hAnsi="Arial" w:cs="Arial"/>
                <w:sz w:val="14"/>
                <w:szCs w:val="14"/>
              </w:rPr>
              <w:t xml:space="preserve">Keep both values; the reports and the audit log show the user ID and the Windows ID. Proposed behaviour: FRUM.002.01, FRUM.009.02, FRUM.002.01, FRUM.002.03: a user ID in the BDOI format (a letter and nine digits) and the Windows ID held separately for the single sign-on match.</w:t>
            </w:r>
          </w:p>
        </w:tc>
        <w:tc>
          <w:tcPr>
            <w:tcW w:w="1368" w:type="dxa"/>
          </w:tcPr>
          <w:p>
            <w:pPr>
              <w:spacing w:after="20" w:before="20"/>
              <w:rPr>
                <w:rFonts w:ascii="Arial" w:hAnsi="Arial" w:cs="Arial"/>
                <w:sz w:val="14"/>
                <w:szCs w:val="14"/>
              </w:rPr>
            </w:pPr>
            <w:r>
              <w:rPr>
                <w:rFonts w:ascii="Arial" w:hAnsi="Arial" w:cs="Arial"/>
                <w:sz w:val="14"/>
                <w:szCs w:val="14"/>
              </w:rPr>
              <w:t xml:space="preserve">Annexes E, G and H (field descriptions).</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Q-07 (C07)</w:t>
            </w:r>
          </w:p>
        </w:tc>
        <w:tc>
          <w:tcPr>
            <w:tcW w:w="1440" w:type="dxa"/>
          </w:tcPr>
          <w:p>
            <w:pPr>
              <w:spacing w:after="20" w:before="20"/>
              <w:rPr>
                <w:rFonts w:ascii="Arial" w:hAnsi="Arial" w:cs="Arial"/>
                <w:sz w:val="14"/>
                <w:szCs w:val="14"/>
              </w:rPr>
            </w:pPr>
            <w:r>
              <w:rPr>
                <w:rFonts w:ascii="Arial" w:hAnsi="Arial" w:cs="Arial"/>
                <w:sz w:val="14"/>
                <w:szCs w:val="14"/>
              </w:rPr>
              <w:t xml:space="preserve">Session timeout message or warning before the log-out</w:t>
            </w:r>
          </w:p>
        </w:tc>
        <w:tc>
          <w:tcPr>
            <w:tcW w:w="2736" w:type="dxa"/>
          </w:tcPr>
          <w:p>
            <w:pPr>
              <w:spacing w:after="20" w:before="20"/>
              <w:rPr>
                <w:rFonts w:ascii="Arial" w:hAnsi="Arial" w:cs="Arial"/>
                <w:sz w:val="14"/>
                <w:szCs w:val="14"/>
              </w:rPr>
            </w:pPr>
            <w:r>
              <w:rPr>
                <w:rFonts w:ascii="Arial" w:hAnsi="Arial" w:cs="Arial"/>
                <w:sz w:val="14"/>
                <w:szCs w:val="14"/>
              </w:rPr>
              <w:t xml:space="preserve">FRUM.001.04: "The system shall notify the user x minutes after inactivity that the session automatically ended due to timeout"; "Your session timed out. Please log in again to continue"; default 30 minutes.</w:t>
            </w:r>
          </w:p>
        </w:tc>
        <w:tc>
          <w:tcPr>
            <w:tcW w:w="2160" w:type="dxa"/>
          </w:tcPr>
          <w:p>
            <w:pPr>
              <w:spacing w:after="20" w:before="20"/>
              <w:rPr>
                <w:rFonts w:ascii="Arial" w:hAnsi="Arial" w:cs="Arial"/>
                <w:sz w:val="14"/>
                <w:szCs w:val="14"/>
              </w:rPr>
            </w:pPr>
            <w:r>
              <w:rPr>
                <w:rFonts w:ascii="Arial" w:hAnsi="Arial" w:cs="Arial"/>
                <w:sz w:val="14"/>
                <w:szCs w:val="14"/>
              </w:rPr>
              <w:t xml:space="preserve">BRD 1.001.1.3 (and 2.001, 3.001, 4.001): "Receive warning prior to system triggered log out (30 minutes)"; Other BU NFR 5.</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Keep both - BDOI's message and Log In button after the inactivity sign-out (adopt the wording), and the warning before the fixed end of the session that the BRD asks. Proposed behaviour: FRUM.001.01, FRUM.001.03: sign-out after 30 minutes of inactivity with the warning at 15 minutes; a separate warning 30 minutes before the fixed end of the session. Proposed (setting): after the inactivity sign-out the page 'Your session timed out' with Log In is shown (setting on by default, BDOI's text) or a message on the Login page.</w:t>
            </w:r>
          </w:p>
        </w:tc>
        <w:tc>
          <w:tcPr>
            <w:tcW w:w="1368" w:type="dxa"/>
          </w:tcPr>
          <w:p>
            <w:pPr>
              <w:spacing w:after="20" w:before="20"/>
              <w:rPr>
                <w:rFonts w:ascii="Arial" w:hAnsi="Arial" w:cs="Arial"/>
                <w:sz w:val="14"/>
                <w:szCs w:val="14"/>
              </w:rPr>
            </w:pPr>
            <w:r>
              <w:rPr>
                <w:rFonts w:ascii="Arial" w:hAnsi="Arial" w:cs="Arial"/>
                <w:sz w:val="14"/>
                <w:szCs w:val="14"/>
              </w:rPr>
              <w:t xml:space="preserve">FRUM.001.04; Annexes J and K.</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Q-08 (C08)</w:t>
            </w:r>
          </w:p>
        </w:tc>
        <w:tc>
          <w:tcPr>
            <w:tcW w:w="1440" w:type="dxa"/>
          </w:tcPr>
          <w:p>
            <w:pPr>
              <w:spacing w:after="20" w:before="20"/>
              <w:rPr>
                <w:rFonts w:ascii="Arial" w:hAnsi="Arial" w:cs="Arial"/>
                <w:sz w:val="14"/>
                <w:szCs w:val="14"/>
              </w:rPr>
            </w:pPr>
            <w:r>
              <w:rPr>
                <w:rFonts w:ascii="Arial" w:hAnsi="Arial" w:cs="Arial"/>
                <w:sz w:val="14"/>
                <w:szCs w:val="14"/>
              </w:rPr>
              <w:t xml:space="preserve">Wording of the inactivity warning</w:t>
            </w:r>
          </w:p>
        </w:tc>
        <w:tc>
          <w:tcPr>
            <w:tcW w:w="2736" w:type="dxa"/>
          </w:tcPr>
          <w:p>
            <w:pPr>
              <w:spacing w:after="20" w:before="20"/>
              <w:rPr>
                <w:rFonts w:ascii="Arial" w:hAnsi="Arial" w:cs="Arial"/>
                <w:sz w:val="14"/>
                <w:szCs w:val="14"/>
              </w:rPr>
            </w:pPr>
            <w:r>
              <w:rPr>
                <w:rFonts w:ascii="Arial" w:hAnsi="Arial" w:cs="Arial"/>
                <w:sz w:val="14"/>
                <w:szCs w:val="14"/>
              </w:rPr>
              <w:t xml:space="preserve">FRUM.001.03: "You have been inactive for x minutes. For your security, your session is about to expire. Would you like to stay logged in or log out?" with the buttons "Stay Logged In" and "Log Out".</w:t>
            </w:r>
          </w:p>
        </w:tc>
        <w:tc>
          <w:tcPr>
            <w:tcW w:w="2160" w:type="dxa"/>
          </w:tcPr>
          <w:p>
            <w:pPr>
              <w:spacing w:after="20" w:before="20"/>
              <w:rPr>
                <w:rFonts w:ascii="Arial" w:hAnsi="Arial" w:cs="Arial"/>
                <w:sz w:val="14"/>
                <w:szCs w:val="14"/>
              </w:rPr>
            </w:pPr>
            <w:r>
              <w:rPr>
                <w:rFonts w:ascii="Arial" w:hAnsi="Arial" w:cs="Arial"/>
                <w:sz w:val="14"/>
                <w:szCs w:val="14"/>
              </w:rPr>
              <w:t xml:space="preserve">BRD 1.001.1.2: "Receive the inactivity warning (15 minutes)".</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Adopt BDOI's text and buttons (a screen text change, no rule change). Proposed behaviour: FRUM.001.01, FRUM.001.03 and the session dialog of the screens: "For your security the system signs you out in n minute(s)..." with the system's own buttons. Proposed (setting): the inactivity warning uses BDOI's wording and the buttons Stay Logged In and Log Out (setting on by default) or the earlier wording.</w:t>
            </w:r>
          </w:p>
        </w:tc>
        <w:tc>
          <w:tcPr>
            <w:tcW w:w="1368" w:type="dxa"/>
          </w:tcPr>
          <w:p>
            <w:pPr>
              <w:spacing w:after="20" w:before="20"/>
              <w:rPr>
                <w:rFonts w:ascii="Arial" w:hAnsi="Arial" w:cs="Arial"/>
                <w:sz w:val="14"/>
                <w:szCs w:val="14"/>
              </w:rPr>
            </w:pPr>
            <w:r>
              <w:rPr>
                <w:rFonts w:ascii="Arial" w:hAnsi="Arial" w:cs="Arial"/>
                <w:sz w:val="14"/>
                <w:szCs w:val="14"/>
              </w:rPr>
              <w:t xml:space="preserve">FRUM.001.03; Annex K.</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Q-09 (C09)</w:t>
            </w:r>
          </w:p>
        </w:tc>
        <w:tc>
          <w:tcPr>
            <w:tcW w:w="1440" w:type="dxa"/>
          </w:tcPr>
          <w:p>
            <w:pPr>
              <w:spacing w:after="20" w:before="20"/>
              <w:rPr>
                <w:rFonts w:ascii="Arial" w:hAnsi="Arial" w:cs="Arial"/>
                <w:sz w:val="14"/>
                <w:szCs w:val="14"/>
              </w:rPr>
            </w:pPr>
            <w:r>
              <w:rPr>
                <w:rFonts w:ascii="Arial" w:hAnsi="Arial" w:cs="Arial"/>
                <w:sz w:val="14"/>
                <w:szCs w:val="14"/>
              </w:rPr>
              <w:t xml:space="preserve">Lock-out after three invalid tries</w:t>
            </w:r>
          </w:p>
        </w:tc>
        <w:tc>
          <w:tcPr>
            <w:tcW w:w="2736" w:type="dxa"/>
          </w:tcPr>
          <w:p>
            <w:pPr>
              <w:spacing w:after="20" w:before="20"/>
              <w:rPr>
                <w:rFonts w:ascii="Arial" w:hAnsi="Arial" w:cs="Arial"/>
                <w:sz w:val="14"/>
                <w:szCs w:val="14"/>
              </w:rPr>
            </w:pPr>
            <w:r>
              <w:rPr>
                <w:rFonts w:ascii="Arial" w:hAnsi="Arial" w:cs="Arial"/>
                <w:sz w:val="14"/>
                <w:szCs w:val="14"/>
              </w:rPr>
              <w:t xml:space="preserve">FRUM.001.02, under the Enterprise SSO sign-in: "Access to the application disables after three (3) invalid password tries."</w:t>
            </w:r>
          </w:p>
        </w:tc>
        <w:tc>
          <w:tcPr>
            <w:tcW w:w="2160" w:type="dxa"/>
          </w:tcPr>
          <w:p>
            <w:pPr>
              <w:spacing w:after="20" w:before="20"/>
              <w:rPr>
                <w:rFonts w:ascii="Arial" w:hAnsi="Arial" w:cs="Arial"/>
                <w:sz w:val="14"/>
                <w:szCs w:val="14"/>
              </w:rPr>
            </w:pPr>
            <w:r>
              <w:rPr>
                <w:rFonts w:ascii="Arial" w:hAnsi="Arial" w:cs="Arial"/>
                <w:sz w:val="14"/>
                <w:szCs w:val="14"/>
              </w:rPr>
              <w:t xml:space="preserve">NFR p.14: users are locked out after 3 invalid attempts.</w:t>
            </w:r>
          </w:p>
        </w:tc>
        <w:tc>
          <w:tcPr>
            <w:tcW w:w="3168" w:type="dxa"/>
          </w:tcPr>
          <w:p>
            <w:pPr>
              <w:spacing w:after="20" w:before="20"/>
              <w:rPr>
                <w:rFonts w:ascii="Arial" w:hAnsi="Arial" w:cs="Arial"/>
                <w:sz w:val="14"/>
                <w:szCs w:val="14"/>
              </w:rPr>
            </w:pPr>
            <w:r>
              <w:rPr>
                <w:rFonts w:ascii="Arial" w:hAnsi="Arial" w:cs="Arial"/>
                <w:sz w:val="14"/>
                <w:szCs w:val="14"/>
              </w:rPr>
              <w:t xml:space="preserve">EIAM's lock-out set to 3 invalid tries for BDO accounts (BDOI IT to confirm); 3 in the application for the break-glass accounts. Proposed behaviour: FRUM.001.01, FRUM.001.02, CLR-UA-25: with single sign-on the EIAM lock-out policy applies; the application locks the local (break-glass) accounts after 3 failed attempts.</w:t>
            </w:r>
          </w:p>
        </w:tc>
        <w:tc>
          <w:tcPr>
            <w:tcW w:w="1368" w:type="dxa"/>
          </w:tcPr>
          <w:p>
            <w:pPr>
              <w:spacing w:after="20" w:before="20"/>
              <w:rPr>
                <w:rFonts w:ascii="Arial" w:hAnsi="Arial" w:cs="Arial"/>
                <w:sz w:val="14"/>
                <w:szCs w:val="14"/>
              </w:rPr>
            </w:pPr>
            <w:r>
              <w:rPr>
                <w:rFonts w:ascii="Arial" w:hAnsi="Arial" w:cs="Arial"/>
                <w:sz w:val="14"/>
                <w:szCs w:val="14"/>
              </w:rPr>
              <w:t xml:space="preserve">FRUM.001.02; Annex M.</w:t>
            </w:r>
          </w:p>
        </w:tc>
        <w:tc>
          <w:tcPr>
            <w:tcW w:w="1440" w:type="dxa"/>
          </w:tcPr>
          <w:p>
            <w:pPr>
              <w:spacing w:after="20" w:before="20"/>
              <w:rPr>
                <w:rFonts w:ascii="Arial" w:hAnsi="Arial" w:cs="Arial"/>
                <w:sz w:val="14"/>
                <w:szCs w:val="14"/>
              </w:rPr>
            </w:pPr>
            <w:r>
              <w:rPr>
                <w:rFonts w:ascii="Arial" w:hAnsi="Arial" w:cs="Arial"/>
                <w:sz w:val="14"/>
                <w:szCs w:val="14"/>
              </w:rPr>
              <w:t xml:space="preserve">BDOI IT; 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Q-10 (C10)</w:t>
            </w:r>
          </w:p>
        </w:tc>
        <w:tc>
          <w:tcPr>
            <w:tcW w:w="1440" w:type="dxa"/>
          </w:tcPr>
          <w:p>
            <w:pPr>
              <w:spacing w:after="20" w:before="20"/>
              <w:rPr>
                <w:rFonts w:ascii="Arial" w:hAnsi="Arial" w:cs="Arial"/>
                <w:sz w:val="14"/>
                <w:szCs w:val="14"/>
              </w:rPr>
            </w:pPr>
            <w:r>
              <w:rPr>
                <w:rFonts w:ascii="Arial" w:hAnsi="Arial" w:cs="Arial"/>
                <w:sz w:val="14"/>
                <w:szCs w:val="14"/>
              </w:rPr>
              <w:t xml:space="preserve">Password history</w:t>
            </w:r>
          </w:p>
        </w:tc>
        <w:tc>
          <w:tcPr>
            <w:tcW w:w="2736" w:type="dxa"/>
          </w:tcPr>
          <w:p>
            <w:pPr>
              <w:spacing w:after="20" w:before="20"/>
              <w:rPr>
                <w:rFonts w:ascii="Arial" w:hAnsi="Arial" w:cs="Arial"/>
                <w:sz w:val="14"/>
                <w:szCs w:val="14"/>
              </w:rPr>
            </w:pPr>
            <w:r>
              <w:rPr>
                <w:rFonts w:ascii="Arial" w:hAnsi="Arial" w:cs="Arial"/>
                <w:sz w:val="14"/>
                <w:szCs w:val="14"/>
              </w:rPr>
              <w:t xml:space="preserve">FRUM-004.02 and.03: "Prevent reuse of at least the last ten (10) passwords."</w:t>
            </w:r>
          </w:p>
        </w:tc>
        <w:tc>
          <w:tcPr>
            <w:tcW w:w="2160" w:type="dxa"/>
          </w:tcPr>
          <w:p>
            <w:pPr>
              <w:spacing w:after="20" w:before="20"/>
              <w:rPr>
                <w:rFonts w:ascii="Arial" w:hAnsi="Arial" w:cs="Arial"/>
                <w:sz w:val="14"/>
                <w:szCs w:val="14"/>
              </w:rPr>
            </w:pPr>
            <w:r>
              <w:rPr>
                <w:rFonts w:ascii="Arial" w:hAnsi="Arial" w:cs="Arial"/>
                <w:sz w:val="14"/>
                <w:szCs w:val="14"/>
              </w:rPr>
              <w:t xml:space="preserve">Other BU NFR 7: enforce strong password policies (no value).</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Adopt 10 for the local accounts (a setting value, no change). Proposed behaviour: FRUM-004.01, FRUM-004.02: history of 8 for local accounts (value to confirm, UQ08). Proposed (setting): the number of previous passwords that may not be reused is a security setting, delivered at 10 (BDOI's text).</w:t>
            </w:r>
          </w:p>
        </w:tc>
        <w:tc>
          <w:tcPr>
            <w:tcW w:w="1368" w:type="dxa"/>
          </w:tcPr>
          <w:p>
            <w:pPr>
              <w:spacing w:after="20" w:before="20"/>
              <w:rPr>
                <w:rFonts w:ascii="Arial" w:hAnsi="Arial" w:cs="Arial"/>
                <w:sz w:val="14"/>
                <w:szCs w:val="14"/>
              </w:rPr>
            </w:pPr>
            <w:r>
              <w:rPr>
                <w:rFonts w:ascii="Arial" w:hAnsi="Arial" w:cs="Arial"/>
                <w:sz w:val="14"/>
                <w:szCs w:val="14"/>
              </w:rPr>
              <w:t xml:space="preserve">Annex M.</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Q-11 (C11)</w:t>
            </w:r>
          </w:p>
        </w:tc>
        <w:tc>
          <w:tcPr>
            <w:tcW w:w="1440" w:type="dxa"/>
          </w:tcPr>
          <w:p>
            <w:pPr>
              <w:spacing w:after="20" w:before="20"/>
              <w:rPr>
                <w:rFonts w:ascii="Arial" w:hAnsi="Arial" w:cs="Arial"/>
                <w:sz w:val="14"/>
                <w:szCs w:val="14"/>
              </w:rPr>
            </w:pPr>
            <w:r>
              <w:rPr>
                <w:rFonts w:ascii="Arial" w:hAnsi="Arial" w:cs="Arial"/>
                <w:sz w:val="14"/>
                <w:szCs w:val="14"/>
              </w:rPr>
              <w:t xml:space="preserve">Password reset and forgotten password</w:t>
            </w:r>
          </w:p>
        </w:tc>
        <w:tc>
          <w:tcPr>
            <w:tcW w:w="2736" w:type="dxa"/>
          </w:tcPr>
          <w:p>
            <w:pPr>
              <w:spacing w:after="20" w:before="20"/>
              <w:rPr>
                <w:rFonts w:ascii="Arial" w:hAnsi="Arial" w:cs="Arial"/>
                <w:sz w:val="14"/>
                <w:szCs w:val="14"/>
              </w:rPr>
            </w:pPr>
            <w:r>
              <w:rPr>
                <w:rFonts w:ascii="Arial" w:hAnsi="Arial" w:cs="Arial"/>
                <w:sz w:val="14"/>
                <w:szCs w:val="14"/>
              </w:rPr>
              <w:t xml:space="preserve">FRUM-004.02: "The system shall not provide a password reset function"; FRUM-004.03: "The system shall not provide a forgot password function".</w:t>
            </w:r>
          </w:p>
        </w:tc>
        <w:tc>
          <w:tcPr>
            <w:tcW w:w="2160" w:type="dxa"/>
          </w:tcPr>
          <w:p>
            <w:pPr>
              <w:spacing w:after="20" w:before="20"/>
              <w:rPr>
                <w:rFonts w:ascii="Arial" w:hAnsi="Arial" w:cs="Arial"/>
                <w:sz w:val="14"/>
                <w:szCs w:val="14"/>
              </w:rPr>
            </w:pPr>
            <w:r>
              <w:rPr>
                <w:rFonts w:ascii="Arial" w:hAnsi="Arial" w:cs="Arial"/>
                <w:sz w:val="14"/>
                <w:szCs w:val="14"/>
              </w:rPr>
              <w:t xml:space="preserve">Other BU NFR 1: password management (reset, change); NFR 8: self-service password reset.</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SSO users: BDOI's rule (no reset in the application). Break-glass accounts: reset by a second administrator only; the self-service link switched off in production. Proposed behaviour: FRUM-004.01, FRUM-004.02: for local accounts, an administrator reset and a self-service reset link; none for SSO users. Proposed (setting): no forgotten-password link and reset by another System Administrator only (setting on by default, BDOI's text) or the self-service reset of local accounts.</w:t>
            </w:r>
          </w:p>
        </w:tc>
        <w:tc>
          <w:tcPr>
            <w:tcW w:w="1368" w:type="dxa"/>
          </w:tcPr>
          <w:p>
            <w:pPr>
              <w:spacing w:after="20" w:before="20"/>
              <w:rPr>
                <w:rFonts w:ascii="Arial" w:hAnsi="Arial" w:cs="Arial"/>
                <w:sz w:val="14"/>
                <w:szCs w:val="14"/>
              </w:rPr>
            </w:pPr>
            <w:r>
              <w:rPr>
                <w:rFonts w:ascii="Arial" w:hAnsi="Arial" w:cs="Arial"/>
                <w:sz w:val="14"/>
                <w:szCs w:val="14"/>
              </w:rPr>
              <w:t xml:space="preserve">FRUM-004; Annexes M and N.</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BDOI IT</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Q-12 (C12)</w:t>
            </w:r>
          </w:p>
        </w:tc>
        <w:tc>
          <w:tcPr>
            <w:tcW w:w="1440" w:type="dxa"/>
          </w:tcPr>
          <w:p>
            <w:pPr>
              <w:spacing w:after="20" w:before="20"/>
              <w:rPr>
                <w:rFonts w:ascii="Arial" w:hAnsi="Arial" w:cs="Arial"/>
                <w:sz w:val="14"/>
                <w:szCs w:val="14"/>
              </w:rPr>
            </w:pPr>
            <w:r>
              <w:rPr>
                <w:rFonts w:ascii="Arial" w:hAnsi="Arial" w:cs="Arial"/>
                <w:sz w:val="14"/>
                <w:szCs w:val="14"/>
              </w:rPr>
              <w:t xml:space="preserve">Detail of the sign-in error messages</w:t>
            </w:r>
          </w:p>
        </w:tc>
        <w:tc>
          <w:tcPr>
            <w:tcW w:w="2736" w:type="dxa"/>
          </w:tcPr>
          <w:p>
            <w:pPr>
              <w:spacing w:after="20" w:before="20"/>
              <w:rPr>
                <w:rFonts w:ascii="Arial" w:hAnsi="Arial" w:cs="Arial"/>
                <w:sz w:val="14"/>
                <w:szCs w:val="14"/>
              </w:rPr>
            </w:pPr>
            <w:r>
              <w:rPr>
                <w:rFonts w:ascii="Arial" w:hAnsi="Arial" w:cs="Arial"/>
                <w:sz w:val="14"/>
                <w:szCs w:val="14"/>
              </w:rPr>
              <w:t xml:space="preserve">FRUM.002.01, FRUM-004.01 and.03: "Error messages should not give clues on exact error."</w:t>
            </w:r>
          </w:p>
        </w:tc>
        <w:tc>
          <w:tcPr>
            <w:tcW w:w="2160" w:type="dxa"/>
          </w:tcPr>
          <w:p>
            <w:pPr>
              <w:spacing w:after="20" w:before="20"/>
              <w:rPr>
                <w:rFonts w:ascii="Arial" w:hAnsi="Arial" w:cs="Arial"/>
                <w:sz w:val="14"/>
                <w:szCs w:val="14"/>
              </w:rPr>
            </w:pPr>
            <w:r>
              <w:rPr>
                <w:rFonts w:ascii="Arial" w:hAnsi="Arial" w:cs="Arial"/>
                <w:sz w:val="14"/>
                <w:szCs w:val="14"/>
              </w:rPr>
              <w:t xml:space="preserve">NFR p.14: "If failed, corresponding error message will also be forwarded."</w:t>
            </w:r>
          </w:p>
        </w:tc>
        <w:tc>
          <w:tcPr>
            <w:tcW w:w="3168" w:type="dxa"/>
          </w:tcPr>
          <w:p>
            <w:pPr>
              <w:spacing w:after="20" w:before="20"/>
              <w:rPr>
                <w:rFonts w:ascii="Arial" w:hAnsi="Arial" w:cs="Arial"/>
                <w:sz w:val="14"/>
                <w:szCs w:val="14"/>
              </w:rPr>
            </w:pPr>
            <w:r>
              <w:rPr>
                <w:rFonts w:ascii="Arial" w:hAnsi="Arial" w:cs="Arial"/>
                <w:sz w:val="14"/>
                <w:szCs w:val="14"/>
              </w:rPr>
              <w:t xml:space="preserve">Keep the single message of the local sign-in; keep the not-linked message of single sign-on (the identity is already proven by EIAM, and the user needs to know to call the administrator), for Information Security to confirm. Proposed behaviour: FRUM.001.01, FRUM.001.02: one message for a wrong password, a locked and a deactivated account ("Invalid user name or password"); FRUM.001.02, FRUM.001.06: "Your sign-in was accepted by your organisation, but it is not linked to an active user of this system. Contact your administrator."</w:t>
            </w:r>
          </w:p>
        </w:tc>
        <w:tc>
          <w:tcPr>
            <w:tcW w:w="1368" w:type="dxa"/>
          </w:tcPr>
          <w:p>
            <w:pPr>
              <w:spacing w:after="20" w:before="20"/>
              <w:rPr>
                <w:rFonts w:ascii="Arial" w:hAnsi="Arial" w:cs="Arial"/>
                <w:sz w:val="14"/>
                <w:szCs w:val="14"/>
              </w:rPr>
            </w:pPr>
            <w:r>
              <w:rPr>
                <w:rFonts w:ascii="Arial" w:hAnsi="Arial" w:cs="Arial"/>
                <w:sz w:val="14"/>
                <w:szCs w:val="14"/>
              </w:rPr>
              <w:t xml:space="preserve">Annex K.</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Q-13 (C13)</w:t>
            </w:r>
          </w:p>
        </w:tc>
        <w:tc>
          <w:tcPr>
            <w:tcW w:w="1440" w:type="dxa"/>
          </w:tcPr>
          <w:p>
            <w:pPr>
              <w:spacing w:after="20" w:before="20"/>
              <w:rPr>
                <w:rFonts w:ascii="Arial" w:hAnsi="Arial" w:cs="Arial"/>
                <w:sz w:val="14"/>
                <w:szCs w:val="14"/>
              </w:rPr>
            </w:pPr>
            <w:r>
              <w:rPr>
                <w:rFonts w:ascii="Arial" w:hAnsi="Arial" w:cs="Arial"/>
                <w:sz w:val="14"/>
                <w:szCs w:val="14"/>
              </w:rPr>
              <w:t xml:space="preserve">Revocation on an SSO status change and open sessions</w:t>
            </w:r>
          </w:p>
        </w:tc>
        <w:tc>
          <w:tcPr>
            <w:tcW w:w="2736" w:type="dxa"/>
          </w:tcPr>
          <w:p>
            <w:pPr>
              <w:spacing w:after="20" w:before="20"/>
              <w:rPr>
                <w:rFonts w:ascii="Arial" w:hAnsi="Arial" w:cs="Arial"/>
                <w:sz w:val="14"/>
                <w:szCs w:val="14"/>
              </w:rPr>
            </w:pPr>
            <w:r>
              <w:rPr>
                <w:rFonts w:ascii="Arial" w:hAnsi="Arial" w:cs="Arial"/>
                <w:sz w:val="14"/>
                <w:szCs w:val="14"/>
              </w:rPr>
              <w:t xml:space="preserve">FRUM.003.02.01: "automatically revoke access... when the synchronized user status is marked as Inactive, Disabled, Locked, or Deactivated"; "terminate active sessions upon detection of user deactivation".</w:t>
            </w:r>
          </w:p>
        </w:tc>
        <w:tc>
          <w:tcPr>
            <w:tcW w:w="2160" w:type="dxa"/>
          </w:tcPr>
          <w:p>
            <w:pPr>
              <w:spacing w:after="20" w:before="20"/>
              <w:rPr>
                <w:rFonts w:ascii="Arial" w:hAnsi="Arial" w:cs="Arial"/>
                <w:sz w:val="14"/>
                <w:szCs w:val="14"/>
              </w:rPr>
            </w:pPr>
            <w:r>
              <w:rPr>
                <w:rFonts w:ascii="Arial" w:hAnsi="Arial" w:cs="Arial"/>
                <w:sz w:val="14"/>
                <w:szCs w:val="14"/>
              </w:rPr>
              <w:t xml:space="preserve">BRD 1.004: a deactivation request.</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With option (a), a leaver from UIDM-ISC deactivates the user and ends the open sessions at once (change to the system); a deactivation request does the same on approval. Proposed behaviour: FRUM.003.02.01, FRUM.009.04, FRUM.003.02.01, FRUM.003.04: deactivation by a request or the dormant-user job; EIAM refuses a disabled BDO account at the next sign-in; the open session ends at the inactivity sign-out or the session expiry. Proposed (setting): access is revoked and restored from the Enterprise SSO status when the provisioning setting is on (default).</w:t>
            </w:r>
          </w:p>
        </w:tc>
        <w:tc>
          <w:tcPr>
            <w:tcW w:w="1368" w:type="dxa"/>
          </w:tcPr>
          <w:p>
            <w:pPr>
              <w:spacing w:after="20" w:before="20"/>
              <w:rPr>
                <w:rFonts w:ascii="Arial" w:hAnsi="Arial" w:cs="Arial"/>
                <w:sz w:val="14"/>
                <w:szCs w:val="14"/>
              </w:rPr>
            </w:pPr>
            <w:r>
              <w:rPr>
                <w:rFonts w:ascii="Arial" w:hAnsi="Arial" w:cs="Arial"/>
                <w:sz w:val="14"/>
                <w:szCs w:val="14"/>
              </w:rPr>
              <w:t xml:space="preserve">FRUM.003.02.01; Annex N.</w:t>
            </w:r>
          </w:p>
        </w:tc>
        <w:tc>
          <w:tcPr>
            <w:tcW w:w="1440" w:type="dxa"/>
          </w:tcPr>
          <w:p>
            <w:pPr>
              <w:spacing w:after="20" w:before="20"/>
              <w:rPr>
                <w:rFonts w:ascii="Arial" w:hAnsi="Arial" w:cs="Arial"/>
                <w:sz w:val="14"/>
                <w:szCs w:val="14"/>
              </w:rPr>
            </w:pPr>
            <w:r>
              <w:rPr>
                <w:rFonts w:ascii="Arial" w:hAnsi="Arial" w:cs="Arial"/>
                <w:sz w:val="14"/>
                <w:szCs w:val="14"/>
              </w:rPr>
              <w:t xml:space="preserve">BDOI IT; 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Q-14 (C14)</w:t>
            </w:r>
          </w:p>
        </w:tc>
        <w:tc>
          <w:tcPr>
            <w:tcW w:w="1440" w:type="dxa"/>
          </w:tcPr>
          <w:p>
            <w:pPr>
              <w:spacing w:after="20" w:before="20"/>
              <w:rPr>
                <w:rFonts w:ascii="Arial" w:hAnsi="Arial" w:cs="Arial"/>
                <w:sz w:val="14"/>
                <w:szCs w:val="14"/>
              </w:rPr>
            </w:pPr>
            <w:r>
              <w:rPr>
                <w:rFonts w:ascii="Arial" w:hAnsi="Arial" w:cs="Arial"/>
                <w:sz w:val="14"/>
                <w:szCs w:val="14"/>
              </w:rPr>
              <w:t xml:space="preserve">Synchronisation status and on-demand synchronisation</w:t>
            </w:r>
          </w:p>
        </w:tc>
        <w:tc>
          <w:tcPr>
            <w:tcW w:w="2736" w:type="dxa"/>
          </w:tcPr>
          <w:p>
            <w:pPr>
              <w:spacing w:after="20" w:before="20"/>
              <w:rPr>
                <w:rFonts w:ascii="Arial" w:hAnsi="Arial" w:cs="Arial"/>
                <w:sz w:val="14"/>
                <w:szCs w:val="14"/>
              </w:rPr>
            </w:pPr>
            <w:r>
              <w:rPr>
                <w:rFonts w:ascii="Arial" w:hAnsi="Arial" w:cs="Arial"/>
                <w:sz w:val="14"/>
                <w:szCs w:val="14"/>
              </w:rPr>
              <w:t xml:space="preserve">FRUM.002.02 and FRUM.003.03: display the latest synchronisation status and timestamp of each user; authorised users start an on-demand synchronisation; failures are recorded and notified.</w:t>
            </w:r>
          </w:p>
        </w:tc>
        <w:tc>
          <w:tcPr>
            <w:tcW w:w="2160" w:type="dxa"/>
          </w:tcPr>
          <w:p>
            <w:pPr>
              <w:spacing w:after="20" w:before="20"/>
              <w:rPr>
                <w:rFonts w:ascii="Arial" w:hAnsi="Arial" w:cs="Arial"/>
                <w:sz w:val="14"/>
                <w:szCs w:val="14"/>
              </w:rPr>
            </w:pPr>
            <w:r>
              <w:rPr>
                <w:rFonts w:ascii="Arial" w:hAnsi="Arial" w:cs="Arial"/>
                <w:sz w:val="14"/>
                <w:szCs w:val="14"/>
              </w:rPr>
              <w:t xml:space="preserve">Not stated in the BRD.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Show on each user the last provisioning event (time, source, UIDM request number); refuse a failed provisioning call back to UIDM-ISC and alert the System Administrator; replace the on-demand synchronisation by a re-send from UIDM-ISC. Proposed behaviour: None; the UIDM-ISC option (a) pushes changes to the system; the Users screen shows the last sign-in. Proposed (setting): synchronisation from the Enterprise SSO runs on each event and on demand when the provisioning setting is on (default).</w:t>
            </w:r>
          </w:p>
        </w:tc>
        <w:tc>
          <w:tcPr>
            <w:tcW w:w="1368" w:type="dxa"/>
          </w:tcPr>
          <w:p>
            <w:pPr>
              <w:spacing w:after="20" w:before="20"/>
              <w:rPr>
                <w:rFonts w:ascii="Arial" w:hAnsi="Arial" w:cs="Arial"/>
                <w:sz w:val="14"/>
                <w:szCs w:val="14"/>
              </w:rPr>
            </w:pPr>
            <w:r>
              <w:rPr>
                <w:rFonts w:ascii="Arial" w:hAnsi="Arial" w:cs="Arial"/>
                <w:sz w:val="14"/>
                <w:szCs w:val="14"/>
              </w:rPr>
              <w:t xml:space="preserve">FRUM.002.02, FRUM.003.03; Annex N; change to the system.</w:t>
            </w:r>
          </w:p>
        </w:tc>
        <w:tc>
          <w:tcPr>
            <w:tcW w:w="1440" w:type="dxa"/>
          </w:tcPr>
          <w:p>
            <w:pPr>
              <w:spacing w:after="20" w:before="20"/>
              <w:rPr>
                <w:rFonts w:ascii="Arial" w:hAnsi="Arial" w:cs="Arial"/>
                <w:sz w:val="14"/>
                <w:szCs w:val="14"/>
              </w:rPr>
            </w:pPr>
            <w:r>
              <w:rPr>
                <w:rFonts w:ascii="Arial" w:hAnsi="Arial" w:cs="Arial"/>
                <w:sz w:val="14"/>
                <w:szCs w:val="14"/>
              </w:rPr>
              <w:t xml:space="preserve">BDOI IT</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Q-15 (C15)</w:t>
            </w:r>
          </w:p>
        </w:tc>
        <w:tc>
          <w:tcPr>
            <w:tcW w:w="1440" w:type="dxa"/>
          </w:tcPr>
          <w:p>
            <w:pPr>
              <w:spacing w:after="20" w:before="20"/>
              <w:rPr>
                <w:rFonts w:ascii="Arial" w:hAnsi="Arial" w:cs="Arial"/>
                <w:sz w:val="14"/>
                <w:szCs w:val="14"/>
              </w:rPr>
            </w:pPr>
            <w:r>
              <w:rPr>
                <w:rFonts w:ascii="Arial" w:hAnsi="Arial" w:cs="Arial"/>
                <w:color w:val="E65100"/>
                <w:sz w:val="14"/>
                <w:szCs w:val="14"/>
              </w:rPr>
              <w:t xml:space="preserve">Supervisory and record-ownership access</w:t>
            </w:r>
          </w:p>
        </w:tc>
        <w:tc>
          <w:tcPr>
            <w:tcW w:w="2736" w:type="dxa"/>
          </w:tcPr>
          <w:p>
            <w:pPr>
              <w:spacing w:after="20" w:before="20"/>
              <w:rPr>
                <w:rFonts w:ascii="Arial" w:hAnsi="Arial" w:cs="Arial"/>
                <w:sz w:val="14"/>
                <w:szCs w:val="14"/>
              </w:rPr>
            </w:pPr>
            <w:r>
              <w:rPr>
                <w:rFonts w:ascii="Arial" w:hAnsi="Arial" w:cs="Arial"/>
                <w:color w:val="E65100"/>
                <w:sz w:val="14"/>
                <w:szCs w:val="14"/>
              </w:rPr>
              <w:t xml:space="preserve">FRUM.001.02: "User with Supervisory roles have the same view as their assigned personnels (e.g. UH can manage the records of all assigned personnels including access to uploaded documents)"; FRUM.005.01: configurable record ownership and supervisory access rules.</w:t>
            </w:r>
          </w:p>
        </w:tc>
        <w:tc>
          <w:tcPr>
            <w:tcW w:w="2160" w:type="dxa"/>
          </w:tcPr>
          <w:p>
            <w:pPr>
              <w:spacing w:after="20" w:before="20"/>
              <w:rPr>
                <w:rFonts w:ascii="Arial" w:hAnsi="Arial" w:cs="Arial"/>
                <w:sz w:val="14"/>
                <w:szCs w:val="14"/>
              </w:rPr>
            </w:pPr>
            <w:r>
              <w:rPr>
                <w:rFonts w:ascii="Arial" w:hAnsi="Arial" w:cs="Arial"/>
                <w:sz w:val="14"/>
                <w:szCs w:val="14"/>
              </w:rPr>
              <w:t xml:space="preserve">Not stated in the BRD.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Hold the data scope on the user record (unit, team, supervisor) as part of FRUM.002.03, with the values per persona from the User Access Matrix; the supervisor and record-owner rules are change request CR-UA-007 (Annex AA.2). Proposed behaviour: Roles and permissions only in the BRD-11 FRS; the record scope of each user (own, team, unit) is set in the data scope of the user and specified by each module FRS.</w:t>
            </w:r>
          </w:p>
        </w:tc>
        <w:tc>
          <w:tcPr>
            <w:tcW w:w="1368" w:type="dxa"/>
          </w:tcPr>
          <w:p>
            <w:pPr>
              <w:spacing w:after="20" w:before="20"/>
              <w:rPr>
                <w:rFonts w:ascii="Arial" w:hAnsi="Arial" w:cs="Arial"/>
                <w:sz w:val="14"/>
                <w:szCs w:val="14"/>
              </w:rPr>
            </w:pPr>
            <w:r>
              <w:rPr>
                <w:rFonts w:ascii="Arial" w:hAnsi="Arial" w:cs="Arial"/>
                <w:sz w:val="14"/>
                <w:szCs w:val="14"/>
              </w:rPr>
              <w:t xml:space="preserve">FRUM.001.02, FRUM.002.03, FRUM.005.01.</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Q-16 (C16)</w:t>
            </w:r>
          </w:p>
        </w:tc>
        <w:tc>
          <w:tcPr>
            <w:tcW w:w="1440" w:type="dxa"/>
          </w:tcPr>
          <w:p>
            <w:pPr>
              <w:spacing w:after="20" w:before="20"/>
              <w:rPr>
                <w:rFonts w:ascii="Arial" w:hAnsi="Arial" w:cs="Arial"/>
                <w:sz w:val="14"/>
                <w:szCs w:val="14"/>
              </w:rPr>
            </w:pPr>
            <w:r>
              <w:rPr>
                <w:rFonts w:ascii="Arial" w:hAnsi="Arial" w:cs="Arial"/>
                <w:sz w:val="14"/>
                <w:szCs w:val="14"/>
              </w:rPr>
              <w:t xml:space="preserve">Conflicting permission combinations</w:t>
            </w:r>
          </w:p>
        </w:tc>
        <w:tc>
          <w:tcPr>
            <w:tcW w:w="2736" w:type="dxa"/>
          </w:tcPr>
          <w:p>
            <w:pPr>
              <w:spacing w:after="20" w:before="20"/>
              <w:rPr>
                <w:rFonts w:ascii="Arial" w:hAnsi="Arial" w:cs="Arial"/>
                <w:sz w:val="14"/>
                <w:szCs w:val="14"/>
              </w:rPr>
            </w:pPr>
            <w:r>
              <w:rPr>
                <w:rFonts w:ascii="Arial" w:hAnsi="Arial" w:cs="Arial"/>
                <w:sz w:val="14"/>
                <w:szCs w:val="14"/>
              </w:rPr>
              <w:t xml:space="preserve">FRUM.006.03: "The system shall prevent the assignment of conflicting or invalid permission combinations."</w:t>
            </w:r>
          </w:p>
        </w:tc>
        <w:tc>
          <w:tcPr>
            <w:tcW w:w="2160" w:type="dxa"/>
          </w:tcPr>
          <w:p>
            <w:pPr>
              <w:spacing w:after="20" w:before="20"/>
              <w:rPr>
                <w:rFonts w:ascii="Arial" w:hAnsi="Arial" w:cs="Arial"/>
                <w:sz w:val="14"/>
                <w:szCs w:val="14"/>
              </w:rPr>
            </w:pPr>
            <w:r>
              <w:rPr>
                <w:rFonts w:ascii="Arial" w:hAnsi="Arial" w:cs="Arial"/>
                <w:sz w:val="14"/>
                <w:szCs w:val="14"/>
              </w:rPr>
              <w:t xml:space="preserve">Other BU NFR 11: changes to privileges monitored, evaluated and escalated.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Keep the rules at group-profile level (what one user may hold); BDOI lists the permission pairs it means and they become rules between profiles. Proposed behaviour: FRUM.006.03, FRUM.012.01: separation-of-duties rules name pairs of group profiles one user may not hold, maintained by the Business Administrator and authorised by Information Security; FRUM.006.01, FRUM.006.03 refuses a permission both added and removed. Proposed (setting): the conflicting permission combinations are rules maintained by Information Security under a second approval.</w:t>
            </w:r>
          </w:p>
        </w:tc>
        <w:tc>
          <w:tcPr>
            <w:tcW w:w="1368" w:type="dxa"/>
          </w:tcPr>
          <w:p>
            <w:pPr>
              <w:spacing w:after="20" w:before="20"/>
              <w:rPr>
                <w:rFonts w:ascii="Arial" w:hAnsi="Arial" w:cs="Arial"/>
                <w:sz w:val="14"/>
                <w:szCs w:val="14"/>
              </w:rPr>
            </w:pPr>
            <w:r>
              <w:rPr>
                <w:rFonts w:ascii="Arial" w:hAnsi="Arial" w:cs="Arial"/>
                <w:sz w:val="14"/>
                <w:szCs w:val="14"/>
              </w:rPr>
              <w:t xml:space="preserve">FRUM.006.03, FRUM.012.01.</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Q-17 (C17)</w:t>
            </w:r>
          </w:p>
        </w:tc>
        <w:tc>
          <w:tcPr>
            <w:tcW w:w="1440" w:type="dxa"/>
          </w:tcPr>
          <w:p>
            <w:pPr>
              <w:spacing w:after="20" w:before="20"/>
              <w:rPr>
                <w:rFonts w:ascii="Arial" w:hAnsi="Arial" w:cs="Arial"/>
                <w:sz w:val="14"/>
                <w:szCs w:val="14"/>
              </w:rPr>
            </w:pPr>
            <w:r>
              <w:rPr>
                <w:rFonts w:ascii="Arial" w:hAnsi="Arial" w:cs="Arial"/>
                <w:sz w:val="14"/>
                <w:szCs w:val="14"/>
              </w:rPr>
              <w:t xml:space="preserve">Second approval of privileged and out-of-hours changes</w:t>
            </w:r>
          </w:p>
        </w:tc>
        <w:tc>
          <w:tcPr>
            <w:tcW w:w="2736" w:type="dxa"/>
          </w:tcPr>
          <w:p>
            <w:pPr>
              <w:spacing w:after="20" w:before="20"/>
              <w:rPr>
                <w:rFonts w:ascii="Arial" w:hAnsi="Arial" w:cs="Arial"/>
                <w:sz w:val="14"/>
                <w:szCs w:val="14"/>
              </w:rPr>
            </w:pPr>
            <w:r>
              <w:rPr>
                <w:rFonts w:ascii="Arial" w:hAnsi="Arial" w:cs="Arial"/>
                <w:sz w:val="14"/>
                <w:szCs w:val="14"/>
              </w:rPr>
              <w:t xml:space="preserve">No such rule (approvals are outside the system).</w:t>
            </w:r>
          </w:p>
        </w:tc>
        <w:tc>
          <w:tcPr>
            <w:tcW w:w="2160" w:type="dxa"/>
          </w:tcPr>
          <w:p>
            <w:pPr>
              <w:spacing w:after="20" w:before="20"/>
              <w:rPr>
                <w:rFonts w:ascii="Arial" w:hAnsi="Arial" w:cs="Arial"/>
                <w:sz w:val="14"/>
                <w:szCs w:val="14"/>
              </w:rPr>
            </w:pPr>
            <w:r>
              <w:rPr>
                <w:rFonts w:ascii="Arial" w:hAnsi="Arial" w:cs="Arial"/>
                <w:sz w:val="14"/>
                <w:szCs w:val="14"/>
              </w:rPr>
              <w:t xml:space="preserve">Other BU NFR 11: modifications outside working hours or from low to high privilege are escalated for additional review.</w:t>
            </w:r>
          </w:p>
        </w:tc>
        <w:tc>
          <w:tcPr>
            <w:tcW w:w="3168" w:type="dxa"/>
          </w:tcPr>
          <w:p>
            <w:pPr>
              <w:spacing w:after="20" w:before="20"/>
              <w:rPr>
                <w:rFonts w:ascii="Arial" w:hAnsi="Arial" w:cs="Arial"/>
                <w:sz w:val="14"/>
                <w:szCs w:val="14"/>
              </w:rPr>
            </w:pPr>
            <w:r>
              <w:rPr>
                <w:rFonts w:ascii="Arial" w:hAnsi="Arial" w:cs="Arial"/>
                <w:sz w:val="14"/>
                <w:szCs w:val="14"/>
              </w:rPr>
              <w:t xml:space="preserve">Add as FRUM.010.05; BDOI names the high-privilege profiles and the working hours. Proposed behaviour: FRUM.010.05: a change to a High or Admin profile, or one submitted or approved outside working hours, needs a second approver and raises an alert.</w:t>
            </w:r>
          </w:p>
        </w:tc>
        <w:tc>
          <w:tcPr>
            <w:tcW w:w="1368" w:type="dxa"/>
          </w:tcPr>
          <w:p>
            <w:pPr>
              <w:spacing w:after="20" w:before="20"/>
              <w:rPr>
                <w:rFonts w:ascii="Arial" w:hAnsi="Arial" w:cs="Arial"/>
                <w:sz w:val="14"/>
                <w:szCs w:val="14"/>
              </w:rPr>
            </w:pPr>
            <w:r>
              <w:rPr>
                <w:rFonts w:ascii="Arial" w:hAnsi="Arial" w:cs="Arial"/>
                <w:sz w:val="14"/>
                <w:szCs w:val="14"/>
              </w:rPr>
              <w:t xml:space="preserve">FRUM.010.05; Annex M.</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Q-18 (C18)</w:t>
            </w:r>
          </w:p>
        </w:tc>
        <w:tc>
          <w:tcPr>
            <w:tcW w:w="1440" w:type="dxa"/>
          </w:tcPr>
          <w:p>
            <w:pPr>
              <w:spacing w:after="20" w:before="20"/>
              <w:rPr>
                <w:rFonts w:ascii="Arial" w:hAnsi="Arial" w:cs="Arial"/>
                <w:sz w:val="14"/>
                <w:szCs w:val="14"/>
              </w:rPr>
            </w:pPr>
            <w:r>
              <w:rPr>
                <w:rFonts w:ascii="Arial" w:hAnsi="Arial" w:cs="Arial"/>
                <w:sz w:val="14"/>
                <w:szCs w:val="14"/>
              </w:rPr>
              <w:t xml:space="preserve">File names of the exports</w:t>
            </w:r>
          </w:p>
        </w:tc>
        <w:tc>
          <w:tcPr>
            <w:tcW w:w="2736" w:type="dxa"/>
          </w:tcPr>
          <w:p>
            <w:pPr>
              <w:spacing w:after="20" w:before="20"/>
              <w:rPr>
                <w:rFonts w:ascii="Arial" w:hAnsi="Arial" w:cs="Arial"/>
                <w:sz w:val="14"/>
                <w:szCs w:val="14"/>
              </w:rPr>
            </w:pPr>
            <w:r>
              <w:rPr>
                <w:rFonts w:ascii="Arial" w:hAnsi="Arial" w:cs="Arial"/>
                <w:sz w:val="14"/>
                <w:szCs w:val="14"/>
              </w:rPr>
              <w:t xml:space="preserve">FRUM.007.02: "&lt;Report_Name&gt;_MMDDYYYY"; FRUM.008.01 (2nd): "Audit Logs_MMDDYYYY".</w:t>
            </w:r>
          </w:p>
        </w:tc>
        <w:tc>
          <w:tcPr>
            <w:tcW w:w="2160" w:type="dxa"/>
          </w:tcPr>
          <w:p>
            <w:pPr>
              <w:spacing w:after="20" w:before="20"/>
              <w:rPr>
                <w:rFonts w:ascii="Arial" w:hAnsi="Arial" w:cs="Arial"/>
                <w:sz w:val="14"/>
                <w:szCs w:val="14"/>
              </w:rPr>
            </w:pPr>
            <w:r>
              <w:rPr>
                <w:rFonts w:ascii="Arial" w:hAnsi="Arial" w:cs="Arial"/>
                <w:sz w:val="14"/>
                <w:szCs w:val="14"/>
              </w:rPr>
              <w:t xml:space="preserve">Not stated in the BRD.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Adopt BDOI's file names (a change of the download name). Proposed behaviour: FRUM.007.01, FRUM.007.02 to FRUM.008.01, FRUM.008.01 (2nd): report name, generated by, coverage and time generated in the header; the file name is not specified. Proposed (setting): the exports are named by BDOI's convention &lt;name&gt;_MMDDYYYY (setting on by default) or by the report code.</w:t>
            </w:r>
          </w:p>
        </w:tc>
        <w:tc>
          <w:tcPr>
            <w:tcW w:w="1368" w:type="dxa"/>
          </w:tcPr>
          <w:p>
            <w:pPr>
              <w:spacing w:after="20" w:before="20"/>
              <w:rPr>
                <w:rFonts w:ascii="Arial" w:hAnsi="Arial" w:cs="Arial"/>
                <w:sz w:val="14"/>
                <w:szCs w:val="14"/>
              </w:rPr>
            </w:pPr>
            <w:r>
              <w:rPr>
                <w:rFonts w:ascii="Arial" w:hAnsi="Arial" w:cs="Arial"/>
                <w:sz w:val="14"/>
                <w:szCs w:val="14"/>
              </w:rPr>
              <w:t xml:space="preserve">FRUM.007.02, FRUM.008.01 (2nd).</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c>
          <w:tcPr>
            <w:tcW w:w="1080" w:type="dxa"/>
          </w:tcPr>
          <w:p>
            <w:pPr>
              <w:spacing w:after="20" w:before="20"/>
              <w:rPr>
                <w:rFonts w:ascii="Arial" w:hAnsi="Arial" w:cs="Arial"/>
                <w:sz w:val="14"/>
                <w:szCs w:val="14"/>
              </w:rPr>
            </w:pPr>
            <w:r>
              <w:rPr>
                <w:rFonts w:ascii="Arial" w:hAnsi="Arial" w:cs="Arial"/>
                <w:sz w:val="14"/>
                <w:szCs w:val="14"/>
              </w:rPr>
              <w:t xml:space="preserve">Q-19 (C19)</w:t>
            </w:r>
          </w:p>
        </w:tc>
        <w:tc>
          <w:tcPr>
            <w:tcW w:w="1440" w:type="dxa"/>
          </w:tcPr>
          <w:p>
            <w:pPr>
              <w:spacing w:after="20" w:before="20"/>
              <w:rPr>
                <w:rFonts w:ascii="Arial" w:hAnsi="Arial" w:cs="Arial"/>
                <w:sz w:val="14"/>
                <w:szCs w:val="14"/>
              </w:rPr>
            </w:pPr>
            <w:r>
              <w:rPr>
                <w:rFonts w:ascii="Arial" w:hAnsi="Arial" w:cs="Arial"/>
                <w:sz w:val="14"/>
                <w:szCs w:val="14"/>
              </w:rPr>
              <w:t xml:space="preserve">Role and IP address in the audit log</w:t>
            </w:r>
          </w:p>
        </w:tc>
        <w:tc>
          <w:tcPr>
            <w:tcW w:w="2736" w:type="dxa"/>
          </w:tcPr>
          <w:p>
            <w:pPr>
              <w:spacing w:after="20" w:before="20"/>
              <w:rPr>
                <w:rFonts w:ascii="Arial" w:hAnsi="Arial" w:cs="Arial"/>
                <w:sz w:val="14"/>
                <w:szCs w:val="14"/>
              </w:rPr>
            </w:pPr>
            <w:r>
              <w:rPr>
                <w:rFonts w:ascii="Arial" w:hAnsi="Arial" w:cs="Arial"/>
                <w:sz w:val="14"/>
                <w:szCs w:val="14"/>
              </w:rPr>
              <w:t xml:space="preserve">FRUM.008.01 and.02: Timestamp, Module, User Id, Performed By, Role, Action, Activity, From, To, IP Address.</w:t>
            </w:r>
          </w:p>
        </w:tc>
        <w:tc>
          <w:tcPr>
            <w:tcW w:w="2160" w:type="dxa"/>
          </w:tcPr>
          <w:p>
            <w:pPr>
              <w:spacing w:after="20" w:before="20"/>
              <w:rPr>
                <w:rFonts w:ascii="Arial" w:hAnsi="Arial" w:cs="Arial"/>
                <w:sz w:val="14"/>
                <w:szCs w:val="14"/>
              </w:rPr>
            </w:pPr>
            <w:r>
              <w:rPr>
                <w:rFonts w:ascii="Arial" w:hAnsi="Arial" w:cs="Arial"/>
                <w:sz w:val="14"/>
                <w:szCs w:val="14"/>
              </w:rPr>
              <w:t xml:space="preserve">Sample D: Date, Activity, From, To, Done By.</w:t>
            </w:r>
          </w:p>
        </w:tc>
        <w:tc>
          <w:tcPr>
            <w:tcW w:w="3168" w:type="dxa"/>
          </w:tcPr>
          <w:p>
            <w:pPr>
              <w:spacing w:after="20" w:before="20"/>
              <w:rPr>
                <w:rFonts w:ascii="Arial" w:hAnsi="Arial" w:cs="Arial"/>
                <w:sz w:val="14"/>
                <w:szCs w:val="14"/>
              </w:rPr>
            </w:pPr>
            <w:r>
              <w:rPr>
                <w:rFonts w:ascii="Arial" w:hAnsi="Arial" w:cs="Arial"/>
                <w:sz w:val="14"/>
                <w:szCs w:val="14"/>
              </w:rPr>
              <w:t xml:space="preserve">Add the role at the time and the source (IP) address to the audit entries (change to the system) and keep approved by and the request number; Annex H extended. Proposed behaviour: FRUM.008.01, FRUM.008.01 (2nd), FRUM.008.01, FRUM.008.04: date, activity, from, to, done by, approved by, request number; the session log keeps the sign-in method and second factor.</w:t>
            </w:r>
          </w:p>
        </w:tc>
        <w:tc>
          <w:tcPr>
            <w:tcW w:w="1368" w:type="dxa"/>
          </w:tcPr>
          <w:p>
            <w:pPr>
              <w:spacing w:after="20" w:before="20"/>
              <w:rPr>
                <w:rFonts w:ascii="Arial" w:hAnsi="Arial" w:cs="Arial"/>
                <w:sz w:val="14"/>
                <w:szCs w:val="14"/>
              </w:rPr>
            </w:pPr>
            <w:r>
              <w:rPr>
                <w:rFonts w:ascii="Arial" w:hAnsi="Arial" w:cs="Arial"/>
                <w:sz w:val="14"/>
                <w:szCs w:val="14"/>
              </w:rPr>
              <w:t xml:space="preserve">FRUM.008; Annex H.</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BDOI IT</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Q-20 (C20)</w:t>
            </w:r>
          </w:p>
        </w:tc>
        <w:tc>
          <w:tcPr>
            <w:tcW w:w="1440" w:type="dxa"/>
          </w:tcPr>
          <w:p>
            <w:pPr>
              <w:spacing w:after="20" w:before="20"/>
              <w:rPr>
                <w:rFonts w:ascii="Arial" w:hAnsi="Arial" w:cs="Arial"/>
                <w:sz w:val="14"/>
                <w:szCs w:val="14"/>
              </w:rPr>
            </w:pPr>
            <w:r>
              <w:rPr>
                <w:rFonts w:ascii="Arial" w:hAnsi="Arial" w:cs="Arial"/>
                <w:sz w:val="14"/>
                <w:szCs w:val="14"/>
              </w:rPr>
              <w:t xml:space="preserve">Inactivity and timeout in the audit trail</w:t>
            </w:r>
          </w:p>
        </w:tc>
        <w:tc>
          <w:tcPr>
            <w:tcW w:w="2736" w:type="dxa"/>
          </w:tcPr>
          <w:p>
            <w:pPr>
              <w:spacing w:after="20" w:before="20"/>
              <w:rPr>
                <w:rFonts w:ascii="Arial" w:hAnsi="Arial" w:cs="Arial"/>
                <w:sz w:val="14"/>
                <w:szCs w:val="14"/>
              </w:rPr>
            </w:pPr>
            <w:r>
              <w:rPr>
                <w:rFonts w:ascii="Arial" w:hAnsi="Arial" w:cs="Arial"/>
                <w:sz w:val="14"/>
                <w:szCs w:val="14"/>
              </w:rPr>
              <w:t xml:space="preserve">FRUM.001.03: "record user inactivity in the audit trail"; FRUM.001.04: "record timeout"; actions Inactivity and Timeout in FRUM.008.01.</w:t>
            </w:r>
          </w:p>
        </w:tc>
        <w:tc>
          <w:tcPr>
            <w:tcW w:w="2160" w:type="dxa"/>
          </w:tcPr>
          <w:p>
            <w:pPr>
              <w:spacing w:after="20" w:before="20"/>
              <w:rPr>
                <w:rFonts w:ascii="Arial" w:hAnsi="Arial" w:cs="Arial"/>
                <w:sz w:val="14"/>
                <w:szCs w:val="14"/>
              </w:rPr>
            </w:pPr>
            <w:r>
              <w:rPr>
                <w:rFonts w:ascii="Arial" w:hAnsi="Arial" w:cs="Arial"/>
                <w:sz w:val="14"/>
                <w:szCs w:val="14"/>
              </w:rPr>
              <w:t xml:space="preserve">Other BU NFR 6: log user log-in and log-out activities.</w:t>
            </w:r>
          </w:p>
        </w:tc>
        <w:tc>
          <w:tcPr>
            <w:tcW w:w="3168" w:type="dxa"/>
          </w:tcPr>
          <w:p>
            <w:pPr>
              <w:spacing w:after="20" w:before="20"/>
              <w:rPr>
                <w:rFonts w:ascii="Arial" w:hAnsi="Arial" w:cs="Arial"/>
                <w:sz w:val="14"/>
                <w:szCs w:val="14"/>
              </w:rPr>
            </w:pPr>
            <w:r>
              <w:rPr>
                <w:rFonts w:ascii="Arial" w:hAnsi="Arial" w:cs="Arial"/>
                <w:sz w:val="14"/>
                <w:szCs w:val="14"/>
              </w:rPr>
              <w:t xml:space="preserve">Show the inactivity sign-out as action Inactivity and the session expiry as action Timeout in the User Access Audit Log. Proposed behaviour: FRUM.001.04, FRUM.001.05: the session log records the end reason (log-out, inactivity, session expiry, ended by an administrator, account locked); the audit log report can include log-ins and log-outs.</w:t>
            </w:r>
          </w:p>
        </w:tc>
        <w:tc>
          <w:tcPr>
            <w:tcW w:w="1368" w:type="dxa"/>
          </w:tcPr>
          <w:p>
            <w:pPr>
              <w:spacing w:after="20" w:before="20"/>
              <w:rPr>
                <w:rFonts w:ascii="Arial" w:hAnsi="Arial" w:cs="Arial"/>
                <w:sz w:val="14"/>
                <w:szCs w:val="14"/>
              </w:rPr>
            </w:pPr>
            <w:r>
              <w:rPr>
                <w:rFonts w:ascii="Arial" w:hAnsi="Arial" w:cs="Arial"/>
                <w:sz w:val="14"/>
                <w:szCs w:val="14"/>
              </w:rPr>
              <w:t xml:space="preserve">FRUM.001.03,.04; FRUM.008.</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Q-21 (C21)</w:t>
            </w:r>
          </w:p>
        </w:tc>
        <w:tc>
          <w:tcPr>
            <w:tcW w:w="1440" w:type="dxa"/>
          </w:tcPr>
          <w:p>
            <w:pPr>
              <w:spacing w:after="20" w:before="20"/>
              <w:rPr>
                <w:rFonts w:ascii="Arial" w:hAnsi="Arial" w:cs="Arial"/>
                <w:sz w:val="14"/>
                <w:szCs w:val="14"/>
              </w:rPr>
            </w:pPr>
            <w:r>
              <w:rPr>
                <w:rFonts w:ascii="Arial" w:hAnsi="Arial" w:cs="Arial"/>
                <w:sz w:val="14"/>
                <w:szCs w:val="14"/>
              </w:rPr>
              <w:t xml:space="preserve">Deactivating a role that has members</w:t>
            </w:r>
          </w:p>
        </w:tc>
        <w:tc>
          <w:tcPr>
            <w:tcW w:w="2736" w:type="dxa"/>
          </w:tcPr>
          <w:p>
            <w:pPr>
              <w:spacing w:after="20" w:before="20"/>
              <w:rPr>
                <w:rFonts w:ascii="Arial" w:hAnsi="Arial" w:cs="Arial"/>
                <w:sz w:val="14"/>
                <w:szCs w:val="14"/>
              </w:rPr>
            </w:pPr>
            <w:r>
              <w:rPr>
                <w:rFonts w:ascii="Arial" w:hAnsi="Arial" w:cs="Arial"/>
                <w:sz w:val="14"/>
                <w:szCs w:val="14"/>
              </w:rPr>
              <w:t xml:space="preserve">FRUM.006.02.01: display the users assigned; prevent new assignment; retain role assignments; enforce access restrictions.</w:t>
            </w:r>
          </w:p>
        </w:tc>
        <w:tc>
          <w:tcPr>
            <w:tcW w:w="2160" w:type="dxa"/>
          </w:tcPr>
          <w:p>
            <w:pPr>
              <w:spacing w:after="20" w:before="20"/>
              <w:rPr>
                <w:rFonts w:ascii="Arial" w:hAnsi="Arial" w:cs="Arial"/>
                <w:sz w:val="14"/>
                <w:szCs w:val="14"/>
              </w:rPr>
            </w:pPr>
            <w:r>
              <w:rPr>
                <w:rFonts w:ascii="Arial" w:hAnsi="Arial" w:cs="Arial"/>
                <w:sz w:val="14"/>
                <w:szCs w:val="14"/>
              </w:rPr>
              <w:t xml:space="preserve">Not stated in the BRD.</w:t>
            </w:r>
          </w:p>
        </w:tc>
        <w:tc>
          <w:tcPr>
            <w:tcW w:w="3168" w:type="dxa"/>
          </w:tcPr>
          <w:p>
            <w:pPr>
              <w:spacing w:after="20" w:before="20"/>
              <w:rPr>
                <w:rFonts w:ascii="Arial" w:hAnsi="Arial" w:cs="Arial"/>
                <w:sz w:val="14"/>
                <w:szCs w:val="14"/>
              </w:rPr>
            </w:pPr>
            <w:r>
              <w:rPr>
                <w:rFonts w:ascii="Arial" w:hAnsi="Arial" w:cs="Arial"/>
                <w:sz w:val="14"/>
                <w:szCs w:val="14"/>
              </w:rPr>
              <w:t xml:space="preserve">Allow it, as both say, with the members listed on the request and notified. Proposed behaviour: FRUM.006.02.01, FRUM.006.04: the members lose its screens on implementation and are listed and notified; whether members must be moved first is open (UQ16, CLR-UA-07).</w:t>
            </w:r>
          </w:p>
        </w:tc>
        <w:tc>
          <w:tcPr>
            <w:tcW w:w="1368" w:type="dxa"/>
          </w:tcPr>
          <w:p>
            <w:pPr>
              <w:spacing w:after="20" w:before="20"/>
              <w:rPr>
                <w:rFonts w:ascii="Arial" w:hAnsi="Arial" w:cs="Arial"/>
                <w:sz w:val="14"/>
                <w:szCs w:val="14"/>
              </w:rPr>
            </w:pPr>
            <w:r>
              <w:rPr>
                <w:rFonts w:ascii="Arial" w:hAnsi="Arial" w:cs="Arial"/>
                <w:sz w:val="14"/>
                <w:szCs w:val="14"/>
              </w:rPr>
              <w:t xml:space="preserve">FRUM.006.02.01.</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Q-22 (C22)</w:t>
            </w:r>
          </w:p>
        </w:tc>
        <w:tc>
          <w:tcPr>
            <w:tcW w:w="1440" w:type="dxa"/>
          </w:tcPr>
          <w:p>
            <w:pPr>
              <w:spacing w:after="20" w:before="20"/>
              <w:rPr>
                <w:rFonts w:ascii="Arial" w:hAnsi="Arial" w:cs="Arial"/>
                <w:sz w:val="14"/>
                <w:szCs w:val="14"/>
              </w:rPr>
            </w:pPr>
            <w:r>
              <w:rPr>
                <w:rFonts w:ascii="Arial" w:hAnsi="Arial" w:cs="Arial"/>
                <w:sz w:val="14"/>
                <w:szCs w:val="14"/>
              </w:rPr>
              <w:t xml:space="preserve">Approvers of group-profile requests</w:t>
            </w:r>
          </w:p>
        </w:tc>
        <w:tc>
          <w:tcPr>
            <w:tcW w:w="2736" w:type="dxa"/>
          </w:tcPr>
          <w:p>
            <w:pPr>
              <w:spacing w:after="20" w:before="20"/>
              <w:rPr>
                <w:rFonts w:ascii="Arial" w:hAnsi="Arial" w:cs="Arial"/>
                <w:sz w:val="14"/>
                <w:szCs w:val="14"/>
              </w:rPr>
            </w:pPr>
            <w:r>
              <w:rPr>
                <w:rFonts w:ascii="Arial" w:hAnsi="Arial" w:cs="Arial"/>
                <w:sz w:val="14"/>
                <w:szCs w:val="14"/>
              </w:rPr>
              <w:t xml:space="preserve">No approver of role changes in the system.</w:t>
            </w:r>
          </w:p>
        </w:tc>
        <w:tc>
          <w:tcPr>
            <w:tcW w:w="2160" w:type="dxa"/>
          </w:tcPr>
          <w:p>
            <w:pPr>
              <w:spacing w:after="20" w:before="20"/>
              <w:rPr>
                <w:rFonts w:ascii="Arial" w:hAnsi="Arial" w:cs="Arial"/>
                <w:sz w:val="14"/>
                <w:szCs w:val="14"/>
              </w:rPr>
            </w:pPr>
            <w:r>
              <w:rPr>
                <w:rFonts w:ascii="Arial" w:hAnsi="Arial" w:cs="Arial"/>
                <w:sz w:val="14"/>
                <w:szCs w:val="14"/>
              </w:rPr>
              <w:t xml:space="preserve">BRD 3.002.1.2, 3.002.2.3, 3.002.3.3, 3.002.4.3: "Select approver/s from the drop-down".</w:t>
            </w:r>
          </w:p>
        </w:tc>
        <w:tc>
          <w:tcPr>
            <w:tcW w:w="3168" w:type="dxa"/>
          </w:tcPr>
          <w:p>
            <w:pPr>
              <w:spacing w:after="20" w:before="20"/>
              <w:rPr>
                <w:rFonts w:ascii="Arial" w:hAnsi="Arial" w:cs="Arial"/>
                <w:sz w:val="14"/>
                <w:szCs w:val="14"/>
              </w:rPr>
            </w:pPr>
            <w:r>
              <w:rPr>
                <w:rFonts w:ascii="Arial" w:hAnsi="Arial" w:cs="Arial"/>
                <w:sz w:val="14"/>
                <w:szCs w:val="14"/>
              </w:rPr>
              <w:t xml:space="preserve">Add as FRUM.005.03; BDOI names the approvers (UQ02). Proposed behaviour: FRUM.005.01, FRUM.005.03: one or more approvers in order; all must approve; any can reject or return.</w:t>
            </w:r>
          </w:p>
        </w:tc>
        <w:tc>
          <w:tcPr>
            <w:tcW w:w="1368" w:type="dxa"/>
          </w:tcPr>
          <w:p>
            <w:pPr>
              <w:spacing w:after="20" w:before="20"/>
              <w:rPr>
                <w:rFonts w:ascii="Arial" w:hAnsi="Arial" w:cs="Arial"/>
                <w:sz w:val="14"/>
                <w:szCs w:val="14"/>
              </w:rPr>
            </w:pPr>
            <w:r>
              <w:rPr>
                <w:rFonts w:ascii="Arial" w:hAnsi="Arial" w:cs="Arial"/>
                <w:sz w:val="14"/>
                <w:szCs w:val="14"/>
              </w:rPr>
              <w:t xml:space="preserve">FRUM.005.03.</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Q-23 (C23)</w:t>
            </w:r>
          </w:p>
        </w:tc>
        <w:tc>
          <w:tcPr>
            <w:tcW w:w="1440" w:type="dxa"/>
          </w:tcPr>
          <w:p>
            <w:pPr>
              <w:spacing w:after="20" w:before="20"/>
              <w:rPr>
                <w:rFonts w:ascii="Arial" w:hAnsi="Arial" w:cs="Arial"/>
                <w:sz w:val="14"/>
                <w:szCs w:val="14"/>
              </w:rPr>
            </w:pPr>
            <w:r>
              <w:rPr>
                <w:rFonts w:ascii="Arial" w:hAnsi="Arial" w:cs="Arial"/>
                <w:sz w:val="14"/>
                <w:szCs w:val="14"/>
              </w:rPr>
              <w:t xml:space="preserve">Effective date of access changes</w:t>
            </w:r>
          </w:p>
        </w:tc>
        <w:tc>
          <w:tcPr>
            <w:tcW w:w="2736" w:type="dxa"/>
          </w:tcPr>
          <w:p>
            <w:pPr>
              <w:spacing w:after="20" w:before="20"/>
              <w:rPr>
                <w:rFonts w:ascii="Arial" w:hAnsi="Arial" w:cs="Arial"/>
                <w:sz w:val="14"/>
                <w:szCs w:val="14"/>
              </w:rPr>
            </w:pPr>
            <w:r>
              <w:rPr>
                <w:rFonts w:ascii="Arial" w:hAnsi="Arial" w:cs="Arial"/>
                <w:sz w:val="14"/>
                <w:szCs w:val="14"/>
              </w:rPr>
              <w:t xml:space="preserve">Not stated.</w:t>
            </w:r>
          </w:p>
        </w:tc>
        <w:tc>
          <w:tcPr>
            <w:tcW w:w="2160" w:type="dxa"/>
          </w:tcPr>
          <w:p>
            <w:pPr>
              <w:spacing w:after="20" w:before="20"/>
              <w:rPr>
                <w:rFonts w:ascii="Arial" w:hAnsi="Arial" w:cs="Arial"/>
                <w:sz w:val="14"/>
                <w:szCs w:val="14"/>
              </w:rPr>
            </w:pPr>
            <w:r>
              <w:rPr>
                <w:rFonts w:ascii="Arial" w:hAnsi="Arial" w:cs="Arial"/>
                <w:sz w:val="14"/>
                <w:szCs w:val="14"/>
              </w:rPr>
              <w:t xml:space="preserve">NFR 1.k: ability to specify an effective date for user and role changes.</w:t>
            </w:r>
          </w:p>
        </w:tc>
        <w:tc>
          <w:tcPr>
            <w:tcW w:w="3168" w:type="dxa"/>
          </w:tcPr>
          <w:p>
            <w:pPr>
              <w:spacing w:after="20" w:before="20"/>
              <w:rPr>
                <w:rFonts w:ascii="Arial" w:hAnsi="Arial" w:cs="Arial"/>
                <w:sz w:val="14"/>
                <w:szCs w:val="14"/>
              </w:rPr>
            </w:pPr>
            <w:r>
              <w:rPr>
                <w:rFonts w:ascii="Arial" w:hAnsi="Arial" w:cs="Arial"/>
                <w:sz w:val="14"/>
                <w:szCs w:val="14"/>
              </w:rPr>
              <w:t xml:space="preserve">Add as FRUM.009.10. Proposed behaviour: FRUM.009.10: a request may carry an effective date; approved before it, it waits as Scheduled and is applied on the date.</w:t>
            </w:r>
          </w:p>
        </w:tc>
        <w:tc>
          <w:tcPr>
            <w:tcW w:w="1368" w:type="dxa"/>
          </w:tcPr>
          <w:p>
            <w:pPr>
              <w:spacing w:after="20" w:before="20"/>
              <w:rPr>
                <w:rFonts w:ascii="Arial" w:hAnsi="Arial" w:cs="Arial"/>
                <w:sz w:val="14"/>
                <w:szCs w:val="14"/>
              </w:rPr>
            </w:pPr>
            <w:r>
              <w:rPr>
                <w:rFonts w:ascii="Arial" w:hAnsi="Arial" w:cs="Arial"/>
                <w:sz w:val="14"/>
                <w:szCs w:val="14"/>
              </w:rPr>
              <w:t xml:space="preserve">FRUM.009.10.</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Q-24 (C24)</w:t>
            </w:r>
          </w:p>
        </w:tc>
        <w:tc>
          <w:tcPr>
            <w:tcW w:w="1440" w:type="dxa"/>
          </w:tcPr>
          <w:p>
            <w:pPr>
              <w:spacing w:after="20" w:before="20"/>
              <w:rPr>
                <w:rFonts w:ascii="Arial" w:hAnsi="Arial" w:cs="Arial"/>
                <w:sz w:val="14"/>
                <w:szCs w:val="14"/>
              </w:rPr>
            </w:pPr>
            <w:r>
              <w:rPr>
                <w:rFonts w:ascii="Arial" w:hAnsi="Arial" w:cs="Arial"/>
                <w:sz w:val="14"/>
                <w:szCs w:val="14"/>
              </w:rPr>
              <w:t xml:space="preserve">Bulk requests</w:t>
            </w:r>
          </w:p>
        </w:tc>
        <w:tc>
          <w:tcPr>
            <w:tcW w:w="2736" w:type="dxa"/>
          </w:tcPr>
          <w:p>
            <w:pPr>
              <w:spacing w:after="20" w:before="20"/>
              <w:rPr>
                <w:rFonts w:ascii="Arial" w:hAnsi="Arial" w:cs="Arial"/>
                <w:sz w:val="14"/>
                <w:szCs w:val="14"/>
              </w:rPr>
            </w:pPr>
            <w:r>
              <w:rPr>
                <w:rFonts w:ascii="Arial" w:hAnsi="Arial" w:cs="Arial"/>
                <w:sz w:val="14"/>
                <w:szCs w:val="14"/>
              </w:rPr>
              <w:t xml:space="preserve">Mapping row BRD 1.009.1: "c/o UIDM".</w:t>
            </w:r>
          </w:p>
        </w:tc>
        <w:tc>
          <w:tcPr>
            <w:tcW w:w="2160" w:type="dxa"/>
          </w:tcPr>
          <w:p>
            <w:pPr>
              <w:spacing w:after="20" w:before="20"/>
              <w:rPr>
                <w:rFonts w:ascii="Arial" w:hAnsi="Arial" w:cs="Arial"/>
                <w:sz w:val="14"/>
                <w:szCs w:val="14"/>
              </w:rPr>
            </w:pPr>
            <w:r>
              <w:rPr>
                <w:rFonts w:ascii="Arial" w:hAnsi="Arial" w:cs="Arial"/>
                <w:sz w:val="14"/>
                <w:szCs w:val="14"/>
              </w:rPr>
              <w:t xml:space="preserve">BRD 1.009 and Other BU NFR 9: bulk uploads or batch updates of user profiles.</w:t>
            </w:r>
          </w:p>
        </w:tc>
        <w:tc>
          <w:tcPr>
            <w:tcW w:w="3168" w:type="dxa"/>
          </w:tcPr>
          <w:p>
            <w:pPr>
              <w:spacing w:after="20" w:before="20"/>
              <w:rPr>
                <w:rFonts w:ascii="Arial" w:hAnsi="Arial" w:cs="Arial"/>
                <w:sz w:val="14"/>
                <w:szCs w:val="14"/>
              </w:rPr>
            </w:pPr>
            <w:r>
              <w:rPr>
                <w:rFonts w:ascii="Arial" w:hAnsi="Arial" w:cs="Arial"/>
                <w:sz w:val="14"/>
                <w:szCs w:val="14"/>
              </w:rPr>
              <w:t xml:space="preserve">Add as FRUM.011; with option (a) the bulk request serves the group-profile changes and the go-live load of users. Proposed behaviour: FRUM.011.01: a bulk request from a template, checked row by row, decided by one approver and applied line by line.</w:t>
            </w:r>
          </w:p>
        </w:tc>
        <w:tc>
          <w:tcPr>
            <w:tcW w:w="1368" w:type="dxa"/>
          </w:tcPr>
          <w:p>
            <w:pPr>
              <w:spacing w:after="20" w:before="20"/>
              <w:rPr>
                <w:rFonts w:ascii="Arial" w:hAnsi="Arial" w:cs="Arial"/>
                <w:sz w:val="14"/>
                <w:szCs w:val="14"/>
              </w:rPr>
            </w:pPr>
            <w:r>
              <w:rPr>
                <w:rFonts w:ascii="Arial" w:hAnsi="Arial" w:cs="Arial"/>
                <w:sz w:val="14"/>
                <w:szCs w:val="14"/>
              </w:rPr>
              <w:t xml:space="preserve">FRUM.011.</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Q-25 (C25)</w:t>
            </w:r>
          </w:p>
        </w:tc>
        <w:tc>
          <w:tcPr>
            <w:tcW w:w="1440" w:type="dxa"/>
          </w:tcPr>
          <w:p>
            <w:pPr>
              <w:spacing w:after="20" w:before="20"/>
              <w:rPr>
                <w:rFonts w:ascii="Arial" w:hAnsi="Arial" w:cs="Arial"/>
                <w:sz w:val="14"/>
                <w:szCs w:val="14"/>
              </w:rPr>
            </w:pPr>
            <w:r>
              <w:rPr>
                <w:rFonts w:ascii="Arial" w:hAnsi="Arial" w:cs="Arial"/>
                <w:sz w:val="14"/>
                <w:szCs w:val="14"/>
              </w:rPr>
              <w:t xml:space="preserve">Notifications of access requests and changes</w:t>
            </w:r>
          </w:p>
        </w:tc>
        <w:tc>
          <w:tcPr>
            <w:tcW w:w="2736" w:type="dxa"/>
          </w:tcPr>
          <w:p>
            <w:pPr>
              <w:spacing w:after="20" w:before="20"/>
              <w:rPr>
                <w:rFonts w:ascii="Arial" w:hAnsi="Arial" w:cs="Arial"/>
                <w:sz w:val="14"/>
                <w:szCs w:val="14"/>
              </w:rPr>
            </w:pPr>
            <w:r>
              <w:rPr>
                <w:rFonts w:ascii="Arial" w:hAnsi="Arial" w:cs="Arial"/>
                <w:sz w:val="14"/>
                <w:szCs w:val="14"/>
              </w:rPr>
              <w:t xml:space="preserve">Only synchronisation failures are notified (FRUM.003.03); request notices are outside (UIDM).</w:t>
            </w:r>
          </w:p>
        </w:tc>
        <w:tc>
          <w:tcPr>
            <w:tcW w:w="2160" w:type="dxa"/>
          </w:tcPr>
          <w:p>
            <w:pPr>
              <w:spacing w:after="20" w:before="20"/>
              <w:rPr>
                <w:rFonts w:ascii="Arial" w:hAnsi="Arial" w:cs="Arial"/>
                <w:sz w:val="14"/>
                <w:szCs w:val="14"/>
              </w:rPr>
            </w:pPr>
            <w:r>
              <w:rPr>
                <w:rFonts w:ascii="Arial" w:hAnsi="Arial" w:cs="Arial"/>
                <w:sz w:val="14"/>
                <w:szCs w:val="14"/>
              </w:rPr>
              <w:t xml:space="preserve">BRD 1.006.1.1, 1.008.1.4, 2.002.1 and Other BU NFR 10: notification on returned, approved and rejected requests and on access changes.</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Add as FRUM.013.01. Proposed behaviour: FRUM.013.01: notices to the approver, the requester and the affected user, in the system and by e-mail. Proposed (setting): the notices of access requests are also e-mailed by each user's notification preference (setting on by default) or shown in the system only.</w:t>
            </w:r>
          </w:p>
        </w:tc>
        <w:tc>
          <w:tcPr>
            <w:tcW w:w="1368" w:type="dxa"/>
          </w:tcPr>
          <w:p>
            <w:pPr>
              <w:spacing w:after="20" w:before="20"/>
              <w:rPr>
                <w:rFonts w:ascii="Arial" w:hAnsi="Arial" w:cs="Arial"/>
                <w:sz w:val="14"/>
                <w:szCs w:val="14"/>
              </w:rPr>
            </w:pPr>
            <w:r>
              <w:rPr>
                <w:rFonts w:ascii="Arial" w:hAnsi="Arial" w:cs="Arial"/>
                <w:sz w:val="14"/>
                <w:szCs w:val="14"/>
              </w:rPr>
              <w:t xml:space="preserve">FRUM.013.01; Annex L.</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Configurable - BDOI to confirm the setting</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Q-26 (C26)</w:t>
            </w:r>
          </w:p>
        </w:tc>
        <w:tc>
          <w:tcPr>
            <w:tcW w:w="1440" w:type="dxa"/>
          </w:tcPr>
          <w:p>
            <w:pPr>
              <w:keepNext/>
              <w:spacing w:after="20" w:before="20"/>
              <w:rPr>
                <w:rFonts w:ascii="Arial" w:hAnsi="Arial" w:cs="Arial"/>
                <w:sz w:val="14"/>
                <w:szCs w:val="14"/>
              </w:rPr>
            </w:pPr>
            <w:r>
              <w:rPr>
                <w:rFonts w:ascii="Arial" w:hAnsi="Arial" w:cs="Arial"/>
                <w:sz w:val="14"/>
                <w:szCs w:val="14"/>
              </w:rPr>
              <w:t xml:space="preserve">Dormant accounts</w:t>
            </w:r>
          </w:p>
        </w:tc>
        <w:tc>
          <w:tcPr>
            <w:tcW w:w="2736" w:type="dxa"/>
          </w:tcPr>
          <w:p>
            <w:pPr>
              <w:keepNext/>
              <w:spacing w:after="20" w:before="20"/>
              <w:rPr>
                <w:rFonts w:ascii="Arial" w:hAnsi="Arial" w:cs="Arial"/>
                <w:sz w:val="14"/>
                <w:szCs w:val="14"/>
              </w:rPr>
            </w:pPr>
            <w:r>
              <w:rPr>
                <w:rFonts w:ascii="Arial" w:hAnsi="Arial" w:cs="Arial"/>
                <w:sz w:val="14"/>
                <w:szCs w:val="14"/>
              </w:rPr>
              <w:t xml:space="preserve">No rule; access follows the SSO status.</w:t>
            </w:r>
          </w:p>
        </w:tc>
        <w:tc>
          <w:tcPr>
            <w:tcW w:w="2160" w:type="dxa"/>
          </w:tcPr>
          <w:p>
            <w:pPr>
              <w:keepNext/>
              <w:spacing w:after="20" w:before="20"/>
              <w:rPr>
                <w:rFonts w:ascii="Arial" w:hAnsi="Arial" w:cs="Arial"/>
                <w:sz w:val="14"/>
                <w:szCs w:val="14"/>
              </w:rPr>
            </w:pPr>
            <w:r>
              <w:rPr>
                <w:rFonts w:ascii="Arial" w:hAnsi="Arial" w:cs="Arial"/>
                <w:sz w:val="14"/>
                <w:szCs w:val="14"/>
              </w:rPr>
              <w:t xml:space="preserve">Not stated as such; NFR regulatory rows (MORB, Data Privacy Act).</w:t>
            </w:r>
          </w:p>
        </w:tc>
        <w:tc>
          <w:tcPr>
            <w:tcW w:w="3168" w:type="dxa"/>
          </w:tcPr>
          <w:p>
            <w:pPr>
              <w:keepNext/>
              <w:spacing w:after="20" w:before="20"/>
              <w:rPr>
                <w:rFonts w:ascii="Arial" w:hAnsi="Arial" w:cs="Arial"/>
                <w:sz w:val="14"/>
                <w:szCs w:val="14"/>
              </w:rPr>
            </w:pPr>
            <w:r>
              <w:rPr>
                <w:rFonts w:ascii="Arial" w:hAnsi="Arial" w:cs="Arial"/>
                <w:sz w:val="14"/>
                <w:szCs w:val="14"/>
              </w:rPr>
              <w:t xml:space="preserve">Add as FRUM.003.04 with the values of Information Security. Proposed behaviour: FRUM.003.02.01, FRUM.003.04: users without a sign-in for 90 days are deactivated by a daily job, with a notice 7 days before; System Administrators exempt.</w:t>
            </w:r>
          </w:p>
        </w:tc>
        <w:tc>
          <w:tcPr>
            <w:tcW w:w="1368" w:type="dxa"/>
          </w:tcPr>
          <w:p>
            <w:pPr>
              <w:keepNext/>
              <w:spacing w:after="20" w:before="20"/>
              <w:rPr>
                <w:rFonts w:ascii="Arial" w:hAnsi="Arial" w:cs="Arial"/>
                <w:sz w:val="14"/>
                <w:szCs w:val="14"/>
              </w:rPr>
            </w:pPr>
            <w:r>
              <w:rPr>
                <w:rFonts w:ascii="Arial" w:hAnsi="Arial" w:cs="Arial"/>
                <w:sz w:val="14"/>
                <w:szCs w:val="14"/>
              </w:rPr>
              <w:t xml:space="preserve">FRUM.003.04; Annex M.</w:t>
            </w:r>
          </w:p>
        </w:tc>
        <w:tc>
          <w:tcPr>
            <w:tcW w:w="1440" w:type="dxa"/>
          </w:tcPr>
          <w:p>
            <w:pPr>
              <w:keepNext/>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Q-27 (C27)</w:t>
            </w:r>
          </w:p>
        </w:tc>
        <w:tc>
          <w:tcPr>
            <w:tcW w:w="1440" w:type="dxa"/>
          </w:tcPr>
          <w:p>
            <w:pPr>
              <w:keepNext/>
              <w:spacing w:after="20" w:before="20"/>
              <w:rPr>
                <w:rFonts w:ascii="Arial" w:hAnsi="Arial" w:cs="Arial"/>
                <w:sz w:val="14"/>
                <w:szCs w:val="14"/>
              </w:rPr>
            </w:pPr>
            <w:r>
              <w:rPr>
                <w:rFonts w:ascii="Arial" w:hAnsi="Arial" w:cs="Arial"/>
                <w:sz w:val="14"/>
                <w:szCs w:val="14"/>
              </w:rPr>
              <w:t xml:space="preserve">AD group and roles</w:t>
            </w:r>
          </w:p>
        </w:tc>
        <w:tc>
          <w:tcPr>
            <w:tcW w:w="2736" w:type="dxa"/>
          </w:tcPr>
          <w:p>
            <w:pPr>
              <w:keepNext/>
              <w:spacing w:after="20" w:before="20"/>
              <w:rPr>
                <w:rFonts w:ascii="Arial" w:hAnsi="Arial" w:cs="Arial"/>
                <w:sz w:val="14"/>
                <w:szCs w:val="14"/>
              </w:rPr>
            </w:pPr>
            <w:r>
              <w:rPr>
                <w:rFonts w:ascii="Arial" w:hAnsi="Arial" w:cs="Arial"/>
                <w:sz w:val="14"/>
                <w:szCs w:val="14"/>
              </w:rPr>
              <w:t xml:space="preserve">FRUM.002.01: the user information retrieved includes "AD Group".</w:t>
            </w:r>
          </w:p>
        </w:tc>
        <w:tc>
          <w:tcPr>
            <w:tcW w:w="2160" w:type="dxa"/>
          </w:tcPr>
          <w:p>
            <w:pPr>
              <w:keepNext/>
              <w:spacing w:after="20" w:before="20"/>
              <w:rPr>
                <w:rFonts w:ascii="Arial" w:hAnsi="Arial" w:cs="Arial"/>
                <w:sz w:val="14"/>
                <w:szCs w:val="14"/>
              </w:rPr>
            </w:pPr>
            <w:r>
              <w:rPr>
                <w:rFonts w:ascii="Arial" w:hAnsi="Arial" w:cs="Arial"/>
                <w:sz w:val="14"/>
                <w:szCs w:val="14"/>
              </w:rPr>
              <w:t xml:space="preserve">Roles maintained in the module (BRD 4.002).</w:t>
            </w:r>
          </w:p>
        </w:tc>
        <w:tc>
          <w:tcPr>
            <w:tcW w:w="3168" w:type="dxa"/>
          </w:tcPr>
          <w:p>
            <w:pPr>
              <w:keepNext/>
              <w:spacing w:after="20" w:before="20"/>
              <w:rPr>
                <w:rFonts w:ascii="Arial" w:hAnsi="Arial" w:cs="Arial"/>
                <w:sz w:val="14"/>
                <w:szCs w:val="14"/>
              </w:rPr>
            </w:pPr>
            <w:r>
              <w:rPr>
                <w:rFonts w:ascii="Arial" w:hAnsi="Arial" w:cs="Arial"/>
                <w:sz w:val="14"/>
                <w:szCs w:val="14"/>
              </w:rPr>
              <w:t xml:space="preserve">Hold the AD group for information and for the sign-in gate only; roles stay in the system. Proposed behaviour: CLR-UA-26: no Entra ID group is mapped to a role; roles change only through requests; a 'the system users' group may gate who reaches the system.</w:t>
            </w:r>
          </w:p>
        </w:tc>
        <w:tc>
          <w:tcPr>
            <w:tcW w:w="1368" w:type="dxa"/>
          </w:tcPr>
          <w:p>
            <w:pPr>
              <w:keepNext/>
              <w:spacing w:after="20" w:before="20"/>
              <w:rPr>
                <w:rFonts w:ascii="Arial" w:hAnsi="Arial" w:cs="Arial"/>
                <w:sz w:val="14"/>
                <w:szCs w:val="14"/>
              </w:rPr>
            </w:pPr>
            <w:r>
              <w:rPr>
                <w:rFonts w:ascii="Arial" w:hAnsi="Arial" w:cs="Arial"/>
                <w:sz w:val="14"/>
                <w:szCs w:val="14"/>
              </w:rPr>
              <w:t xml:space="preserve">FRUM.002.01; Annex N.</w:t>
            </w:r>
          </w:p>
        </w:tc>
        <w:tc>
          <w:tcPr>
            <w:tcW w:w="1440" w:type="dxa"/>
          </w:tcPr>
          <w:p>
            <w:pPr>
              <w:keepNext/>
              <w:spacing w:after="20" w:before="20"/>
              <w:rPr>
                <w:rFonts w:ascii="Arial" w:hAnsi="Arial" w:cs="Arial"/>
                <w:sz w:val="14"/>
                <w:szCs w:val="14"/>
              </w:rPr>
            </w:pPr>
            <w:r>
              <w:rPr>
                <w:rFonts w:ascii="Arial" w:hAnsi="Arial" w:cs="Arial"/>
                <w:sz w:val="14"/>
                <w:szCs w:val="14"/>
              </w:rPr>
              <w:t xml:space="preserve">BDOI IT</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Q-28 (C28)</w:t>
            </w:r>
          </w:p>
        </w:tc>
        <w:tc>
          <w:tcPr>
            <w:tcW w:w="1440" w:type="dxa"/>
          </w:tcPr>
          <w:p>
            <w:pPr>
              <w:spacing w:after="20" w:before="20"/>
              <w:rPr>
                <w:rFonts w:ascii="Arial" w:hAnsi="Arial" w:cs="Arial"/>
                <w:sz w:val="14"/>
                <w:szCs w:val="14"/>
              </w:rPr>
            </w:pPr>
            <w:r>
              <w:rPr>
                <w:rFonts w:ascii="Arial" w:hAnsi="Arial" w:cs="Arial"/>
                <w:sz w:val="14"/>
                <w:szCs w:val="14"/>
              </w:rPr>
              <w:t xml:space="preserve">Fields of the user record</w:t>
            </w:r>
          </w:p>
        </w:tc>
        <w:tc>
          <w:tcPr>
            <w:tcW w:w="2736" w:type="dxa"/>
          </w:tcPr>
          <w:p>
            <w:pPr>
              <w:spacing w:after="20" w:before="20"/>
              <w:rPr>
                <w:rFonts w:ascii="Arial" w:hAnsi="Arial" w:cs="Arial"/>
                <w:sz w:val="14"/>
                <w:szCs w:val="14"/>
              </w:rPr>
            </w:pPr>
            <w:r>
              <w:rPr>
                <w:rFonts w:ascii="Arial" w:hAnsi="Arial" w:cs="Arial"/>
                <w:sz w:val="14"/>
                <w:szCs w:val="14"/>
              </w:rPr>
              <w:t xml:space="preserve">FRUM.002.01: Windows ID, AD e-mail, AD group, AD status, AD sync date / time, first name, last name, display name, team leader, team head, section head and unit head names, unit / segment, department, location, UIDM request no., created and modified by and date.</w:t>
            </w:r>
          </w:p>
        </w:tc>
        <w:tc>
          <w:tcPr>
            <w:tcW w:w="2160" w:type="dxa"/>
          </w:tcPr>
          <w:p>
            <w:pPr>
              <w:spacing w:after="20" w:before="20"/>
              <w:rPr>
                <w:rFonts w:ascii="Arial" w:hAnsi="Arial" w:cs="Arial"/>
                <w:sz w:val="14"/>
                <w:szCs w:val="14"/>
              </w:rPr>
            </w:pPr>
            <w:r>
              <w:rPr>
                <w:rFonts w:ascii="Arial" w:hAnsi="Arial" w:cs="Arial"/>
                <w:sz w:val="14"/>
                <w:szCs w:val="14"/>
              </w:rPr>
              <w:t xml:space="preserve">NFR p.14: Windows ID, user name, user status, Business Unit Group, User Level.</w:t>
            </w:r>
          </w:p>
        </w:tc>
        <w:tc>
          <w:tcPr>
            <w:tcW w:w="3168" w:type="dxa"/>
          </w:tcPr>
          <w:p>
            <w:pPr>
              <w:spacing w:after="20" w:before="20"/>
              <w:rPr>
                <w:rFonts w:ascii="Arial" w:hAnsi="Arial" w:cs="Arial"/>
                <w:sz w:val="14"/>
                <w:szCs w:val="14"/>
              </w:rPr>
            </w:pPr>
            <w:r>
              <w:rPr>
                <w:rFonts w:ascii="Arial" w:hAnsi="Arial" w:cs="Arial"/>
                <w:sz w:val="14"/>
                <w:szCs w:val="14"/>
              </w:rPr>
              <w:t xml:space="preserve">Take the union - add BDOI's hierarchy names, unit / segment, department, location and UIDM request number (change to the system for the fields not held) and keep the BRD's business unit group and user level. Proposed behaviour: FRUM.002.01, FRUM.009.02, FRUM.002.01, FRUM.002.03: user ID, Windows ID, full name, e-mail, home branch, business unit group, user level, group profiles, authorisation limit, status, last sign-in.</w:t>
            </w:r>
          </w:p>
        </w:tc>
        <w:tc>
          <w:tcPr>
            <w:tcW w:w="1368" w:type="dxa"/>
          </w:tcPr>
          <w:p>
            <w:pPr>
              <w:spacing w:after="20" w:before="20"/>
              <w:rPr>
                <w:rFonts w:ascii="Arial" w:hAnsi="Arial" w:cs="Arial"/>
                <w:sz w:val="14"/>
                <w:szCs w:val="14"/>
              </w:rPr>
            </w:pPr>
            <w:r>
              <w:rPr>
                <w:rFonts w:ascii="Arial" w:hAnsi="Arial" w:cs="Arial"/>
                <w:sz w:val="14"/>
                <w:szCs w:val="14"/>
              </w:rPr>
              <w:t xml:space="preserve">FRUM.002.01, FRUM.002.03; Annex J.</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BDOI IT</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Q.2 Slips noticed in BDOI's FRS (proposed corrections; BDOI's text is not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Q-29 (S01)</w:t>
            </w:r>
          </w:p>
        </w:tc>
        <w:tc>
          <w:tcPr>
            <w:tcW w:w="1440" w:type="dxa"/>
          </w:tcPr>
          <w:p>
            <w:pPr>
              <w:spacing w:after="20" w:before="20"/>
              <w:rPr>
                <w:rFonts w:ascii="Arial" w:hAnsi="Arial" w:cs="Arial"/>
                <w:sz w:val="14"/>
                <w:szCs w:val="14"/>
              </w:rPr>
            </w:pPr>
            <w:r>
              <w:rPr>
                <w:rFonts w:ascii="Arial" w:hAnsi="Arial" w:cs="Arial"/>
                <w:sz w:val="14"/>
                <w:szCs w:val="14"/>
              </w:rPr>
              <w:t xml:space="preserve">Mapping row BRD 4.001.1</w:t>
            </w:r>
          </w:p>
        </w:tc>
        <w:tc>
          <w:tcPr>
            <w:tcW w:w="2736" w:type="dxa"/>
          </w:tcPr>
          <w:p>
            <w:pPr>
              <w:spacing w:after="20" w:before="20"/>
              <w:rPr>
                <w:rFonts w:ascii="Arial" w:hAnsi="Arial" w:cs="Arial"/>
                <w:sz w:val="14"/>
                <w:szCs w:val="14"/>
              </w:rPr>
            </w:pPr>
            <w:r>
              <w:rPr>
                <w:rFonts w:ascii="Arial" w:hAnsi="Arial" w:cs="Arial"/>
                <w:sz w:val="14"/>
                <w:szCs w:val="14"/>
              </w:rPr>
              <w:t xml:space="preserve">Row BRD 4.001.1 reads "I. Log in as a Business Administrator" and maps to FRID.001.</w:t>
            </w:r>
          </w:p>
        </w:tc>
        <w:tc>
          <w:tcPr>
            <w:tcW w:w="2160" w:type="dxa"/>
          </w:tcPr>
          <w:p>
            <w:pPr>
              <w:spacing w:after="20" w:before="20"/>
              <w:rPr>
                <w:rFonts w:ascii="Arial" w:hAnsi="Arial" w:cs="Arial"/>
                <w:sz w:val="14"/>
                <w:szCs w:val="14"/>
              </w:rPr>
            </w:pPr>
            <w:r>
              <w:rPr>
                <w:rFonts w:ascii="Arial" w:hAnsi="Arial" w:cs="Arial"/>
                <w:sz w:val="14"/>
                <w:szCs w:val="14"/>
              </w:rPr>
              <w:t xml:space="preserve">BRD 4.001.1: "I. Log in as an System Administrator".</w:t>
            </w:r>
          </w:p>
        </w:tc>
        <w:tc>
          <w:tcPr>
            <w:tcW w:w="3168" w:type="dxa"/>
          </w:tcPr>
          <w:p>
            <w:pPr>
              <w:spacing w:after="20" w:before="20"/>
              <w:rPr>
                <w:rFonts w:ascii="Arial" w:hAnsi="Arial" w:cs="Arial"/>
                <w:sz w:val="14"/>
                <w:szCs w:val="14"/>
              </w:rPr>
            </w:pPr>
            <w:r>
              <w:rPr>
                <w:rFonts w:ascii="Arial" w:hAnsi="Arial" w:cs="Arial"/>
                <w:sz w:val="14"/>
                <w:szCs w:val="14"/>
              </w:rPr>
              <w:t xml:space="preserve">Read "System Administrator"; map to FRUM.001 (FRID.001 is not an item of this FRS).</w:t>
            </w:r>
          </w:p>
        </w:tc>
        <w:tc>
          <w:tcPr>
            <w:tcW w:w="1368" w:type="dxa"/>
          </w:tcPr>
          <w:p>
            <w:pPr>
              <w:spacing w:after="20" w:before="20"/>
              <w:rPr>
                <w:rFonts w:ascii="Arial" w:hAnsi="Arial" w:cs="Arial"/>
                <w:sz w:val="14"/>
                <w:szCs w:val="14"/>
              </w:rPr>
            </w:pPr>
            <w:r>
              <w:rPr>
                <w:rFonts w:ascii="Arial" w:hAnsi="Arial" w:cs="Arial"/>
                <w:sz w:val="14"/>
                <w:szCs w:val="14"/>
              </w:rPr>
              <w:t xml:space="preserve">Mapping table.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Q-30 (S02)</w:t>
            </w:r>
          </w:p>
        </w:tc>
        <w:tc>
          <w:tcPr>
            <w:tcW w:w="1440" w:type="dxa"/>
          </w:tcPr>
          <w:p>
            <w:pPr>
              <w:spacing w:after="20" w:before="20"/>
              <w:rPr>
                <w:rFonts w:ascii="Arial" w:hAnsi="Arial" w:cs="Arial"/>
                <w:sz w:val="14"/>
                <w:szCs w:val="14"/>
              </w:rPr>
            </w:pPr>
            <w:r>
              <w:rPr>
                <w:rFonts w:ascii="Arial" w:hAnsi="Arial" w:cs="Arial"/>
                <w:sz w:val="14"/>
                <w:szCs w:val="14"/>
              </w:rPr>
              <w:t xml:space="preserve">Mapping rows BRD 4.002.1 and 4.002.2</w:t>
            </w:r>
          </w:p>
        </w:tc>
        <w:tc>
          <w:tcPr>
            <w:tcW w:w="2736" w:type="dxa"/>
          </w:tcPr>
          <w:p>
            <w:pPr>
              <w:spacing w:after="20" w:before="20"/>
              <w:rPr>
                <w:rFonts w:ascii="Arial" w:hAnsi="Arial" w:cs="Arial"/>
                <w:sz w:val="14"/>
                <w:szCs w:val="14"/>
              </w:rPr>
            </w:pPr>
            <w:r>
              <w:rPr>
                <w:rFonts w:ascii="Arial" w:hAnsi="Arial" w:cs="Arial"/>
                <w:sz w:val="14"/>
                <w:szCs w:val="14"/>
              </w:rPr>
              <w:t xml:space="preserve">Rows BRD 4.002.1 and 4.002.2 map to FRID.005 and FRID.006.</w:t>
            </w:r>
          </w:p>
        </w:tc>
        <w:tc>
          <w:tcPr>
            <w:tcW w:w="2160" w:type="dxa"/>
          </w:tcPr>
          <w:p>
            <w:pPr>
              <w:spacing w:after="20" w:before="20"/>
              <w:rPr>
                <w:rFonts w:ascii="Arial" w:hAnsi="Arial" w:cs="Arial"/>
                <w:sz w:val="14"/>
                <w:szCs w:val="14"/>
              </w:rPr>
            </w:pPr>
            <w:r>
              <w:rPr>
                <w:rFonts w:ascii="Arial" w:hAnsi="Arial" w:cs="Arial"/>
                <w:sz w:val="14"/>
                <w:szCs w:val="14"/>
              </w:rPr>
              <w:t xml:space="preserve">BRD 4.002.1 define user profile / role; 4.002.2 assign each function to a profile.</w:t>
            </w:r>
          </w:p>
        </w:tc>
        <w:tc>
          <w:tcPr>
            <w:tcW w:w="3168" w:type="dxa"/>
          </w:tcPr>
          <w:p>
            <w:pPr>
              <w:spacing w:after="20" w:before="20"/>
              <w:rPr>
                <w:rFonts w:ascii="Arial" w:hAnsi="Arial" w:cs="Arial"/>
                <w:sz w:val="14"/>
                <w:szCs w:val="14"/>
              </w:rPr>
            </w:pPr>
            <w:r>
              <w:rPr>
                <w:rFonts w:ascii="Arial" w:hAnsi="Arial" w:cs="Arial"/>
                <w:sz w:val="14"/>
                <w:szCs w:val="14"/>
              </w:rPr>
              <w:t xml:space="preserve">Map to FRUM.005.05 and FRUM.005.06 of this FRS (FRID items belong to another document).</w:t>
            </w:r>
          </w:p>
        </w:tc>
        <w:tc>
          <w:tcPr>
            <w:tcW w:w="1368" w:type="dxa"/>
          </w:tcPr>
          <w:p>
            <w:pPr>
              <w:spacing w:after="20" w:before="20"/>
              <w:rPr>
                <w:rFonts w:ascii="Arial" w:hAnsi="Arial" w:cs="Arial"/>
                <w:sz w:val="14"/>
                <w:szCs w:val="14"/>
              </w:rPr>
            </w:pPr>
            <w:r>
              <w:rPr>
                <w:rFonts w:ascii="Arial" w:hAnsi="Arial" w:cs="Arial"/>
                <w:sz w:val="14"/>
                <w:szCs w:val="14"/>
              </w:rPr>
              <w:t xml:space="preserve">Mapping table.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Q-31 (S03)</w:t>
            </w:r>
          </w:p>
        </w:tc>
        <w:tc>
          <w:tcPr>
            <w:tcW w:w="1440" w:type="dxa"/>
          </w:tcPr>
          <w:p>
            <w:pPr>
              <w:spacing w:after="20" w:before="20"/>
              <w:rPr>
                <w:rFonts w:ascii="Arial" w:hAnsi="Arial" w:cs="Arial"/>
                <w:sz w:val="14"/>
                <w:szCs w:val="14"/>
              </w:rPr>
            </w:pPr>
            <w:r>
              <w:rPr>
                <w:rFonts w:ascii="Arial" w:hAnsi="Arial" w:cs="Arial"/>
                <w:sz w:val="14"/>
                <w:szCs w:val="14"/>
              </w:rPr>
              <w:t xml:space="preserve">Mapping row BRD 3.002.2</w:t>
            </w:r>
          </w:p>
        </w:tc>
        <w:tc>
          <w:tcPr>
            <w:tcW w:w="2736" w:type="dxa"/>
          </w:tcPr>
          <w:p>
            <w:pPr>
              <w:spacing w:after="20" w:before="20"/>
              <w:rPr>
                <w:rFonts w:ascii="Arial" w:hAnsi="Arial" w:cs="Arial"/>
                <w:sz w:val="14"/>
                <w:szCs w:val="14"/>
              </w:rPr>
            </w:pPr>
            <w:r>
              <w:rPr>
                <w:rFonts w:ascii="Arial" w:hAnsi="Arial" w:cs="Arial"/>
                <w:sz w:val="14"/>
                <w:szCs w:val="14"/>
              </w:rPr>
              <w:t xml:space="preserve">Row BRD 3.002.2 reads "b. Submit a new User Access Group Profiles request".</w:t>
            </w:r>
          </w:p>
        </w:tc>
        <w:tc>
          <w:tcPr>
            <w:tcW w:w="2160" w:type="dxa"/>
          </w:tcPr>
          <w:p>
            <w:pPr>
              <w:spacing w:after="20" w:before="20"/>
              <w:rPr>
                <w:rFonts w:ascii="Arial" w:hAnsi="Arial" w:cs="Arial"/>
                <w:sz w:val="14"/>
                <w:szCs w:val="14"/>
              </w:rPr>
            </w:pPr>
            <w:r>
              <w:rPr>
                <w:rFonts w:ascii="Arial" w:hAnsi="Arial" w:cs="Arial"/>
                <w:sz w:val="14"/>
                <w:szCs w:val="14"/>
              </w:rPr>
              <w:t xml:space="preserve">BRD 3.002.2: "b. Submit a modify User Access Group Profiles request".</w:t>
            </w:r>
          </w:p>
        </w:tc>
        <w:tc>
          <w:tcPr>
            <w:tcW w:w="3168" w:type="dxa"/>
          </w:tcPr>
          <w:p>
            <w:pPr>
              <w:spacing w:after="20" w:before="20"/>
              <w:rPr>
                <w:rFonts w:ascii="Arial" w:hAnsi="Arial" w:cs="Arial"/>
                <w:sz w:val="14"/>
                <w:szCs w:val="14"/>
              </w:rPr>
            </w:pPr>
            <w:r>
              <w:rPr>
                <w:rFonts w:ascii="Arial" w:hAnsi="Arial" w:cs="Arial"/>
                <w:sz w:val="14"/>
                <w:szCs w:val="14"/>
              </w:rPr>
              <w:t xml:space="preserve">Read "modify".</w:t>
            </w:r>
          </w:p>
        </w:tc>
        <w:tc>
          <w:tcPr>
            <w:tcW w:w="1368" w:type="dxa"/>
          </w:tcPr>
          <w:p>
            <w:pPr>
              <w:spacing w:after="20" w:before="20"/>
              <w:rPr>
                <w:rFonts w:ascii="Arial" w:hAnsi="Arial" w:cs="Arial"/>
                <w:sz w:val="14"/>
                <w:szCs w:val="14"/>
              </w:rPr>
            </w:pPr>
            <w:r>
              <w:rPr>
                <w:rFonts w:ascii="Arial" w:hAnsi="Arial" w:cs="Arial"/>
                <w:sz w:val="14"/>
                <w:szCs w:val="14"/>
              </w:rPr>
              <w:t xml:space="preserve">Mapping table.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Q-32 (S04)</w:t>
            </w:r>
          </w:p>
        </w:tc>
        <w:tc>
          <w:tcPr>
            <w:tcW w:w="1440" w:type="dxa"/>
          </w:tcPr>
          <w:p>
            <w:pPr>
              <w:spacing w:after="20" w:before="20"/>
              <w:rPr>
                <w:rFonts w:ascii="Arial" w:hAnsi="Arial" w:cs="Arial"/>
                <w:sz w:val="14"/>
                <w:szCs w:val="14"/>
              </w:rPr>
            </w:pPr>
            <w:r>
              <w:rPr>
                <w:rFonts w:ascii="Arial" w:hAnsi="Arial" w:cs="Arial"/>
                <w:sz w:val="14"/>
                <w:szCs w:val="14"/>
              </w:rPr>
              <w:t xml:space="preserve">Mapping row BRD 1.007.1</w:t>
            </w:r>
          </w:p>
        </w:tc>
        <w:tc>
          <w:tcPr>
            <w:tcW w:w="2736" w:type="dxa"/>
          </w:tcPr>
          <w:p>
            <w:pPr>
              <w:spacing w:after="20" w:before="20"/>
              <w:rPr>
                <w:rFonts w:ascii="Arial" w:hAnsi="Arial" w:cs="Arial"/>
                <w:sz w:val="14"/>
                <w:szCs w:val="14"/>
              </w:rPr>
            </w:pPr>
            <w:r>
              <w:rPr>
                <w:rFonts w:ascii="Arial" w:hAnsi="Arial" w:cs="Arial"/>
                <w:sz w:val="14"/>
                <w:szCs w:val="14"/>
              </w:rPr>
              <w:t xml:space="preserve">Row BRD 1.007.1 ends with "4. Re-submit request".</w:t>
            </w:r>
          </w:p>
        </w:tc>
        <w:tc>
          <w:tcPr>
            <w:tcW w:w="2160" w:type="dxa"/>
          </w:tcPr>
          <w:p>
            <w:pPr>
              <w:spacing w:after="20" w:before="20"/>
              <w:rPr>
                <w:rFonts w:ascii="Arial" w:hAnsi="Arial" w:cs="Arial"/>
                <w:sz w:val="14"/>
                <w:szCs w:val="14"/>
              </w:rPr>
            </w:pPr>
            <w:r>
              <w:rPr>
                <w:rFonts w:ascii="Arial" w:hAnsi="Arial" w:cs="Arial"/>
                <w:sz w:val="14"/>
                <w:szCs w:val="14"/>
              </w:rPr>
              <w:t xml:space="preserve">BRD 1.007.1.4: "4. Cancel submitted request".</w:t>
            </w:r>
          </w:p>
        </w:tc>
        <w:tc>
          <w:tcPr>
            <w:tcW w:w="3168" w:type="dxa"/>
          </w:tcPr>
          <w:p>
            <w:pPr>
              <w:spacing w:after="20" w:before="20"/>
              <w:rPr>
                <w:rFonts w:ascii="Arial" w:hAnsi="Arial" w:cs="Arial"/>
                <w:sz w:val="14"/>
                <w:szCs w:val="14"/>
              </w:rPr>
            </w:pPr>
            <w:r>
              <w:rPr>
                <w:rFonts w:ascii="Arial" w:hAnsi="Arial" w:cs="Arial"/>
                <w:sz w:val="14"/>
                <w:szCs w:val="14"/>
              </w:rPr>
              <w:t xml:space="preserve">Read "Cancel submitted request".</w:t>
            </w:r>
          </w:p>
        </w:tc>
        <w:tc>
          <w:tcPr>
            <w:tcW w:w="1368" w:type="dxa"/>
          </w:tcPr>
          <w:p>
            <w:pPr>
              <w:spacing w:after="20" w:before="20"/>
              <w:rPr>
                <w:rFonts w:ascii="Arial" w:hAnsi="Arial" w:cs="Arial"/>
                <w:sz w:val="14"/>
                <w:szCs w:val="14"/>
              </w:rPr>
            </w:pPr>
            <w:r>
              <w:rPr>
                <w:rFonts w:ascii="Arial" w:hAnsi="Arial" w:cs="Arial"/>
                <w:sz w:val="14"/>
                <w:szCs w:val="14"/>
              </w:rPr>
              <w:t xml:space="preserve">Mapping table.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Q-33 (S05)</w:t>
            </w:r>
          </w:p>
        </w:tc>
        <w:tc>
          <w:tcPr>
            <w:tcW w:w="1440" w:type="dxa"/>
          </w:tcPr>
          <w:p>
            <w:pPr>
              <w:spacing w:after="20" w:before="20"/>
              <w:rPr>
                <w:rFonts w:ascii="Arial" w:hAnsi="Arial" w:cs="Arial"/>
                <w:sz w:val="14"/>
                <w:szCs w:val="14"/>
              </w:rPr>
            </w:pPr>
            <w:r>
              <w:rPr>
                <w:rFonts w:ascii="Arial" w:hAnsi="Arial" w:cs="Arial"/>
                <w:sz w:val="14"/>
                <w:szCs w:val="14"/>
              </w:rPr>
              <w:t xml:space="preserve">Mapping row BRD 1.003.1.1</w:t>
            </w:r>
          </w:p>
        </w:tc>
        <w:tc>
          <w:tcPr>
            <w:tcW w:w="2736" w:type="dxa"/>
          </w:tcPr>
          <w:p>
            <w:pPr>
              <w:spacing w:after="20" w:before="20"/>
              <w:rPr>
                <w:rFonts w:ascii="Arial" w:hAnsi="Arial" w:cs="Arial"/>
                <w:sz w:val="14"/>
                <w:szCs w:val="14"/>
              </w:rPr>
            </w:pPr>
            <w:r>
              <w:rPr>
                <w:rFonts w:ascii="Arial" w:hAnsi="Arial" w:cs="Arial"/>
                <w:sz w:val="14"/>
                <w:szCs w:val="14"/>
              </w:rPr>
              <w:t xml:space="preserve">Row BRD 1.003.1.1 holds the whole function "III. Modify Existing User" and maps to FRUM.003, FRUM.004.</w:t>
            </w:r>
          </w:p>
        </w:tc>
        <w:tc>
          <w:tcPr>
            <w:tcW w:w="2160" w:type="dxa"/>
          </w:tcPr>
          <w:p>
            <w:pPr>
              <w:spacing w:after="20" w:before="20"/>
              <w:rPr>
                <w:rFonts w:ascii="Arial" w:hAnsi="Arial" w:cs="Arial"/>
                <w:sz w:val="14"/>
                <w:szCs w:val="14"/>
              </w:rPr>
            </w:pPr>
            <w:r>
              <w:rPr>
                <w:rFonts w:ascii="Arial" w:hAnsi="Arial" w:cs="Arial"/>
                <w:sz w:val="14"/>
                <w:szCs w:val="14"/>
              </w:rPr>
              <w:t xml:space="preserve">BRD 1.003.1 is the function; 1.003.1.1 is its step "1. Create request".</w:t>
            </w:r>
          </w:p>
        </w:tc>
        <w:tc>
          <w:tcPr>
            <w:tcW w:w="3168" w:type="dxa"/>
          </w:tcPr>
          <w:p>
            <w:pPr>
              <w:spacing w:after="20" w:before="20"/>
              <w:rPr>
                <w:rFonts w:ascii="Arial" w:hAnsi="Arial" w:cs="Arial"/>
                <w:sz w:val="14"/>
                <w:szCs w:val="14"/>
              </w:rPr>
            </w:pPr>
            <w:r>
              <w:rPr>
                <w:rFonts w:ascii="Arial" w:hAnsi="Arial" w:cs="Arial"/>
                <w:sz w:val="14"/>
                <w:szCs w:val="14"/>
              </w:rPr>
              <w:t xml:space="preserve">Read the row as BRD 1.003.1; FRUM-004 (password maintenance) does not cover a modification request - map to FRUM.003.01 and FRUM.009.03.</w:t>
            </w:r>
          </w:p>
        </w:tc>
        <w:tc>
          <w:tcPr>
            <w:tcW w:w="1368" w:type="dxa"/>
          </w:tcPr>
          <w:p>
            <w:pPr>
              <w:spacing w:after="20" w:before="20"/>
              <w:rPr>
                <w:rFonts w:ascii="Arial" w:hAnsi="Arial" w:cs="Arial"/>
                <w:sz w:val="14"/>
                <w:szCs w:val="14"/>
              </w:rPr>
            </w:pPr>
            <w:r>
              <w:rPr>
                <w:rFonts w:ascii="Arial" w:hAnsi="Arial" w:cs="Arial"/>
                <w:sz w:val="14"/>
                <w:szCs w:val="14"/>
              </w:rPr>
              <w:t xml:space="preserve">Mapping table.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Q-34 (S06)</w:t>
            </w:r>
          </w:p>
        </w:tc>
        <w:tc>
          <w:tcPr>
            <w:tcW w:w="1440" w:type="dxa"/>
          </w:tcPr>
          <w:p>
            <w:pPr>
              <w:spacing w:after="20" w:before="20"/>
              <w:rPr>
                <w:rFonts w:ascii="Arial" w:hAnsi="Arial" w:cs="Arial"/>
                <w:sz w:val="14"/>
                <w:szCs w:val="14"/>
              </w:rPr>
            </w:pPr>
            <w:r>
              <w:rPr>
                <w:rFonts w:ascii="Arial" w:hAnsi="Arial" w:cs="Arial"/>
                <w:sz w:val="14"/>
                <w:szCs w:val="14"/>
              </w:rPr>
              <w:t xml:space="preserve">Reference to the report templates</w:t>
            </w:r>
          </w:p>
        </w:tc>
        <w:tc>
          <w:tcPr>
            <w:tcW w:w="2736" w:type="dxa"/>
          </w:tcPr>
          <w:p>
            <w:pPr>
              <w:spacing w:after="20" w:before="20"/>
              <w:rPr>
                <w:rFonts w:ascii="Arial" w:hAnsi="Arial" w:cs="Arial"/>
                <w:sz w:val="14"/>
                <w:szCs w:val="14"/>
              </w:rPr>
            </w:pPr>
            <w:r>
              <w:rPr>
                <w:rFonts w:ascii="Arial" w:hAnsi="Arial" w:cs="Arial"/>
                <w:sz w:val="14"/>
                <w:szCs w:val="14"/>
              </w:rPr>
              <w:t xml:space="preserve">FRUM.007.01: "The system shall follow the report design from the Annex C - Report Templates."</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Read "Annex B - Report template" (Annex C is the User Access Matrix).</w:t>
            </w:r>
          </w:p>
        </w:tc>
        <w:tc>
          <w:tcPr>
            <w:tcW w:w="1368" w:type="dxa"/>
          </w:tcPr>
          <w:p>
            <w:pPr>
              <w:spacing w:after="20" w:before="20"/>
              <w:rPr>
                <w:rFonts w:ascii="Arial" w:hAnsi="Arial" w:cs="Arial"/>
                <w:sz w:val="14"/>
                <w:szCs w:val="14"/>
              </w:rPr>
            </w:pPr>
            <w:r>
              <w:rPr>
                <w:rFonts w:ascii="Arial" w:hAnsi="Arial" w:cs="Arial"/>
                <w:sz w:val="14"/>
                <w:szCs w:val="14"/>
              </w:rPr>
              <w:t xml:space="preserve">FRUM.007.01.</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Q-35 (S07)</w:t>
            </w:r>
          </w:p>
        </w:tc>
        <w:tc>
          <w:tcPr>
            <w:tcW w:w="1440" w:type="dxa"/>
          </w:tcPr>
          <w:p>
            <w:pPr>
              <w:spacing w:after="20" w:before="20"/>
              <w:rPr>
                <w:rFonts w:ascii="Arial" w:hAnsi="Arial" w:cs="Arial"/>
                <w:sz w:val="14"/>
                <w:szCs w:val="14"/>
              </w:rPr>
            </w:pPr>
            <w:r>
              <w:rPr>
                <w:rFonts w:ascii="Arial" w:hAnsi="Arial" w:cs="Arial"/>
                <w:sz w:val="14"/>
                <w:szCs w:val="14"/>
              </w:rPr>
              <w:t xml:space="preserve">Numbering of FRUM-004 and FRUM-008</w:t>
            </w:r>
          </w:p>
        </w:tc>
        <w:tc>
          <w:tcPr>
            <w:tcW w:w="2736" w:type="dxa"/>
          </w:tcPr>
          <w:p>
            <w:pPr>
              <w:spacing w:after="20" w:before="20"/>
              <w:rPr>
                <w:rFonts w:ascii="Arial" w:hAnsi="Arial" w:cs="Arial"/>
                <w:sz w:val="14"/>
                <w:szCs w:val="14"/>
              </w:rPr>
            </w:pPr>
            <w:r>
              <w:rPr>
                <w:rFonts w:ascii="Arial" w:hAnsi="Arial" w:cs="Arial"/>
                <w:sz w:val="14"/>
                <w:szCs w:val="14"/>
              </w:rPr>
              <w:t xml:space="preserve">The export item of FRUM-008 is numbered FRUM.008.01 a second time; FRUM-004 and FRUM-008 are written with a hyphen, the others with a dot.</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Read the export item as FRUM.008.03 and the entries as FRUM.004 and FRUM.008; v1.2 keeps BDOI's numbers and adds FRUM.008.04 onwards.</w:t>
            </w:r>
          </w:p>
        </w:tc>
        <w:tc>
          <w:tcPr>
            <w:tcW w:w="1368" w:type="dxa"/>
          </w:tcPr>
          <w:p>
            <w:pPr>
              <w:spacing w:after="20" w:before="20"/>
              <w:rPr>
                <w:rFonts w:ascii="Arial" w:hAnsi="Arial" w:cs="Arial"/>
                <w:sz w:val="14"/>
                <w:szCs w:val="14"/>
              </w:rPr>
            </w:pPr>
            <w:r>
              <w:rPr>
                <w:rFonts w:ascii="Arial" w:hAnsi="Arial" w:cs="Arial"/>
                <w:sz w:val="14"/>
                <w:szCs w:val="14"/>
              </w:rPr>
              <w:t xml:space="preserve">References in Annex P.</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Q-36 (S08)</w:t>
            </w:r>
          </w:p>
        </w:tc>
        <w:tc>
          <w:tcPr>
            <w:tcW w:w="1440" w:type="dxa"/>
          </w:tcPr>
          <w:p>
            <w:pPr>
              <w:spacing w:after="20" w:before="20"/>
              <w:rPr>
                <w:rFonts w:ascii="Arial" w:hAnsi="Arial" w:cs="Arial"/>
                <w:sz w:val="14"/>
                <w:szCs w:val="14"/>
              </w:rPr>
            </w:pPr>
            <w:r>
              <w:rPr>
                <w:rFonts w:ascii="Arial" w:hAnsi="Arial" w:cs="Arial"/>
                <w:sz w:val="14"/>
                <w:szCs w:val="14"/>
              </w:rPr>
              <w:t xml:space="preserve">Data type of Modified by (Annex E)</w:t>
            </w:r>
          </w:p>
        </w:tc>
        <w:tc>
          <w:tcPr>
            <w:tcW w:w="2736" w:type="dxa"/>
          </w:tcPr>
          <w:p>
            <w:pPr>
              <w:spacing w:after="20" w:before="20"/>
              <w:rPr>
                <w:rFonts w:ascii="Arial" w:hAnsi="Arial" w:cs="Arial"/>
                <w:sz w:val="14"/>
                <w:szCs w:val="14"/>
              </w:rPr>
            </w:pPr>
            <w:r>
              <w:rPr>
                <w:rFonts w:ascii="Arial" w:hAnsi="Arial" w:cs="Arial"/>
                <w:sz w:val="14"/>
                <w:szCs w:val="14"/>
              </w:rPr>
              <w:t xml:space="preserve">Annex E row 6: "Modified by | Date".</w:t>
            </w:r>
          </w:p>
        </w:tc>
        <w:tc>
          <w:tcPr>
            <w:tcW w:w="2160" w:type="dxa"/>
          </w:tcPr>
          <w:p>
            <w:pPr>
              <w:spacing w:after="20" w:before="20"/>
              <w:rPr>
                <w:rFonts w:ascii="Arial" w:hAnsi="Arial" w:cs="Arial"/>
                <w:sz w:val="14"/>
                <w:szCs w:val="14"/>
              </w:rPr>
            </w:pPr>
            <w:r>
              <w:rPr>
                <w:rFonts w:ascii="Arial" w:hAnsi="Arial" w:cs="Arial"/>
                <w:sz w:val="14"/>
                <w:szCs w:val="14"/>
              </w:rPr>
              <w:t xml:space="preserve">Sample A: Modified by admin 2.</w:t>
            </w:r>
          </w:p>
        </w:tc>
        <w:tc>
          <w:tcPr>
            <w:tcW w:w="3168" w:type="dxa"/>
          </w:tcPr>
          <w:p>
            <w:pPr>
              <w:spacing w:after="20" w:before="20"/>
              <w:rPr>
                <w:rFonts w:ascii="Arial" w:hAnsi="Arial" w:cs="Arial"/>
                <w:sz w:val="14"/>
                <w:szCs w:val="14"/>
              </w:rPr>
            </w:pPr>
            <w:r>
              <w:rPr>
                <w:rFonts w:ascii="Arial" w:hAnsi="Arial" w:cs="Arial"/>
                <w:sz w:val="14"/>
                <w:szCs w:val="14"/>
              </w:rPr>
              <w:t xml:space="preserve">Read "Text".</w:t>
            </w:r>
          </w:p>
        </w:tc>
        <w:tc>
          <w:tcPr>
            <w:tcW w:w="1368" w:type="dxa"/>
          </w:tcPr>
          <w:p>
            <w:pPr>
              <w:spacing w:after="20" w:before="20"/>
              <w:rPr>
                <w:rFonts w:ascii="Arial" w:hAnsi="Arial" w:cs="Arial"/>
                <w:sz w:val="14"/>
                <w:szCs w:val="14"/>
              </w:rPr>
            </w:pPr>
            <w:r>
              <w:rPr>
                <w:rFonts w:ascii="Arial" w:hAnsi="Arial" w:cs="Arial"/>
                <w:sz w:val="14"/>
                <w:szCs w:val="14"/>
              </w:rPr>
              <w:t xml:space="preserve">Annex 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Q-37 (S09)</w:t>
            </w:r>
          </w:p>
        </w:tc>
        <w:tc>
          <w:tcPr>
            <w:tcW w:w="1440" w:type="dxa"/>
          </w:tcPr>
          <w:p>
            <w:pPr>
              <w:spacing w:after="20" w:before="20"/>
              <w:rPr>
                <w:rFonts w:ascii="Arial" w:hAnsi="Arial" w:cs="Arial"/>
                <w:sz w:val="14"/>
                <w:szCs w:val="14"/>
              </w:rPr>
            </w:pPr>
            <w:r>
              <w:rPr>
                <w:rFonts w:ascii="Arial" w:hAnsi="Arial" w:cs="Arial"/>
                <w:sz w:val="14"/>
                <w:szCs w:val="14"/>
              </w:rPr>
              <w:t xml:space="preserve">Titles of Annexes F and G</w:t>
            </w:r>
          </w:p>
        </w:tc>
        <w:tc>
          <w:tcPr>
            <w:tcW w:w="2736" w:type="dxa"/>
          </w:tcPr>
          <w:p>
            <w:pPr>
              <w:spacing w:after="20" w:before="20"/>
              <w:rPr>
                <w:rFonts w:ascii="Arial" w:hAnsi="Arial" w:cs="Arial"/>
                <w:sz w:val="14"/>
                <w:szCs w:val="14"/>
              </w:rPr>
            </w:pPr>
            <w:r>
              <w:rPr>
                <w:rFonts w:ascii="Arial" w:hAnsi="Arial" w:cs="Arial"/>
                <w:sz w:val="14"/>
                <w:szCs w:val="14"/>
              </w:rPr>
              <w:t xml:space="preserve">Annex F "Group Profile Membership List" holds the fields of the User Group Profile Report (module, task, access); Annex G "User Group Membership Report Fields" holds the fields of the membership list.</w:t>
            </w:r>
          </w:p>
        </w:tc>
        <w:tc>
          <w:tcPr>
            <w:tcW w:w="2160" w:type="dxa"/>
          </w:tcPr>
          <w:p>
            <w:pPr>
              <w:spacing w:after="20" w:before="20"/>
              <w:rPr>
                <w:rFonts w:ascii="Arial" w:hAnsi="Arial" w:cs="Arial"/>
                <w:sz w:val="14"/>
                <w:szCs w:val="14"/>
              </w:rPr>
            </w:pPr>
            <w:r>
              <w:rPr>
                <w:rFonts w:ascii="Arial" w:hAnsi="Arial" w:cs="Arial"/>
                <w:sz w:val="14"/>
                <w:szCs w:val="14"/>
              </w:rPr>
              <w:t xml:space="preserve">BRD 3.003.2 User Group Profile Report; 3.003.3 Group Profile Membership list.</w:t>
            </w:r>
          </w:p>
        </w:tc>
        <w:tc>
          <w:tcPr>
            <w:tcW w:w="3168" w:type="dxa"/>
          </w:tcPr>
          <w:p>
            <w:pPr>
              <w:spacing w:after="20" w:before="20"/>
              <w:rPr>
                <w:rFonts w:ascii="Arial" w:hAnsi="Arial" w:cs="Arial"/>
                <w:sz w:val="14"/>
                <w:szCs w:val="14"/>
              </w:rPr>
            </w:pPr>
            <w:r>
              <w:rPr>
                <w:rFonts w:ascii="Arial" w:hAnsi="Arial" w:cs="Arial"/>
                <w:sz w:val="14"/>
                <w:szCs w:val="14"/>
              </w:rPr>
              <w:t xml:space="preserve">Read Annex F as "User Group Profile Report Fields" and Annex G as "Group Profile Membership List Fields".</w:t>
            </w:r>
          </w:p>
        </w:tc>
        <w:tc>
          <w:tcPr>
            <w:tcW w:w="1368" w:type="dxa"/>
          </w:tcPr>
          <w:p>
            <w:pPr>
              <w:spacing w:after="20" w:before="20"/>
              <w:rPr>
                <w:rFonts w:ascii="Arial" w:hAnsi="Arial" w:cs="Arial"/>
                <w:sz w:val="14"/>
                <w:szCs w:val="14"/>
              </w:rPr>
            </w:pPr>
            <w:r>
              <w:rPr>
                <w:rFonts w:ascii="Arial" w:hAnsi="Arial" w:cs="Arial"/>
                <w:sz w:val="14"/>
                <w:szCs w:val="14"/>
              </w:rPr>
              <w:t xml:space="preserve">Annexes F and G.</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Q-38 (S10)</w:t>
            </w:r>
          </w:p>
        </w:tc>
        <w:tc>
          <w:tcPr>
            <w:tcW w:w="1440" w:type="dxa"/>
          </w:tcPr>
          <w:p>
            <w:pPr>
              <w:keepNext/>
              <w:spacing w:after="20" w:before="20"/>
              <w:rPr>
                <w:rFonts w:ascii="Arial" w:hAnsi="Arial" w:cs="Arial"/>
                <w:sz w:val="14"/>
                <w:szCs w:val="14"/>
              </w:rPr>
            </w:pPr>
            <w:r>
              <w:rPr>
                <w:rFonts w:ascii="Arial" w:hAnsi="Arial" w:cs="Arial"/>
                <w:sz w:val="14"/>
                <w:szCs w:val="14"/>
              </w:rPr>
              <w:t xml:space="preserve">Audit fields in FRUM.008.01 and Annex H</w:t>
            </w:r>
          </w:p>
        </w:tc>
        <w:tc>
          <w:tcPr>
            <w:tcW w:w="2736" w:type="dxa"/>
          </w:tcPr>
          <w:p>
            <w:pPr>
              <w:keepNext/>
              <w:spacing w:after="20" w:before="20"/>
              <w:rPr>
                <w:rFonts w:ascii="Arial" w:hAnsi="Arial" w:cs="Arial"/>
                <w:sz w:val="14"/>
                <w:szCs w:val="14"/>
              </w:rPr>
            </w:pPr>
            <w:r>
              <w:rPr>
                <w:rFonts w:ascii="Arial" w:hAnsi="Arial" w:cs="Arial"/>
                <w:sz w:val="14"/>
                <w:szCs w:val="14"/>
              </w:rPr>
              <w:t xml:space="preserve">FRUM.008.01 and.02 list Activity and IP Address; Annex H (Audit Log Fields) does not.</w:t>
            </w:r>
          </w:p>
        </w:tc>
        <w:tc>
          <w:tcPr>
            <w:tcW w:w="2160" w:type="dxa"/>
          </w:tcPr>
          <w:p>
            <w:pPr>
              <w:keepNext/>
              <w:spacing w:after="20" w:before="20"/>
              <w:rPr>
                <w:rFonts w:ascii="Arial" w:hAnsi="Arial" w:cs="Arial"/>
                <w:sz w:val="14"/>
                <w:szCs w:val="14"/>
              </w:rPr>
            </w:pPr>
            <w:r>
              <w:rPr>
                <w:rFonts w:ascii="Arial" w:hAnsi="Arial" w:cs="Arial"/>
                <w:sz w:val="14"/>
                <w:szCs w:val="14"/>
              </w:rPr>
              <w:t xml:space="preserve">Sample D: Activity column.</w:t>
            </w:r>
          </w:p>
        </w:tc>
        <w:tc>
          <w:tcPr>
            <w:tcW w:w="3168" w:type="dxa"/>
          </w:tcPr>
          <w:p>
            <w:pPr>
              <w:keepNext/>
              <w:spacing w:after="20" w:before="20"/>
              <w:rPr>
                <w:rFonts w:ascii="Arial" w:hAnsi="Arial" w:cs="Arial"/>
                <w:sz w:val="14"/>
                <w:szCs w:val="14"/>
              </w:rPr>
            </w:pPr>
            <w:r>
              <w:rPr>
                <w:rFonts w:ascii="Arial" w:hAnsi="Arial" w:cs="Arial"/>
                <w:sz w:val="14"/>
                <w:szCs w:val="14"/>
              </w:rPr>
              <w:t xml:space="preserve">Add Activity and IP Address to Annex H (rows added in v1.2).</w:t>
            </w:r>
          </w:p>
        </w:tc>
        <w:tc>
          <w:tcPr>
            <w:tcW w:w="1368" w:type="dxa"/>
          </w:tcPr>
          <w:p>
            <w:pPr>
              <w:keepNext/>
              <w:spacing w:after="20" w:before="20"/>
              <w:rPr>
                <w:rFonts w:ascii="Arial" w:hAnsi="Arial" w:cs="Arial"/>
                <w:sz w:val="14"/>
                <w:szCs w:val="14"/>
              </w:rPr>
            </w:pPr>
            <w:r>
              <w:rPr>
                <w:rFonts w:ascii="Arial" w:hAnsi="Arial" w:cs="Arial"/>
                <w:sz w:val="14"/>
                <w:szCs w:val="14"/>
              </w:rPr>
              <w:t xml:space="preserve">Annex H.</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Q-39 (S11)</w:t>
            </w:r>
          </w:p>
        </w:tc>
        <w:tc>
          <w:tcPr>
            <w:tcW w:w="1440" w:type="dxa"/>
          </w:tcPr>
          <w:p>
            <w:pPr>
              <w:keepNext/>
              <w:spacing w:after="20" w:before="20"/>
              <w:rPr>
                <w:rFonts w:ascii="Arial" w:hAnsi="Arial" w:cs="Arial"/>
                <w:sz w:val="14"/>
                <w:szCs w:val="14"/>
              </w:rPr>
            </w:pPr>
            <w:r>
              <w:rPr>
                <w:rFonts w:ascii="Arial" w:hAnsi="Arial" w:cs="Arial"/>
                <w:sz w:val="14"/>
                <w:szCs w:val="14"/>
              </w:rPr>
              <w:t xml:space="preserve">Template instructions and placeholders</w:t>
            </w:r>
          </w:p>
        </w:tc>
        <w:tc>
          <w:tcPr>
            <w:tcW w:w="2736" w:type="dxa"/>
          </w:tcPr>
          <w:p>
            <w:pPr>
              <w:keepNext/>
              <w:spacing w:after="20" w:before="20"/>
              <w:rPr>
                <w:rFonts w:ascii="Arial" w:hAnsi="Arial" w:cs="Arial"/>
                <w:sz w:val="14"/>
                <w:szCs w:val="14"/>
              </w:rPr>
            </w:pPr>
            <w:r>
              <w:rPr>
                <w:rFonts w:ascii="Arial" w:hAnsi="Arial" w:cs="Arial"/>
                <w:sz w:val="14"/>
                <w:szCs w:val="14"/>
              </w:rPr>
              <w:t xml:space="preserve">Instruction paragraphs under Rationale, Document Preparation and the Mapping; an empty 3 x 3 table; "(List the filenames of the Business Request...)" and "Describe major assumptions..." under References; "B(IBS)" in the Rationale.</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168" w:type="dxa"/>
          </w:tcPr>
          <w:p>
            <w:pPr>
              <w:keepNext/>
              <w:spacing w:after="20" w:before="20"/>
              <w:rPr>
                <w:rFonts w:ascii="Arial" w:hAnsi="Arial" w:cs="Arial"/>
                <w:sz w:val="14"/>
                <w:szCs w:val="14"/>
              </w:rPr>
            </w:pPr>
            <w:r>
              <w:rPr>
                <w:rFonts w:ascii="Arial" w:hAnsi="Arial" w:cs="Arial"/>
                <w:sz w:val="14"/>
                <w:szCs w:val="14"/>
              </w:rPr>
              <w:t xml:space="preserve">BDO ITG removes the instructions and the empty table and fills in the references; v1.2 adds the references it used in a sentence and leaves BDOI's text as it is.</w:t>
            </w:r>
          </w:p>
        </w:tc>
        <w:tc>
          <w:tcPr>
            <w:tcW w:w="1368" w:type="dxa"/>
          </w:tcPr>
          <w:p>
            <w:pPr>
              <w:keepNext/>
              <w:spacing w:after="20" w:before="20"/>
              <w:rPr>
                <w:rFonts w:ascii="Arial" w:hAnsi="Arial" w:cs="Arial"/>
                <w:sz w:val="14"/>
                <w:szCs w:val="14"/>
              </w:rPr>
            </w:pPr>
            <w:r>
              <w:rPr>
                <w:rFonts w:ascii="Arial" w:hAnsi="Arial" w:cs="Arial"/>
                <w:sz w:val="14"/>
                <w:szCs w:val="14"/>
              </w:rPr>
              <w:t xml:space="preserve">Introduction.</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Q-40 (S12)</w:t>
            </w:r>
          </w:p>
        </w:tc>
        <w:tc>
          <w:tcPr>
            <w:tcW w:w="1440" w:type="dxa"/>
          </w:tcPr>
          <w:p>
            <w:pPr>
              <w:spacing w:after="20" w:before="20"/>
              <w:rPr>
                <w:rFonts w:ascii="Arial" w:hAnsi="Arial" w:cs="Arial"/>
                <w:sz w:val="14"/>
                <w:szCs w:val="14"/>
              </w:rPr>
            </w:pPr>
            <w:r>
              <w:rPr>
                <w:rFonts w:ascii="Arial" w:hAnsi="Arial" w:cs="Arial"/>
                <w:sz w:val="14"/>
                <w:szCs w:val="14"/>
              </w:rPr>
              <w:t xml:space="preserve">No Document Revision Log</w:t>
            </w:r>
          </w:p>
        </w:tc>
        <w:tc>
          <w:tcPr>
            <w:tcW w:w="2736" w:type="dxa"/>
          </w:tcPr>
          <w:p>
            <w:pPr>
              <w:spacing w:after="20" w:before="20"/>
              <w:rPr>
                <w:rFonts w:ascii="Arial" w:hAnsi="Arial" w:cs="Arial"/>
                <w:sz w:val="14"/>
                <w:szCs w:val="14"/>
              </w:rPr>
            </w:pPr>
            <w:r>
              <w:rPr>
                <w:rFonts w:ascii="Arial" w:hAnsi="Arial" w:cs="Arial"/>
                <w:sz w:val="14"/>
                <w:szCs w:val="14"/>
              </w:rPr>
              <w:t xml:space="preserve">The document carries revision 1.1 on the cover but no Document Revision Log table.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v1.2 adds a Document Revision Log after the cover with the rows 1.1 (from the cover) and 1.2.</w:t>
            </w:r>
          </w:p>
        </w:tc>
        <w:tc>
          <w:tcPr>
            <w:tcW w:w="1368" w:type="dxa"/>
          </w:tcPr>
          <w:p>
            <w:pPr>
              <w:spacing w:after="20" w:before="20"/>
              <w:rPr>
                <w:rFonts w:ascii="Arial" w:hAnsi="Arial" w:cs="Arial"/>
                <w:sz w:val="14"/>
                <w:szCs w:val="14"/>
              </w:rPr>
            </w:pPr>
            <w:r>
              <w:rPr>
                <w:rFonts w:ascii="Arial" w:hAnsi="Arial" w:cs="Arial"/>
                <w:sz w:val="14"/>
                <w:szCs w:val="14"/>
              </w:rPr>
              <w:t xml:space="preserve">Front matter.</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Q.3 Changes to the Business Requirements Mapping</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c>
          <w:tcPr>
            <w:tcW w:w="1080" w:type="dxa"/>
          </w:tcPr>
          <w:p>
            <w:pPr>
              <w:spacing w:after="20" w:before="20"/>
              <w:rPr>
                <w:rFonts w:ascii="Arial" w:hAnsi="Arial" w:cs="Arial"/>
                <w:sz w:val="14"/>
                <w:szCs w:val="14"/>
              </w:rPr>
            </w:pPr>
            <w:r>
              <w:rPr>
                <w:rFonts w:ascii="Arial" w:hAnsi="Arial" w:cs="Arial"/>
                <w:sz w:val="14"/>
                <w:szCs w:val="14"/>
              </w:rPr>
              <w:t xml:space="preserve">Q-41 (BRD 1.002.1)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FRUM.002</w:t>
            </w:r>
          </w:p>
        </w:tc>
        <w:tc>
          <w:tcPr>
            <w:tcW w:w="2160" w:type="dxa"/>
          </w:tcPr>
          <w:p>
            <w:pPr>
              <w:spacing w:after="20" w:before="20"/>
              <w:rPr>
                <w:rFonts w:ascii="Arial" w:hAnsi="Arial" w:cs="Arial"/>
                <w:sz w:val="14"/>
                <w:szCs w:val="14"/>
              </w:rPr>
            </w:pPr>
            <w:r>
              <w:rPr>
                <w:rFonts w:ascii="Arial" w:hAnsi="Arial" w:cs="Arial"/>
                <w:sz w:val="14"/>
                <w:szCs w:val="14"/>
              </w:rPr>
              <w:t xml:space="preserve">II. Enroll New User a. Submit a new User Access request 1. Create request 1.1 Input New User data 1.2 Select User Access Group profile 1.3 Select approver from the drop-down 1.4 Add remarks (i.e justification, etc.) 1.5 Save remarks 2. Edit drafted request 3. Cancel drafted request 4. Submit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FRUM.002; added in v1.2: FRUM.009.01, FRUM.009.02, FRUM.009.06. The enrolment request, its draft and the chosen approver of BRD 1.002 are specified in the system as FRUM.009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Q-42 (BRD 1.003.1.1)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FRUM.003, FRUM.004</w:t>
            </w:r>
          </w:p>
        </w:tc>
        <w:tc>
          <w:tcPr>
            <w:tcW w:w="2160" w:type="dxa"/>
          </w:tcPr>
          <w:p>
            <w:pPr>
              <w:spacing w:after="20" w:before="20"/>
              <w:rPr>
                <w:rFonts w:ascii="Arial" w:hAnsi="Arial" w:cs="Arial"/>
                <w:sz w:val="14"/>
                <w:szCs w:val="14"/>
              </w:rPr>
            </w:pPr>
            <w:r>
              <w:rPr>
                <w:rFonts w:ascii="Arial" w:hAnsi="Arial" w:cs="Arial"/>
                <w:sz w:val="14"/>
                <w:szCs w:val="14"/>
              </w:rPr>
              <w:t xml:space="preserve">III. Modify Existing User a. Submit modify User Access/permission request 1. Create request 1.1. Search existing User 1.2 Edit/Update selected user data 1.3 Select User Access Group profile 1.4 Select approver from the drop-down 1.5 Add remarks (i.e Justification, etc.) 1.6 Save remarks 2. Edit a dr</w:t>
            </w:r>
          </w:p>
        </w:tc>
        <w:tc>
          <w:tcPr>
            <w:tcW w:w="3168" w:type="dxa"/>
          </w:tcPr>
          <w:p>
            <w:pPr>
              <w:spacing w:after="20" w:before="20"/>
              <w:rPr>
                <w:rFonts w:ascii="Arial" w:hAnsi="Arial" w:cs="Arial"/>
                <w:sz w:val="14"/>
                <w:szCs w:val="14"/>
              </w:rPr>
            </w:pPr>
            <w:r>
              <w:rPr>
                <w:rFonts w:ascii="Arial" w:hAnsi="Arial" w:cs="Arial"/>
                <w:sz w:val="14"/>
                <w:szCs w:val="14"/>
              </w:rPr>
              <w:t xml:space="preserve">Mapped to: FRUM.003, FRUM.004; added in v1.2: FRUM.003.01, FRUM.009.03. FRUM-004 (password maintenance) does not cover a modification request (slip S05); the modification is FRUM.003.01 and the request FRUM.009.03.</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Q-43 (BRD 1.004.1)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FRUM.003</w:t>
            </w:r>
          </w:p>
        </w:tc>
        <w:tc>
          <w:tcPr>
            <w:tcW w:w="2160" w:type="dxa"/>
          </w:tcPr>
          <w:p>
            <w:pPr>
              <w:spacing w:after="20" w:before="20"/>
              <w:rPr>
                <w:rFonts w:ascii="Arial" w:hAnsi="Arial" w:cs="Arial"/>
                <w:sz w:val="14"/>
                <w:szCs w:val="14"/>
              </w:rPr>
            </w:pPr>
            <w:r>
              <w:rPr>
                <w:rFonts w:ascii="Arial" w:hAnsi="Arial" w:cs="Arial"/>
                <w:sz w:val="14"/>
                <w:szCs w:val="14"/>
              </w:rPr>
              <w:t xml:space="preserve">IV. Deactivate User a. Submit a User Access deactivation request 1. Create a request 1.1 Search an existing User 1.2 Add remarks (i.e reason for deactivation) 1.3 Save remarks 1.4 Select approver from the drop-down 2. Edit a drafted request 3. Cancel a drafted request 4. Submit a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FRUM.003; added in v1.2: FRUM.003.02.01, FRUM.009.04. The deactivation request of BRD 1.004 is specified as FRUM.009.04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Q-44 (BRD 1.005)</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FRUM.003</w:t>
            </w:r>
          </w:p>
        </w:tc>
        <w:tc>
          <w:tcPr>
            <w:tcW w:w="2160" w:type="dxa"/>
          </w:tcPr>
          <w:p>
            <w:pPr>
              <w:spacing w:after="20" w:before="20"/>
              <w:rPr>
                <w:rFonts w:ascii="Arial" w:hAnsi="Arial" w:cs="Arial"/>
                <w:sz w:val="14"/>
                <w:szCs w:val="14"/>
              </w:rPr>
            </w:pPr>
            <w:r>
              <w:rPr>
                <w:rFonts w:ascii="Arial" w:hAnsi="Arial" w:cs="Arial"/>
                <w:sz w:val="14"/>
                <w:szCs w:val="14"/>
              </w:rPr>
              <w:t xml:space="preserve">V. Reactivate User a. Submit a User Access reactivation request 1. Create a request 1.1 Search an existing User 1.2 Add remarks (i.e reason for reactivation) 1.3 Save remarks 1.4 Select approver from the drop-down 2. Edit a drafted request 3. Cancel a drafted request 4. Submit a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FRUM.003; added in v1.2: FRUM.003.02.02, FRUM.009.05. The reactivation request of BRD 1.005 is specified as FRUM.009.05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Q-45 (BRD 1.006.1)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 UIDM</w:t>
            </w:r>
          </w:p>
        </w:tc>
        <w:tc>
          <w:tcPr>
            <w:tcW w:w="2160" w:type="dxa"/>
          </w:tcPr>
          <w:p>
            <w:pPr>
              <w:spacing w:after="20" w:before="20"/>
              <w:rPr>
                <w:rFonts w:ascii="Arial" w:hAnsi="Arial" w:cs="Arial"/>
                <w:sz w:val="14"/>
                <w:szCs w:val="14"/>
              </w:rPr>
            </w:pPr>
            <w:r>
              <w:rPr>
                <w:rFonts w:ascii="Arial" w:hAnsi="Arial" w:cs="Arial"/>
                <w:sz w:val="14"/>
                <w:szCs w:val="14"/>
              </w:rPr>
              <w:t xml:space="preserve">VI. Apply Correction a. Apply correction on returned requests 1. Receive notification on the returned request 2. Edit data on the returned request 3. Add remarks 4. Save remarks 5. Re-submit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c/o UIDM; added in v1.2: FRUM.009.07, FRUM.013.01. BDOI maps the row "c/o UIDM"; the correction of a returned request is specified in the system as FRUM.009.07, applicable if the request is raised in BDOI-BROKERSYS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Q-46 (BRD 1.007.1)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 UIDM</w:t>
            </w:r>
          </w:p>
        </w:tc>
        <w:tc>
          <w:tcPr>
            <w:tcW w:w="2160" w:type="dxa"/>
          </w:tcPr>
          <w:p>
            <w:pPr>
              <w:spacing w:after="20" w:before="20"/>
              <w:rPr>
                <w:rFonts w:ascii="Arial" w:hAnsi="Arial" w:cs="Arial"/>
                <w:sz w:val="14"/>
                <w:szCs w:val="14"/>
              </w:rPr>
            </w:pPr>
            <w:r>
              <w:rPr>
                <w:rFonts w:ascii="Arial" w:hAnsi="Arial" w:cs="Arial"/>
                <w:sz w:val="14"/>
                <w:szCs w:val="14"/>
              </w:rPr>
              <w:t xml:space="preserve">VII. Cancel a request a. Cancel a submitted request for approval 1. Search request 2. Add remarks(I,e reason for cancellation, etc.) 3. Save remarks 4. Re-submit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c/o UIDM; added in v1.2: FRUM.009.08. BDOI maps the row "c/o UIDM"; the cancellation is specified as FRUM.009.08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Q-47 (BRD 1.008.1)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 UIDM</w:t>
            </w:r>
          </w:p>
        </w:tc>
        <w:tc>
          <w:tcPr>
            <w:tcW w:w="2160" w:type="dxa"/>
          </w:tcPr>
          <w:p>
            <w:pPr>
              <w:spacing w:after="20" w:before="20"/>
              <w:rPr>
                <w:rFonts w:ascii="Arial" w:hAnsi="Arial" w:cs="Arial"/>
                <w:sz w:val="14"/>
                <w:szCs w:val="14"/>
              </w:rPr>
            </w:pPr>
            <w:r>
              <w:rPr>
                <w:rFonts w:ascii="Arial" w:hAnsi="Arial" w:cs="Arial"/>
                <w:sz w:val="14"/>
                <w:szCs w:val="14"/>
              </w:rPr>
              <w:t xml:space="preserve">VIII. View request/s a. View the submitted request/s 1. View the list of the submitted request/s 2. View the status of the submitted request/s 3. View the details of the submitted request/s 4. Receive notification on the approved/ rejected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c/o UIDM; added in v1.2: FRUM.009.09, FRUM.013.01. BDOI maps the row "c/o UIDM"; the view of requests and the decision notice are specified as FRUM.009.09 and FRUM.013.01 (conflict C01).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Q-48 (BRD 1.009.1)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 UIDM</w:t>
            </w:r>
          </w:p>
        </w:tc>
        <w:tc>
          <w:tcPr>
            <w:tcW w:w="2160" w:type="dxa"/>
          </w:tcPr>
          <w:p>
            <w:pPr>
              <w:spacing w:after="20" w:before="20"/>
              <w:rPr>
                <w:rFonts w:ascii="Arial" w:hAnsi="Arial" w:cs="Arial"/>
                <w:sz w:val="14"/>
                <w:szCs w:val="14"/>
              </w:rPr>
            </w:pPr>
            <w:r>
              <w:rPr>
                <w:rFonts w:ascii="Arial" w:hAnsi="Arial" w:cs="Arial"/>
                <w:sz w:val="14"/>
                <w:szCs w:val="14"/>
              </w:rPr>
              <w:t xml:space="preserve">IX. Bulk Request a. Submit request for bulk creation/modification/deactivation/reactivation 1. Attach a file for bulk processing 2. Add remarks 3. Save remarks 4. Edit a drafted request 5. Cancel a drafted request 6. Submit a request</w:t>
            </w:r>
          </w:p>
        </w:tc>
        <w:tc>
          <w:tcPr>
            <w:tcW w:w="3168" w:type="dxa"/>
          </w:tcPr>
          <w:p>
            <w:pPr>
              <w:spacing w:after="20" w:before="20"/>
              <w:rPr>
                <w:rFonts w:ascii="Arial" w:hAnsi="Arial" w:cs="Arial"/>
                <w:sz w:val="14"/>
                <w:szCs w:val="14"/>
              </w:rPr>
            </w:pPr>
            <w:r>
              <w:rPr>
                <w:rFonts w:ascii="Arial" w:hAnsi="Arial" w:cs="Arial"/>
                <w:sz w:val="14"/>
                <w:szCs w:val="14"/>
              </w:rPr>
              <w:t xml:space="preserve">Mapped to: c/o UIDM; added in v1.2: FRUM.011.01. BDOI maps the row "c/o UIDM"; the bulk request is specified as FRUM.011.01 (conflicts C01, C24).</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Q-49 (BRD 2.002.1)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c/o UIDM</w:t>
            </w:r>
          </w:p>
        </w:tc>
        <w:tc>
          <w:tcPr>
            <w:tcW w:w="2160" w:type="dxa"/>
          </w:tcPr>
          <w:p>
            <w:pPr>
              <w:spacing w:after="20" w:before="20"/>
              <w:rPr>
                <w:rFonts w:ascii="Arial" w:hAnsi="Arial" w:cs="Arial"/>
                <w:sz w:val="14"/>
                <w:szCs w:val="14"/>
              </w:rPr>
            </w:pPr>
            <w:r>
              <w:rPr>
                <w:rFonts w:ascii="Arial" w:hAnsi="Arial" w:cs="Arial"/>
                <w:sz w:val="14"/>
                <w:szCs w:val="14"/>
              </w:rPr>
              <w:t xml:space="preserve">II. Review and approve request/s a. Receive notification on the request for approval b. View the list of requests for approval 1. Filter the list assigned to me c. Select request d. View request details e. Approve request f. Reject request 1. Add remarks (i.e rejection reason, etc.) 2. Save remarks </w:t>
            </w:r>
          </w:p>
        </w:tc>
        <w:tc>
          <w:tcPr>
            <w:tcW w:w="3168" w:type="dxa"/>
          </w:tcPr>
          <w:p>
            <w:pPr>
              <w:spacing w:after="20" w:before="20"/>
              <w:rPr>
                <w:rFonts w:ascii="Arial" w:hAnsi="Arial" w:cs="Arial"/>
                <w:sz w:val="14"/>
                <w:szCs w:val="14"/>
              </w:rPr>
            </w:pPr>
            <w:r>
              <w:rPr>
                <w:rFonts w:ascii="Arial" w:hAnsi="Arial" w:cs="Arial"/>
                <w:sz w:val="14"/>
                <w:szCs w:val="14"/>
              </w:rPr>
              <w:t xml:space="preserve">Mapped to: c/o UIDM; added in v1.2: FRUM.010.01, FRUM.010.02, FRUM.010.03, FRUM.010.04, FRUM.010.05. BDOI maps the row "c/o UIDM"; review, approval, rejection, return and second approval are specified as FRUM.010 (conflicts C01, C17).</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Q-50 (BRD 3.002.1)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FRUM.005</w:t>
            </w:r>
          </w:p>
        </w:tc>
        <w:tc>
          <w:tcPr>
            <w:tcW w:w="2160" w:type="dxa"/>
          </w:tcPr>
          <w:p>
            <w:pPr>
              <w:spacing w:after="20" w:before="20"/>
              <w:rPr>
                <w:rFonts w:ascii="Arial" w:hAnsi="Arial" w:cs="Arial"/>
                <w:sz w:val="14"/>
                <w:szCs w:val="14"/>
              </w:rPr>
            </w:pPr>
            <w:r>
              <w:rPr>
                <w:rFonts w:ascii="Arial" w:hAnsi="Arial" w:cs="Arial"/>
                <w:sz w:val="14"/>
                <w:szCs w:val="14"/>
              </w:rPr>
              <w:t xml:space="preserve">II. Submit a User Access Group Profile Request a. Submit a new User Access Group Profiles request 1. Create a request 2. Select approver/s from the drop-down 3. Edit a drafted request 4. Cancel a drafted request 5. Submit a request 6. Add remarks 7. Save remarks</w:t>
            </w:r>
          </w:p>
        </w:tc>
        <w:tc>
          <w:tcPr>
            <w:tcW w:w="3168" w:type="dxa"/>
          </w:tcPr>
          <w:p>
            <w:pPr>
              <w:spacing w:after="20" w:before="20"/>
              <w:rPr>
                <w:rFonts w:ascii="Arial" w:hAnsi="Arial" w:cs="Arial"/>
                <w:sz w:val="14"/>
                <w:szCs w:val="14"/>
              </w:rPr>
            </w:pPr>
            <w:r>
              <w:rPr>
                <w:rFonts w:ascii="Arial" w:hAnsi="Arial" w:cs="Arial"/>
                <w:sz w:val="14"/>
                <w:szCs w:val="14"/>
              </w:rPr>
              <w:t xml:space="preserve">Mapped to: FRUM.005; added in v1.2: FRUM.005.02, FRUM.005.03, FRUM.005.04. The group-profile request, its approvers in order and the implementation of p.6 are specified as FRUM.005.02 to FRUM.005.04 (conflicts C03, C22).</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Q-51 (BRD 3.002.2)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FRUM.005</w:t>
            </w:r>
          </w:p>
        </w:tc>
        <w:tc>
          <w:tcPr>
            <w:tcW w:w="2160" w:type="dxa"/>
          </w:tcPr>
          <w:p>
            <w:pPr>
              <w:spacing w:after="20" w:before="20"/>
              <w:rPr>
                <w:rFonts w:ascii="Arial" w:hAnsi="Arial" w:cs="Arial"/>
                <w:sz w:val="14"/>
                <w:szCs w:val="14"/>
              </w:rPr>
            </w:pPr>
            <w:r>
              <w:rPr>
                <w:rFonts w:ascii="Arial" w:hAnsi="Arial" w:cs="Arial"/>
                <w:sz w:val="14"/>
                <w:szCs w:val="14"/>
              </w:rPr>
              <w:t xml:space="preserve">b. Submit a new User Access Group Profiles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4"/>
                <w:szCs w:val="14"/>
              </w:rPr>
              <w:t xml:space="preserve">Mapped to: FRUM.005; added in v1.2: FRUM.006.04, FRUM.005.03, FRUM.005.04. The change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Q-52 (BRD 3.002.3)</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FRUM.006</w:t>
            </w:r>
          </w:p>
        </w:tc>
        <w:tc>
          <w:tcPr>
            <w:tcW w:w="2160" w:type="dxa"/>
          </w:tcPr>
          <w:p>
            <w:pPr>
              <w:spacing w:after="20" w:before="20"/>
              <w:rPr>
                <w:rFonts w:ascii="Arial" w:hAnsi="Arial" w:cs="Arial"/>
                <w:sz w:val="14"/>
                <w:szCs w:val="14"/>
              </w:rPr>
            </w:pPr>
            <w:r>
              <w:rPr>
                <w:rFonts w:ascii="Arial" w:hAnsi="Arial" w:cs="Arial"/>
                <w:sz w:val="14"/>
                <w:szCs w:val="14"/>
              </w:rPr>
              <w:t xml:space="preserve">c. Submit a User Access Group Profiles deactivation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4"/>
                <w:szCs w:val="14"/>
              </w:rPr>
              <w:t xml:space="preserve">Mapped to: FRUM.006; added in v1.2: FRUM.006.04, FRUM.005.03, FRUM.005.04. The deactivation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Q-53 (BRD 3.002.4)</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FRUM.006</w:t>
            </w:r>
          </w:p>
        </w:tc>
        <w:tc>
          <w:tcPr>
            <w:tcW w:w="2160" w:type="dxa"/>
          </w:tcPr>
          <w:p>
            <w:pPr>
              <w:spacing w:after="20" w:before="20"/>
              <w:rPr>
                <w:rFonts w:ascii="Arial" w:hAnsi="Arial" w:cs="Arial"/>
                <w:sz w:val="14"/>
                <w:szCs w:val="14"/>
              </w:rPr>
            </w:pPr>
            <w:r>
              <w:rPr>
                <w:rFonts w:ascii="Arial" w:hAnsi="Arial" w:cs="Arial"/>
                <w:sz w:val="14"/>
                <w:szCs w:val="14"/>
              </w:rPr>
              <w:t xml:space="preserve">d. Submit a User Access Group Profiles reactivation request 1. Create a request 2. Search existing group profile from the drop-down 3. Select approver/s from the drop-down 4. Edit a drafted request 5. Cancel a drafted request 6. Submit a request 7. Add remarks 8. Save remarks</w:t>
            </w:r>
          </w:p>
        </w:tc>
        <w:tc>
          <w:tcPr>
            <w:tcW w:w="3168" w:type="dxa"/>
          </w:tcPr>
          <w:p>
            <w:pPr>
              <w:spacing w:after="20" w:before="20"/>
              <w:rPr>
                <w:rFonts w:ascii="Arial" w:hAnsi="Arial" w:cs="Arial"/>
                <w:sz w:val="14"/>
                <w:szCs w:val="14"/>
              </w:rPr>
            </w:pPr>
            <w:r>
              <w:rPr>
                <w:rFonts w:ascii="Arial" w:hAnsi="Arial" w:cs="Arial"/>
                <w:sz w:val="14"/>
                <w:szCs w:val="14"/>
              </w:rPr>
              <w:t xml:space="preserve">Mapped to: FRUM.006; added in v1.2: FRUM.006.04, FRUM.005.03, FRUM.005.04. The reactivation request of a group profile is specified as FRUM.006.04 (conflict C03).</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Q-54 (BRD 4.001.1)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FRID.001</w:t>
            </w:r>
          </w:p>
        </w:tc>
        <w:tc>
          <w:tcPr>
            <w:tcW w:w="2160" w:type="dxa"/>
          </w:tcPr>
          <w:p>
            <w:pPr>
              <w:spacing w:after="20" w:before="20"/>
              <w:rPr>
                <w:rFonts w:ascii="Arial" w:hAnsi="Arial" w:cs="Arial"/>
                <w:sz w:val="14"/>
                <w:szCs w:val="14"/>
              </w:rPr>
            </w:pPr>
            <w:r>
              <w:rPr>
                <w:rFonts w:ascii="Arial" w:hAnsi="Arial" w:cs="Arial"/>
                <w:sz w:val="14"/>
                <w:szCs w:val="14"/>
              </w:rPr>
              <w:t xml:space="preserve">I. Log in as a Business Administrator a. Access the application using any BDO issued device 1. Log in with a System Administrator user profile 2. Receive the inactivity warning (15 minutes) 3. Receive warning prior to system triggered log out (30 minutes)</w:t>
            </w:r>
          </w:p>
        </w:tc>
        <w:tc>
          <w:tcPr>
            <w:tcW w:w="3168" w:type="dxa"/>
          </w:tcPr>
          <w:p>
            <w:pPr>
              <w:spacing w:after="20" w:before="20"/>
              <w:rPr>
                <w:rFonts w:ascii="Arial" w:hAnsi="Arial" w:cs="Arial"/>
                <w:sz w:val="14"/>
                <w:szCs w:val="14"/>
              </w:rPr>
            </w:pPr>
            <w:r>
              <w:rPr>
                <w:rFonts w:ascii="Arial" w:hAnsi="Arial" w:cs="Arial"/>
                <w:sz w:val="14"/>
                <w:szCs w:val="14"/>
              </w:rPr>
              <w:t xml:space="preserve">Mapped to: FRID.001; added in v1.2: FRUM.001. FRID.001 is not an item of this FRS (slip S01); the log-in of the System Administrator is FRUM.001.</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Q-55 (BRD 4.002.1)</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FRID.005</w:t>
            </w:r>
          </w:p>
        </w:tc>
        <w:tc>
          <w:tcPr>
            <w:tcW w:w="2160" w:type="dxa"/>
          </w:tcPr>
          <w:p>
            <w:pPr>
              <w:spacing w:after="20" w:before="20"/>
              <w:rPr>
                <w:rFonts w:ascii="Arial" w:hAnsi="Arial" w:cs="Arial"/>
                <w:sz w:val="14"/>
                <w:szCs w:val="14"/>
              </w:rPr>
            </w:pPr>
            <w:r>
              <w:rPr>
                <w:rFonts w:ascii="Arial" w:hAnsi="Arial" w:cs="Arial"/>
                <w:sz w:val="14"/>
                <w:szCs w:val="14"/>
              </w:rPr>
              <w:t xml:space="preserve">II. Manage users of the system a. Define User Profile/Role 1. Create user profile/role for Requestor 2. Create user profile/role for Approver 3. Create user profile/role for Business Administrator</w:t>
            </w:r>
          </w:p>
        </w:tc>
        <w:tc>
          <w:tcPr>
            <w:tcW w:w="3168" w:type="dxa"/>
          </w:tcPr>
          <w:p>
            <w:pPr>
              <w:spacing w:after="20" w:before="20"/>
              <w:rPr>
                <w:rFonts w:ascii="Arial" w:hAnsi="Arial" w:cs="Arial"/>
                <w:sz w:val="14"/>
                <w:szCs w:val="14"/>
              </w:rPr>
            </w:pPr>
            <w:r>
              <w:rPr>
                <w:rFonts w:ascii="Arial" w:hAnsi="Arial" w:cs="Arial"/>
                <w:sz w:val="14"/>
                <w:szCs w:val="14"/>
              </w:rPr>
              <w:t xml:space="preserve">Mapped to: FRID.005; added in v1.2: FRUM.005.05. FRID.005 is not an item of this FRS (slip S02); the profiles of the access personas are FRUM.005.05.</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c>
          <w:tcPr>
            <w:tcW w:w="1080" w:type="dxa"/>
          </w:tcPr>
          <w:p>
            <w:pPr>
              <w:spacing w:after="20" w:before="20"/>
              <w:rPr>
                <w:rFonts w:ascii="Arial" w:hAnsi="Arial" w:cs="Arial"/>
                <w:sz w:val="14"/>
                <w:szCs w:val="14"/>
              </w:rPr>
            </w:pPr>
            <w:r>
              <w:rPr>
                <w:rFonts w:ascii="Arial" w:hAnsi="Arial" w:cs="Arial"/>
                <w:sz w:val="14"/>
                <w:szCs w:val="14"/>
              </w:rPr>
              <w:t xml:space="preserve">Q-56 (BRD 4.002.2)</w:t>
            </w:r>
          </w:p>
        </w:tc>
        <w:tc>
          <w:tcPr>
            <w:tcW w:w="1440" w:type="dxa"/>
          </w:tcPr>
          <w:p>
            <w:pPr>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spacing w:after="20" w:before="20"/>
              <w:rPr>
                <w:rFonts w:ascii="Arial" w:hAnsi="Arial" w:cs="Arial"/>
                <w:sz w:val="14"/>
                <w:szCs w:val="14"/>
              </w:rPr>
            </w:pPr>
            <w:r>
              <w:rPr>
                <w:rFonts w:ascii="Arial" w:hAnsi="Arial" w:cs="Arial"/>
                <w:sz w:val="14"/>
                <w:szCs w:val="14"/>
              </w:rPr>
              <w:t xml:space="preserve">Mapped to: FRID.006</w:t>
            </w:r>
          </w:p>
        </w:tc>
        <w:tc>
          <w:tcPr>
            <w:tcW w:w="2160" w:type="dxa"/>
          </w:tcPr>
          <w:p>
            <w:pPr>
              <w:spacing w:after="20" w:before="20"/>
              <w:rPr>
                <w:rFonts w:ascii="Arial" w:hAnsi="Arial" w:cs="Arial"/>
                <w:sz w:val="14"/>
                <w:szCs w:val="14"/>
              </w:rPr>
            </w:pPr>
            <w:r>
              <w:rPr>
                <w:rFonts w:ascii="Arial" w:hAnsi="Arial" w:cs="Arial"/>
                <w:sz w:val="14"/>
                <w:szCs w:val="14"/>
              </w:rPr>
              <w:t xml:space="preserve">II. Manage users of the system b. Define specific functionality or capability to a specific user profile/role 1. Assign Enroll New User to a specific user profile/role 2. Assign Modify Existing User function to a specific user profile/role 3. Assign Deactivate User function to a specific user profil</w:t>
            </w:r>
          </w:p>
        </w:tc>
        <w:tc>
          <w:tcPr>
            <w:tcW w:w="3168" w:type="dxa"/>
          </w:tcPr>
          <w:p>
            <w:pPr>
              <w:spacing w:after="20" w:before="20"/>
              <w:rPr>
                <w:rFonts w:ascii="Arial" w:hAnsi="Arial" w:cs="Arial"/>
                <w:sz w:val="14"/>
                <w:szCs w:val="14"/>
              </w:rPr>
            </w:pPr>
            <w:r>
              <w:rPr>
                <w:rFonts w:ascii="Arial" w:hAnsi="Arial" w:cs="Arial"/>
                <w:sz w:val="14"/>
                <w:szCs w:val="14"/>
              </w:rPr>
              <w:t xml:space="preserve">Mapped to: FRID.006; added in v1.2: FRUM.005.06. FRID.006 is not an item of this FRS (slip S02); the functions assigned to profiles are FRUM.005.06.</w:t>
            </w:r>
          </w:p>
        </w:tc>
        <w:tc>
          <w:tcPr>
            <w:tcW w:w="1368" w:type="dxa"/>
          </w:tcPr>
          <w:p>
            <w:pPr>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Q-57 (BRD 4.003.1)</w:t>
            </w:r>
          </w:p>
        </w:tc>
        <w:tc>
          <w:tcPr>
            <w:tcW w:w="1440" w:type="dxa"/>
          </w:tcPr>
          <w:p>
            <w:pPr>
              <w:keepNext/>
              <w:spacing w:after="20" w:before="20"/>
              <w:rPr>
                <w:rFonts w:ascii="Arial" w:hAnsi="Arial" w:cs="Arial"/>
                <w:sz w:val="14"/>
                <w:szCs w:val="14"/>
              </w:rPr>
            </w:pPr>
            <w:r>
              <w:rPr>
                <w:rFonts w:ascii="Arial" w:hAnsi="Arial" w:cs="Arial"/>
                <w:sz w:val="14"/>
                <w:szCs w:val="14"/>
              </w:rPr>
              <w:t xml:space="preserve">Mapping extended</w:t>
            </w:r>
          </w:p>
        </w:tc>
        <w:tc>
          <w:tcPr>
            <w:tcW w:w="2736" w:type="dxa"/>
          </w:tcPr>
          <w:p>
            <w:pPr>
              <w:keepNext/>
              <w:spacing w:after="20" w:before="20"/>
              <w:rPr>
                <w:rFonts w:ascii="Arial" w:hAnsi="Arial" w:cs="Arial"/>
                <w:sz w:val="14"/>
                <w:szCs w:val="14"/>
              </w:rPr>
            </w:pPr>
            <w:r>
              <w:rPr>
                <w:rFonts w:ascii="Arial" w:hAnsi="Arial" w:cs="Arial"/>
                <w:sz w:val="14"/>
                <w:szCs w:val="14"/>
              </w:rPr>
              <w:t xml:space="preserve">Mapped to: FRUM-008</w:t>
            </w:r>
          </w:p>
        </w:tc>
        <w:tc>
          <w:tcPr>
            <w:tcW w:w="2160" w:type="dxa"/>
          </w:tcPr>
          <w:p>
            <w:pPr>
              <w:keepNext/>
              <w:spacing w:after="20" w:before="20"/>
              <w:rPr>
                <w:rFonts w:ascii="Arial" w:hAnsi="Arial" w:cs="Arial"/>
                <w:sz w:val="14"/>
                <w:szCs w:val="14"/>
              </w:rPr>
            </w:pPr>
            <w:r>
              <w:rPr>
                <w:rFonts w:ascii="Arial" w:hAnsi="Arial" w:cs="Arial"/>
                <w:sz w:val="14"/>
                <w:szCs w:val="14"/>
              </w:rPr>
              <w:t xml:space="preserve">III. Generate Logs a. Generate Audit logs for compliance and audit purposes as needed</w:t>
            </w:r>
          </w:p>
        </w:tc>
        <w:tc>
          <w:tcPr>
            <w:tcW w:w="3168" w:type="dxa"/>
          </w:tcPr>
          <w:p>
            <w:pPr>
              <w:keepNext/>
              <w:spacing w:after="20" w:before="20"/>
              <w:rPr>
                <w:rFonts w:ascii="Arial" w:hAnsi="Arial" w:cs="Arial"/>
                <w:sz w:val="14"/>
                <w:szCs w:val="14"/>
              </w:rPr>
            </w:pPr>
            <w:r>
              <w:rPr>
                <w:rFonts w:ascii="Arial" w:hAnsi="Arial" w:cs="Arial"/>
                <w:sz w:val="14"/>
                <w:szCs w:val="14"/>
              </w:rPr>
              <w:t xml:space="preserve">Mapped to: FRUM-008; added in v1.2: FRUM.008.04. The activities recorded for user access are listed in FRUM.008.04.</w:t>
            </w:r>
          </w:p>
        </w:tc>
        <w:tc>
          <w:tcPr>
            <w:tcW w:w="1368" w:type="dxa"/>
          </w:tcPr>
          <w:p>
            <w:pPr>
              <w:keepNext/>
              <w:spacing w:after="20" w:before="20"/>
              <w:rPr>
                <w:rFonts w:ascii="Arial" w:hAnsi="Arial" w:cs="Arial"/>
                <w:sz w:val="14"/>
                <w:szCs w:val="14"/>
              </w:rPr>
            </w:pPr>
            <w:r>
              <w:rPr>
                <w:rFonts w:ascii="Arial" w:hAnsi="Arial" w:cs="Arial"/>
                <w:sz w:val="14"/>
                <w:szCs w:val="14"/>
              </w:rPr>
              <w:t xml:space="preserve">Coverage of the BRD requirement.</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Q-58</w:t>
            </w:r>
          </w:p>
        </w:tc>
        <w:tc>
          <w:tcPr>
            <w:tcW w:w="1440" w:type="dxa"/>
          </w:tcPr>
          <w:p>
            <w:pPr>
              <w:spacing w:after="20" w:before="20"/>
              <w:rPr>
                <w:rFonts w:ascii="Arial" w:hAnsi="Arial" w:cs="Arial"/>
                <w:sz w:val="14"/>
                <w:szCs w:val="14"/>
              </w:rPr>
            </w:pPr>
            <w:r>
              <w:rPr>
                <w:rFonts w:ascii="Arial" w:hAnsi="Arial" w:cs="Arial"/>
                <w:sz w:val="14"/>
                <w:szCs w:val="14"/>
              </w:rPr>
              <w:t xml:space="preserve">BRD lines added</w:t>
            </w:r>
          </w:p>
        </w:tc>
        <w:tc>
          <w:tcPr>
            <w:tcW w:w="2736" w:type="dxa"/>
          </w:tcPr>
          <w:p>
            <w:pPr>
              <w:spacing w:after="20" w:before="20"/>
              <w:rPr>
                <w:rFonts w:ascii="Arial" w:hAnsi="Arial" w:cs="Arial"/>
                <w:sz w:val="14"/>
                <w:szCs w:val="14"/>
              </w:rPr>
            </w:pPr>
            <w:r>
              <w:rPr>
                <w:rFonts w:ascii="Arial" w:hAnsi="Arial" w:cs="Arial"/>
                <w:sz w:val="14"/>
                <w:szCs w:val="14"/>
              </w:rPr>
              <w:t xml:space="preserve">23 rows, one per BRD function</w:t>
            </w:r>
          </w:p>
        </w:tc>
        <w:tc>
          <w:tcPr>
            <w:tcW w:w="2160" w:type="dxa"/>
          </w:tcPr>
          <w:p>
            <w:pPr>
              <w:spacing w:after="20" w:before="20"/>
              <w:rPr>
                <w:rFonts w:ascii="Arial" w:hAnsi="Arial" w:cs="Arial"/>
                <w:sz w:val="14"/>
                <w:szCs w:val="14"/>
              </w:rPr>
            </w:pPr>
            <w:r>
              <w:rPr>
                <w:rFonts w:ascii="Arial" w:hAnsi="Arial" w:cs="Arial"/>
                <w:sz w:val="14"/>
                <w:szCs w:val="14"/>
              </w:rPr>
              <w:t xml:space="preserve">160 requirement lines</w:t>
            </w:r>
          </w:p>
        </w:tc>
        <w:tc>
          <w:tcPr>
            <w:tcW w:w="3168" w:type="dxa"/>
          </w:tcPr>
          <w:p>
            <w:pPr>
              <w:spacing w:after="20" w:before="20"/>
              <w:rPr>
                <w:rFonts w:ascii="Arial" w:hAnsi="Arial" w:cs="Arial"/>
                <w:sz w:val="14"/>
                <w:szCs w:val="14"/>
              </w:rPr>
            </w:pPr>
            <w:r>
              <w:rPr>
                <w:rFonts w:ascii="Arial" w:hAnsi="Arial" w:cs="Arial"/>
                <w:sz w:val="14"/>
                <w:szCs w:val="14"/>
              </w:rPr>
              <w:t xml:space="preserve">137 BRD lines added under the row of their function, each with the BRD text and the FRUM items that cover it; BDOI's rows are kept as they are.</w:t>
            </w:r>
          </w:p>
        </w:tc>
        <w:tc>
          <w:tcPr>
            <w:tcW w:w="1368" w:type="dxa"/>
          </w:tcPr>
          <w:p>
            <w:pPr>
              <w:spacing w:after="20" w:before="20"/>
              <w:rPr>
                <w:rFonts w:ascii="Arial" w:hAnsi="Arial" w:cs="Arial"/>
                <w:sz w:val="14"/>
                <w:szCs w:val="14"/>
              </w:rPr>
            </w:pPr>
            <w:r>
              <w:rPr>
                <w:rFonts w:ascii="Arial" w:hAnsi="Arial" w:cs="Arial"/>
                <w:sz w:val="14"/>
                <w:szCs w:val="14"/>
              </w:rPr>
              <w:t xml:space="preserve">Coverage of every BRD ID.</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Q.4 Rows added to BDOI's annexes and other observations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Q-59 (Annex E)</w:t>
            </w:r>
          </w:p>
        </w:tc>
        <w:tc>
          <w:tcPr>
            <w:tcW w:w="1440" w:type="dxa"/>
          </w:tcPr>
          <w:p>
            <w:pPr>
              <w:spacing w:after="20" w:before="20"/>
              <w:rPr>
                <w:rFonts w:ascii="Arial" w:hAnsi="Arial" w:cs="Arial"/>
                <w:sz w:val="14"/>
                <w:szCs w:val="14"/>
              </w:rPr>
            </w:pPr>
            <w:r>
              <w:rPr>
                <w:rFonts w:ascii="Arial" w:hAnsi="Arial" w:cs="Arial"/>
                <w:sz w:val="14"/>
                <w:szCs w:val="14"/>
              </w:rPr>
              <w:t xml:space="preserve">Fields added to Annex E</w:t>
            </w:r>
          </w:p>
        </w:tc>
        <w:tc>
          <w:tcPr>
            <w:tcW w:w="2736" w:type="dxa"/>
          </w:tcPr>
          <w:p>
            <w:pPr>
              <w:spacing w:after="20" w:before="20"/>
              <w:rPr>
                <w:rFonts w:ascii="Arial" w:hAnsi="Arial" w:cs="Arial"/>
                <w:sz w:val="14"/>
                <w:szCs w:val="14"/>
              </w:rPr>
            </w:pPr>
            <w:r>
              <w:rPr>
                <w:rFonts w:ascii="Arial" w:hAnsi="Arial" w:cs="Arial"/>
                <w:sz w:val="14"/>
                <w:szCs w:val="14"/>
              </w:rPr>
              <w:t xml:space="preserve">Annex E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Rows added: Windows ID, Business Unit Group, User Level, Status, Last Action, Last Action by. The BRD asks for the actor of each action (3.003.1.6) and the user fields of NFR p.14; the BIBS User Access Report shows them.</w:t>
            </w:r>
          </w:p>
        </w:tc>
        <w:tc>
          <w:tcPr>
            <w:tcW w:w="1368" w:type="dxa"/>
          </w:tcPr>
          <w:p>
            <w:pPr>
              <w:spacing w:after="20" w:before="20"/>
              <w:rPr>
                <w:rFonts w:ascii="Arial" w:hAnsi="Arial" w:cs="Arial"/>
                <w:sz w:val="14"/>
                <w:szCs w:val="14"/>
              </w:rPr>
            </w:pPr>
            <w:r>
              <w:rPr>
                <w:rFonts w:ascii="Arial" w:hAnsi="Arial" w:cs="Arial"/>
                <w:sz w:val="14"/>
                <w:szCs w:val="14"/>
              </w:rPr>
              <w:t xml:space="preserve">Annex E.</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Q-60 (Annex F)</w:t>
            </w:r>
          </w:p>
        </w:tc>
        <w:tc>
          <w:tcPr>
            <w:tcW w:w="1440" w:type="dxa"/>
          </w:tcPr>
          <w:p>
            <w:pPr>
              <w:spacing w:after="20" w:before="20"/>
              <w:rPr>
                <w:rFonts w:ascii="Arial" w:hAnsi="Arial" w:cs="Arial"/>
                <w:sz w:val="14"/>
                <w:szCs w:val="14"/>
              </w:rPr>
            </w:pPr>
            <w:r>
              <w:rPr>
                <w:rFonts w:ascii="Arial" w:hAnsi="Arial" w:cs="Arial"/>
                <w:sz w:val="14"/>
                <w:szCs w:val="14"/>
              </w:rPr>
              <w:t xml:space="preserve">Fields added to Annex F</w:t>
            </w:r>
          </w:p>
        </w:tc>
        <w:tc>
          <w:tcPr>
            <w:tcW w:w="2736" w:type="dxa"/>
          </w:tcPr>
          <w:p>
            <w:pPr>
              <w:spacing w:after="20" w:before="20"/>
              <w:rPr>
                <w:rFonts w:ascii="Arial" w:hAnsi="Arial" w:cs="Arial"/>
                <w:sz w:val="14"/>
                <w:szCs w:val="14"/>
              </w:rPr>
            </w:pPr>
            <w:r>
              <w:rPr>
                <w:rFonts w:ascii="Arial" w:hAnsi="Arial" w:cs="Arial"/>
                <w:sz w:val="14"/>
                <w:szCs w:val="14"/>
              </w:rPr>
              <w:t xml:space="preserve">Annex F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Rows added: Date Created, Created by, Date Modified, Added / Modified / Deactivated / Reactivated by. BRD 3.003.2.3 to 3.003.2.6 ask for the dates and actors of each group profile; Annex F does not list them.</w:t>
            </w:r>
          </w:p>
        </w:tc>
        <w:tc>
          <w:tcPr>
            <w:tcW w:w="1368" w:type="dxa"/>
          </w:tcPr>
          <w:p>
            <w:pPr>
              <w:spacing w:after="20" w:before="20"/>
              <w:rPr>
                <w:rFonts w:ascii="Arial" w:hAnsi="Arial" w:cs="Arial"/>
                <w:sz w:val="14"/>
                <w:szCs w:val="14"/>
              </w:rPr>
            </w:pPr>
            <w:r>
              <w:rPr>
                <w:rFonts w:ascii="Arial" w:hAnsi="Arial" w:cs="Arial"/>
                <w:sz w:val="14"/>
                <w:szCs w:val="14"/>
              </w:rPr>
              <w:t xml:space="preserve">Annex F.</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Q-61 (Annex H)</w:t>
            </w:r>
          </w:p>
        </w:tc>
        <w:tc>
          <w:tcPr>
            <w:tcW w:w="1440" w:type="dxa"/>
          </w:tcPr>
          <w:p>
            <w:pPr>
              <w:spacing w:after="20" w:before="20"/>
              <w:rPr>
                <w:rFonts w:ascii="Arial" w:hAnsi="Arial" w:cs="Arial"/>
                <w:sz w:val="14"/>
                <w:szCs w:val="14"/>
              </w:rPr>
            </w:pPr>
            <w:r>
              <w:rPr>
                <w:rFonts w:ascii="Arial" w:hAnsi="Arial" w:cs="Arial"/>
                <w:sz w:val="14"/>
                <w:szCs w:val="14"/>
              </w:rPr>
              <w:t xml:space="preserve">Fields added to Annex H</w:t>
            </w:r>
          </w:p>
        </w:tc>
        <w:tc>
          <w:tcPr>
            <w:tcW w:w="2736" w:type="dxa"/>
          </w:tcPr>
          <w:p>
            <w:pPr>
              <w:spacing w:after="20" w:before="20"/>
              <w:rPr>
                <w:rFonts w:ascii="Arial" w:hAnsi="Arial" w:cs="Arial"/>
                <w:sz w:val="14"/>
                <w:szCs w:val="14"/>
              </w:rPr>
            </w:pPr>
            <w:r>
              <w:rPr>
                <w:rFonts w:ascii="Arial" w:hAnsi="Arial" w:cs="Arial"/>
                <w:sz w:val="14"/>
                <w:szCs w:val="14"/>
              </w:rPr>
              <w:t xml:space="preserve">Annex H as issued</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Rows added: Activity, IP Address, Approved By, Request No.. FRUM.008.01 lists Activity and IP Address, which Annex H omits (slip S10); approved by and the request number come from sample D of the BRD and the BIBS audit log.</w:t>
            </w:r>
          </w:p>
        </w:tc>
        <w:tc>
          <w:tcPr>
            <w:tcW w:w="1368" w:type="dxa"/>
          </w:tcPr>
          <w:p>
            <w:pPr>
              <w:spacing w:after="20" w:before="20"/>
              <w:rPr>
                <w:rFonts w:ascii="Arial" w:hAnsi="Arial" w:cs="Arial"/>
                <w:sz w:val="14"/>
                <w:szCs w:val="14"/>
              </w:rPr>
            </w:pPr>
            <w:r>
              <w:rPr>
                <w:rFonts w:ascii="Arial" w:hAnsi="Arial" w:cs="Arial"/>
                <w:sz w:val="14"/>
                <w:szCs w:val="14"/>
              </w:rPr>
              <w:t xml:space="preserve">Annex H.</w:t>
            </w:r>
          </w:p>
        </w:tc>
        <w:tc>
          <w:tcPr>
            <w:tcW w:w="1440" w:type="dxa"/>
          </w:tcPr>
          <w:p>
            <w:pPr>
              <w:spacing w:after="20" w:before="20"/>
              <w:rPr>
                <w:rFonts w:ascii="Arial" w:hAnsi="Arial" w:cs="Arial"/>
                <w:sz w:val="14"/>
                <w:szCs w:val="14"/>
              </w:rPr>
            </w:pPr>
            <w:r>
              <w:rPr>
                <w:rFonts w:ascii="Arial" w:hAnsi="Arial" w:cs="Arial"/>
                <w:sz w:val="14"/>
                <w:szCs w:val="14"/>
              </w:rPr>
              <w:t xml:space="preserve">System Analyst (BDO ITG);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Q-62</w:t>
            </w:r>
          </w:p>
        </w:tc>
        <w:tc>
          <w:tcPr>
            <w:tcW w:w="1440" w:type="dxa"/>
          </w:tcPr>
          <w:p>
            <w:pPr>
              <w:spacing w:after="20" w:before="20"/>
              <w:rPr>
                <w:rFonts w:ascii="Arial" w:hAnsi="Arial" w:cs="Arial"/>
                <w:sz w:val="14"/>
                <w:szCs w:val="14"/>
              </w:rPr>
            </w:pPr>
            <w:r>
              <w:rPr>
                <w:rFonts w:ascii="Arial" w:hAnsi="Arial" w:cs="Arial"/>
                <w:sz w:val="14"/>
                <w:szCs w:val="14"/>
              </w:rPr>
              <w:t xml:space="preserve">Screenshots of New Request</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BRD 1.002.1.1.2 and 1.003.1.1.3: Select User Access Group profile.</w:t>
            </w:r>
          </w:p>
        </w:tc>
        <w:tc>
          <w:tcPr>
            <w:tcW w:w="3168" w:type="dxa"/>
          </w:tcPr>
          <w:p>
            <w:pPr>
              <w:spacing w:after="20" w:before="20"/>
              <w:rPr>
                <w:rFonts w:ascii="Arial" w:hAnsi="Arial" w:cs="Arial"/>
                <w:sz w:val="14"/>
                <w:szCs w:val="14"/>
              </w:rPr>
            </w:pPr>
            <w:r>
              <w:rPr>
                <w:rFonts w:ascii="Arial" w:hAnsi="Arial" w:cs="Arial"/>
                <w:sz w:val="14"/>
                <w:szCs w:val="14"/>
              </w:rPr>
              <w:t xml:space="preserve">The screen offers the profile picker described in FRUM.009.02 and J.7 (profiles by business area, search, details, chosen profiles listed apart, Privileged marker, separation-of-duties warning). Resolved in version 1.3: every screenshot of Annex J was taken again on 10-Oct-2026 and shows the picker.</w:t>
            </w:r>
          </w:p>
        </w:tc>
        <w:tc>
          <w:tcPr>
            <w:tcW w:w="1368" w:type="dxa"/>
          </w:tcPr>
          <w:p>
            <w:pPr>
              <w:spacing w:after="20" w:before="20"/>
              <w:rPr>
                <w:rFonts w:ascii="Arial" w:hAnsi="Arial" w:cs="Arial"/>
                <w:sz w:val="14"/>
                <w:szCs w:val="14"/>
              </w:rPr>
            </w:pPr>
            <w:r>
              <w:rPr>
                <w:rFonts w:ascii="Arial" w:hAnsi="Arial" w:cs="Arial"/>
                <w:sz w:val="14"/>
                <w:szCs w:val="14"/>
              </w:rPr>
              <w:t xml:space="preserve">Annex J only; no change to the requirements.</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 for information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Q-63</w:t>
            </w:r>
          </w:p>
        </w:tc>
        <w:tc>
          <w:tcPr>
            <w:tcW w:w="1440" w:type="dxa"/>
          </w:tcPr>
          <w:p>
            <w:pPr>
              <w:spacing w:after="20" w:before="20"/>
              <w:rPr>
                <w:rFonts w:ascii="Arial" w:hAnsi="Arial" w:cs="Arial"/>
                <w:sz w:val="14"/>
                <w:szCs w:val="14"/>
              </w:rPr>
            </w:pPr>
            <w:r>
              <w:rPr>
                <w:rFonts w:ascii="Arial" w:hAnsi="Arial" w:cs="Arial"/>
                <w:sz w:val="14"/>
                <w:szCs w:val="14"/>
              </w:rPr>
              <w:t xml:space="preserve">Scope of FRUM.009 to FRUM.013</w:t>
            </w:r>
          </w:p>
        </w:tc>
        <w:tc>
          <w:tcPr>
            <w:tcW w:w="2736" w:type="dxa"/>
          </w:tcPr>
          <w:p>
            <w:pPr>
              <w:spacing w:after="20" w:before="20"/>
              <w:rPr>
                <w:rFonts w:ascii="Arial" w:hAnsi="Arial" w:cs="Arial"/>
                <w:sz w:val="14"/>
                <w:szCs w:val="14"/>
              </w:rPr>
            </w:pPr>
            <w:r>
              <w:rPr>
                <w:rFonts w:ascii="Arial" w:hAnsi="Arial" w:cs="Arial"/>
                <w:sz w:val="14"/>
                <w:szCs w:val="14"/>
              </w:rPr>
              <w:t xml:space="preserve">Requests, approvals and bulk "c/o UIDM"; no notification, separation-of-duties or security-setting item.</w:t>
            </w:r>
          </w:p>
        </w:tc>
        <w:tc>
          <w:tcPr>
            <w:tcW w:w="2160" w:type="dxa"/>
          </w:tcPr>
          <w:p>
            <w:pPr>
              <w:spacing w:after="20" w:before="20"/>
              <w:rPr>
                <w:rFonts w:ascii="Arial" w:hAnsi="Arial" w:cs="Arial"/>
                <w:sz w:val="14"/>
                <w:szCs w:val="14"/>
              </w:rPr>
            </w:pPr>
            <w:r>
              <w:rPr>
                <w:rFonts w:ascii="Arial" w:hAnsi="Arial" w:cs="Arial"/>
                <w:sz w:val="14"/>
                <w:szCs w:val="14"/>
              </w:rPr>
              <w:t xml:space="preserve">Sections A and B; NFR 9, 10 and 11.</w:t>
            </w:r>
          </w:p>
        </w:tc>
        <w:tc>
          <w:tcPr>
            <w:tcW w:w="3168" w:type="dxa"/>
          </w:tcPr>
          <w:p>
            <w:pPr>
              <w:spacing w:after="20" w:before="20"/>
              <w:rPr>
                <w:rFonts w:ascii="Arial" w:hAnsi="Arial" w:cs="Arial"/>
                <w:sz w:val="14"/>
                <w:szCs w:val="14"/>
              </w:rPr>
            </w:pPr>
            <w:r>
              <w:rPr>
                <w:rFonts w:ascii="Arial" w:hAnsi="Arial" w:cs="Arial"/>
                <w:sz w:val="14"/>
                <w:szCs w:val="14"/>
              </w:rPr>
              <w:t xml:space="preserve">New entries FRUM.009 to FRUM.013 specify what the BRD asks; their scope follows the decision on conflict C01 (requests in UIDM or in the system).</w:t>
            </w:r>
          </w:p>
        </w:tc>
        <w:tc>
          <w:tcPr>
            <w:tcW w:w="1368" w:type="dxa"/>
          </w:tcPr>
          <w:p>
            <w:pPr>
              <w:spacing w:after="20" w:before="20"/>
              <w:rPr>
                <w:rFonts w:ascii="Arial" w:hAnsi="Arial" w:cs="Arial"/>
                <w:sz w:val="14"/>
                <w:szCs w:val="14"/>
              </w:rPr>
            </w:pPr>
            <w:r>
              <w:rPr>
                <w:rFonts w:ascii="Arial" w:hAnsi="Arial" w:cs="Arial"/>
                <w:sz w:val="14"/>
                <w:szCs w:val="14"/>
              </w:rPr>
              <w:t xml:space="preserve">FRUM.009 to FRUM.013; Business Requirements Mapping.</w:t>
            </w:r>
          </w:p>
        </w:tc>
        <w:tc>
          <w:tcPr>
            <w:tcW w:w="1440" w:type="dxa"/>
          </w:tcPr>
          <w:p>
            <w:pPr>
              <w:spacing w:after="20" w:before="20"/>
              <w:rPr>
                <w:rFonts w:ascii="Arial" w:hAnsi="Arial" w:cs="Arial"/>
                <w:sz w:val="14"/>
                <w:szCs w:val="14"/>
              </w:rPr>
            </w:pPr>
            <w:r>
              <w:rPr>
                <w:rFonts w:ascii="Arial" w:hAnsi="Arial" w:cs="Arial"/>
                <w:sz w:val="14"/>
                <w:szCs w:val="14"/>
              </w:rPr>
              <w:t xml:space="preserve">BDOI IT;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Q-64</w:t>
            </w:r>
          </w:p>
        </w:tc>
        <w:tc>
          <w:tcPr>
            <w:tcW w:w="1440" w:type="dxa"/>
          </w:tcPr>
          <w:p>
            <w:pPr>
              <w:spacing w:after="20" w:before="20"/>
              <w:rPr>
                <w:rFonts w:ascii="Arial" w:hAnsi="Arial" w:cs="Arial"/>
                <w:sz w:val="14"/>
                <w:szCs w:val="14"/>
              </w:rPr>
            </w:pPr>
            <w:r>
              <w:rPr>
                <w:rFonts w:ascii="Arial" w:hAnsi="Arial" w:cs="Arial"/>
                <w:sz w:val="14"/>
                <w:szCs w:val="14"/>
              </w:rPr>
              <w:t xml:space="preserve">Duplicate BRD IDs</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The BRD prints BRD 2.002.7.1 and BRD 3.003.1.1 twice; BRD 1.005 is numbered one level up.</w:t>
            </w:r>
          </w:p>
        </w:tc>
        <w:tc>
          <w:tcPr>
            <w:tcW w:w="3168" w:type="dxa"/>
          </w:tcPr>
          <w:p>
            <w:pPr>
              <w:spacing w:after="20" w:before="20"/>
              <w:rPr>
                <w:rFonts w:ascii="Arial" w:hAnsi="Arial" w:cs="Arial"/>
                <w:sz w:val="14"/>
                <w:szCs w:val="14"/>
              </w:rPr>
            </w:pPr>
            <w:r>
              <w:rPr>
                <w:rFonts w:ascii="Arial" w:hAnsi="Arial" w:cs="Arial"/>
                <w:sz w:val="14"/>
                <w:szCs w:val="14"/>
              </w:rPr>
              <w:t xml:space="preserve">The second occurrence is shown as "(2nd)" in the mapping and in Annex P; the printed IDs are kept.</w:t>
            </w:r>
          </w:p>
        </w:tc>
        <w:tc>
          <w:tcPr>
            <w:tcW w:w="1368" w:type="dxa"/>
          </w:tcPr>
          <w:p>
            <w:pPr>
              <w:spacing w:after="20" w:before="20"/>
              <w:rPr>
                <w:rFonts w:ascii="Arial" w:hAnsi="Arial" w:cs="Arial"/>
                <w:sz w:val="14"/>
                <w:szCs w:val="14"/>
              </w:rPr>
            </w:pPr>
            <w:r>
              <w:rPr>
                <w:rFonts w:ascii="Arial" w:hAnsi="Arial" w:cs="Arial"/>
                <w:sz w:val="14"/>
                <w:szCs w:val="14"/>
              </w:rPr>
              <w:t xml:space="preserve">Mapping and Annex P.</w:t>
            </w:r>
          </w:p>
        </w:tc>
        <w:tc>
          <w:tcPr>
            <w:tcW w:w="1440" w:type="dxa"/>
          </w:tcPr>
          <w:p>
            <w:pPr>
              <w:spacing w:after="20" w:before="20"/>
              <w:rPr>
                <w:rFonts w:ascii="Arial" w:hAnsi="Arial" w:cs="Arial"/>
                <w:sz w:val="14"/>
                <w:szCs w:val="14"/>
              </w:rPr>
            </w:pPr>
            <w:r>
              <w:rPr>
                <w:rFonts w:ascii="Arial" w:hAnsi="Arial" w:cs="Arial"/>
                <w:sz w:val="14"/>
                <w:szCs w:val="14"/>
              </w:rPr>
              <w:t xml:space="preserve">ES-BPDS (BRD owner)</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Q-65</w:t>
            </w:r>
          </w:p>
        </w:tc>
        <w:tc>
          <w:tcPr>
            <w:tcW w:w="1440" w:type="dxa"/>
          </w:tcPr>
          <w:p>
            <w:pPr>
              <w:spacing w:after="20" w:before="20"/>
              <w:rPr>
                <w:rFonts w:ascii="Arial" w:hAnsi="Arial" w:cs="Arial"/>
                <w:sz w:val="14"/>
                <w:szCs w:val="14"/>
              </w:rPr>
            </w:pPr>
            <w:r>
              <w:rPr>
                <w:rFonts w:ascii="Arial" w:hAnsi="Arial" w:cs="Arial"/>
                <w:sz w:val="14"/>
                <w:szCs w:val="14"/>
              </w:rPr>
              <w:t xml:space="preserve">Non-functional rows of the BRD</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Section 6 has no IDs; most rows read "Follow existing QPS set up".</w:t>
            </w:r>
          </w:p>
        </w:tc>
        <w:tc>
          <w:tcPr>
            <w:tcW w:w="3168" w:type="dxa"/>
          </w:tcPr>
          <w:p>
            <w:pPr>
              <w:spacing w:after="20" w:before="20"/>
              <w:rPr>
                <w:rFonts w:ascii="Arial" w:hAnsi="Arial" w:cs="Arial"/>
                <w:sz w:val="14"/>
                <w:szCs w:val="14"/>
              </w:rPr>
            </w:pPr>
            <w:r>
              <w:rPr>
                <w:rFonts w:ascii="Arial" w:hAnsi="Arial" w:cs="Arial"/>
                <w:sz w:val="14"/>
                <w:szCs w:val="14"/>
              </w:rPr>
              <w:t xml:space="preserve">Annex P lists the rows that carry a function with the IDs UAM-NFR-nn of Annex X; the infrastructure rows are answered in the Technical Specification reviewed by BDOI IT.</w:t>
            </w:r>
          </w:p>
        </w:tc>
        <w:tc>
          <w:tcPr>
            <w:tcW w:w="1368" w:type="dxa"/>
          </w:tcPr>
          <w:p>
            <w:pPr>
              <w:spacing w:after="20" w:before="20"/>
              <w:rPr>
                <w:rFonts w:ascii="Arial" w:hAnsi="Arial" w:cs="Arial"/>
                <w:sz w:val="14"/>
                <w:szCs w:val="14"/>
              </w:rPr>
            </w:pPr>
            <w:r>
              <w:rPr>
                <w:rFonts w:ascii="Arial" w:hAnsi="Arial" w:cs="Arial"/>
                <w:sz w:val="14"/>
                <w:szCs w:val="14"/>
              </w:rPr>
              <w:t xml:space="preserve">Annex P.</w:t>
            </w:r>
          </w:p>
        </w:tc>
        <w:tc>
          <w:tcPr>
            <w:tcW w:w="1440" w:type="dxa"/>
          </w:tcPr>
          <w:p>
            <w:pPr>
              <w:spacing w:after="20" w:before="20"/>
              <w:rPr>
                <w:rFonts w:ascii="Arial" w:hAnsi="Arial" w:cs="Arial"/>
                <w:sz w:val="14"/>
                <w:szCs w:val="14"/>
              </w:rPr>
            </w:pPr>
            <w:r>
              <w:rPr>
                <w:rFonts w:ascii="Arial" w:hAnsi="Arial" w:cs="Arial"/>
                <w:sz w:val="14"/>
                <w:szCs w:val="14"/>
              </w:rPr>
              <w:t xml:space="preserve">BDOI IT</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Q-66</w:t>
            </w:r>
          </w:p>
        </w:tc>
        <w:tc>
          <w:tcPr>
            <w:tcW w:w="1440" w:type="dxa"/>
          </w:tcPr>
          <w:p>
            <w:pPr>
              <w:keepNext/>
              <w:spacing w:after="20" w:before="20"/>
              <w:rPr>
                <w:rFonts w:ascii="Arial" w:hAnsi="Arial" w:cs="Arial"/>
                <w:sz w:val="14"/>
                <w:szCs w:val="14"/>
              </w:rPr>
            </w:pPr>
            <w:r>
              <w:rPr>
                <w:rFonts w:ascii="Arial" w:hAnsi="Arial" w:cs="Arial"/>
                <w:sz w:val="14"/>
                <w:szCs w:val="14"/>
              </w:rPr>
              <w:t xml:space="preserve">User Access Matrix (Annex C)</w:t>
            </w:r>
          </w:p>
        </w:tc>
        <w:tc>
          <w:tcPr>
            <w:tcW w:w="2736" w:type="dxa"/>
          </w:tcPr>
          <w:p>
            <w:pPr>
              <w:keepNext/>
              <w:spacing w:after="20" w:before="20"/>
              <w:rPr>
                <w:rFonts w:ascii="Arial" w:hAnsi="Arial" w:cs="Arial"/>
                <w:sz w:val="14"/>
                <w:szCs w:val="14"/>
              </w:rPr>
            </w:pPr>
            <w:r>
              <w:rPr>
                <w:rFonts w:ascii="Arial" w:hAnsi="Arial" w:cs="Arial"/>
                <w:sz w:val="14"/>
                <w:szCs w:val="14"/>
              </w:rPr>
              <w:t xml:space="preserve">Annex C: "Disclaimer: This document contains preliminary and partially completed set of capabilities, roles and permissions ..."</w:t>
            </w:r>
          </w:p>
        </w:tc>
        <w:tc>
          <w:tcPr>
            <w:tcW w:w="2160" w:type="dxa"/>
          </w:tcPr>
          <w:p>
            <w:pPr>
              <w:keepNext/>
              <w:spacing w:after="20" w:before="20"/>
              <w:rPr>
                <w:rFonts w:ascii="Arial" w:hAnsi="Arial" w:cs="Arial"/>
                <w:sz w:val="14"/>
                <w:szCs w:val="14"/>
              </w:rPr>
            </w:pPr>
            <w:r>
              <w:rPr>
                <w:rFonts w:ascii="Arial" w:hAnsi="Arial" w:cs="Arial"/>
                <w:sz w:val="14"/>
                <w:szCs w:val="14"/>
              </w:rPr>
              <w:t xml:space="preserve">2.2: the assumption is there is a defined User Access Matrix in place.</w:t>
            </w:r>
          </w:p>
        </w:tc>
        <w:tc>
          <w:tcPr>
            <w:tcW w:w="3168" w:type="dxa"/>
          </w:tcPr>
          <w:p>
            <w:pPr>
              <w:keepNext/>
              <w:spacing w:after="20" w:before="20"/>
              <w:rPr>
                <w:rFonts w:ascii="Arial" w:hAnsi="Arial" w:cs="Arial"/>
                <w:sz w:val="14"/>
                <w:szCs w:val="14"/>
              </w:rPr>
            </w:pPr>
            <w:r>
              <w:rPr>
                <w:rFonts w:ascii="Arial" w:hAnsi="Arial" w:cs="Arial"/>
                <w:sz w:val="14"/>
                <w:szCs w:val="14"/>
              </w:rPr>
              <w:t xml:space="preserve">BDOI issues the final matrix; the system holds it as group profiles created through group-profile requests (FRUM.005), and the configuration template of the matrix is provided with the BIBS sign-off set.</w:t>
            </w:r>
          </w:p>
        </w:tc>
        <w:tc>
          <w:tcPr>
            <w:tcW w:w="1368" w:type="dxa"/>
          </w:tcPr>
          <w:p>
            <w:pPr>
              <w:keepNext/>
              <w:spacing w:after="20" w:before="20"/>
              <w:rPr>
                <w:rFonts w:ascii="Arial" w:hAnsi="Arial" w:cs="Arial"/>
                <w:sz w:val="14"/>
                <w:szCs w:val="14"/>
              </w:rPr>
            </w:pPr>
            <w:r>
              <w:rPr>
                <w:rFonts w:ascii="Arial" w:hAnsi="Arial" w:cs="Arial"/>
                <w:sz w:val="14"/>
                <w:szCs w:val="14"/>
              </w:rPr>
              <w:t xml:space="preserve">Annex C; FRUM.005.</w:t>
            </w:r>
          </w:p>
        </w:tc>
        <w:tc>
          <w:tcPr>
            <w:tcW w:w="1440" w:type="dxa"/>
          </w:tcPr>
          <w:p>
            <w:pPr>
              <w:keepNext/>
              <w:spacing w:after="20" w:before="20"/>
              <w:rPr>
                <w:rFonts w:ascii="Arial" w:hAnsi="Arial" w:cs="Arial"/>
                <w:sz w:val="14"/>
                <w:szCs w:val="14"/>
              </w:rPr>
            </w:pPr>
            <w:r>
              <w:rPr>
                <w:rFonts w:ascii="Arial" w:hAnsi="Arial" w:cs="Arial"/>
                <w:sz w:val="14"/>
                <w:szCs w:val="14"/>
              </w:rPr>
              <w:t xml:space="preserve">Process Owner (Business Administration); Information Security</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Q-67</w:t>
            </w:r>
          </w:p>
        </w:tc>
        <w:tc>
          <w:tcPr>
            <w:tcW w:w="1440" w:type="dxa"/>
          </w:tcPr>
          <w:p>
            <w:pPr>
              <w:keepNext/>
              <w:spacing w:after="20" w:before="20"/>
              <w:rPr>
                <w:rFonts w:ascii="Arial" w:hAnsi="Arial" w:cs="Arial"/>
                <w:sz w:val="14"/>
                <w:szCs w:val="14"/>
              </w:rPr>
            </w:pPr>
            <w:r>
              <w:rPr>
                <w:rFonts w:ascii="Arial" w:hAnsi="Arial" w:cs="Arial"/>
                <w:sz w:val="14"/>
                <w:szCs w:val="14"/>
              </w:rPr>
              <w:t xml:space="preserve">Password guidelines (Annex I)</w:t>
            </w:r>
          </w:p>
        </w:tc>
        <w:tc>
          <w:tcPr>
            <w:tcW w:w="2736" w:type="dxa"/>
          </w:tcPr>
          <w:p>
            <w:pPr>
              <w:keepNext/>
              <w:spacing w:after="20" w:before="20"/>
              <w:rPr>
                <w:rFonts w:ascii="Arial" w:hAnsi="Arial" w:cs="Arial"/>
                <w:sz w:val="14"/>
                <w:szCs w:val="14"/>
              </w:rPr>
            </w:pPr>
            <w:r>
              <w:rPr>
                <w:rFonts w:ascii="Arial" w:hAnsi="Arial" w:cs="Arial"/>
                <w:sz w:val="14"/>
                <w:szCs w:val="14"/>
              </w:rPr>
              <w:t xml:space="preserve">Annex I refers to the Application Security Requirement workbook and the Password Protection Guidelines v2 of 10-Sep-2026.</w:t>
            </w:r>
          </w:p>
        </w:tc>
        <w:tc>
          <w:tcPr>
            <w:tcW w:w="2160" w:type="dxa"/>
          </w:tcPr>
          <w:p>
            <w:pPr>
              <w:keepNext/>
              <w:spacing w:after="20" w:before="20"/>
              <w:rPr>
                <w:rFonts w:ascii="Arial" w:hAnsi="Arial" w:cs="Arial"/>
                <w:sz w:val="14"/>
                <w:szCs w:val="14"/>
              </w:rPr>
            </w:pPr>
            <w:r>
              <w:rPr>
                <w:rFonts w:ascii="Arial" w:hAnsi="Arial" w:cs="Arial"/>
                <w:sz w:val="14"/>
                <w:szCs w:val="14"/>
              </w:rPr>
              <w:t xml:space="preserve">Other BU NFR 7: enforce strong password policies.</w:t>
            </w:r>
          </w:p>
        </w:tc>
        <w:tc>
          <w:tcPr>
            <w:tcW w:w="3168" w:type="dxa"/>
          </w:tcPr>
          <w:p>
            <w:pPr>
              <w:keepNext/>
              <w:spacing w:after="20" w:before="20"/>
              <w:rPr>
                <w:rFonts w:ascii="Arial" w:hAnsi="Arial" w:cs="Arial"/>
                <w:sz w:val="14"/>
                <w:szCs w:val="14"/>
              </w:rPr>
            </w:pPr>
            <w:r>
              <w:rPr>
                <w:rFonts w:ascii="Arial" w:hAnsi="Arial" w:cs="Arial"/>
                <w:sz w:val="14"/>
                <w:szCs w:val="14"/>
              </w:rPr>
              <w:t xml:space="preserve">The values of Annex M for the break-glass accounts are reconciled with the guidelines once BDOI shares them; single sign-on users follow EIAM.</w:t>
            </w:r>
          </w:p>
        </w:tc>
        <w:tc>
          <w:tcPr>
            <w:tcW w:w="1368" w:type="dxa"/>
          </w:tcPr>
          <w:p>
            <w:pPr>
              <w:keepNext/>
              <w:spacing w:after="20" w:before="20"/>
              <w:rPr>
                <w:rFonts w:ascii="Arial" w:hAnsi="Arial" w:cs="Arial"/>
                <w:sz w:val="14"/>
                <w:szCs w:val="14"/>
              </w:rPr>
            </w:pPr>
            <w:r>
              <w:rPr>
                <w:rFonts w:ascii="Arial" w:hAnsi="Arial" w:cs="Arial"/>
                <w:sz w:val="14"/>
                <w:szCs w:val="14"/>
              </w:rPr>
              <w:t xml:space="preserve">Annex M; FRUM-004.</w:t>
            </w:r>
          </w:p>
        </w:tc>
        <w:tc>
          <w:tcPr>
            <w:tcW w:w="1440" w:type="dxa"/>
          </w:tcPr>
          <w:p>
            <w:pPr>
              <w:keepNext/>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Q-68</w:t>
            </w:r>
          </w:p>
        </w:tc>
        <w:tc>
          <w:tcPr>
            <w:tcW w:w="1440" w:type="dxa"/>
          </w:tcPr>
          <w:p>
            <w:pPr>
              <w:spacing w:after="20" w:before="20"/>
              <w:rPr>
                <w:rFonts w:ascii="Arial" w:hAnsi="Arial" w:cs="Arial"/>
                <w:sz w:val="14"/>
                <w:szCs w:val="14"/>
              </w:rPr>
            </w:pPr>
            <w:r>
              <w:rPr>
                <w:rFonts w:ascii="Arial" w:hAnsi="Arial" w:cs="Arial"/>
                <w:sz w:val="14"/>
                <w:szCs w:val="14"/>
              </w:rPr>
              <w:t xml:space="preserve">Acceptance criteria of version 1.2</w:t>
            </w:r>
          </w:p>
        </w:tc>
        <w:tc>
          <w:tcPr>
            <w:tcW w:w="2736" w:type="dxa"/>
          </w:tcPr>
          <w:p>
            <w:pPr>
              <w:spacing w:after="20" w:before="20"/>
              <w:rPr>
                <w:rFonts w:ascii="Arial" w:hAnsi="Arial" w:cs="Arial"/>
                <w:sz w:val="14"/>
                <w:szCs w:val="14"/>
              </w:rPr>
            </w:pPr>
            <w:r>
              <w:rPr>
                <w:rFonts w:ascii="Arial" w:hAnsi="Arial" w:cs="Arial"/>
                <w:sz w:val="14"/>
                <w:szCs w:val="14"/>
              </w:rPr>
              <w:t xml:space="preserve">No acceptance criteria.</w:t>
            </w:r>
          </w:p>
        </w:tc>
        <w:tc>
          <w:tcPr>
            <w:tcW w:w="2160" w:type="dxa"/>
          </w:tcPr>
          <w:p>
            <w:pPr>
              <w:spacing w:after="20" w:before="20"/>
              <w:rPr>
                <w:rFonts w:ascii="Arial" w:hAnsi="Arial" w:cs="Arial"/>
                <w:sz w:val="14"/>
                <w:szCs w:val="14"/>
              </w:rPr>
            </w:pPr>
            <w:r>
              <w:rPr>
                <w:rFonts w:ascii="Arial" w:hAnsi="Arial" w:cs="Arial"/>
                <w:sz w:val="14"/>
                <w:szCs w:val="14"/>
              </w:rPr>
              <w:t xml:space="preserve">Usage instruction 4: all requirements testable.</w:t>
            </w:r>
          </w:p>
        </w:tc>
        <w:tc>
          <w:tcPr>
            <w:tcW w:w="3168" w:type="dxa"/>
          </w:tcPr>
          <w:p>
            <w:pPr>
              <w:spacing w:after="20" w:before="20"/>
              <w:rPr>
                <w:rFonts w:ascii="Arial" w:hAnsi="Arial" w:cs="Arial"/>
                <w:sz w:val="14"/>
                <w:szCs w:val="14"/>
              </w:rPr>
            </w:pPr>
            <w:r>
              <w:rPr>
                <w:rFonts w:ascii="Arial" w:hAnsi="Arial" w:cs="Arial"/>
                <w:sz w:val="14"/>
                <w:szCs w:val="14"/>
              </w:rPr>
              <w:t xml:space="preserve">The numbered acceptance criteria added under each item are the basis of the test cases of the Test Cases and Traceability workbook (Annex P); BDOI accepts or amends them with the review.</w:t>
            </w:r>
          </w:p>
        </w:tc>
        <w:tc>
          <w:tcPr>
            <w:tcW w:w="1368" w:type="dxa"/>
          </w:tcPr>
          <w:p>
            <w:pPr>
              <w:spacing w:after="20" w:before="20"/>
              <w:rPr>
                <w:rFonts w:ascii="Arial" w:hAnsi="Arial" w:cs="Arial"/>
                <w:sz w:val="14"/>
                <w:szCs w:val="14"/>
              </w:rPr>
            </w:pPr>
            <w:r>
              <w:rPr>
                <w:rFonts w:ascii="Arial" w:hAnsi="Arial" w:cs="Arial"/>
                <w:sz w:val="14"/>
                <w:szCs w:val="14"/>
              </w:rPr>
              <w:t xml:space="preserve">All FRUM items.</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 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Q.5 Observations of version 1.3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Q-69</w:t>
            </w:r>
          </w:p>
        </w:tc>
        <w:tc>
          <w:tcPr>
            <w:tcW w:w="1440" w:type="dxa"/>
          </w:tcPr>
          <w:p>
            <w:pPr>
              <w:spacing w:after="20" w:before="20"/>
              <w:rPr>
                <w:rFonts w:ascii="Arial" w:hAnsi="Arial" w:cs="Arial"/>
                <w:sz w:val="14"/>
                <w:szCs w:val="14"/>
              </w:rPr>
            </w:pPr>
            <w:r>
              <w:rPr>
                <w:rFonts w:ascii="Arial" w:hAnsi="Arial" w:cs="Arial"/>
                <w:sz w:val="14"/>
                <w:szCs w:val="14"/>
              </w:rPr>
              <w:t xml:space="preserve">E-mail copy of the request notices</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BRD 1.006.1.1, 1.008.1.4 and 2.002.1 a: receive notification on the returned, decided and to-approve request.</w:t>
            </w:r>
          </w:p>
        </w:tc>
        <w:tc>
          <w:tcPr>
            <w:tcW w:w="3168" w:type="dxa"/>
          </w:tcPr>
          <w:p>
            <w:pPr>
              <w:spacing w:after="20" w:before="20"/>
              <w:rPr>
                <w:rFonts w:ascii="Arial" w:hAnsi="Arial" w:cs="Arial"/>
                <w:sz w:val="14"/>
                <w:szCs w:val="14"/>
              </w:rPr>
            </w:pPr>
            <w:r>
              <w:rPr>
                <w:rFonts w:ascii="Arial" w:hAnsi="Arial" w:cs="Arial"/>
                <w:sz w:val="14"/>
                <w:szCs w:val="14"/>
              </w:rPr>
              <w:t xml:space="preserve">The notices of requests (NT-01 to NT-06) are given in the system (bell); Annex L of version 1.2 said they were also e-mailed by preference, which the system does not do today. Annex L is corrected and the e-mail copy is a point for decision (Annex Z).</w:t>
            </w:r>
          </w:p>
        </w:tc>
        <w:tc>
          <w:tcPr>
            <w:tcW w:w="1368" w:type="dxa"/>
          </w:tcPr>
          <w:p>
            <w:pPr>
              <w:spacing w:after="20" w:before="20"/>
              <w:rPr>
                <w:rFonts w:ascii="Arial" w:hAnsi="Arial" w:cs="Arial"/>
                <w:sz w:val="14"/>
                <w:szCs w:val="14"/>
              </w:rPr>
            </w:pPr>
            <w:r>
              <w:rPr>
                <w:rFonts w:ascii="Arial" w:hAnsi="Arial" w:cs="Arial"/>
                <w:sz w:val="14"/>
                <w:szCs w:val="14"/>
              </w:rPr>
              <w:t xml:space="preserve">Annexes L and T; FRUM.013.01.</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Q-70</w:t>
            </w:r>
          </w:p>
        </w:tc>
        <w:tc>
          <w:tcPr>
            <w:tcW w:w="1440" w:type="dxa"/>
          </w:tcPr>
          <w:p>
            <w:pPr>
              <w:spacing w:after="20" w:before="20"/>
              <w:rPr>
                <w:rFonts w:ascii="Arial" w:hAnsi="Arial" w:cs="Arial"/>
                <w:sz w:val="14"/>
                <w:szCs w:val="14"/>
              </w:rPr>
            </w:pPr>
            <w:r>
              <w:rPr>
                <w:rFonts w:ascii="Arial" w:hAnsi="Arial" w:cs="Arial"/>
                <w:sz w:val="14"/>
                <w:szCs w:val="14"/>
              </w:rPr>
              <w:t xml:space="preserve">Notices not listed in version 1.2</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BRD NFR p.17 (1, 11).</w:t>
            </w:r>
          </w:p>
        </w:tc>
        <w:tc>
          <w:tcPr>
            <w:tcW w:w="3168" w:type="dxa"/>
          </w:tcPr>
          <w:p>
            <w:pPr>
              <w:spacing w:after="20" w:before="20"/>
              <w:rPr>
                <w:rFonts w:ascii="Arial" w:hAnsi="Arial" w:cs="Arial"/>
                <w:sz w:val="14"/>
                <w:szCs w:val="14"/>
              </w:rPr>
            </w:pPr>
            <w:r>
              <w:rPr>
                <w:rFonts w:ascii="Arial" w:hAnsi="Arial" w:cs="Arial"/>
                <w:sz w:val="14"/>
                <w:szCs w:val="14"/>
              </w:rPr>
              <w:t xml:space="preserve">The two notices of the reset of a break-glass authenticator app (NT-19, NT-20) are added to Annex T.</w:t>
            </w:r>
          </w:p>
        </w:tc>
        <w:tc>
          <w:tcPr>
            <w:tcW w:w="1368" w:type="dxa"/>
          </w:tcPr>
          <w:p>
            <w:pPr>
              <w:spacing w:after="20" w:before="20"/>
              <w:rPr>
                <w:rFonts w:ascii="Arial" w:hAnsi="Arial" w:cs="Arial"/>
                <w:sz w:val="14"/>
                <w:szCs w:val="14"/>
              </w:rPr>
            </w:pPr>
            <w:r>
              <w:rPr>
                <w:rFonts w:ascii="Arial" w:hAnsi="Arial" w:cs="Arial"/>
                <w:sz w:val="14"/>
                <w:szCs w:val="14"/>
              </w:rPr>
              <w:t xml:space="preserve">Annex T.</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 - for information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Q-71</w:t>
            </w:r>
          </w:p>
        </w:tc>
        <w:tc>
          <w:tcPr>
            <w:tcW w:w="1440" w:type="dxa"/>
          </w:tcPr>
          <w:p>
            <w:pPr>
              <w:spacing w:after="20" w:before="20"/>
              <w:rPr>
                <w:rFonts w:ascii="Arial" w:hAnsi="Arial" w:cs="Arial"/>
                <w:sz w:val="14"/>
                <w:szCs w:val="14"/>
              </w:rPr>
            </w:pPr>
            <w:r>
              <w:rPr>
                <w:rFonts w:ascii="Arial" w:hAnsi="Arial" w:cs="Arial"/>
                <w:sz w:val="14"/>
                <w:szCs w:val="14"/>
              </w:rPr>
              <w:t xml:space="preserve">Wording of three system texts</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w:t>
            </w:r>
          </w:p>
        </w:tc>
        <w:tc>
          <w:tcPr>
            <w:tcW w:w="3168" w:type="dxa"/>
          </w:tcPr>
          <w:p>
            <w:pPr>
              <w:spacing w:after="20" w:before="20"/>
              <w:rPr>
                <w:rFonts w:ascii="Arial" w:hAnsi="Arial" w:cs="Arial"/>
                <w:sz w:val="14"/>
                <w:szCs w:val="14"/>
              </w:rPr>
            </w:pPr>
            <w:r>
              <w:rPr>
                <w:rFonts w:ascii="Arial" w:hAnsi="Arial" w:cs="Arial"/>
                <w:sz w:val="14"/>
                <w:szCs w:val="14"/>
              </w:rPr>
              <w:t xml:space="preserve">Proposed wording for BDOI's approval: NT-17 "New rule &lt;rule&gt;: &lt;reason&gt;" instead of "The new rule of rule &lt;rule&gt;"; NT-13 "(emergency role edit)" instead of the setting code shown today; NT-18: the system says "&lt;user&gt; requests a change from ... to ..." while Annex L of version 1.2 showed "asks to change it from"; Annex L now quotes the system and BDOI chooses the wording.</w:t>
            </w:r>
          </w:p>
        </w:tc>
        <w:tc>
          <w:tcPr>
            <w:tcW w:w="1368" w:type="dxa"/>
          </w:tcPr>
          <w:p>
            <w:pPr>
              <w:spacing w:after="20" w:before="20"/>
              <w:rPr>
                <w:rFonts w:ascii="Arial" w:hAnsi="Arial" w:cs="Arial"/>
                <w:sz w:val="14"/>
                <w:szCs w:val="14"/>
              </w:rPr>
            </w:pPr>
            <w:r>
              <w:rPr>
                <w:rFonts w:ascii="Arial" w:hAnsi="Arial" w:cs="Arial"/>
                <w:sz w:val="14"/>
                <w:szCs w:val="14"/>
              </w:rPr>
              <w:t xml:space="preserve">Annexes L and T.</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Q-72</w:t>
            </w:r>
          </w:p>
        </w:tc>
        <w:tc>
          <w:tcPr>
            <w:tcW w:w="1440" w:type="dxa"/>
          </w:tcPr>
          <w:p>
            <w:pPr>
              <w:spacing w:after="20" w:before="20"/>
              <w:rPr>
                <w:rFonts w:ascii="Arial" w:hAnsi="Arial" w:cs="Arial"/>
                <w:sz w:val="14"/>
                <w:szCs w:val="14"/>
              </w:rPr>
            </w:pPr>
            <w:r>
              <w:rPr>
                <w:rFonts w:ascii="Arial" w:hAnsi="Arial" w:cs="Arial"/>
                <w:color w:val="E65100"/>
                <w:sz w:val="14"/>
                <w:szCs w:val="14"/>
              </w:rPr>
              <w:t xml:space="preserve">Approval times, reminders and escalation</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No service level in the BRD.</w:t>
            </w:r>
          </w:p>
        </w:tc>
        <w:tc>
          <w:tcPr>
            <w:tcW w:w="3168" w:type="dxa"/>
          </w:tcPr>
          <w:p>
            <w:pPr>
              <w:spacing w:after="20" w:before="20"/>
              <w:rPr>
                <w:rFonts w:ascii="Arial" w:hAnsi="Arial" w:cs="Arial"/>
                <w:sz w:val="14"/>
                <w:szCs w:val="14"/>
              </w:rPr>
            </w:pPr>
            <w:r>
              <w:rPr>
                <w:rFonts w:ascii="Arial" w:hAnsi="Arial" w:cs="Arial"/>
                <w:sz w:val="14"/>
                <w:szCs w:val="14"/>
              </w:rPr>
              <w:t xml:space="preserve">Proposed: 2 working days per approval stage, 1 for the second approval and the implementation; a reminder on the next working day and escalation to the Business Administrator after 5 working days. Not available in the system today: the age of each request is shown on the Access Requests list and report.</w:t>
            </w:r>
          </w:p>
        </w:tc>
        <w:tc>
          <w:tcPr>
            <w:tcW w:w="1368" w:type="dxa"/>
          </w:tcPr>
          <w:p>
            <w:pPr>
              <w:spacing w:after="20" w:before="20"/>
              <w:rPr>
                <w:rFonts w:ascii="Arial" w:hAnsi="Arial" w:cs="Arial"/>
                <w:sz w:val="14"/>
                <w:szCs w:val="14"/>
              </w:rPr>
            </w:pPr>
            <w:r>
              <w:rPr>
                <w:rFonts w:ascii="Arial" w:hAnsi="Arial" w:cs="Arial"/>
                <w:sz w:val="14"/>
                <w:szCs w:val="14"/>
                <w:shd w:val="clear" w:color="auto" w:fill="FFF59D"/>
              </w:rPr>
              <w:t xml:space="preserve">Annex S; change request CR-UA-011 (Annex AA.2).</w:t>
            </w:r>
          </w:p>
        </w:tc>
        <w:tc>
          <w:tcPr>
            <w:tcW w:w="1440" w:type="dxa"/>
          </w:tcPr>
          <w:p>
            <w:pPr>
              <w:spacing w:after="20" w:before="20"/>
              <w:rPr>
                <w:rFonts w:ascii="Arial" w:hAnsi="Arial" w:cs="Arial"/>
                <w:sz w:val="14"/>
                <w:szCs w:val="14"/>
              </w:rPr>
            </w:pPr>
            <w:r>
              <w:rPr>
                <w:rFonts w:ascii="Arial" w:hAnsi="Arial" w:cs="Arial"/>
                <w:sz w:val="14"/>
                <w:szCs w:val="14"/>
              </w:rPr>
              <w:t xml:space="preserve">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Q-73</w:t>
            </w:r>
          </w:p>
        </w:tc>
        <w:tc>
          <w:tcPr>
            <w:tcW w:w="1440" w:type="dxa"/>
          </w:tcPr>
          <w:p>
            <w:pPr>
              <w:spacing w:after="20" w:before="20"/>
              <w:rPr>
                <w:rFonts w:ascii="Arial" w:hAnsi="Arial" w:cs="Arial"/>
                <w:sz w:val="14"/>
                <w:szCs w:val="14"/>
              </w:rPr>
            </w:pPr>
            <w:r>
              <w:rPr>
                <w:rFonts w:ascii="Arial" w:hAnsi="Arial" w:cs="Arial"/>
                <w:color w:val="2E7D32"/>
                <w:sz w:val="14"/>
                <w:szCs w:val="14"/>
              </w:rPr>
              <w:t xml:space="preserve">Scheduled access review report</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BRD NFR p.11 (audit log report weekly, monthly, yearly) - UA-Q51.</w:t>
            </w:r>
          </w:p>
        </w:tc>
        <w:tc>
          <w:tcPr>
            <w:tcW w:w="3168" w:type="dxa"/>
          </w:tcPr>
          <w:p>
            <w:pPr>
              <w:spacing w:after="20" w:before="20"/>
              <w:rPr>
                <w:rFonts w:ascii="Arial" w:hAnsi="Arial" w:cs="Arial"/>
                <w:sz w:val="14"/>
                <w:szCs w:val="14"/>
              </w:rPr>
            </w:pPr>
            <w:r>
              <w:rPr>
                <w:rFonts w:ascii="Arial" w:hAnsi="Arial" w:cs="Arial"/>
                <w:sz w:val="14"/>
                <w:szCs w:val="14"/>
              </w:rPr>
              <w:t xml:space="preserve">Proposed as best practice: the User Access Report and the User Access Audit Log of the month sent to Information Security on the first working day of each month, with the report schedules and periodic access reviews of the iNXT BrokerVerse OOTB platform.</w:t>
            </w:r>
          </w:p>
        </w:tc>
        <w:tc>
          <w:tcPr>
            <w:tcW w:w="1368" w:type="dxa"/>
          </w:tcPr>
          <w:p>
            <w:pPr>
              <w:spacing w:after="20" w:before="20"/>
              <w:rPr>
                <w:rFonts w:ascii="Arial" w:hAnsi="Arial" w:cs="Arial"/>
                <w:sz w:val="14"/>
                <w:szCs w:val="14"/>
              </w:rPr>
            </w:pPr>
            <w:r>
              <w:rPr>
                <w:rFonts w:ascii="Arial" w:hAnsi="Arial" w:cs="Arial"/>
                <w:sz w:val="14"/>
                <w:szCs w:val="14"/>
                <w:shd w:val="clear" w:color="auto" w:fill="FFF59D"/>
              </w:rPr>
              <w:t xml:space="preserve">Annex V; offered by OOTB, OB-UA-05 (Annex AA.3), no change request.</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Q-74</w:t>
            </w:r>
          </w:p>
        </w:tc>
        <w:tc>
          <w:tcPr>
            <w:tcW w:w="1440" w:type="dxa"/>
          </w:tcPr>
          <w:p>
            <w:pPr>
              <w:spacing w:after="20" w:before="20"/>
              <w:rPr>
                <w:rFonts w:ascii="Arial" w:hAnsi="Arial" w:cs="Arial"/>
                <w:sz w:val="14"/>
                <w:szCs w:val="14"/>
              </w:rPr>
            </w:pPr>
            <w:r>
              <w:rPr>
                <w:rFonts w:ascii="Arial" w:hAnsi="Arial" w:cs="Arial"/>
                <w:sz w:val="14"/>
                <w:szCs w:val="14"/>
              </w:rPr>
              <w:t xml:space="preserve">Alert of a break-glass sign-in</w:t>
            </w:r>
          </w:p>
        </w:tc>
        <w:tc>
          <w:tcPr>
            <w:tcW w:w="2736" w:type="dxa"/>
          </w:tcPr>
          <w:p>
            <w:pPr>
              <w:spacing w:after="20" w:before="20"/>
              <w:rPr>
                <w:rFonts w:ascii="Arial" w:hAnsi="Arial" w:cs="Arial"/>
                <w:sz w:val="14"/>
                <w:szCs w:val="14"/>
              </w:rPr>
            </w:pPr>
            <w:r>
              <w:rPr>
                <w:rFonts w:ascii="Arial" w:hAnsi="Arial" w:cs="Arial"/>
                <w:sz w:val="14"/>
                <w:szCs w:val="14"/>
              </w:rPr>
              <w:t xml:space="preserve">FRUM.001.02: SSO for every user.</w:t>
            </w:r>
          </w:p>
        </w:tc>
        <w:tc>
          <w:tcPr>
            <w:tcW w:w="2160" w:type="dxa"/>
          </w:tcPr>
          <w:p>
            <w:pPr>
              <w:spacing w:after="20" w:before="20"/>
              <w:rPr>
                <w:rFonts w:ascii="Arial" w:hAnsi="Arial" w:cs="Arial"/>
                <w:sz w:val="14"/>
                <w:szCs w:val="14"/>
              </w:rPr>
            </w:pPr>
            <w:r>
              <w:rPr>
                <w:rFonts w:ascii="Arial" w:hAnsi="Arial" w:cs="Arial"/>
                <w:sz w:val="14"/>
                <w:szCs w:val="14"/>
              </w:rPr>
              <w:t xml:space="preserve">BRD NFR p.17 (11): changes systematically monitored.</w:t>
            </w:r>
          </w:p>
        </w:tc>
        <w:tc>
          <w:tcPr>
            <w:tcW w:w="3168" w:type="dxa"/>
          </w:tcPr>
          <w:p>
            <w:pPr>
              <w:spacing w:after="20" w:before="20"/>
              <w:rPr>
                <w:rFonts w:ascii="Arial" w:hAnsi="Arial" w:cs="Arial"/>
                <w:sz w:val="14"/>
                <w:szCs w:val="14"/>
              </w:rPr>
            </w:pPr>
            <w:r>
              <w:rPr>
                <w:rFonts w:ascii="Arial" w:hAnsi="Arial" w:cs="Arial"/>
                <w:sz w:val="14"/>
                <w:szCs w:val="14"/>
                <w:shd w:val="clear" w:color="auto" w:fill="FFF59D"/>
              </w:rPr>
              <w:t xml:space="preserve">FRUM.001.06 asks that Information Security is alerted at every break-glass sign-in. The system records every break-glass sign-in with its method in the audit trail and alerts Information Security (a notice in the system and an e-mail to the addresses of the setting); FRUM.001.06 is met.</w:t>
            </w:r>
          </w:p>
        </w:tc>
        <w:tc>
          <w:tcPr>
            <w:tcW w:w="1368" w:type="dxa"/>
          </w:tcPr>
          <w:p>
            <w:pPr>
              <w:spacing w:after="20" w:before="20"/>
              <w:rPr>
                <w:rFonts w:ascii="Arial" w:hAnsi="Arial" w:cs="Arial"/>
                <w:sz w:val="14"/>
                <w:szCs w:val="14"/>
              </w:rPr>
            </w:pPr>
            <w:r>
              <w:rPr>
                <w:rFonts w:ascii="Arial" w:hAnsi="Arial" w:cs="Arial"/>
                <w:sz w:val="14"/>
                <w:szCs w:val="14"/>
              </w:rPr>
              <w:t xml:space="preserve">FRUM.001.06; Annex N.</w:t>
            </w:r>
          </w:p>
        </w:tc>
        <w:tc>
          <w:tcPr>
            <w:tcW w:w="1440" w:type="dxa"/>
          </w:tcPr>
          <w:p>
            <w:pPr>
              <w:spacing w:after="20" w:before="20"/>
              <w:rPr>
                <w:rFonts w:ascii="Arial" w:hAnsi="Arial" w:cs="Arial"/>
                <w:sz w:val="14"/>
                <w:szCs w:val="14"/>
              </w:rPr>
            </w:pPr>
            <w:r>
              <w:rPr>
                <w:rFonts w:ascii="Arial" w:hAnsi="Arial" w:cs="Arial"/>
                <w:sz w:val="14"/>
                <w:szCs w:val="14"/>
              </w:rPr>
              <w:t xml:space="preserve">Information Security</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Q-75</w:t>
            </w:r>
          </w:p>
        </w:tc>
        <w:tc>
          <w:tcPr>
            <w:tcW w:w="1440" w:type="dxa"/>
          </w:tcPr>
          <w:p>
            <w:pPr>
              <w:keepNext/>
              <w:spacing w:after="20" w:before="20"/>
              <w:rPr>
                <w:rFonts w:ascii="Arial" w:hAnsi="Arial" w:cs="Arial"/>
                <w:sz w:val="14"/>
                <w:szCs w:val="14"/>
              </w:rPr>
            </w:pPr>
            <w:r>
              <w:rPr>
                <w:rFonts w:ascii="Arial" w:hAnsi="Arial" w:cs="Arial"/>
                <w:sz w:val="14"/>
                <w:szCs w:val="14"/>
              </w:rPr>
              <w:t xml:space="preserve">Non-functional rows without an FR item</w:t>
            </w:r>
          </w:p>
        </w:tc>
        <w:tc>
          <w:tcPr>
            <w:tcW w:w="2736" w:type="dxa"/>
          </w:tcPr>
          <w:p>
            <w:pPr>
              <w:keepNext/>
              <w:spacing w:after="20" w:before="20"/>
              <w:rPr>
                <w:rFonts w:ascii="Arial" w:hAnsi="Arial" w:cs="Arial"/>
                <w:sz w:val="14"/>
                <w:szCs w:val="14"/>
              </w:rPr>
            </w:pPr>
            <w:r>
              <w:rPr>
                <w:rFonts w:ascii="Arial" w:hAnsi="Arial" w:cs="Arial"/>
                <w:sz w:val="14"/>
                <w:szCs w:val="14"/>
              </w:rPr>
              <w:t xml:space="preserve">-</w:t>
            </w:r>
          </w:p>
        </w:tc>
        <w:tc>
          <w:tcPr>
            <w:tcW w:w="2160" w:type="dxa"/>
          </w:tcPr>
          <w:p>
            <w:pPr>
              <w:keepNext/>
              <w:spacing w:after="20" w:before="20"/>
              <w:rPr>
                <w:rFonts w:ascii="Arial" w:hAnsi="Arial" w:cs="Arial"/>
                <w:sz w:val="14"/>
                <w:szCs w:val="14"/>
              </w:rPr>
            </w:pPr>
            <w:r>
              <w:rPr>
                <w:rFonts w:ascii="Arial" w:hAnsi="Arial" w:cs="Arial"/>
                <w:sz w:val="14"/>
                <w:szCs w:val="14"/>
              </w:rPr>
              <w:t xml:space="preserve">BRD section 6 (41 rows, no IDs).</w:t>
            </w:r>
          </w:p>
        </w:tc>
        <w:tc>
          <w:tcPr>
            <w:tcW w:w="3168" w:type="dxa"/>
          </w:tcPr>
          <w:p>
            <w:pPr>
              <w:keepNext/>
              <w:spacing w:after="20" w:before="20"/>
              <w:rPr>
                <w:rFonts w:ascii="Arial" w:hAnsi="Arial" w:cs="Arial"/>
                <w:sz w:val="14"/>
                <w:szCs w:val="14"/>
              </w:rPr>
            </w:pPr>
            <w:r>
              <w:rPr>
                <w:rFonts w:ascii="Arial" w:hAnsi="Arial" w:cs="Arial"/>
                <w:sz w:val="14"/>
                <w:szCs w:val="14"/>
              </w:rPr>
              <w:t xml:space="preserve">Annex X lists all 41 rows with how each is met; version 1.2 traced only the 25 rows that carry a function (Annex P).</w:t>
            </w:r>
          </w:p>
        </w:tc>
        <w:tc>
          <w:tcPr>
            <w:tcW w:w="1368" w:type="dxa"/>
          </w:tcPr>
          <w:p>
            <w:pPr>
              <w:keepNext/>
              <w:spacing w:after="20" w:before="20"/>
              <w:rPr>
                <w:rFonts w:ascii="Arial" w:hAnsi="Arial" w:cs="Arial"/>
                <w:sz w:val="14"/>
                <w:szCs w:val="14"/>
              </w:rPr>
            </w:pPr>
            <w:r>
              <w:rPr>
                <w:rFonts w:ascii="Arial" w:hAnsi="Arial" w:cs="Arial"/>
                <w:sz w:val="14"/>
                <w:szCs w:val="14"/>
              </w:rPr>
              <w:t xml:space="preserve">Annex X.</w:t>
            </w:r>
          </w:p>
        </w:tc>
        <w:tc>
          <w:tcPr>
            <w:tcW w:w="1440" w:type="dxa"/>
          </w:tcPr>
          <w:p>
            <w:pPr>
              <w:keepNext/>
              <w:spacing w:after="20" w:before="20"/>
              <w:rPr>
                <w:rFonts w:ascii="Arial" w:hAnsi="Arial" w:cs="Arial"/>
                <w:sz w:val="14"/>
                <w:szCs w:val="14"/>
              </w:rPr>
            </w:pPr>
            <w:r>
              <w:rPr>
                <w:rFonts w:ascii="Arial" w:hAnsi="Arial" w:cs="Arial"/>
                <w:sz w:val="14"/>
                <w:szCs w:val="14"/>
              </w:rPr>
              <w:t xml:space="preserve">BDOI IT - for information</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keepNext/>
              <w:spacing w:after="20" w:before="20"/>
              <w:rPr>
                <w:rFonts w:ascii="Arial" w:hAnsi="Arial" w:cs="Arial"/>
                <w:sz w:val="14"/>
                <w:szCs w:val="14"/>
              </w:rPr>
            </w:pPr>
            <w:r>
              <w:rPr>
                <w:rFonts w:ascii="Arial" w:hAnsi="Arial" w:cs="Arial"/>
                <w:sz w:val="14"/>
                <w:szCs w:val="14"/>
              </w:rPr>
              <w:t xml:space="preserve">Q-76</w:t>
            </w:r>
          </w:p>
        </w:tc>
        <w:tc>
          <w:tcPr>
            <w:tcW w:w="1440" w:type="dxa"/>
          </w:tcPr>
          <w:p>
            <w:pPr>
              <w:keepNext/>
              <w:spacing w:after="20" w:before="20"/>
              <w:rPr>
                <w:rFonts w:ascii="Arial" w:hAnsi="Arial" w:cs="Arial"/>
                <w:sz w:val="14"/>
                <w:szCs w:val="14"/>
              </w:rPr>
            </w:pPr>
            <w:r>
              <w:rPr>
                <w:rFonts w:ascii="Arial" w:hAnsi="Arial" w:cs="Arial"/>
                <w:sz w:val="14"/>
                <w:szCs w:val="14"/>
              </w:rPr>
              <w:t xml:space="preserve">Open questions answered in BDOI's FRS</w:t>
            </w:r>
          </w:p>
        </w:tc>
        <w:tc>
          <w:tcPr>
            <w:tcW w:w="2736" w:type="dxa"/>
          </w:tcPr>
          <w:p>
            <w:pPr>
              <w:keepNext/>
              <w:spacing w:after="20" w:before="20"/>
              <w:rPr>
                <w:rFonts w:ascii="Arial" w:hAnsi="Arial" w:cs="Arial"/>
                <w:sz w:val="14"/>
                <w:szCs w:val="14"/>
              </w:rPr>
            </w:pPr>
            <w:r>
              <w:rPr>
                <w:rFonts w:ascii="Arial" w:hAnsi="Arial" w:cs="Arial"/>
                <w:sz w:val="14"/>
                <w:szCs w:val="14"/>
              </w:rPr>
              <w:t xml:space="preserve">Sections 1 to 3 and Annexes E to I.</w:t>
            </w:r>
          </w:p>
        </w:tc>
        <w:tc>
          <w:tcPr>
            <w:tcW w:w="2160" w:type="dxa"/>
          </w:tcPr>
          <w:p>
            <w:pPr>
              <w:keepNext/>
              <w:spacing w:after="20" w:before="20"/>
              <w:rPr>
                <w:rFonts w:ascii="Arial" w:hAnsi="Arial" w:cs="Arial"/>
                <w:sz w:val="14"/>
                <w:szCs w:val="14"/>
              </w:rPr>
            </w:pPr>
            <w:r>
              <w:rPr>
                <w:rFonts w:ascii="Arial" w:hAnsi="Arial" w:cs="Arial"/>
                <w:sz w:val="14"/>
                <w:szCs w:val="14"/>
              </w:rPr>
              <w:t xml:space="preserve">-</w:t>
            </w:r>
          </w:p>
        </w:tc>
        <w:tc>
          <w:tcPr>
            <w:tcW w:w="3168" w:type="dxa"/>
          </w:tcPr>
          <w:p>
            <w:pPr>
              <w:keepNext/>
              <w:spacing w:after="20" w:before="20"/>
              <w:rPr>
                <w:rFonts w:ascii="Arial" w:hAnsi="Arial" w:cs="Arial"/>
                <w:sz w:val="14"/>
                <w:szCs w:val="14"/>
              </w:rPr>
            </w:pPr>
            <w:r>
              <w:rPr>
                <w:rFonts w:ascii="Arial" w:hAnsi="Arial" w:cs="Arial"/>
                <w:sz w:val="14"/>
                <w:szCs w:val="14"/>
              </w:rPr>
              <w:t xml:space="preserve">The earlier questions that BDOI's FRS answers are no longer asked; each is listed with the BDOI clause that answers it in the Test Cases and Traceability workbook (sheet Answered in the BDOI FRS). Where BDOI's answer differs from the BRD, the decision stays in Annex Q.</w:t>
            </w:r>
          </w:p>
        </w:tc>
        <w:tc>
          <w:tcPr>
            <w:tcW w:w="1368" w:type="dxa"/>
          </w:tcPr>
          <w:p>
            <w:pPr>
              <w:keepNext/>
              <w:spacing w:after="20" w:before="20"/>
              <w:rPr>
                <w:rFonts w:ascii="Arial" w:hAnsi="Arial" w:cs="Arial"/>
                <w:sz w:val="14"/>
                <w:szCs w:val="14"/>
              </w:rPr>
            </w:pPr>
            <w:r>
              <w:rPr>
                <w:rFonts w:ascii="Arial" w:hAnsi="Arial" w:cs="Arial"/>
                <w:sz w:val="14"/>
                <w:szCs w:val="14"/>
              </w:rPr>
              <w:t xml:space="preserve">Annex Z.</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Analyst (BDO ITG) - for information</w:t>
            </w:r>
          </w:p>
        </w:tc>
        <w:tc>
          <w:tcPr>
            <w:tcW w:w="864" w:type="dxa"/>
          </w:tcPr>
          <w:p>
            <w:pPr>
              <w:keepNext/>
              <w:spacing w:after="20" w:before="20"/>
              <w:rPr>
                <w:rFonts w:ascii="Arial" w:hAnsi="Arial" w:cs="Arial"/>
                <w:sz w:val="14"/>
                <w:szCs w:val="14"/>
              </w:rPr>
            </w:pPr>
            <w:r>
              <w:rPr>
                <w:rFonts w:ascii="Arial" w:hAnsi="Arial" w:cs="Arial"/>
                <w:sz w:val="14"/>
                <w:szCs w:val="14"/>
              </w:rPr>
              <w:t xml:space="preserve">Open</w:t>
            </w:r>
          </w:p>
        </w:tc>
      </w:tr>
      <w:tr>
        <w:trPr>
          <w:cantSplit/>
        </w:trPr>
        <w:tc>
          <w:tcPr>
            <w:tcW w:w="1080" w:type="dxa"/>
          </w:tcPr>
          <w:p>
            <w:pPr>
              <w:spacing w:after="20" w:before="20"/>
              <w:rPr>
                <w:rFonts w:ascii="Arial" w:hAnsi="Arial" w:cs="Arial"/>
                <w:sz w:val="14"/>
                <w:szCs w:val="14"/>
              </w:rPr>
            </w:pPr>
            <w:r>
              <w:rPr>
                <w:rFonts w:ascii="Arial" w:hAnsi="Arial" w:cs="Arial"/>
                <w:sz w:val="14"/>
                <w:szCs w:val="14"/>
              </w:rPr>
              <w:t xml:space="preserve">Q-77</w:t>
            </w:r>
          </w:p>
        </w:tc>
        <w:tc>
          <w:tcPr>
            <w:tcW w:w="1440" w:type="dxa"/>
          </w:tcPr>
          <w:p>
            <w:pPr>
              <w:spacing w:after="20" w:before="20"/>
              <w:rPr>
                <w:rFonts w:ascii="Arial" w:hAnsi="Arial" w:cs="Arial"/>
                <w:sz w:val="14"/>
                <w:szCs w:val="14"/>
              </w:rPr>
            </w:pPr>
            <w:r>
              <w:rPr>
                <w:rFonts w:ascii="Arial" w:hAnsi="Arial" w:cs="Arial"/>
                <w:sz w:val="14"/>
                <w:szCs w:val="14"/>
              </w:rPr>
              <w:t xml:space="preserve">E-mail sender and footer</w:t>
            </w:r>
          </w:p>
        </w:tc>
        <w:tc>
          <w:tcPr>
            <w:tcW w:w="2736" w:type="dxa"/>
          </w:tcPr>
          <w:p>
            <w:pPr>
              <w:spacing w:after="20" w:before="20"/>
              <w:rPr>
                <w:rFonts w:ascii="Arial" w:hAnsi="Arial" w:cs="Arial"/>
                <w:sz w:val="14"/>
                <w:szCs w:val="14"/>
              </w:rPr>
            </w:pPr>
            <w:r>
              <w:rPr>
                <w:rFonts w:ascii="Arial" w:hAnsi="Arial" w:cs="Arial"/>
                <w:sz w:val="14"/>
                <w:szCs w:val="14"/>
              </w:rPr>
              <w:t xml:space="preserve">-</w:t>
            </w:r>
          </w:p>
        </w:tc>
        <w:tc>
          <w:tcPr>
            <w:tcW w:w="2160" w:type="dxa"/>
          </w:tcPr>
          <w:p>
            <w:pPr>
              <w:spacing w:after="20" w:before="20"/>
              <w:rPr>
                <w:rFonts w:ascii="Arial" w:hAnsi="Arial" w:cs="Arial"/>
                <w:sz w:val="14"/>
                <w:szCs w:val="14"/>
              </w:rPr>
            </w:pPr>
            <w:r>
              <w:rPr>
                <w:rFonts w:ascii="Arial" w:hAnsi="Arial" w:cs="Arial"/>
                <w:sz w:val="14"/>
                <w:szCs w:val="14"/>
              </w:rPr>
              <w:t xml:space="preserve">BRD NFR p.17 (10).</w:t>
            </w:r>
          </w:p>
        </w:tc>
        <w:tc>
          <w:tcPr>
            <w:tcW w:w="3168" w:type="dxa"/>
          </w:tcPr>
          <w:p>
            <w:pPr>
              <w:spacing w:after="20" w:before="20"/>
              <w:rPr>
                <w:rFonts w:ascii="Arial" w:hAnsi="Arial" w:cs="Arial"/>
                <w:sz w:val="14"/>
                <w:szCs w:val="14"/>
              </w:rPr>
            </w:pPr>
            <w:r>
              <w:rPr>
                <w:rFonts w:ascii="Arial" w:hAnsi="Arial" w:cs="Arial"/>
                <w:sz w:val="14"/>
                <w:szCs w:val="14"/>
              </w:rPr>
              <w:t xml:space="preserve">The e-mails are plain text without a footer; BDOI gives the sender address of each environment and, if required, its standard footer or disclaimer (requirements collection workbook).</w:t>
            </w:r>
          </w:p>
        </w:tc>
        <w:tc>
          <w:tcPr>
            <w:tcW w:w="1368" w:type="dxa"/>
          </w:tcPr>
          <w:p>
            <w:pPr>
              <w:spacing w:after="20" w:before="20"/>
              <w:rPr>
                <w:rFonts w:ascii="Arial" w:hAnsi="Arial" w:cs="Arial"/>
                <w:sz w:val="14"/>
                <w:szCs w:val="14"/>
              </w:rPr>
            </w:pPr>
            <w:r>
              <w:rPr>
                <w:rFonts w:ascii="Arial" w:hAnsi="Arial" w:cs="Arial"/>
                <w:sz w:val="14"/>
                <w:szCs w:val="14"/>
              </w:rPr>
              <w:t xml:space="preserve">Annex T.</w:t>
            </w:r>
          </w:p>
        </w:tc>
        <w:tc>
          <w:tcPr>
            <w:tcW w:w="1440" w:type="dxa"/>
          </w:tcPr>
          <w:p>
            <w:pPr>
              <w:spacing w:after="20" w:before="20"/>
              <w:rPr>
                <w:rFonts w:ascii="Arial" w:hAnsi="Arial" w:cs="Arial"/>
                <w:sz w:val="14"/>
                <w:szCs w:val="14"/>
              </w:rPr>
            </w:pPr>
            <w:r>
              <w:rPr>
                <w:rFonts w:ascii="Arial" w:hAnsi="Arial" w:cs="Arial"/>
                <w:sz w:val="14"/>
                <w:szCs w:val="14"/>
              </w:rPr>
              <w:t xml:space="preserve">BDOI IT; Process Owner (Business Administration)</w:t>
            </w:r>
          </w:p>
        </w:tc>
        <w:tc>
          <w:tcPr>
            <w:tcW w:w="864" w:type="dxa"/>
          </w:tcPr>
          <w:p>
            <w:pPr>
              <w:spacing w:after="20" w:before="20"/>
              <w:rPr>
                <w:rFonts w:ascii="Arial" w:hAnsi="Arial" w:cs="Arial"/>
                <w:sz w:val="14"/>
                <w:szCs w:val="14"/>
              </w:rPr>
            </w:pPr>
            <w:r>
              <w:rPr>
                <w:rFonts w:ascii="Arial" w:hAnsi="Arial" w:cs="Arial"/>
                <w:sz w:val="14"/>
                <w:szCs w:val="14"/>
              </w:rPr>
              <w:t xml:space="preserve">Open</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Q.6 BDOI's review comments and our responses</w:t>
      </w:r>
    </w:p>
    <w:p>
      <w:pPr>
        <w:rPr>
          <w:rFonts w:ascii="Arial" w:hAnsi="Arial" w:cs="Arial"/>
        </w:rPr>
      </w:pPr>
      <w:r>
        <w:rPr>
          <w:rFonts w:ascii="Arial" w:hAnsi="Arial" w:cs="Arial"/>
          <w:shd w:val="clear" w:color="auto" w:fill="FFF59D"/>
        </w:rPr>
        <w:t xml:space="preserve">The comments of BDOI's reviewers carried in this document (on the rows of the Business Requirements Mapping, section 2) are kept as BDOI wrote them; each has its response below. The last row is the open question that the sixth comment raises.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080"/>
        <w:gridCol w:w="1440"/>
        <w:gridCol w:w="2736"/>
        <w:gridCol w:w="2160"/>
        <w:gridCol w:w="3168"/>
        <w:gridCol w:w="1368"/>
        <w:gridCol w:w="1440"/>
        <w:gridCol w:w="864"/>
      </w:tblGrid>
      <w:tr>
        <w:trPr>
          <w:cantSplit/>
          <w:tblHeader/>
        </w:trPr>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7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Original text of this FRS</w:t>
            </w:r>
          </w:p>
        </w:tc>
        <w:tc>
          <w:tcPr>
            <w:tcW w:w="216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text</w:t>
            </w:r>
          </w:p>
        </w:tc>
        <w:tc>
          <w:tcPr>
            <w:tcW w:w="31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Proposed in v1.2</w:t>
            </w:r>
          </w:p>
        </w:tc>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Impact</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Decision by</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Status</w:t>
            </w:r>
          </w:p>
        </w:tc>
      </w:tr>
      <w:tr>
        <w:trPr>
          <w:cantSplit/>
        </w:trP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Q-78</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Review comment on BRD 1.006.1 – Apply correction on returned requests</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Ma. Carmela A. Morfe: "UIDM na to..."</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1.006.1</w:t>
            </w:r>
          </w:p>
        </w:tc>
        <w:tc>
          <w:tcPr>
            <w:tcW w:w="3168" w:type="dxa"/>
            <w:shd w:val="clear" w:color="auto" w:fill="FFF59D"/>
          </w:tcPr>
          <w:p>
            <w:pPr>
              <w:spacing w:after="20" w:before="20"/>
              <w:rPr>
                <w:rFonts w:ascii="Arial" w:hAnsi="Arial" w:cs="Arial"/>
                <w:sz w:val="14"/>
                <w:szCs w:val="14"/>
              </w:rPr>
            </w:pPr>
            <w:r>
              <w:rPr>
                <w:rFonts w:ascii="Arial" w:hAnsi="Arial" w:cs="Arial"/>
                <w:sz w:val="14"/>
                <w:szCs w:val="14"/>
                <w:shd w:val="clear" w:color="auto" w:fill="FFF59D"/>
              </w:rPr>
              <w:t xml:space="preserve">Agreed: the correction of a returned request is done in UIDM-ISC ("c/o UIDM"). FRUM.009.07 is labelled [Integration scope – UIDM-ISC] and listed in Annex AA.5 (IS-UA-06); the system receives the corrected and approved change through the provisioning interface (Annex N.3). Its delivery effort is removed from the BRD items to deliver.</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FRUM.009.07</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Answered</w:t>
            </w:r>
          </w:p>
        </w:tc>
      </w:tr>
      <w:tr>
        <w:trPr>
          <w:cantSplit/>
        </w:trP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Q-79</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Review comment on BRD 1.007.1 – Cancel a submitted request</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Ma. Carmela A. Morfe: "UIDM"</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1.007.1</w:t>
            </w:r>
          </w:p>
        </w:tc>
        <w:tc>
          <w:tcPr>
            <w:tcW w:w="3168" w:type="dxa"/>
            <w:shd w:val="clear" w:color="auto" w:fill="FFF59D"/>
          </w:tcPr>
          <w:p>
            <w:pPr>
              <w:spacing w:after="20" w:before="20"/>
              <w:rPr>
                <w:rFonts w:ascii="Arial" w:hAnsi="Arial" w:cs="Arial"/>
                <w:sz w:val="14"/>
                <w:szCs w:val="14"/>
              </w:rPr>
            </w:pPr>
            <w:r>
              <w:rPr>
                <w:rFonts w:ascii="Arial" w:hAnsi="Arial" w:cs="Arial"/>
                <w:sz w:val="14"/>
                <w:szCs w:val="14"/>
                <w:shd w:val="clear" w:color="auto" w:fill="FFF59D"/>
              </w:rPr>
              <w:t xml:space="preserve">Agreed: a submitted request is cancelled in UIDM-ISC. FRUM.009.08 is labelled [Integration scope – UIDM-ISC] (Annex AA.5, IS-UA-06); nothing reaches the system for a cancelled request.</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FRUM.009.08</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Answered</w:t>
            </w:r>
          </w:p>
        </w:tc>
      </w:tr>
      <w:tr>
        <w:trPr>
          <w:cantSplit/>
        </w:trP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Q-80</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Review comment on BRD 1.008.1 – View the submitted requests</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Ma. Carmela A. Morfe: "UIDM"</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1.008.1</w:t>
            </w:r>
          </w:p>
        </w:tc>
        <w:tc>
          <w:tcPr>
            <w:tcW w:w="3168" w:type="dxa"/>
            <w:shd w:val="clear" w:color="auto" w:fill="FFF59D"/>
          </w:tcPr>
          <w:p>
            <w:pPr>
              <w:spacing w:after="20" w:before="20"/>
              <w:rPr>
                <w:rFonts w:ascii="Arial" w:hAnsi="Arial" w:cs="Arial"/>
                <w:sz w:val="14"/>
                <w:szCs w:val="14"/>
              </w:rPr>
            </w:pPr>
            <w:r>
              <w:rPr>
                <w:rFonts w:ascii="Arial" w:hAnsi="Arial" w:cs="Arial"/>
                <w:sz w:val="14"/>
                <w:szCs w:val="14"/>
                <w:shd w:val="clear" w:color="auto" w:fill="FFF59D"/>
              </w:rPr>
              <w:t xml:space="preserve">Agreed: the requester follows the submitted requests in UIDM-ISC. FRUM.009.09 is labelled [Integration scope – UIDM-ISC] (Annex AA.5, IS-UA-06); the system keeps the UIDM request number on every change it applies, so the reports of FRUM.007 and FRUM.008 still show it.</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FRUM.009.09</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Answered</w:t>
            </w:r>
          </w:p>
        </w:tc>
      </w:tr>
      <w:tr>
        <w:trPr>
          <w:cantSplit/>
        </w:trP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Q-81</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Review comment on BRD 1.009.1 – Bulk request</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Ma. Carmela A. Morfe: "UIDM"</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1.009.1</w:t>
            </w:r>
          </w:p>
        </w:tc>
        <w:tc>
          <w:tcPr>
            <w:tcW w:w="3168" w:type="dxa"/>
            <w:shd w:val="clear" w:color="auto" w:fill="FFF59D"/>
          </w:tcPr>
          <w:p>
            <w:pPr>
              <w:spacing w:after="20" w:before="20"/>
              <w:rPr>
                <w:rFonts w:ascii="Arial" w:hAnsi="Arial" w:cs="Arial"/>
                <w:sz w:val="14"/>
                <w:szCs w:val="14"/>
              </w:rPr>
            </w:pPr>
            <w:r>
              <w:rPr>
                <w:rFonts w:ascii="Arial" w:hAnsi="Arial" w:cs="Arial"/>
                <w:sz w:val="14"/>
                <w:szCs w:val="14"/>
                <w:shd w:val="clear" w:color="auto" w:fill="FFF59D"/>
              </w:rPr>
              <w:t xml:space="preserve">Agreed: bulk requests are raised and approved in UIDM-ISC. FRUM.011.01 is labelled [Integration scope – UIDM-ISC] (Annex AA.5, IS-UA-07); the loading of the users at go-live stays data migration (DM-UA-01).</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FRUM.011.01</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Answered</w:t>
            </w:r>
          </w:p>
        </w:tc>
      </w:tr>
      <w:t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Q-82</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Review comment on BRD 2.002.1 – Review and approve requests (receive, list, approve, reject, return)</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Ma. Carmela A. Morfe: "UIDM"</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2.002.1</w:t>
            </w:r>
          </w:p>
        </w:tc>
        <w:tc>
          <w:tcPr>
            <w:tcW w:w="3168" w:type="dxa"/>
            <w:shd w:val="clear" w:color="auto" w:fill="FFF59D"/>
          </w:tcPr>
          <w:p>
            <w:pPr>
              <w:spacing w:after="20" w:before="20"/>
              <w:rPr>
                <w:rFonts w:ascii="Arial" w:hAnsi="Arial" w:cs="Arial"/>
                <w:sz w:val="14"/>
                <w:szCs w:val="14"/>
              </w:rPr>
            </w:pPr>
            <w:r>
              <w:rPr>
                <w:rFonts w:ascii="Arial" w:hAnsi="Arial" w:cs="Arial"/>
                <w:sz w:val="14"/>
                <w:szCs w:val="14"/>
                <w:shd w:val="clear" w:color="auto" w:fill="FFF59D"/>
              </w:rPr>
              <w:t xml:space="preserve">Agreed: the approver reviews, approves, rejects and returns the user access requests in UIDM-ISC, with the notices of each step. FRUM.010.01 to FRUM.010.05 are labelled [Integration scope – UIDM-ISC] (Annex AA.5, IS-UA-08 and IS-UA-09). The group-profile requests of BRD 3.002 (FRUM.005, FRUM.006, FRUM.011 group profiles) have no such comment and stay in the system; if BDOI keeps the assignment of group profiles as requests in the system (option (a) of Annex N.3), the approval of those requests also stays in the system (Q-01).</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FRUM.010.01 to FRUM.010.05</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Answered</w:t>
            </w:r>
          </w:p>
        </w:tc>
      </w:tr>
      <w:tr>
        <w:trPr>
          <w:cantSplit/>
        </w:trPr>
        <w:tc>
          <w:tcPr>
            <w:tcW w:w="1080" w:type="dxa"/>
            <w:shd w:val="clear" w:color="auto" w:fill="FFF59D"/>
          </w:tcPr>
          <w:p>
            <w:pPr>
              <w:keepNext/>
              <w:spacing w:after="20" w:before="20"/>
              <w:rPr>
                <w:rFonts w:ascii="Arial" w:hAnsi="Arial" w:cs="Arial"/>
                <w:sz w:val="14"/>
                <w:szCs w:val="14"/>
              </w:rPr>
            </w:pPr>
            <w:r>
              <w:rPr>
                <w:rFonts w:ascii="Arial" w:hAnsi="Arial" w:cs="Arial"/>
                <w:sz w:val="14"/>
                <w:szCs w:val="14"/>
              </w:rPr>
              <w:t xml:space="preserve">Q-83</w:t>
            </w:r>
          </w:p>
        </w:tc>
        <w:tc>
          <w:tcPr>
            <w:tcW w:w="1440" w:type="dxa"/>
            <w:shd w:val="clear" w:color="auto" w:fill="FFF59D"/>
          </w:tcPr>
          <w:p>
            <w:pPr>
              <w:keepNext/>
              <w:spacing w:after="20" w:before="20"/>
              <w:rPr>
                <w:rFonts w:ascii="Arial" w:hAnsi="Arial" w:cs="Arial"/>
                <w:sz w:val="14"/>
                <w:szCs w:val="14"/>
              </w:rPr>
            </w:pPr>
            <w:r>
              <w:rPr>
                <w:rFonts w:ascii="Arial" w:hAnsi="Arial" w:cs="Arial"/>
                <w:sz w:val="14"/>
                <w:szCs w:val="14"/>
              </w:rPr>
              <w:t xml:space="preserve">Review comment on BRD 3.003.1.1 – User Access Report fields</w:t>
            </w:r>
          </w:p>
        </w:tc>
        <w:tc>
          <w:tcPr>
            <w:tcW w:w="2736" w:type="dxa"/>
            <w:shd w:val="clear" w:color="auto" w:fill="FFF59D"/>
          </w:tcPr>
          <w:p>
            <w:pPr>
              <w:keepNext/>
              <w:spacing w:after="20" w:before="20"/>
              <w:rPr>
                <w:rFonts w:ascii="Arial" w:hAnsi="Arial" w:cs="Arial"/>
                <w:sz w:val="14"/>
                <w:szCs w:val="14"/>
              </w:rPr>
            </w:pPr>
            <w:r>
              <w:rPr>
                <w:rFonts w:ascii="Arial" w:hAnsi="Arial" w:cs="Arial"/>
                <w:sz w:val="14"/>
                <w:szCs w:val="14"/>
              </w:rPr>
              <w:t xml:space="preserve">Ma. Carmela A. Morfe (for John V. Barbachano): "@John V. Barbachano please use the email of Ruby. Please add as appendix"</w:t>
            </w:r>
          </w:p>
        </w:tc>
        <w:tc>
          <w:tcPr>
            <w:tcW w:w="2160" w:type="dxa"/>
            <w:shd w:val="clear" w:color="auto" w:fill="FFF59D"/>
          </w:tcPr>
          <w:p>
            <w:pPr>
              <w:keepNext/>
              <w:spacing w:after="20" w:before="20"/>
              <w:rPr>
                <w:rFonts w:ascii="Arial" w:hAnsi="Arial" w:cs="Arial"/>
                <w:sz w:val="14"/>
                <w:szCs w:val="14"/>
              </w:rPr>
            </w:pPr>
            <w:r>
              <w:rPr>
                <w:rFonts w:ascii="Arial" w:hAnsi="Arial" w:cs="Arial"/>
                <w:sz w:val="14"/>
                <w:szCs w:val="14"/>
              </w:rPr>
              <w:t xml:space="preserve">BRD 3.003.1.1</w:t>
            </w:r>
          </w:p>
        </w:tc>
        <w:tc>
          <w:tcPr>
            <w:tcW w:w="3168" w:type="dxa"/>
            <w:shd w:val="clear" w:color="auto" w:fill="FFF59D"/>
          </w:tcPr>
          <w:p>
            <w:pPr>
              <w:keepNext/>
              <w:spacing w:after="20" w:before="20"/>
              <w:rPr>
                <w:rFonts w:ascii="Arial" w:hAnsi="Arial" w:cs="Arial"/>
                <w:sz w:val="14"/>
                <w:szCs w:val="14"/>
              </w:rPr>
            </w:pPr>
            <w:r>
              <w:rPr>
                <w:rFonts w:ascii="Arial" w:hAnsi="Arial" w:cs="Arial"/>
                <w:sz w:val="14"/>
                <w:szCs w:val="14"/>
              </w:rPr>
              <w:t xml:space="preserve">Added: Annex AC gives the User Access Report fields of BRD 3.003.1 and Annex E with a sample layout. The sample sent in Ruby's e-mail will replace it once received: Ruby's e-mail address and the sample are an open question to BDOI (Q.6, last row); the address is not assumed.</w:t>
            </w:r>
          </w:p>
        </w:tc>
        <w:tc>
          <w:tcPr>
            <w:tcW w:w="1368" w:type="dxa"/>
            <w:shd w:val="clear" w:color="auto" w:fill="FFF59D"/>
          </w:tcPr>
          <w:p>
            <w:pPr>
              <w:keepNext/>
              <w:spacing w:after="20" w:before="20"/>
              <w:rPr>
                <w:rFonts w:ascii="Arial" w:hAnsi="Arial" w:cs="Arial"/>
                <w:sz w:val="14"/>
                <w:szCs w:val="14"/>
              </w:rPr>
            </w:pPr>
            <w:r>
              <w:rPr>
                <w:rFonts w:ascii="Arial" w:hAnsi="Arial" w:cs="Arial"/>
                <w:sz w:val="14"/>
                <w:szCs w:val="14"/>
              </w:rPr>
              <w:t xml:space="preserve">FRUM.007.01, FRUM.007.02</w:t>
            </w:r>
          </w:p>
        </w:tc>
        <w:tc>
          <w:tcPr>
            <w:tcW w:w="1440" w:type="dxa"/>
            <w:shd w:val="clear" w:color="auto" w:fill="FFF59D"/>
          </w:tcPr>
          <w:p>
            <w:pPr>
              <w:keepNext/>
              <w:spacing w:after="20" w:before="20"/>
              <w:rPr>
                <w:rFonts w:ascii="Arial" w:hAnsi="Arial" w:cs="Arial"/>
                <w:sz w:val="14"/>
                <w:szCs w:val="14"/>
              </w:rPr>
            </w:pPr>
            <w:r>
              <w:rPr>
                <w:rFonts w:ascii="Arial" w:hAnsi="Arial" w:cs="Arial"/>
                <w:sz w:val="14"/>
                <w:szCs w:val="14"/>
              </w:rPr>
              <w:t xml:space="preserve">BDOI (comment author)</w:t>
            </w:r>
          </w:p>
        </w:tc>
        <w:tc>
          <w:tcPr>
            <w:tcW w:w="864" w:type="dxa"/>
            <w:shd w:val="clear" w:color="auto" w:fill="FFF59D"/>
          </w:tcPr>
          <w:p>
            <w:pPr>
              <w:keepNext/>
              <w:spacing w:after="20" w:before="20"/>
              <w:rPr>
                <w:rFonts w:ascii="Arial" w:hAnsi="Arial" w:cs="Arial"/>
                <w:sz w:val="14"/>
                <w:szCs w:val="14"/>
              </w:rPr>
            </w:pPr>
            <w:r>
              <w:rPr>
                <w:rFonts w:ascii="Arial" w:hAnsi="Arial" w:cs="Arial"/>
                <w:sz w:val="14"/>
                <w:szCs w:val="14"/>
              </w:rPr>
              <w:t xml:space="preserve">Answered</w:t>
            </w:r>
          </w:p>
        </w:tc>
      </w:tr>
      <w:tr>
        <w:tc>
          <w:tcPr>
            <w:tcW w:w="1080" w:type="dxa"/>
            <w:shd w:val="clear" w:color="auto" w:fill="FFF59D"/>
          </w:tcPr>
          <w:p>
            <w:pPr>
              <w:spacing w:after="20" w:before="20"/>
              <w:rPr>
                <w:rFonts w:ascii="Arial" w:hAnsi="Arial" w:cs="Arial"/>
                <w:sz w:val="14"/>
                <w:szCs w:val="14"/>
              </w:rPr>
            </w:pPr>
            <w:r>
              <w:rPr>
                <w:rFonts w:ascii="Arial" w:hAnsi="Arial" w:cs="Arial"/>
                <w:sz w:val="14"/>
                <w:szCs w:val="14"/>
              </w:rPr>
              <w:t xml:space="preserve">Q-84</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User Access Report sample from Ruby's e-mail</w:t>
            </w:r>
          </w:p>
        </w:tc>
        <w:tc>
          <w:tcPr>
            <w:tcW w:w="2736" w:type="dxa"/>
            <w:shd w:val="clear" w:color="auto" w:fill="FFF59D"/>
          </w:tcPr>
          <w:p>
            <w:pPr>
              <w:spacing w:after="20" w:before="20"/>
              <w:rPr>
                <w:rFonts w:ascii="Arial" w:hAnsi="Arial" w:cs="Arial"/>
                <w:sz w:val="14"/>
                <w:szCs w:val="14"/>
              </w:rPr>
            </w:pPr>
            <w:r>
              <w:rPr>
                <w:rFonts w:ascii="Arial" w:hAnsi="Arial" w:cs="Arial"/>
                <w:sz w:val="14"/>
                <w:szCs w:val="14"/>
              </w:rPr>
              <w:t xml:space="preserve">Comment on BRD 3.003.1.1: "please use the email of Ruby. Please add as appendix" (John V. Barbachano).</w:t>
            </w:r>
          </w:p>
        </w:tc>
        <w:tc>
          <w:tcPr>
            <w:tcW w:w="2160" w:type="dxa"/>
            <w:shd w:val="clear" w:color="auto" w:fill="FFF59D"/>
          </w:tcPr>
          <w:p>
            <w:pPr>
              <w:spacing w:after="20" w:before="20"/>
              <w:rPr>
                <w:rFonts w:ascii="Arial" w:hAnsi="Arial" w:cs="Arial"/>
                <w:sz w:val="14"/>
                <w:szCs w:val="14"/>
              </w:rPr>
            </w:pPr>
            <w:r>
              <w:rPr>
                <w:rFonts w:ascii="Arial" w:hAnsi="Arial" w:cs="Arial"/>
                <w:sz w:val="14"/>
                <w:szCs w:val="14"/>
              </w:rPr>
              <w:t xml:space="preserve">BRD 3.003.1: User Access Report - user name, group profile, date created, date modified, created by, added / modified / deactivated / reactivated by.</w:t>
            </w:r>
          </w:p>
        </w:tc>
        <w:tc>
          <w:tcPr>
            <w:tcW w:w="3168" w:type="dxa"/>
            <w:shd w:val="clear" w:color="auto" w:fill="FFF59D"/>
          </w:tcPr>
          <w:p>
            <w:pPr>
              <w:spacing w:after="20" w:before="20"/>
              <w:rPr>
                <w:rFonts w:ascii="Arial" w:hAnsi="Arial" w:cs="Arial"/>
                <w:sz w:val="14"/>
                <w:szCs w:val="14"/>
              </w:rPr>
            </w:pPr>
            <w:r>
              <w:rPr>
                <w:rFonts w:ascii="Arial" w:hAnsi="Arial" w:cs="Arial"/>
                <w:sz w:val="14"/>
                <w:szCs w:val="14"/>
              </w:rPr>
              <w:t xml:space="preserve">BDOI to give Ruby's e-mail address (and Ruby's full name and unit) and to forward the e-mail with the User Access Report sample; Annex AC is then updated to the sample. Until then Annex AC shows the layout of BRD 3.003.1 and Annex E.</w:t>
            </w:r>
          </w:p>
        </w:tc>
        <w:tc>
          <w:tcPr>
            <w:tcW w:w="1368" w:type="dxa"/>
            <w:shd w:val="clear" w:color="auto" w:fill="FFF59D"/>
          </w:tcPr>
          <w:p>
            <w:pPr>
              <w:spacing w:after="20" w:before="20"/>
              <w:rPr>
                <w:rFonts w:ascii="Arial" w:hAnsi="Arial" w:cs="Arial"/>
                <w:sz w:val="14"/>
                <w:szCs w:val="14"/>
              </w:rPr>
            </w:pPr>
            <w:r>
              <w:rPr>
                <w:rFonts w:ascii="Arial" w:hAnsi="Arial" w:cs="Arial"/>
                <w:sz w:val="14"/>
                <w:szCs w:val="14"/>
              </w:rPr>
              <w:t xml:space="preserve">Layout of the User Access Report (FRUM.007.01, FRUM.007.02; Annex AC).</w:t>
            </w:r>
          </w:p>
        </w:tc>
        <w:tc>
          <w:tcPr>
            <w:tcW w:w="1440" w:type="dxa"/>
            <w:shd w:val="clear" w:color="auto" w:fill="FFF59D"/>
          </w:tcPr>
          <w:p>
            <w:pPr>
              <w:spacing w:after="20" w:before="20"/>
              <w:rPr>
                <w:rFonts w:ascii="Arial" w:hAnsi="Arial" w:cs="Arial"/>
                <w:sz w:val="14"/>
                <w:szCs w:val="14"/>
              </w:rPr>
            </w:pPr>
            <w:r>
              <w:rPr>
                <w:rFonts w:ascii="Arial" w:hAnsi="Arial" w:cs="Arial"/>
                <w:sz w:val="14"/>
                <w:szCs w:val="14"/>
              </w:rPr>
              <w:t xml:space="preserve">John V. Barbachano (BDO ITG); Process Owner (Business Administration)</w:t>
            </w:r>
          </w:p>
        </w:tc>
        <w:tc>
          <w:tcPr>
            <w:tcW w:w="864" w:type="dxa"/>
            <w:shd w:val="clear" w:color="auto" w:fill="FFF59D"/>
          </w:tcPr>
          <w:p>
            <w:pPr>
              <w:spacing w:after="20" w:before="20"/>
              <w:rPr>
                <w:rFonts w:ascii="Arial" w:hAnsi="Arial" w:cs="Arial"/>
                <w:sz w:val="14"/>
                <w:szCs w:val="14"/>
              </w:rPr>
            </w:pPr>
            <w:r>
              <w:rPr>
                <w:rFonts w:ascii="Arial" w:hAnsi="Arial" w:cs="Arial"/>
                <w:sz w:val="14"/>
                <w:szCs w:val="14"/>
              </w:rPr>
              <w:t xml:space="preserve">Open - BDOI to provide</w:t>
            </w:r>
          </w:p>
        </w:tc>
      </w:tr>
    </w:tbl>
    <w:p>
      <w:pPr>
        <w:spacing w:after="0" w:before="0" w:line="20" w:lineRule="exact"/>
        <w:rPr>
          <w:rFonts w:ascii="Arial" w:hAnsi="Arial" w:cs="Arial"/>
          <w:sz w:val="2"/>
        </w:rPr>
      </w:pPr>
    </w:p>
    <w:p>
      <w:pPr>
        <w:sectPr w:rsidRPr="002F75E6" w:rsidR="00D00D19" w:rsidSect="004243A4">
          <w:pgSz w:w="15840" w:h="12240" w:orient="landscape"/>
          <w:pgMar w:top="720" w:right="720" w:bottom="720" w:left="720" w:header="708" w:footer="708" w:gutter="0"/>
          <w:cols w:space="708"/>
          <w:docGrid w:linePitch="360"/>
        </w:sectPr>
      </w:pPr>
    </w:p>
    <w:p>
      <w:pPr>
        <w:pStyle w:val="Heading1"/>
        <w:keepNext/>
        <w:keepLines/>
        <w:spacing w:line="259" w:lineRule="auto"/>
      </w:pPr>
      <w:r>
        <w:rPr>
          <w:rFonts w:ascii="Arial" w:hAnsi="Arial" w:cs="Arial"/>
        </w:rPr>
        <w:t xml:space="preserve">Annex R – Glossary</w:t>
      </w:r>
    </w:p>
    <w:p>
      <w:pPr>
        <w:keepNext/>
        <w:rPr>
          <w:rFonts w:ascii="Arial" w:hAnsi="Arial" w:cs="Arial"/>
        </w:rPr>
      </w:pPr>
      <w:r>
        <w:rPr>
          <w:rFonts w:ascii="Arial" w:hAnsi="Arial" w:cs="Arial"/>
        </w:rPr>
        <w:t xml:space="preserve">Terms and abbreviations used in this document.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736"/>
        <w:gridCol w:w="7920"/>
      </w:tblGrid>
      <w:tr>
        <w:trPr>
          <w:cantSplit/>
          <w:tblHeader/>
        </w:trPr>
        <w:tc>
          <w:tcPr>
            <w:tcW w:w="2736"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Term</w:t>
            </w:r>
          </w:p>
        </w:tc>
        <w:tc>
          <w:tcPr>
            <w:tcW w:w="7920" w:type="dxa"/>
            <w:shd w:val="clear" w:color="auto" w:fill="D9E1F2"/>
            <w:vAlign w:val="center"/>
          </w:tcPr>
          <w:p>
            <w:pPr>
              <w:spacing w:after="20" w:before="20"/>
              <w:rPr>
                <w:rFonts w:ascii="Arial" w:hAnsi="Arial" w:cs="Arial"/>
                <w:sz w:val="18"/>
                <w:szCs w:val="18"/>
              </w:rPr>
            </w:pPr>
            <w:r>
              <w:rPr>
                <w:rFonts w:ascii="Arial" w:hAnsi="Arial" w:cs="Arial"/>
                <w:b/>
                <w:bCs/>
                <w:sz w:val="18"/>
                <w:szCs w:val="18"/>
              </w:rPr>
              <w:t xml:space="preserve">Meaning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Access request</w:t>
            </w:r>
          </w:p>
        </w:tc>
        <w:tc>
          <w:tcPr>
            <w:tcW w:w="7920" w:type="dxa"/>
          </w:tcPr>
          <w:p>
            <w:pPr>
              <w:spacing w:after="20" w:before="20"/>
              <w:rPr>
                <w:rFonts w:ascii="Arial" w:hAnsi="Arial" w:cs="Arial"/>
                <w:sz w:val="18"/>
                <w:szCs w:val="18"/>
              </w:rPr>
            </w:pPr>
            <w:r>
              <w:rPr>
                <w:rFonts w:ascii="Arial" w:hAnsi="Arial" w:cs="Arial"/>
                <w:sz w:val="18"/>
                <w:szCs w:val="18"/>
              </w:rPr>
              <w:t xml:space="preserve">A request to create, change, deactivate or reactivate a user, or to change a group profile, decided under four eyes; numbered AR-yyyy-nnnnnn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Access-change log</w:t>
            </w:r>
          </w:p>
        </w:tc>
        <w:tc>
          <w:tcPr>
            <w:tcW w:w="7920" w:type="dxa"/>
          </w:tcPr>
          <w:p>
            <w:pPr>
              <w:spacing w:after="20" w:before="20"/>
              <w:rPr>
                <w:rFonts w:ascii="Arial" w:hAnsi="Arial" w:cs="Arial"/>
                <w:sz w:val="18"/>
                <w:szCs w:val="18"/>
              </w:rPr>
            </w:pPr>
            <w:r>
              <w:rPr>
                <w:rFonts w:ascii="Arial" w:hAnsi="Arial" w:cs="Arial"/>
                <w:sz w:val="18"/>
                <w:szCs w:val="18"/>
              </w:rPr>
              <w:t xml:space="preserve">The log of every applied access change, one line per attribute with from and to values, request number, done by and approved by; no user can change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AD</w:t>
            </w:r>
          </w:p>
        </w:tc>
        <w:tc>
          <w:tcPr>
            <w:tcW w:w="7920" w:type="dxa"/>
          </w:tcPr>
          <w:p>
            <w:pPr>
              <w:spacing w:after="20" w:before="20"/>
              <w:rPr>
                <w:rFonts w:ascii="Arial" w:hAnsi="Arial" w:cs="Arial"/>
                <w:sz w:val="18"/>
                <w:szCs w:val="18"/>
              </w:rPr>
            </w:pPr>
            <w:r>
              <w:rPr>
                <w:rFonts w:ascii="Arial" w:hAnsi="Arial" w:cs="Arial"/>
                <w:sz w:val="18"/>
                <w:szCs w:val="18"/>
              </w:rPr>
              <w:t xml:space="preserve">Active Directory</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Approver</w:t>
            </w:r>
          </w:p>
        </w:tc>
        <w:tc>
          <w:tcPr>
            <w:tcW w:w="7920" w:type="dxa"/>
          </w:tcPr>
          <w:p>
            <w:pPr>
              <w:spacing w:after="20" w:before="20"/>
              <w:rPr>
                <w:rFonts w:ascii="Arial" w:hAnsi="Arial" w:cs="Arial"/>
                <w:sz w:val="18"/>
                <w:szCs w:val="18"/>
              </w:rPr>
            </w:pPr>
            <w:r>
              <w:rPr>
                <w:rFonts w:ascii="Arial" w:hAnsi="Arial" w:cs="Arial"/>
                <w:sz w:val="18"/>
                <w:szCs w:val="18"/>
              </w:rPr>
              <w:t xml:space="preserve">The user who reviews and approves, rejects or returns access requests (BRD section B)</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BDOI-BROKERSYS</w:t>
            </w:r>
          </w:p>
        </w:tc>
        <w:tc>
          <w:tcPr>
            <w:tcW w:w="7920" w:type="dxa"/>
          </w:tcPr>
          <w:p>
            <w:pPr>
              <w:spacing w:after="20" w:before="20"/>
              <w:rPr>
                <w:rFonts w:ascii="Arial" w:hAnsi="Arial" w:cs="Arial"/>
                <w:sz w:val="18"/>
                <w:szCs w:val="18"/>
              </w:rPr>
            </w:pPr>
            <w:r>
              <w:rPr>
                <w:rFonts w:ascii="Arial" w:hAnsi="Arial" w:cs="Arial"/>
                <w:sz w:val="18"/>
                <w:szCs w:val="18"/>
              </w:rPr>
              <w:t xml:space="preserve">BDO Insure Brokering System (BIBS), the system specified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BRD</w:t>
            </w:r>
          </w:p>
        </w:tc>
        <w:tc>
          <w:tcPr>
            <w:tcW w:w="7920" w:type="dxa"/>
          </w:tcPr>
          <w:p>
            <w:pPr>
              <w:spacing w:after="20" w:before="20"/>
              <w:rPr>
                <w:rFonts w:ascii="Arial" w:hAnsi="Arial" w:cs="Arial"/>
                <w:sz w:val="18"/>
                <w:szCs w:val="18"/>
              </w:rPr>
            </w:pPr>
            <w:r>
              <w:rPr>
                <w:rFonts w:ascii="Arial" w:hAnsi="Arial" w:cs="Arial"/>
                <w:sz w:val="18"/>
                <w:szCs w:val="18"/>
              </w:rPr>
              <w:t xml:space="preserve">Business Requirements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Break-glass account</w:t>
            </w:r>
          </w:p>
        </w:tc>
        <w:tc>
          <w:tcPr>
            <w:tcW w:w="7920" w:type="dxa"/>
          </w:tcPr>
          <w:p>
            <w:pPr>
              <w:spacing w:after="20" w:before="20"/>
              <w:rPr>
                <w:rFonts w:ascii="Arial" w:hAnsi="Arial" w:cs="Arial"/>
                <w:sz w:val="18"/>
                <w:szCs w:val="18"/>
              </w:rPr>
            </w:pPr>
            <w:r>
              <w:rPr>
                <w:rFonts w:ascii="Arial" w:hAnsi="Arial" w:cs="Arial"/>
                <w:sz w:val="18"/>
                <w:szCs w:val="18"/>
              </w:rPr>
              <w:t xml:space="preserve">See Break-glass administrator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Break-glass administrator</w:t>
            </w:r>
          </w:p>
        </w:tc>
        <w:tc>
          <w:tcPr>
            <w:tcW w:w="7920" w:type="dxa"/>
          </w:tcPr>
          <w:p>
            <w:pPr>
              <w:spacing w:after="20" w:before="20"/>
              <w:rPr>
                <w:rFonts w:ascii="Arial" w:hAnsi="Arial" w:cs="Arial"/>
                <w:sz w:val="18"/>
                <w:szCs w:val="18"/>
              </w:rPr>
            </w:pPr>
            <w:r>
              <w:rPr>
                <w:rFonts w:ascii="Arial" w:hAnsi="Arial" w:cs="Arial"/>
                <w:sz w:val="18"/>
                <w:szCs w:val="18"/>
              </w:rPr>
              <w:t xml:space="preserve">A named System Administrator account that keeps a local password and the second factor, so that the system can be administered when EIAM is not available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Business Administrator</w:t>
            </w:r>
          </w:p>
        </w:tc>
        <w:tc>
          <w:tcPr>
            <w:tcW w:w="7920" w:type="dxa"/>
          </w:tcPr>
          <w:p>
            <w:pPr>
              <w:spacing w:after="20" w:before="20"/>
              <w:rPr>
                <w:rFonts w:ascii="Arial" w:hAnsi="Arial" w:cs="Arial"/>
                <w:sz w:val="18"/>
                <w:szCs w:val="18"/>
              </w:rPr>
            </w:pPr>
            <w:r>
              <w:rPr>
                <w:rFonts w:ascii="Arial" w:hAnsi="Arial" w:cs="Arial"/>
                <w:sz w:val="18"/>
                <w:szCs w:val="18"/>
              </w:rPr>
              <w:t xml:space="preserve">The BDOI user who defines and manages group profiles and raises group-profile requests (BRD section C)</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Change request</w:t>
            </w:r>
          </w:p>
        </w:tc>
        <w:tc>
          <w:tcPr>
            <w:tcW w:w="7920" w:type="dxa"/>
          </w:tcPr>
          <w:p>
            <w:pPr>
              <w:spacing w:after="20" w:before="20"/>
              <w:rPr>
                <w:rFonts w:ascii="Arial" w:hAnsi="Arial" w:cs="Arial"/>
                <w:sz w:val="18"/>
                <w:szCs w:val="18"/>
              </w:rPr>
            </w:pPr>
            <w:r>
              <w:rPr>
                <w:rFonts w:ascii="Arial" w:hAnsi="Arial" w:cs="Arial"/>
                <w:sz w:val="18"/>
                <w:szCs w:val="18"/>
              </w:rPr>
              <w:t xml:space="preserve">A request to change something frozen by the signature of this FRS (Annex AA)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Checker</w:t>
            </w:r>
          </w:p>
        </w:tc>
        <w:tc>
          <w:tcPr>
            <w:tcW w:w="7920" w:type="dxa"/>
          </w:tcPr>
          <w:p>
            <w:pPr>
              <w:spacing w:after="20" w:before="20"/>
              <w:rPr>
                <w:rFonts w:ascii="Arial" w:hAnsi="Arial" w:cs="Arial"/>
                <w:sz w:val="18"/>
                <w:szCs w:val="18"/>
              </w:rPr>
            </w:pPr>
            <w:r>
              <w:rPr>
                <w:rFonts w:ascii="Arial" w:hAnsi="Arial" w:cs="Arial"/>
                <w:sz w:val="18"/>
                <w:szCs w:val="18"/>
              </w:rPr>
              <w:t xml:space="preserve">The user who checks and approves the work of the maker (four eyes)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Dormant user</w:t>
            </w:r>
          </w:p>
        </w:tc>
        <w:tc>
          <w:tcPr>
            <w:tcW w:w="7920" w:type="dxa"/>
          </w:tcPr>
          <w:p>
            <w:pPr>
              <w:spacing w:after="20" w:before="20"/>
              <w:rPr>
                <w:rFonts w:ascii="Arial" w:hAnsi="Arial" w:cs="Arial"/>
                <w:sz w:val="18"/>
                <w:szCs w:val="18"/>
              </w:rPr>
            </w:pPr>
            <w:r>
              <w:rPr>
                <w:rFonts w:ascii="Arial" w:hAnsi="Arial" w:cs="Arial"/>
                <w:sz w:val="18"/>
                <w:szCs w:val="18"/>
              </w:rPr>
              <w:t xml:space="preserve">A user who has not signed in for the dormancy period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Effective date</w:t>
            </w:r>
          </w:p>
        </w:tc>
        <w:tc>
          <w:tcPr>
            <w:tcW w:w="7920" w:type="dxa"/>
          </w:tcPr>
          <w:p>
            <w:pPr>
              <w:spacing w:after="20" w:before="20"/>
              <w:rPr>
                <w:rFonts w:ascii="Arial" w:hAnsi="Arial" w:cs="Arial"/>
                <w:sz w:val="18"/>
                <w:szCs w:val="18"/>
              </w:rPr>
            </w:pPr>
            <w:r>
              <w:rPr>
                <w:rFonts w:ascii="Arial" w:hAnsi="Arial" w:cs="Arial"/>
                <w:sz w:val="18"/>
                <w:szCs w:val="18"/>
              </w:rPr>
              <w:t xml:space="preserve">The date on which an approved access change applies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EIAM</w:t>
            </w:r>
          </w:p>
        </w:tc>
        <w:tc>
          <w:tcPr>
            <w:tcW w:w="7920" w:type="dxa"/>
          </w:tcPr>
          <w:p>
            <w:pPr>
              <w:spacing w:after="20" w:before="20"/>
              <w:rPr>
                <w:rFonts w:ascii="Arial" w:hAnsi="Arial" w:cs="Arial"/>
                <w:sz w:val="18"/>
                <w:szCs w:val="18"/>
              </w:rPr>
            </w:pPr>
            <w:r>
              <w:rPr>
                <w:rFonts w:ascii="Arial" w:hAnsi="Arial" w:cs="Arial"/>
                <w:sz w:val="18"/>
                <w:szCs w:val="18"/>
              </w:rPr>
              <w:t xml:space="preserve">BDO Enterprise Identity Access Management on Microsoft Entra ID, the Enterprise SSO platform of BDO users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Enterprise SSO</w:t>
            </w:r>
          </w:p>
        </w:tc>
        <w:tc>
          <w:tcPr>
            <w:tcW w:w="7920" w:type="dxa"/>
          </w:tcPr>
          <w:p>
            <w:pPr>
              <w:spacing w:after="20" w:before="20"/>
              <w:rPr>
                <w:rFonts w:ascii="Arial" w:hAnsi="Arial" w:cs="Arial"/>
                <w:sz w:val="18"/>
                <w:szCs w:val="18"/>
              </w:rPr>
            </w:pPr>
            <w:r>
              <w:rPr>
                <w:rFonts w:ascii="Arial" w:hAnsi="Arial" w:cs="Arial"/>
                <w:sz w:val="18"/>
                <w:szCs w:val="18"/>
              </w:rPr>
              <w:t xml:space="preserve">The BDO single sign-on platform (EIAM)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Four eyes</w:t>
            </w:r>
          </w:p>
        </w:tc>
        <w:tc>
          <w:tcPr>
            <w:tcW w:w="7920" w:type="dxa"/>
          </w:tcPr>
          <w:p>
            <w:pPr>
              <w:spacing w:after="20" w:before="20"/>
              <w:rPr>
                <w:rFonts w:ascii="Arial" w:hAnsi="Arial" w:cs="Arial"/>
                <w:sz w:val="18"/>
                <w:szCs w:val="18"/>
              </w:rPr>
            </w:pPr>
            <w:r>
              <w:rPr>
                <w:rFonts w:ascii="Arial" w:hAnsi="Arial" w:cs="Arial"/>
                <w:sz w:val="18"/>
                <w:szCs w:val="18"/>
              </w:rPr>
              <w:t xml:space="preserve">The rule that an access change is decided by a user other than the one who requested 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FR</w:t>
            </w:r>
          </w:p>
        </w:tc>
        <w:tc>
          <w:tcPr>
            <w:tcW w:w="7920" w:type="dxa"/>
          </w:tcPr>
          <w:p>
            <w:pPr>
              <w:spacing w:after="20" w:before="20"/>
              <w:rPr>
                <w:rFonts w:ascii="Arial" w:hAnsi="Arial" w:cs="Arial"/>
                <w:sz w:val="18"/>
                <w:szCs w:val="18"/>
              </w:rPr>
            </w:pPr>
            <w:r>
              <w:rPr>
                <w:rFonts w:ascii="Arial" w:hAnsi="Arial" w:cs="Arial"/>
                <w:sz w:val="18"/>
                <w:szCs w:val="18"/>
              </w:rPr>
              <w:t xml:space="preserve">Functional requirement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FRUM</w:t>
            </w:r>
          </w:p>
        </w:tc>
        <w:tc>
          <w:tcPr>
            <w:tcW w:w="7920" w:type="dxa"/>
          </w:tcPr>
          <w:p>
            <w:pPr>
              <w:spacing w:after="20" w:before="20"/>
              <w:rPr>
                <w:rFonts w:ascii="Arial" w:hAnsi="Arial" w:cs="Arial"/>
                <w:sz w:val="18"/>
                <w:szCs w:val="18"/>
              </w:rPr>
            </w:pPr>
            <w:r>
              <w:rPr>
                <w:rFonts w:ascii="Arial" w:hAnsi="Arial" w:cs="Arial"/>
                <w:sz w:val="18"/>
                <w:szCs w:val="18"/>
              </w:rPr>
              <w:t xml:space="preserve">Functional requirement of User Access Maintenance in this document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Group profile</w:t>
            </w:r>
          </w:p>
        </w:tc>
        <w:tc>
          <w:tcPr>
            <w:tcW w:w="7920" w:type="dxa"/>
          </w:tcPr>
          <w:p>
            <w:pPr>
              <w:spacing w:after="20" w:before="20"/>
              <w:rPr>
                <w:rFonts w:ascii="Arial" w:hAnsi="Arial" w:cs="Arial"/>
                <w:sz w:val="18"/>
                <w:szCs w:val="18"/>
              </w:rPr>
            </w:pPr>
            <w:r>
              <w:rPr>
                <w:rFonts w:ascii="Arial" w:hAnsi="Arial" w:cs="Arial"/>
                <w:sz w:val="18"/>
                <w:szCs w:val="18"/>
              </w:rPr>
              <w:t xml:space="preserve">A set of permissions assigned to a group of users (BRD 1.3); a role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Information Security Officer</w:t>
            </w:r>
          </w:p>
        </w:tc>
        <w:tc>
          <w:tcPr>
            <w:tcW w:w="7920" w:type="dxa"/>
          </w:tcPr>
          <w:p>
            <w:pPr>
              <w:spacing w:after="20" w:before="20"/>
              <w:rPr>
                <w:rFonts w:ascii="Arial" w:hAnsi="Arial" w:cs="Arial"/>
                <w:sz w:val="18"/>
                <w:szCs w:val="18"/>
              </w:rPr>
            </w:pPr>
            <w:r>
              <w:rPr>
                <w:rFonts w:ascii="Arial" w:hAnsi="Arial" w:cs="Arial"/>
                <w:sz w:val="18"/>
                <w:szCs w:val="18"/>
              </w:rPr>
              <w:t xml:space="preserve">The BDOI Information Security user who authorises separation-of-duties rules and changes of security settings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Maker</w:t>
            </w:r>
          </w:p>
        </w:tc>
        <w:tc>
          <w:tcPr>
            <w:tcW w:w="7920" w:type="dxa"/>
          </w:tcPr>
          <w:p>
            <w:pPr>
              <w:spacing w:after="20" w:before="20"/>
              <w:rPr>
                <w:rFonts w:ascii="Arial" w:hAnsi="Arial" w:cs="Arial"/>
                <w:sz w:val="18"/>
                <w:szCs w:val="18"/>
              </w:rPr>
            </w:pPr>
            <w:r>
              <w:rPr>
                <w:rFonts w:ascii="Arial" w:hAnsi="Arial" w:cs="Arial"/>
                <w:sz w:val="18"/>
                <w:szCs w:val="18"/>
              </w:rPr>
              <w:t xml:space="preserve">The user who prepares a request or record for another user to check</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OOTB</w:t>
            </w:r>
          </w:p>
        </w:tc>
        <w:tc>
          <w:tcPr>
            <w:tcW w:w="7920" w:type="dxa"/>
          </w:tcPr>
          <w:p>
            <w:pPr>
              <w:spacing w:after="20" w:before="20"/>
              <w:rPr>
                <w:rFonts w:ascii="Arial" w:hAnsi="Arial" w:cs="Arial"/>
                <w:sz w:val="18"/>
                <w:szCs w:val="18"/>
              </w:rPr>
            </w:pPr>
            <w:r>
              <w:rPr>
                <w:rFonts w:ascii="Arial" w:hAnsi="Arial" w:cs="Arial"/>
                <w:sz w:val="18"/>
                <w:szCs w:val="18"/>
              </w:rPr>
              <w:t xml:space="preserve">Out of the box: what the system offers as standard or by configuration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OpenID Connect</w:t>
            </w:r>
          </w:p>
        </w:tc>
        <w:tc>
          <w:tcPr>
            <w:tcW w:w="7920" w:type="dxa"/>
          </w:tcPr>
          <w:p>
            <w:pPr>
              <w:spacing w:after="20" w:before="20"/>
              <w:rPr>
                <w:rFonts w:ascii="Arial" w:hAnsi="Arial" w:cs="Arial"/>
                <w:sz w:val="18"/>
                <w:szCs w:val="18"/>
              </w:rPr>
            </w:pPr>
            <w:r>
              <w:rPr>
                <w:rFonts w:ascii="Arial" w:hAnsi="Arial" w:cs="Arial"/>
                <w:sz w:val="18"/>
                <w:szCs w:val="18"/>
              </w:rPr>
              <w:t xml:space="preserve">A single sign-on standard; the proposed way for the system to sign users in through EIAM</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Permission</w:t>
            </w:r>
          </w:p>
        </w:tc>
        <w:tc>
          <w:tcPr>
            <w:tcW w:w="7920" w:type="dxa"/>
          </w:tcPr>
          <w:p>
            <w:pPr>
              <w:spacing w:after="20" w:before="20"/>
              <w:rPr>
                <w:rFonts w:ascii="Arial" w:hAnsi="Arial" w:cs="Arial"/>
                <w:sz w:val="18"/>
                <w:szCs w:val="18"/>
              </w:rPr>
            </w:pPr>
            <w:r>
              <w:rPr>
                <w:rFonts w:ascii="Arial" w:hAnsi="Arial" w:cs="Arial"/>
                <w:sz w:val="18"/>
                <w:szCs w:val="18"/>
              </w:rPr>
              <w:t xml:space="preserve">One function or action of the system, with its module and action class (View, Create, Amend, Approve)</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Privilege level</w:t>
            </w:r>
          </w:p>
        </w:tc>
        <w:tc>
          <w:tcPr>
            <w:tcW w:w="7920" w:type="dxa"/>
          </w:tcPr>
          <w:p>
            <w:pPr>
              <w:spacing w:after="20" w:before="20"/>
              <w:rPr>
                <w:rFonts w:ascii="Arial" w:hAnsi="Arial" w:cs="Arial"/>
                <w:sz w:val="18"/>
                <w:szCs w:val="18"/>
              </w:rPr>
            </w:pPr>
            <w:r>
              <w:rPr>
                <w:rFonts w:ascii="Arial" w:hAnsi="Arial" w:cs="Arial"/>
                <w:sz w:val="18"/>
                <w:szCs w:val="18"/>
              </w:rPr>
              <w:t xml:space="preserve">Low, Standard, High or Admin; given to each group profile; High and Admin changes need a second approval</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Provisioning</w:t>
            </w:r>
          </w:p>
        </w:tc>
        <w:tc>
          <w:tcPr>
            <w:tcW w:w="7920" w:type="dxa"/>
          </w:tcPr>
          <w:p>
            <w:pPr>
              <w:spacing w:after="20" w:before="20"/>
              <w:rPr>
                <w:rFonts w:ascii="Arial" w:hAnsi="Arial" w:cs="Arial"/>
                <w:sz w:val="18"/>
                <w:szCs w:val="18"/>
              </w:rPr>
            </w:pPr>
            <w:r>
              <w:rPr>
                <w:rFonts w:ascii="Arial" w:hAnsi="Arial" w:cs="Arial"/>
                <w:sz w:val="18"/>
                <w:szCs w:val="18"/>
              </w:rPr>
              <w:t xml:space="preserve">The creation and change of user accounts in the system from the identity governance tool</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Requestor</w:t>
            </w:r>
          </w:p>
        </w:tc>
        <w:tc>
          <w:tcPr>
            <w:tcW w:w="7920" w:type="dxa"/>
          </w:tcPr>
          <w:p>
            <w:pPr>
              <w:spacing w:after="20" w:before="20"/>
              <w:rPr>
                <w:rFonts w:ascii="Arial" w:hAnsi="Arial" w:cs="Arial"/>
                <w:sz w:val="18"/>
                <w:szCs w:val="18"/>
              </w:rPr>
            </w:pPr>
            <w:r>
              <w:rPr>
                <w:rFonts w:ascii="Arial" w:hAnsi="Arial" w:cs="Arial"/>
                <w:sz w:val="18"/>
                <w:szCs w:val="18"/>
              </w:rPr>
              <w:t xml:space="preserve">The user who submits user access requests (BRD section 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SAML 2.0</w:t>
            </w:r>
          </w:p>
        </w:tc>
        <w:tc>
          <w:tcPr>
            <w:tcW w:w="7920" w:type="dxa"/>
          </w:tcPr>
          <w:p>
            <w:pPr>
              <w:spacing w:after="20" w:before="20"/>
              <w:rPr>
                <w:rFonts w:ascii="Arial" w:hAnsi="Arial" w:cs="Arial"/>
                <w:sz w:val="18"/>
                <w:szCs w:val="18"/>
              </w:rPr>
            </w:pPr>
            <w:r>
              <w:rPr>
                <w:rFonts w:ascii="Arial" w:hAnsi="Arial" w:cs="Arial"/>
                <w:sz w:val="18"/>
                <w:szCs w:val="18"/>
              </w:rPr>
              <w:t xml:space="preserve">The other single sign-on standard the system supports</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Second factor</w:t>
            </w:r>
          </w:p>
        </w:tc>
        <w:tc>
          <w:tcPr>
            <w:tcW w:w="7920" w:type="dxa"/>
          </w:tcPr>
          <w:p>
            <w:pPr>
              <w:spacing w:after="20" w:before="20"/>
              <w:rPr>
                <w:rFonts w:ascii="Arial" w:hAnsi="Arial" w:cs="Arial"/>
                <w:sz w:val="18"/>
                <w:szCs w:val="18"/>
              </w:rPr>
            </w:pPr>
            <w:r>
              <w:rPr>
                <w:rFonts w:ascii="Arial" w:hAnsi="Arial" w:cs="Arial"/>
                <w:sz w:val="18"/>
                <w:szCs w:val="18"/>
              </w:rPr>
              <w:t xml:space="preserve">A code of an authenticator application asked in addition to the password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Separation of duties</w:t>
            </w:r>
          </w:p>
        </w:tc>
        <w:tc>
          <w:tcPr>
            <w:tcW w:w="7920" w:type="dxa"/>
          </w:tcPr>
          <w:p>
            <w:pPr>
              <w:spacing w:after="20" w:before="20"/>
              <w:rPr>
                <w:rFonts w:ascii="Arial" w:hAnsi="Arial" w:cs="Arial"/>
                <w:sz w:val="18"/>
                <w:szCs w:val="18"/>
              </w:rPr>
            </w:pPr>
            <w:r>
              <w:rPr>
                <w:rFonts w:ascii="Arial" w:hAnsi="Arial" w:cs="Arial"/>
                <w:sz w:val="18"/>
                <w:szCs w:val="18"/>
              </w:rPr>
              <w:t xml:space="preserve">Pairs of group profiles one user may not hold together</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Session log</w:t>
            </w:r>
          </w:p>
        </w:tc>
        <w:tc>
          <w:tcPr>
            <w:tcW w:w="7920" w:type="dxa"/>
          </w:tcPr>
          <w:p>
            <w:pPr>
              <w:spacing w:after="20" w:before="20"/>
              <w:rPr>
                <w:rFonts w:ascii="Arial" w:hAnsi="Arial" w:cs="Arial"/>
                <w:sz w:val="18"/>
                <w:szCs w:val="18"/>
              </w:rPr>
            </w:pPr>
            <w:r>
              <w:rPr>
                <w:rFonts w:ascii="Arial" w:hAnsi="Arial" w:cs="Arial"/>
                <w:sz w:val="18"/>
                <w:szCs w:val="18"/>
              </w:rPr>
              <w:t xml:space="preserve">The record of every session: user, sign-in method, start, last activity, end and end reason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SIT / UAT</w:t>
            </w:r>
          </w:p>
        </w:tc>
        <w:tc>
          <w:tcPr>
            <w:tcW w:w="7920" w:type="dxa"/>
          </w:tcPr>
          <w:p>
            <w:pPr>
              <w:spacing w:after="20" w:before="20"/>
              <w:rPr>
                <w:rFonts w:ascii="Arial" w:hAnsi="Arial" w:cs="Arial"/>
                <w:sz w:val="18"/>
                <w:szCs w:val="18"/>
              </w:rPr>
            </w:pPr>
            <w:r>
              <w:rPr>
                <w:rFonts w:ascii="Arial" w:hAnsi="Arial" w:cs="Arial"/>
                <w:sz w:val="18"/>
                <w:szCs w:val="18"/>
              </w:rPr>
              <w:t xml:space="preserve">System integration testing / user acceptance testing</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SLA</w:t>
            </w:r>
          </w:p>
        </w:tc>
        <w:tc>
          <w:tcPr>
            <w:tcW w:w="7920" w:type="dxa"/>
          </w:tcPr>
          <w:p>
            <w:pPr>
              <w:spacing w:after="20" w:before="20"/>
              <w:rPr>
                <w:rFonts w:ascii="Arial" w:hAnsi="Arial" w:cs="Arial"/>
                <w:sz w:val="18"/>
                <w:szCs w:val="18"/>
              </w:rPr>
            </w:pPr>
            <w:r>
              <w:rPr>
                <w:rFonts w:ascii="Arial" w:hAnsi="Arial" w:cs="Arial"/>
                <w:sz w:val="18"/>
                <w:szCs w:val="18"/>
              </w:rPr>
              <w:t xml:space="preserve">Service level: the time within which a stage must be completed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SSO</w:t>
            </w:r>
          </w:p>
        </w:tc>
        <w:tc>
          <w:tcPr>
            <w:tcW w:w="7920" w:type="dxa"/>
          </w:tcPr>
          <w:p>
            <w:pPr>
              <w:spacing w:after="20" w:before="20"/>
              <w:rPr>
                <w:rFonts w:ascii="Arial" w:hAnsi="Arial" w:cs="Arial"/>
                <w:sz w:val="18"/>
                <w:szCs w:val="18"/>
              </w:rPr>
            </w:pPr>
            <w:r>
              <w:rPr>
                <w:rFonts w:ascii="Arial" w:hAnsi="Arial" w:cs="Arial"/>
                <w:sz w:val="18"/>
                <w:szCs w:val="18"/>
              </w:rPr>
              <w:t xml:space="preserve">Single sign-on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Swim lane</w:t>
            </w:r>
          </w:p>
        </w:tc>
        <w:tc>
          <w:tcPr>
            <w:tcW w:w="7920" w:type="dxa"/>
          </w:tcPr>
          <w:p>
            <w:pPr>
              <w:spacing w:after="20" w:before="20"/>
              <w:rPr>
                <w:rFonts w:ascii="Arial" w:hAnsi="Arial" w:cs="Arial"/>
                <w:sz w:val="18"/>
                <w:szCs w:val="18"/>
              </w:rPr>
            </w:pPr>
            <w:r>
              <w:rPr>
                <w:rFonts w:ascii="Arial" w:hAnsi="Arial" w:cs="Arial"/>
                <w:sz w:val="18"/>
                <w:szCs w:val="18"/>
              </w:rPr>
              <w:t xml:space="preserve">A column of a process figure holding the steps of one persona</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System Administrator</w:t>
            </w:r>
          </w:p>
        </w:tc>
        <w:tc>
          <w:tcPr>
            <w:tcW w:w="7920" w:type="dxa"/>
          </w:tcPr>
          <w:p>
            <w:pPr>
              <w:spacing w:after="20" w:before="20"/>
              <w:rPr>
                <w:rFonts w:ascii="Arial" w:hAnsi="Arial" w:cs="Arial"/>
                <w:sz w:val="18"/>
                <w:szCs w:val="18"/>
              </w:rPr>
            </w:pPr>
            <w:r>
              <w:rPr>
                <w:rFonts w:ascii="Arial" w:hAnsi="Arial" w:cs="Arial"/>
                <w:sz w:val="18"/>
                <w:szCs w:val="18"/>
              </w:rPr>
              <w:t xml:space="preserve">The IT user who implements group profiles and maintains users and roles (BRD section D)</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UAT</w:t>
            </w:r>
          </w:p>
        </w:tc>
        <w:tc>
          <w:tcPr>
            <w:tcW w:w="7920" w:type="dxa"/>
          </w:tcPr>
          <w:p>
            <w:pPr>
              <w:spacing w:after="20" w:before="20"/>
              <w:rPr>
                <w:rFonts w:ascii="Arial" w:hAnsi="Arial" w:cs="Arial"/>
                <w:sz w:val="18"/>
                <w:szCs w:val="18"/>
              </w:rPr>
            </w:pPr>
            <w:r>
              <w:rPr>
                <w:rFonts w:ascii="Arial" w:hAnsi="Arial" w:cs="Arial"/>
                <w:sz w:val="18"/>
                <w:szCs w:val="18"/>
              </w:rPr>
              <w:t xml:space="preserve">User acceptance testing by the Business Unit</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UIDM / UIDM-ISC</w:t>
            </w:r>
          </w:p>
        </w:tc>
        <w:tc>
          <w:tcPr>
            <w:tcW w:w="7920" w:type="dxa"/>
          </w:tcPr>
          <w:p>
            <w:pPr>
              <w:spacing w:after="20" w:before="20"/>
              <w:rPr>
                <w:rFonts w:ascii="Arial" w:hAnsi="Arial" w:cs="Arial"/>
                <w:sz w:val="18"/>
                <w:szCs w:val="18"/>
              </w:rPr>
            </w:pPr>
            <w:r>
              <w:rPr>
                <w:rFonts w:ascii="Arial" w:hAnsi="Arial" w:cs="Arial"/>
                <w:sz w:val="18"/>
                <w:szCs w:val="18"/>
              </w:rPr>
              <w:t xml:space="preserve">BDO's identity governance tool for joiner, mover and leaver requests and access certification</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UPN</w:t>
            </w:r>
          </w:p>
        </w:tc>
        <w:tc>
          <w:tcPr>
            <w:tcW w:w="7920" w:type="dxa"/>
          </w:tcPr>
          <w:p>
            <w:pPr>
              <w:spacing w:after="20" w:before="20"/>
              <w:rPr>
                <w:rFonts w:ascii="Arial" w:hAnsi="Arial" w:cs="Arial"/>
                <w:sz w:val="18"/>
                <w:szCs w:val="18"/>
              </w:rPr>
            </w:pPr>
            <w:r>
              <w:rPr>
                <w:rFonts w:ascii="Arial" w:hAnsi="Arial" w:cs="Arial"/>
                <w:sz w:val="18"/>
                <w:szCs w:val="18"/>
              </w:rPr>
              <w:t xml:space="preserve">User principal name, the sign-in name of a BDO account (for example name@bdo.com.ph)</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User Access Matrix</w:t>
            </w:r>
          </w:p>
        </w:tc>
        <w:tc>
          <w:tcPr>
            <w:tcW w:w="7920" w:type="dxa"/>
          </w:tcPr>
          <w:p>
            <w:pPr>
              <w:keepNext/>
              <w:spacing w:after="20" w:before="20"/>
              <w:rPr>
                <w:rFonts w:ascii="Arial" w:hAnsi="Arial" w:cs="Arial"/>
                <w:sz w:val="18"/>
                <w:szCs w:val="18"/>
              </w:rPr>
            </w:pPr>
            <w:r>
              <w:rPr>
                <w:rFonts w:ascii="Arial" w:hAnsi="Arial" w:cs="Arial"/>
                <w:sz w:val="18"/>
                <w:szCs w:val="18"/>
              </w:rPr>
              <w:t xml:space="preserve">The screen and export that show which roles hold which permissions</w:t>
            </w:r>
          </w:p>
        </w:tc>
      </w:tr>
      <w:tr>
        <w:trPr>
          <w:cantSplit/>
        </w:trPr>
        <w:tc>
          <w:tcPr>
            <w:tcW w:w="2736" w:type="dxa"/>
          </w:tcPr>
          <w:p>
            <w:pPr>
              <w:keepNext/>
              <w:spacing w:after="20" w:before="20"/>
              <w:rPr>
                <w:rFonts w:ascii="Arial" w:hAnsi="Arial" w:cs="Arial"/>
                <w:sz w:val="18"/>
                <w:szCs w:val="18"/>
              </w:rPr>
            </w:pPr>
            <w:r>
              <w:rPr>
                <w:rFonts w:ascii="Arial" w:hAnsi="Arial" w:cs="Arial"/>
                <w:sz w:val="18"/>
                <w:szCs w:val="18"/>
              </w:rPr>
              <w:t xml:space="preserve">User ID</w:t>
            </w:r>
          </w:p>
        </w:tc>
        <w:tc>
          <w:tcPr>
            <w:tcW w:w="7920" w:type="dxa"/>
          </w:tcPr>
          <w:p>
            <w:pPr>
              <w:keepNext/>
              <w:spacing w:after="20" w:before="20"/>
              <w:rPr>
                <w:rFonts w:ascii="Arial" w:hAnsi="Arial" w:cs="Arial"/>
                <w:sz w:val="18"/>
                <w:szCs w:val="18"/>
              </w:rPr>
            </w:pPr>
            <w:r>
              <w:rPr>
                <w:rFonts w:ascii="Arial" w:hAnsi="Arial" w:cs="Arial"/>
                <w:sz w:val="18"/>
                <w:szCs w:val="18"/>
              </w:rPr>
              <w:t xml:space="preserve">The identifier of a user in the system, in the BDOI format a999999999</w:t>
            </w:r>
          </w:p>
        </w:tc>
      </w:tr>
      <w:tr>
        <w:trPr>
          <w:cantSplit/>
        </w:trPr>
        <w:tc>
          <w:tcPr>
            <w:tcW w:w="2736" w:type="dxa"/>
          </w:tcPr>
          <w:p>
            <w:pPr>
              <w:spacing w:after="20" w:before="20"/>
              <w:rPr>
                <w:rFonts w:ascii="Arial" w:hAnsi="Arial" w:cs="Arial"/>
                <w:sz w:val="18"/>
                <w:szCs w:val="18"/>
              </w:rPr>
            </w:pPr>
            <w:r>
              <w:rPr>
                <w:rFonts w:ascii="Arial" w:hAnsi="Arial" w:cs="Arial"/>
                <w:sz w:val="18"/>
                <w:szCs w:val="18"/>
              </w:rPr>
              <w:t xml:space="preserve">Windows ID</w:t>
            </w:r>
          </w:p>
        </w:tc>
        <w:tc>
          <w:tcPr>
            <w:tcW w:w="7920" w:type="dxa"/>
          </w:tcPr>
          <w:p>
            <w:pPr>
              <w:spacing w:after="20" w:before="20"/>
              <w:rPr>
                <w:rFonts w:ascii="Arial" w:hAnsi="Arial" w:cs="Arial"/>
                <w:sz w:val="18"/>
                <w:szCs w:val="18"/>
              </w:rPr>
            </w:pPr>
            <w:r>
              <w:rPr>
                <w:rFonts w:ascii="Arial" w:hAnsi="Arial" w:cs="Arial"/>
                <w:sz w:val="18"/>
                <w:szCs w:val="18"/>
              </w:rPr>
              <w:t xml:space="preserve">The user's BDO network log-on name, held on every user and used to match the EIAM account</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S – Workflow and Approvals</w:t>
      </w:r>
    </w:p>
    <w:p>
      <w:pPr>
        <w:rPr>
          <w:rFonts w:ascii="Arial" w:hAnsi="Arial" w:cs="Arial"/>
        </w:rPr>
      </w:pPr>
      <w:r>
        <w:rPr>
          <w:rFonts w:ascii="Arial" w:hAnsi="Arial" w:cs="Arial"/>
        </w:rPr>
        <w:t xml:space="preserve">How each change of access is made, checked and approved: the stages, who acts at each stage, the limits and controls, the time rules, escalation and the paths to return or void a request. The figure gives the routes at a glance; the table gives the detail. The BRD sets no service level for approvals; the times marked "proposed" are a proposal of iorta TechNXT for the Business Unit to confirm (Annex Q.5 and the requirements collection workbook, sheet Schedules and timings).</w:t>
      </w:r>
    </w:p>
    <w:p>
      <w:pPr>
        <w:keepNext/>
        <w:spacing w:before="120" w:after="60"/>
        <w:jc w:val="center"/>
      </w:pPr>
      <w:r>
        <w:drawing>
          <wp:inline>
            <wp:extent cx="6309360" cy="3771255"/>
            <wp:docPr id="1803472600" name="Picture 1803472600"/>
            <wp:cNvGraphicFramePr>
              <a:graphicFrameLocks noChangeAspect="1"/>
            </wp:cNvGraphicFramePr>
            <a:graphic>
              <a:graphicData uri="http://schemas.openxmlformats.org/drawingml/2006/picture">
                <pic:pic>
                  <pic:nvPicPr>
                    <pic:cNvPr id="0" name="brd11_fig_approvals.png"/>
                    <pic:cNvPicPr/>
                  </pic:nvPicPr>
                  <pic:blipFill>
                    <a:blip r:embed="rId94"/>
                    <a:stretch>
                      <a:fillRect/>
                    </a:stretch>
                  </pic:blipFill>
                  <pic:spPr>
                    <a:xfrm>
                      <a:off x="0" y="0"/>
                      <a:ext cx="6309360" cy="3771255"/>
                    </a:xfrm>
                    <a:prstGeom prst="rect"/>
                  </pic:spPr>
                </pic:pic>
              </a:graphicData>
            </a:graphic>
          </wp:inline>
        </w:drawing>
      </w:r>
    </w:p>
    <w:p>
      <w:pPr>
        <w:keepLines/>
        <w:spacing w:after="160" w:before="40"/>
        <w:jc w:val="center"/>
        <w:rPr>
          <w:rFonts w:ascii="Arial" w:hAnsi="Arial" w:cs="Arial"/>
          <w:sz w:val="17"/>
          <w:szCs w:val="17"/>
        </w:rPr>
      </w:pPr>
      <w:r>
        <w:rPr>
          <w:rFonts w:ascii="Arial" w:hAnsi="Arial" w:cs="Arial"/>
          <w:i/>
          <w:sz w:val="17"/>
          <w:szCs w:val="17"/>
        </w:rPr>
        <w:t xml:space="preserve">Figure 18 - Who makes, who checks and who approves each change of access</w:t>
      </w:r>
    </w:p>
    <w:p>
      <w:pPr>
        <w:spacing w:after="160"/>
        <w:rPr>
          <w:rFonts w:ascii="Arial" w:hAnsi="Arial" w:cs="Arial"/>
          <w:sz w:val="17"/>
          <w:szCs w:val="17"/>
        </w:rPr>
      </w:pPr>
      <w:r>
        <w:rPr>
          <w:rFonts w:ascii="Arial" w:hAnsi="Arial" w:cs="Arial"/>
          <w:sz w:val="17"/>
          <w:szCs w:val="17"/>
        </w:rPr>
        <w:t xml:space="preserve">How to read it: Each row is a kind of change, read from left to right: the maker, the checker or approver, the second approval where it applies and who applies the change. No one decides his or her own change. Traces to: BRD sections A to D; NFR p.17 (11); FRUM.005, FRUM.009 to FRUM.012.</w:t>
      </w:r>
    </w:p>
    <w:p>
      <w:pPr>
        <w:keepNext/>
        <w:rPr>
          <w:rFonts w:ascii="Arial" w:hAnsi="Arial" w:cs="Arial"/>
        </w:rPr>
      </w:pPr>
      <w:r>
        <w:rPr>
          <w:rFonts w:ascii="Arial" w:hAnsi="Arial" w:cs="Arial"/>
        </w:rPr>
        <w:t xml:space="preserve">The process flows of Annex A draw each route step by step; the table below gives the stages, the controls and the time rules.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00"/>
        <w:gridCol w:w="1440"/>
        <w:gridCol w:w="1944"/>
        <w:gridCol w:w="2304"/>
        <w:gridCol w:w="1728"/>
        <w:gridCol w:w="1440"/>
      </w:tblGrid>
      <w:tr>
        <w:trPr>
          <w:cantSplit/>
          <w:tblHeader/>
        </w:trPr>
        <w:tc>
          <w:tcPr>
            <w:tcW w:w="180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Process</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9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acts (maker / checker / approver)</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Limits and controls</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Time rule, reminder, escalation</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Return or void</w:t>
            </w:r>
          </w:p>
        </w:tc>
      </w:tr>
      <w:tr>
        <w:trPr>
          <w:cantSplit/>
        </w:trPr>
        <w:tc>
          <w:tcPr>
            <w:tcW w:w="1800" w:type="dxa"/>
          </w:tcPr>
          <w:p>
            <w:pPr>
              <w:spacing w:after="20" w:before="20"/>
              <w:rPr>
                <w:rFonts w:ascii="Arial" w:hAnsi="Arial" w:cs="Arial"/>
                <w:sz w:val="15"/>
                <w:szCs w:val="15"/>
              </w:rPr>
            </w:pPr>
            <w:r>
              <w:rPr>
                <w:rFonts w:ascii="Arial" w:hAnsi="Arial" w:cs="Arial"/>
                <w:sz w:val="15"/>
                <w:szCs w:val="15"/>
              </w:rPr>
              <w:t xml:space="preserve">User access request (BRD 1.002 to 1.008, 2.002)</w:t>
            </w:r>
          </w:p>
        </w:tc>
        <w:tc>
          <w:tcPr>
            <w:tcW w:w="1440" w:type="dxa"/>
          </w:tcPr>
          <w:p>
            <w:pPr>
              <w:spacing w:after="20" w:before="20"/>
              <w:rPr>
                <w:rFonts w:ascii="Arial" w:hAnsi="Arial" w:cs="Arial"/>
                <w:sz w:val="15"/>
                <w:szCs w:val="15"/>
              </w:rPr>
            </w:pPr>
            <w:r>
              <w:rPr>
                <w:rFonts w:ascii="Arial" w:hAnsi="Arial" w:cs="Arial"/>
                <w:sz w:val="15"/>
                <w:szCs w:val="15"/>
              </w:rPr>
              <w:t xml:space="preserve">1 Draft</w:t>
            </w:r>
          </w:p>
        </w:tc>
        <w:tc>
          <w:tcPr>
            <w:tcW w:w="1944" w:type="dxa"/>
          </w:tcPr>
          <w:p>
            <w:pPr>
              <w:spacing w:after="20" w:before="20"/>
              <w:rPr>
                <w:rFonts w:ascii="Arial" w:hAnsi="Arial" w:cs="Arial"/>
                <w:sz w:val="15"/>
                <w:szCs w:val="15"/>
              </w:rPr>
            </w:pPr>
            <w:r>
              <w:rPr>
                <w:rFonts w:ascii="Arial" w:hAnsi="Arial" w:cs="Arial"/>
                <w:sz w:val="15"/>
                <w:szCs w:val="15"/>
              </w:rPr>
              <w:t xml:space="preserve">Requestor (maker)</w:t>
            </w:r>
          </w:p>
        </w:tc>
        <w:tc>
          <w:tcPr>
            <w:tcW w:w="2304" w:type="dxa"/>
          </w:tcPr>
          <w:p>
            <w:pPr>
              <w:spacing w:after="20" w:before="20"/>
              <w:rPr>
                <w:rFonts w:ascii="Arial" w:hAnsi="Arial" w:cs="Arial"/>
                <w:sz w:val="15"/>
                <w:szCs w:val="15"/>
              </w:rPr>
            </w:pPr>
            <w:r>
              <w:rPr>
                <w:rFonts w:ascii="Arial" w:hAnsi="Arial" w:cs="Arial"/>
                <w:sz w:val="15"/>
                <w:szCs w:val="15"/>
              </w:rPr>
              <w:t xml:space="preserve">Seen and edited by its creator only; justification mandatory; one open request per user</w:t>
            </w:r>
          </w:p>
        </w:tc>
        <w:tc>
          <w:tcPr>
            <w:tcW w:w="1728" w:type="dxa"/>
          </w:tcPr>
          <w:p>
            <w:pPr>
              <w:spacing w:after="20" w:before="20"/>
              <w:rPr>
                <w:rFonts w:ascii="Arial" w:hAnsi="Arial" w:cs="Arial"/>
                <w:sz w:val="15"/>
                <w:szCs w:val="15"/>
              </w:rPr>
            </w:pPr>
            <w:r>
              <w:rPr>
                <w:rFonts w:ascii="Arial" w:hAnsi="Arial" w:cs="Arial"/>
                <w:sz w:val="15"/>
                <w:szCs w:val="15"/>
              </w:rPr>
              <w:t xml:space="preserve">No time limit; draft kept until submitted or cancelled</w:t>
            </w:r>
          </w:p>
        </w:tc>
        <w:tc>
          <w:tcPr>
            <w:tcW w:w="1440" w:type="dxa"/>
          </w:tcPr>
          <w:p>
            <w:pPr>
              <w:spacing w:after="20" w:before="20"/>
              <w:rPr>
                <w:rFonts w:ascii="Arial" w:hAnsi="Arial" w:cs="Arial"/>
                <w:sz w:val="15"/>
                <w:szCs w:val="15"/>
              </w:rPr>
            </w:pPr>
            <w:r>
              <w:rPr>
                <w:rFonts w:ascii="Arial" w:hAnsi="Arial" w:cs="Arial"/>
                <w:sz w:val="15"/>
                <w:szCs w:val="15"/>
              </w:rPr>
              <w:t xml:space="preserve">Cancel with a reason (BRD 1.002.1.3)</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2 Pending Approval</w:t>
            </w:r>
          </w:p>
        </w:tc>
        <w:tc>
          <w:tcPr>
            <w:tcW w:w="1944" w:type="dxa"/>
          </w:tcPr>
          <w:p>
            <w:pPr>
              <w:spacing w:after="20" w:before="20"/>
              <w:rPr>
                <w:rFonts w:ascii="Arial" w:hAnsi="Arial" w:cs="Arial"/>
                <w:sz w:val="15"/>
                <w:szCs w:val="15"/>
              </w:rPr>
            </w:pPr>
            <w:r>
              <w:rPr>
                <w:rFonts w:ascii="Arial" w:hAnsi="Arial" w:cs="Arial"/>
                <w:sz w:val="15"/>
                <w:szCs w:val="15"/>
              </w:rPr>
              <w:t xml:space="preserve">Approver chosen on the request (checker)</w:t>
            </w:r>
          </w:p>
        </w:tc>
        <w:tc>
          <w:tcPr>
            <w:tcW w:w="2304" w:type="dxa"/>
          </w:tcPr>
          <w:p>
            <w:pPr>
              <w:spacing w:after="20" w:before="20"/>
              <w:rPr>
                <w:rFonts w:ascii="Arial" w:hAnsi="Arial" w:cs="Arial"/>
                <w:sz w:val="15"/>
                <w:szCs w:val="15"/>
              </w:rPr>
            </w:pPr>
            <w:r>
              <w:rPr>
                <w:rFonts w:ascii="Arial" w:hAnsi="Arial" w:cs="Arial"/>
                <w:sz w:val="15"/>
                <w:szCs w:val="15"/>
              </w:rPr>
              <w:t xml:space="preserve">Four eyes: not the requester, not the user concerned; checks repeated at approval</w:t>
            </w:r>
          </w:p>
        </w:tc>
        <w:tc>
          <w:tcPr>
            <w:tcW w:w="1728" w:type="dxa"/>
          </w:tcPr>
          <w:p>
            <w:pPr>
              <w:spacing w:after="20" w:before="20"/>
              <w:rPr>
                <w:rFonts w:ascii="Arial" w:hAnsi="Arial" w:cs="Arial"/>
                <w:sz w:val="15"/>
                <w:szCs w:val="15"/>
              </w:rPr>
            </w:pPr>
            <w:r>
              <w:rPr>
                <w:rFonts w:ascii="Arial" w:hAnsi="Arial" w:cs="Arial"/>
                <w:color w:val="E65100"/>
                <w:sz w:val="15"/>
                <w:szCs w:val="15"/>
              </w:rPr>
              <w:t xml:space="preserve">Proposed: decision within 2 working days; reminder on day 3; age shown in the Access Requests report</w:t>
            </w:r>
          </w:p>
        </w:tc>
        <w:tc>
          <w:tcPr>
            <w:tcW w:w="1440" w:type="dxa"/>
          </w:tcPr>
          <w:p>
            <w:pPr>
              <w:spacing w:after="20" w:before="20"/>
              <w:rPr>
                <w:rFonts w:ascii="Arial" w:hAnsi="Arial" w:cs="Arial"/>
                <w:sz w:val="15"/>
                <w:szCs w:val="15"/>
              </w:rPr>
            </w:pPr>
            <w:r>
              <w:rPr>
                <w:rFonts w:ascii="Arial" w:hAnsi="Arial" w:cs="Arial"/>
                <w:sz w:val="15"/>
                <w:szCs w:val="15"/>
              </w:rPr>
              <w:t xml:space="preserve">Return with remarks (BRD 2.002.7); reject with a reason (BRD 2.002.6); requester may cancel (BRD 1.007)</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3 Pending Second Approval</w:t>
            </w:r>
          </w:p>
        </w:tc>
        <w:tc>
          <w:tcPr>
            <w:tcW w:w="1944" w:type="dxa"/>
          </w:tcPr>
          <w:p>
            <w:pPr>
              <w:spacing w:after="20" w:before="20"/>
              <w:rPr>
                <w:rFonts w:ascii="Arial" w:hAnsi="Arial" w:cs="Arial"/>
                <w:sz w:val="15"/>
                <w:szCs w:val="15"/>
              </w:rPr>
            </w:pPr>
            <w:r>
              <w:rPr>
                <w:rFonts w:ascii="Arial" w:hAnsi="Arial" w:cs="Arial"/>
                <w:sz w:val="15"/>
                <w:szCs w:val="15"/>
              </w:rPr>
              <w:t xml:space="preserve">Second Approver (Information Security)</w:t>
            </w:r>
          </w:p>
        </w:tc>
        <w:tc>
          <w:tcPr>
            <w:tcW w:w="2304" w:type="dxa"/>
          </w:tcPr>
          <w:p>
            <w:pPr>
              <w:spacing w:after="20" w:before="20"/>
              <w:rPr>
                <w:rFonts w:ascii="Arial" w:hAnsi="Arial" w:cs="Arial"/>
                <w:sz w:val="15"/>
                <w:szCs w:val="15"/>
              </w:rPr>
            </w:pPr>
            <w:r>
              <w:rPr>
                <w:rFonts w:ascii="Arial" w:hAnsi="Arial" w:cs="Arial"/>
                <w:sz w:val="15"/>
                <w:szCs w:val="15"/>
              </w:rPr>
              <w:t xml:space="preserve">Only for a privileged profile (High, Admin) or an out-of-hours change; not the first approver</w:t>
            </w:r>
          </w:p>
        </w:tc>
        <w:tc>
          <w:tcPr>
            <w:tcW w:w="1728" w:type="dxa"/>
          </w:tcPr>
          <w:p>
            <w:pPr>
              <w:spacing w:after="20" w:before="20"/>
              <w:rPr>
                <w:rFonts w:ascii="Arial" w:hAnsi="Arial" w:cs="Arial"/>
                <w:sz w:val="15"/>
                <w:szCs w:val="15"/>
              </w:rPr>
            </w:pPr>
            <w:r>
              <w:rPr>
                <w:rFonts w:ascii="Arial" w:hAnsi="Arial" w:cs="Arial"/>
                <w:sz w:val="15"/>
                <w:szCs w:val="15"/>
              </w:rPr>
              <w:t xml:space="preserve">Proposed: within 1 working day; alert Privileged access change to System Administrators and Auditors</w:t>
            </w:r>
          </w:p>
        </w:tc>
        <w:tc>
          <w:tcPr>
            <w:tcW w:w="1440" w:type="dxa"/>
          </w:tcPr>
          <w:p>
            <w:pPr>
              <w:spacing w:after="20" w:before="20"/>
              <w:rPr>
                <w:rFonts w:ascii="Arial" w:hAnsi="Arial" w:cs="Arial"/>
                <w:sz w:val="15"/>
                <w:szCs w:val="15"/>
              </w:rPr>
            </w:pPr>
            <w:r>
              <w:rPr>
                <w:rFonts w:ascii="Arial" w:hAnsi="Arial" w:cs="Arial"/>
                <w:sz w:val="15"/>
                <w:szCs w:val="15"/>
              </w:rPr>
              <w:t xml:space="preserve">Return or reject as stage 2</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4 Scheduled / Approved</w:t>
            </w:r>
          </w:p>
        </w:tc>
        <w:tc>
          <w:tcPr>
            <w:tcW w:w="1944" w:type="dxa"/>
          </w:tcPr>
          <w:p>
            <w:pPr>
              <w:spacing w:after="20" w:before="20"/>
              <w:rPr>
                <w:rFonts w:ascii="Arial" w:hAnsi="Arial" w:cs="Arial"/>
                <w:sz w:val="15"/>
                <w:szCs w:val="15"/>
              </w:rPr>
            </w:pPr>
            <w:r>
              <w:rPr>
                <w:rFonts w:ascii="Arial" w:hAnsi="Arial" w:cs="Arial"/>
                <w:sz w:val="15"/>
                <w:szCs w:val="15"/>
              </w:rPr>
              <w:t xml:space="preserve">System</w:t>
            </w:r>
          </w:p>
        </w:tc>
        <w:tc>
          <w:tcPr>
            <w:tcW w:w="2304" w:type="dxa"/>
          </w:tcPr>
          <w:p>
            <w:pPr>
              <w:spacing w:after="20" w:before="20"/>
              <w:rPr>
                <w:rFonts w:ascii="Arial" w:hAnsi="Arial" w:cs="Arial"/>
                <w:sz w:val="15"/>
                <w:szCs w:val="15"/>
              </w:rPr>
            </w:pPr>
            <w:r>
              <w:rPr>
                <w:rFonts w:ascii="Arial" w:hAnsi="Arial" w:cs="Arial"/>
                <w:sz w:val="15"/>
                <w:szCs w:val="15"/>
              </w:rPr>
              <w:t xml:space="preserve">Applied at once, or on the effective date by the daily run at 00:05</w:t>
            </w:r>
          </w:p>
        </w:tc>
        <w:tc>
          <w:tcPr>
            <w:tcW w:w="1728" w:type="dxa"/>
          </w:tcPr>
          <w:p>
            <w:pPr>
              <w:spacing w:after="20" w:before="20"/>
              <w:rPr>
                <w:rFonts w:ascii="Arial" w:hAnsi="Arial" w:cs="Arial"/>
                <w:sz w:val="15"/>
                <w:szCs w:val="15"/>
              </w:rPr>
            </w:pPr>
            <w:r>
              <w:rPr>
                <w:rFonts w:ascii="Arial" w:hAnsi="Arial" w:cs="Arial"/>
                <w:sz w:val="15"/>
                <w:szCs w:val="15"/>
              </w:rPr>
              <w:t xml:space="preserve">Failed application alerted (high) to System Administrators and Auditors</w:t>
            </w:r>
          </w:p>
        </w:tc>
        <w:tc>
          <w:tcPr>
            <w:tcW w:w="1440" w:type="dxa"/>
          </w:tcPr>
          <w:p>
            <w:pPr>
              <w:spacing w:after="20" w:before="20"/>
              <w:rPr>
                <w:rFonts w:ascii="Arial" w:hAnsi="Arial" w:cs="Arial"/>
                <w:sz w:val="15"/>
                <w:szCs w:val="15"/>
              </w:rPr>
            </w:pPr>
            <w:r>
              <w:rPr>
                <w:rFonts w:ascii="Arial" w:hAnsi="Arial" w:cs="Arial"/>
                <w:sz w:val="15"/>
                <w:szCs w:val="15"/>
              </w:rPr>
              <w:t xml:space="preserve">Creator or approver may cancel a Scheduled request</w:t>
            </w:r>
          </w:p>
        </w:tc>
      </w:tr>
      <w:tr>
        <w:trPr>
          <w:cantSplit/>
        </w:trPr>
        <w:tc>
          <w:tcPr>
            <w:tcW w:w="1800" w:type="dxa"/>
          </w:tcPr>
          <w:p>
            <w:pPr>
              <w:spacing w:after="20" w:before="20"/>
              <w:rPr>
                <w:rFonts w:ascii="Arial" w:hAnsi="Arial" w:cs="Arial"/>
                <w:sz w:val="15"/>
                <w:szCs w:val="15"/>
              </w:rPr>
            </w:pPr>
            <w:r>
              <w:rPr>
                <w:rFonts w:ascii="Arial" w:hAnsi="Arial" w:cs="Arial"/>
                <w:sz w:val="15"/>
                <w:szCs w:val="15"/>
              </w:rPr>
              <w:t xml:space="preserve">Bulk request (BRD 1.009)</w:t>
            </w:r>
          </w:p>
        </w:tc>
        <w:tc>
          <w:tcPr>
            <w:tcW w:w="1440" w:type="dxa"/>
          </w:tcPr>
          <w:p>
            <w:pPr>
              <w:spacing w:after="20" w:before="20"/>
              <w:rPr>
                <w:rFonts w:ascii="Arial" w:hAnsi="Arial" w:cs="Arial"/>
                <w:sz w:val="15"/>
                <w:szCs w:val="15"/>
              </w:rPr>
            </w:pPr>
            <w:r>
              <w:rPr>
                <w:rFonts w:ascii="Arial" w:hAnsi="Arial" w:cs="Arial"/>
                <w:sz w:val="15"/>
                <w:szCs w:val="15"/>
              </w:rPr>
              <w:t xml:space="preserve">1 Upload and draft batch</w:t>
            </w:r>
          </w:p>
        </w:tc>
        <w:tc>
          <w:tcPr>
            <w:tcW w:w="1944" w:type="dxa"/>
          </w:tcPr>
          <w:p>
            <w:pPr>
              <w:spacing w:after="20" w:before="20"/>
              <w:rPr>
                <w:rFonts w:ascii="Arial" w:hAnsi="Arial" w:cs="Arial"/>
                <w:sz w:val="15"/>
                <w:szCs w:val="15"/>
              </w:rPr>
            </w:pPr>
            <w:r>
              <w:rPr>
                <w:rFonts w:ascii="Arial" w:hAnsi="Arial" w:cs="Arial"/>
                <w:sz w:val="15"/>
                <w:szCs w:val="15"/>
              </w:rPr>
              <w:t xml:space="preserve">Requestor (maker)</w:t>
            </w:r>
          </w:p>
        </w:tc>
        <w:tc>
          <w:tcPr>
            <w:tcW w:w="2304" w:type="dxa"/>
          </w:tcPr>
          <w:p>
            <w:pPr>
              <w:spacing w:after="20" w:before="20"/>
              <w:rPr>
                <w:rFonts w:ascii="Arial" w:hAnsi="Arial" w:cs="Arial"/>
                <w:sz w:val="15"/>
                <w:szCs w:val="15"/>
              </w:rPr>
            </w:pPr>
            <w:r>
              <w:rPr>
                <w:rFonts w:ascii="Arial" w:hAnsi="Arial" w:cs="Arial"/>
                <w:sz w:val="15"/>
                <w:szCs w:val="15"/>
              </w:rPr>
              <w:t xml:space="preserve">Every row checked before the batch is created; rows in error listed for correction</w:t>
            </w:r>
          </w:p>
        </w:tc>
        <w:tc>
          <w:tcPr>
            <w:tcW w:w="1728"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Cancel the draft batch</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2 Decision on the batch</w:t>
            </w:r>
          </w:p>
        </w:tc>
        <w:tc>
          <w:tcPr>
            <w:tcW w:w="1944" w:type="dxa"/>
          </w:tcPr>
          <w:p>
            <w:pPr>
              <w:spacing w:after="20" w:before="20"/>
              <w:rPr>
                <w:rFonts w:ascii="Arial" w:hAnsi="Arial" w:cs="Arial"/>
                <w:sz w:val="15"/>
                <w:szCs w:val="15"/>
              </w:rPr>
            </w:pPr>
            <w:r>
              <w:rPr>
                <w:rFonts w:ascii="Arial" w:hAnsi="Arial" w:cs="Arial"/>
                <w:sz w:val="15"/>
                <w:szCs w:val="15"/>
              </w:rPr>
              <w:t xml:space="preserve">Approver chosen on the batch</w:t>
            </w:r>
          </w:p>
        </w:tc>
        <w:tc>
          <w:tcPr>
            <w:tcW w:w="2304" w:type="dxa"/>
          </w:tcPr>
          <w:p>
            <w:pPr>
              <w:spacing w:after="20" w:before="20"/>
              <w:rPr>
                <w:rFonts w:ascii="Arial" w:hAnsi="Arial" w:cs="Arial"/>
                <w:sz w:val="15"/>
                <w:szCs w:val="15"/>
              </w:rPr>
            </w:pPr>
            <w:r>
              <w:rPr>
                <w:rFonts w:ascii="Arial" w:hAnsi="Arial" w:cs="Arial"/>
                <w:sz w:val="15"/>
                <w:szCs w:val="15"/>
              </w:rPr>
              <w:t xml:space="preserve">Decided as a whole (CLR-UA-16 answered by BDOI's mapping "c/o UIDM"; Annex Q, C24)</w:t>
            </w:r>
          </w:p>
        </w:tc>
        <w:tc>
          <w:tcPr>
            <w:tcW w:w="1728" w:type="dxa"/>
          </w:tcPr>
          <w:p>
            <w:pPr>
              <w:spacing w:after="20" w:before="20"/>
              <w:rPr>
                <w:rFonts w:ascii="Arial" w:hAnsi="Arial" w:cs="Arial"/>
                <w:sz w:val="15"/>
                <w:szCs w:val="15"/>
              </w:rPr>
            </w:pPr>
            <w:r>
              <w:rPr>
                <w:rFonts w:ascii="Arial" w:hAnsi="Arial" w:cs="Arial"/>
                <w:sz w:val="15"/>
                <w:szCs w:val="15"/>
              </w:rPr>
              <w:t xml:space="preserve">As stage 2 above</w:t>
            </w:r>
          </w:p>
        </w:tc>
        <w:tc>
          <w:tcPr>
            <w:tcW w:w="1440" w:type="dxa"/>
          </w:tcPr>
          <w:p>
            <w:pPr>
              <w:spacing w:after="20" w:before="20"/>
              <w:rPr>
                <w:rFonts w:ascii="Arial" w:hAnsi="Arial" w:cs="Arial"/>
                <w:sz w:val="15"/>
                <w:szCs w:val="15"/>
              </w:rPr>
            </w:pPr>
            <w:r>
              <w:rPr>
                <w:rFonts w:ascii="Arial" w:hAnsi="Arial" w:cs="Arial"/>
                <w:sz w:val="15"/>
                <w:szCs w:val="15"/>
              </w:rPr>
              <w:t xml:space="preserve">Return or reject the whole batch</w:t>
            </w:r>
          </w:p>
        </w:tc>
      </w:tr>
      <w:tr>
        <w:trPr>
          <w:cantSplit/>
        </w:trPr>
        <w:tc>
          <w:tcPr>
            <w:tcW w:w="1800" w:type="dxa"/>
          </w:tcPr>
          <w:p>
            <w:pPr>
              <w:spacing w:after="20" w:before="20"/>
              <w:rPr>
                <w:rFonts w:ascii="Arial" w:hAnsi="Arial" w:cs="Arial"/>
                <w:sz w:val="15"/>
                <w:szCs w:val="15"/>
              </w:rPr>
            </w:pPr>
            <w:r>
              <w:rPr>
                <w:rFonts w:ascii="Arial" w:hAnsi="Arial" w:cs="Arial"/>
                <w:sz w:val="15"/>
                <w:szCs w:val="15"/>
              </w:rPr>
              <w:t xml:space="preserve">Group-profile request (BRD 3.002)</w:t>
            </w:r>
          </w:p>
        </w:tc>
        <w:tc>
          <w:tcPr>
            <w:tcW w:w="1440" w:type="dxa"/>
          </w:tcPr>
          <w:p>
            <w:pPr>
              <w:spacing w:after="20" w:before="20"/>
              <w:rPr>
                <w:rFonts w:ascii="Arial" w:hAnsi="Arial" w:cs="Arial"/>
                <w:sz w:val="15"/>
                <w:szCs w:val="15"/>
              </w:rPr>
            </w:pPr>
            <w:r>
              <w:rPr>
                <w:rFonts w:ascii="Arial" w:hAnsi="Arial" w:cs="Arial"/>
                <w:sz w:val="15"/>
                <w:szCs w:val="15"/>
              </w:rPr>
              <w:t xml:space="preserve">1 Draft</w:t>
            </w:r>
          </w:p>
        </w:tc>
        <w:tc>
          <w:tcPr>
            <w:tcW w:w="1944" w:type="dxa"/>
          </w:tcPr>
          <w:p>
            <w:pPr>
              <w:spacing w:after="20" w:before="20"/>
              <w:rPr>
                <w:rFonts w:ascii="Arial" w:hAnsi="Arial" w:cs="Arial"/>
                <w:sz w:val="15"/>
                <w:szCs w:val="15"/>
              </w:rPr>
            </w:pPr>
            <w:r>
              <w:rPr>
                <w:rFonts w:ascii="Arial" w:hAnsi="Arial" w:cs="Arial"/>
                <w:sz w:val="15"/>
                <w:szCs w:val="15"/>
              </w:rPr>
              <w:t xml:space="preserve">Business Administrator (maker)</w:t>
            </w:r>
          </w:p>
        </w:tc>
        <w:tc>
          <w:tcPr>
            <w:tcW w:w="2304" w:type="dxa"/>
          </w:tcPr>
          <w:p>
            <w:pPr>
              <w:spacing w:after="20" w:before="20"/>
              <w:rPr>
                <w:rFonts w:ascii="Arial" w:hAnsi="Arial" w:cs="Arial"/>
                <w:sz w:val="15"/>
                <w:szCs w:val="15"/>
              </w:rPr>
            </w:pPr>
            <w:r>
              <w:rPr>
                <w:rFonts w:ascii="Arial" w:hAnsi="Arial" w:cs="Arial"/>
                <w:sz w:val="15"/>
                <w:szCs w:val="15"/>
              </w:rPr>
              <w:t xml:space="preserve">Unique profile name; no permission both added and removed; privilege level given</w:t>
            </w:r>
          </w:p>
        </w:tc>
        <w:tc>
          <w:tcPr>
            <w:tcW w:w="1728"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Cancel</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2 Approvals in order</w:t>
            </w:r>
          </w:p>
        </w:tc>
        <w:tc>
          <w:tcPr>
            <w:tcW w:w="1944" w:type="dxa"/>
          </w:tcPr>
          <w:p>
            <w:pPr>
              <w:spacing w:after="20" w:before="20"/>
              <w:rPr>
                <w:rFonts w:ascii="Arial" w:hAnsi="Arial" w:cs="Arial"/>
                <w:sz w:val="15"/>
                <w:szCs w:val="15"/>
              </w:rPr>
            </w:pPr>
            <w:r>
              <w:rPr>
                <w:rFonts w:ascii="Arial" w:hAnsi="Arial" w:cs="Arial"/>
                <w:sz w:val="15"/>
                <w:szCs w:val="15"/>
              </w:rPr>
              <w:t xml:space="preserve">Approvers chosen on the request, in order; all must approve</w:t>
            </w:r>
          </w:p>
        </w:tc>
        <w:tc>
          <w:tcPr>
            <w:tcW w:w="2304" w:type="dxa"/>
          </w:tcPr>
          <w:p>
            <w:pPr>
              <w:spacing w:after="20" w:before="20"/>
              <w:rPr>
                <w:rFonts w:ascii="Arial" w:hAnsi="Arial" w:cs="Arial"/>
                <w:sz w:val="15"/>
                <w:szCs w:val="15"/>
              </w:rPr>
            </w:pPr>
            <w:r>
              <w:rPr>
                <w:rFonts w:ascii="Arial" w:hAnsi="Arial" w:cs="Arial"/>
                <w:sz w:val="15"/>
                <w:szCs w:val="15"/>
              </w:rPr>
              <w:t xml:space="preserve">The next approver is asked only after the previous one approves</w:t>
            </w:r>
          </w:p>
        </w:tc>
        <w:tc>
          <w:tcPr>
            <w:tcW w:w="1728" w:type="dxa"/>
          </w:tcPr>
          <w:p>
            <w:pPr>
              <w:spacing w:after="20" w:before="20"/>
              <w:rPr>
                <w:rFonts w:ascii="Arial" w:hAnsi="Arial" w:cs="Arial"/>
                <w:sz w:val="15"/>
                <w:szCs w:val="15"/>
              </w:rPr>
            </w:pPr>
            <w:r>
              <w:rPr>
                <w:rFonts w:ascii="Arial" w:hAnsi="Arial" w:cs="Arial"/>
                <w:sz w:val="15"/>
                <w:szCs w:val="15"/>
              </w:rPr>
              <w:t xml:space="preserve">Proposed: 2 working days per approver</w:t>
            </w:r>
          </w:p>
        </w:tc>
        <w:tc>
          <w:tcPr>
            <w:tcW w:w="1440" w:type="dxa"/>
          </w:tcPr>
          <w:p>
            <w:pPr>
              <w:spacing w:after="20" w:before="20"/>
              <w:rPr>
                <w:rFonts w:ascii="Arial" w:hAnsi="Arial" w:cs="Arial"/>
                <w:sz w:val="15"/>
                <w:szCs w:val="15"/>
              </w:rPr>
            </w:pPr>
            <w:r>
              <w:rPr>
                <w:rFonts w:ascii="Arial" w:hAnsi="Arial" w:cs="Arial"/>
                <w:sz w:val="15"/>
                <w:szCs w:val="15"/>
              </w:rPr>
              <w:t xml:space="preserve">Return or reject ends the round</w:t>
            </w:r>
          </w:p>
        </w:tc>
      </w:tr>
      <w:tr>
        <w:trPr>
          <w:cantSplit/>
        </w:trPr>
        <w:tc>
          <w:tcPr>
            <w:tcW w:w="1800" w:type="dxa"/>
          </w:tcPr>
          <w:p>
            <w:pPr>
              <w:spacing w:after="20" w:before="20"/>
              <w:rPr>
                <w:rFonts w:ascii="Arial" w:hAnsi="Arial" w:cs="Arial"/>
                <w:sz w:val="15"/>
                <w:szCs w:val="15"/>
              </w:rPr>
            </w:pPr>
          </w:p>
        </w:tc>
        <w:tc>
          <w:tcPr>
            <w:tcW w:w="1440" w:type="dxa"/>
          </w:tcPr>
          <w:p>
            <w:pPr>
              <w:spacing w:after="20" w:before="20"/>
              <w:rPr>
                <w:rFonts w:ascii="Arial" w:hAnsi="Arial" w:cs="Arial"/>
                <w:sz w:val="15"/>
                <w:szCs w:val="15"/>
              </w:rPr>
            </w:pPr>
            <w:r>
              <w:rPr>
                <w:rFonts w:ascii="Arial" w:hAnsi="Arial" w:cs="Arial"/>
                <w:sz w:val="15"/>
                <w:szCs w:val="15"/>
              </w:rPr>
              <w:t xml:space="preserve">3 For Implementation</w:t>
            </w:r>
          </w:p>
        </w:tc>
        <w:tc>
          <w:tcPr>
            <w:tcW w:w="1944" w:type="dxa"/>
          </w:tcPr>
          <w:p>
            <w:pPr>
              <w:spacing w:after="20" w:before="20"/>
              <w:rPr>
                <w:rFonts w:ascii="Arial" w:hAnsi="Arial" w:cs="Arial"/>
                <w:sz w:val="15"/>
                <w:szCs w:val="15"/>
              </w:rPr>
            </w:pPr>
            <w:r>
              <w:rPr>
                <w:rFonts w:ascii="Arial" w:hAnsi="Arial" w:cs="Arial"/>
                <w:sz w:val="15"/>
                <w:szCs w:val="15"/>
              </w:rPr>
              <w:t xml:space="preserve">System Administrator (implementer)</w:t>
            </w:r>
          </w:p>
        </w:tc>
        <w:tc>
          <w:tcPr>
            <w:tcW w:w="2304" w:type="dxa"/>
          </w:tcPr>
          <w:p>
            <w:pPr>
              <w:spacing w:after="20" w:before="20"/>
              <w:rPr>
                <w:rFonts w:ascii="Arial" w:hAnsi="Arial" w:cs="Arial"/>
                <w:sz w:val="15"/>
                <w:szCs w:val="15"/>
              </w:rPr>
            </w:pPr>
            <w:r>
              <w:rPr>
                <w:rFonts w:ascii="Arial" w:hAnsi="Arial" w:cs="Arial"/>
                <w:sz w:val="15"/>
                <w:szCs w:val="15"/>
              </w:rPr>
              <w:t xml:space="preserve">Not the requester of the request (four eyes)</w:t>
            </w:r>
          </w:p>
        </w:tc>
        <w:tc>
          <w:tcPr>
            <w:tcW w:w="1728" w:type="dxa"/>
          </w:tcPr>
          <w:p>
            <w:pPr>
              <w:spacing w:after="20" w:before="20"/>
              <w:rPr>
                <w:rFonts w:ascii="Arial" w:hAnsi="Arial" w:cs="Arial"/>
                <w:sz w:val="15"/>
                <w:szCs w:val="15"/>
              </w:rPr>
            </w:pPr>
            <w:r>
              <w:rPr>
                <w:rFonts w:ascii="Arial" w:hAnsi="Arial" w:cs="Arial"/>
                <w:sz w:val="15"/>
                <w:szCs w:val="15"/>
              </w:rPr>
              <w:t xml:space="preserve">Proposed: implemented within 1 working day of the last approval</w:t>
            </w:r>
          </w:p>
        </w:tc>
        <w:tc>
          <w:tcPr>
            <w:tcW w:w="1440" w:type="dxa"/>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1800" w:type="dxa"/>
          </w:tcPr>
          <w:p>
            <w:pPr>
              <w:spacing w:after="20" w:before="20"/>
              <w:rPr>
                <w:rFonts w:ascii="Arial" w:hAnsi="Arial" w:cs="Arial"/>
                <w:sz w:val="15"/>
                <w:szCs w:val="15"/>
              </w:rPr>
            </w:pPr>
            <w:r>
              <w:rPr>
                <w:rFonts w:ascii="Arial" w:hAnsi="Arial" w:cs="Arial"/>
                <w:sz w:val="15"/>
                <w:szCs w:val="15"/>
              </w:rPr>
              <w:t xml:space="preserve">Separation-of-duties rule (BRD NFR 11)</w:t>
            </w:r>
          </w:p>
        </w:tc>
        <w:tc>
          <w:tcPr>
            <w:tcW w:w="1440" w:type="dxa"/>
          </w:tcPr>
          <w:p>
            <w:pPr>
              <w:spacing w:after="20" w:before="20"/>
              <w:rPr>
                <w:rFonts w:ascii="Arial" w:hAnsi="Arial" w:cs="Arial"/>
                <w:sz w:val="15"/>
                <w:szCs w:val="15"/>
              </w:rPr>
            </w:pPr>
            <w:r>
              <w:rPr>
                <w:rFonts w:ascii="Arial" w:hAnsi="Arial" w:cs="Arial"/>
                <w:sz w:val="15"/>
                <w:szCs w:val="15"/>
              </w:rPr>
              <w:t xml:space="preserve">Create or deactivate; authorise</w:t>
            </w:r>
          </w:p>
        </w:tc>
        <w:tc>
          <w:tcPr>
            <w:tcW w:w="1944" w:type="dxa"/>
          </w:tcPr>
          <w:p>
            <w:pPr>
              <w:spacing w:after="20" w:before="20"/>
              <w:rPr>
                <w:rFonts w:ascii="Arial" w:hAnsi="Arial" w:cs="Arial"/>
                <w:sz w:val="15"/>
                <w:szCs w:val="15"/>
              </w:rPr>
            </w:pPr>
            <w:r>
              <w:rPr>
                <w:rFonts w:ascii="Arial" w:hAnsi="Arial" w:cs="Arial"/>
                <w:sz w:val="15"/>
                <w:szCs w:val="15"/>
              </w:rPr>
              <w:t xml:space="preserve">Business Administrator (maker); Information Security Officer (checker)</w:t>
            </w:r>
          </w:p>
        </w:tc>
        <w:tc>
          <w:tcPr>
            <w:tcW w:w="2304" w:type="dxa"/>
          </w:tcPr>
          <w:p>
            <w:pPr>
              <w:spacing w:after="20" w:before="20"/>
              <w:rPr>
                <w:rFonts w:ascii="Arial" w:hAnsi="Arial" w:cs="Arial"/>
                <w:sz w:val="15"/>
                <w:szCs w:val="15"/>
              </w:rPr>
            </w:pPr>
            <w:r>
              <w:rPr>
                <w:rFonts w:ascii="Arial" w:hAnsi="Arial" w:cs="Arial"/>
                <w:sz w:val="15"/>
                <w:szCs w:val="15"/>
              </w:rPr>
              <w:t xml:space="preserve">The maker cannot authorise; rule applies to every later request and bulk line</w:t>
            </w:r>
          </w:p>
        </w:tc>
        <w:tc>
          <w:tcPr>
            <w:tcW w:w="1728" w:type="dxa"/>
          </w:tcPr>
          <w:p>
            <w:pPr>
              <w:spacing w:after="20" w:before="20"/>
              <w:rPr>
                <w:rFonts w:ascii="Arial" w:hAnsi="Arial" w:cs="Arial"/>
                <w:sz w:val="15"/>
                <w:szCs w:val="15"/>
              </w:rPr>
            </w:pPr>
            <w:r>
              <w:rPr>
                <w:rFonts w:ascii="Arial" w:hAnsi="Arial" w:cs="Arial"/>
                <w:sz w:val="15"/>
                <w:szCs w:val="15"/>
              </w:rPr>
              <w:t xml:space="preserve">Proposed: 2 working days</w:t>
            </w:r>
          </w:p>
        </w:tc>
        <w:tc>
          <w:tcPr>
            <w:tcW w:w="1440" w:type="dxa"/>
          </w:tcPr>
          <w:p>
            <w:pPr>
              <w:spacing w:after="20" w:before="20"/>
              <w:rPr>
                <w:rFonts w:ascii="Arial" w:hAnsi="Arial" w:cs="Arial"/>
                <w:sz w:val="15"/>
                <w:szCs w:val="15"/>
              </w:rPr>
            </w:pPr>
            <w:r>
              <w:rPr>
                <w:rFonts w:ascii="Arial" w:hAnsi="Arial" w:cs="Arial"/>
                <w:sz w:val="15"/>
                <w:szCs w:val="15"/>
              </w:rPr>
              <w:t xml:space="preserve">Reject: rule not created / deactivation refused</w:t>
            </w:r>
          </w:p>
        </w:tc>
      </w:tr>
      <w:tr>
        <w:trPr>
          <w:cantSplit/>
        </w:trPr>
        <w:tc>
          <w:tcPr>
            <w:tcW w:w="1800" w:type="dxa"/>
          </w:tcPr>
          <w:p>
            <w:pPr>
              <w:keepNext/>
              <w:spacing w:after="20" w:before="20"/>
              <w:rPr>
                <w:rFonts w:ascii="Arial" w:hAnsi="Arial" w:cs="Arial"/>
                <w:sz w:val="15"/>
                <w:szCs w:val="15"/>
              </w:rPr>
            </w:pPr>
            <w:r>
              <w:rPr>
                <w:rFonts w:ascii="Arial" w:hAnsi="Arial" w:cs="Arial"/>
                <w:sz w:val="15"/>
                <w:szCs w:val="15"/>
              </w:rPr>
              <w:t xml:space="preserve">Security setting (BRD NFR 11; p.14)</w:t>
            </w:r>
          </w:p>
        </w:tc>
        <w:tc>
          <w:tcPr>
            <w:tcW w:w="1440" w:type="dxa"/>
          </w:tcPr>
          <w:p>
            <w:pPr>
              <w:keepNext/>
              <w:spacing w:after="20" w:before="20"/>
              <w:rPr>
                <w:rFonts w:ascii="Arial" w:hAnsi="Arial" w:cs="Arial"/>
                <w:sz w:val="15"/>
                <w:szCs w:val="15"/>
              </w:rPr>
            </w:pPr>
            <w:r>
              <w:rPr>
                <w:rFonts w:ascii="Arial" w:hAnsi="Arial" w:cs="Arial"/>
                <w:sz w:val="15"/>
                <w:szCs w:val="15"/>
              </w:rPr>
              <w:t xml:space="preserve">Change; approve</w:t>
            </w:r>
          </w:p>
        </w:tc>
        <w:tc>
          <w:tcPr>
            <w:tcW w:w="1944" w:type="dxa"/>
          </w:tcPr>
          <w:p>
            <w:pPr>
              <w:keepNext/>
              <w:spacing w:after="20" w:before="20"/>
              <w:rPr>
                <w:rFonts w:ascii="Arial" w:hAnsi="Arial" w:cs="Arial"/>
                <w:sz w:val="15"/>
                <w:szCs w:val="15"/>
              </w:rPr>
            </w:pPr>
            <w:r>
              <w:rPr>
                <w:rFonts w:ascii="Arial" w:hAnsi="Arial" w:cs="Arial"/>
                <w:sz w:val="15"/>
                <w:szCs w:val="15"/>
              </w:rPr>
              <w:t xml:space="preserve">System Administrator (maker); Information Security Officer (approver)</w:t>
            </w:r>
          </w:p>
        </w:tc>
        <w:tc>
          <w:tcPr>
            <w:tcW w:w="2304" w:type="dxa"/>
          </w:tcPr>
          <w:p>
            <w:pPr>
              <w:keepNext/>
              <w:spacing w:after="20" w:before="20"/>
              <w:rPr>
                <w:rFonts w:ascii="Arial" w:hAnsi="Arial" w:cs="Arial"/>
                <w:sz w:val="15"/>
                <w:szCs w:val="15"/>
              </w:rPr>
            </w:pPr>
            <w:r>
              <w:rPr>
                <w:rFonts w:ascii="Arial" w:hAnsi="Arial" w:cs="Arial"/>
                <w:sz w:val="15"/>
                <w:szCs w:val="15"/>
              </w:rPr>
              <w:t xml:space="preserve">Old value stays in force until approved; change audited</w:t>
            </w:r>
          </w:p>
        </w:tc>
        <w:tc>
          <w:tcPr>
            <w:tcW w:w="1728" w:type="dxa"/>
          </w:tcPr>
          <w:p>
            <w:pPr>
              <w:keepNext/>
              <w:spacing w:after="20" w:before="20"/>
              <w:rPr>
                <w:rFonts w:ascii="Arial" w:hAnsi="Arial" w:cs="Arial"/>
                <w:sz w:val="15"/>
                <w:szCs w:val="15"/>
              </w:rPr>
            </w:pPr>
            <w:r>
              <w:rPr>
                <w:rFonts w:ascii="Arial" w:hAnsi="Arial" w:cs="Arial"/>
                <w:sz w:val="15"/>
                <w:szCs w:val="15"/>
              </w:rPr>
              <w:t xml:space="preserve">Proposed: 2 working days</w:t>
            </w:r>
          </w:p>
        </w:tc>
        <w:tc>
          <w:tcPr>
            <w:tcW w:w="1440" w:type="dxa"/>
          </w:tcPr>
          <w:p>
            <w:pPr>
              <w:keepNext/>
              <w:spacing w:after="20" w:before="20"/>
              <w:rPr>
                <w:rFonts w:ascii="Arial" w:hAnsi="Arial" w:cs="Arial"/>
                <w:sz w:val="15"/>
                <w:szCs w:val="15"/>
              </w:rPr>
            </w:pPr>
            <w:r>
              <w:rPr>
                <w:rFonts w:ascii="Arial" w:hAnsi="Arial" w:cs="Arial"/>
                <w:sz w:val="15"/>
                <w:szCs w:val="15"/>
              </w:rPr>
              <w:t xml:space="preserve">Reject: setting unchanged</w:t>
            </w:r>
          </w:p>
        </w:tc>
      </w:tr>
      <w:tr>
        <w:trPr>
          <w:cantSplit/>
        </w:trPr>
        <w:tc>
          <w:tcPr>
            <w:tcW w:w="1800" w:type="dxa"/>
          </w:tcPr>
          <w:p>
            <w:pPr>
              <w:keepNext/>
              <w:spacing w:after="20" w:before="20"/>
              <w:rPr>
                <w:rFonts w:ascii="Arial" w:hAnsi="Arial" w:cs="Arial"/>
                <w:sz w:val="15"/>
                <w:szCs w:val="15"/>
              </w:rPr>
            </w:pPr>
            <w:r>
              <w:rPr>
                <w:rFonts w:ascii="Arial" w:hAnsi="Arial" w:cs="Arial"/>
                <w:sz w:val="15"/>
                <w:szCs w:val="15"/>
              </w:rPr>
              <w:t xml:space="preserve">Second-factor reset (break-glass)</w:t>
            </w:r>
          </w:p>
        </w:tc>
        <w:tc>
          <w:tcPr>
            <w:tcW w:w="1440" w:type="dxa"/>
          </w:tcPr>
          <w:p>
            <w:pPr>
              <w:keepNext/>
              <w:spacing w:after="20" w:before="20"/>
              <w:rPr>
                <w:rFonts w:ascii="Arial" w:hAnsi="Arial" w:cs="Arial"/>
                <w:sz w:val="15"/>
                <w:szCs w:val="15"/>
              </w:rPr>
            </w:pPr>
            <w:r>
              <w:rPr>
                <w:rFonts w:ascii="Arial" w:hAnsi="Arial" w:cs="Arial"/>
                <w:sz w:val="15"/>
                <w:szCs w:val="15"/>
              </w:rPr>
              <w:t xml:space="preserve">Request; approve</w:t>
            </w:r>
          </w:p>
        </w:tc>
        <w:tc>
          <w:tcPr>
            <w:tcW w:w="1944" w:type="dxa"/>
          </w:tcPr>
          <w:p>
            <w:pPr>
              <w:keepNext/>
              <w:spacing w:after="20" w:before="20"/>
              <w:rPr>
                <w:rFonts w:ascii="Arial" w:hAnsi="Arial" w:cs="Arial"/>
                <w:sz w:val="15"/>
                <w:szCs w:val="15"/>
              </w:rPr>
            </w:pPr>
            <w:r>
              <w:rPr>
                <w:rFonts w:ascii="Arial" w:hAnsi="Arial" w:cs="Arial"/>
                <w:sz w:val="15"/>
                <w:szCs w:val="15"/>
              </w:rPr>
              <w:t xml:space="preserve">System Administrator; another holder of the reset approval right</w:t>
            </w:r>
          </w:p>
        </w:tc>
        <w:tc>
          <w:tcPr>
            <w:tcW w:w="2304" w:type="dxa"/>
          </w:tcPr>
          <w:p>
            <w:pPr>
              <w:keepNext/>
              <w:spacing w:after="20" w:before="20"/>
              <w:rPr>
                <w:rFonts w:ascii="Arial" w:hAnsi="Arial" w:cs="Arial"/>
                <w:sz w:val="15"/>
                <w:szCs w:val="15"/>
              </w:rPr>
            </w:pPr>
            <w:r>
              <w:rPr>
                <w:rFonts w:ascii="Arial" w:hAnsi="Arial" w:cs="Arial"/>
                <w:sz w:val="15"/>
                <w:szCs w:val="15"/>
              </w:rPr>
              <w:t xml:space="preserve">The requester cannot approve</w:t>
            </w:r>
          </w:p>
        </w:tc>
        <w:tc>
          <w:tcPr>
            <w:tcW w:w="1728" w:type="dxa"/>
          </w:tcPr>
          <w:p>
            <w:pPr>
              <w:keepNext/>
              <w:spacing w:after="20" w:before="20"/>
              <w:rPr>
                <w:rFonts w:ascii="Arial" w:hAnsi="Arial" w:cs="Arial"/>
                <w:sz w:val="15"/>
                <w:szCs w:val="15"/>
              </w:rPr>
            </w:pPr>
            <w:r>
              <w:rPr>
                <w:rFonts w:ascii="Arial" w:hAnsi="Arial" w:cs="Arial"/>
                <w:sz w:val="15"/>
                <w:szCs w:val="15"/>
              </w:rPr>
              <w:t xml:space="preserve">Same working day</w:t>
            </w:r>
          </w:p>
        </w:tc>
        <w:tc>
          <w:tcPr>
            <w:tcW w:w="1440" w:type="dxa"/>
          </w:tcPr>
          <w:p>
            <w:pPr>
              <w:keepNext/>
              <w:spacing w:after="20" w:before="20"/>
              <w:rPr>
                <w:rFonts w:ascii="Arial" w:hAnsi="Arial" w:cs="Arial"/>
                <w:sz w:val="15"/>
                <w:szCs w:val="15"/>
              </w:rPr>
            </w:pPr>
            <w:r>
              <w:rPr>
                <w:rFonts w:ascii="Arial" w:hAnsi="Arial" w:cs="Arial"/>
                <w:sz w:val="15"/>
                <w:szCs w:val="15"/>
              </w:rPr>
              <w:t xml:space="preserve">Reject</w:t>
            </w:r>
          </w:p>
        </w:tc>
      </w:tr>
      <w:tr>
        <w:trPr>
          <w:cantSplit/>
        </w:trPr>
        <w:tc>
          <w:tcPr>
            <w:tcW w:w="1800" w:type="dxa"/>
          </w:tcPr>
          <w:p>
            <w:pPr>
              <w:spacing w:after="20" w:before="20"/>
              <w:rPr>
                <w:rFonts w:ascii="Arial" w:hAnsi="Arial" w:cs="Arial"/>
                <w:sz w:val="15"/>
                <w:szCs w:val="15"/>
              </w:rPr>
            </w:pPr>
            <w:r>
              <w:rPr>
                <w:rFonts w:ascii="Arial" w:hAnsi="Arial" w:cs="Arial"/>
                <w:sz w:val="15"/>
                <w:szCs w:val="15"/>
              </w:rPr>
              <w:t xml:space="preserve">Dormant users (Information Security practice; CLR-UA-08)</w:t>
            </w:r>
          </w:p>
        </w:tc>
        <w:tc>
          <w:tcPr>
            <w:tcW w:w="1440" w:type="dxa"/>
          </w:tcPr>
          <w:p>
            <w:pPr>
              <w:spacing w:after="20" w:before="20"/>
              <w:rPr>
                <w:rFonts w:ascii="Arial" w:hAnsi="Arial" w:cs="Arial"/>
                <w:sz w:val="15"/>
                <w:szCs w:val="15"/>
              </w:rPr>
            </w:pPr>
            <w:r>
              <w:rPr>
                <w:rFonts w:ascii="Arial" w:hAnsi="Arial" w:cs="Arial"/>
                <w:sz w:val="15"/>
                <w:szCs w:val="15"/>
              </w:rPr>
              <w:t xml:space="preserve">Notice; deactivation</w:t>
            </w:r>
          </w:p>
        </w:tc>
        <w:tc>
          <w:tcPr>
            <w:tcW w:w="1944" w:type="dxa"/>
          </w:tcPr>
          <w:p>
            <w:pPr>
              <w:spacing w:after="20" w:before="20"/>
              <w:rPr>
                <w:rFonts w:ascii="Arial" w:hAnsi="Arial" w:cs="Arial"/>
                <w:sz w:val="15"/>
                <w:szCs w:val="15"/>
              </w:rPr>
            </w:pPr>
            <w:r>
              <w:rPr>
                <w:rFonts w:ascii="Arial" w:hAnsi="Arial" w:cs="Arial"/>
                <w:sz w:val="15"/>
                <w:szCs w:val="15"/>
              </w:rPr>
              <w:t xml:space="preserve">System (daily run 00:15)</w:t>
            </w:r>
          </w:p>
        </w:tc>
        <w:tc>
          <w:tcPr>
            <w:tcW w:w="2304" w:type="dxa"/>
          </w:tcPr>
          <w:p>
            <w:pPr>
              <w:spacing w:after="20" w:before="20"/>
              <w:rPr>
                <w:rFonts w:ascii="Arial" w:hAnsi="Arial" w:cs="Arial"/>
                <w:sz w:val="15"/>
                <w:szCs w:val="15"/>
              </w:rPr>
            </w:pPr>
            <w:r>
              <w:rPr>
                <w:rFonts w:ascii="Arial" w:hAnsi="Arial" w:cs="Arial"/>
                <w:sz w:val="15"/>
                <w:szCs w:val="15"/>
              </w:rPr>
              <w:t xml:space="preserve">Notice 7 days before; deactivation after 90 days without sign-in; System Administrator profile exempt</w:t>
            </w:r>
          </w:p>
        </w:tc>
        <w:tc>
          <w:tcPr>
            <w:tcW w:w="1728" w:type="dxa"/>
          </w:tcPr>
          <w:p>
            <w:pPr>
              <w:spacing w:after="20" w:before="20"/>
              <w:rPr>
                <w:rFonts w:ascii="Arial" w:hAnsi="Arial" w:cs="Arial"/>
                <w:sz w:val="15"/>
                <w:szCs w:val="15"/>
              </w:rPr>
            </w:pPr>
            <w:r>
              <w:rPr>
                <w:rFonts w:ascii="Arial" w:hAnsi="Arial" w:cs="Arial"/>
                <w:sz w:val="15"/>
                <w:szCs w:val="15"/>
              </w:rPr>
              <w:t xml:space="preserve">Business and System Administrators receive the list</w:t>
            </w:r>
          </w:p>
        </w:tc>
        <w:tc>
          <w:tcPr>
            <w:tcW w:w="1440" w:type="dxa"/>
          </w:tcPr>
          <w:p>
            <w:pPr>
              <w:spacing w:after="20" w:before="20"/>
              <w:rPr>
                <w:rFonts w:ascii="Arial" w:hAnsi="Arial" w:cs="Arial"/>
                <w:sz w:val="15"/>
                <w:szCs w:val="15"/>
              </w:rPr>
            </w:pPr>
            <w:r>
              <w:rPr>
                <w:rFonts w:ascii="Arial" w:hAnsi="Arial" w:cs="Arial"/>
                <w:sz w:val="15"/>
                <w:szCs w:val="15"/>
              </w:rPr>
              <w:t xml:space="preserve">Reactivation request</w:t>
            </w:r>
          </w:p>
        </w:tc>
      </w:tr>
    </w:tbl>
    <w:p>
      <w:pPr>
        <w:spacing w:after="0"/>
        <w:rPr>
          <w:rFonts w:ascii="Arial" w:hAnsi="Arial" w:cs="Arial"/>
        </w:rPr>
      </w:pPr>
    </w:p>
    <w:p>
      <w:pPr>
        <w:keepNext/>
        <w:rPr>
          <w:rFonts w:ascii="Arial" w:hAnsi="Arial" w:cs="Arial"/>
        </w:rPr>
      </w:pPr>
      <w:r>
        <w:rPr>
          <w:rFonts w:ascii="Arial" w:hAnsi="Arial" w:cs="Arial"/>
          <w:b/>
          <w:bCs/>
        </w:rPr>
        <w:t xml:space="preserve">Role-to-stage matrix: M = makes, C = checks or approves, 2 = second approval, I = implements, V = views.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592"/>
        <w:gridCol w:w="1152"/>
        <w:gridCol w:w="1152"/>
        <w:gridCol w:w="1152"/>
        <w:gridCol w:w="1152"/>
        <w:gridCol w:w="1152"/>
        <w:gridCol w:w="1152"/>
        <w:gridCol w:w="1152"/>
      </w:tblGrid>
      <w:tr>
        <w:trPr>
          <w:cantSplit/>
          <w:tblHeader/>
        </w:trPr>
        <w:tc>
          <w:tcPr>
            <w:tcW w:w="25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Stage</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Requestor</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Approver</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Second Approver</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Business Admin.</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System Admin.</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Information Security</w:t>
            </w:r>
          </w:p>
        </w:tc>
        <w:tc>
          <w:tcPr>
            <w:tcW w:w="115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Auditor</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User access request: raise, correct, cancel</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User access request: approve, reject, return</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C</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Privileged or out-of-hours change</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C</w:t>
            </w:r>
          </w:p>
        </w:tc>
        <w:tc>
          <w:tcPr>
            <w:tcW w:w="1152" w:type="dxa"/>
          </w:tcPr>
          <w:p>
            <w:pPr>
              <w:spacing w:after="20" w:before="20"/>
              <w:rPr>
                <w:rFonts w:ascii="Arial" w:hAnsi="Arial" w:cs="Arial"/>
                <w:sz w:val="15"/>
                <w:szCs w:val="15"/>
              </w:rPr>
            </w:pPr>
            <w:r>
              <w:rPr>
                <w:rFonts w:ascii="Arial" w:hAnsi="Arial" w:cs="Arial"/>
                <w:sz w:val="15"/>
                <w:szCs w:val="15"/>
              </w:rPr>
              <w:t xml:space="preserve">2</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Bulk request</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C</w:t>
            </w:r>
          </w:p>
        </w:tc>
        <w:tc>
          <w:tcPr>
            <w:tcW w:w="1152" w:type="dxa"/>
          </w:tcPr>
          <w:p>
            <w:pPr>
              <w:spacing w:after="20" w:before="20"/>
              <w:rPr>
                <w:rFonts w:ascii="Arial" w:hAnsi="Arial" w:cs="Arial"/>
                <w:sz w:val="15"/>
                <w:szCs w:val="15"/>
              </w:rPr>
            </w:pPr>
            <w:r>
              <w:rPr>
                <w:rFonts w:ascii="Arial" w:hAnsi="Arial" w:cs="Arial"/>
                <w:sz w:val="15"/>
                <w:szCs w:val="15"/>
              </w:rPr>
              <w:t xml:space="preserve">2</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Group-profile request</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C</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r>
              <w:rPr>
                <w:rFonts w:ascii="Arial" w:hAnsi="Arial" w:cs="Arial"/>
                <w:sz w:val="15"/>
                <w:szCs w:val="15"/>
              </w:rPr>
              <w:t xml:space="preserve">I</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Separation-of-duties rule</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M</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C</w:t>
            </w:r>
          </w:p>
        </w:tc>
        <w:tc>
          <w:tcPr>
            <w:tcW w:w="1152" w:type="dxa"/>
          </w:tcPr>
          <w:p>
            <w:pPr>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5"/>
                <w:szCs w:val="15"/>
              </w:rPr>
              <w:t xml:space="preserve">Security setting</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M</w:t>
            </w:r>
          </w:p>
        </w:tc>
        <w:tc>
          <w:tcPr>
            <w:tcW w:w="1152" w:type="dxa"/>
          </w:tcPr>
          <w:p>
            <w:pPr>
              <w:keepNext/>
              <w:spacing w:after="20" w:before="20"/>
              <w:rPr>
                <w:rFonts w:ascii="Arial" w:hAnsi="Arial" w:cs="Arial"/>
                <w:sz w:val="15"/>
                <w:szCs w:val="15"/>
              </w:rPr>
            </w:pPr>
            <w:r>
              <w:rPr>
                <w:rFonts w:ascii="Arial" w:hAnsi="Arial" w:cs="Arial"/>
                <w:sz w:val="15"/>
                <w:szCs w:val="15"/>
              </w:rPr>
              <w:t xml:space="preserve">C</w:t>
            </w:r>
          </w:p>
        </w:tc>
        <w:tc>
          <w:tcPr>
            <w:tcW w:w="1152" w:type="dxa"/>
          </w:tcPr>
          <w:p>
            <w:pPr>
              <w:keepNext/>
              <w:spacing w:after="20" w:before="20"/>
              <w:rPr>
                <w:rFonts w:ascii="Arial" w:hAnsi="Arial" w:cs="Arial"/>
                <w:sz w:val="15"/>
                <w:szCs w:val="15"/>
              </w:rPr>
            </w:pPr>
            <w:r>
              <w:rPr>
                <w:rFonts w:ascii="Arial" w:hAnsi="Arial" w:cs="Arial"/>
                <w:sz w:val="15"/>
                <w:szCs w:val="15"/>
              </w:rPr>
              <w:t xml:space="preserve">V</w:t>
            </w:r>
          </w:p>
        </w:tc>
      </w:tr>
      <w:tr>
        <w:trPr>
          <w:cantSplit/>
        </w:trPr>
        <w:tc>
          <w:tcPr>
            <w:tcW w:w="2592" w:type="dxa"/>
          </w:tcPr>
          <w:p>
            <w:pPr>
              <w:keepNext/>
              <w:spacing w:after="20" w:before="20"/>
              <w:rPr>
                <w:rFonts w:ascii="Arial" w:hAnsi="Arial" w:cs="Arial"/>
                <w:sz w:val="15"/>
                <w:szCs w:val="15"/>
              </w:rPr>
            </w:pPr>
            <w:r>
              <w:rPr>
                <w:rFonts w:ascii="Arial" w:hAnsi="Arial" w:cs="Arial"/>
                <w:sz w:val="15"/>
                <w:szCs w:val="15"/>
              </w:rPr>
              <w:t xml:space="preserve">Second-factor reset</w:t>
            </w: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p>
        </w:tc>
        <w:tc>
          <w:tcPr>
            <w:tcW w:w="1152" w:type="dxa"/>
          </w:tcPr>
          <w:p>
            <w:pPr>
              <w:keepNext/>
              <w:spacing w:after="20" w:before="20"/>
              <w:rPr>
                <w:rFonts w:ascii="Arial" w:hAnsi="Arial" w:cs="Arial"/>
                <w:sz w:val="15"/>
                <w:szCs w:val="15"/>
              </w:rPr>
            </w:pPr>
            <w:r>
              <w:rPr>
                <w:rFonts w:ascii="Arial" w:hAnsi="Arial" w:cs="Arial"/>
                <w:sz w:val="15"/>
                <w:szCs w:val="15"/>
              </w:rPr>
              <w:t xml:space="preserve">M</w:t>
            </w:r>
          </w:p>
        </w:tc>
        <w:tc>
          <w:tcPr>
            <w:tcW w:w="1152" w:type="dxa"/>
          </w:tcPr>
          <w:p>
            <w:pPr>
              <w:keepNext/>
              <w:spacing w:after="20" w:before="20"/>
              <w:rPr>
                <w:rFonts w:ascii="Arial" w:hAnsi="Arial" w:cs="Arial"/>
                <w:sz w:val="15"/>
                <w:szCs w:val="15"/>
              </w:rPr>
            </w:pPr>
            <w:r>
              <w:rPr>
                <w:rFonts w:ascii="Arial" w:hAnsi="Arial" w:cs="Arial"/>
                <w:sz w:val="15"/>
                <w:szCs w:val="15"/>
              </w:rPr>
              <w:t xml:space="preserve">C</w:t>
            </w:r>
          </w:p>
        </w:tc>
        <w:tc>
          <w:tcPr>
            <w:tcW w:w="1152" w:type="dxa"/>
          </w:tcPr>
          <w:p>
            <w:pPr>
              <w:keepNext/>
              <w:spacing w:after="20" w:before="20"/>
              <w:rPr>
                <w:rFonts w:ascii="Arial" w:hAnsi="Arial" w:cs="Arial"/>
                <w:sz w:val="15"/>
                <w:szCs w:val="15"/>
              </w:rPr>
            </w:pPr>
          </w:p>
        </w:tc>
      </w:tr>
      <w:tr>
        <w:trPr>
          <w:cantSplit/>
        </w:trPr>
        <w:tc>
          <w:tcPr>
            <w:tcW w:w="2592" w:type="dxa"/>
          </w:tcPr>
          <w:p>
            <w:pPr>
              <w:spacing w:after="20" w:before="20"/>
              <w:rPr>
                <w:rFonts w:ascii="Arial" w:hAnsi="Arial" w:cs="Arial"/>
                <w:sz w:val="15"/>
                <w:szCs w:val="15"/>
              </w:rPr>
            </w:pPr>
            <w:r>
              <w:rPr>
                <w:rFonts w:ascii="Arial" w:hAnsi="Arial" w:cs="Arial"/>
                <w:sz w:val="15"/>
                <w:szCs w:val="15"/>
              </w:rPr>
              <w:t xml:space="preserve">Reports and audit log</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c>
          <w:tcPr>
            <w:tcW w:w="1152" w:type="dxa"/>
          </w:tcPr>
          <w:p>
            <w:pPr>
              <w:spacing w:after="20" w:before="20"/>
              <w:rPr>
                <w:rFonts w:ascii="Arial" w:hAnsi="Arial" w:cs="Arial"/>
                <w:sz w:val="15"/>
                <w:szCs w:val="15"/>
              </w:rPr>
            </w:pPr>
            <w:r>
              <w:rPr>
                <w:rFonts w:ascii="Arial" w:hAnsi="Arial" w:cs="Arial"/>
                <w:sz w:val="15"/>
                <w:szCs w:val="15"/>
              </w:rPr>
              <w:t xml:space="preserve">V</w:t>
            </w:r>
          </w:p>
        </w:tc>
      </w:tr>
    </w:tbl>
    <w:p>
      <w:pPr>
        <w:spacing w:after="0"/>
        <w:rPr>
          <w:rFonts w:ascii="Arial" w:hAnsi="Arial" w:cs="Arial"/>
        </w:rPr>
      </w:pPr>
    </w:p>
    <w:p>
      <w:pPr>
        <w:rPr>
          <w:rFonts w:ascii="Arial" w:hAnsi="Arial" w:cs="Arial"/>
        </w:rPr>
      </w:pPr>
      <w:r>
        <w:rPr>
          <w:rFonts w:ascii="Arial" w:hAnsi="Arial" w:cs="Arial"/>
          <w:color w:val="E65100"/>
          <w:shd w:val="clear" w:color="auto" w:fill="FFF59D"/>
        </w:rPr>
        <w:t xml:space="preserve">Escalation today: the request ages on the Access Requests list and report (Age in days); the Business Administrator may cancel it and raise it again to another approver, or the setting "Any approver may decide" lets every holder of the approval right decide it. An automatic reminder and escalation after a number of working days is a proposal (Annex Q.5) for the Business Unit to decide: change request CR-UA-011 (Annex AA.2).</w:t>
      </w:r>
    </w:p>
    <w:p>
      <w:pPr>
        <w:pStyle w:val="Heading1"/>
        <w:keepNext/>
        <w:keepLines/>
        <w:pageBreakBefore/>
        <w:spacing w:line="259" w:lineRule="auto"/>
      </w:pPr>
      <w:r>
        <w:rPr>
          <w:rFonts w:ascii="Arial" w:hAnsi="Arial" w:cs="Arial"/>
        </w:rPr>
        <w:t xml:space="preserve">Annex T – E-mail and Notification Texts</w:t>
      </w:r>
    </w:p>
    <w:p>
      <w:pPr>
        <w:rPr>
          <w:rFonts w:ascii="Arial" w:hAnsi="Arial" w:cs="Arial"/>
        </w:rPr>
      </w:pPr>
      <w:r>
        <w:rPr>
          <w:rFonts w:ascii="Arial" w:hAnsi="Arial" w:cs="Arial"/>
        </w:rPr>
        <w:t xml:space="preserve">Every notice and e-mail of User Access Maintenance, word for word as the system sends it today. The parts in angle brackets are filled in by the system. BDOI has not given wordings for these messages: the texts below are proposed by iorta TechNXT for BDOI's approval (requirements collection workbook, sheet E-mail wordings). The e-mails are plain text, sent from the system address of the environment, with no attachment; no password is ever sent by e-mail (the temporary password of a new user is shown once to the approver on the screen). A notice "in the system" appears under the bell in the page header and opens the record.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864"/>
        <w:gridCol w:w="2880"/>
        <w:gridCol w:w="2304"/>
        <w:gridCol w:w="4608"/>
      </w:tblGrid>
      <w:tr>
        <w:trPr>
          <w:cantSplit/>
          <w:tblHeader/>
        </w:trPr>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Notice</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Channel</w:t>
            </w:r>
          </w:p>
        </w:tc>
        <w:tc>
          <w:tcPr>
            <w:tcW w:w="460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Recipients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NT-01</w:t>
            </w:r>
          </w:p>
        </w:tc>
        <w:tc>
          <w:tcPr>
            <w:tcW w:w="2880" w:type="dxa"/>
          </w:tcPr>
          <w:p>
            <w:pPr>
              <w:spacing w:after="20" w:before="20"/>
              <w:rPr>
                <w:rFonts w:ascii="Arial" w:hAnsi="Arial" w:cs="Arial"/>
                <w:sz w:val="15"/>
                <w:szCs w:val="15"/>
              </w:rPr>
            </w:pPr>
            <w:r>
              <w:rPr>
                <w:rFonts w:ascii="Arial" w:hAnsi="Arial" w:cs="Arial"/>
                <w:sz w:val="15"/>
                <w:szCs w:val="15"/>
              </w:rPr>
              <w:t xml:space="preserve">Request to approve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approver chosen on the request (group profiles: the next approver in order); for a request raised without a chosen approver, every holder of the approval right.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NT-02</w:t>
            </w:r>
          </w:p>
        </w:tc>
        <w:tc>
          <w:tcPr>
            <w:tcW w:w="2880" w:type="dxa"/>
          </w:tcPr>
          <w:p>
            <w:pPr>
              <w:spacing w:after="20" w:before="20"/>
              <w:rPr>
                <w:rFonts w:ascii="Arial" w:hAnsi="Arial" w:cs="Arial"/>
                <w:sz w:val="15"/>
                <w:szCs w:val="15"/>
              </w:rPr>
            </w:pPr>
            <w:r>
              <w:rPr>
                <w:rFonts w:ascii="Arial" w:hAnsi="Arial" w:cs="Arial"/>
                <w:sz w:val="15"/>
                <w:szCs w:val="15"/>
              </w:rPr>
              <w:t xml:space="preserve">Request for second approval</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second-approval right (Second Approver), except the first approver.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NT-03</w:t>
            </w:r>
          </w:p>
        </w:tc>
        <w:tc>
          <w:tcPr>
            <w:tcW w:w="2880" w:type="dxa"/>
          </w:tcPr>
          <w:p>
            <w:pPr>
              <w:spacing w:after="20" w:before="20"/>
              <w:rPr>
                <w:rFonts w:ascii="Arial" w:hAnsi="Arial" w:cs="Arial"/>
                <w:sz w:val="15"/>
                <w:szCs w:val="15"/>
              </w:rPr>
            </w:pPr>
            <w:r>
              <w:rPr>
                <w:rFonts w:ascii="Arial" w:hAnsi="Arial" w:cs="Arial"/>
                <w:sz w:val="15"/>
                <w:szCs w:val="15"/>
              </w:rPr>
              <w:t xml:space="preserve">Request to implement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role management right (System Administrators).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NT-04</w:t>
            </w:r>
          </w:p>
        </w:tc>
        <w:tc>
          <w:tcPr>
            <w:tcW w:w="2880" w:type="dxa"/>
          </w:tcPr>
          <w:p>
            <w:pPr>
              <w:spacing w:after="20" w:before="20"/>
              <w:rPr>
                <w:rFonts w:ascii="Arial" w:hAnsi="Arial" w:cs="Arial"/>
                <w:sz w:val="15"/>
                <w:szCs w:val="15"/>
              </w:rPr>
            </w:pPr>
            <w:r>
              <w:rPr>
                <w:rFonts w:ascii="Arial" w:hAnsi="Arial" w:cs="Arial"/>
                <w:sz w:val="15"/>
                <w:szCs w:val="15"/>
              </w:rPr>
              <w:t xml:space="preserve">Decision on the request</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requester (the user who submitted the request).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NT-05</w:t>
            </w:r>
          </w:p>
        </w:tc>
        <w:tc>
          <w:tcPr>
            <w:tcW w:w="2880" w:type="dxa"/>
          </w:tcPr>
          <w:p>
            <w:pPr>
              <w:spacing w:after="20" w:before="20"/>
              <w:rPr>
                <w:rFonts w:ascii="Arial" w:hAnsi="Arial" w:cs="Arial"/>
                <w:sz w:val="15"/>
                <w:szCs w:val="15"/>
              </w:rPr>
            </w:pPr>
            <w:r>
              <w:rPr>
                <w:rFonts w:ascii="Arial" w:hAnsi="Arial" w:cs="Arial"/>
                <w:sz w:val="15"/>
                <w:szCs w:val="15"/>
              </w:rPr>
              <w:t xml:space="preserve">Request returned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requester.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NT-06</w:t>
            </w:r>
          </w:p>
        </w:tc>
        <w:tc>
          <w:tcPr>
            <w:tcW w:w="2880" w:type="dxa"/>
          </w:tcPr>
          <w:p>
            <w:pPr>
              <w:spacing w:after="20" w:before="20"/>
              <w:rPr>
                <w:rFonts w:ascii="Arial" w:hAnsi="Arial" w:cs="Arial"/>
                <w:sz w:val="15"/>
                <w:szCs w:val="15"/>
              </w:rPr>
            </w:pPr>
            <w:r>
              <w:rPr>
                <w:rFonts w:ascii="Arial" w:hAnsi="Arial" w:cs="Arial"/>
                <w:sz w:val="15"/>
                <w:szCs w:val="15"/>
              </w:rPr>
              <w:t xml:space="preserve">Request cancelled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The approver the request was assigned to.</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NT-07</w:t>
            </w:r>
          </w:p>
        </w:tc>
        <w:tc>
          <w:tcPr>
            <w:tcW w:w="2880" w:type="dxa"/>
          </w:tcPr>
          <w:p>
            <w:pPr>
              <w:spacing w:after="20" w:before="20"/>
              <w:rPr>
                <w:rFonts w:ascii="Arial" w:hAnsi="Arial" w:cs="Arial"/>
                <w:sz w:val="15"/>
                <w:szCs w:val="15"/>
              </w:rPr>
            </w:pPr>
            <w:r>
              <w:rPr>
                <w:rFonts w:ascii="Arial" w:hAnsi="Arial" w:cs="Arial"/>
                <w:sz w:val="15"/>
                <w:szCs w:val="15"/>
              </w:rPr>
              <w:t xml:space="preserve">Your access changed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and e-mail</w:t>
            </w:r>
          </w:p>
        </w:tc>
        <w:tc>
          <w:tcPr>
            <w:tcW w:w="4608" w:type="dxa"/>
          </w:tcPr>
          <w:p>
            <w:pPr>
              <w:spacing w:after="20" w:before="20"/>
              <w:rPr>
                <w:rFonts w:ascii="Arial" w:hAnsi="Arial" w:cs="Arial"/>
                <w:sz w:val="15"/>
                <w:szCs w:val="15"/>
              </w:rPr>
            </w:pPr>
            <w:r>
              <w:rPr>
                <w:rFonts w:ascii="Arial" w:hAnsi="Arial" w:cs="Arial"/>
                <w:sz w:val="15"/>
                <w:szCs w:val="15"/>
              </w:rPr>
              <w:t xml:space="preserve">The user whose access changed (e-mail to the user's registered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NT-14</w:t>
            </w:r>
          </w:p>
        </w:tc>
        <w:tc>
          <w:tcPr>
            <w:tcW w:w="2880" w:type="dxa"/>
          </w:tcPr>
          <w:p>
            <w:pPr>
              <w:spacing w:after="20" w:before="20"/>
              <w:rPr>
                <w:rFonts w:ascii="Arial" w:hAnsi="Arial" w:cs="Arial"/>
                <w:sz w:val="15"/>
                <w:szCs w:val="15"/>
              </w:rPr>
            </w:pPr>
            <w:r>
              <w:rPr>
                <w:rFonts w:ascii="Arial" w:hAnsi="Arial" w:cs="Arial"/>
                <w:sz w:val="15"/>
                <w:szCs w:val="15"/>
              </w:rPr>
              <w:t xml:space="preserve">Your access changed (group profile deactivated or reactivated)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and e-mail</w:t>
            </w:r>
          </w:p>
        </w:tc>
        <w:tc>
          <w:tcPr>
            <w:tcW w:w="4608" w:type="dxa"/>
          </w:tcPr>
          <w:p>
            <w:pPr>
              <w:spacing w:after="20" w:before="20"/>
              <w:rPr>
                <w:rFonts w:ascii="Arial" w:hAnsi="Arial" w:cs="Arial"/>
                <w:sz w:val="15"/>
                <w:szCs w:val="15"/>
              </w:rPr>
            </w:pPr>
            <w:r>
              <w:rPr>
                <w:rFonts w:ascii="Arial" w:hAnsi="Arial" w:cs="Arial"/>
                <w:sz w:val="15"/>
                <w:szCs w:val="15"/>
              </w:rPr>
              <w:t xml:space="preserve">Each active member of the group profile (e-mail to the member's registered address).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NT-15</w:t>
            </w:r>
          </w:p>
        </w:tc>
        <w:tc>
          <w:tcPr>
            <w:tcW w:w="2880" w:type="dxa"/>
          </w:tcPr>
          <w:p>
            <w:pPr>
              <w:spacing w:after="20" w:before="20"/>
              <w:rPr>
                <w:rFonts w:ascii="Arial" w:hAnsi="Arial" w:cs="Arial"/>
                <w:sz w:val="15"/>
                <w:szCs w:val="15"/>
              </w:rPr>
            </w:pPr>
            <w:r>
              <w:rPr>
                <w:rFonts w:ascii="Arial" w:hAnsi="Arial" w:cs="Arial"/>
                <w:sz w:val="15"/>
                <w:szCs w:val="15"/>
              </w:rPr>
              <w:t xml:space="preserve">Your account will be deactivated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and e-mail</w:t>
            </w:r>
          </w:p>
        </w:tc>
        <w:tc>
          <w:tcPr>
            <w:tcW w:w="4608" w:type="dxa"/>
          </w:tcPr>
          <w:p>
            <w:pPr>
              <w:spacing w:after="20" w:before="20"/>
              <w:rPr>
                <w:rFonts w:ascii="Arial" w:hAnsi="Arial" w:cs="Arial"/>
                <w:sz w:val="15"/>
                <w:szCs w:val="15"/>
              </w:rPr>
            </w:pPr>
            <w:r>
              <w:rPr>
                <w:rFonts w:ascii="Arial" w:hAnsi="Arial" w:cs="Arial"/>
                <w:sz w:val="15"/>
                <w:szCs w:val="15"/>
              </w:rPr>
              <w:t xml:space="preserve">The dormant user.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NT-16</w:t>
            </w:r>
          </w:p>
        </w:tc>
        <w:tc>
          <w:tcPr>
            <w:tcW w:w="2880" w:type="dxa"/>
          </w:tcPr>
          <w:p>
            <w:pPr>
              <w:spacing w:after="20" w:before="20"/>
              <w:rPr>
                <w:rFonts w:ascii="Arial" w:hAnsi="Arial" w:cs="Arial"/>
                <w:sz w:val="15"/>
                <w:szCs w:val="15"/>
              </w:rPr>
            </w:pPr>
            <w:r>
              <w:rPr>
                <w:rFonts w:ascii="Arial" w:hAnsi="Arial" w:cs="Arial"/>
                <w:sz w:val="15"/>
                <w:szCs w:val="15"/>
              </w:rPr>
              <w:t xml:space="preserve">Dormant users deactivated</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request right (Business Administrators, System Administrators).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NT-08</w:t>
            </w:r>
          </w:p>
        </w:tc>
        <w:tc>
          <w:tcPr>
            <w:tcW w:w="2880" w:type="dxa"/>
          </w:tcPr>
          <w:p>
            <w:pPr>
              <w:spacing w:after="20" w:before="20"/>
              <w:rPr>
                <w:rFonts w:ascii="Arial" w:hAnsi="Arial" w:cs="Arial"/>
                <w:sz w:val="15"/>
                <w:szCs w:val="15"/>
              </w:rPr>
            </w:pPr>
            <w:r>
              <w:rPr>
                <w:rFonts w:ascii="Arial" w:hAnsi="Arial" w:cs="Arial"/>
                <w:sz w:val="15"/>
                <w:szCs w:val="15"/>
              </w:rPr>
              <w:t xml:space="preserve">Reset your password (break-glass accounts only)</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608" w:type="dxa"/>
          </w:tcPr>
          <w:p>
            <w:pPr>
              <w:spacing w:after="20" w:before="20"/>
              <w:rPr>
                <w:rFonts w:ascii="Arial" w:hAnsi="Arial" w:cs="Arial"/>
                <w:sz w:val="15"/>
                <w:szCs w:val="15"/>
              </w:rPr>
            </w:pPr>
            <w:r>
              <w:rPr>
                <w:rFonts w:ascii="Arial" w:hAnsi="Arial" w:cs="Arial"/>
                <w:sz w:val="15"/>
                <w:szCs w:val="15"/>
              </w:rPr>
              <w:t xml:space="preserve">The registered e-mail address of the user, when the account is active and has one.</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NT-09</w:t>
            </w:r>
          </w:p>
        </w:tc>
        <w:tc>
          <w:tcPr>
            <w:tcW w:w="2880" w:type="dxa"/>
          </w:tcPr>
          <w:p>
            <w:pPr>
              <w:spacing w:after="20" w:before="20"/>
              <w:rPr>
                <w:rFonts w:ascii="Arial" w:hAnsi="Arial" w:cs="Arial"/>
                <w:sz w:val="15"/>
                <w:szCs w:val="15"/>
              </w:rPr>
            </w:pPr>
            <w:r>
              <w:rPr>
                <w:rFonts w:ascii="Arial" w:hAnsi="Arial" w:cs="Arial"/>
                <w:sz w:val="15"/>
                <w:szCs w:val="15"/>
              </w:rPr>
              <w:t xml:space="preserve">Your password expires soon (break-glass accounts)</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e-mail when the user's preference asks for it</w:t>
            </w:r>
          </w:p>
        </w:tc>
        <w:tc>
          <w:tcPr>
            <w:tcW w:w="4608" w:type="dxa"/>
          </w:tcPr>
          <w:p>
            <w:pPr>
              <w:spacing w:after="20" w:before="20"/>
              <w:rPr>
                <w:rFonts w:ascii="Arial" w:hAnsi="Arial" w:cs="Arial"/>
                <w:sz w:val="15"/>
                <w:szCs w:val="15"/>
              </w:rPr>
            </w:pPr>
            <w:r>
              <w:rPr>
                <w:rFonts w:ascii="Arial" w:hAnsi="Arial" w:cs="Arial"/>
                <w:sz w:val="15"/>
                <w:szCs w:val="15"/>
              </w:rPr>
              <w:t xml:space="preserve">The holder of the local account.</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NT-10</w:t>
            </w:r>
          </w:p>
        </w:tc>
        <w:tc>
          <w:tcPr>
            <w:tcW w:w="2880" w:type="dxa"/>
          </w:tcPr>
          <w:p>
            <w:pPr>
              <w:spacing w:after="20" w:before="20"/>
              <w:rPr>
                <w:rFonts w:ascii="Arial" w:hAnsi="Arial" w:cs="Arial"/>
                <w:sz w:val="15"/>
                <w:szCs w:val="15"/>
              </w:rPr>
            </w:pPr>
            <w:r>
              <w:rPr>
                <w:rFonts w:ascii="Arial" w:hAnsi="Arial" w:cs="Arial"/>
                <w:sz w:val="15"/>
                <w:szCs w:val="15"/>
              </w:rPr>
              <w:t xml:space="preserve">Batch job failed</w:t>
            </w:r>
          </w:p>
        </w:tc>
        <w:tc>
          <w:tcPr>
            <w:tcW w:w="2304" w:type="dxa"/>
          </w:tcPr>
          <w:p>
            <w:pPr>
              <w:spacing w:after="20" w:before="20"/>
              <w:rPr>
                <w:rFonts w:ascii="Arial" w:hAnsi="Arial" w:cs="Arial"/>
                <w:sz w:val="15"/>
                <w:szCs w:val="15"/>
              </w:rPr>
            </w:pPr>
            <w:r>
              <w:rPr>
                <w:rFonts w:ascii="Arial" w:hAnsi="Arial" w:cs="Arial"/>
                <w:sz w:val="15"/>
                <w:szCs w:val="15"/>
              </w:rPr>
              <w:t xml:space="preserve">E-mail</w:t>
            </w:r>
          </w:p>
        </w:tc>
        <w:tc>
          <w:tcPr>
            <w:tcW w:w="4608" w:type="dxa"/>
          </w:tcPr>
          <w:p>
            <w:pPr>
              <w:spacing w:after="20" w:before="20"/>
              <w:rPr>
                <w:rFonts w:ascii="Arial" w:hAnsi="Arial" w:cs="Arial"/>
                <w:sz w:val="15"/>
                <w:szCs w:val="15"/>
              </w:rPr>
            </w:pPr>
            <w:r>
              <w:rPr>
                <w:rFonts w:ascii="Arial" w:hAnsi="Arial" w:cs="Arial"/>
                <w:sz w:val="15"/>
                <w:szCs w:val="15"/>
              </w:rPr>
              <w:t xml:space="preserve">The addresses of the setting "failed-run recipients" (to be named by BDOI, UA-Q52).</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NT-11</w:t>
            </w:r>
          </w:p>
        </w:tc>
        <w:tc>
          <w:tcPr>
            <w:tcW w:w="2880" w:type="dxa"/>
          </w:tcPr>
          <w:p>
            <w:pPr>
              <w:spacing w:after="20" w:before="20"/>
              <w:rPr>
                <w:rFonts w:ascii="Arial" w:hAnsi="Arial" w:cs="Arial"/>
                <w:sz w:val="15"/>
                <w:szCs w:val="15"/>
              </w:rPr>
            </w:pPr>
            <w:r>
              <w:rPr>
                <w:rFonts w:ascii="Arial" w:hAnsi="Arial" w:cs="Arial"/>
                <w:sz w:val="15"/>
                <w:szCs w:val="15"/>
              </w:rPr>
              <w:t xml:space="preserve">Alert: privileged access change</w:t>
            </w:r>
          </w:p>
        </w:tc>
        <w:tc>
          <w:tcPr>
            <w:tcW w:w="2304" w:type="dxa"/>
          </w:tcPr>
          <w:p>
            <w:pPr>
              <w:spacing w:after="20" w:before="20"/>
              <w:rPr>
                <w:rFonts w:ascii="Arial" w:hAnsi="Arial" w:cs="Arial"/>
                <w:sz w:val="15"/>
                <w:szCs w:val="15"/>
              </w:rPr>
            </w:pPr>
            <w:r>
              <w:rPr>
                <w:rFonts w:ascii="Arial" w:hAnsi="Arial" w:cs="Arial"/>
                <w:sz w:val="15"/>
                <w:szCs w:val="15"/>
              </w:rPr>
              <w:t xml:space="preserve">Alerts inbox in the system (medium)</w:t>
            </w:r>
          </w:p>
        </w:tc>
        <w:tc>
          <w:tcPr>
            <w:tcW w:w="4608" w:type="dxa"/>
          </w:tcPr>
          <w:p>
            <w:pPr>
              <w:spacing w:after="20" w:before="20"/>
              <w:rPr>
                <w:rFonts w:ascii="Arial" w:hAnsi="Arial" w:cs="Arial"/>
                <w:sz w:val="15"/>
                <w:szCs w:val="15"/>
              </w:rPr>
            </w:pPr>
            <w:r>
              <w:rPr>
                <w:rFonts w:ascii="Arial" w:hAnsi="Arial" w:cs="Arial"/>
                <w:sz w:val="15"/>
                <w:szCs w:val="15"/>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NT-12</w:t>
            </w:r>
          </w:p>
        </w:tc>
        <w:tc>
          <w:tcPr>
            <w:tcW w:w="2880" w:type="dxa"/>
          </w:tcPr>
          <w:p>
            <w:pPr>
              <w:spacing w:after="20" w:before="20"/>
              <w:rPr>
                <w:rFonts w:ascii="Arial" w:hAnsi="Arial" w:cs="Arial"/>
                <w:sz w:val="15"/>
                <w:szCs w:val="15"/>
              </w:rPr>
            </w:pPr>
            <w:r>
              <w:rPr>
                <w:rFonts w:ascii="Arial" w:hAnsi="Arial" w:cs="Arial"/>
                <w:sz w:val="15"/>
                <w:szCs w:val="15"/>
              </w:rPr>
              <w:t xml:space="preserve">Alert: scheduled access change failed</w:t>
            </w:r>
          </w:p>
        </w:tc>
        <w:tc>
          <w:tcPr>
            <w:tcW w:w="2304" w:type="dxa"/>
          </w:tcPr>
          <w:p>
            <w:pPr>
              <w:spacing w:after="20" w:before="20"/>
              <w:rPr>
                <w:rFonts w:ascii="Arial" w:hAnsi="Arial" w:cs="Arial"/>
                <w:sz w:val="15"/>
                <w:szCs w:val="15"/>
              </w:rPr>
            </w:pPr>
            <w:r>
              <w:rPr>
                <w:rFonts w:ascii="Arial" w:hAnsi="Arial" w:cs="Arial"/>
                <w:sz w:val="15"/>
                <w:szCs w:val="15"/>
              </w:rPr>
              <w:t xml:space="preserve">Alerts inbox in the system (high)</w:t>
            </w:r>
          </w:p>
        </w:tc>
        <w:tc>
          <w:tcPr>
            <w:tcW w:w="4608" w:type="dxa"/>
          </w:tcPr>
          <w:p>
            <w:pPr>
              <w:spacing w:after="20" w:before="20"/>
              <w:rPr>
                <w:rFonts w:ascii="Arial" w:hAnsi="Arial" w:cs="Arial"/>
                <w:sz w:val="15"/>
                <w:szCs w:val="15"/>
              </w:rPr>
            </w:pPr>
            <w:r>
              <w:rPr>
                <w:rFonts w:ascii="Arial" w:hAnsi="Arial" w:cs="Arial"/>
                <w:sz w:val="15"/>
                <w:szCs w:val="15"/>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NT-13</w:t>
            </w:r>
          </w:p>
        </w:tc>
        <w:tc>
          <w:tcPr>
            <w:tcW w:w="2880" w:type="dxa"/>
          </w:tcPr>
          <w:p>
            <w:pPr>
              <w:spacing w:after="20" w:before="20"/>
              <w:rPr>
                <w:rFonts w:ascii="Arial" w:hAnsi="Arial" w:cs="Arial"/>
                <w:sz w:val="15"/>
                <w:szCs w:val="15"/>
              </w:rPr>
            </w:pPr>
            <w:r>
              <w:rPr>
                <w:rFonts w:ascii="Arial" w:hAnsi="Arial" w:cs="Arial"/>
                <w:sz w:val="15"/>
                <w:szCs w:val="15"/>
              </w:rPr>
              <w:t xml:space="preserve">Alert: role edited outside a request</w:t>
            </w:r>
          </w:p>
        </w:tc>
        <w:tc>
          <w:tcPr>
            <w:tcW w:w="2304" w:type="dxa"/>
          </w:tcPr>
          <w:p>
            <w:pPr>
              <w:spacing w:after="20" w:before="20"/>
              <w:rPr>
                <w:rFonts w:ascii="Arial" w:hAnsi="Arial" w:cs="Arial"/>
                <w:sz w:val="15"/>
                <w:szCs w:val="15"/>
              </w:rPr>
            </w:pPr>
            <w:r>
              <w:rPr>
                <w:rFonts w:ascii="Arial" w:hAnsi="Arial" w:cs="Arial"/>
                <w:sz w:val="15"/>
                <w:szCs w:val="15"/>
              </w:rPr>
              <w:t xml:space="preserve">Alerts inbox in the system (medium)</w:t>
            </w:r>
          </w:p>
        </w:tc>
        <w:tc>
          <w:tcPr>
            <w:tcW w:w="4608" w:type="dxa"/>
          </w:tcPr>
          <w:p>
            <w:pPr>
              <w:spacing w:after="20" w:before="20"/>
              <w:rPr>
                <w:rFonts w:ascii="Arial" w:hAnsi="Arial" w:cs="Arial"/>
                <w:sz w:val="15"/>
                <w:szCs w:val="15"/>
              </w:rPr>
            </w:pPr>
            <w:r>
              <w:rPr>
                <w:rFonts w:ascii="Arial" w:hAnsi="Arial" w:cs="Arial"/>
                <w:sz w:val="15"/>
                <w:szCs w:val="15"/>
              </w:rPr>
              <w:t xml:space="preserve">Holders of the alert right (System Administrators, Auditors).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NT-17</w:t>
            </w:r>
          </w:p>
        </w:tc>
        <w:tc>
          <w:tcPr>
            <w:tcW w:w="2880" w:type="dxa"/>
          </w:tcPr>
          <w:p>
            <w:pPr>
              <w:spacing w:after="20" w:before="20"/>
              <w:rPr>
                <w:rFonts w:ascii="Arial" w:hAnsi="Arial" w:cs="Arial"/>
                <w:sz w:val="15"/>
                <w:szCs w:val="15"/>
              </w:rPr>
            </w:pPr>
            <w:r>
              <w:rPr>
                <w:rFonts w:ascii="Arial" w:hAnsi="Arial" w:cs="Arial"/>
                <w:sz w:val="15"/>
                <w:szCs w:val="15"/>
              </w:rPr>
              <w:t xml:space="preserve">Separation-of-duties rule to authorise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rule authorisation right (Information Security Officers), except the maker.</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NT-18</w:t>
            </w:r>
          </w:p>
        </w:tc>
        <w:tc>
          <w:tcPr>
            <w:tcW w:w="2880" w:type="dxa"/>
          </w:tcPr>
          <w:p>
            <w:pPr>
              <w:spacing w:after="20" w:before="20"/>
              <w:rPr>
                <w:rFonts w:ascii="Arial" w:hAnsi="Arial" w:cs="Arial"/>
                <w:sz w:val="15"/>
                <w:szCs w:val="15"/>
              </w:rPr>
            </w:pPr>
            <w:r>
              <w:rPr>
                <w:rFonts w:ascii="Arial" w:hAnsi="Arial" w:cs="Arial"/>
                <w:sz w:val="15"/>
                <w:szCs w:val="15"/>
              </w:rPr>
              <w:t xml:space="preserve">Security setting to approve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security setting approval right (Information Security Officers).</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NT-19</w:t>
            </w:r>
          </w:p>
        </w:tc>
        <w:tc>
          <w:tcPr>
            <w:tcW w:w="2880" w:type="dxa"/>
          </w:tcPr>
          <w:p>
            <w:pPr>
              <w:spacing w:after="20" w:before="20"/>
              <w:rPr>
                <w:rFonts w:ascii="Arial" w:hAnsi="Arial" w:cs="Arial"/>
                <w:sz w:val="15"/>
                <w:szCs w:val="15"/>
              </w:rPr>
            </w:pPr>
            <w:r>
              <w:rPr>
                <w:rFonts w:ascii="Arial" w:hAnsi="Arial" w:cs="Arial"/>
                <w:sz w:val="15"/>
                <w:szCs w:val="15"/>
              </w:rPr>
              <w:t xml:space="preserve">Second-factor reset to approve</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reset approval right, except the requester.</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NT-20</w:t>
            </w:r>
          </w:p>
        </w:tc>
        <w:tc>
          <w:tcPr>
            <w:tcW w:w="2880" w:type="dxa"/>
          </w:tcPr>
          <w:p>
            <w:pPr>
              <w:keepNext/>
              <w:spacing w:after="20" w:before="20"/>
              <w:rPr>
                <w:rFonts w:ascii="Arial" w:hAnsi="Arial" w:cs="Arial"/>
                <w:sz w:val="15"/>
                <w:szCs w:val="15"/>
              </w:rPr>
            </w:pPr>
            <w:r>
              <w:rPr>
                <w:rFonts w:ascii="Arial" w:hAnsi="Arial" w:cs="Arial"/>
                <w:sz w:val="15"/>
                <w:szCs w:val="15"/>
              </w:rPr>
              <w:t xml:space="preserve">Authenticator app reset</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w:t>
            </w:r>
          </w:p>
        </w:tc>
        <w:tc>
          <w:tcPr>
            <w:tcW w:w="4608" w:type="dxa"/>
          </w:tcPr>
          <w:p>
            <w:pPr>
              <w:keepNext/>
              <w:spacing w:after="20" w:before="20"/>
              <w:rPr>
                <w:rFonts w:ascii="Arial" w:hAnsi="Arial" w:cs="Arial"/>
                <w:sz w:val="15"/>
                <w:szCs w:val="15"/>
              </w:rPr>
            </w:pPr>
            <w:r>
              <w:rPr>
                <w:rFonts w:ascii="Arial" w:hAnsi="Arial" w:cs="Arial"/>
                <w:sz w:val="15"/>
                <w:szCs w:val="15"/>
              </w:rPr>
              <w:t xml:space="preserve">The holder of the break-glass account.</w:t>
            </w:r>
          </w:p>
        </w:tc>
      </w:tr>
      <w:tr>
        <w:trPr>
          <w:cantSplit/>
        </w:trPr>
        <w:tc>
          <w:tcPr>
            <w:tcW w:w="864" w:type="dxa"/>
          </w:tcPr>
          <w:p>
            <w:pPr>
              <w:keepNext/>
              <w:spacing w:after="20" w:before="20"/>
              <w:rPr>
                <w:rFonts w:ascii="Arial" w:hAnsi="Arial" w:cs="Arial"/>
                <w:sz w:val="15"/>
                <w:szCs w:val="15"/>
              </w:rPr>
            </w:pPr>
            <w:r>
              <w:rPr>
                <w:rFonts w:ascii="Arial" w:hAnsi="Arial" w:cs="Arial"/>
                <w:sz w:val="15"/>
                <w:szCs w:val="15"/>
              </w:rPr>
              <w:t xml:space="preserve">NT-21</w:t>
            </w:r>
          </w:p>
        </w:tc>
        <w:tc>
          <w:tcPr>
            <w:tcW w:w="2880" w:type="dxa"/>
          </w:tcPr>
          <w:p>
            <w:pPr>
              <w:keepNext/>
              <w:spacing w:after="20" w:before="20"/>
              <w:rPr>
                <w:rFonts w:ascii="Arial" w:hAnsi="Arial" w:cs="Arial"/>
                <w:sz w:val="15"/>
                <w:szCs w:val="15"/>
              </w:rPr>
            </w:pPr>
            <w:r>
              <w:rPr>
                <w:rFonts w:ascii="Arial" w:hAnsi="Arial" w:cs="Arial"/>
                <w:sz w:val="15"/>
                <w:szCs w:val="15"/>
              </w:rPr>
              <w:t xml:space="preserve">Identity event to review</w:t>
            </w:r>
          </w:p>
        </w:tc>
        <w:tc>
          <w:tcPr>
            <w:tcW w:w="2304" w:type="dxa"/>
          </w:tcPr>
          <w:p>
            <w:pPr>
              <w:keepNext/>
              <w:spacing w:after="20" w:before="20"/>
              <w:rPr>
                <w:rFonts w:ascii="Arial" w:hAnsi="Arial" w:cs="Arial"/>
                <w:sz w:val="15"/>
                <w:szCs w:val="15"/>
              </w:rPr>
            </w:pPr>
            <w:r>
              <w:rPr>
                <w:rFonts w:ascii="Arial" w:hAnsi="Arial" w:cs="Arial"/>
                <w:sz w:val="15"/>
                <w:szCs w:val="15"/>
              </w:rPr>
              <w:t xml:space="preserve">Notice in the system (and e-mail by preference)</w:t>
            </w:r>
          </w:p>
        </w:tc>
        <w:tc>
          <w:tcPr>
            <w:tcW w:w="4608" w:type="dxa"/>
          </w:tcPr>
          <w:p>
            <w:pPr>
              <w:keepNext/>
              <w:spacing w:after="20" w:before="20"/>
              <w:rPr>
                <w:rFonts w:ascii="Arial" w:hAnsi="Arial" w:cs="Arial"/>
                <w:sz w:val="15"/>
                <w:szCs w:val="15"/>
              </w:rPr>
            </w:pPr>
            <w:r>
              <w:rPr>
                <w:rFonts w:ascii="Arial" w:hAnsi="Arial" w:cs="Arial"/>
                <w:sz w:val="15"/>
                <w:szCs w:val="15"/>
              </w:rPr>
              <w:t xml:space="preserve">Every holder of the user management right (System Administrators); also raised as the alert Identity event refused.</w:t>
            </w:r>
          </w:p>
        </w:tc>
      </w:tr>
      <w:tr>
        <w:trPr>
          <w:cantSplit/>
        </w:trPr>
        <w:tc>
          <w:tcPr>
            <w:tcW w:w="864" w:type="dxa"/>
          </w:tcPr>
          <w:p>
            <w:pPr>
              <w:spacing w:after="20" w:before="20"/>
              <w:rPr>
                <w:rFonts w:ascii="Arial" w:hAnsi="Arial" w:cs="Arial"/>
                <w:sz w:val="15"/>
                <w:szCs w:val="15"/>
              </w:rPr>
            </w:pPr>
            <w:r>
              <w:rPr>
                <w:rFonts w:ascii="Arial" w:hAnsi="Arial" w:cs="Arial"/>
                <w:sz w:val="15"/>
                <w:szCs w:val="15"/>
              </w:rPr>
              <w:t xml:space="preserve">NT-22</w:t>
            </w:r>
          </w:p>
        </w:tc>
        <w:tc>
          <w:tcPr>
            <w:tcW w:w="2880" w:type="dxa"/>
          </w:tcPr>
          <w:p>
            <w:pPr>
              <w:spacing w:after="20" w:before="20"/>
              <w:rPr>
                <w:rFonts w:ascii="Arial" w:hAnsi="Arial" w:cs="Arial"/>
                <w:sz w:val="15"/>
                <w:szCs w:val="15"/>
              </w:rPr>
            </w:pPr>
            <w:r>
              <w:rPr>
                <w:rFonts w:ascii="Arial" w:hAnsi="Arial" w:cs="Arial"/>
                <w:sz w:val="15"/>
                <w:szCs w:val="15"/>
              </w:rPr>
              <w:t xml:space="preserve">Break-glass sign-in</w:t>
            </w:r>
          </w:p>
        </w:tc>
        <w:tc>
          <w:tcPr>
            <w:tcW w:w="2304" w:type="dxa"/>
          </w:tcPr>
          <w:p>
            <w:pPr>
              <w:spacing w:after="20" w:before="20"/>
              <w:rPr>
                <w:rFonts w:ascii="Arial" w:hAnsi="Arial" w:cs="Arial"/>
                <w:sz w:val="15"/>
                <w:szCs w:val="15"/>
              </w:rPr>
            </w:pPr>
            <w:r>
              <w:rPr>
                <w:rFonts w:ascii="Arial" w:hAnsi="Arial" w:cs="Arial"/>
                <w:sz w:val="15"/>
                <w:szCs w:val="15"/>
              </w:rPr>
              <w:t xml:space="preserve">Notice in the system and e-mail</w:t>
            </w:r>
          </w:p>
        </w:tc>
        <w:tc>
          <w:tcPr>
            <w:tcW w:w="4608" w:type="dxa"/>
          </w:tcPr>
          <w:p>
            <w:pPr>
              <w:spacing w:after="20" w:before="20"/>
              <w:rPr>
                <w:rFonts w:ascii="Arial" w:hAnsi="Arial" w:cs="Arial"/>
                <w:sz w:val="15"/>
                <w:szCs w:val="15"/>
              </w:rPr>
            </w:pPr>
            <w:r>
              <w:rPr>
                <w:rFonts w:ascii="Arial" w:hAnsi="Arial" w:cs="Arial"/>
                <w:sz w:val="15"/>
                <w:szCs w:val="15"/>
              </w:rPr>
              <w:t xml:space="preserve">Every holder of the security setting approval right (Information Security Officers), and the e-mail addresses of the setting Break-glass alert recipients; also raised as an alert.</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NT-01 Request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user access request is submitted or re-submitted; a group-profile request approved by one approver waits for the next approver in order.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approver chosen on the request (group profiles: the next approver in order); for a request raised without a chosen approver, every holder of the approval right.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to approve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 for example: Create user a013000196 with group profiles Marketing Account Officer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submission or re-submission; once per approver in order.</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2.002.1 (a); BRD 3.002.1.2; FRUM.010.01, FRUM.005.03, FRUM.013.01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NT-02 Request for second approval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first approval of a request with a risk flag (privilege increase, outside working hours).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second-approval right (Second Approver), except the first approver.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for second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 (&lt;risk flags: privilege increase, outside working hours&gt;)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(11); FRUM.010.05</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NT-03 Request to implement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last approval of a group-profile request (the request waits for implementation).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role management right (System Administrators).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to implement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3.002; p.6; FRUM.005.04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NT-04 Decision on the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request is approved and applied, approved with a later effective date, approved for implementation, rejected, implemented, or applied on its effective date by the daily run.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requester (the user who submitted the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approved | approved, applies on &lt;dd-MMM-yyyy&gt; | approved, for implementation | rejected | implemented | applied on its effective date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 (&lt;comment of the decider&gt;)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decision.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1.008.1.4; FRUM.009.09, FRUM.013.01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NT-05 Request returned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approver returns a request for correction.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requester.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returned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 - &lt;remarks of the approver&gt;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return.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1.006.1.1; 2.002.7; FRUM.009.07, FRUM.010.04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NT-06 Request cancelled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creator cancels a request that was assigned to an approver.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approver the request was assigned to.</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cancelled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&lt;description of the change&gt; - &lt;reason for the cancellation&gt;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cancellation.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1.007.1; FRUM.009.08</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NT-07 Your access changed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approved change to a user is applied (at approval, or on the effective date).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user whose access changed (e-mail to the user's registered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your access changed (e-mail); Your access changed (notice)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Your access changed: &lt;description of the change&gt; (request &lt;request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applied change.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(10); FRUM.013.01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NT-14 Your access changed (group profile deactivated or reactivated)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request that deactivates or reactivates a group profile is implemented.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Each active member of the group profile (e-mail to the member's registered address).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your access changed (e-mail); Your access changed (notice)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Your access changed: &lt;description of the change&gt;, a group profile you hold (request &lt;request no&gt;).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member and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NT-14)</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3.002.3, 3.002.4; NFR p.17 (10); FRUM.006.04, FRUM.013.01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NT-15 Your account will be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daily run of dormant users (00:15) finds a user whose deactivation is 7 days away.</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dormant user.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sign in to keep your account (e-mail); Your account will be deactivated (notice)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You have not signed in to BIBS for a long time. Sign in before &lt;dd-MMM-yyyy&gt;, or your account is deactivated and a new access request is needed.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7 days before the deactivation.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NT-15)</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p.13 (1.e); FRUM.003.04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NT-16 Dormant users deactivated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daily run of dormant users deactivates one or more users (each user also receives NT-07).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request right (Business Administrators, System Administrators).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Dormant users deactivated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&lt;count&gt; user(s) without a sign-in for &lt;days&gt; days were deactivated: &lt;user IDs&gt;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run that deactivates users.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NT-16)</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p.13 (1.e); FRUM.003.04</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NT-08 Reset your password (break-glass accounts only)</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local account asks for a reset link (Forgot password?). Not offered to single sign-on users (BDOI's FRUM-004.03).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registered e-mail address of the user, when the account is active and has 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reset your password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Dear &lt;full name&gt;, A new BIBS password was requested for user &lt;user ID&gt;. Open this link to set it: &lt;link&gt;. The link works once and expires at &lt;date and time&gt; (Philippine time). If you did not ask for it, ignore this e-mail; your password stays as it is.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the link works once and for 30 minutes.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 8); FRUM-004.03, FRUM.001.06</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NT-09 Your password expires soon (break-glass accounts)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daily run (06:00) finds a local password that expires within 7 days.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holder of the local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e-mail when the user's preference asks for it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your password expires soon (e-mail); Your password expires soon (notice)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Your BIBS password expires on &lt;date and time&gt; (Philippine time). Change it on My Profile before then.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Daily while the password expires within 7 days.</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NT-09)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(7); FRUM-004.01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NT-10 Batch job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scheduled run fails (for example the daily application of dated access changes).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addresses of the setting "failed-run recipients" (to be named by BDOI, UA-Q52).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BIBS: batch job &lt;job&gt; failed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batch job &lt;job&gt; failed. Run: &lt;run&gt;. Started: &lt;date and time&gt; (Philippine time). Trigger: &lt;trigger&gt;. Error: &lt;message&gt;. Open Administration &gt; Scheduled Jobs to see the run history and run the job again.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failed run.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p.15 (batch failure e-mail); FRUM.013.02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NT-11 Alert: privileged access change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request with a risk flag passes its first approval.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Alerts inbox in the system (medium)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Privileged access change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(&lt;risk flags&gt;): &lt;description of the change&gt;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(11); FRUM.010.05</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NT-12 Alert: scheduled access change failed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scheduled request cannot be applied on its effective date.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Alerts inbox in the system (high)</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Scheduled access change failed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Access request &lt;request no&gt; could not be applied on &lt;dd-MMM-yyyy&gt;: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request and date.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p.13 (1.k); FRUM.009.10</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NT-13 Alert: role edited outside a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group profile is created or changed directly while the emergency role edit is switched 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Holders of the alert right (System Administrators, Auditors).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Alerts inbox in the system (medium)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Role edited outside a request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Role &lt;profile code&gt; &lt;change&gt; directly by &lt;user&gt; (emergency path &lt;setting code&gt;)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direct change.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NT-13)</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(11); FRUM.005.01, FRUM.012.02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NT-17 Separation-of-duties rule to authorise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separation-of-duties rule is created, or its deactivation is asked.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rule authorisation right (Information Security Officers), except the maker.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Separation-of-duties rule &lt;rule&gt; to authorise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The new rule of rule &lt;rule&gt;: &lt;reason&gt; | The deactivation of rule &lt;rule&gt;: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rule change.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NT-17)</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(11); FRUM.012.01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NT-18 Security setting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System Administrator changes a security setting on System Parameters.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security setting approval right (Information Security Officers).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Security setting to approve: &lt;description of the setting&gt;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&lt;user name&gt; requests a change from '&lt;current value&gt;' to '&lt;new value&gt;'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change.</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NT-18)</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(11); p.14; FRUM.012.02</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NT-19 Second-factor reset to approve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System Administrator asks for the reset of the authenticator app of a break-glass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reset approval right, except the requester.</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Second factor reset to approve: &lt;user name&gt;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&lt;user name of the requester&gt; asks for the reset. Reason: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reset request.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NT-19)</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 FRUM.001.06</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NT-20 Authenticator app reset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The reset of the authenticator app is approved and applied.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The holder of the break-glass account.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Your authenticator app was reset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Enrol your authenticator app again at your next sign-in.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reset.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NT-20)</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 FRUM.001.06</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NT-21 Identity event to review</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An event of UIDM-ISC or the Enterprise SSO platform (joiner, mover, leaver, rehire, status change) is refused or fails.</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user management right (System Administrators); also raised as the alert Identity event refused.</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(and e-mail by preference)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Identity event &lt;event no&gt; needs review</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&lt;UIDM-ISC | Enterprise SSO&gt; event &lt;Joiner | Mover | Leaver | Rehire | Status&gt; of Windows ID &lt;Windows ID&gt; was &lt;refused | failed&gt;: &lt;reason&gt;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refused or failed event (again after a failed Process again).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NT-21)</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1.001 (user enrolment); BRD NFR p.13 (1); FRUM.002.02, FRUM.003.03</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NT-22 Break-glass sign-in</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Item</w:t>
            </w:r>
          </w:p>
        </w:tc>
        <w:tc>
          <w:tcPr>
            <w:tcW w:w="8352" w:type="dxa"/>
            <w:shd w:val="clear" w:color="auto" w:fill="D9E1F2"/>
            <w:vAlign w:val="center"/>
          </w:tcPr>
          <w:p>
            <w:pPr>
              <w:spacing w:after="20" w:before="20"/>
              <w:rPr>
                <w:rFonts w:ascii="Arial" w:hAnsi="Arial" w:cs="Arial"/>
                <w:sz w:val="17"/>
                <w:szCs w:val="17"/>
              </w:rPr>
            </w:pPr>
            <w:r>
              <w:rPr>
                <w:rFonts w:ascii="Arial" w:hAnsi="Arial" w:cs="Arial"/>
                <w:b/>
                <w:bCs/>
                <w:sz w:val="17"/>
                <w:szCs w:val="17"/>
              </w:rPr>
              <w:t xml:space="preserve">Detail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Trigger</w:t>
            </w:r>
          </w:p>
        </w:tc>
        <w:tc>
          <w:tcPr>
            <w:tcW w:w="8352" w:type="dxa"/>
          </w:tcPr>
          <w:p>
            <w:pPr>
              <w:spacing w:after="20" w:before="20"/>
              <w:rPr>
                <w:rFonts w:ascii="Arial" w:hAnsi="Arial" w:cs="Arial"/>
                <w:sz w:val="17"/>
                <w:szCs w:val="17"/>
              </w:rPr>
            </w:pPr>
            <w:r>
              <w:rPr>
                <w:rFonts w:ascii="Arial" w:hAnsi="Arial" w:cs="Arial"/>
                <w:sz w:val="17"/>
                <w:szCs w:val="17"/>
              </w:rPr>
              <w:t xml:space="preserve">A break-glass System Administrator signs in with a local password while single sign-on is on.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Recipients</w:t>
            </w:r>
          </w:p>
        </w:tc>
        <w:tc>
          <w:tcPr>
            <w:tcW w:w="8352" w:type="dxa"/>
          </w:tcPr>
          <w:p>
            <w:pPr>
              <w:spacing w:after="20" w:before="20"/>
              <w:rPr>
                <w:rFonts w:ascii="Arial" w:hAnsi="Arial" w:cs="Arial"/>
                <w:sz w:val="17"/>
                <w:szCs w:val="17"/>
              </w:rPr>
            </w:pPr>
            <w:r>
              <w:rPr>
                <w:rFonts w:ascii="Arial" w:hAnsi="Arial" w:cs="Arial"/>
                <w:sz w:val="17"/>
                <w:szCs w:val="17"/>
              </w:rPr>
              <w:t xml:space="preserve">Every holder of the security setting approval right (Information Security Officers), and the e-mail addresses of the setting Break-glass alert recipients; also raised as an alert.</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Channel</w:t>
            </w:r>
          </w:p>
        </w:tc>
        <w:tc>
          <w:tcPr>
            <w:tcW w:w="8352" w:type="dxa"/>
          </w:tcPr>
          <w:p>
            <w:pPr>
              <w:spacing w:after="20" w:before="20"/>
              <w:rPr>
                <w:rFonts w:ascii="Arial" w:hAnsi="Arial" w:cs="Arial"/>
                <w:sz w:val="17"/>
                <w:szCs w:val="17"/>
              </w:rPr>
            </w:pPr>
            <w:r>
              <w:rPr>
                <w:rFonts w:ascii="Arial" w:hAnsi="Arial" w:cs="Arial"/>
                <w:sz w:val="17"/>
                <w:szCs w:val="17"/>
              </w:rPr>
              <w:t xml:space="preserve">Notice in the system and e-mail</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Subject / title</w:t>
            </w:r>
          </w:p>
        </w:tc>
        <w:tc>
          <w:tcPr>
            <w:tcW w:w="8352" w:type="dxa"/>
          </w:tcPr>
          <w:p>
            <w:pPr>
              <w:spacing w:after="20" w:before="20"/>
              <w:rPr>
                <w:rFonts w:ascii="Arial" w:hAnsi="Arial" w:cs="Arial"/>
                <w:sz w:val="17"/>
                <w:szCs w:val="17"/>
              </w:rPr>
            </w:pPr>
            <w:r>
              <w:rPr>
                <w:rFonts w:ascii="Arial" w:hAnsi="Arial" w:cs="Arial"/>
                <w:sz w:val="17"/>
                <w:szCs w:val="17"/>
              </w:rPr>
              <w:t xml:space="preserve">Break-glass sign-in</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Text</w:t>
            </w:r>
          </w:p>
        </w:tc>
        <w:tc>
          <w:tcPr>
            <w:tcW w:w="8352" w:type="dxa"/>
          </w:tcPr>
          <w:p>
            <w:pPr>
              <w:spacing w:after="20" w:before="20"/>
              <w:rPr>
                <w:rFonts w:ascii="Arial" w:hAnsi="Arial" w:cs="Arial"/>
                <w:sz w:val="17"/>
                <w:szCs w:val="17"/>
              </w:rPr>
            </w:pPr>
            <w:r>
              <w:rPr>
                <w:rFonts w:ascii="Arial" w:hAnsi="Arial" w:cs="Arial"/>
                <w:sz w:val="17"/>
                <w:szCs w:val="17"/>
              </w:rPr>
              <w:t xml:space="preserve">Break-glass administrator &lt;name&gt; (&lt;user ID&gt;) signed in with a local password at &lt;dd-MMM-yyyy HH:mm&gt; from &lt;address&gt;. Review the use within one working day.</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Attachments</w:t>
            </w:r>
          </w:p>
        </w:tc>
        <w:tc>
          <w:tcPr>
            <w:tcW w:w="8352" w:type="dxa"/>
          </w:tcPr>
          <w:p>
            <w:pPr>
              <w:spacing w:after="20" w:before="20"/>
              <w:rPr>
                <w:rFonts w:ascii="Arial" w:hAnsi="Arial" w:cs="Arial"/>
                <w:sz w:val="17"/>
                <w:szCs w:val="17"/>
              </w:rPr>
            </w:pPr>
            <w:r>
              <w:rPr>
                <w:rFonts w:ascii="Arial" w:hAnsi="Arial" w:cs="Arial"/>
                <w:sz w:val="17"/>
                <w:szCs w:val="17"/>
              </w:rPr>
              <w:t xml:space="preserve">None</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Protection</w:t>
            </w:r>
          </w:p>
        </w:tc>
        <w:tc>
          <w:tcPr>
            <w:tcW w:w="8352" w:type="dxa"/>
          </w:tcPr>
          <w:p>
            <w:pPr>
              <w:spacing w:after="20" w:before="20"/>
              <w:rPr>
                <w:rFonts w:ascii="Arial" w:hAnsi="Arial" w:cs="Arial"/>
                <w:sz w:val="17"/>
                <w:szCs w:val="17"/>
              </w:rPr>
            </w:pPr>
            <w:r>
              <w:rPr>
                <w:rFonts w:ascii="Arial" w:hAnsi="Arial" w:cs="Arial"/>
                <w:sz w:val="17"/>
                <w:szCs w:val="17"/>
              </w:rPr>
              <w:t xml:space="preserve">No attachment and no password in the message; the link opens the record only for a signed-in user who holds the right.</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Frequency</w:t>
            </w:r>
          </w:p>
        </w:tc>
        <w:tc>
          <w:tcPr>
            <w:tcW w:w="8352" w:type="dxa"/>
          </w:tcPr>
          <w:p>
            <w:pPr>
              <w:keepNext/>
              <w:spacing w:after="20" w:before="20"/>
              <w:rPr>
                <w:rFonts w:ascii="Arial" w:hAnsi="Arial" w:cs="Arial"/>
                <w:sz w:val="17"/>
                <w:szCs w:val="17"/>
              </w:rPr>
            </w:pPr>
            <w:r>
              <w:rPr>
                <w:rFonts w:ascii="Arial" w:hAnsi="Arial" w:cs="Arial"/>
                <w:sz w:val="17"/>
                <w:szCs w:val="17"/>
              </w:rPr>
              <w:t xml:space="preserve">Once per sign-in.</w:t>
            </w:r>
          </w:p>
        </w:tc>
      </w:tr>
      <w:tr>
        <w:trPr>
          <w:cantSplit/>
        </w:trPr>
        <w:tc>
          <w:tcPr>
            <w:tcW w:w="2304" w:type="dxa"/>
          </w:tcPr>
          <w:p>
            <w:pPr>
              <w:keepNext/>
              <w:spacing w:after="20" w:before="20"/>
              <w:rPr>
                <w:rFonts w:ascii="Arial" w:hAnsi="Arial" w:cs="Arial"/>
                <w:sz w:val="17"/>
                <w:szCs w:val="17"/>
              </w:rPr>
            </w:pPr>
            <w:r>
              <w:rPr>
                <w:rFonts w:ascii="Arial" w:hAnsi="Arial" w:cs="Arial"/>
                <w:sz w:val="17"/>
                <w:szCs w:val="17"/>
              </w:rPr>
              <w:t xml:space="preserve">Wording</w:t>
            </w:r>
          </w:p>
        </w:tc>
        <w:tc>
          <w:tcPr>
            <w:tcW w:w="8352" w:type="dxa"/>
          </w:tcPr>
          <w:p>
            <w:pPr>
              <w:keepNext/>
              <w:spacing w:after="20" w:before="20"/>
              <w:rPr>
                <w:rFonts w:ascii="Arial" w:hAnsi="Arial" w:cs="Arial"/>
                <w:sz w:val="17"/>
                <w:szCs w:val="17"/>
              </w:rPr>
            </w:pPr>
            <w:r>
              <w:rPr>
                <w:rFonts w:ascii="Arial" w:hAnsi="Arial" w:cs="Arial"/>
                <w:sz w:val="17"/>
                <w:szCs w:val="17"/>
              </w:rPr>
              <w:t xml:space="preserve">Wording of the system today, proposed by iorta TechNXT for BDOI approval (requirements collection workbook, sheet E-mail wordings, item NT-22)</w:t>
            </w:r>
          </w:p>
        </w:tc>
      </w:tr>
      <w:tr>
        <w:trPr>
          <w:cantSplit/>
        </w:trPr>
        <w:tc>
          <w:tcPr>
            <w:tcW w:w="2304" w:type="dxa"/>
          </w:tcPr>
          <w:p>
            <w:pPr>
              <w:spacing w:after="20" w:before="20"/>
              <w:rPr>
                <w:rFonts w:ascii="Arial" w:hAnsi="Arial" w:cs="Arial"/>
                <w:sz w:val="17"/>
                <w:szCs w:val="17"/>
              </w:rPr>
            </w:pPr>
            <w:r>
              <w:rPr>
                <w:rFonts w:ascii="Arial" w:hAnsi="Arial" w:cs="Arial"/>
                <w:sz w:val="17"/>
                <w:szCs w:val="17"/>
              </w:rPr>
              <w:t xml:space="preserve">Traces to</w:t>
            </w:r>
          </w:p>
        </w:tc>
        <w:tc>
          <w:tcPr>
            <w:tcW w:w="8352" w:type="dxa"/>
          </w:tcPr>
          <w:p>
            <w:pPr>
              <w:spacing w:after="20" w:before="20"/>
              <w:rPr>
                <w:rFonts w:ascii="Arial" w:hAnsi="Arial" w:cs="Arial"/>
                <w:sz w:val="17"/>
                <w:szCs w:val="17"/>
              </w:rPr>
            </w:pPr>
            <w:r>
              <w:rPr>
                <w:rFonts w:ascii="Arial" w:hAnsi="Arial" w:cs="Arial"/>
                <w:sz w:val="17"/>
                <w:szCs w:val="17"/>
              </w:rPr>
              <w:t xml:space="preserve">BRD NFR p.17 (1); FRUM.001.06</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U – Document Prints and Output Formats</w:t>
      </w:r>
    </w:p>
    <w:p>
      <w:pPr>
        <w:rPr>
          <w:rFonts w:ascii="Arial" w:hAnsi="Arial" w:cs="Arial"/>
        </w:rPr>
      </w:pPr>
      <w:r>
        <w:rPr>
          <w:rFonts w:ascii="Arial" w:hAnsi="Arial" w:cs="Arial"/>
        </w:rPr>
        <w:t xml:space="preserve">Every document User Access Maintenance prints, e-mails or exports: purpose, recipients, format, protection, the fields in order and an image of the proposed layout. BDOI's samples in Annexes B and D remain the reference; where the layout must still be given or confirmed by the Business Unit, the item of the requirements collection workbook is named. User Access Maintenance prints no letter, slip or certificate.</w:t>
      </w:r>
    </w:p>
    <w:p>
      <w:pPr>
        <w:rPr>
          <w:rFonts w:ascii="Arial" w:hAnsi="Arial" w:cs="Arial"/>
        </w:rPr>
      </w:pPr>
      <w:r>
        <w:rPr>
          <w:rFonts w:ascii="Arial" w:hAnsi="Arial" w:cs="Arial"/>
        </w:rPr>
        <w:t xml:space="preserve">File names: BDOI's FRUM.007.02 and FRUM.008 (export) set &lt;Report_Name&gt;_MMDDYYYY and Audit Logs_MMDDYYYY; the file name follows that convention (Annex Q, C18).</w:t>
      </w:r>
    </w:p>
    <w:p>
      <w:pPr>
        <w:pStyle w:val="Heading2"/>
        <w:keepNext/>
        <w:keepLines/>
        <w:numPr>
          <w:ilvl w:val="0"/>
          <w:numId w:val="0"/>
        </w:numPr>
        <w:rPr>
          <w:rFonts w:ascii="Arial" w:hAnsi="Arial" w:cs="Arial"/>
        </w:rPr>
      </w:pPr>
      <w:r>
        <w:rPr>
          <w:rFonts w:ascii="Arial" w:hAnsi="Arial" w:cs="Arial"/>
        </w:rPr>
        <w:t xml:space="preserve">U.1 User Access Report (DO-01)</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Users with their group profiles and who created and changed them (BRD 3.003.1; sample A; Annex 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(landscape),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Access Report › PDF, Excel or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 (kept by the user; the report is archived with its parameters)</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report name, generated by (user), as-of date, date and time generated – from the run</w:t>
            </w:r>
          </w:p>
          <w:p>
            <w:pPr>
              <w:keepNext/>
              <w:spacing w:after="20" w:before="20"/>
              <w:rPr>
                <w:rFonts w:ascii="Arial" w:hAnsi="Arial" w:cs="Arial"/>
                <w:sz w:val="16"/>
                <w:szCs w:val="16"/>
              </w:rPr>
            </w:pPr>
            <w:r>
              <w:rPr>
                <w:rFonts w:ascii="Arial" w:hAnsi="Arial" w:cs="Arial"/>
                <w:sz w:val="16"/>
                <w:szCs w:val="16"/>
              </w:rPr>
              <w:t xml:space="preserve">2. User Name, User ID / Windows ID, Business Unit / User Level, Status – from the user master as at the end of the as-of date</w:t>
            </w:r>
          </w:p>
          <w:p>
            <w:pPr>
              <w:keepNext/>
              <w:spacing w:after="20" w:before="20"/>
              <w:rPr>
                <w:rFonts w:ascii="Arial" w:hAnsi="Arial" w:cs="Arial"/>
                <w:sz w:val="16"/>
                <w:szCs w:val="16"/>
              </w:rPr>
            </w:pPr>
            <w:r>
              <w:rPr>
                <w:rFonts w:ascii="Arial" w:hAnsi="Arial" w:cs="Arial"/>
                <w:sz w:val="16"/>
                <w:szCs w:val="16"/>
              </w:rPr>
              <w:t xml:space="preserve">3. User Group Profile – the profiles held on the as-of date, derived from the access change log</w:t>
            </w:r>
          </w:p>
          <w:p>
            <w:pPr>
              <w:keepNext/>
              <w:spacing w:after="20" w:before="20"/>
              <w:rPr>
                <w:rFonts w:ascii="Arial" w:hAnsi="Arial" w:cs="Arial"/>
                <w:sz w:val="16"/>
                <w:szCs w:val="16"/>
              </w:rPr>
            </w:pPr>
            <w:r>
              <w:rPr>
                <w:rFonts w:ascii="Arial" w:hAnsi="Arial" w:cs="Arial"/>
                <w:sz w:val="16"/>
                <w:szCs w:val="16"/>
              </w:rPr>
              <w:t xml:space="preserve">4. Created by / Date Created, Modified by / Date Modified – the approver and the request number of the enrolment and of the last change, or the user of a direct change</w:t>
            </w:r>
          </w:p>
          <w:p>
            <w:pPr>
              <w:keepNext/>
              <w:spacing w:after="20" w:before="20"/>
              <w:rPr>
                <w:rFonts w:ascii="Arial" w:hAnsi="Arial" w:cs="Arial"/>
                <w:sz w:val="16"/>
                <w:szCs w:val="16"/>
              </w:rPr>
            </w:pPr>
            <w:r>
              <w:rPr>
                <w:rFonts w:ascii="Arial" w:hAnsi="Arial" w:cs="Arial"/>
                <w:sz w:val="16"/>
                <w:szCs w:val="16"/>
              </w:rPr>
              <w:t xml:space="preserve">5. Last Action / by – added, modified, deactivated or reactivated, and by whom</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(User Access Report) and Annex E</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RC-DOC-01</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95"/>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U.1: proposed layout of the User Access Report</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U.2 User Group Profile Report (DO-02)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Modules and tasks each group profile can access (BRD 3.003.2; sample B; Annex 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DO-01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Group Profile Report</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profile, module and active filters</w:t>
            </w:r>
          </w:p>
          <w:p>
            <w:pPr>
              <w:keepNext/>
              <w:spacing w:after="20" w:before="20"/>
              <w:rPr>
                <w:rFonts w:ascii="Arial" w:hAnsi="Arial" w:cs="Arial"/>
                <w:sz w:val="16"/>
                <w:szCs w:val="16"/>
              </w:rPr>
            </w:pPr>
            <w:r>
              <w:rPr>
                <w:rFonts w:ascii="Arial" w:hAnsi="Arial" w:cs="Arial"/>
                <w:sz w:val="16"/>
                <w:szCs w:val="16"/>
              </w:rPr>
              <w:t xml:space="preserve">2. Group profile – code and name, as a group heading</w:t>
            </w:r>
          </w:p>
          <w:p>
            <w:pPr>
              <w:keepNext/>
              <w:spacing w:after="20" w:before="20"/>
              <w:rPr>
                <w:rFonts w:ascii="Arial" w:hAnsi="Arial" w:cs="Arial"/>
                <w:sz w:val="16"/>
                <w:szCs w:val="16"/>
              </w:rPr>
            </w:pPr>
            <w:r>
              <w:rPr>
                <w:rFonts w:ascii="Arial" w:hAnsi="Arial" w:cs="Arial"/>
                <w:sz w:val="16"/>
                <w:szCs w:val="16"/>
              </w:rPr>
              <w:t xml:space="preserve">3. Module Name, Task Name – the functional area and the permission</w:t>
            </w:r>
          </w:p>
          <w:p>
            <w:pPr>
              <w:keepNext/>
              <w:spacing w:after="20" w:before="20"/>
              <w:rPr>
                <w:rFonts w:ascii="Arial" w:hAnsi="Arial" w:cs="Arial"/>
                <w:sz w:val="16"/>
                <w:szCs w:val="16"/>
              </w:rPr>
            </w:pPr>
            <w:r>
              <w:rPr>
                <w:rFonts w:ascii="Arial" w:hAnsi="Arial" w:cs="Arial"/>
                <w:sz w:val="16"/>
                <w:szCs w:val="16"/>
              </w:rPr>
              <w:t xml:space="preserve">4. Access – With Access or No Access</w:t>
            </w:r>
          </w:p>
          <w:p>
            <w:pPr>
              <w:keepNext/>
              <w:spacing w:after="20" w:before="20"/>
              <w:rPr>
                <w:rFonts w:ascii="Arial" w:hAnsi="Arial" w:cs="Arial"/>
                <w:sz w:val="16"/>
                <w:szCs w:val="16"/>
              </w:rPr>
            </w:pPr>
            <w:r>
              <w:rPr>
                <w:rFonts w:ascii="Arial" w:hAnsi="Arial" w:cs="Arial"/>
                <w:sz w:val="16"/>
                <w:szCs w:val="16"/>
              </w:rPr>
              <w:t xml:space="preserve">5. Date Created, Created by, Date Modified, Modified by – from the access change log of the profile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(User Group Profile Report) and Annex F</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RC-DOC-02</w:t>
            </w:r>
          </w:p>
        </w:tc>
      </w:tr>
    </w:tbl>
    <w:p>
      <w:pPr>
        <w:spacing w:after="0" w:before="0" w:line="20" w:lineRule="exact"/>
        <w:rPr>
          <w:rFonts w:ascii="Arial" w:hAnsi="Arial" w:cs="Arial"/>
          <w:sz w:val="2"/>
        </w:rPr>
      </w:pPr>
    </w:p>
    <w:p>
      <w:pPr>
        <w:keepNext/>
        <w:keepLines/>
        <w:pageBreakBefore/>
        <w:spacing w:before="120" w:after="60"/>
        <w:jc w:val="center"/>
      </w:pPr>
      <w:r>
        <w:drawing>
          <wp:inline>
            <wp:extent cx="5105119" cy="7223760"/>
            <wp:docPr id="1803472600" name="Picture 1803472600"/>
            <wp:cNvGraphicFramePr>
              <a:graphicFrameLocks noChangeAspect="1"/>
            </wp:cNvGraphicFramePr>
            <a:graphic>
              <a:graphicData uri="http://schemas.openxmlformats.org/drawingml/2006/picture">
                <pic:pic>
                  <pic:nvPicPr>
                    <pic:cNvPr id="0" name="doc-group-profile.png"/>
                    <pic:cNvPicPr/>
                  </pic:nvPicPr>
                  <pic:blipFill>
                    <a:blip r:embed="rId96"/>
                    <a:stretch>
                      <a:fillRect/>
                    </a:stretch>
                  </pic:blipFill>
                  <pic:spPr>
                    <a:xfrm>
                      <a:off x="0" y="0"/>
                      <a:ext cx="5105119"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U.2: proposed layout of the User Group Profile Report</w:t>
      </w:r>
    </w:p>
    <w:p>
      <w:pPr>
        <w:pStyle w:val="Heading2"/>
        <w:keepNext/>
        <w:keepLines/>
        <w:numPr>
          <w:ilvl w:val="0"/>
          <w:numId w:val="0"/>
        </w:numPr>
        <w:rPr>
          <w:rFonts w:ascii="Arial" w:hAnsi="Arial" w:cs="Arial"/>
        </w:rPr>
      </w:pPr>
      <w:r>
        <w:rPr>
          <w:rFonts w:ascii="Arial" w:hAnsi="Arial" w:cs="Arial"/>
        </w:rPr>
        <w:t xml:space="preserve">U.3 Group Profile Membership (DO-03)</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Members of each group profile (BRD 3.003.3; sample C; Annex 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As DO-01</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Group Profile Membership</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profile and the as-of date</w:t>
            </w:r>
          </w:p>
          <w:p>
            <w:pPr>
              <w:keepNext/>
              <w:spacing w:after="20" w:before="20"/>
              <w:rPr>
                <w:rFonts w:ascii="Arial" w:hAnsi="Arial" w:cs="Arial"/>
                <w:sz w:val="16"/>
                <w:szCs w:val="16"/>
              </w:rPr>
            </w:pPr>
            <w:r>
              <w:rPr>
                <w:rFonts w:ascii="Arial" w:hAnsi="Arial" w:cs="Arial"/>
                <w:sz w:val="16"/>
                <w:szCs w:val="16"/>
              </w:rPr>
              <w:t xml:space="preserve">2. Member Username, Member User ID – the members of each profile on the as-of date</w:t>
            </w:r>
          </w:p>
          <w:p>
            <w:pPr>
              <w:keepNext/>
              <w:spacing w:after="20" w:before="20"/>
              <w:rPr>
                <w:rFonts w:ascii="Arial" w:hAnsi="Arial" w:cs="Arial"/>
                <w:sz w:val="16"/>
                <w:szCs w:val="16"/>
              </w:rPr>
            </w:pPr>
            <w:r>
              <w:rPr>
                <w:rFonts w:ascii="Arial" w:hAnsi="Arial" w:cs="Arial"/>
                <w:sz w:val="16"/>
                <w:szCs w:val="16"/>
              </w:rPr>
              <w:t xml:space="preserve">3. Created by, Date Created, Modified by, Date Modified – who added the member and when, from the access change log</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B (Group Profile Membership List) and Annex 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RC-DOC-03</w:t>
            </w:r>
          </w:p>
        </w:tc>
      </w:tr>
    </w:tbl>
    <w:p>
      <w:pPr>
        <w:spacing w:after="0" w:before="0" w:line="20" w:lineRule="exact"/>
        <w:rPr>
          <w:rFonts w:ascii="Arial" w:hAnsi="Arial" w:cs="Arial"/>
          <w:sz w:val="2"/>
        </w:rPr>
      </w:pPr>
    </w:p>
    <w:p>
      <w:pPr>
        <w:keepNext/>
        <w:keepLines/>
        <w:pageBreakBefore/>
        <w:spacing w:before="120" w:after="60"/>
        <w:jc w:val="center"/>
      </w:pPr>
      <w:r>
        <w:drawing>
          <wp:inline>
            <wp:extent cx="5105119" cy="7223760"/>
            <wp:docPr id="1803472600" name="Picture 1803472600"/>
            <wp:cNvGraphicFramePr>
              <a:graphicFrameLocks noChangeAspect="1"/>
            </wp:cNvGraphicFramePr>
            <a:graphic>
              <a:graphicData uri="http://schemas.openxmlformats.org/drawingml/2006/picture">
                <pic:pic>
                  <pic:nvPicPr>
                    <pic:cNvPr id="0" name="doc-group-members.png"/>
                    <pic:cNvPicPr/>
                  </pic:nvPicPr>
                  <pic:blipFill>
                    <a:blip r:embed="rId97"/>
                    <a:stretch>
                      <a:fillRect/>
                    </a:stretch>
                  </pic:blipFill>
                  <pic:spPr>
                    <a:xfrm>
                      <a:off x="0" y="0"/>
                      <a:ext cx="5105119" cy="7223760"/>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U.3: proposed layout of the Group Profile Membership</w:t>
      </w:r>
    </w:p>
    <w:p>
      <w:pPr>
        <w:pStyle w:val="Heading2"/>
        <w:keepNext/>
        <w:keepLines/>
        <w:numPr>
          <w:ilvl w:val="0"/>
          <w:numId w:val="0"/>
        </w:numPr>
        <w:rPr>
          <w:rFonts w:ascii="Arial" w:hAnsi="Arial" w:cs="Arial"/>
        </w:rPr>
      </w:pPr>
      <w:r>
        <w:rPr>
          <w:rFonts w:ascii="Arial" w:hAnsi="Arial" w:cs="Arial"/>
        </w:rPr>
        <w:t xml:space="preserve">U.4 User Access Audit Log (DO-04)</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Access activities with from and to values (BRD 4.003.1; sample D; Annex 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System Administrator,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User Access Audit Log</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period, user and activity filters</w:t>
            </w:r>
          </w:p>
          <w:p>
            <w:pPr>
              <w:keepNext/>
              <w:spacing w:after="20" w:before="20"/>
              <w:rPr>
                <w:rFonts w:ascii="Arial" w:hAnsi="Arial" w:cs="Arial"/>
                <w:sz w:val="16"/>
                <w:szCs w:val="16"/>
              </w:rPr>
            </w:pPr>
            <w:r>
              <w:rPr>
                <w:rFonts w:ascii="Arial" w:hAnsi="Arial" w:cs="Arial"/>
                <w:sz w:val="16"/>
                <w:szCs w:val="16"/>
              </w:rPr>
              <w:t xml:space="preserve">2. Date, Activity – the time and the activity in the words of the BRD sample (Enroll New User, Modify User Group Profile of, Deactivate User, Reset Password of, Create Group Profile, Modify Group Profile Access of...)</w:t>
            </w:r>
          </w:p>
          <w:p>
            <w:pPr>
              <w:keepNext/>
              <w:spacing w:after="20" w:before="20"/>
              <w:rPr>
                <w:rFonts w:ascii="Arial" w:hAnsi="Arial" w:cs="Arial"/>
                <w:sz w:val="16"/>
                <w:szCs w:val="16"/>
              </w:rPr>
            </w:pPr>
            <w:r>
              <w:rPr>
                <w:rFonts w:ascii="Arial" w:hAnsi="Arial" w:cs="Arial"/>
                <w:sz w:val="16"/>
                <w:szCs w:val="16"/>
              </w:rPr>
              <w:t xml:space="preserve">3. From, To – the value before and after (Null when none; profile codes shown as profile names)</w:t>
            </w:r>
          </w:p>
          <w:p>
            <w:pPr>
              <w:keepNext/>
              <w:spacing w:after="20" w:before="20"/>
              <w:rPr>
                <w:rFonts w:ascii="Arial" w:hAnsi="Arial" w:cs="Arial"/>
                <w:sz w:val="16"/>
                <w:szCs w:val="16"/>
              </w:rPr>
            </w:pPr>
            <w:r>
              <w:rPr>
                <w:rFonts w:ascii="Arial" w:hAnsi="Arial" w:cs="Arial"/>
                <w:sz w:val="16"/>
                <w:szCs w:val="16"/>
              </w:rPr>
              <w:t xml:space="preserve">4. Done By, Approved By, Request No. – from the access change log and the request history</w:t>
            </w:r>
          </w:p>
          <w:p>
            <w:pPr>
              <w:keepNext/>
              <w:spacing w:after="20" w:before="20"/>
              <w:rPr>
                <w:rFonts w:ascii="Arial" w:hAnsi="Arial" w:cs="Arial"/>
                <w:sz w:val="16"/>
                <w:szCs w:val="16"/>
              </w:rPr>
            </w:pPr>
            <w:r>
              <w:rPr>
                <w:rFonts w:ascii="Arial" w:hAnsi="Arial" w:cs="Arial"/>
                <w:sz w:val="16"/>
                <w:szCs w:val="16"/>
              </w:rPr>
              <w:t xml:space="preserve">5. Log-in, Failed Log-in, Log-out – from the audit trail when Include Log-ins and Log-outs is ticked</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D (Audit Log Export) and Annex H</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RC-DOC-04</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audit-log.png"/>
                    <pic:cNvPicPr/>
                  </pic:nvPicPr>
                  <pic:blipFill>
                    <a:blip r:embed="rId98"/>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U.4: proposed layout of the User Access Audit Log</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U.5 Access Requests (DO-05)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Requests by status, type, requester, approver and age (BRD 1.008; 2.002.2)</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PDF, Excel, CSV</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Reports › Access Requests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as DO-01, with the period, status and request type</w:t>
            </w:r>
          </w:p>
          <w:p>
            <w:pPr>
              <w:keepNext/>
              <w:spacing w:after="20" w:before="20"/>
              <w:rPr>
                <w:rFonts w:ascii="Arial" w:hAnsi="Arial" w:cs="Arial"/>
                <w:sz w:val="16"/>
                <w:szCs w:val="16"/>
              </w:rPr>
            </w:pPr>
            <w:r>
              <w:rPr>
                <w:rFonts w:ascii="Arial" w:hAnsi="Arial" w:cs="Arial"/>
                <w:sz w:val="16"/>
                <w:szCs w:val="16"/>
              </w:rPr>
              <w:t xml:space="preserve">2. Request No., Request Type, User / Group Profile, Requester, Approver – from the access request</w:t>
            </w:r>
          </w:p>
          <w:p>
            <w:pPr>
              <w:keepNext/>
              <w:spacing w:after="20" w:before="20"/>
              <w:rPr>
                <w:rFonts w:ascii="Arial" w:hAnsi="Arial" w:cs="Arial"/>
                <w:sz w:val="16"/>
                <w:szCs w:val="16"/>
              </w:rPr>
            </w:pPr>
            <w:r>
              <w:rPr>
                <w:rFonts w:ascii="Arial" w:hAnsi="Arial" w:cs="Arial"/>
                <w:sz w:val="16"/>
                <w:szCs w:val="16"/>
              </w:rPr>
              <w:t xml:space="preserve">3. Date Created, Date Decided, Effective Date, Age (days) – from the request and its history; open requests age to today</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annexes (layout to be confirmed)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RC-DOC-05</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requests.png"/>
                    <pic:cNvPicPr/>
                  </pic:nvPicPr>
                  <pic:blipFill>
                    <a:blip r:embed="rId99"/>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U.5: proposed layout of the Access Requests</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U.6 User Access Matrix (Excel) (DO-06)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Which group profiles hold which permissions (BRD 4.002.2; Annex C)</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Business Administrator, System Administrator, Approver, Information Security, Auditor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two sheets (by permission; by area and action class)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Matrix › Export to Excel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False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Header: the company, the title, run by and run date, and the number of permissions and group profiles – from the run</w:t>
            </w:r>
          </w:p>
          <w:p>
            <w:pPr>
              <w:keepNext/>
              <w:spacing w:after="20" w:before="20"/>
              <w:rPr>
                <w:rFonts w:ascii="Arial" w:hAnsi="Arial" w:cs="Arial"/>
                <w:sz w:val="16"/>
                <w:szCs w:val="16"/>
              </w:rPr>
            </w:pPr>
            <w:r>
              <w:rPr>
                <w:rFonts w:ascii="Arial" w:hAnsi="Arial" w:cs="Arial"/>
                <w:sz w:val="16"/>
                <w:szCs w:val="16"/>
              </w:rPr>
              <w:t xml:space="preserve">2. Sheet User Access Matrix: Permission, Area (area code), Action class and one column per group profile code (written upright), with Y where the profile holds the permission; the first row gives the enabled users of each profile – from the role grants in force. The headings and the first three columns stay in view when scrolling, and every column has a filter</w:t>
            </w:r>
          </w:p>
          <w:p>
            <w:pPr>
              <w:keepNext/>
              <w:spacing w:after="20" w:before="20"/>
              <w:rPr>
                <w:rFonts w:ascii="Arial" w:hAnsi="Arial" w:cs="Arial"/>
                <w:sz w:val="16"/>
                <w:szCs w:val="16"/>
              </w:rPr>
            </w:pPr>
            <w:r>
              <w:rPr>
                <w:rFonts w:ascii="Arial" w:hAnsi="Arial" w:cs="Arial"/>
                <w:sz w:val="16"/>
                <w:szCs w:val="16"/>
              </w:rPr>
              <w:t xml:space="preserve">3. Sheet By Action: Area, Action class, Permissions and, per profile, the permissions it holds there</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Annex C (User Access Matrix workbook of BDOI)</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Proposed layout below; the Business Unit confirms it or gives its layout: requirements collection workbook, item RC-DOC-06</w:t>
            </w:r>
          </w:p>
        </w:tc>
      </w:tr>
    </w:tbl>
    <w:p>
      <w:pPr>
        <w:spacing w:after="0" w:before="0" w:line="20" w:lineRule="exact"/>
        <w:rPr>
          <w:rFonts w:ascii="Arial" w:hAnsi="Arial" w:cs="Arial"/>
          <w:sz w:val="2"/>
        </w:rPr>
      </w:pP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961120" cy="4775889"/>
            <wp:docPr id="1803472600" name="Picture 1803472600"/>
            <wp:cNvGraphicFramePr>
              <a:graphicFrameLocks noChangeAspect="1"/>
            </wp:cNvGraphicFramePr>
            <a:graphic>
              <a:graphicData uri="http://schemas.openxmlformats.org/drawingml/2006/picture">
                <pic:pic>
                  <pic:nvPicPr>
                    <pic:cNvPr id="0" name="doc-access-matrix.png"/>
                    <pic:cNvPicPr/>
                  </pic:nvPicPr>
                  <pic:blipFill>
                    <a:blip r:embed="rId100"/>
                    <a:stretch>
                      <a:fillRect/>
                    </a:stretch>
                  </pic:blipFill>
                  <pic:spPr>
                    <a:xfrm>
                      <a:off x="0" y="0"/>
                      <a:ext cx="8961120" cy="477588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rPr>
        <w:t xml:space="preserve">Figure U.6: proposed layout of the User Access Matrix (Excel) (extract – the header of the workbook and the permissions of the User Access area against the group profiles Requestor, Approver, Second Approver, Information Security Officer, System Administrator and Auditor)</w:t>
      </w:r>
    </w:p>
    <w:p>
      <w:pPr>
        <w:sectPr w:rsidRPr="002F75E6" w:rsidR="00D00D19" w:rsidSect="004243A4">
          <w:pgSz w:w="15840" w:h="12240" w:orient="landscape"/>
          <w:pgMar w:top="720" w:right="720" w:bottom="720" w:left="720" w:header="708" w:footer="708" w:gutter="0"/>
          <w:cols w:space="708"/>
          <w:docGrid w:linePitch="360"/>
        </w:sectPr>
      </w:pPr>
    </w:p>
    <w:p>
      <w:pPr>
        <w:pStyle w:val="Heading2"/>
        <w:keepNext/>
        <w:keepLines/>
        <w:numPr>
          <w:ilvl w:val="0"/>
          <w:numId w:val="0"/>
        </w:numPr>
        <w:rPr>
          <w:rFonts w:ascii="Arial" w:hAnsi="Arial" w:cs="Arial"/>
        </w:rPr>
      </w:pPr>
      <w:r>
        <w:rPr>
          <w:rFonts w:ascii="Arial" w:hAnsi="Arial" w:cs="Arial"/>
        </w:rPr>
        <w:t xml:space="preserve">U.7 Bulk request template and error file (DO-07)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file a Requestor fills in for a bulk request, and the file of the rows in error returned by the check (BRD 1.009)</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Requestor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Excel template (also accepted as CSV or TXT); error file in Excel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User Access › Bulk Request › Download template / Download errors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No</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One row per user: action (enrol, modify, deactivate, reactivate), user ID, full name, e-mail, Windows ID, home branch, business unit group, user level, group profiles, effective date, remarks</w:t>
            </w:r>
          </w:p>
          <w:p>
            <w:pPr>
              <w:keepNext/>
              <w:spacing w:after="20" w:before="20"/>
              <w:rPr>
                <w:rFonts w:ascii="Arial" w:hAnsi="Arial" w:cs="Arial"/>
                <w:sz w:val="16"/>
                <w:szCs w:val="16"/>
              </w:rPr>
            </w:pPr>
            <w:r>
              <w:rPr>
                <w:rFonts w:ascii="Arial" w:hAnsi="Arial" w:cs="Arial"/>
                <w:sz w:val="16"/>
                <w:szCs w:val="16"/>
              </w:rPr>
              <w:t xml:space="preserve">2. Error file: the rows in error with the message of each</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Not in BDOI's FRS (bulk is "c/o UIDM" in the mapping, Annex Q C24)</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RC-DOC-07</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U.8 Temporary password of a new break-glass user (screen only) (DO-08)</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2304"/>
        <w:gridCol w:w="8352"/>
      </w:tblGrid>
      <w:tr>
        <w:trPr>
          <w:cantSplit/>
          <w:tblHeader/>
        </w:trPr>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Item</w:t>
            </w:r>
          </w:p>
        </w:tc>
        <w:tc>
          <w:tcPr>
            <w:tcW w:w="83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Detail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Purpose</w:t>
            </w:r>
          </w:p>
        </w:tc>
        <w:tc>
          <w:tcPr>
            <w:tcW w:w="8352" w:type="dxa"/>
          </w:tcPr>
          <w:p>
            <w:pPr>
              <w:spacing w:after="20" w:before="20"/>
              <w:rPr>
                <w:rFonts w:ascii="Arial" w:hAnsi="Arial" w:cs="Arial"/>
                <w:sz w:val="16"/>
                <w:szCs w:val="16"/>
              </w:rPr>
            </w:pPr>
            <w:r>
              <w:rPr>
                <w:rFonts w:ascii="Arial" w:hAnsi="Arial" w:cs="Arial"/>
                <w:sz w:val="16"/>
                <w:szCs w:val="16"/>
              </w:rPr>
              <w:t xml:space="preserve">The password set by the system for a new local account (break-glass), shown once to the approver</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Recipients</w:t>
            </w:r>
          </w:p>
        </w:tc>
        <w:tc>
          <w:tcPr>
            <w:tcW w:w="8352" w:type="dxa"/>
          </w:tcPr>
          <w:p>
            <w:pPr>
              <w:spacing w:after="20" w:before="20"/>
              <w:rPr>
                <w:rFonts w:ascii="Arial" w:hAnsi="Arial" w:cs="Arial"/>
                <w:sz w:val="16"/>
                <w:szCs w:val="16"/>
              </w:rPr>
            </w:pPr>
            <w:r>
              <w:rPr>
                <w:rFonts w:ascii="Arial" w:hAnsi="Arial" w:cs="Arial"/>
                <w:sz w:val="16"/>
                <w:szCs w:val="16"/>
              </w:rPr>
              <w:t xml:space="preserve">The approver of the enrolment, who gives it through a secure channel</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Format</w:t>
            </w:r>
          </w:p>
        </w:tc>
        <w:tc>
          <w:tcPr>
            <w:tcW w:w="8352" w:type="dxa"/>
          </w:tcPr>
          <w:p>
            <w:pPr>
              <w:spacing w:after="20" w:before="20"/>
              <w:rPr>
                <w:rFonts w:ascii="Arial" w:hAnsi="Arial" w:cs="Arial"/>
                <w:sz w:val="16"/>
                <w:szCs w:val="16"/>
              </w:rPr>
            </w:pPr>
            <w:r>
              <w:rPr>
                <w:rFonts w:ascii="Arial" w:hAnsi="Arial" w:cs="Arial"/>
                <w:sz w:val="16"/>
                <w:szCs w:val="16"/>
              </w:rPr>
              <w:t xml:space="preserve">Shown once on the screen; never printed or e-mailed</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Produced from</w:t>
            </w:r>
          </w:p>
        </w:tc>
        <w:tc>
          <w:tcPr>
            <w:tcW w:w="8352" w:type="dxa"/>
          </w:tcPr>
          <w:p>
            <w:pPr>
              <w:spacing w:after="20" w:before="20"/>
              <w:rPr>
                <w:rFonts w:ascii="Arial" w:hAnsi="Arial" w:cs="Arial"/>
                <w:sz w:val="16"/>
                <w:szCs w:val="16"/>
              </w:rPr>
            </w:pPr>
            <w:r>
              <w:rPr>
                <w:rFonts w:ascii="Arial" w:hAnsi="Arial" w:cs="Arial"/>
                <w:sz w:val="16"/>
                <w:szCs w:val="16"/>
              </w:rPr>
              <w:t xml:space="preserve">Access Request record › Approve and Apply</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Protection</w:t>
            </w:r>
          </w:p>
        </w:tc>
        <w:tc>
          <w:tcPr>
            <w:tcW w:w="8352" w:type="dxa"/>
          </w:tcPr>
          <w:p>
            <w:pPr>
              <w:spacing w:after="20" w:before="20"/>
              <w:rPr>
                <w:rFonts w:ascii="Arial" w:hAnsi="Arial" w:cs="Arial"/>
                <w:sz w:val="16"/>
                <w:szCs w:val="16"/>
              </w:rPr>
            </w:pPr>
            <w:r>
              <w:rPr>
                <w:rFonts w:ascii="Arial" w:hAnsi="Arial" w:cs="Arial"/>
                <w:sz w:val="16"/>
                <w:szCs w:val="16"/>
              </w:rPr>
              <w:t xml:space="preserve">Shown once; changed at the first sign-in</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Fields in order</w:t>
            </w:r>
          </w:p>
        </w:tc>
        <w:tc>
          <w:tcPr>
            <w:tcW w:w="8352" w:type="dxa"/>
          </w:tcPr>
          <w:p>
            <w:pPr>
              <w:keepNext/>
              <w:spacing w:after="20" w:before="20"/>
              <w:rPr>
                <w:rFonts w:ascii="Arial" w:hAnsi="Arial" w:cs="Arial"/>
                <w:sz w:val="16"/>
                <w:szCs w:val="16"/>
              </w:rPr>
            </w:pPr>
            <w:r>
              <w:rPr>
                <w:rFonts w:ascii="Arial" w:hAnsi="Arial" w:cs="Arial"/>
                <w:sz w:val="16"/>
                <w:szCs w:val="16"/>
              </w:rPr>
              <w:t xml:space="preserve">1. User ID, temporary password, the rule to change it at the first sign-in</w:t>
            </w:r>
          </w:p>
        </w:tc>
      </w:tr>
      <w:tr>
        <w:trPr>
          <w:cantSplit/>
        </w:trPr>
        <w:tc>
          <w:tcPr>
            <w:tcW w:w="2304" w:type="dxa"/>
          </w:tcPr>
          <w:p>
            <w:pPr>
              <w:keepNext/>
              <w:spacing w:after="20" w:before="20"/>
              <w:rPr>
                <w:rFonts w:ascii="Arial" w:hAnsi="Arial" w:cs="Arial"/>
                <w:sz w:val="16"/>
                <w:szCs w:val="16"/>
              </w:rPr>
            </w:pPr>
            <w:r>
              <w:rPr>
                <w:rFonts w:ascii="Arial" w:hAnsi="Arial" w:cs="Arial"/>
                <w:sz w:val="16"/>
                <w:szCs w:val="16"/>
              </w:rPr>
              <w:t xml:space="preserve">BDOI reference</w:t>
            </w:r>
          </w:p>
        </w:tc>
        <w:tc>
          <w:tcPr>
            <w:tcW w:w="8352" w:type="dxa"/>
          </w:tcPr>
          <w:p>
            <w:pPr>
              <w:keepNext/>
              <w:spacing w:after="20" w:before="20"/>
              <w:rPr>
                <w:rFonts w:ascii="Arial" w:hAnsi="Arial" w:cs="Arial"/>
                <w:sz w:val="16"/>
                <w:szCs w:val="16"/>
              </w:rPr>
            </w:pPr>
            <w:r>
              <w:rPr>
                <w:rFonts w:ascii="Arial" w:hAnsi="Arial" w:cs="Arial"/>
                <w:sz w:val="16"/>
                <w:szCs w:val="16"/>
              </w:rPr>
              <w:t xml:space="preserve">BDOI's FRUM-004 (no password function for SSO users)</w:t>
            </w:r>
          </w:p>
        </w:tc>
      </w:tr>
      <w:tr>
        <w:trPr>
          <w:cantSplit/>
        </w:trPr>
        <w:tc>
          <w:tcPr>
            <w:tcW w:w="2304" w:type="dxa"/>
          </w:tcPr>
          <w:p>
            <w:pPr>
              <w:spacing w:after="20" w:before="20"/>
              <w:rPr>
                <w:rFonts w:ascii="Arial" w:hAnsi="Arial" w:cs="Arial"/>
                <w:sz w:val="16"/>
                <w:szCs w:val="16"/>
              </w:rPr>
            </w:pPr>
            <w:r>
              <w:rPr>
                <w:rFonts w:ascii="Arial" w:hAnsi="Arial" w:cs="Arial"/>
                <w:sz w:val="16"/>
                <w:szCs w:val="16"/>
              </w:rPr>
              <w:t xml:space="preserve">Layout</w:t>
            </w:r>
          </w:p>
        </w:tc>
        <w:tc>
          <w:tcPr>
            <w:tcW w:w="8352" w:type="dxa"/>
          </w:tcPr>
          <w:p>
            <w:pPr>
              <w:spacing w:after="20" w:before="20"/>
              <w:rPr>
                <w:rFonts w:ascii="Arial" w:hAnsi="Arial" w:cs="Arial"/>
                <w:sz w:val="16"/>
                <w:szCs w:val="16"/>
              </w:rPr>
            </w:pPr>
            <w:r>
              <w:rPr>
                <w:rFonts w:ascii="Arial" w:hAnsi="Arial" w:cs="Arial"/>
                <w:sz w:val="16"/>
                <w:szCs w:val="16"/>
              </w:rPr>
              <w:t xml:space="preserve">Layout to be provided or confirmed by the Business Unit: requirements collection workbook, item RC-DOC-08</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V – Reports and Schedules</w:t>
      </w:r>
    </w:p>
    <w:p>
      <w:pPr>
        <w:rPr>
          <w:rFonts w:ascii="Arial" w:hAnsi="Arial" w:cs="Arial"/>
        </w:rPr>
      </w:pPr>
      <w:r>
        <w:rPr>
          <w:rFonts w:ascii="Arial" w:hAnsi="Arial" w:cs="Arial"/>
          <w:color w:val="2E7D32"/>
          <w:shd w:val="clear" w:color="auto" w:fill="FFF59D"/>
        </w:rPr>
        <w:t xml:space="preserve">Every report of User Access Maintenance and every run the system starts by itself. The reports run on demand from User Access › User Access Reports for the holders of the report right and export to PDF, Excel and CSV with the header of the BRD (report name, generated by, date coverage, date and time generated; BRD p.18), each file named by BDOI's convention &lt;report name&gt;_MMDDYYYY (setting Export file names, Annex M.10). No report is sent by e-mail on a schedule today; a monthly access review report to Information Security is offered by the iNXT BrokerVerse OOTB platform (report schedules with recipients and periodic access reviews, OB-UA-05, Annex AA.3) and is set up when UA-Q51 is answered.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864"/>
        <w:gridCol w:w="1440"/>
        <w:gridCol w:w="1512"/>
        <w:gridCol w:w="2520"/>
        <w:gridCol w:w="792"/>
        <w:gridCol w:w="936"/>
        <w:gridCol w:w="1224"/>
      </w:tblGrid>
      <w:tr>
        <w:trPr>
          <w:cantSplit/>
          <w:tblHeader/>
        </w:trPr>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Report</w:t>
            </w:r>
          </w:p>
        </w:tc>
        <w:tc>
          <w:tcPr>
            <w:tcW w:w="8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Frequency</w:t>
            </w:r>
          </w:p>
        </w:tc>
        <w:tc>
          <w:tcPr>
            <w:tcW w:w="144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Who runs it</w:t>
            </w:r>
          </w:p>
        </w:tc>
        <w:tc>
          <w:tcPr>
            <w:tcW w:w="151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Filters</w:t>
            </w:r>
          </w:p>
        </w:tc>
        <w:tc>
          <w:tcPr>
            <w:tcW w:w="25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Columns (in order)</w:t>
            </w:r>
          </w:p>
        </w:tc>
        <w:tc>
          <w:tcPr>
            <w:tcW w:w="79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Sort</w:t>
            </w:r>
          </w:p>
        </w:tc>
        <w:tc>
          <w:tcPr>
            <w:tcW w:w="9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Output</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 FR</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User Access Report</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Business Administrator, System Administrator, Approver, Information Security, Auditor</w:t>
            </w:r>
          </w:p>
        </w:tc>
        <w:tc>
          <w:tcPr>
            <w:tcW w:w="1512" w:type="dxa"/>
          </w:tcPr>
          <w:p>
            <w:pPr>
              <w:spacing w:after="20" w:before="20"/>
              <w:rPr>
                <w:rFonts w:ascii="Arial" w:hAnsi="Arial" w:cs="Arial"/>
                <w:sz w:val="14"/>
                <w:szCs w:val="14"/>
              </w:rPr>
            </w:pPr>
            <w:r>
              <w:rPr>
                <w:rFonts w:ascii="Arial" w:hAnsi="Arial" w:cs="Arial"/>
                <w:sz w:val="14"/>
                <w:szCs w:val="14"/>
              </w:rPr>
              <w:t xml:space="preserve">As-of date; business unit group; status; group profile</w:t>
            </w:r>
          </w:p>
        </w:tc>
        <w:tc>
          <w:tcPr>
            <w:tcW w:w="2520" w:type="dxa"/>
          </w:tcPr>
          <w:p>
            <w:pPr>
              <w:spacing w:after="20" w:before="20"/>
              <w:rPr>
                <w:rFonts w:ascii="Arial" w:hAnsi="Arial" w:cs="Arial"/>
                <w:sz w:val="14"/>
                <w:szCs w:val="14"/>
              </w:rPr>
            </w:pPr>
            <w:r>
              <w:rPr>
                <w:rFonts w:ascii="Arial" w:hAnsi="Arial" w:cs="Arial"/>
                <w:sz w:val="14"/>
                <w:szCs w:val="14"/>
              </w:rPr>
              <w:t xml:space="preserve">User Name; User ID / Windows ID; User Group Profile; Business Unit / User Level; Status; Created by / Date Created; Modified by / Date Modified; Last Action / by</w:t>
            </w:r>
          </w:p>
        </w:tc>
        <w:tc>
          <w:tcPr>
            <w:tcW w:w="792" w:type="dxa"/>
          </w:tcPr>
          <w:p>
            <w:pPr>
              <w:spacing w:after="20" w:before="20"/>
              <w:rPr>
                <w:rFonts w:ascii="Arial" w:hAnsi="Arial" w:cs="Arial"/>
                <w:sz w:val="14"/>
                <w:szCs w:val="14"/>
              </w:rPr>
            </w:pPr>
            <w:r>
              <w:rPr>
                <w:rFonts w:ascii="Arial" w:hAnsi="Arial" w:cs="Arial"/>
                <w:sz w:val="14"/>
                <w:szCs w:val="14"/>
              </w:rPr>
              <w:t xml:space="preserve">User name</w:t>
            </w:r>
          </w:p>
        </w:tc>
        <w:tc>
          <w:tcPr>
            <w:tcW w:w="936" w:type="dxa"/>
          </w:tcPr>
          <w:p>
            <w:pPr>
              <w:spacing w:after="20" w:before="20"/>
              <w:rPr>
                <w:rFonts w:ascii="Arial" w:hAnsi="Arial" w:cs="Arial"/>
                <w:sz w:val="14"/>
                <w:szCs w:val="14"/>
              </w:rPr>
            </w:pPr>
            <w:r>
              <w:rPr>
                <w:rFonts w:ascii="Arial" w:hAnsi="Arial" w:cs="Arial"/>
                <w:sz w:val="14"/>
                <w:szCs w:val="14"/>
              </w:rPr>
              <w:t xml:space="preserve">PDF (landscape), Excel, CSV</w:t>
            </w:r>
          </w:p>
        </w:tc>
        <w:tc>
          <w:tcPr>
            <w:tcW w:w="1224" w:type="dxa"/>
          </w:tcPr>
          <w:p>
            <w:pPr>
              <w:spacing w:after="20" w:before="20"/>
              <w:rPr>
                <w:rFonts w:ascii="Arial" w:hAnsi="Arial" w:cs="Arial"/>
                <w:sz w:val="14"/>
                <w:szCs w:val="14"/>
              </w:rPr>
            </w:pPr>
            <w:r>
              <w:rPr>
                <w:rFonts w:ascii="Arial" w:hAnsi="Arial" w:cs="Arial"/>
                <w:sz w:val="14"/>
                <w:szCs w:val="14"/>
              </w:rPr>
              <w:t xml:space="preserve">BRD 3.003.1; FRUM.007; Annex E</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User Group Profile Report</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As above</w:t>
            </w:r>
          </w:p>
        </w:tc>
        <w:tc>
          <w:tcPr>
            <w:tcW w:w="1512" w:type="dxa"/>
          </w:tcPr>
          <w:p>
            <w:pPr>
              <w:spacing w:after="20" w:before="20"/>
              <w:rPr>
                <w:rFonts w:ascii="Arial" w:hAnsi="Arial" w:cs="Arial"/>
                <w:sz w:val="14"/>
                <w:szCs w:val="14"/>
              </w:rPr>
            </w:pPr>
            <w:r>
              <w:rPr>
                <w:rFonts w:ascii="Arial" w:hAnsi="Arial" w:cs="Arial"/>
                <w:sz w:val="14"/>
                <w:szCs w:val="14"/>
              </w:rPr>
              <w:t xml:space="preserve">Group profile; module; active</w:t>
            </w:r>
          </w:p>
        </w:tc>
        <w:tc>
          <w:tcPr>
            <w:tcW w:w="2520" w:type="dxa"/>
          </w:tcPr>
          <w:p>
            <w:pPr>
              <w:spacing w:after="20" w:before="20"/>
              <w:rPr>
                <w:rFonts w:ascii="Arial" w:hAnsi="Arial" w:cs="Arial"/>
                <w:sz w:val="14"/>
                <w:szCs w:val="14"/>
              </w:rPr>
            </w:pPr>
            <w:r>
              <w:rPr>
                <w:rFonts w:ascii="Arial" w:hAnsi="Arial" w:cs="Arial"/>
                <w:sz w:val="14"/>
                <w:szCs w:val="14"/>
              </w:rPr>
              <w:t xml:space="preserve">Group Profile; Module Name; Task Name; Access (With Access / No Access); Date Created / Created by; Date Modified / Modified by</w:t>
            </w:r>
          </w:p>
        </w:tc>
        <w:tc>
          <w:tcPr>
            <w:tcW w:w="792" w:type="dxa"/>
          </w:tcPr>
          <w:p>
            <w:pPr>
              <w:spacing w:after="20" w:before="20"/>
              <w:rPr>
                <w:rFonts w:ascii="Arial" w:hAnsi="Arial" w:cs="Arial"/>
                <w:sz w:val="14"/>
                <w:szCs w:val="14"/>
              </w:rPr>
            </w:pPr>
            <w:r>
              <w:rPr>
                <w:rFonts w:ascii="Arial" w:hAnsi="Arial" w:cs="Arial"/>
                <w:sz w:val="14"/>
                <w:szCs w:val="14"/>
              </w:rPr>
              <w:t xml:space="preserve">Profile, then module</w:t>
            </w:r>
          </w:p>
        </w:tc>
        <w:tc>
          <w:tcPr>
            <w:tcW w:w="936" w:type="dxa"/>
          </w:tcPr>
          <w:p>
            <w:pPr>
              <w:spacing w:after="20" w:before="20"/>
              <w:rPr>
                <w:rFonts w:ascii="Arial" w:hAnsi="Arial" w:cs="Arial"/>
                <w:sz w:val="14"/>
                <w:szCs w:val="14"/>
              </w:rPr>
            </w:pPr>
            <w:r>
              <w:rPr>
                <w:rFonts w:ascii="Arial" w:hAnsi="Arial" w:cs="Arial"/>
                <w:sz w:val="14"/>
                <w:szCs w:val="14"/>
              </w:rPr>
              <w:t xml:space="preserve">PDF (portrait), Excel, CSV</w:t>
            </w:r>
          </w:p>
        </w:tc>
        <w:tc>
          <w:tcPr>
            <w:tcW w:w="1224" w:type="dxa"/>
          </w:tcPr>
          <w:p>
            <w:pPr>
              <w:spacing w:after="20" w:before="20"/>
              <w:rPr>
                <w:rFonts w:ascii="Arial" w:hAnsi="Arial" w:cs="Arial"/>
                <w:sz w:val="14"/>
                <w:szCs w:val="14"/>
              </w:rPr>
            </w:pPr>
            <w:r>
              <w:rPr>
                <w:rFonts w:ascii="Arial" w:hAnsi="Arial" w:cs="Arial"/>
                <w:sz w:val="14"/>
                <w:szCs w:val="14"/>
              </w:rPr>
              <w:t xml:space="preserve">BRD 3.003.2; FRUM.007; Annex F</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Group Profile Membership</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As above</w:t>
            </w:r>
          </w:p>
        </w:tc>
        <w:tc>
          <w:tcPr>
            <w:tcW w:w="1512" w:type="dxa"/>
          </w:tcPr>
          <w:p>
            <w:pPr>
              <w:spacing w:after="20" w:before="20"/>
              <w:rPr>
                <w:rFonts w:ascii="Arial" w:hAnsi="Arial" w:cs="Arial"/>
                <w:sz w:val="14"/>
                <w:szCs w:val="14"/>
              </w:rPr>
            </w:pPr>
            <w:r>
              <w:rPr>
                <w:rFonts w:ascii="Arial" w:hAnsi="Arial" w:cs="Arial"/>
                <w:sz w:val="14"/>
                <w:szCs w:val="14"/>
              </w:rPr>
              <w:t xml:space="preserve">Group profile; as-of date</w:t>
            </w:r>
          </w:p>
        </w:tc>
        <w:tc>
          <w:tcPr>
            <w:tcW w:w="2520" w:type="dxa"/>
          </w:tcPr>
          <w:p>
            <w:pPr>
              <w:spacing w:after="20" w:before="20"/>
              <w:rPr>
                <w:rFonts w:ascii="Arial" w:hAnsi="Arial" w:cs="Arial"/>
                <w:sz w:val="14"/>
                <w:szCs w:val="14"/>
              </w:rPr>
            </w:pPr>
            <w:r>
              <w:rPr>
                <w:rFonts w:ascii="Arial" w:hAnsi="Arial" w:cs="Arial"/>
                <w:sz w:val="14"/>
                <w:szCs w:val="14"/>
              </w:rPr>
              <w:t xml:space="preserve">Group Profile; Member Username; Member User ID; Created by / Date Created; Modified by / Date Modified</w:t>
            </w:r>
          </w:p>
        </w:tc>
        <w:tc>
          <w:tcPr>
            <w:tcW w:w="792" w:type="dxa"/>
          </w:tcPr>
          <w:p>
            <w:pPr>
              <w:spacing w:after="20" w:before="20"/>
              <w:rPr>
                <w:rFonts w:ascii="Arial" w:hAnsi="Arial" w:cs="Arial"/>
                <w:sz w:val="14"/>
                <w:szCs w:val="14"/>
              </w:rPr>
            </w:pPr>
            <w:r>
              <w:rPr>
                <w:rFonts w:ascii="Arial" w:hAnsi="Arial" w:cs="Arial"/>
                <w:sz w:val="14"/>
                <w:szCs w:val="14"/>
              </w:rPr>
              <w:t xml:space="preserve">Profile, then member</w:t>
            </w:r>
          </w:p>
        </w:tc>
        <w:tc>
          <w:tcPr>
            <w:tcW w:w="936" w:type="dxa"/>
          </w:tcPr>
          <w:p>
            <w:pPr>
              <w:spacing w:after="20" w:before="20"/>
              <w:rPr>
                <w:rFonts w:ascii="Arial" w:hAnsi="Arial" w:cs="Arial"/>
                <w:sz w:val="14"/>
                <w:szCs w:val="14"/>
              </w:rPr>
            </w:pPr>
            <w:r>
              <w:rPr>
                <w:rFonts w:ascii="Arial" w:hAnsi="Arial" w:cs="Arial"/>
                <w:sz w:val="14"/>
                <w:szCs w:val="14"/>
              </w:rPr>
              <w:t xml:space="preserve">PDF (portrait), Excel, CSV</w:t>
            </w:r>
          </w:p>
        </w:tc>
        <w:tc>
          <w:tcPr>
            <w:tcW w:w="1224" w:type="dxa"/>
          </w:tcPr>
          <w:p>
            <w:pPr>
              <w:spacing w:after="20" w:before="20"/>
              <w:rPr>
                <w:rFonts w:ascii="Arial" w:hAnsi="Arial" w:cs="Arial"/>
                <w:sz w:val="14"/>
                <w:szCs w:val="14"/>
              </w:rPr>
            </w:pPr>
            <w:r>
              <w:rPr>
                <w:rFonts w:ascii="Arial" w:hAnsi="Arial" w:cs="Arial"/>
                <w:sz w:val="14"/>
                <w:szCs w:val="14"/>
              </w:rPr>
              <w:t xml:space="preserve">BRD 3.003.3; FRUM.007; Annex G</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User Access Audit Log</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System Administrator, Information Security, Auditor</w:t>
            </w:r>
          </w:p>
        </w:tc>
        <w:tc>
          <w:tcPr>
            <w:tcW w:w="1512" w:type="dxa"/>
          </w:tcPr>
          <w:p>
            <w:pPr>
              <w:spacing w:after="20" w:before="20"/>
              <w:rPr>
                <w:rFonts w:ascii="Arial" w:hAnsi="Arial" w:cs="Arial"/>
                <w:sz w:val="14"/>
                <w:szCs w:val="14"/>
              </w:rPr>
            </w:pPr>
            <w:r>
              <w:rPr>
                <w:rFonts w:ascii="Arial" w:hAnsi="Arial" w:cs="Arial"/>
                <w:sz w:val="14"/>
                <w:szCs w:val="14"/>
              </w:rPr>
              <w:t xml:space="preserve">Date from / to; user; activity; include log-ins and log-outs</w:t>
            </w:r>
          </w:p>
        </w:tc>
        <w:tc>
          <w:tcPr>
            <w:tcW w:w="2520" w:type="dxa"/>
          </w:tcPr>
          <w:p>
            <w:pPr>
              <w:spacing w:after="20" w:before="20"/>
              <w:rPr>
                <w:rFonts w:ascii="Arial" w:hAnsi="Arial" w:cs="Arial"/>
                <w:sz w:val="14"/>
                <w:szCs w:val="14"/>
              </w:rPr>
            </w:pPr>
            <w:r>
              <w:rPr>
                <w:rFonts w:ascii="Arial" w:hAnsi="Arial" w:cs="Arial"/>
                <w:sz w:val="14"/>
                <w:szCs w:val="14"/>
              </w:rPr>
              <w:t xml:space="preserve">Date; Activity; From; To; Done By; Approved By / Request No.</w:t>
            </w:r>
          </w:p>
        </w:tc>
        <w:tc>
          <w:tcPr>
            <w:tcW w:w="792" w:type="dxa"/>
          </w:tcPr>
          <w:p>
            <w:pPr>
              <w:spacing w:after="20" w:before="20"/>
              <w:rPr>
                <w:rFonts w:ascii="Arial" w:hAnsi="Arial" w:cs="Arial"/>
                <w:sz w:val="14"/>
                <w:szCs w:val="14"/>
              </w:rPr>
            </w:pPr>
            <w:r>
              <w:rPr>
                <w:rFonts w:ascii="Arial" w:hAnsi="Arial" w:cs="Arial"/>
                <w:sz w:val="14"/>
                <w:szCs w:val="14"/>
              </w:rPr>
              <w:t xml:space="preserve">Date and time</w:t>
            </w:r>
          </w:p>
        </w:tc>
        <w:tc>
          <w:tcPr>
            <w:tcW w:w="936" w:type="dxa"/>
          </w:tcPr>
          <w:p>
            <w:pPr>
              <w:spacing w:after="20" w:before="20"/>
              <w:rPr>
                <w:rFonts w:ascii="Arial" w:hAnsi="Arial" w:cs="Arial"/>
                <w:sz w:val="14"/>
                <w:szCs w:val="14"/>
              </w:rPr>
            </w:pPr>
            <w:r>
              <w:rPr>
                <w:rFonts w:ascii="Arial" w:hAnsi="Arial" w:cs="Arial"/>
                <w:sz w:val="14"/>
                <w:szCs w:val="14"/>
              </w:rPr>
              <w:t xml:space="preserve">PDF (landscape), Excel, CSV</w:t>
            </w:r>
          </w:p>
        </w:tc>
        <w:tc>
          <w:tcPr>
            <w:tcW w:w="1224" w:type="dxa"/>
          </w:tcPr>
          <w:p>
            <w:pPr>
              <w:spacing w:after="20" w:before="20"/>
              <w:rPr>
                <w:rFonts w:ascii="Arial" w:hAnsi="Arial" w:cs="Arial"/>
                <w:sz w:val="14"/>
                <w:szCs w:val="14"/>
              </w:rPr>
            </w:pPr>
            <w:r>
              <w:rPr>
                <w:rFonts w:ascii="Arial" w:hAnsi="Arial" w:cs="Arial"/>
                <w:sz w:val="14"/>
                <w:szCs w:val="14"/>
              </w:rPr>
              <w:t xml:space="preserve">BRD 4.003.1; FRUM.008; Annex H</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Access Requests</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Business Administrator, System Administrator, Approver, Auditor</w:t>
            </w:r>
          </w:p>
        </w:tc>
        <w:tc>
          <w:tcPr>
            <w:tcW w:w="1512" w:type="dxa"/>
          </w:tcPr>
          <w:p>
            <w:pPr>
              <w:spacing w:after="20" w:before="20"/>
              <w:rPr>
                <w:rFonts w:ascii="Arial" w:hAnsi="Arial" w:cs="Arial"/>
                <w:sz w:val="14"/>
                <w:szCs w:val="14"/>
              </w:rPr>
            </w:pPr>
            <w:r>
              <w:rPr>
                <w:rFonts w:ascii="Arial" w:hAnsi="Arial" w:cs="Arial"/>
                <w:sz w:val="14"/>
                <w:szCs w:val="14"/>
              </w:rPr>
              <w:t xml:space="preserve">Period; status; request type</w:t>
            </w:r>
          </w:p>
        </w:tc>
        <w:tc>
          <w:tcPr>
            <w:tcW w:w="2520" w:type="dxa"/>
          </w:tcPr>
          <w:p>
            <w:pPr>
              <w:spacing w:after="20" w:before="20"/>
              <w:rPr>
                <w:rFonts w:ascii="Arial" w:hAnsi="Arial" w:cs="Arial"/>
                <w:sz w:val="14"/>
                <w:szCs w:val="14"/>
              </w:rPr>
            </w:pPr>
            <w:r>
              <w:rPr>
                <w:rFonts w:ascii="Arial" w:hAnsi="Arial" w:cs="Arial"/>
                <w:sz w:val="14"/>
                <w:szCs w:val="14"/>
              </w:rPr>
              <w:t xml:space="preserve">Request No.; Request Type; User / Group Profile; Requester; Approver; Date Created; Date Decided; Effective Date; Age (days)</w:t>
            </w:r>
          </w:p>
        </w:tc>
        <w:tc>
          <w:tcPr>
            <w:tcW w:w="792" w:type="dxa"/>
          </w:tcPr>
          <w:p>
            <w:pPr>
              <w:spacing w:after="20" w:before="20"/>
              <w:rPr>
                <w:rFonts w:ascii="Arial" w:hAnsi="Arial" w:cs="Arial"/>
                <w:sz w:val="14"/>
                <w:szCs w:val="14"/>
              </w:rPr>
            </w:pPr>
            <w:r>
              <w:rPr>
                <w:rFonts w:ascii="Arial" w:hAnsi="Arial" w:cs="Arial"/>
                <w:sz w:val="14"/>
                <w:szCs w:val="14"/>
              </w:rPr>
              <w:t xml:space="preserve">Date created</w:t>
            </w:r>
          </w:p>
        </w:tc>
        <w:tc>
          <w:tcPr>
            <w:tcW w:w="936" w:type="dxa"/>
          </w:tcPr>
          <w:p>
            <w:pPr>
              <w:spacing w:after="20" w:before="20"/>
              <w:rPr>
                <w:rFonts w:ascii="Arial" w:hAnsi="Arial" w:cs="Arial"/>
                <w:sz w:val="14"/>
                <w:szCs w:val="14"/>
              </w:rPr>
            </w:pPr>
            <w:r>
              <w:rPr>
                <w:rFonts w:ascii="Arial" w:hAnsi="Arial" w:cs="Arial"/>
                <w:sz w:val="14"/>
                <w:szCs w:val="14"/>
              </w:rPr>
              <w:t xml:space="preserve">PDF, Excel, CSV</w:t>
            </w:r>
          </w:p>
        </w:tc>
        <w:tc>
          <w:tcPr>
            <w:tcW w:w="1224" w:type="dxa"/>
          </w:tcPr>
          <w:p>
            <w:pPr>
              <w:spacing w:after="20" w:before="20"/>
              <w:rPr>
                <w:rFonts w:ascii="Arial" w:hAnsi="Arial" w:cs="Arial"/>
                <w:sz w:val="14"/>
                <w:szCs w:val="14"/>
              </w:rPr>
            </w:pPr>
            <w:r>
              <w:rPr>
                <w:rFonts w:ascii="Arial" w:hAnsi="Arial" w:cs="Arial"/>
                <w:sz w:val="14"/>
                <w:szCs w:val="14"/>
              </w:rPr>
              <w:t xml:space="preserve">BRD 1.008; FRUM.007.03</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Audit Trail (screen)</w:t>
            </w:r>
          </w:p>
        </w:tc>
        <w:tc>
          <w:tcPr>
            <w:tcW w:w="864" w:type="dxa"/>
          </w:tcPr>
          <w:p>
            <w:pPr>
              <w:keepNext/>
              <w:spacing w:after="20" w:before="20"/>
              <w:rPr>
                <w:rFonts w:ascii="Arial" w:hAnsi="Arial" w:cs="Arial"/>
                <w:sz w:val="14"/>
                <w:szCs w:val="14"/>
              </w:rPr>
            </w:pPr>
            <w:r>
              <w:rPr>
                <w:rFonts w:ascii="Arial" w:hAnsi="Arial" w:cs="Arial"/>
                <w:sz w:val="14"/>
                <w:szCs w:val="14"/>
              </w:rPr>
              <w:t xml:space="preserve">On demand</w:t>
            </w:r>
          </w:p>
        </w:tc>
        <w:tc>
          <w:tcPr>
            <w:tcW w:w="1440" w:type="dxa"/>
          </w:tcPr>
          <w:p>
            <w:pPr>
              <w:keepNext/>
              <w:spacing w:after="20" w:before="20"/>
              <w:rPr>
                <w:rFonts w:ascii="Arial" w:hAnsi="Arial" w:cs="Arial"/>
                <w:sz w:val="14"/>
                <w:szCs w:val="14"/>
              </w:rPr>
            </w:pPr>
            <w:r>
              <w:rPr>
                <w:rFonts w:ascii="Arial" w:hAnsi="Arial" w:cs="Arial"/>
                <w:sz w:val="14"/>
                <w:szCs w:val="14"/>
              </w:rPr>
              <w:t xml:space="preserve">Information Security, Auditor, System Administrator</w:t>
            </w:r>
          </w:p>
        </w:tc>
        <w:tc>
          <w:tcPr>
            <w:tcW w:w="1512" w:type="dxa"/>
          </w:tcPr>
          <w:p>
            <w:pPr>
              <w:keepNext/>
              <w:spacing w:after="20" w:before="20"/>
              <w:rPr>
                <w:rFonts w:ascii="Arial" w:hAnsi="Arial" w:cs="Arial"/>
                <w:sz w:val="14"/>
                <w:szCs w:val="14"/>
              </w:rPr>
            </w:pPr>
            <w:r>
              <w:rPr>
                <w:rFonts w:ascii="Arial" w:hAnsi="Arial" w:cs="Arial"/>
                <w:sz w:val="14"/>
                <w:szCs w:val="14"/>
              </w:rPr>
              <w:t xml:space="preserve">From and to date; user; action type; reference number; record type</w:t>
            </w:r>
          </w:p>
        </w:tc>
        <w:tc>
          <w:tcPr>
            <w:tcW w:w="2520" w:type="dxa"/>
          </w:tcPr>
          <w:p>
            <w:pPr>
              <w:keepNext/>
              <w:spacing w:after="20" w:before="20"/>
              <w:rPr>
                <w:rFonts w:ascii="Arial" w:hAnsi="Arial" w:cs="Arial"/>
                <w:sz w:val="14"/>
                <w:szCs w:val="14"/>
              </w:rPr>
            </w:pPr>
            <w:r>
              <w:rPr>
                <w:rFonts w:ascii="Arial" w:hAnsi="Arial" w:cs="Arial"/>
                <w:sz w:val="14"/>
                <w:szCs w:val="14"/>
              </w:rPr>
              <w:t xml:space="preserve">Timestamp; Module; User Id (Windows ID); Performed By; Role; Action; Activity; From; To; IP Address; Reference</w:t>
            </w:r>
          </w:p>
        </w:tc>
        <w:tc>
          <w:tcPr>
            <w:tcW w:w="792" w:type="dxa"/>
          </w:tcPr>
          <w:p>
            <w:pPr>
              <w:keepNext/>
              <w:spacing w:after="20" w:before="20"/>
              <w:rPr>
                <w:rFonts w:ascii="Arial" w:hAnsi="Arial" w:cs="Arial"/>
                <w:sz w:val="14"/>
                <w:szCs w:val="14"/>
              </w:rPr>
            </w:pPr>
            <w:r>
              <w:rPr>
                <w:rFonts w:ascii="Arial" w:hAnsi="Arial" w:cs="Arial"/>
                <w:sz w:val="14"/>
                <w:szCs w:val="14"/>
              </w:rPr>
              <w:t xml:space="preserve">Newest first; every column sortable</w:t>
            </w:r>
          </w:p>
        </w:tc>
        <w:tc>
          <w:tcPr>
            <w:tcW w:w="936" w:type="dxa"/>
          </w:tcPr>
          <w:p>
            <w:pPr>
              <w:keepNext/>
              <w:spacing w:after="20" w:before="20"/>
              <w:rPr>
                <w:rFonts w:ascii="Arial" w:hAnsi="Arial" w:cs="Arial"/>
                <w:sz w:val="14"/>
                <w:szCs w:val="14"/>
              </w:rPr>
            </w:pPr>
            <w:r>
              <w:rPr>
                <w:rFonts w:ascii="Arial" w:hAnsi="Arial" w:cs="Arial"/>
                <w:sz w:val="14"/>
                <w:szCs w:val="14"/>
              </w:rPr>
              <w:t xml:space="preserve">Screen; export Excel (BDOI's audit log template), PDF, CSV, named Audit Logs_MMDDYYYY</w:t>
            </w:r>
          </w:p>
        </w:tc>
        <w:tc>
          <w:tcPr>
            <w:tcW w:w="1224" w:type="dxa"/>
          </w:tcPr>
          <w:p>
            <w:pPr>
              <w:keepNext/>
              <w:spacing w:after="20" w:before="20"/>
              <w:rPr>
                <w:rFonts w:ascii="Arial" w:hAnsi="Arial" w:cs="Arial"/>
                <w:sz w:val="14"/>
                <w:szCs w:val="14"/>
              </w:rPr>
            </w:pPr>
            <w:r>
              <w:rPr>
                <w:rFonts w:ascii="Arial" w:hAnsi="Arial" w:cs="Arial"/>
                <w:sz w:val="14"/>
                <w:szCs w:val="14"/>
              </w:rPr>
              <w:t xml:space="preserve">BRD 4.003.1; FRUM.008.02</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Identity Synchronisation (screen)</w:t>
            </w:r>
          </w:p>
        </w:tc>
        <w:tc>
          <w:tcPr>
            <w:tcW w:w="864" w:type="dxa"/>
          </w:tcPr>
          <w:p>
            <w:pPr>
              <w:keepNext/>
              <w:spacing w:after="20" w:before="20"/>
              <w:rPr>
                <w:rFonts w:ascii="Arial" w:hAnsi="Arial" w:cs="Arial"/>
                <w:sz w:val="14"/>
                <w:szCs w:val="14"/>
              </w:rPr>
            </w:pPr>
            <w:r>
              <w:rPr>
                <w:rFonts w:ascii="Arial" w:hAnsi="Arial" w:cs="Arial"/>
                <w:sz w:val="14"/>
                <w:szCs w:val="14"/>
              </w:rPr>
              <w:t xml:space="preserve">On demand</w:t>
            </w:r>
          </w:p>
        </w:tc>
        <w:tc>
          <w:tcPr>
            <w:tcW w:w="1440" w:type="dxa"/>
          </w:tcPr>
          <w:p>
            <w:pPr>
              <w:keepNext/>
              <w:spacing w:after="20" w:before="20"/>
              <w:rPr>
                <w:rFonts w:ascii="Arial" w:hAnsi="Arial" w:cs="Arial"/>
                <w:sz w:val="14"/>
                <w:szCs w:val="14"/>
              </w:rPr>
            </w:pPr>
            <w:r>
              <w:rPr>
                <w:rFonts w:ascii="Arial" w:hAnsi="Arial" w:cs="Arial"/>
                <w:sz w:val="14"/>
                <w:szCs w:val="14"/>
              </w:rPr>
              <w:t xml:space="preserve">System Administrator</w:t>
            </w:r>
          </w:p>
        </w:tc>
        <w:tc>
          <w:tcPr>
            <w:tcW w:w="1512" w:type="dxa"/>
          </w:tcPr>
          <w:p>
            <w:pPr>
              <w:keepNext/>
              <w:spacing w:after="20" w:before="20"/>
              <w:rPr>
                <w:rFonts w:ascii="Arial" w:hAnsi="Arial" w:cs="Arial"/>
                <w:sz w:val="14"/>
                <w:szCs w:val="14"/>
              </w:rPr>
            </w:pPr>
            <w:r>
              <w:rPr>
                <w:rFonts w:ascii="Arial" w:hAnsi="Arial" w:cs="Arial"/>
                <w:sz w:val="14"/>
                <w:szCs w:val="14"/>
              </w:rPr>
              <w:t xml:space="preserve">Outcome; Windows ID; received from and to</w:t>
            </w:r>
          </w:p>
        </w:tc>
        <w:tc>
          <w:tcPr>
            <w:tcW w:w="2520" w:type="dxa"/>
          </w:tcPr>
          <w:p>
            <w:pPr>
              <w:keepNext/>
              <w:spacing w:after="20" w:before="20"/>
              <w:rPr>
                <w:rFonts w:ascii="Arial" w:hAnsi="Arial" w:cs="Arial"/>
                <w:sz w:val="14"/>
                <w:szCs w:val="14"/>
              </w:rPr>
            </w:pPr>
            <w:r>
              <w:rPr>
                <w:rFonts w:ascii="Arial" w:hAnsi="Arial" w:cs="Arial"/>
                <w:sz w:val="14"/>
                <w:szCs w:val="14"/>
              </w:rPr>
              <w:t xml:space="preserve">Event No.; Received; Source; Event; Windows ID; User ID; UIDM Request No.; Outcome; Details; Processed By; Attempts</w:t>
            </w:r>
          </w:p>
        </w:tc>
        <w:tc>
          <w:tcPr>
            <w:tcW w:w="792" w:type="dxa"/>
          </w:tcPr>
          <w:p>
            <w:pPr>
              <w:keepNext/>
              <w:spacing w:after="20" w:before="20"/>
              <w:rPr>
                <w:rFonts w:ascii="Arial" w:hAnsi="Arial" w:cs="Arial"/>
                <w:sz w:val="14"/>
                <w:szCs w:val="14"/>
              </w:rPr>
            </w:pPr>
            <w:r>
              <w:rPr>
                <w:rFonts w:ascii="Arial" w:hAnsi="Arial" w:cs="Arial"/>
                <w:sz w:val="14"/>
                <w:szCs w:val="14"/>
              </w:rPr>
              <w:t xml:space="preserve">Newest first</w:t>
            </w:r>
          </w:p>
        </w:tc>
        <w:tc>
          <w:tcPr>
            <w:tcW w:w="936" w:type="dxa"/>
          </w:tcPr>
          <w:p>
            <w:pPr>
              <w:keepNext/>
              <w:spacing w:after="20" w:before="20"/>
              <w:rPr>
                <w:rFonts w:ascii="Arial" w:hAnsi="Arial" w:cs="Arial"/>
                <w:sz w:val="14"/>
                <w:szCs w:val="14"/>
              </w:rPr>
            </w:pPr>
            <w:r>
              <w:rPr>
                <w:rFonts w:ascii="Arial" w:hAnsi="Arial" w:cs="Arial"/>
                <w:sz w:val="14"/>
                <w:szCs w:val="14"/>
              </w:rPr>
              <w:t xml:space="preserve">Screen</w:t>
            </w:r>
          </w:p>
        </w:tc>
        <w:tc>
          <w:tcPr>
            <w:tcW w:w="1224" w:type="dxa"/>
          </w:tcPr>
          <w:p>
            <w:pPr>
              <w:keepNext/>
              <w:spacing w:after="20" w:before="20"/>
              <w:rPr>
                <w:rFonts w:ascii="Arial" w:hAnsi="Arial" w:cs="Arial"/>
                <w:sz w:val="14"/>
                <w:szCs w:val="14"/>
              </w:rPr>
            </w:pPr>
            <w:r>
              <w:rPr>
                <w:rFonts w:ascii="Arial" w:hAnsi="Arial" w:cs="Arial"/>
                <w:sz w:val="14"/>
                <w:szCs w:val="14"/>
              </w:rPr>
              <w:t xml:space="preserve">BRD 1.001; FRUM.002.02, FRUM.003.03</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User Access Matrix</w:t>
            </w:r>
          </w:p>
        </w:tc>
        <w:tc>
          <w:tcPr>
            <w:tcW w:w="864" w:type="dxa"/>
          </w:tcPr>
          <w:p>
            <w:pPr>
              <w:spacing w:after="20" w:before="20"/>
              <w:rPr>
                <w:rFonts w:ascii="Arial" w:hAnsi="Arial" w:cs="Arial"/>
                <w:sz w:val="14"/>
                <w:szCs w:val="14"/>
              </w:rPr>
            </w:pPr>
            <w:r>
              <w:rPr>
                <w:rFonts w:ascii="Arial" w:hAnsi="Arial" w:cs="Arial"/>
                <w:sz w:val="14"/>
                <w:szCs w:val="14"/>
              </w:rPr>
              <w:t xml:space="preserve">On demand</w:t>
            </w:r>
          </w:p>
        </w:tc>
        <w:tc>
          <w:tcPr>
            <w:tcW w:w="1440" w:type="dxa"/>
          </w:tcPr>
          <w:p>
            <w:pPr>
              <w:spacing w:after="20" w:before="20"/>
              <w:rPr>
                <w:rFonts w:ascii="Arial" w:hAnsi="Arial" w:cs="Arial"/>
                <w:sz w:val="14"/>
                <w:szCs w:val="14"/>
              </w:rPr>
            </w:pPr>
            <w:r>
              <w:rPr>
                <w:rFonts w:ascii="Arial" w:hAnsi="Arial" w:cs="Arial"/>
                <w:sz w:val="14"/>
                <w:szCs w:val="14"/>
              </w:rPr>
              <w:t xml:space="preserve">Business Administrator, System Administrator, Approver, Information Security, Auditor</w:t>
            </w:r>
          </w:p>
        </w:tc>
        <w:tc>
          <w:tcPr>
            <w:tcW w:w="1512" w:type="dxa"/>
          </w:tcPr>
          <w:p>
            <w:pPr>
              <w:spacing w:after="20" w:before="20"/>
              <w:rPr>
                <w:rFonts w:ascii="Arial" w:hAnsi="Arial" w:cs="Arial"/>
                <w:sz w:val="14"/>
                <w:szCs w:val="14"/>
              </w:rPr>
            </w:pPr>
            <w:r>
              <w:rPr>
                <w:rFonts w:ascii="Arial" w:hAnsi="Arial" w:cs="Arial"/>
                <w:sz w:val="14"/>
                <w:szCs w:val="14"/>
              </w:rPr>
              <w:t xml:space="preserve">Area; action class</w:t>
            </w:r>
          </w:p>
        </w:tc>
        <w:tc>
          <w:tcPr>
            <w:tcW w:w="2520" w:type="dxa"/>
          </w:tcPr>
          <w:p>
            <w:pPr>
              <w:spacing w:after="20" w:before="20"/>
              <w:rPr>
                <w:rFonts w:ascii="Arial" w:hAnsi="Arial" w:cs="Arial"/>
                <w:sz w:val="14"/>
                <w:szCs w:val="14"/>
              </w:rPr>
            </w:pPr>
            <w:r>
              <w:rPr>
                <w:rFonts w:ascii="Arial" w:hAnsi="Arial" w:cs="Arial"/>
                <w:sz w:val="14"/>
                <w:szCs w:val="14"/>
              </w:rPr>
              <w:t xml:space="preserve">Permission; Area; Action class; one column per group profile</w:t>
            </w:r>
          </w:p>
        </w:tc>
        <w:tc>
          <w:tcPr>
            <w:tcW w:w="792" w:type="dxa"/>
          </w:tcPr>
          <w:p>
            <w:pPr>
              <w:spacing w:after="20" w:before="20"/>
              <w:rPr>
                <w:rFonts w:ascii="Arial" w:hAnsi="Arial" w:cs="Arial"/>
                <w:sz w:val="14"/>
                <w:szCs w:val="14"/>
              </w:rPr>
            </w:pPr>
            <w:r>
              <w:rPr>
                <w:rFonts w:ascii="Arial" w:hAnsi="Arial" w:cs="Arial"/>
                <w:sz w:val="14"/>
                <w:szCs w:val="14"/>
              </w:rPr>
              <w:t xml:space="preserve">Area, permission</w:t>
            </w:r>
          </w:p>
        </w:tc>
        <w:tc>
          <w:tcPr>
            <w:tcW w:w="936" w:type="dxa"/>
          </w:tcPr>
          <w:p>
            <w:pPr>
              <w:spacing w:after="20" w:before="20"/>
              <w:rPr>
                <w:rFonts w:ascii="Arial" w:hAnsi="Arial" w:cs="Arial"/>
                <w:sz w:val="14"/>
                <w:szCs w:val="14"/>
              </w:rPr>
            </w:pPr>
            <w:r>
              <w:rPr>
                <w:rFonts w:ascii="Arial" w:hAnsi="Arial" w:cs="Arial"/>
                <w:sz w:val="14"/>
                <w:szCs w:val="14"/>
              </w:rPr>
              <w:t xml:space="preserve">Excel (two sheets)</w:t>
            </w:r>
          </w:p>
        </w:tc>
        <w:tc>
          <w:tcPr>
            <w:tcW w:w="1224" w:type="dxa"/>
          </w:tcPr>
          <w:p>
            <w:pPr>
              <w:spacing w:after="20" w:before="20"/>
              <w:rPr>
                <w:rFonts w:ascii="Arial" w:hAnsi="Arial" w:cs="Arial"/>
                <w:sz w:val="14"/>
                <w:szCs w:val="14"/>
              </w:rPr>
            </w:pPr>
            <w:r>
              <w:rPr>
                <w:rFonts w:ascii="Arial" w:hAnsi="Arial" w:cs="Arial"/>
                <w:sz w:val="14"/>
                <w:szCs w:val="14"/>
              </w:rPr>
              <w:t xml:space="preserve">BRD 4.002.2; FRUM.007.03; Annex C</w:t>
            </w:r>
          </w:p>
        </w:tc>
      </w:tr>
    </w:tbl>
    <w:p>
      <w:pPr>
        <w:spacing w:after="0"/>
        <w:rPr>
          <w:rFonts w:ascii="Arial" w:hAnsi="Arial" w:cs="Arial"/>
        </w:rPr>
      </w:pPr>
    </w:p>
    <w:p>
      <w:pPr>
        <w:keepNext/>
        <w:rPr>
          <w:rFonts w:ascii="Arial" w:hAnsi="Arial" w:cs="Arial"/>
        </w:rPr>
      </w:pPr>
      <w:r>
        <w:rPr>
          <w:rFonts w:ascii="Arial" w:hAnsi="Arial" w:cs="Arial"/>
          <w:b/>
          <w:bCs/>
        </w:rPr>
        <w:t xml:space="preserve">Runs the system starts by itself (Philippine time; each run is listed with its history on Administration › Scheduled Jobs and can be run again there):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655"/>
        <w:gridCol w:w="1224"/>
        <w:gridCol w:w="2736"/>
        <w:gridCol w:w="2088"/>
        <w:gridCol w:w="1512"/>
        <w:gridCol w:w="1440"/>
      </w:tblGrid>
      <w:tr>
        <w:trPr>
          <w:cantSplit/>
          <w:tblHeader/>
        </w:trPr>
        <w:tc>
          <w:tcPr>
            <w:tcW w:w="165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Run</w:t>
            </w:r>
          </w:p>
        </w:tc>
        <w:tc>
          <w:tcPr>
            <w:tcW w:w="122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When</w:t>
            </w:r>
          </w:p>
        </w:tc>
        <w:tc>
          <w:tcPr>
            <w:tcW w:w="27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it does</w:t>
            </w:r>
          </w:p>
        </w:tc>
        <w:tc>
          <w:tcPr>
            <w:tcW w:w="208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Who is told</w:t>
            </w:r>
          </w:p>
        </w:tc>
        <w:tc>
          <w:tcPr>
            <w:tcW w:w="151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Setting and owner</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 FR</w:t>
            </w:r>
          </w:p>
        </w:tc>
      </w:tr>
      <w:tr>
        <w:trPr>
          <w:cantSplit/>
        </w:trPr>
        <w:tc>
          <w:tcPr>
            <w:tcW w:w="1655" w:type="dxa"/>
          </w:tcPr>
          <w:p>
            <w:pPr>
              <w:spacing w:after="20" w:before="20"/>
              <w:rPr>
                <w:rFonts w:ascii="Arial" w:hAnsi="Arial" w:cs="Arial"/>
                <w:sz w:val="15"/>
                <w:szCs w:val="15"/>
              </w:rPr>
            </w:pPr>
            <w:r>
              <w:rPr>
                <w:rFonts w:ascii="Arial" w:hAnsi="Arial" w:cs="Arial"/>
                <w:sz w:val="15"/>
                <w:szCs w:val="15"/>
              </w:rPr>
              <w:t xml:space="preserve">Effective-dated access changes</w:t>
            </w:r>
          </w:p>
        </w:tc>
        <w:tc>
          <w:tcPr>
            <w:tcW w:w="1224" w:type="dxa"/>
          </w:tcPr>
          <w:p>
            <w:pPr>
              <w:spacing w:after="20" w:before="20"/>
              <w:rPr>
                <w:rFonts w:ascii="Arial" w:hAnsi="Arial" w:cs="Arial"/>
                <w:sz w:val="15"/>
                <w:szCs w:val="15"/>
              </w:rPr>
            </w:pPr>
            <w:r>
              <w:rPr>
                <w:rFonts w:ascii="Arial" w:hAnsi="Arial" w:cs="Arial"/>
                <w:sz w:val="15"/>
                <w:szCs w:val="15"/>
              </w:rPr>
              <w:t xml:space="preserve">Daily 00:05</w:t>
            </w:r>
          </w:p>
        </w:tc>
        <w:tc>
          <w:tcPr>
            <w:tcW w:w="2736" w:type="dxa"/>
          </w:tcPr>
          <w:p>
            <w:pPr>
              <w:spacing w:after="20" w:before="20"/>
              <w:rPr>
                <w:rFonts w:ascii="Arial" w:hAnsi="Arial" w:cs="Arial"/>
                <w:sz w:val="15"/>
                <w:szCs w:val="15"/>
              </w:rPr>
            </w:pPr>
            <w:r>
              <w:rPr>
                <w:rFonts w:ascii="Arial" w:hAnsi="Arial" w:cs="Arial"/>
                <w:sz w:val="15"/>
                <w:szCs w:val="15"/>
              </w:rPr>
              <w:t xml:space="preserve">Applies the approved requests whose effective date is today</w:t>
            </w:r>
          </w:p>
        </w:tc>
        <w:tc>
          <w:tcPr>
            <w:tcW w:w="2088" w:type="dxa"/>
          </w:tcPr>
          <w:p>
            <w:pPr>
              <w:spacing w:after="20" w:before="20"/>
              <w:rPr>
                <w:rFonts w:ascii="Arial" w:hAnsi="Arial" w:cs="Arial"/>
                <w:sz w:val="15"/>
                <w:szCs w:val="15"/>
              </w:rPr>
            </w:pPr>
            <w:r>
              <w:rPr>
                <w:rFonts w:ascii="Arial" w:hAnsi="Arial" w:cs="Arial"/>
                <w:sz w:val="15"/>
                <w:szCs w:val="15"/>
              </w:rPr>
              <w:t xml:space="preserve">The requester (NT-04), the user (NT-07); a failure: alert NT-12 and e-mail NT-10</w:t>
            </w:r>
          </w:p>
        </w:tc>
        <w:tc>
          <w:tcPr>
            <w:tcW w:w="1512" w:type="dxa"/>
          </w:tcPr>
          <w:p>
            <w:pPr>
              <w:spacing w:after="20" w:before="20"/>
              <w:rPr>
                <w:rFonts w:ascii="Arial" w:hAnsi="Arial" w:cs="Arial"/>
                <w:sz w:val="15"/>
                <w:szCs w:val="15"/>
              </w:rPr>
            </w:pPr>
            <w:r>
              <w:rPr>
                <w:rFonts w:ascii="Arial" w:hAnsi="Arial" w:cs="Arial"/>
                <w:sz w:val="15"/>
                <w:szCs w:val="15"/>
              </w:rPr>
              <w:t xml:space="preserve">Time: 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BRD NFR p.13 (1.k); FRUM.009.10</w:t>
            </w:r>
          </w:p>
        </w:tc>
      </w:tr>
      <w:tr>
        <w:trPr>
          <w:cantSplit/>
        </w:trPr>
        <w:tc>
          <w:tcPr>
            <w:tcW w:w="1655" w:type="dxa"/>
          </w:tcPr>
          <w:p>
            <w:pPr>
              <w:spacing w:after="20" w:before="20"/>
              <w:rPr>
                <w:rFonts w:ascii="Arial" w:hAnsi="Arial" w:cs="Arial"/>
                <w:sz w:val="15"/>
                <w:szCs w:val="15"/>
              </w:rPr>
            </w:pPr>
            <w:r>
              <w:rPr>
                <w:rFonts w:ascii="Arial" w:hAnsi="Arial" w:cs="Arial"/>
                <w:sz w:val="15"/>
                <w:szCs w:val="15"/>
              </w:rPr>
              <w:t xml:space="preserve">Dormant users</w:t>
            </w:r>
          </w:p>
        </w:tc>
        <w:tc>
          <w:tcPr>
            <w:tcW w:w="1224" w:type="dxa"/>
          </w:tcPr>
          <w:p>
            <w:pPr>
              <w:spacing w:after="20" w:before="20"/>
              <w:rPr>
                <w:rFonts w:ascii="Arial" w:hAnsi="Arial" w:cs="Arial"/>
                <w:sz w:val="15"/>
                <w:szCs w:val="15"/>
              </w:rPr>
            </w:pPr>
            <w:r>
              <w:rPr>
                <w:rFonts w:ascii="Arial" w:hAnsi="Arial" w:cs="Arial"/>
                <w:sz w:val="15"/>
                <w:szCs w:val="15"/>
              </w:rPr>
              <w:t xml:space="preserve">Daily 00:15</w:t>
            </w:r>
          </w:p>
        </w:tc>
        <w:tc>
          <w:tcPr>
            <w:tcW w:w="2736" w:type="dxa"/>
          </w:tcPr>
          <w:p>
            <w:pPr>
              <w:spacing w:after="20" w:before="20"/>
              <w:rPr>
                <w:rFonts w:ascii="Arial" w:hAnsi="Arial" w:cs="Arial"/>
                <w:sz w:val="15"/>
                <w:szCs w:val="15"/>
              </w:rPr>
            </w:pPr>
            <w:r>
              <w:rPr>
                <w:rFonts w:ascii="Arial" w:hAnsi="Arial" w:cs="Arial"/>
                <w:sz w:val="15"/>
                <w:szCs w:val="15"/>
              </w:rPr>
              <w:t xml:space="preserve">Tells users 7 days before the deactivation; deactivates users without a sign-in for 90 days (System Administrator profile exempt)</w:t>
            </w:r>
          </w:p>
        </w:tc>
        <w:tc>
          <w:tcPr>
            <w:tcW w:w="2088" w:type="dxa"/>
          </w:tcPr>
          <w:p>
            <w:pPr>
              <w:spacing w:after="20" w:before="20"/>
              <w:rPr>
                <w:rFonts w:ascii="Arial" w:hAnsi="Arial" w:cs="Arial"/>
                <w:sz w:val="15"/>
                <w:szCs w:val="15"/>
              </w:rPr>
            </w:pPr>
            <w:r>
              <w:rPr>
                <w:rFonts w:ascii="Arial" w:hAnsi="Arial" w:cs="Arial"/>
                <w:sz w:val="15"/>
                <w:szCs w:val="15"/>
              </w:rPr>
              <w:t xml:space="preserve">The user (NT-15, NT-07); Business and System Administrators (NT-16)</w:t>
            </w:r>
          </w:p>
        </w:tc>
        <w:tc>
          <w:tcPr>
            <w:tcW w:w="1512" w:type="dxa"/>
          </w:tcPr>
          <w:p>
            <w:pPr>
              <w:spacing w:after="20" w:before="20"/>
              <w:rPr>
                <w:rFonts w:ascii="Arial" w:hAnsi="Arial" w:cs="Arial"/>
                <w:sz w:val="15"/>
                <w:szCs w:val="15"/>
              </w:rPr>
            </w:pPr>
            <w:r>
              <w:rPr>
                <w:rFonts w:ascii="Arial" w:hAnsi="Arial" w:cs="Arial"/>
                <w:sz w:val="15"/>
                <w:szCs w:val="15"/>
              </w:rPr>
              <w:t xml:space="preserve">Dormancy period and notice days: Information Security (CLR-UA-08)</w:t>
            </w:r>
          </w:p>
        </w:tc>
        <w:tc>
          <w:tcPr>
            <w:tcW w:w="1440" w:type="dxa"/>
          </w:tcPr>
          <w:p>
            <w:pPr>
              <w:spacing w:after="20" w:before="20"/>
              <w:rPr>
                <w:rFonts w:ascii="Arial" w:hAnsi="Arial" w:cs="Arial"/>
                <w:sz w:val="15"/>
                <w:szCs w:val="15"/>
              </w:rPr>
            </w:pPr>
            <w:r>
              <w:rPr>
                <w:rFonts w:ascii="Arial" w:hAnsi="Arial" w:cs="Arial"/>
                <w:sz w:val="15"/>
                <w:szCs w:val="15"/>
              </w:rPr>
              <w:t xml:space="preserve">BRD NFR p.13 (1.e); FRUM.003.04</w:t>
            </w:r>
          </w:p>
        </w:tc>
      </w:tr>
      <w:tr>
        <w:trPr>
          <w:cantSplit/>
        </w:trPr>
        <w:tc>
          <w:tcPr>
            <w:tcW w:w="1655" w:type="dxa"/>
          </w:tcPr>
          <w:p>
            <w:pPr>
              <w:spacing w:after="20" w:before="20"/>
              <w:rPr>
                <w:rFonts w:ascii="Arial" w:hAnsi="Arial" w:cs="Arial"/>
                <w:sz w:val="15"/>
                <w:szCs w:val="15"/>
              </w:rPr>
            </w:pPr>
            <w:r>
              <w:rPr>
                <w:rFonts w:ascii="Arial" w:hAnsi="Arial" w:cs="Arial"/>
                <w:sz w:val="15"/>
                <w:szCs w:val="15"/>
              </w:rPr>
              <w:t xml:space="preserve">Password expiry notice</w:t>
            </w:r>
          </w:p>
        </w:tc>
        <w:tc>
          <w:tcPr>
            <w:tcW w:w="1224" w:type="dxa"/>
          </w:tcPr>
          <w:p>
            <w:pPr>
              <w:spacing w:after="20" w:before="20"/>
              <w:rPr>
                <w:rFonts w:ascii="Arial" w:hAnsi="Arial" w:cs="Arial"/>
                <w:sz w:val="15"/>
                <w:szCs w:val="15"/>
              </w:rPr>
            </w:pPr>
            <w:r>
              <w:rPr>
                <w:rFonts w:ascii="Arial" w:hAnsi="Arial" w:cs="Arial"/>
                <w:sz w:val="15"/>
                <w:szCs w:val="15"/>
              </w:rPr>
              <w:t xml:space="preserve">Daily 06:00</w:t>
            </w:r>
          </w:p>
        </w:tc>
        <w:tc>
          <w:tcPr>
            <w:tcW w:w="2736" w:type="dxa"/>
          </w:tcPr>
          <w:p>
            <w:pPr>
              <w:spacing w:after="20" w:before="20"/>
              <w:rPr>
                <w:rFonts w:ascii="Arial" w:hAnsi="Arial" w:cs="Arial"/>
                <w:sz w:val="15"/>
                <w:szCs w:val="15"/>
              </w:rPr>
            </w:pPr>
            <w:r>
              <w:rPr>
                <w:rFonts w:ascii="Arial" w:hAnsi="Arial" w:cs="Arial"/>
                <w:sz w:val="15"/>
                <w:szCs w:val="15"/>
              </w:rPr>
              <w:t xml:space="preserve">Tells the holders of local (break-glass) accounts whose password expires within 7 days</w:t>
            </w:r>
          </w:p>
        </w:tc>
        <w:tc>
          <w:tcPr>
            <w:tcW w:w="2088" w:type="dxa"/>
          </w:tcPr>
          <w:p>
            <w:pPr>
              <w:spacing w:after="20" w:before="20"/>
              <w:rPr>
                <w:rFonts w:ascii="Arial" w:hAnsi="Arial" w:cs="Arial"/>
                <w:sz w:val="15"/>
                <w:szCs w:val="15"/>
              </w:rPr>
            </w:pPr>
            <w:r>
              <w:rPr>
                <w:rFonts w:ascii="Arial" w:hAnsi="Arial" w:cs="Arial"/>
                <w:sz w:val="15"/>
                <w:szCs w:val="15"/>
              </w:rPr>
              <w:t xml:space="preserve">The holder (NT-09)</w:t>
            </w:r>
          </w:p>
        </w:tc>
        <w:tc>
          <w:tcPr>
            <w:tcW w:w="1512"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440" w:type="dxa"/>
          </w:tcPr>
          <w:p>
            <w:pPr>
              <w:spacing w:after="20" w:before="20"/>
              <w:rPr>
                <w:rFonts w:ascii="Arial" w:hAnsi="Arial" w:cs="Arial"/>
                <w:sz w:val="15"/>
                <w:szCs w:val="15"/>
              </w:rPr>
            </w:pPr>
            <w:r>
              <w:rPr>
                <w:rFonts w:ascii="Arial" w:hAnsi="Arial" w:cs="Arial"/>
                <w:sz w:val="15"/>
                <w:szCs w:val="15"/>
              </w:rPr>
              <w:t xml:space="preserve">BRD NFR p.17 (7); FRUM-004.01</w:t>
            </w:r>
          </w:p>
        </w:tc>
      </w:tr>
      <w:tr>
        <w:trPr>
          <w:cantSplit/>
        </w:trPr>
        <w:tc>
          <w:tcPr>
            <w:tcW w:w="1655" w:type="dxa"/>
          </w:tcPr>
          <w:p>
            <w:pPr>
              <w:keepNext/>
              <w:spacing w:after="20" w:before="20"/>
              <w:rPr>
                <w:rFonts w:ascii="Arial" w:hAnsi="Arial" w:cs="Arial"/>
                <w:sz w:val="15"/>
                <w:szCs w:val="15"/>
              </w:rPr>
            </w:pPr>
            <w:r>
              <w:rPr>
                <w:rFonts w:ascii="Arial" w:hAnsi="Arial" w:cs="Arial"/>
                <w:sz w:val="15"/>
                <w:szCs w:val="15"/>
              </w:rPr>
              <w:t xml:space="preserve">Retention review</w:t>
            </w:r>
          </w:p>
        </w:tc>
        <w:tc>
          <w:tcPr>
            <w:tcW w:w="1224" w:type="dxa"/>
          </w:tcPr>
          <w:p>
            <w:pPr>
              <w:keepNext/>
              <w:spacing w:after="20" w:before="20"/>
              <w:rPr>
                <w:rFonts w:ascii="Arial" w:hAnsi="Arial" w:cs="Arial"/>
                <w:sz w:val="15"/>
                <w:szCs w:val="15"/>
              </w:rPr>
            </w:pPr>
            <w:r>
              <w:rPr>
                <w:rFonts w:ascii="Arial" w:hAnsi="Arial" w:cs="Arial"/>
                <w:sz w:val="15"/>
                <w:szCs w:val="15"/>
              </w:rPr>
              <w:t xml:space="preserve">Monthly, 2nd day 11:00</w:t>
            </w:r>
          </w:p>
        </w:tc>
        <w:tc>
          <w:tcPr>
            <w:tcW w:w="2736" w:type="dxa"/>
          </w:tcPr>
          <w:p>
            <w:pPr>
              <w:keepNext/>
              <w:spacing w:after="20" w:before="20"/>
              <w:rPr>
                <w:rFonts w:ascii="Arial" w:hAnsi="Arial" w:cs="Arial"/>
                <w:sz w:val="15"/>
                <w:szCs w:val="15"/>
              </w:rPr>
            </w:pPr>
            <w:r>
              <w:rPr>
                <w:rFonts w:ascii="Arial" w:hAnsi="Arial" w:cs="Arial"/>
                <w:sz w:val="15"/>
                <w:szCs w:val="15"/>
              </w:rPr>
              <w:t xml:space="preserve">Counts the records that have reached their retention period under each rule; archives or deletes nothing</w:t>
            </w:r>
          </w:p>
        </w:tc>
        <w:tc>
          <w:tcPr>
            <w:tcW w:w="2088" w:type="dxa"/>
          </w:tcPr>
          <w:p>
            <w:pPr>
              <w:keepNext/>
              <w:spacing w:after="20" w:before="20"/>
              <w:rPr>
                <w:rFonts w:ascii="Arial" w:hAnsi="Arial" w:cs="Arial"/>
                <w:sz w:val="15"/>
                <w:szCs w:val="15"/>
              </w:rPr>
            </w:pPr>
            <w:r>
              <w:rPr>
                <w:rFonts w:ascii="Arial" w:hAnsi="Arial" w:cs="Arial"/>
                <w:sz w:val="15"/>
                <w:szCs w:val="15"/>
              </w:rPr>
              <w:t xml:space="preserve">System Administrator (run history)</w:t>
            </w:r>
          </w:p>
        </w:tc>
        <w:tc>
          <w:tcPr>
            <w:tcW w:w="1512" w:type="dxa"/>
          </w:tcPr>
          <w:p>
            <w:pPr>
              <w:keepNext/>
              <w:spacing w:after="20" w:before="20"/>
              <w:rPr>
                <w:rFonts w:ascii="Arial" w:hAnsi="Arial" w:cs="Arial"/>
                <w:sz w:val="15"/>
                <w:szCs w:val="15"/>
              </w:rPr>
            </w:pPr>
            <w:r>
              <w:rPr>
                <w:rFonts w:ascii="Arial" w:hAnsi="Arial" w:cs="Arial"/>
                <w:sz w:val="15"/>
                <w:szCs w:val="15"/>
              </w:rPr>
              <w:t xml:space="preserve">Retention periods: Compliance (UA-Q53)</w:t>
            </w:r>
          </w:p>
        </w:tc>
        <w:tc>
          <w:tcPr>
            <w:tcW w:w="1440" w:type="dxa"/>
          </w:tcPr>
          <w:p>
            <w:pPr>
              <w:keepNext/>
              <w:spacing w:after="20" w:before="20"/>
              <w:rPr>
                <w:rFonts w:ascii="Arial" w:hAnsi="Arial" w:cs="Arial"/>
                <w:sz w:val="15"/>
                <w:szCs w:val="15"/>
              </w:rPr>
            </w:pPr>
            <w:r>
              <w:rPr>
                <w:rFonts w:ascii="Arial" w:hAnsi="Arial" w:cs="Arial"/>
                <w:sz w:val="15"/>
                <w:szCs w:val="15"/>
              </w:rPr>
              <w:t xml:space="preserve">BRD NFR p.11, p.14 (retention); Annex X</w:t>
            </w:r>
          </w:p>
        </w:tc>
      </w:tr>
      <w:tr>
        <w:trPr>
          <w:cantSplit/>
        </w:trPr>
        <w:tc>
          <w:tcPr>
            <w:tcW w:w="1655" w:type="dxa"/>
          </w:tcPr>
          <w:p>
            <w:pPr>
              <w:keepNext/>
              <w:spacing w:after="20" w:before="20"/>
              <w:rPr>
                <w:rFonts w:ascii="Arial" w:hAnsi="Arial" w:cs="Arial"/>
                <w:sz w:val="15"/>
                <w:szCs w:val="15"/>
              </w:rPr>
            </w:pPr>
            <w:r>
              <w:rPr>
                <w:rFonts w:ascii="Arial" w:hAnsi="Arial" w:cs="Arial"/>
                <w:sz w:val="15"/>
                <w:szCs w:val="15"/>
              </w:rPr>
              <w:t xml:space="preserve">E-mail dispatch</w:t>
            </w:r>
          </w:p>
        </w:tc>
        <w:tc>
          <w:tcPr>
            <w:tcW w:w="1224" w:type="dxa"/>
          </w:tcPr>
          <w:p>
            <w:pPr>
              <w:keepNext/>
              <w:spacing w:after="20" w:before="20"/>
              <w:rPr>
                <w:rFonts w:ascii="Arial" w:hAnsi="Arial" w:cs="Arial"/>
                <w:sz w:val="15"/>
                <w:szCs w:val="15"/>
              </w:rPr>
            </w:pPr>
            <w:r>
              <w:rPr>
                <w:rFonts w:ascii="Arial" w:hAnsi="Arial" w:cs="Arial"/>
                <w:sz w:val="15"/>
                <w:szCs w:val="15"/>
              </w:rPr>
              <w:t xml:space="preserve">Every 2 minutes</w:t>
            </w:r>
          </w:p>
        </w:tc>
        <w:tc>
          <w:tcPr>
            <w:tcW w:w="2736" w:type="dxa"/>
          </w:tcPr>
          <w:p>
            <w:pPr>
              <w:keepNext/>
              <w:spacing w:after="20" w:before="20"/>
              <w:rPr>
                <w:rFonts w:ascii="Arial" w:hAnsi="Arial" w:cs="Arial"/>
                <w:sz w:val="15"/>
                <w:szCs w:val="15"/>
              </w:rPr>
            </w:pPr>
            <w:r>
              <w:rPr>
                <w:rFonts w:ascii="Arial" w:hAnsi="Arial" w:cs="Arial"/>
                <w:sz w:val="15"/>
                <w:szCs w:val="15"/>
              </w:rPr>
              <w:t xml:space="preserve">Sends the queued e-mails of the notices above</w:t>
            </w:r>
          </w:p>
        </w:tc>
        <w:tc>
          <w:tcPr>
            <w:tcW w:w="2088" w:type="dxa"/>
          </w:tcPr>
          <w:p>
            <w:pPr>
              <w:keepNext/>
              <w:spacing w:after="20" w:before="20"/>
              <w:rPr>
                <w:rFonts w:ascii="Arial" w:hAnsi="Arial" w:cs="Arial"/>
                <w:sz w:val="15"/>
                <w:szCs w:val="15"/>
              </w:rPr>
            </w:pPr>
            <w:r>
              <w:rPr>
                <w:rFonts w:ascii="Arial" w:hAnsi="Arial" w:cs="Arial"/>
                <w:sz w:val="15"/>
                <w:szCs w:val="15"/>
              </w:rPr>
              <w:t xml:space="preserve">-</w:t>
            </w:r>
          </w:p>
        </w:tc>
        <w:tc>
          <w:tcPr>
            <w:tcW w:w="1512" w:type="dxa"/>
          </w:tcPr>
          <w:p>
            <w:pPr>
              <w:keepNext/>
              <w:spacing w:after="20" w:before="20"/>
              <w:rPr>
                <w:rFonts w:ascii="Arial" w:hAnsi="Arial" w:cs="Arial"/>
                <w:sz w:val="15"/>
                <w:szCs w:val="15"/>
              </w:rPr>
            </w:pPr>
            <w:r>
              <w:rPr>
                <w:rFonts w:ascii="Arial" w:hAnsi="Arial" w:cs="Arial"/>
                <w:sz w:val="15"/>
                <w:szCs w:val="15"/>
              </w:rPr>
              <w:t xml:space="preserve">System Administrator; relay by BDOI IT (UA-Q56)</w:t>
            </w:r>
          </w:p>
        </w:tc>
        <w:tc>
          <w:tcPr>
            <w:tcW w:w="1440" w:type="dxa"/>
          </w:tcPr>
          <w:p>
            <w:pPr>
              <w:keepNext/>
              <w:spacing w:after="20" w:before="20"/>
              <w:rPr>
                <w:rFonts w:ascii="Arial" w:hAnsi="Arial" w:cs="Arial"/>
                <w:sz w:val="15"/>
                <w:szCs w:val="15"/>
              </w:rPr>
            </w:pPr>
            <w:r>
              <w:rPr>
                <w:rFonts w:ascii="Arial" w:hAnsi="Arial" w:cs="Arial"/>
                <w:sz w:val="15"/>
                <w:szCs w:val="15"/>
              </w:rPr>
              <w:t xml:space="preserve">BRD NFR p.17 (10)</w:t>
            </w:r>
          </w:p>
        </w:tc>
      </w:tr>
      <w:tr>
        <w:trPr>
          <w:cantSplit/>
        </w:trPr>
        <w:tc>
          <w:tcPr>
            <w:tcW w:w="1655" w:type="dxa"/>
          </w:tcPr>
          <w:p>
            <w:pPr>
              <w:spacing w:after="20" w:before="20"/>
              <w:rPr>
                <w:rFonts w:ascii="Arial" w:hAnsi="Arial" w:cs="Arial"/>
                <w:sz w:val="15"/>
                <w:szCs w:val="15"/>
              </w:rPr>
            </w:pPr>
            <w:r>
              <w:rPr>
                <w:rFonts w:ascii="Arial" w:hAnsi="Arial" w:cs="Arial"/>
                <w:sz w:val="15"/>
                <w:szCs w:val="15"/>
              </w:rPr>
              <w:t xml:space="preserve">Failed-run notice</w:t>
            </w:r>
          </w:p>
        </w:tc>
        <w:tc>
          <w:tcPr>
            <w:tcW w:w="1224" w:type="dxa"/>
          </w:tcPr>
          <w:p>
            <w:pPr>
              <w:spacing w:after="20" w:before="20"/>
              <w:rPr>
                <w:rFonts w:ascii="Arial" w:hAnsi="Arial" w:cs="Arial"/>
                <w:sz w:val="15"/>
                <w:szCs w:val="15"/>
              </w:rPr>
            </w:pPr>
            <w:r>
              <w:rPr>
                <w:rFonts w:ascii="Arial" w:hAnsi="Arial" w:cs="Arial"/>
                <w:sz w:val="15"/>
                <w:szCs w:val="15"/>
              </w:rPr>
              <w:t xml:space="preserve">On every failed run</w:t>
            </w:r>
          </w:p>
        </w:tc>
        <w:tc>
          <w:tcPr>
            <w:tcW w:w="2736" w:type="dxa"/>
          </w:tcPr>
          <w:p>
            <w:pPr>
              <w:spacing w:after="20" w:before="20"/>
              <w:rPr>
                <w:rFonts w:ascii="Arial" w:hAnsi="Arial" w:cs="Arial"/>
                <w:sz w:val="15"/>
                <w:szCs w:val="15"/>
              </w:rPr>
            </w:pPr>
            <w:r>
              <w:rPr>
                <w:rFonts w:ascii="Arial" w:hAnsi="Arial" w:cs="Arial"/>
                <w:sz w:val="15"/>
                <w:szCs w:val="15"/>
              </w:rPr>
              <w:t xml:space="preserve">E-mails the failed run with its error</w:t>
            </w:r>
          </w:p>
        </w:tc>
        <w:tc>
          <w:tcPr>
            <w:tcW w:w="2088" w:type="dxa"/>
          </w:tcPr>
          <w:p>
            <w:pPr>
              <w:spacing w:after="20" w:before="20"/>
              <w:rPr>
                <w:rFonts w:ascii="Arial" w:hAnsi="Arial" w:cs="Arial"/>
                <w:sz w:val="15"/>
                <w:szCs w:val="15"/>
              </w:rPr>
            </w:pPr>
            <w:r>
              <w:rPr>
                <w:rFonts w:ascii="Arial" w:hAnsi="Arial" w:cs="Arial"/>
                <w:sz w:val="15"/>
                <w:szCs w:val="15"/>
              </w:rPr>
              <w:t xml:space="preserve">Failed-run recipients (to be named, UA-Q52)</w:t>
            </w:r>
          </w:p>
        </w:tc>
        <w:tc>
          <w:tcPr>
            <w:tcW w:w="1512" w:type="dxa"/>
          </w:tcPr>
          <w:p>
            <w:pPr>
              <w:spacing w:after="20" w:before="20"/>
              <w:rPr>
                <w:rFonts w:ascii="Arial" w:hAnsi="Arial" w:cs="Arial"/>
                <w:sz w:val="15"/>
                <w:szCs w:val="15"/>
              </w:rPr>
            </w:pPr>
            <w:r>
              <w:rPr>
                <w:rFonts w:ascii="Arial" w:hAnsi="Arial" w:cs="Arial"/>
                <w:sz w:val="15"/>
                <w:szCs w:val="15"/>
              </w:rPr>
              <w:t xml:space="preserve">System Administrator</w:t>
            </w:r>
          </w:p>
        </w:tc>
        <w:tc>
          <w:tcPr>
            <w:tcW w:w="1440" w:type="dxa"/>
          </w:tcPr>
          <w:p>
            <w:pPr>
              <w:spacing w:after="20" w:before="20"/>
              <w:rPr>
                <w:rFonts w:ascii="Arial" w:hAnsi="Arial" w:cs="Arial"/>
                <w:sz w:val="15"/>
                <w:szCs w:val="15"/>
              </w:rPr>
            </w:pPr>
            <w:r>
              <w:rPr>
                <w:rFonts w:ascii="Arial" w:hAnsi="Arial" w:cs="Arial"/>
                <w:sz w:val="15"/>
                <w:szCs w:val="15"/>
              </w:rPr>
              <w:t xml:space="preserve">BRD NFR p.15; FRUM.013.02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W – Integrations</w:t>
      </w:r>
    </w:p>
    <w:p>
      <w:pPr>
        <w:rPr>
          <w:rFonts w:ascii="Arial" w:hAnsi="Arial" w:cs="Arial"/>
        </w:rPr>
      </w:pPr>
      <w:r>
        <w:rPr>
          <w:rFonts w:ascii="Arial" w:hAnsi="Arial" w:cs="Arial"/>
        </w:rPr>
        <w:t xml:space="preserve">The interfaces of User Access Maintenance with BDOI's other systems and with the other modules, at business level. The technical detail (protocols, addresses, credentials) is in the Technical Specification reviewed by BDOI IT. The integration context is drawn in Annex A. (Figure 15).</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368"/>
        <w:gridCol w:w="720"/>
        <w:gridCol w:w="1800"/>
        <w:gridCol w:w="1152"/>
        <w:gridCol w:w="1152"/>
        <w:gridCol w:w="1080"/>
        <w:gridCol w:w="1655"/>
        <w:gridCol w:w="1728"/>
      </w:tblGrid>
      <w:tr>
        <w:trPr>
          <w:cantSplit/>
          <w:tblHeader/>
        </w:trPr>
        <w:tc>
          <w:tcPr>
            <w:tcW w:w="136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Interface</w:t>
            </w:r>
          </w:p>
        </w:tc>
        <w:tc>
          <w:tcPr>
            <w:tcW w:w="72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Direction</w:t>
            </w:r>
          </w:p>
        </w:tc>
        <w:tc>
          <w:tcPr>
            <w:tcW w:w="180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is exchanged</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Trigger and frequency</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Volumes</w:t>
            </w:r>
          </w:p>
        </w:tc>
        <w:tc>
          <w:tcPr>
            <w:tcW w:w="10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165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What BDOI IT provides</w:t>
            </w:r>
          </w:p>
        </w:tc>
        <w:tc>
          <w:tcPr>
            <w:tcW w:w="172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BDOI input</w:t>
            </w:r>
          </w:p>
        </w:tc>
      </w:tr>
      <w:tr>
        <w:tc>
          <w:tcPr>
            <w:tcW w:w="1368" w:type="dxa"/>
          </w:tcPr>
          <w:p>
            <w:pPr>
              <w:spacing w:after="20" w:before="20"/>
              <w:rPr>
                <w:rFonts w:ascii="Arial" w:hAnsi="Arial" w:cs="Arial"/>
                <w:sz w:val="14"/>
                <w:szCs w:val="14"/>
              </w:rPr>
            </w:pPr>
            <w:r>
              <w:rPr>
                <w:rFonts w:ascii="Arial" w:hAnsi="Arial" w:cs="Arial"/>
                <w:sz w:val="14"/>
                <w:szCs w:val="14"/>
              </w:rPr>
              <w:t xml:space="preserve">EIAM (BDO Enterprise SSO, Microsoft Entra ID)</w:t>
            </w:r>
          </w:p>
        </w:tc>
        <w:tc>
          <w:tcPr>
            <w:tcW w:w="720" w:type="dxa"/>
          </w:tcPr>
          <w:p>
            <w:pPr>
              <w:spacing w:after="20" w:before="20"/>
              <w:rPr>
                <w:rFonts w:ascii="Arial" w:hAnsi="Arial" w:cs="Arial"/>
                <w:sz w:val="14"/>
                <w:szCs w:val="14"/>
              </w:rPr>
            </w:pPr>
            <w:r>
              <w:rPr>
                <w:rFonts w:ascii="Arial" w:hAnsi="Arial" w:cs="Arial"/>
                <w:sz w:val="14"/>
                <w:szCs w:val="14"/>
              </w:rPr>
              <w:t xml:space="preserve">In and out</w:t>
            </w:r>
          </w:p>
        </w:tc>
        <w:tc>
          <w:tcPr>
            <w:tcW w:w="1800" w:type="dxa"/>
          </w:tcPr>
          <w:p>
            <w:pPr>
              <w:spacing w:after="20" w:before="20"/>
              <w:rPr>
                <w:rFonts w:ascii="Arial" w:hAnsi="Arial" w:cs="Arial"/>
                <w:sz w:val="14"/>
                <w:szCs w:val="14"/>
              </w:rPr>
            </w:pPr>
            <w:r>
              <w:rPr>
                <w:rFonts w:ascii="Arial" w:hAnsi="Arial" w:cs="Arial"/>
                <w:sz w:val="14"/>
                <w:szCs w:val="14"/>
              </w:rPr>
              <w:t xml:space="preserve">The sign-in of every BDO user and the identity that links the account to the user (Windows ID); the directory details and status of each account, read for the synchronisation (Synchronise Now, Create User from Enterprise SSO); the sign-out at EIAM after Log Out and after the session timed out</w:t>
            </w:r>
          </w:p>
        </w:tc>
        <w:tc>
          <w:tcPr>
            <w:tcW w:w="1152" w:type="dxa"/>
          </w:tcPr>
          <w:p>
            <w:pPr>
              <w:spacing w:after="20" w:before="20"/>
              <w:rPr>
                <w:rFonts w:ascii="Arial" w:hAnsi="Arial" w:cs="Arial"/>
                <w:sz w:val="14"/>
                <w:szCs w:val="14"/>
              </w:rPr>
            </w:pPr>
            <w:r>
              <w:rPr>
                <w:rFonts w:ascii="Arial" w:hAnsi="Arial" w:cs="Arial"/>
                <w:sz w:val="14"/>
                <w:szCs w:val="14"/>
              </w:rPr>
              <w:t xml:space="preserve">Each sign-in and sign-out; each synchronisation</w:t>
            </w:r>
          </w:p>
        </w:tc>
        <w:tc>
          <w:tcPr>
            <w:tcW w:w="1152" w:type="dxa"/>
          </w:tcPr>
          <w:p>
            <w:pPr>
              <w:spacing w:after="20" w:before="20"/>
              <w:rPr>
                <w:rFonts w:ascii="Arial" w:hAnsi="Arial" w:cs="Arial"/>
                <w:sz w:val="14"/>
                <w:szCs w:val="14"/>
              </w:rPr>
            </w:pPr>
            <w:r>
              <w:rPr>
                <w:rFonts w:ascii="Arial" w:hAnsi="Arial" w:cs="Arial"/>
                <w:sz w:val="14"/>
                <w:szCs w:val="14"/>
              </w:rPr>
              <w:t xml:space="preserve">All users of BIBS (sizing 145 concurrent); BRD p.11: 14 requestors, 8 approvers, 4 business and 1 system administrator</w:t>
            </w:r>
          </w:p>
        </w:tc>
        <w:tc>
          <w:tcPr>
            <w:tcW w:w="1080" w:type="dxa"/>
          </w:tcPr>
          <w:p>
            <w:pPr>
              <w:spacing w:after="20" w:before="20"/>
              <w:rPr>
                <w:rFonts w:ascii="Arial" w:hAnsi="Arial" w:cs="Arial"/>
                <w:sz w:val="14"/>
                <w:szCs w:val="14"/>
              </w:rPr>
            </w:pPr>
            <w:r>
              <w:rPr>
                <w:rFonts w:ascii="Arial" w:hAnsi="Arial" w:cs="Arial"/>
                <w:sz w:val="14"/>
                <w:szCs w:val="14"/>
              </w:rPr>
              <w:t xml:space="preserve">BDOI IT</w:t>
            </w:r>
          </w:p>
        </w:tc>
        <w:tc>
          <w:tcPr>
            <w:tcW w:w="1655" w:type="dxa"/>
          </w:tcPr>
          <w:p>
            <w:pPr>
              <w:spacing w:after="20" w:before="20"/>
              <w:rPr>
                <w:rFonts w:ascii="Arial" w:hAnsi="Arial" w:cs="Arial"/>
                <w:sz w:val="14"/>
                <w:szCs w:val="14"/>
              </w:rPr>
            </w:pPr>
            <w:r>
              <w:rPr>
                <w:rFonts w:ascii="Arial" w:hAnsi="Arial" w:cs="Arial"/>
                <w:sz w:val="14"/>
                <w:szCs w:val="14"/>
              </w:rPr>
              <w:t xml:space="preserve">Registration of BIBS per environment, sign-in and sign-out addresses, the identifier returned, the address and access of the user directory, test accounts for SIT and UAT</w:t>
            </w:r>
          </w:p>
        </w:tc>
        <w:tc>
          <w:tcPr>
            <w:tcW w:w="1728" w:type="dxa"/>
          </w:tcPr>
          <w:p>
            <w:pPr>
              <w:spacing w:after="20" w:before="20"/>
              <w:rPr>
                <w:rFonts w:ascii="Arial" w:hAnsi="Arial" w:cs="Arial"/>
                <w:sz w:val="14"/>
                <w:szCs w:val="14"/>
              </w:rPr>
            </w:pPr>
            <w:r>
              <w:rPr>
                <w:rFonts w:ascii="Arial" w:hAnsi="Arial" w:cs="Arial"/>
                <w:sz w:val="14"/>
                <w:szCs w:val="14"/>
              </w:rPr>
              <w:t xml:space="preserve">Given: SSO is the sign-in (FRUM.001.02). Proposed: sign-in through EIAM with the Windows ID (Annex N). Connection details from BDOI IT at SIT (CLR-UA-01)</w:t>
            </w:r>
          </w:p>
        </w:tc>
      </w:tr>
      <w:tr>
        <w:tc>
          <w:tcPr>
            <w:tcW w:w="1368" w:type="dxa"/>
          </w:tcPr>
          <w:p>
            <w:pPr>
              <w:spacing w:after="20" w:before="20"/>
              <w:rPr>
                <w:rFonts w:ascii="Arial" w:hAnsi="Arial" w:cs="Arial"/>
                <w:sz w:val="14"/>
                <w:szCs w:val="14"/>
              </w:rPr>
            </w:pPr>
            <w:r>
              <w:rPr>
                <w:rFonts w:ascii="Arial" w:hAnsi="Arial" w:cs="Arial"/>
                <w:sz w:val="14"/>
                <w:szCs w:val="14"/>
              </w:rPr>
              <w:t xml:space="preserve">UIDM-ISC (identity governance)</w:t>
            </w:r>
          </w:p>
        </w:tc>
        <w:tc>
          <w:tcPr>
            <w:tcW w:w="720" w:type="dxa"/>
          </w:tcPr>
          <w:p>
            <w:pPr>
              <w:spacing w:after="20" w:before="20"/>
              <w:rPr>
                <w:rFonts w:ascii="Arial" w:hAnsi="Arial" w:cs="Arial"/>
                <w:sz w:val="14"/>
                <w:szCs w:val="14"/>
              </w:rPr>
            </w:pPr>
            <w:r>
              <w:rPr>
                <w:rFonts w:ascii="Arial" w:hAnsi="Arial" w:cs="Arial"/>
                <w:sz w:val="14"/>
                <w:szCs w:val="14"/>
              </w:rPr>
              <w:t xml:space="preserve">In and out</w:t>
            </w:r>
          </w:p>
        </w:tc>
        <w:tc>
          <w:tcPr>
            <w:tcW w:w="1800" w:type="dxa"/>
          </w:tcPr>
          <w:p>
            <w:pPr>
              <w:spacing w:after="20" w:before="20"/>
              <w:rPr>
                <w:rFonts w:ascii="Arial" w:hAnsi="Arial" w:cs="Arial"/>
                <w:sz w:val="14"/>
                <w:szCs w:val="14"/>
              </w:rPr>
            </w:pPr>
            <w:r>
              <w:rPr>
                <w:rFonts w:ascii="Arial" w:hAnsi="Arial" w:cs="Arial"/>
                <w:sz w:val="14"/>
                <w:szCs w:val="14"/>
              </w:rPr>
              <w:t xml:space="preserve">Joiner, mover, leaver, rehire and status changes of user accounts with the UIDM request number, through the standard user-provisioning interface; the answer to each event (applied or refused with the reason); accounts and group profiles for certification</w:t>
            </w:r>
          </w:p>
        </w:tc>
        <w:tc>
          <w:tcPr>
            <w:tcW w:w="1152" w:type="dxa"/>
          </w:tcPr>
          <w:p>
            <w:pPr>
              <w:spacing w:after="20" w:before="20"/>
              <w:rPr>
                <w:rFonts w:ascii="Arial" w:hAnsi="Arial" w:cs="Arial"/>
                <w:sz w:val="14"/>
                <w:szCs w:val="14"/>
              </w:rPr>
            </w:pPr>
            <w:r>
              <w:rPr>
                <w:rFonts w:ascii="Arial" w:hAnsi="Arial" w:cs="Arial"/>
                <w:sz w:val="14"/>
                <w:szCs w:val="14"/>
              </w:rPr>
              <w:t xml:space="preserve">Each approved UIDM request; certification extract on request</w:t>
            </w:r>
          </w:p>
        </w:tc>
        <w:tc>
          <w:tcPr>
            <w:tcW w:w="1152" w:type="dxa"/>
          </w:tcPr>
          <w:p>
            <w:pPr>
              <w:spacing w:after="20" w:before="20"/>
              <w:rPr>
                <w:rFonts w:ascii="Arial" w:hAnsi="Arial" w:cs="Arial"/>
                <w:sz w:val="14"/>
                <w:szCs w:val="14"/>
              </w:rPr>
            </w:pPr>
            <w:r>
              <w:rPr>
                <w:rFonts w:ascii="Arial" w:hAnsi="Arial" w:cs="Arial"/>
                <w:sz w:val="14"/>
                <w:szCs w:val="14"/>
              </w:rPr>
              <w:t xml:space="preserve">About 10 changes a month (BRD p.11)</w:t>
            </w:r>
          </w:p>
        </w:tc>
        <w:tc>
          <w:tcPr>
            <w:tcW w:w="1080" w:type="dxa"/>
          </w:tcPr>
          <w:p>
            <w:pPr>
              <w:spacing w:after="20" w:before="20"/>
              <w:rPr>
                <w:rFonts w:ascii="Arial" w:hAnsi="Arial" w:cs="Arial"/>
                <w:sz w:val="14"/>
                <w:szCs w:val="14"/>
              </w:rPr>
            </w:pPr>
            <w:r>
              <w:rPr>
                <w:rFonts w:ascii="Arial" w:hAnsi="Arial" w:cs="Arial"/>
                <w:sz w:val="14"/>
                <w:szCs w:val="14"/>
              </w:rPr>
              <w:t xml:space="preserve">BDOI IT; Information Security</w:t>
            </w:r>
          </w:p>
        </w:tc>
        <w:tc>
          <w:tcPr>
            <w:tcW w:w="1655" w:type="dxa"/>
          </w:tcPr>
          <w:p>
            <w:pPr>
              <w:spacing w:after="20" w:before="20"/>
              <w:rPr>
                <w:rFonts w:ascii="Arial" w:hAnsi="Arial" w:cs="Arial"/>
                <w:sz w:val="14"/>
                <w:szCs w:val="14"/>
              </w:rPr>
            </w:pPr>
            <w:r>
              <w:rPr>
                <w:rFonts w:ascii="Arial" w:hAnsi="Arial" w:cs="Arial"/>
                <w:sz w:val="14"/>
                <w:szCs w:val="14"/>
              </w:rPr>
              <w:t xml:space="preserve">The connection of UIDM-ISC, the access of UIDM-ISC to the interface, the aggregation frequency</w:t>
            </w:r>
          </w:p>
        </w:tc>
        <w:tc>
          <w:tcPr>
            <w:tcW w:w="1728" w:type="dxa"/>
          </w:tcPr>
          <w:p>
            <w:pPr>
              <w:spacing w:after="20" w:before="20"/>
              <w:rPr>
                <w:rFonts w:ascii="Arial" w:hAnsi="Arial" w:cs="Arial"/>
                <w:sz w:val="14"/>
                <w:szCs w:val="14"/>
              </w:rPr>
            </w:pPr>
            <w:r>
              <w:rPr>
                <w:rFonts w:ascii="Arial" w:hAnsi="Arial" w:cs="Arial"/>
                <w:sz w:val="14"/>
                <w:szCs w:val="14"/>
                <w:shd w:val="clear" w:color="auto" w:fill="FFF59D"/>
              </w:rPr>
              <w:t xml:space="preserve">Given: requests in UIDM, details synchronised (FRUM.002, FRUM.003). Proposed (setting): every event kept on Identity Synchronisation, refused events alerted and processed again. Settings to confirm: C01 (Annex M.10). Connection details from BDOI IT at SIT (UA-Q19, UA-Q21)</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BDO e-mail relay</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1800" w:type="dxa"/>
          </w:tcPr>
          <w:p>
            <w:pPr>
              <w:spacing w:after="20" w:before="20"/>
              <w:rPr>
                <w:rFonts w:ascii="Arial" w:hAnsi="Arial" w:cs="Arial"/>
                <w:sz w:val="14"/>
                <w:szCs w:val="14"/>
              </w:rPr>
            </w:pPr>
            <w:r>
              <w:rPr>
                <w:rFonts w:ascii="Arial" w:hAnsi="Arial" w:cs="Arial"/>
                <w:sz w:val="14"/>
                <w:szCs w:val="14"/>
              </w:rPr>
              <w:t xml:space="preserve">The e-mails of Annex T</w:t>
            </w:r>
          </w:p>
        </w:tc>
        <w:tc>
          <w:tcPr>
            <w:tcW w:w="1152" w:type="dxa"/>
          </w:tcPr>
          <w:p>
            <w:pPr>
              <w:spacing w:after="20" w:before="20"/>
              <w:rPr>
                <w:rFonts w:ascii="Arial" w:hAnsi="Arial" w:cs="Arial"/>
                <w:sz w:val="14"/>
                <w:szCs w:val="14"/>
              </w:rPr>
            </w:pPr>
            <w:r>
              <w:rPr>
                <w:rFonts w:ascii="Arial" w:hAnsi="Arial" w:cs="Arial"/>
                <w:sz w:val="14"/>
                <w:szCs w:val="14"/>
              </w:rPr>
              <w:t xml:space="preserve">Each notice; dispatch every 2 minutes</w:t>
            </w:r>
          </w:p>
        </w:tc>
        <w:tc>
          <w:tcPr>
            <w:tcW w:w="1152" w:type="dxa"/>
          </w:tcPr>
          <w:p>
            <w:pPr>
              <w:spacing w:after="20" w:before="20"/>
              <w:rPr>
                <w:rFonts w:ascii="Arial" w:hAnsi="Arial" w:cs="Arial"/>
                <w:sz w:val="14"/>
                <w:szCs w:val="14"/>
              </w:rPr>
            </w:pPr>
            <w:r>
              <w:rPr>
                <w:rFonts w:ascii="Arial" w:hAnsi="Arial" w:cs="Arial"/>
                <w:sz w:val="14"/>
                <w:szCs w:val="14"/>
              </w:rPr>
              <w:t xml:space="preserve">Tens a month</w:t>
            </w:r>
          </w:p>
        </w:tc>
        <w:tc>
          <w:tcPr>
            <w:tcW w:w="1080" w:type="dxa"/>
          </w:tcPr>
          <w:p>
            <w:pPr>
              <w:spacing w:after="20" w:before="20"/>
              <w:rPr>
                <w:rFonts w:ascii="Arial" w:hAnsi="Arial" w:cs="Arial"/>
                <w:sz w:val="14"/>
                <w:szCs w:val="14"/>
              </w:rPr>
            </w:pPr>
            <w:r>
              <w:rPr>
                <w:rFonts w:ascii="Arial" w:hAnsi="Arial" w:cs="Arial"/>
                <w:sz w:val="14"/>
                <w:szCs w:val="14"/>
              </w:rPr>
              <w:t xml:space="preserve">BDOI IT</w:t>
            </w:r>
          </w:p>
        </w:tc>
        <w:tc>
          <w:tcPr>
            <w:tcW w:w="1655" w:type="dxa"/>
          </w:tcPr>
          <w:p>
            <w:pPr>
              <w:spacing w:after="20" w:before="20"/>
              <w:rPr>
                <w:rFonts w:ascii="Arial" w:hAnsi="Arial" w:cs="Arial"/>
                <w:sz w:val="14"/>
                <w:szCs w:val="14"/>
              </w:rPr>
            </w:pPr>
            <w:r>
              <w:rPr>
                <w:rFonts w:ascii="Arial" w:hAnsi="Arial" w:cs="Arial"/>
                <w:sz w:val="14"/>
                <w:szCs w:val="14"/>
              </w:rPr>
              <w:t xml:space="preserve">Relay and sender address per environment</w:t>
            </w:r>
          </w:p>
        </w:tc>
        <w:tc>
          <w:tcPr>
            <w:tcW w:w="1728" w:type="dxa"/>
          </w:tcPr>
          <w:p>
            <w:pPr>
              <w:spacing w:after="20" w:before="20"/>
              <w:rPr>
                <w:rFonts w:ascii="Arial" w:hAnsi="Arial" w:cs="Arial"/>
                <w:sz w:val="14"/>
                <w:szCs w:val="14"/>
              </w:rPr>
            </w:pPr>
            <w:r>
              <w:rPr>
                <w:rFonts w:ascii="Arial" w:hAnsi="Arial" w:cs="Arial"/>
                <w:sz w:val="14"/>
                <w:szCs w:val="14"/>
              </w:rPr>
              <w:t xml:space="preserve">To be provided (UA-Q56)</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All modules (BRD-1 to BRD-13)</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1800" w:type="dxa"/>
          </w:tcPr>
          <w:p>
            <w:pPr>
              <w:spacing w:after="20" w:before="20"/>
              <w:rPr>
                <w:rFonts w:ascii="Arial" w:hAnsi="Arial" w:cs="Arial"/>
                <w:sz w:val="14"/>
                <w:szCs w:val="14"/>
              </w:rPr>
            </w:pPr>
            <w:r>
              <w:rPr>
                <w:rFonts w:ascii="Arial" w:hAnsi="Arial" w:cs="Arial"/>
                <w:sz w:val="14"/>
                <w:szCs w:val="14"/>
              </w:rPr>
              <w:t xml:space="preserve">The signed-in user, the active group profiles and the permissions: menus, buttons and actions</w:t>
            </w:r>
          </w:p>
        </w:tc>
        <w:tc>
          <w:tcPr>
            <w:tcW w:w="1152" w:type="dxa"/>
          </w:tcPr>
          <w:p>
            <w:pPr>
              <w:spacing w:after="20" w:before="20"/>
              <w:rPr>
                <w:rFonts w:ascii="Arial" w:hAnsi="Arial" w:cs="Arial"/>
                <w:sz w:val="14"/>
                <w:szCs w:val="14"/>
              </w:rPr>
            </w:pPr>
            <w:r>
              <w:rPr>
                <w:rFonts w:ascii="Arial" w:hAnsi="Arial" w:cs="Arial"/>
                <w:sz w:val="14"/>
                <w:szCs w:val="14"/>
              </w:rPr>
              <w:t xml:space="preserve">Every screen and action</w:t>
            </w:r>
          </w:p>
        </w:tc>
        <w:tc>
          <w:tcPr>
            <w:tcW w:w="1152" w:type="dxa"/>
          </w:tcPr>
          <w:p>
            <w:pPr>
              <w:spacing w:after="20" w:before="20"/>
              <w:rPr>
                <w:rFonts w:ascii="Arial" w:hAnsi="Arial" w:cs="Arial"/>
                <w:sz w:val="14"/>
                <w:szCs w:val="14"/>
              </w:rPr>
            </w:pPr>
            <w:r>
              <w:rPr>
                <w:rFonts w:ascii="Arial" w:hAnsi="Arial" w:cs="Arial"/>
                <w:sz w:val="14"/>
                <w:szCs w:val="14"/>
              </w:rPr>
              <w:t xml:space="preserve">All users</w:t>
            </w:r>
          </w:p>
        </w:tc>
        <w:tc>
          <w:tcPr>
            <w:tcW w:w="1080" w:type="dxa"/>
          </w:tcPr>
          <w:p>
            <w:pPr>
              <w:spacing w:after="20" w:before="20"/>
              <w:rPr>
                <w:rFonts w:ascii="Arial" w:hAnsi="Arial" w:cs="Arial"/>
                <w:sz w:val="14"/>
                <w:szCs w:val="14"/>
              </w:rPr>
            </w:pPr>
            <w:r>
              <w:rPr>
                <w:rFonts w:ascii="Arial" w:hAnsi="Arial" w:cs="Arial"/>
                <w:sz w:val="14"/>
                <w:szCs w:val="14"/>
              </w:rPr>
              <w:t xml:space="preserve">Business Administration (profile content)</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Given: Annex C matrix (preliminary); final matrix to be provided (UA-Q29, UA-Q30)</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BRD-1 New Business</w:t>
            </w:r>
          </w:p>
        </w:tc>
        <w:tc>
          <w:tcPr>
            <w:tcW w:w="720" w:type="dxa"/>
          </w:tcPr>
          <w:p>
            <w:pPr>
              <w:spacing w:after="20" w:before="20"/>
              <w:rPr>
                <w:rFonts w:ascii="Arial" w:hAnsi="Arial" w:cs="Arial"/>
                <w:sz w:val="14"/>
                <w:szCs w:val="14"/>
              </w:rPr>
            </w:pPr>
            <w:r>
              <w:rPr>
                <w:rFonts w:ascii="Arial" w:hAnsi="Arial" w:cs="Arial"/>
                <w:sz w:val="14"/>
                <w:szCs w:val="14"/>
              </w:rPr>
              <w:t xml:space="preserve">Out and in</w:t>
            </w:r>
          </w:p>
        </w:tc>
        <w:tc>
          <w:tcPr>
            <w:tcW w:w="1800" w:type="dxa"/>
          </w:tcPr>
          <w:p>
            <w:pPr>
              <w:spacing w:after="20" w:before="20"/>
              <w:rPr>
                <w:rFonts w:ascii="Arial" w:hAnsi="Arial" w:cs="Arial"/>
                <w:sz w:val="14"/>
                <w:szCs w:val="14"/>
              </w:rPr>
            </w:pPr>
            <w:r>
              <w:rPr>
                <w:rFonts w:ascii="Arial" w:hAnsi="Arial" w:cs="Arial"/>
                <w:sz w:val="14"/>
                <w:szCs w:val="14"/>
              </w:rPr>
              <w:t xml:space="preserve">The approval right of access requests held by New Business approvers; the lists used on the request (branches)</w:t>
            </w:r>
          </w:p>
        </w:tc>
        <w:tc>
          <w:tcPr>
            <w:tcW w:w="1152" w:type="dxa"/>
          </w:tcPr>
          <w:p>
            <w:pPr>
              <w:spacing w:after="20" w:before="20"/>
              <w:rPr>
                <w:rFonts w:ascii="Arial" w:hAnsi="Arial" w:cs="Arial"/>
                <w:sz w:val="14"/>
                <w:szCs w:val="14"/>
              </w:rPr>
            </w:pPr>
            <w:r>
              <w:rPr>
                <w:rFonts w:ascii="Arial" w:hAnsi="Arial" w:cs="Arial"/>
                <w:sz w:val="14"/>
                <w:szCs w:val="14"/>
              </w:rPr>
              <w:t xml:space="preserve">Each request</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Given</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BRD-3 Product Maintenance</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1800" w:type="dxa"/>
          </w:tcPr>
          <w:p>
            <w:pPr>
              <w:spacing w:after="20" w:before="20"/>
              <w:rPr>
                <w:rFonts w:ascii="Arial" w:hAnsi="Arial" w:cs="Arial"/>
                <w:sz w:val="14"/>
                <w:szCs w:val="14"/>
              </w:rPr>
            </w:pPr>
            <w:r>
              <w:rPr>
                <w:rFonts w:ascii="Arial" w:hAnsi="Arial" w:cs="Arial"/>
                <w:sz w:val="14"/>
                <w:szCs w:val="14"/>
              </w:rPr>
              <w:t xml:space="preserve">Changes of Product Maintenance roles as group-profile requests</w:t>
            </w:r>
          </w:p>
        </w:tc>
        <w:tc>
          <w:tcPr>
            <w:tcW w:w="1152" w:type="dxa"/>
          </w:tcPr>
          <w:p>
            <w:pPr>
              <w:spacing w:after="20" w:before="20"/>
              <w:rPr>
                <w:rFonts w:ascii="Arial" w:hAnsi="Arial" w:cs="Arial"/>
                <w:sz w:val="14"/>
                <w:szCs w:val="14"/>
              </w:rPr>
            </w:pPr>
            <w:r>
              <w:rPr>
                <w:rFonts w:ascii="Arial" w:hAnsi="Arial" w:cs="Arial"/>
                <w:sz w:val="14"/>
                <w:szCs w:val="14"/>
              </w:rPr>
              <w:t xml:space="preserve">Each change</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Business Administration; System Administrator</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Given (Annex Q, C03)</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BRD-13 Data Migration</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1800" w:type="dxa"/>
          </w:tcPr>
          <w:p>
            <w:pPr>
              <w:spacing w:after="20" w:before="20"/>
              <w:rPr>
                <w:rFonts w:ascii="Arial" w:hAnsi="Arial" w:cs="Arial"/>
                <w:sz w:val="14"/>
                <w:szCs w:val="14"/>
              </w:rPr>
            </w:pPr>
            <w:r>
              <w:rPr>
                <w:rFonts w:ascii="Arial" w:hAnsi="Arial" w:cs="Arial"/>
                <w:sz w:val="14"/>
                <w:szCs w:val="14"/>
              </w:rPr>
              <w:t xml:space="preserve">The users and their group profiles at go-live (users are not migrated; they are loaded by bulk request)</w:t>
            </w:r>
          </w:p>
          <w:p>
            <w:pPr>
              <w:spacing w:after="20" w:before="20"/>
              <w:rPr>
                <w:rFonts w:ascii="Arial" w:hAnsi="Arial" w:cs="Arial"/>
                <w:sz w:val="14"/>
                <w:szCs w:val="14"/>
              </w:rPr>
            </w:pPr>
            <w:r>
              <w:rPr>
                <w:rFonts w:ascii="Arial" w:hAnsi="Arial" w:cs="Arial"/>
                <w:b/>
                <w:bCs/>
                <w:color w:val="616161"/>
                <w:sz w:val="16"/>
                <w:szCs w:val="16"/>
              </w:rPr>
              <w:t xml:space="preserve">[Data Migration scope]</w:t>
            </w:r>
          </w:p>
        </w:tc>
        <w:tc>
          <w:tcPr>
            <w:tcW w:w="1152" w:type="dxa"/>
          </w:tcPr>
          <w:p>
            <w:pPr>
              <w:spacing w:after="20" w:before="20"/>
              <w:rPr>
                <w:rFonts w:ascii="Arial" w:hAnsi="Arial" w:cs="Arial"/>
                <w:sz w:val="14"/>
                <w:szCs w:val="14"/>
              </w:rPr>
            </w:pPr>
            <w:r>
              <w:rPr>
                <w:rFonts w:ascii="Arial" w:hAnsi="Arial" w:cs="Arial"/>
                <w:sz w:val="14"/>
                <w:szCs w:val="14"/>
              </w:rPr>
              <w:t xml:space="preserve">Once before go-live, then dress rehearsal</w:t>
            </w:r>
          </w:p>
        </w:tc>
        <w:tc>
          <w:tcPr>
            <w:tcW w:w="1152" w:type="dxa"/>
          </w:tcPr>
          <w:p>
            <w:pPr>
              <w:spacing w:after="20" w:before="20"/>
              <w:rPr>
                <w:rFonts w:ascii="Arial" w:hAnsi="Arial" w:cs="Arial"/>
                <w:sz w:val="14"/>
                <w:szCs w:val="14"/>
              </w:rPr>
            </w:pPr>
            <w:r>
              <w:rPr>
                <w:rFonts w:ascii="Arial" w:hAnsi="Arial" w:cs="Arial"/>
                <w:sz w:val="14"/>
                <w:szCs w:val="14"/>
              </w:rPr>
              <w:t xml:space="preserve">All users</w:t>
            </w:r>
          </w:p>
        </w:tc>
        <w:tc>
          <w:tcPr>
            <w:tcW w:w="1080" w:type="dxa"/>
          </w:tcPr>
          <w:p>
            <w:pPr>
              <w:spacing w:after="20" w:before="20"/>
              <w:rPr>
                <w:rFonts w:ascii="Arial" w:hAnsi="Arial" w:cs="Arial"/>
                <w:sz w:val="14"/>
                <w:szCs w:val="14"/>
              </w:rPr>
            </w:pPr>
            <w:r>
              <w:rPr>
                <w:rFonts w:ascii="Arial" w:hAnsi="Arial" w:cs="Arial"/>
                <w:sz w:val="14"/>
                <w:szCs w:val="14"/>
              </w:rPr>
              <w:t xml:space="preserve">Business Administration; migration working group</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To be provided (template UA-01)</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Audit trail and reports</w:t>
            </w:r>
          </w:p>
        </w:tc>
        <w:tc>
          <w:tcPr>
            <w:tcW w:w="720" w:type="dxa"/>
          </w:tcPr>
          <w:p>
            <w:pPr>
              <w:spacing w:after="20" w:before="20"/>
              <w:rPr>
                <w:rFonts w:ascii="Arial" w:hAnsi="Arial" w:cs="Arial"/>
                <w:sz w:val="14"/>
                <w:szCs w:val="14"/>
              </w:rPr>
            </w:pPr>
            <w:r>
              <w:rPr>
                <w:rFonts w:ascii="Arial" w:hAnsi="Arial" w:cs="Arial"/>
                <w:sz w:val="14"/>
                <w:szCs w:val="14"/>
              </w:rPr>
              <w:t xml:space="preserve">Out</w:t>
            </w:r>
          </w:p>
        </w:tc>
        <w:tc>
          <w:tcPr>
            <w:tcW w:w="1800" w:type="dxa"/>
          </w:tcPr>
          <w:p>
            <w:pPr>
              <w:spacing w:after="20" w:before="20"/>
              <w:rPr>
                <w:rFonts w:ascii="Arial" w:hAnsi="Arial" w:cs="Arial"/>
                <w:sz w:val="14"/>
                <w:szCs w:val="14"/>
              </w:rPr>
            </w:pPr>
            <w:r>
              <w:rPr>
                <w:rFonts w:ascii="Arial" w:hAnsi="Arial" w:cs="Arial"/>
                <w:sz w:val="14"/>
                <w:szCs w:val="14"/>
              </w:rPr>
              <w:t xml:space="preserve">Sign-ins, failed sign-ins, sign-outs, parameter changes and every access change</w:t>
            </w:r>
          </w:p>
        </w:tc>
        <w:tc>
          <w:tcPr>
            <w:tcW w:w="1152" w:type="dxa"/>
          </w:tcPr>
          <w:p>
            <w:pPr>
              <w:spacing w:after="20" w:before="20"/>
              <w:rPr>
                <w:rFonts w:ascii="Arial" w:hAnsi="Arial" w:cs="Arial"/>
                <w:sz w:val="14"/>
                <w:szCs w:val="14"/>
              </w:rPr>
            </w:pPr>
            <w:r>
              <w:rPr>
                <w:rFonts w:ascii="Arial" w:hAnsi="Arial" w:cs="Arial"/>
                <w:sz w:val="14"/>
                <w:szCs w:val="14"/>
              </w:rPr>
              <w:t xml:space="preserve">Continuous</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System Administrator; Auditor</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Given</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BDO log server</w:t>
            </w:r>
          </w:p>
        </w:tc>
        <w:tc>
          <w:tcPr>
            <w:tcW w:w="720" w:type="dxa"/>
          </w:tcPr>
          <w:p>
            <w:pPr>
              <w:keepNext/>
              <w:spacing w:after="20" w:before="20"/>
              <w:rPr>
                <w:rFonts w:ascii="Arial" w:hAnsi="Arial" w:cs="Arial"/>
                <w:sz w:val="14"/>
                <w:szCs w:val="14"/>
              </w:rPr>
            </w:pPr>
            <w:r>
              <w:rPr>
                <w:rFonts w:ascii="Arial" w:hAnsi="Arial" w:cs="Arial"/>
                <w:sz w:val="14"/>
                <w:szCs w:val="14"/>
              </w:rPr>
              <w:t xml:space="preserve">Out</w:t>
            </w:r>
          </w:p>
        </w:tc>
        <w:tc>
          <w:tcPr>
            <w:tcW w:w="1800" w:type="dxa"/>
          </w:tcPr>
          <w:p>
            <w:pPr>
              <w:keepNext/>
              <w:spacing w:after="20" w:before="20"/>
              <w:rPr>
                <w:rFonts w:ascii="Arial" w:hAnsi="Arial" w:cs="Arial"/>
                <w:sz w:val="14"/>
                <w:szCs w:val="14"/>
              </w:rPr>
            </w:pPr>
            <w:r>
              <w:rPr>
                <w:rFonts w:ascii="Arial" w:hAnsi="Arial" w:cs="Arial"/>
                <w:sz w:val="14"/>
                <w:szCs w:val="14"/>
              </w:rPr>
              <w:t xml:space="preserve">Application and error logs</w:t>
            </w:r>
          </w:p>
        </w:tc>
        <w:tc>
          <w:tcPr>
            <w:tcW w:w="1152" w:type="dxa"/>
          </w:tcPr>
          <w:p>
            <w:pPr>
              <w:keepNext/>
              <w:spacing w:after="20" w:before="20"/>
              <w:rPr>
                <w:rFonts w:ascii="Arial" w:hAnsi="Arial" w:cs="Arial"/>
                <w:sz w:val="14"/>
                <w:szCs w:val="14"/>
              </w:rPr>
            </w:pPr>
            <w:r>
              <w:rPr>
                <w:rFonts w:ascii="Arial" w:hAnsi="Arial" w:cs="Arial"/>
                <w:sz w:val="14"/>
                <w:szCs w:val="14"/>
              </w:rPr>
              <w:t xml:space="preserve">Continuous</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1080" w:type="dxa"/>
          </w:tcPr>
          <w:p>
            <w:pPr>
              <w:keepNext/>
              <w:spacing w:after="20" w:before="20"/>
              <w:rPr>
                <w:rFonts w:ascii="Arial" w:hAnsi="Arial" w:cs="Arial"/>
                <w:sz w:val="14"/>
                <w:szCs w:val="14"/>
              </w:rPr>
            </w:pPr>
            <w:r>
              <w:rPr>
                <w:rFonts w:ascii="Arial" w:hAnsi="Arial" w:cs="Arial"/>
                <w:sz w:val="14"/>
                <w:szCs w:val="14"/>
              </w:rPr>
              <w:t xml:space="preserve">BDOI IT</w:t>
            </w:r>
          </w:p>
        </w:tc>
        <w:tc>
          <w:tcPr>
            <w:tcW w:w="1655" w:type="dxa"/>
          </w:tcPr>
          <w:p>
            <w:pPr>
              <w:keepNext/>
              <w:spacing w:after="20" w:before="20"/>
              <w:rPr>
                <w:rFonts w:ascii="Arial" w:hAnsi="Arial" w:cs="Arial"/>
                <w:sz w:val="14"/>
                <w:szCs w:val="14"/>
              </w:rPr>
            </w:pPr>
            <w:r>
              <w:rPr>
                <w:rFonts w:ascii="Arial" w:hAnsi="Arial" w:cs="Arial"/>
                <w:sz w:val="14"/>
                <w:szCs w:val="14"/>
              </w:rPr>
              <w:t xml:space="preserve">Address and format</w:t>
            </w:r>
          </w:p>
        </w:tc>
        <w:tc>
          <w:tcPr>
            <w:tcW w:w="1728" w:type="dxa"/>
          </w:tcPr>
          <w:p>
            <w:pPr>
              <w:keepNext/>
              <w:spacing w:after="20" w:before="20"/>
              <w:rPr>
                <w:rFonts w:ascii="Arial" w:hAnsi="Arial" w:cs="Arial"/>
                <w:sz w:val="14"/>
                <w:szCs w:val="14"/>
              </w:rPr>
            </w:pPr>
            <w:r>
              <w:rPr>
                <w:rFonts w:ascii="Arial" w:hAnsi="Arial" w:cs="Arial"/>
                <w:sz w:val="14"/>
                <w:szCs w:val="14"/>
              </w:rPr>
              <w:t xml:space="preserve">On hold (BRD NFR p.14)</w:t>
            </w:r>
          </w:p>
        </w:tc>
      </w:tr>
      <w:tr>
        <w:trPr>
          <w:cantSplit/>
        </w:trPr>
        <w:tc>
          <w:tcPr>
            <w:tcW w:w="1368" w:type="dxa"/>
          </w:tcPr>
          <w:p>
            <w:pPr>
              <w:keepNext/>
              <w:spacing w:after="20" w:before="20"/>
              <w:rPr>
                <w:rFonts w:ascii="Arial" w:hAnsi="Arial" w:cs="Arial"/>
                <w:sz w:val="14"/>
                <w:szCs w:val="14"/>
              </w:rPr>
            </w:pPr>
            <w:r>
              <w:rPr>
                <w:rFonts w:ascii="Arial" w:hAnsi="Arial" w:cs="Arial"/>
                <w:sz w:val="14"/>
                <w:szCs w:val="14"/>
              </w:rPr>
              <w:t xml:space="preserve">External access-control list</w:t>
            </w:r>
          </w:p>
        </w:tc>
        <w:tc>
          <w:tcPr>
            <w:tcW w:w="720" w:type="dxa"/>
          </w:tcPr>
          <w:p>
            <w:pPr>
              <w:keepNext/>
              <w:spacing w:after="20" w:before="20"/>
              <w:rPr>
                <w:rFonts w:ascii="Arial" w:hAnsi="Arial" w:cs="Arial"/>
                <w:sz w:val="14"/>
                <w:szCs w:val="14"/>
              </w:rPr>
            </w:pPr>
            <w:r>
              <w:rPr>
                <w:rFonts w:ascii="Arial" w:hAnsi="Arial" w:cs="Arial"/>
                <w:sz w:val="14"/>
                <w:szCs w:val="14"/>
              </w:rPr>
              <w:t xml:space="preserve">In</w:t>
            </w:r>
          </w:p>
        </w:tc>
        <w:tc>
          <w:tcPr>
            <w:tcW w:w="1800" w:type="dxa"/>
          </w:tcPr>
          <w:p>
            <w:pPr>
              <w:keepNext/>
              <w:spacing w:after="20" w:before="20"/>
              <w:rPr>
                <w:rFonts w:ascii="Arial" w:hAnsi="Arial" w:cs="Arial"/>
                <w:sz w:val="14"/>
                <w:szCs w:val="14"/>
              </w:rPr>
            </w:pPr>
            <w:r>
              <w:rPr>
                <w:rFonts w:ascii="Arial" w:hAnsi="Arial" w:cs="Arial"/>
                <w:sz w:val="14"/>
                <w:szCs w:val="14"/>
              </w:rPr>
              <w:t xml:space="preserve">Authorisation from an external list</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1152" w:type="dxa"/>
          </w:tcPr>
          <w:p>
            <w:pPr>
              <w:keepNext/>
              <w:spacing w:after="20" w:before="20"/>
              <w:rPr>
                <w:rFonts w:ascii="Arial" w:hAnsi="Arial" w:cs="Arial"/>
                <w:sz w:val="14"/>
                <w:szCs w:val="14"/>
              </w:rPr>
            </w:pPr>
            <w:r>
              <w:rPr>
                <w:rFonts w:ascii="Arial" w:hAnsi="Arial" w:cs="Arial"/>
                <w:sz w:val="14"/>
                <w:szCs w:val="14"/>
              </w:rPr>
              <w:t xml:space="preserve">-</w:t>
            </w:r>
          </w:p>
        </w:tc>
        <w:tc>
          <w:tcPr>
            <w:tcW w:w="1080" w:type="dxa"/>
          </w:tcPr>
          <w:p>
            <w:pPr>
              <w:keepNext/>
              <w:spacing w:after="20" w:before="20"/>
              <w:rPr>
                <w:rFonts w:ascii="Arial" w:hAnsi="Arial" w:cs="Arial"/>
                <w:sz w:val="14"/>
                <w:szCs w:val="14"/>
              </w:rPr>
            </w:pPr>
            <w:r>
              <w:rPr>
                <w:rFonts w:ascii="Arial" w:hAnsi="Arial" w:cs="Arial"/>
                <w:sz w:val="14"/>
                <w:szCs w:val="14"/>
              </w:rPr>
              <w:t xml:space="preserve">BDOI IT</w:t>
            </w:r>
          </w:p>
        </w:tc>
        <w:tc>
          <w:tcPr>
            <w:tcW w:w="1655" w:type="dxa"/>
          </w:tcPr>
          <w:p>
            <w:pPr>
              <w:keepNext/>
              <w:spacing w:after="20" w:before="20"/>
              <w:rPr>
                <w:rFonts w:ascii="Arial" w:hAnsi="Arial" w:cs="Arial"/>
                <w:sz w:val="14"/>
                <w:szCs w:val="14"/>
              </w:rPr>
            </w:pPr>
            <w:r>
              <w:rPr>
                <w:rFonts w:ascii="Arial" w:hAnsi="Arial" w:cs="Arial"/>
                <w:sz w:val="14"/>
                <w:szCs w:val="14"/>
              </w:rPr>
              <w:t xml:space="preserve">-</w:t>
            </w:r>
          </w:p>
        </w:tc>
        <w:tc>
          <w:tcPr>
            <w:tcW w:w="1728" w:type="dxa"/>
          </w:tcPr>
          <w:p>
            <w:pPr>
              <w:keepNext/>
              <w:spacing w:after="20" w:before="20"/>
              <w:rPr>
                <w:rFonts w:ascii="Arial" w:hAnsi="Arial" w:cs="Arial"/>
                <w:sz w:val="14"/>
                <w:szCs w:val="14"/>
              </w:rPr>
            </w:pPr>
            <w:r>
              <w:rPr>
                <w:rFonts w:ascii="Arial" w:hAnsi="Arial" w:cs="Arial"/>
                <w:sz w:val="14"/>
                <w:szCs w:val="14"/>
              </w:rPr>
              <w:t xml:space="preserve">Answered by BDOI's FRS: authorisation stays in the system (FRUM.001.02)</w:t>
            </w:r>
          </w:p>
        </w:tc>
      </w:tr>
      <w:tr>
        <w:trPr>
          <w:cantSplit/>
        </w:trPr>
        <w:tc>
          <w:tcPr>
            <w:tcW w:w="1368" w:type="dxa"/>
          </w:tcPr>
          <w:p>
            <w:pPr>
              <w:spacing w:after="20" w:before="20"/>
              <w:rPr>
                <w:rFonts w:ascii="Arial" w:hAnsi="Arial" w:cs="Arial"/>
                <w:sz w:val="14"/>
                <w:szCs w:val="14"/>
              </w:rPr>
            </w:pPr>
            <w:r>
              <w:rPr>
                <w:rFonts w:ascii="Arial" w:hAnsi="Arial" w:cs="Arial"/>
                <w:sz w:val="14"/>
                <w:szCs w:val="14"/>
              </w:rPr>
              <w:t xml:space="preserve">BDO EUA / LDAP (Active Directory)</w:t>
            </w:r>
          </w:p>
        </w:tc>
        <w:tc>
          <w:tcPr>
            <w:tcW w:w="720" w:type="dxa"/>
          </w:tcPr>
          <w:p>
            <w:pPr>
              <w:spacing w:after="20" w:before="20"/>
              <w:rPr>
                <w:rFonts w:ascii="Arial" w:hAnsi="Arial" w:cs="Arial"/>
                <w:sz w:val="14"/>
                <w:szCs w:val="14"/>
              </w:rPr>
            </w:pPr>
            <w:r>
              <w:rPr>
                <w:rFonts w:ascii="Arial" w:hAnsi="Arial" w:cs="Arial"/>
                <w:sz w:val="14"/>
                <w:szCs w:val="14"/>
              </w:rPr>
              <w:t xml:space="preserve">In</w:t>
            </w:r>
          </w:p>
        </w:tc>
        <w:tc>
          <w:tcPr>
            <w:tcW w:w="1800" w:type="dxa"/>
          </w:tcPr>
          <w:p>
            <w:pPr>
              <w:spacing w:after="20" w:before="20"/>
              <w:rPr>
                <w:rFonts w:ascii="Arial" w:hAnsi="Arial" w:cs="Arial"/>
                <w:sz w:val="14"/>
                <w:szCs w:val="14"/>
              </w:rPr>
            </w:pPr>
            <w:r>
              <w:rPr>
                <w:rFonts w:ascii="Arial" w:hAnsi="Arial" w:cs="Arial"/>
                <w:sz w:val="14"/>
                <w:szCs w:val="14"/>
              </w:rPr>
              <w:t xml:space="preserve">User ID and password check</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1152" w:type="dxa"/>
          </w:tcPr>
          <w:p>
            <w:pPr>
              <w:spacing w:after="20" w:before="20"/>
              <w:rPr>
                <w:rFonts w:ascii="Arial" w:hAnsi="Arial" w:cs="Arial"/>
                <w:sz w:val="14"/>
                <w:szCs w:val="14"/>
              </w:rPr>
            </w:pPr>
            <w:r>
              <w:rPr>
                <w:rFonts w:ascii="Arial" w:hAnsi="Arial" w:cs="Arial"/>
                <w:sz w:val="14"/>
                <w:szCs w:val="14"/>
              </w:rPr>
              <w:t xml:space="preserve">-</w:t>
            </w:r>
          </w:p>
        </w:tc>
        <w:tc>
          <w:tcPr>
            <w:tcW w:w="1080" w:type="dxa"/>
          </w:tcPr>
          <w:p>
            <w:pPr>
              <w:spacing w:after="20" w:before="20"/>
              <w:rPr>
                <w:rFonts w:ascii="Arial" w:hAnsi="Arial" w:cs="Arial"/>
                <w:sz w:val="14"/>
                <w:szCs w:val="14"/>
              </w:rPr>
            </w:pPr>
            <w:r>
              <w:rPr>
                <w:rFonts w:ascii="Arial" w:hAnsi="Arial" w:cs="Arial"/>
                <w:sz w:val="14"/>
                <w:szCs w:val="14"/>
              </w:rPr>
              <w:t xml:space="preserve">BDOI IT</w:t>
            </w:r>
          </w:p>
        </w:tc>
        <w:tc>
          <w:tcPr>
            <w:tcW w:w="1655" w:type="dxa"/>
          </w:tcPr>
          <w:p>
            <w:pPr>
              <w:spacing w:after="20" w:before="20"/>
              <w:rPr>
                <w:rFonts w:ascii="Arial" w:hAnsi="Arial" w:cs="Arial"/>
                <w:sz w:val="14"/>
                <w:szCs w:val="14"/>
              </w:rPr>
            </w:pPr>
            <w:r>
              <w:rPr>
                <w:rFonts w:ascii="Arial" w:hAnsi="Arial" w:cs="Arial"/>
                <w:sz w:val="14"/>
                <w:szCs w:val="14"/>
              </w:rPr>
              <w:t xml:space="preserve">-</w:t>
            </w:r>
          </w:p>
        </w:tc>
        <w:tc>
          <w:tcPr>
            <w:tcW w:w="1728" w:type="dxa"/>
          </w:tcPr>
          <w:p>
            <w:pPr>
              <w:spacing w:after="20" w:before="20"/>
              <w:rPr>
                <w:rFonts w:ascii="Arial" w:hAnsi="Arial" w:cs="Arial"/>
                <w:sz w:val="14"/>
                <w:szCs w:val="14"/>
              </w:rPr>
            </w:pPr>
            <w:r>
              <w:rPr>
                <w:rFonts w:ascii="Arial" w:hAnsi="Arial" w:cs="Arial"/>
                <w:sz w:val="14"/>
                <w:szCs w:val="14"/>
              </w:rPr>
              <w:t xml:space="preserve">Answered by BDOI's FRS: replaced by the Enterprise SSO (FRUM.001.02)</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X – Non-functional Requirements</w:t>
      </w:r>
    </w:p>
    <w:p>
      <w:pPr>
        <w:rPr>
          <w:rFonts w:ascii="Arial" w:hAnsi="Arial" w:cs="Arial"/>
        </w:rPr>
      </w:pPr>
      <w:r>
        <w:rPr>
          <w:rFonts w:ascii="Arial" w:hAnsi="Arial" w:cs="Arial"/>
        </w:rPr>
        <w:t xml:space="preserve">Every non-functional row of the BRD (section 6, pages 11 to 18). The BRD gives these rows no IDs; this FRS gives them the IDs UAM-NFR-01 to UAM-NFR-41. For each: the BRD requirement, how the system meets it, the FR item of this FRS or where it is specified, and the row of the BIBS Non-Functional Requirements Register. Rows answered "Follow existing QPS set up" in the BRD follow the BIBS standards agreed for all BRDs (Annex Z, UA-Q57).</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224"/>
        <w:gridCol w:w="2664"/>
        <w:gridCol w:w="2880"/>
        <w:gridCol w:w="1224"/>
        <w:gridCol w:w="1655"/>
      </w:tblGrid>
      <w:tr>
        <w:trPr>
          <w:cantSplit/>
          <w:tblHeader/>
        </w:trPr>
        <w:tc>
          <w:tcPr>
            <w:tcW w:w="1007"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ID</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Topic</w:t>
            </w:r>
          </w:p>
        </w:tc>
        <w:tc>
          <w:tcPr>
            <w:tcW w:w="26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BRD requirement (page)</w:t>
            </w:r>
          </w:p>
        </w:tc>
        <w:tc>
          <w:tcPr>
            <w:tcW w:w="2880"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How the system meets it</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Specified in</w:t>
            </w:r>
          </w:p>
        </w:tc>
        <w:tc>
          <w:tcPr>
            <w:tcW w:w="1655"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NFR register</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UAM-NFR-01</w:t>
            </w:r>
          </w:p>
        </w:tc>
        <w:tc>
          <w:tcPr>
            <w:tcW w:w="1224" w:type="dxa"/>
          </w:tcPr>
          <w:p>
            <w:pPr>
              <w:spacing w:after="20" w:before="20"/>
              <w:rPr>
                <w:rFonts w:ascii="Arial" w:hAnsi="Arial" w:cs="Arial"/>
                <w:sz w:val="14"/>
                <w:szCs w:val="14"/>
              </w:rPr>
            </w:pPr>
            <w:r>
              <w:rPr>
                <w:rFonts w:ascii="Arial" w:hAnsi="Arial" w:cs="Arial"/>
                <w:sz w:val="14"/>
                <w:szCs w:val="14"/>
              </w:rPr>
              <w:t xml:space="preserve">Capacity and performance</w:t>
            </w:r>
          </w:p>
        </w:tc>
        <w:tc>
          <w:tcPr>
            <w:tcW w:w="2664" w:type="dxa"/>
          </w:tcPr>
          <w:p>
            <w:pPr>
              <w:spacing w:after="20" w:before="20"/>
              <w:rPr>
                <w:rFonts w:ascii="Arial" w:hAnsi="Arial" w:cs="Arial"/>
                <w:sz w:val="14"/>
                <w:szCs w:val="14"/>
              </w:rPr>
            </w:pPr>
            <w:r>
              <w:rPr>
                <w:rFonts w:ascii="Arial" w:hAnsi="Arial" w:cs="Arial"/>
                <w:sz w:val="14"/>
                <w:szCs w:val="14"/>
              </w:rPr>
              <w:t xml:space="preserve">Requestor 14 users / 5 concurrent (enrol, modify, deactivate, reactivate, view: 10 tpm each; bulk 3 tpm); Approver 8 / 3 (10 tpm); BU Admin 4 / 2 (group profile 2 tpm); System Admin 1 / 1 (10 tpm, group profile 2 tpm); reports BU / System Admin 5 / 3 (10 tpm). Response 10 s, reports 20 s (p.11)</w:t>
            </w:r>
          </w:p>
        </w:tc>
        <w:tc>
          <w:tcPr>
            <w:tcW w:w="2880" w:type="dxa"/>
          </w:tcPr>
          <w:p>
            <w:pPr>
              <w:spacing w:after="20" w:before="20"/>
              <w:rPr>
                <w:rFonts w:ascii="Arial" w:hAnsi="Arial" w:cs="Arial"/>
                <w:sz w:val="14"/>
                <w:szCs w:val="14"/>
              </w:rPr>
            </w:pPr>
            <w:r>
              <w:rPr>
                <w:rFonts w:ascii="Arial" w:hAnsi="Arial" w:cs="Arial"/>
                <w:sz w:val="14"/>
                <w:szCs w:val="14"/>
              </w:rPr>
              <w:t xml:space="preserve">Sized for 145 concurrent users; online p95 under 3 seconds, reports under 20 seconds</w:t>
            </w:r>
          </w:p>
        </w:tc>
        <w:tc>
          <w:tcPr>
            <w:tcW w:w="1224" w:type="dxa"/>
          </w:tcPr>
          <w:p>
            <w:pPr>
              <w:spacing w:after="20" w:before="20"/>
              <w:rPr>
                <w:rFonts w:ascii="Arial" w:hAnsi="Arial" w:cs="Arial"/>
                <w:sz w:val="14"/>
                <w:szCs w:val="14"/>
              </w:rPr>
            </w:pPr>
            <w:r>
              <w:rPr>
                <w:rFonts w:ascii="Arial" w:hAnsi="Arial" w:cs="Arial"/>
                <w:sz w:val="14"/>
                <w:szCs w:val="14"/>
              </w:rPr>
              <w:t xml:space="preserve">Annex X; 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NFR-PRF-01 Screen response time, NFR-PRF-03 Interactive reports, NFR-CAP-01 Users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UAM-NFR-02</w:t>
            </w:r>
          </w:p>
        </w:tc>
        <w:tc>
          <w:tcPr>
            <w:tcW w:w="1224" w:type="dxa"/>
          </w:tcPr>
          <w:p>
            <w:pPr>
              <w:spacing w:after="20" w:before="20"/>
              <w:rPr>
                <w:rFonts w:ascii="Arial" w:hAnsi="Arial" w:cs="Arial"/>
                <w:sz w:val="14"/>
                <w:szCs w:val="14"/>
              </w:rPr>
            </w:pPr>
            <w:r>
              <w:rPr>
                <w:rFonts w:ascii="Arial" w:hAnsi="Arial" w:cs="Arial"/>
                <w:sz w:val="14"/>
                <w:szCs w:val="14"/>
              </w:rPr>
              <w:t xml:space="preserve">Projected volume</w:t>
            </w:r>
          </w:p>
        </w:tc>
        <w:tc>
          <w:tcPr>
            <w:tcW w:w="2664" w:type="dxa"/>
          </w:tcPr>
          <w:p>
            <w:pPr>
              <w:spacing w:after="20" w:before="20"/>
              <w:rPr>
                <w:rFonts w:ascii="Arial" w:hAnsi="Arial" w:cs="Arial"/>
                <w:sz w:val="14"/>
                <w:szCs w:val="14"/>
              </w:rPr>
            </w:pPr>
            <w:r>
              <w:rPr>
                <w:rFonts w:ascii="Arial" w:hAnsi="Arial" w:cs="Arial"/>
                <w:sz w:val="14"/>
                <w:szCs w:val="14"/>
              </w:rPr>
              <w:t xml:space="preserve">10 transactions per month (average); login / logout, start-up and event reports 14 users / 5 concurrent, 10 per month, 5% growth, 10 s, 0% error; audit log report 5 / 3, 10 per month, 20% growth, 20 s, 0% error (p.11)</w:t>
            </w:r>
          </w:p>
        </w:tc>
        <w:tc>
          <w:tcPr>
            <w:tcW w:w="2880" w:type="dxa"/>
          </w:tcPr>
          <w:p>
            <w:pPr>
              <w:spacing w:after="20" w:before="20"/>
              <w:rPr>
                <w:rFonts w:ascii="Arial" w:hAnsi="Arial" w:cs="Arial"/>
                <w:sz w:val="14"/>
                <w:szCs w:val="14"/>
              </w:rPr>
            </w:pPr>
            <w:r>
              <w:rPr>
                <w:rFonts w:ascii="Arial" w:hAnsi="Arial" w:cs="Arial"/>
                <w:sz w:val="14"/>
                <w:szCs w:val="14"/>
              </w:rPr>
              <w:t xml:space="preserve">No specific sizing needed</w:t>
            </w:r>
          </w:p>
        </w:tc>
        <w:tc>
          <w:tcPr>
            <w:tcW w:w="1224" w:type="dxa"/>
          </w:tcPr>
          <w:p>
            <w:pPr>
              <w:spacing w:after="20" w:before="20"/>
              <w:rPr>
                <w:rFonts w:ascii="Arial" w:hAnsi="Arial" w:cs="Arial"/>
                <w:sz w:val="14"/>
                <w:szCs w:val="14"/>
              </w:rPr>
            </w:pPr>
            <w:r>
              <w:rPr>
                <w:rFonts w:ascii="Arial" w:hAnsi="Arial" w:cs="Arial"/>
                <w:sz w:val="14"/>
                <w:szCs w:val="14"/>
              </w:rPr>
              <w:t xml:space="preserve">Annex X; 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NFR-CAP-02 Transaction volumes, NFR-PRF-03 Interactive reports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UAM-NFR-03</w:t>
            </w:r>
          </w:p>
        </w:tc>
        <w:tc>
          <w:tcPr>
            <w:tcW w:w="1224" w:type="dxa"/>
          </w:tcPr>
          <w:p>
            <w:pPr>
              <w:spacing w:after="20" w:before="20"/>
              <w:rPr>
                <w:rFonts w:ascii="Arial" w:hAnsi="Arial" w:cs="Arial"/>
                <w:sz w:val="14"/>
                <w:szCs w:val="14"/>
              </w:rPr>
            </w:pPr>
            <w:r>
              <w:rPr>
                <w:rFonts w:ascii="Arial" w:hAnsi="Arial" w:cs="Arial"/>
                <w:sz w:val="14"/>
                <w:szCs w:val="14"/>
              </w:rPr>
              <w:t xml:space="preserve">Data retention (records, logs)</w:t>
            </w:r>
          </w:p>
        </w:tc>
        <w:tc>
          <w:tcPr>
            <w:tcW w:w="2664" w:type="dxa"/>
          </w:tcPr>
          <w:p>
            <w:pPr>
              <w:spacing w:after="20" w:before="20"/>
              <w:rPr>
                <w:rFonts w:ascii="Arial" w:hAnsi="Arial" w:cs="Arial"/>
                <w:sz w:val="14"/>
                <w:szCs w:val="14"/>
              </w:rPr>
            </w:pPr>
            <w:r>
              <w:rPr>
                <w:rFonts w:ascii="Arial" w:hAnsi="Arial" w:cs="Arial"/>
                <w:sz w:val="14"/>
                <w:szCs w:val="14"/>
              </w:rPr>
              <w:t xml:space="preserve">Follow QPS retention policy (p.11)</w:t>
            </w:r>
          </w:p>
        </w:tc>
        <w:tc>
          <w:tcPr>
            <w:tcW w:w="2880" w:type="dxa"/>
          </w:tcPr>
          <w:p>
            <w:pPr>
              <w:spacing w:after="20" w:before="20"/>
              <w:rPr>
                <w:rFonts w:ascii="Arial" w:hAnsi="Arial" w:cs="Arial"/>
                <w:sz w:val="14"/>
                <w:szCs w:val="14"/>
              </w:rPr>
            </w:pPr>
            <w:r>
              <w:rPr>
                <w:rFonts w:ascii="Arial" w:hAnsi="Arial" w:cs="Arial"/>
                <w:sz w:val="14"/>
                <w:szCs w:val="14"/>
              </w:rPr>
              <w:t xml:space="preserve">Retention rules per record type; access requests, change log and session log kept at least as long as the audit trail; QPS values UQ12</w:t>
            </w:r>
          </w:p>
        </w:tc>
        <w:tc>
          <w:tcPr>
            <w:tcW w:w="1224" w:type="dxa"/>
          </w:tcPr>
          <w:p>
            <w:pPr>
              <w:spacing w:after="20" w:before="20"/>
              <w:rPr>
                <w:rFonts w:ascii="Arial" w:hAnsi="Arial" w:cs="Arial"/>
                <w:sz w:val="14"/>
                <w:szCs w:val="14"/>
              </w:rPr>
            </w:pPr>
            <w:r>
              <w:rPr>
                <w:rFonts w:ascii="Arial" w:hAnsi="Arial" w:cs="Arial"/>
                <w:sz w:val="14"/>
                <w:szCs w:val="14"/>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4"/>
                <w:szCs w:val="14"/>
              </w:rPr>
              <w:t xml:space="preserve">NFR-RET-01 Retention per record type, NFR-RET-03 Audit log retention</w:t>
            </w:r>
          </w:p>
        </w:tc>
      </w:tr>
      <w:tr>
        <w:tc>
          <w:tcPr>
            <w:tcW w:w="1007" w:type="dxa"/>
          </w:tcPr>
          <w:p>
            <w:pPr>
              <w:spacing w:after="20" w:before="20"/>
              <w:rPr>
                <w:rFonts w:ascii="Arial" w:hAnsi="Arial" w:cs="Arial"/>
                <w:sz w:val="14"/>
                <w:szCs w:val="14"/>
              </w:rPr>
            </w:pPr>
            <w:r>
              <w:rPr>
                <w:rFonts w:ascii="Arial" w:hAnsi="Arial" w:cs="Arial"/>
                <w:sz w:val="14"/>
                <w:szCs w:val="14"/>
              </w:rPr>
              <w:t xml:space="preserve">UAM-NFR-04</w:t>
            </w:r>
          </w:p>
        </w:tc>
        <w:tc>
          <w:tcPr>
            <w:tcW w:w="1224" w:type="dxa"/>
          </w:tcPr>
          <w:p>
            <w:pPr>
              <w:spacing w:after="20" w:before="20"/>
              <w:rPr>
                <w:rFonts w:ascii="Arial" w:hAnsi="Arial" w:cs="Arial"/>
                <w:sz w:val="14"/>
                <w:szCs w:val="14"/>
              </w:rPr>
            </w:pPr>
            <w:r>
              <w:rPr>
                <w:rFonts w:ascii="Arial" w:hAnsi="Arial" w:cs="Arial"/>
                <w:sz w:val="14"/>
                <w:szCs w:val="14"/>
              </w:rPr>
              <w:t xml:space="preserve">Scalability, availability, reliability, DR, audit and data management, portability, interoperability, maintainability, environments, migration, support</w:t>
            </w:r>
          </w:p>
        </w:tc>
        <w:tc>
          <w:tcPr>
            <w:tcW w:w="2664" w:type="dxa"/>
          </w:tcPr>
          <w:p>
            <w:pPr>
              <w:spacing w:after="20" w:before="20"/>
              <w:rPr>
                <w:rFonts w:ascii="Arial" w:hAnsi="Arial" w:cs="Arial"/>
                <w:sz w:val="14"/>
                <w:szCs w:val="14"/>
              </w:rPr>
            </w:pPr>
            <w:r>
              <w:rPr>
                <w:rFonts w:ascii="Arial" w:hAnsi="Arial" w:cs="Arial"/>
                <w:sz w:val="14"/>
                <w:szCs w:val="14"/>
              </w:rPr>
              <w:t xml:space="preserve">"Follow existing QPS set up" for every item (scaling, operating hours, maintenance windows, high availability, uptime, recovery point and time, backup, disaster recovery, delivery models, integration with other systems, core banking, monitoring, environments from development to disaster recovery, data and user migration, QA, training, 24/7 support) (p.11-12)</w:t>
            </w:r>
          </w:p>
        </w:tc>
        <w:tc>
          <w:tcPr>
            <w:tcW w:w="2880" w:type="dxa"/>
          </w:tcPr>
          <w:p>
            <w:pPr>
              <w:spacing w:after="20" w:before="20"/>
              <w:rPr>
                <w:rFonts w:ascii="Arial" w:hAnsi="Arial" w:cs="Arial"/>
                <w:sz w:val="14"/>
                <w:szCs w:val="14"/>
              </w:rPr>
            </w:pPr>
            <w:r>
              <w:rPr>
                <w:rFonts w:ascii="Arial" w:hAnsi="Arial" w:cs="Arial"/>
                <w:sz w:val="14"/>
                <w:szCs w:val="14"/>
              </w:rPr>
              <w:t xml:space="preserve">The same the system standards for every BRD, specified in the Technical Specification, reviewed by BDOI IT; existing users loaded with the bulk request (FRUM.011.01)</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NFR-AVL-01 Availability in the service window, NFR-REC-01 Recovery point objective (RPO), NFR-REC-02 Recovery time objective (RTO), NFR-SCL-01 Horizontal scaling without downtime, NFR-OBS-01 Metrics and dashboards, NFR-SUP-01 Support levels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UAM-NFR-05</w:t>
            </w:r>
          </w:p>
        </w:tc>
        <w:tc>
          <w:tcPr>
            <w:tcW w:w="1224" w:type="dxa"/>
          </w:tcPr>
          <w:p>
            <w:pPr>
              <w:spacing w:after="20" w:before="20"/>
              <w:rPr>
                <w:rFonts w:ascii="Arial" w:hAnsi="Arial" w:cs="Arial"/>
                <w:sz w:val="14"/>
                <w:szCs w:val="14"/>
              </w:rPr>
            </w:pPr>
            <w:r>
              <w:rPr>
                <w:rFonts w:ascii="Arial" w:hAnsi="Arial" w:cs="Arial"/>
                <w:sz w:val="14"/>
                <w:szCs w:val="14"/>
              </w:rPr>
              <w:t xml:space="preserve">Accessibility and channels</w:t>
            </w:r>
          </w:p>
        </w:tc>
        <w:tc>
          <w:tcPr>
            <w:tcW w:w="2664" w:type="dxa"/>
          </w:tcPr>
          <w:p>
            <w:pPr>
              <w:spacing w:after="20" w:before="20"/>
              <w:rPr>
                <w:rFonts w:ascii="Arial" w:hAnsi="Arial" w:cs="Arial"/>
                <w:sz w:val="14"/>
                <w:szCs w:val="14"/>
              </w:rPr>
            </w:pPr>
            <w:r>
              <w:rPr>
                <w:rFonts w:ascii="Arial" w:hAnsi="Arial" w:cs="Arial"/>
                <w:sz w:val="14"/>
                <w:szCs w:val="14"/>
              </w:rPr>
              <w:t xml:space="preserve">Accessibility options for impaired vision or colour blindness; website and mobile website: "Follow existing QPS set up" (p.12)</w:t>
            </w:r>
          </w:p>
        </w:tc>
        <w:tc>
          <w:tcPr>
            <w:tcW w:w="2880" w:type="dxa"/>
          </w:tcPr>
          <w:p>
            <w:pPr>
              <w:spacing w:after="20" w:before="20"/>
              <w:rPr>
                <w:rFonts w:ascii="Arial" w:hAnsi="Arial" w:cs="Arial"/>
                <w:sz w:val="14"/>
                <w:szCs w:val="14"/>
              </w:rPr>
            </w:pPr>
            <w:r>
              <w:rPr>
                <w:rFonts w:ascii="Arial" w:hAnsi="Arial" w:cs="Arial"/>
                <w:sz w:val="14"/>
                <w:szCs w:val="14"/>
              </w:rPr>
              <w:t xml:space="preserve">BDO UX contrast rules; responsive screens for desktop and mobile browsers</w:t>
            </w:r>
          </w:p>
        </w:tc>
        <w:tc>
          <w:tcPr>
            <w:tcW w:w="1224" w:type="dxa"/>
          </w:tcPr>
          <w:p>
            <w:pPr>
              <w:spacing w:after="20" w:before="20"/>
              <w:rPr>
                <w:rFonts w:ascii="Arial" w:hAnsi="Arial" w:cs="Arial"/>
                <w:sz w:val="14"/>
                <w:szCs w:val="14"/>
              </w:rPr>
            </w:pPr>
            <w:r>
              <w:rPr>
                <w:rFonts w:ascii="Arial" w:hAnsi="Arial" w:cs="Arial"/>
                <w:sz w:val="14"/>
                <w:szCs w:val="14"/>
              </w:rPr>
              <w:t xml:space="preserve">Annex J (screens); programme screen standards</w:t>
            </w:r>
          </w:p>
        </w:tc>
        <w:tc>
          <w:tcPr>
            <w:tcW w:w="1655" w:type="dxa"/>
          </w:tcPr>
          <w:p>
            <w:pPr>
              <w:spacing w:after="20" w:before="20"/>
              <w:rPr>
                <w:rFonts w:ascii="Arial" w:hAnsi="Arial" w:cs="Arial"/>
                <w:sz w:val="14"/>
                <w:szCs w:val="14"/>
              </w:rPr>
            </w:pPr>
            <w:r>
              <w:rPr>
                <w:rFonts w:ascii="Arial" w:hAnsi="Arial" w:cs="Arial"/>
                <w:sz w:val="14"/>
                <w:szCs w:val="14"/>
              </w:rPr>
              <w:t xml:space="preserve">NFR-ACC-01 WCAG 2.2 level AA, NFR-ACC-03 Contrast and colour, NFR-RSP-01 Responsive layout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UAM-NFR-06</w:t>
            </w:r>
          </w:p>
        </w:tc>
        <w:tc>
          <w:tcPr>
            <w:tcW w:w="1224" w:type="dxa"/>
          </w:tcPr>
          <w:p>
            <w:pPr>
              <w:spacing w:after="20" w:before="20"/>
              <w:rPr>
                <w:rFonts w:ascii="Arial" w:hAnsi="Arial" w:cs="Arial"/>
                <w:sz w:val="14"/>
                <w:szCs w:val="14"/>
              </w:rPr>
            </w:pPr>
            <w:r>
              <w:rPr>
                <w:rFonts w:ascii="Arial" w:hAnsi="Arial" w:cs="Arial"/>
                <w:sz w:val="14"/>
                <w:szCs w:val="14"/>
              </w:rPr>
              <w:t xml:space="preserve">Regulatory and compliance</w:t>
            </w:r>
          </w:p>
        </w:tc>
        <w:tc>
          <w:tcPr>
            <w:tcW w:w="2664" w:type="dxa"/>
          </w:tcPr>
          <w:p>
            <w:pPr>
              <w:spacing w:after="20" w:before="20"/>
              <w:rPr>
                <w:rFonts w:ascii="Arial" w:hAnsi="Arial" w:cs="Arial"/>
                <w:sz w:val="14"/>
                <w:szCs w:val="14"/>
              </w:rPr>
            </w:pPr>
            <w:r>
              <w:rPr>
                <w:rFonts w:ascii="Arial" w:hAnsi="Arial" w:cs="Arial"/>
                <w:sz w:val="14"/>
                <w:szCs w:val="14"/>
              </w:rPr>
              <w:t xml:space="preserve">MORB (BSP), Circular 808 of 2013, AMLA 2001, Data Privacy Act 2012 (p.12)</w:t>
            </w:r>
          </w:p>
        </w:tc>
        <w:tc>
          <w:tcPr>
            <w:tcW w:w="2880" w:type="dxa"/>
          </w:tcPr>
          <w:p>
            <w:pPr>
              <w:spacing w:after="20" w:before="20"/>
              <w:rPr>
                <w:rFonts w:ascii="Arial" w:hAnsi="Arial" w:cs="Arial"/>
                <w:sz w:val="14"/>
                <w:szCs w:val="14"/>
              </w:rPr>
            </w:pPr>
            <w:r>
              <w:rPr>
                <w:rFonts w:ascii="Arial" w:hAnsi="Arial" w:cs="Arial"/>
                <w:sz w:val="14"/>
                <w:szCs w:val="14"/>
              </w:rPr>
              <w:t xml:space="preserve">Four eyes on every access change, least privilege, separation-of-duties rules, deactivation of dormant users, an audit trail no user can change, retention</w:t>
            </w:r>
          </w:p>
        </w:tc>
        <w:tc>
          <w:tcPr>
            <w:tcW w:w="1224" w:type="dxa"/>
          </w:tcPr>
          <w:p>
            <w:pPr>
              <w:spacing w:after="20" w:before="20"/>
              <w:rPr>
                <w:rFonts w:ascii="Arial" w:hAnsi="Arial" w:cs="Arial"/>
                <w:sz w:val="14"/>
                <w:szCs w:val="14"/>
              </w:rPr>
            </w:pPr>
            <w:r>
              <w:rPr>
                <w:rFonts w:ascii="Arial" w:hAnsi="Arial" w:cs="Arial"/>
                <w:sz w:val="14"/>
                <w:szCs w:val="14"/>
              </w:rPr>
              <w:t xml:space="preserve">FRUM.003.02.01, FRUM.003.04, FRUM.006.03, FRUM.012.01</w:t>
            </w:r>
          </w:p>
        </w:tc>
        <w:tc>
          <w:tcPr>
            <w:tcW w:w="1655" w:type="dxa"/>
          </w:tcPr>
          <w:p>
            <w:pPr>
              <w:spacing w:after="20" w:before="20"/>
              <w:rPr>
                <w:rFonts w:ascii="Arial" w:hAnsi="Arial" w:cs="Arial"/>
                <w:sz w:val="14"/>
                <w:szCs w:val="14"/>
              </w:rPr>
            </w:pPr>
            <w:r>
              <w:rPr>
                <w:rFonts w:ascii="Arial" w:hAnsi="Arial" w:cs="Arial"/>
                <w:sz w:val="14"/>
                <w:szCs w:val="14"/>
              </w:rPr>
              <w:t xml:space="preserve">NFR-SEC-04 Role and data-scope access control, NFR-AUD-02 Audit records cannot be changed, NFR-PRV-03 Sensitive personal information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UAM-NFR-07</w:t>
            </w:r>
          </w:p>
        </w:tc>
        <w:tc>
          <w:tcPr>
            <w:tcW w:w="1224" w:type="dxa"/>
          </w:tcPr>
          <w:p>
            <w:pPr>
              <w:spacing w:after="20" w:before="20"/>
              <w:rPr>
                <w:rFonts w:ascii="Arial" w:hAnsi="Arial" w:cs="Arial"/>
                <w:sz w:val="14"/>
                <w:szCs w:val="14"/>
              </w:rPr>
            </w:pPr>
            <w:r>
              <w:rPr>
                <w:rFonts w:ascii="Arial" w:hAnsi="Arial" w:cs="Arial"/>
                <w:sz w:val="14"/>
                <w:szCs w:val="14"/>
              </w:rPr>
              <w:t xml:space="preserve">Hardware, software, file locations, embedded IDs</w:t>
            </w:r>
          </w:p>
        </w:tc>
        <w:tc>
          <w:tcPr>
            <w:tcW w:w="2664" w:type="dxa"/>
          </w:tcPr>
          <w:p>
            <w:pPr>
              <w:spacing w:after="20" w:before="20"/>
              <w:rPr>
                <w:rFonts w:ascii="Arial" w:hAnsi="Arial" w:cs="Arial"/>
                <w:sz w:val="14"/>
                <w:szCs w:val="14"/>
              </w:rPr>
            </w:pPr>
            <w:r>
              <w:rPr>
                <w:rFonts w:ascii="Arial" w:hAnsi="Arial" w:cs="Arial"/>
                <w:sz w:val="14"/>
                <w:szCs w:val="14"/>
              </w:rPr>
              <w:t xml:space="preserve">Server / workstation specifications; binaries and logs in standard locations; embedded application user IDs named e_appshortname_description (e.g. p_appname_sftp) (p.12-13)</w:t>
            </w:r>
          </w:p>
        </w:tc>
        <w:tc>
          <w:tcPr>
            <w:tcW w:w="2880" w:type="dxa"/>
          </w:tcPr>
          <w:p>
            <w:pPr>
              <w:spacing w:after="20" w:before="20"/>
              <w:rPr>
                <w:rFonts w:ascii="Arial" w:hAnsi="Arial" w:cs="Arial"/>
                <w:sz w:val="14"/>
                <w:szCs w:val="14"/>
              </w:rPr>
            </w:pPr>
            <w:r>
              <w:rPr>
                <w:rFonts w:ascii="Arial" w:hAnsi="Arial" w:cs="Arial"/>
                <w:sz w:val="14"/>
                <w:szCs w:val="14"/>
              </w:rPr>
              <w:t xml:space="preserve">Service accounts named by the BDO convention; servers and software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NFR-MNT-04 Technology baseline and support horizon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UAM-NFR-08</w:t>
            </w:r>
          </w:p>
        </w:tc>
        <w:tc>
          <w:tcPr>
            <w:tcW w:w="1224" w:type="dxa"/>
          </w:tcPr>
          <w:p>
            <w:pPr>
              <w:spacing w:after="20" w:before="20"/>
              <w:rPr>
                <w:rFonts w:ascii="Arial" w:hAnsi="Arial" w:cs="Arial"/>
                <w:sz w:val="14"/>
                <w:szCs w:val="14"/>
              </w:rPr>
            </w:pPr>
            <w:r>
              <w:rPr>
                <w:rFonts w:ascii="Arial" w:hAnsi="Arial" w:cs="Arial"/>
                <w:sz w:val="14"/>
                <w:szCs w:val="14"/>
              </w:rPr>
              <w:t xml:space="preserve">Network</w:t>
            </w:r>
          </w:p>
        </w:tc>
        <w:tc>
          <w:tcPr>
            <w:tcW w:w="2664" w:type="dxa"/>
          </w:tcPr>
          <w:p>
            <w:pPr>
              <w:spacing w:after="20" w:before="20"/>
              <w:rPr>
                <w:rFonts w:ascii="Arial" w:hAnsi="Arial" w:cs="Arial"/>
                <w:sz w:val="14"/>
                <w:szCs w:val="14"/>
              </w:rPr>
            </w:pPr>
            <w:r>
              <w:rPr>
                <w:rFonts w:ascii="Arial" w:hAnsi="Arial" w:cs="Arial"/>
                <w:sz w:val="14"/>
                <w:szCs w:val="14"/>
              </w:rPr>
              <w:t xml:space="preserve">No impact on branch / ATM operations, no change to network design; ports, devices, bandwidth, latency, interfaces (p.13)</w:t>
            </w:r>
          </w:p>
        </w:tc>
        <w:tc>
          <w:tcPr>
            <w:tcW w:w="2880" w:type="dxa"/>
          </w:tcPr>
          <w:p>
            <w:pPr>
              <w:spacing w:after="20" w:before="20"/>
              <w:rPr>
                <w:rFonts w:ascii="Arial" w:hAnsi="Arial" w:cs="Arial"/>
                <w:sz w:val="14"/>
                <w:szCs w:val="14"/>
              </w:rPr>
            </w:pPr>
            <w:r>
              <w:rPr>
                <w:rFonts w:ascii="Arial" w:hAnsi="Arial" w:cs="Arial"/>
                <w:sz w:val="14"/>
                <w:szCs w:val="14"/>
              </w:rPr>
              <w:t xml:space="preserve">Encrypted connections only; no change to the BDO network; hosts and ports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NFR-SEC-06 Encryption in transit and at rest, NFR-SEC-09 Integration security</w:t>
            </w:r>
          </w:p>
        </w:tc>
      </w:tr>
      <w:tr>
        <w:tc>
          <w:tcPr>
            <w:tcW w:w="1007" w:type="dxa"/>
          </w:tcPr>
          <w:p>
            <w:pPr>
              <w:spacing w:after="20" w:before="20"/>
              <w:rPr>
                <w:rFonts w:ascii="Arial" w:hAnsi="Arial" w:cs="Arial"/>
                <w:sz w:val="14"/>
                <w:szCs w:val="14"/>
              </w:rPr>
            </w:pPr>
            <w:r>
              <w:rPr>
                <w:rFonts w:ascii="Arial" w:hAnsi="Arial" w:cs="Arial"/>
                <w:sz w:val="14"/>
                <w:szCs w:val="14"/>
              </w:rPr>
              <w:t xml:space="preserve">UAM-NFR-09</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1.a-f</w:t>
            </w:r>
          </w:p>
        </w:tc>
        <w:tc>
          <w:tcPr>
            <w:tcW w:w="2664" w:type="dxa"/>
          </w:tcPr>
          <w:p>
            <w:pPr>
              <w:spacing w:after="20" w:before="20"/>
              <w:rPr>
                <w:rFonts w:ascii="Arial" w:hAnsi="Arial" w:cs="Arial"/>
                <w:sz w:val="14"/>
                <w:szCs w:val="14"/>
              </w:rPr>
            </w:pPr>
            <w:r>
              <w:rPr>
                <w:rFonts w:ascii="Arial" w:hAnsi="Arial" w:cs="Arial"/>
                <w:sz w:val="14"/>
                <w:szCs w:val="14"/>
              </w:rPr>
              <w:t xml:space="preserve">Online modules to view, add, modify, delete master data incl. users and roles; access via roles; more than one user per role; **a user can have more than one role**; accounts can be disabled and re-enabled; maintenance recorded in the application log (p.13)</w:t>
            </w:r>
          </w:p>
        </w:tc>
        <w:tc>
          <w:tcPr>
            <w:tcW w:w="2880" w:type="dxa"/>
          </w:tcPr>
          <w:p>
            <w:pPr>
              <w:spacing w:after="20" w:before="20"/>
              <w:rPr>
                <w:rFonts w:ascii="Arial" w:hAnsi="Arial" w:cs="Arial"/>
                <w:sz w:val="14"/>
                <w:szCs w:val="14"/>
              </w:rPr>
            </w:pPr>
            <w:r>
              <w:rPr>
                <w:rFonts w:ascii="Arial" w:hAnsi="Arial" w:cs="Arial"/>
                <w:sz w:val="14"/>
                <w:szCs w:val="14"/>
              </w:rPr>
              <w:t xml:space="preserve">Users, roles and permissions; several roles per user and users per role; enable / disable, also of dormant users by a job; every change audited (CQ23 answered)</w:t>
            </w:r>
          </w:p>
        </w:tc>
        <w:tc>
          <w:tcPr>
            <w:tcW w:w="1224" w:type="dxa"/>
          </w:tcPr>
          <w:p>
            <w:pPr>
              <w:spacing w:after="20" w:before="20"/>
              <w:rPr>
                <w:rFonts w:ascii="Arial" w:hAnsi="Arial" w:cs="Arial"/>
                <w:sz w:val="14"/>
                <w:szCs w:val="14"/>
              </w:rPr>
            </w:pPr>
            <w:r>
              <w:rPr>
                <w:rFonts w:ascii="Arial" w:hAnsi="Arial" w:cs="Arial"/>
                <w:sz w:val="14"/>
                <w:szCs w:val="14"/>
              </w:rPr>
              <w:t xml:space="preserve">FRUM.002.01, FRUM.002.03, FRUM.003.02.01, FRUM.003.04, FRUM.008.01, FRUM.008.04</w:t>
            </w:r>
          </w:p>
        </w:tc>
        <w:tc>
          <w:tcPr>
            <w:tcW w:w="1655" w:type="dxa"/>
          </w:tcPr>
          <w:p>
            <w:pPr>
              <w:spacing w:after="20" w:before="20"/>
              <w:rPr>
                <w:rFonts w:ascii="Arial" w:hAnsi="Arial" w:cs="Arial"/>
                <w:sz w:val="14"/>
                <w:szCs w:val="14"/>
              </w:rPr>
            </w:pPr>
            <w:r>
              <w:rPr>
                <w:rFonts w:ascii="Arial" w:hAnsi="Arial" w:cs="Arial"/>
                <w:sz w:val="14"/>
                <w:szCs w:val="14"/>
              </w:rPr>
              <w:t xml:space="preserve">NFR-SEC-03 User provisioning and leavers, 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UAM-NFR-10</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1.g</w:t>
            </w:r>
          </w:p>
        </w:tc>
        <w:tc>
          <w:tcPr>
            <w:tcW w:w="2664" w:type="dxa"/>
          </w:tcPr>
          <w:p>
            <w:pPr>
              <w:spacing w:after="20" w:before="20"/>
              <w:rPr>
                <w:rFonts w:ascii="Arial" w:hAnsi="Arial" w:cs="Arial"/>
                <w:sz w:val="14"/>
                <w:szCs w:val="14"/>
              </w:rPr>
            </w:pPr>
            <w:r>
              <w:rPr>
                <w:rFonts w:ascii="Arial" w:hAnsi="Arial" w:cs="Arial"/>
                <w:sz w:val="14"/>
                <w:szCs w:val="14"/>
              </w:rPr>
              <w:t xml:space="preserve">Query or report showing the roles assigned to users; exportable (p.13)</w:t>
            </w:r>
          </w:p>
        </w:tc>
        <w:tc>
          <w:tcPr>
            <w:tcW w:w="2880" w:type="dxa"/>
          </w:tcPr>
          <w:p>
            <w:pPr>
              <w:spacing w:after="20" w:before="20"/>
              <w:rPr>
                <w:rFonts w:ascii="Arial" w:hAnsi="Arial" w:cs="Arial"/>
                <w:sz w:val="14"/>
                <w:szCs w:val="14"/>
              </w:rPr>
            </w:pPr>
            <w:r>
              <w:rPr>
                <w:rFonts w:ascii="Arial" w:hAnsi="Arial" w:cs="Arial"/>
                <w:sz w:val="14"/>
                <w:szCs w:val="14"/>
              </w:rPr>
              <w:t xml:space="preserve">Reports UAM-USER-ACCESS and UAM-GROUP-MEMBERS, exportable</w:t>
            </w:r>
          </w:p>
        </w:tc>
        <w:tc>
          <w:tcPr>
            <w:tcW w:w="1224" w:type="dxa"/>
          </w:tcPr>
          <w:p>
            <w:pPr>
              <w:spacing w:after="20" w:before="20"/>
              <w:rPr>
                <w:rFonts w:ascii="Arial" w:hAnsi="Arial" w:cs="Arial"/>
                <w:sz w:val="14"/>
                <w:szCs w:val="14"/>
              </w:rPr>
            </w:pPr>
            <w:r>
              <w:rPr>
                <w:rFonts w:ascii="Arial" w:hAnsi="Arial" w:cs="Arial"/>
                <w:sz w:val="14"/>
                <w:szCs w:val="14"/>
              </w:rPr>
              <w:t xml:space="preserve">FRUM.007.01, FRUM.007.02</w:t>
            </w:r>
          </w:p>
        </w:tc>
        <w:tc>
          <w:tcPr>
            <w:tcW w:w="1655" w:type="dxa"/>
          </w:tcPr>
          <w:p>
            <w:pPr>
              <w:spacing w:after="20" w:before="20"/>
              <w:rPr>
                <w:rFonts w:ascii="Arial" w:hAnsi="Arial" w:cs="Arial"/>
                <w:sz w:val="14"/>
                <w:szCs w:val="14"/>
              </w:rPr>
            </w:pPr>
            <w:r>
              <w:rPr>
                <w:rFonts w:ascii="Arial" w:hAnsi="Arial" w:cs="Arial"/>
                <w:sz w:val="14"/>
                <w:szCs w:val="14"/>
              </w:rPr>
              <w:t xml:space="preserve">NFR-AUD-03 Audit enquiry and export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UAM-NFR-11</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1.h</w:t>
            </w:r>
          </w:p>
        </w:tc>
        <w:tc>
          <w:tcPr>
            <w:tcW w:w="2664" w:type="dxa"/>
          </w:tcPr>
          <w:p>
            <w:pPr>
              <w:spacing w:after="20" w:before="20"/>
              <w:rPr>
                <w:rFonts w:ascii="Arial" w:hAnsi="Arial" w:cs="Arial"/>
                <w:sz w:val="14"/>
                <w:szCs w:val="14"/>
              </w:rPr>
            </w:pPr>
            <w:r>
              <w:rPr>
                <w:rFonts w:ascii="Arial" w:hAnsi="Arial" w:cs="Arial"/>
                <w:sz w:val="14"/>
                <w:szCs w:val="14"/>
              </w:rPr>
              <w:t xml:space="preserve">Supports LDAP or Active Directory authentication (p.13)</w:t>
            </w:r>
          </w:p>
        </w:tc>
        <w:tc>
          <w:tcPr>
            <w:tcW w:w="2880" w:type="dxa"/>
          </w:tcPr>
          <w:p>
            <w:pPr>
              <w:spacing w:after="20" w:before="20"/>
              <w:rPr>
                <w:rFonts w:ascii="Arial" w:hAnsi="Arial" w:cs="Arial"/>
                <w:sz w:val="14"/>
                <w:szCs w:val="14"/>
              </w:rPr>
            </w:pPr>
            <w:r>
              <w:rPr>
                <w:rFonts w:ascii="Arial" w:hAnsi="Arial" w:cs="Arial"/>
                <w:sz w:val="14"/>
                <w:szCs w:val="14"/>
              </w:rPr>
              <w:t xml:space="preserve">Directory sign-in through the Enterprise SSO platform (EIAM on Microsoft Entra ID), which holds the BDO directory accounts (BDOI FRUM.001.02); single sign-on with OpenID Connect or SAML 2.0, switched on by configuration.</w:t>
            </w:r>
          </w:p>
        </w:tc>
        <w:tc>
          <w:tcPr>
            <w:tcW w:w="1224" w:type="dxa"/>
          </w:tcPr>
          <w:p>
            <w:pPr>
              <w:spacing w:after="20" w:before="20"/>
              <w:rPr>
                <w:rFonts w:ascii="Arial" w:hAnsi="Arial" w:cs="Arial"/>
                <w:sz w:val="14"/>
                <w:szCs w:val="14"/>
              </w:rPr>
            </w:pPr>
            <w:r>
              <w:rPr>
                <w:rFonts w:ascii="Arial" w:hAnsi="Arial" w:cs="Arial"/>
                <w:sz w:val="14"/>
                <w:szCs w:val="14"/>
              </w:rPr>
              <w:t xml:space="preserve">FRUM.001.02, FRUM.001.06, FRUM-004.01</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 NFR-INT-03 Identity standards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UAM-NFR-12</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1.i</w:t>
            </w:r>
          </w:p>
        </w:tc>
        <w:tc>
          <w:tcPr>
            <w:tcW w:w="2664" w:type="dxa"/>
          </w:tcPr>
          <w:p>
            <w:pPr>
              <w:spacing w:after="20" w:before="20"/>
              <w:rPr>
                <w:rFonts w:ascii="Arial" w:hAnsi="Arial" w:cs="Arial"/>
                <w:sz w:val="14"/>
                <w:szCs w:val="14"/>
              </w:rPr>
            </w:pPr>
            <w:r>
              <w:rPr>
                <w:rFonts w:ascii="Arial" w:hAnsi="Arial" w:cs="Arial"/>
                <w:sz w:val="14"/>
                <w:szCs w:val="14"/>
              </w:rPr>
              <w:t xml:space="preserve">Can support authorisation of users by interfacing with an external ACL (p.13)</w:t>
            </w:r>
          </w:p>
        </w:tc>
        <w:tc>
          <w:tcPr>
            <w:tcW w:w="2880" w:type="dxa"/>
          </w:tcPr>
          <w:p>
            <w:pPr>
              <w:spacing w:after="20" w:before="20"/>
              <w:rPr>
                <w:rFonts w:ascii="Arial" w:hAnsi="Arial" w:cs="Arial"/>
                <w:sz w:val="14"/>
                <w:szCs w:val="14"/>
              </w:rPr>
            </w:pPr>
            <w:r>
              <w:rPr>
                <w:rFonts w:ascii="Arial" w:hAnsi="Arial" w:cs="Arial"/>
                <w:sz w:val="14"/>
                <w:szCs w:val="14"/>
              </w:rPr>
              <w:t xml:space="preserve">On hold until BDOI answers UQ14</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UAM-NFR-13</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1.j</w:t>
            </w:r>
          </w:p>
        </w:tc>
        <w:tc>
          <w:tcPr>
            <w:tcW w:w="2664" w:type="dxa"/>
          </w:tcPr>
          <w:p>
            <w:pPr>
              <w:spacing w:after="20" w:before="20"/>
              <w:rPr>
                <w:rFonts w:ascii="Arial" w:hAnsi="Arial" w:cs="Arial"/>
                <w:sz w:val="14"/>
                <w:szCs w:val="14"/>
              </w:rPr>
            </w:pPr>
            <w:r>
              <w:rPr>
                <w:rFonts w:ascii="Arial" w:hAnsi="Arial" w:cs="Arial"/>
                <w:sz w:val="14"/>
                <w:szCs w:val="14"/>
              </w:rPr>
              <w:t xml:space="preserve">User ID of at least ten (10) alphanumeric characters, supports the format a999999999 (p.13)</w:t>
            </w:r>
          </w:p>
        </w:tc>
        <w:tc>
          <w:tcPr>
            <w:tcW w:w="2880" w:type="dxa"/>
          </w:tcPr>
          <w:p>
            <w:pPr>
              <w:spacing w:after="20" w:before="20"/>
              <w:rPr>
                <w:rFonts w:ascii="Arial" w:hAnsi="Arial" w:cs="Arial"/>
                <w:sz w:val="14"/>
                <w:szCs w:val="14"/>
              </w:rPr>
            </w:pPr>
            <w:r>
              <w:rPr>
                <w:rFonts w:ascii="Arial" w:hAnsi="Arial" w:cs="Arial"/>
                <w:sz w:val="14"/>
                <w:szCs w:val="14"/>
              </w:rPr>
              <w:t xml:space="preserve">Parameter the user ID format checked on requests (default a999999999 format, UQ05)</w:t>
            </w:r>
          </w:p>
        </w:tc>
        <w:tc>
          <w:tcPr>
            <w:tcW w:w="1224" w:type="dxa"/>
          </w:tcPr>
          <w:p>
            <w:pPr>
              <w:spacing w:after="20" w:before="20"/>
              <w:rPr>
                <w:rFonts w:ascii="Arial" w:hAnsi="Arial" w:cs="Arial"/>
                <w:sz w:val="14"/>
                <w:szCs w:val="14"/>
              </w:rPr>
            </w:pPr>
            <w:r>
              <w:rPr>
                <w:rFonts w:ascii="Arial" w:hAnsi="Arial" w:cs="Arial"/>
                <w:sz w:val="14"/>
                <w:szCs w:val="14"/>
              </w:rPr>
              <w:t xml:space="preserve">FRUM.002.01, FRUM.002.03, FRUM.009.02</w:t>
            </w:r>
          </w:p>
        </w:tc>
        <w:tc>
          <w:tcPr>
            <w:tcW w:w="1655" w:type="dxa"/>
          </w:tcPr>
          <w:p>
            <w:pPr>
              <w:spacing w:after="20" w:before="20"/>
              <w:rPr>
                <w:rFonts w:ascii="Arial" w:hAnsi="Arial" w:cs="Arial"/>
                <w:sz w:val="14"/>
                <w:szCs w:val="14"/>
              </w:rPr>
            </w:pPr>
            <w:r>
              <w:rPr>
                <w:rFonts w:ascii="Arial" w:hAnsi="Arial" w:cs="Arial"/>
                <w:sz w:val="14"/>
                <w:szCs w:val="14"/>
              </w:rPr>
              <w:t xml:space="preserve">NFR-CFG-01 No hard-coded business rules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UAM-NFR-14</w:t>
            </w:r>
          </w:p>
        </w:tc>
        <w:tc>
          <w:tcPr>
            <w:tcW w:w="1224" w:type="dxa"/>
          </w:tcPr>
          <w:p>
            <w:pPr>
              <w:spacing w:after="20" w:before="20"/>
              <w:rPr>
                <w:rFonts w:ascii="Arial" w:hAnsi="Arial" w:cs="Arial"/>
                <w:sz w:val="14"/>
                <w:szCs w:val="14"/>
              </w:rPr>
            </w:pPr>
            <w:r>
              <w:rPr>
                <w:rFonts w:ascii="Arial" w:hAnsi="Arial" w:cs="Arial"/>
                <w:sz w:val="14"/>
                <w:szCs w:val="14"/>
              </w:rPr>
              <w:t xml:space="preserve">User and role management 1.k</w:t>
            </w:r>
          </w:p>
        </w:tc>
        <w:tc>
          <w:tcPr>
            <w:tcW w:w="2664" w:type="dxa"/>
          </w:tcPr>
          <w:p>
            <w:pPr>
              <w:spacing w:after="20" w:before="20"/>
              <w:rPr>
                <w:rFonts w:ascii="Arial" w:hAnsi="Arial" w:cs="Arial"/>
                <w:sz w:val="14"/>
                <w:szCs w:val="14"/>
              </w:rPr>
            </w:pPr>
            <w:r>
              <w:rPr>
                <w:rFonts w:ascii="Arial" w:hAnsi="Arial" w:cs="Arial"/>
                <w:sz w:val="14"/>
                <w:szCs w:val="14"/>
              </w:rPr>
              <w:t xml:space="preserve">Ability to specify an effective date for user and role changes (p.13)</w:t>
            </w:r>
          </w:p>
        </w:tc>
        <w:tc>
          <w:tcPr>
            <w:tcW w:w="2880" w:type="dxa"/>
          </w:tcPr>
          <w:p>
            <w:pPr>
              <w:spacing w:after="20" w:before="20"/>
              <w:rPr>
                <w:rFonts w:ascii="Arial" w:hAnsi="Arial" w:cs="Arial"/>
                <w:sz w:val="14"/>
                <w:szCs w:val="14"/>
              </w:rPr>
            </w:pPr>
            <w:r>
              <w:rPr>
                <w:rFonts w:ascii="Arial" w:hAnsi="Arial" w:cs="Arial"/>
                <w:sz w:val="14"/>
                <w:szCs w:val="14"/>
              </w:rPr>
              <w:t xml:space="preserve">Effective date on requests; daily job applies scheduled changes (UQ06)</w:t>
            </w:r>
          </w:p>
        </w:tc>
        <w:tc>
          <w:tcPr>
            <w:tcW w:w="1224" w:type="dxa"/>
          </w:tcPr>
          <w:p>
            <w:pPr>
              <w:spacing w:after="20" w:before="20"/>
              <w:rPr>
                <w:rFonts w:ascii="Arial" w:hAnsi="Arial" w:cs="Arial"/>
                <w:sz w:val="14"/>
                <w:szCs w:val="14"/>
              </w:rPr>
            </w:pPr>
            <w:r>
              <w:rPr>
                <w:rFonts w:ascii="Arial" w:hAnsi="Arial" w:cs="Arial"/>
                <w:sz w:val="14"/>
                <w:szCs w:val="14"/>
              </w:rPr>
              <w:t xml:space="preserve">FRUM.009.10</w:t>
            </w:r>
          </w:p>
        </w:tc>
        <w:tc>
          <w:tcPr>
            <w:tcW w:w="1655" w:type="dxa"/>
          </w:tcPr>
          <w:p>
            <w:pPr>
              <w:spacing w:after="20" w:before="20"/>
              <w:rPr>
                <w:rFonts w:ascii="Arial" w:hAnsi="Arial" w:cs="Arial"/>
                <w:sz w:val="14"/>
                <w:szCs w:val="14"/>
              </w:rPr>
            </w:pPr>
            <w:r>
              <w:rPr>
                <w:rFonts w:ascii="Arial" w:hAnsi="Arial" w:cs="Arial"/>
                <w:sz w:val="14"/>
                <w:szCs w:val="14"/>
              </w:rPr>
              <w:t xml:space="preserve">NFR-CFG-02 Effective dates and approval of configuration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UAM-NFR-15</w:t>
            </w:r>
          </w:p>
        </w:tc>
        <w:tc>
          <w:tcPr>
            <w:tcW w:w="1224" w:type="dxa"/>
          </w:tcPr>
          <w:p>
            <w:pPr>
              <w:spacing w:after="20" w:before="20"/>
              <w:rPr>
                <w:rFonts w:ascii="Arial" w:hAnsi="Arial" w:cs="Arial"/>
                <w:sz w:val="14"/>
                <w:szCs w:val="14"/>
              </w:rPr>
            </w:pPr>
            <w:r>
              <w:rPr>
                <w:rFonts w:ascii="Arial" w:hAnsi="Arial" w:cs="Arial"/>
                <w:sz w:val="14"/>
                <w:szCs w:val="14"/>
              </w:rPr>
              <w:t xml:space="preserve">User ID maintenance fields</w:t>
            </w:r>
          </w:p>
        </w:tc>
        <w:tc>
          <w:tcPr>
            <w:tcW w:w="2664" w:type="dxa"/>
          </w:tcPr>
          <w:p>
            <w:pPr>
              <w:spacing w:after="20" w:before="20"/>
              <w:rPr>
                <w:rFonts w:ascii="Arial" w:hAnsi="Arial" w:cs="Arial"/>
                <w:sz w:val="14"/>
                <w:szCs w:val="14"/>
              </w:rPr>
            </w:pPr>
            <w:r>
              <w:rPr>
                <w:rFonts w:ascii="Arial" w:hAnsi="Arial" w:cs="Arial"/>
                <w:sz w:val="14"/>
                <w:szCs w:val="14"/>
              </w:rPr>
              <w:t xml:space="preserve">Windows ID, user name, user status (active, disabled, locked out, online, etc.), Business Unit Group, User Level (p.14)</w:t>
            </w:r>
          </w:p>
        </w:tc>
        <w:tc>
          <w:tcPr>
            <w:tcW w:w="2880" w:type="dxa"/>
          </w:tcPr>
          <w:p>
            <w:pPr>
              <w:spacing w:after="20" w:before="20"/>
              <w:rPr>
                <w:rFonts w:ascii="Arial" w:hAnsi="Arial" w:cs="Arial"/>
                <w:sz w:val="14"/>
                <w:szCs w:val="14"/>
              </w:rPr>
            </w:pPr>
            <w:r>
              <w:rPr>
                <w:rFonts w:ascii="Arial" w:hAnsi="Arial" w:cs="Arial"/>
                <w:sz w:val="14"/>
                <w:szCs w:val="14"/>
              </w:rPr>
              <w:t xml:space="preserve">Windows ID, business unit group, user level; status Active, Disabled, Locked, Online (UQ05, UQ13)</w:t>
            </w:r>
          </w:p>
        </w:tc>
        <w:tc>
          <w:tcPr>
            <w:tcW w:w="1224" w:type="dxa"/>
          </w:tcPr>
          <w:p>
            <w:pPr>
              <w:spacing w:after="20" w:before="20"/>
              <w:rPr>
                <w:rFonts w:ascii="Arial" w:hAnsi="Arial" w:cs="Arial"/>
                <w:sz w:val="14"/>
                <w:szCs w:val="14"/>
              </w:rPr>
            </w:pPr>
            <w:r>
              <w:rPr>
                <w:rFonts w:ascii="Arial" w:hAnsi="Arial" w:cs="Arial"/>
                <w:sz w:val="14"/>
                <w:szCs w:val="14"/>
              </w:rPr>
              <w:t xml:space="preserve">FRUM.001.04, FRUM.001.05, FRUM.002.01, FRUM.002.03, FRUM.008.01</w:t>
            </w:r>
          </w:p>
        </w:tc>
        <w:tc>
          <w:tcPr>
            <w:tcW w:w="1655" w:type="dxa"/>
          </w:tcPr>
          <w:p>
            <w:pPr>
              <w:spacing w:after="20" w:before="20"/>
              <w:rPr>
                <w:rFonts w:ascii="Arial" w:hAnsi="Arial" w:cs="Arial"/>
                <w:sz w:val="14"/>
                <w:szCs w:val="14"/>
              </w:rPr>
            </w:pPr>
            <w:r>
              <w:rPr>
                <w:rFonts w:ascii="Arial" w:hAnsi="Arial" w:cs="Arial"/>
                <w:sz w:val="14"/>
                <w:szCs w:val="14"/>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UAM-NFR-16</w:t>
            </w:r>
          </w:p>
        </w:tc>
        <w:tc>
          <w:tcPr>
            <w:tcW w:w="1224" w:type="dxa"/>
          </w:tcPr>
          <w:p>
            <w:pPr>
              <w:spacing w:after="20" w:before="20"/>
              <w:rPr>
                <w:rFonts w:ascii="Arial" w:hAnsi="Arial" w:cs="Arial"/>
                <w:sz w:val="14"/>
                <w:szCs w:val="14"/>
              </w:rPr>
            </w:pPr>
            <w:r>
              <w:rPr>
                <w:rFonts w:ascii="Arial" w:hAnsi="Arial" w:cs="Arial"/>
                <w:sz w:val="14"/>
                <w:szCs w:val="14"/>
              </w:rPr>
              <w:t xml:space="preserve">System Administrator capabilities</w:t>
            </w:r>
          </w:p>
        </w:tc>
        <w:tc>
          <w:tcPr>
            <w:tcW w:w="2664" w:type="dxa"/>
          </w:tcPr>
          <w:p>
            <w:pPr>
              <w:spacing w:after="20" w:before="20"/>
              <w:rPr>
                <w:rFonts w:ascii="Arial" w:hAnsi="Arial" w:cs="Arial"/>
                <w:sz w:val="14"/>
                <w:szCs w:val="14"/>
              </w:rPr>
            </w:pPr>
            <w:r>
              <w:rPr>
                <w:rFonts w:ascii="Arial" w:hAnsi="Arial" w:cs="Arial"/>
                <w:sz w:val="14"/>
                <w:szCs w:val="14"/>
              </w:rPr>
              <w:t xml:space="preserve">Access rights per group per role; user administrator maintenance; group administration; maintain reference tables; workflow set-up; screen update and maintenance (p.14)</w:t>
            </w:r>
          </w:p>
        </w:tc>
        <w:tc>
          <w:tcPr>
            <w:tcW w:w="2880" w:type="dxa"/>
          </w:tcPr>
          <w:p>
            <w:pPr>
              <w:spacing w:after="20" w:before="20"/>
              <w:rPr>
                <w:rFonts w:ascii="Arial" w:hAnsi="Arial" w:cs="Arial"/>
                <w:sz w:val="14"/>
                <w:szCs w:val="14"/>
              </w:rPr>
            </w:pPr>
            <w:r>
              <w:rPr>
                <w:rFonts w:ascii="Arial" w:hAnsi="Arial" w:cs="Arial"/>
                <w:sz w:val="14"/>
                <w:szCs w:val="14"/>
              </w:rPr>
              <w:t xml:space="preserve">Access rights per profile, user and group administration and reference tables exist; approver rules are parameters, and a change of a security setting needs a second approval; screens change by release</w:t>
            </w:r>
          </w:p>
        </w:tc>
        <w:tc>
          <w:tcPr>
            <w:tcW w:w="1224" w:type="dxa"/>
          </w:tcPr>
          <w:p>
            <w:pPr>
              <w:spacing w:after="20" w:before="20"/>
              <w:rPr>
                <w:rFonts w:ascii="Arial" w:hAnsi="Arial" w:cs="Arial"/>
                <w:sz w:val="14"/>
                <w:szCs w:val="14"/>
              </w:rPr>
            </w:pPr>
            <w:r>
              <w:rPr>
                <w:rFonts w:ascii="Arial" w:hAnsi="Arial" w:cs="Arial"/>
                <w:sz w:val="14"/>
                <w:szCs w:val="14"/>
              </w:rPr>
              <w:t xml:space="preserve">FRUM.002.01, FRUM.002.03, FRUM.012.02</w:t>
            </w:r>
          </w:p>
        </w:tc>
        <w:tc>
          <w:tcPr>
            <w:tcW w:w="1655" w:type="dxa"/>
          </w:tcPr>
          <w:p>
            <w:pPr>
              <w:spacing w:after="20" w:before="20"/>
              <w:rPr>
                <w:rFonts w:ascii="Arial" w:hAnsi="Arial" w:cs="Arial"/>
                <w:sz w:val="14"/>
                <w:szCs w:val="14"/>
              </w:rPr>
            </w:pPr>
            <w:r>
              <w:rPr>
                <w:rFonts w:ascii="Arial" w:hAnsi="Arial" w:cs="Arial"/>
                <w:sz w:val="14"/>
                <w:szCs w:val="14"/>
              </w:rPr>
              <w:t xml:space="preserve">NFR-CFG-03 Configurable workflows, NFR-SUP-05 Administration without a command line</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UAM-NFR-17</w:t>
            </w:r>
          </w:p>
        </w:tc>
        <w:tc>
          <w:tcPr>
            <w:tcW w:w="1224" w:type="dxa"/>
          </w:tcPr>
          <w:p>
            <w:pPr>
              <w:spacing w:after="20" w:before="20"/>
              <w:rPr>
                <w:rFonts w:ascii="Arial" w:hAnsi="Arial" w:cs="Arial"/>
                <w:sz w:val="14"/>
                <w:szCs w:val="14"/>
              </w:rPr>
            </w:pPr>
            <w:r>
              <w:rPr>
                <w:rFonts w:ascii="Arial" w:hAnsi="Arial" w:cs="Arial"/>
                <w:sz w:val="14"/>
                <w:szCs w:val="14"/>
              </w:rPr>
              <w:t xml:space="preserve">Authentication through EUA</w:t>
            </w:r>
          </w:p>
        </w:tc>
        <w:tc>
          <w:tcPr>
            <w:tcW w:w="2664" w:type="dxa"/>
          </w:tcPr>
          <w:p>
            <w:pPr>
              <w:spacing w:after="20" w:before="20"/>
              <w:rPr>
                <w:rFonts w:ascii="Arial" w:hAnsi="Arial" w:cs="Arial"/>
                <w:sz w:val="14"/>
                <w:szCs w:val="14"/>
              </w:rPr>
            </w:pPr>
            <w:r>
              <w:rPr>
                <w:rFonts w:ascii="Arial" w:hAnsi="Arial" w:cs="Arial"/>
                <w:sz w:val="14"/>
                <w:szCs w:val="14"/>
              </w:rPr>
              <w:t xml:space="preserve">Interface the user ID with EUA using the Windows ID to authenticate access if the user exists in the BDO network, with password validation: the system passes the user ID and password; EUA returns whether the logon succeeded; on failure the error message is forwarded (p.14)</w:t>
            </w:r>
          </w:p>
        </w:tc>
        <w:tc>
          <w:tcPr>
            <w:tcW w:w="2880" w:type="dxa"/>
          </w:tcPr>
          <w:p>
            <w:pPr>
              <w:spacing w:after="20" w:before="20"/>
              <w:rPr>
                <w:rFonts w:ascii="Arial" w:hAnsi="Arial" w:cs="Arial"/>
                <w:sz w:val="14"/>
                <w:szCs w:val="14"/>
              </w:rPr>
            </w:pPr>
            <w:r>
              <w:rPr>
                <w:rFonts w:ascii="Arial" w:hAnsi="Arial" w:cs="Arial"/>
                <w:sz w:val="14"/>
                <w:szCs w:val="14"/>
              </w:rPr>
              <w:t xml:space="preserve">Replaced by the sign-in through the Enterprise SSO platform (BDOI FRUM.001.02); the Windows ID identifies the user (Annex E).</w:t>
            </w:r>
          </w:p>
        </w:tc>
        <w:tc>
          <w:tcPr>
            <w:tcW w:w="1224" w:type="dxa"/>
          </w:tcPr>
          <w:p>
            <w:pPr>
              <w:spacing w:after="20" w:before="20"/>
              <w:rPr>
                <w:rFonts w:ascii="Arial" w:hAnsi="Arial" w:cs="Arial"/>
                <w:sz w:val="14"/>
                <w:szCs w:val="14"/>
              </w:rPr>
            </w:pPr>
            <w:r>
              <w:rPr>
                <w:rFonts w:ascii="Arial" w:hAnsi="Arial" w:cs="Arial"/>
                <w:sz w:val="14"/>
                <w:szCs w:val="14"/>
              </w:rPr>
              <w:t xml:space="preserve">FRUM.001.02, FRUM.001.06, FRUM-004.01</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UAM-NFR-18</w:t>
            </w:r>
          </w:p>
        </w:tc>
        <w:tc>
          <w:tcPr>
            <w:tcW w:w="1224" w:type="dxa"/>
          </w:tcPr>
          <w:p>
            <w:pPr>
              <w:spacing w:after="20" w:before="20"/>
              <w:rPr>
                <w:rFonts w:ascii="Arial" w:hAnsi="Arial" w:cs="Arial"/>
                <w:sz w:val="14"/>
                <w:szCs w:val="14"/>
              </w:rPr>
            </w:pPr>
            <w:r>
              <w:rPr>
                <w:rFonts w:ascii="Arial" w:hAnsi="Arial" w:cs="Arial"/>
                <w:sz w:val="14"/>
                <w:szCs w:val="14"/>
              </w:rPr>
              <w:t xml:space="preserve">Login logging</w:t>
            </w:r>
          </w:p>
        </w:tc>
        <w:tc>
          <w:tcPr>
            <w:tcW w:w="2664" w:type="dxa"/>
          </w:tcPr>
          <w:p>
            <w:pPr>
              <w:spacing w:after="20" w:before="20"/>
              <w:rPr>
                <w:rFonts w:ascii="Arial" w:hAnsi="Arial" w:cs="Arial"/>
                <w:sz w:val="14"/>
                <w:szCs w:val="14"/>
              </w:rPr>
            </w:pPr>
            <w:r>
              <w:rPr>
                <w:rFonts w:ascii="Arial" w:hAnsi="Arial" w:cs="Arial"/>
                <w:sz w:val="14"/>
                <w:szCs w:val="14"/>
              </w:rPr>
              <w:t xml:space="preserve">Log all valid and invalid attempts (p.14)</w:t>
            </w:r>
          </w:p>
        </w:tc>
        <w:tc>
          <w:tcPr>
            <w:tcW w:w="2880" w:type="dxa"/>
          </w:tcPr>
          <w:p>
            <w:pPr>
              <w:spacing w:after="20" w:before="20"/>
              <w:rPr>
                <w:rFonts w:ascii="Arial" w:hAnsi="Arial" w:cs="Arial"/>
                <w:sz w:val="14"/>
                <w:szCs w:val="14"/>
              </w:rPr>
            </w:pPr>
            <w:r>
              <w:rPr>
                <w:rFonts w:ascii="Arial" w:hAnsi="Arial" w:cs="Arial"/>
                <w:sz w:val="14"/>
                <w:szCs w:val="14"/>
              </w:rPr>
              <w:t xml:space="preserve">Every valid and invalid log-in is audited</w:t>
            </w:r>
          </w:p>
        </w:tc>
        <w:tc>
          <w:tcPr>
            <w:tcW w:w="1224" w:type="dxa"/>
          </w:tcPr>
          <w:p>
            <w:pPr>
              <w:spacing w:after="20" w:before="20"/>
              <w:rPr>
                <w:rFonts w:ascii="Arial" w:hAnsi="Arial" w:cs="Arial"/>
                <w:sz w:val="14"/>
                <w:szCs w:val="14"/>
              </w:rPr>
            </w:pPr>
            <w:r>
              <w:rPr>
                <w:rFonts w:ascii="Arial" w:hAnsi="Arial" w:cs="Arial"/>
                <w:sz w:val="14"/>
                <w:szCs w:val="14"/>
              </w:rPr>
              <w:t xml:space="preserve">FRUM.001.01, FRUM.001.02</w:t>
            </w:r>
          </w:p>
        </w:tc>
        <w:tc>
          <w:tcPr>
            <w:tcW w:w="1655" w:type="dxa"/>
          </w:tcPr>
          <w:p>
            <w:pPr>
              <w:spacing w:after="20" w:before="20"/>
              <w:rPr>
                <w:rFonts w:ascii="Arial" w:hAnsi="Arial" w:cs="Arial"/>
                <w:sz w:val="14"/>
                <w:szCs w:val="14"/>
              </w:rPr>
            </w:pPr>
            <w:r>
              <w:rPr>
                <w:rFonts w:ascii="Arial" w:hAnsi="Arial" w:cs="Arial"/>
                <w:sz w:val="14"/>
                <w:szCs w:val="14"/>
              </w:rPr>
              <w:t xml:space="preserve">NFR-AUD-01 Complete audit trail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UAM-NFR-19</w:t>
            </w:r>
          </w:p>
        </w:tc>
        <w:tc>
          <w:tcPr>
            <w:tcW w:w="1224" w:type="dxa"/>
          </w:tcPr>
          <w:p>
            <w:pPr>
              <w:spacing w:after="20" w:before="20"/>
              <w:rPr>
                <w:rFonts w:ascii="Arial" w:hAnsi="Arial" w:cs="Arial"/>
                <w:sz w:val="14"/>
                <w:szCs w:val="14"/>
              </w:rPr>
            </w:pPr>
            <w:r>
              <w:rPr>
                <w:rFonts w:ascii="Arial" w:hAnsi="Arial" w:cs="Arial"/>
                <w:sz w:val="14"/>
                <w:szCs w:val="14"/>
              </w:rPr>
              <w:t xml:space="preserve">Lockout</w:t>
            </w:r>
          </w:p>
        </w:tc>
        <w:tc>
          <w:tcPr>
            <w:tcW w:w="2664" w:type="dxa"/>
          </w:tcPr>
          <w:p>
            <w:pPr>
              <w:spacing w:after="20" w:before="20"/>
              <w:rPr>
                <w:rFonts w:ascii="Arial" w:hAnsi="Arial" w:cs="Arial"/>
                <w:sz w:val="14"/>
                <w:szCs w:val="14"/>
              </w:rPr>
            </w:pPr>
            <w:r>
              <w:rPr>
                <w:rFonts w:ascii="Arial" w:hAnsi="Arial" w:cs="Arial"/>
                <w:sz w:val="14"/>
                <w:szCs w:val="14"/>
              </w:rPr>
              <w:t xml:space="preserve">Users are locked out after 3 invalid attempts (p.14)</w:t>
            </w:r>
          </w:p>
        </w:tc>
        <w:tc>
          <w:tcPr>
            <w:tcW w:w="2880" w:type="dxa"/>
          </w:tcPr>
          <w:p>
            <w:pPr>
              <w:spacing w:after="20" w:before="20"/>
              <w:rPr>
                <w:rFonts w:ascii="Arial" w:hAnsi="Arial" w:cs="Arial"/>
                <w:sz w:val="14"/>
                <w:szCs w:val="14"/>
              </w:rPr>
            </w:pPr>
            <w:r>
              <w:rPr>
                <w:rFonts w:ascii="Arial" w:hAnsi="Arial" w:cs="Arial"/>
                <w:sz w:val="14"/>
                <w:szCs w:val="14"/>
              </w:rPr>
              <w:t xml:space="preserve">For single sign-on users the lock-out of the Enterprise SSO platform applies (BDOI FRUM.001.02, three invalid tries); local break-glass accounts lock after 3 failed attempts.</w:t>
            </w:r>
          </w:p>
        </w:tc>
        <w:tc>
          <w:tcPr>
            <w:tcW w:w="1224" w:type="dxa"/>
          </w:tcPr>
          <w:p>
            <w:pPr>
              <w:spacing w:after="20" w:before="20"/>
              <w:rPr>
                <w:rFonts w:ascii="Arial" w:hAnsi="Arial" w:cs="Arial"/>
                <w:sz w:val="14"/>
                <w:szCs w:val="14"/>
              </w:rPr>
            </w:pPr>
            <w:r>
              <w:rPr>
                <w:rFonts w:ascii="Arial" w:hAnsi="Arial" w:cs="Arial"/>
                <w:sz w:val="14"/>
                <w:szCs w:val="14"/>
              </w:rPr>
              <w:t xml:space="preserve">FRUM.001.01, FRUM.001.02</w:t>
            </w:r>
          </w:p>
        </w:tc>
        <w:tc>
          <w:tcPr>
            <w:tcW w:w="1655" w:type="dxa"/>
          </w:tcPr>
          <w:p>
            <w:pPr>
              <w:spacing w:after="20" w:before="20"/>
              <w:rPr>
                <w:rFonts w:ascii="Arial" w:hAnsi="Arial" w:cs="Arial"/>
                <w:sz w:val="14"/>
                <w:szCs w:val="14"/>
              </w:rPr>
            </w:pPr>
            <w:r>
              <w:rPr>
                <w:rFonts w:ascii="Arial" w:hAnsi="Arial" w:cs="Arial"/>
                <w:sz w:val="14"/>
                <w:szCs w:val="14"/>
              </w:rPr>
              <w:t xml:space="preserve">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UAM-NFR-20</w:t>
            </w:r>
          </w:p>
        </w:tc>
        <w:tc>
          <w:tcPr>
            <w:tcW w:w="1224" w:type="dxa"/>
          </w:tcPr>
          <w:p>
            <w:pPr>
              <w:spacing w:after="20" w:before="20"/>
              <w:rPr>
                <w:rFonts w:ascii="Arial" w:hAnsi="Arial" w:cs="Arial"/>
                <w:sz w:val="14"/>
                <w:szCs w:val="14"/>
              </w:rPr>
            </w:pPr>
            <w:r>
              <w:rPr>
                <w:rFonts w:ascii="Arial" w:hAnsi="Arial" w:cs="Arial"/>
                <w:sz w:val="14"/>
                <w:szCs w:val="14"/>
              </w:rPr>
              <w:t xml:space="preserve">Reference / master data management</w:t>
            </w:r>
          </w:p>
        </w:tc>
        <w:tc>
          <w:tcPr>
            <w:tcW w:w="2664" w:type="dxa"/>
          </w:tcPr>
          <w:p>
            <w:pPr>
              <w:spacing w:after="20" w:before="20"/>
              <w:rPr>
                <w:rFonts w:ascii="Arial" w:hAnsi="Arial" w:cs="Arial"/>
                <w:sz w:val="14"/>
                <w:szCs w:val="14"/>
              </w:rPr>
            </w:pPr>
            <w:r>
              <w:rPr>
                <w:rFonts w:ascii="Arial" w:hAnsi="Arial" w:cs="Arial"/>
                <w:sz w:val="14"/>
                <w:szCs w:val="14"/>
              </w:rPr>
              <w:t xml:space="preserve">Online view / add / modify / delete; referential integrity and validation; logical deletion; changes logged; role-based access (p.14)</w:t>
            </w:r>
          </w:p>
        </w:tc>
        <w:tc>
          <w:tcPr>
            <w:tcW w:w="2880" w:type="dxa"/>
          </w:tcPr>
          <w:p>
            <w:pPr>
              <w:spacing w:after="20" w:before="20"/>
              <w:rPr>
                <w:rFonts w:ascii="Arial" w:hAnsi="Arial" w:cs="Arial"/>
                <w:sz w:val="14"/>
                <w:szCs w:val="14"/>
              </w:rPr>
            </w:pPr>
            <w:r>
              <w:rPr>
                <w:rFonts w:ascii="Arial" w:hAnsi="Arial" w:cs="Arial"/>
                <w:sz w:val="14"/>
                <w:szCs w:val="14"/>
              </w:rPr>
              <w:t xml:space="preserve">Lists of Values with maker-checker, effective dates and deactivation instead of delete; audited</w:t>
            </w:r>
          </w:p>
        </w:tc>
        <w:tc>
          <w:tcPr>
            <w:tcW w:w="1224" w:type="dxa"/>
          </w:tcPr>
          <w:p>
            <w:pPr>
              <w:spacing w:after="20" w:before="20"/>
              <w:rPr>
                <w:rFonts w:ascii="Arial" w:hAnsi="Arial" w:cs="Arial"/>
                <w:sz w:val="14"/>
                <w:szCs w:val="14"/>
              </w:rPr>
            </w:pPr>
            <w:r>
              <w:rPr>
                <w:rFonts w:ascii="Arial" w:hAnsi="Arial" w:cs="Arial"/>
                <w:sz w:val="14"/>
                <w:szCs w:val="14"/>
              </w:rPr>
              <w:t xml:space="preserve">Lists of values (Annex M.8)</w:t>
            </w:r>
          </w:p>
        </w:tc>
        <w:tc>
          <w:tcPr>
            <w:tcW w:w="1655" w:type="dxa"/>
          </w:tcPr>
          <w:p>
            <w:pPr>
              <w:spacing w:after="20" w:before="20"/>
              <w:rPr>
                <w:rFonts w:ascii="Arial" w:hAnsi="Arial" w:cs="Arial"/>
                <w:sz w:val="14"/>
                <w:szCs w:val="14"/>
              </w:rPr>
            </w:pPr>
            <w:r>
              <w:rPr>
                <w:rFonts w:ascii="Arial" w:hAnsi="Arial" w:cs="Arial"/>
                <w:sz w:val="14"/>
                <w:szCs w:val="14"/>
              </w:rPr>
              <w:t xml:space="preserve">NFR-AUD-04 Master-data change log, NFR-CFG-02 Effective dates and approval of configuration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UAM-NFR-21</w:t>
            </w:r>
          </w:p>
        </w:tc>
        <w:tc>
          <w:tcPr>
            <w:tcW w:w="1224" w:type="dxa"/>
          </w:tcPr>
          <w:p>
            <w:pPr>
              <w:spacing w:after="20" w:before="20"/>
              <w:rPr>
                <w:rFonts w:ascii="Arial" w:hAnsi="Arial" w:cs="Arial"/>
                <w:sz w:val="14"/>
                <w:szCs w:val="14"/>
              </w:rPr>
            </w:pPr>
            <w:r>
              <w:rPr>
                <w:rFonts w:ascii="Arial" w:hAnsi="Arial" w:cs="Arial"/>
                <w:sz w:val="14"/>
                <w:szCs w:val="14"/>
              </w:rPr>
              <w:t xml:space="preserve">Error logging</w:t>
            </w:r>
          </w:p>
        </w:tc>
        <w:tc>
          <w:tcPr>
            <w:tcW w:w="2664" w:type="dxa"/>
          </w:tcPr>
          <w:p>
            <w:pPr>
              <w:spacing w:after="20" w:before="20"/>
              <w:rPr>
                <w:rFonts w:ascii="Arial" w:hAnsi="Arial" w:cs="Arial"/>
                <w:sz w:val="14"/>
                <w:szCs w:val="14"/>
              </w:rPr>
            </w:pPr>
            <w:r>
              <w:rPr>
                <w:rFonts w:ascii="Arial" w:hAnsi="Arial" w:cs="Arial"/>
                <w:sz w:val="14"/>
                <w:szCs w:val="14"/>
              </w:rPr>
              <w:t xml:space="preserve">Error log that records each failed action with its details: description, time, user ID and module ID; enable / disable; location; rotation; size; one line per entry; level and message-type selection; sent to a remote log server (p.14)</w:t>
            </w:r>
          </w:p>
        </w:tc>
        <w:tc>
          <w:tcPr>
            <w:tcW w:w="2880" w:type="dxa"/>
          </w:tcPr>
          <w:p>
            <w:pPr>
              <w:spacing w:after="20" w:before="20"/>
              <w:rPr>
                <w:rFonts w:ascii="Arial" w:hAnsi="Arial" w:cs="Arial"/>
                <w:sz w:val="14"/>
                <w:szCs w:val="14"/>
              </w:rPr>
            </w:pPr>
            <w:r>
              <w:rPr>
                <w:rFonts w:ascii="Arial" w:hAnsi="Arial" w:cs="Arial"/>
                <w:sz w:val="14"/>
                <w:szCs w:val="14"/>
              </w:rPr>
              <w:t xml:space="preserve">Every error is logged in one line with the user, the module and the failed action; the log details, levels and the transfer to the BDO log server are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NFR-OBS-02 Logs, NFR-SUP-03 Error references and coded messages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UAM-NFR-22</w:t>
            </w:r>
          </w:p>
        </w:tc>
        <w:tc>
          <w:tcPr>
            <w:tcW w:w="1224" w:type="dxa"/>
          </w:tcPr>
          <w:p>
            <w:pPr>
              <w:spacing w:after="20" w:before="20"/>
              <w:rPr>
                <w:rFonts w:ascii="Arial" w:hAnsi="Arial" w:cs="Arial"/>
                <w:sz w:val="14"/>
                <w:szCs w:val="14"/>
              </w:rPr>
            </w:pPr>
            <w:r>
              <w:rPr>
                <w:rFonts w:ascii="Arial" w:hAnsi="Arial" w:cs="Arial"/>
                <w:sz w:val="14"/>
                <w:szCs w:val="14"/>
              </w:rPr>
              <w:t xml:space="preserve">Transaction logging and audit trail</w:t>
            </w:r>
          </w:p>
        </w:tc>
        <w:tc>
          <w:tcPr>
            <w:tcW w:w="2664" w:type="dxa"/>
          </w:tcPr>
          <w:p>
            <w:pPr>
              <w:spacing w:after="20" w:before="20"/>
              <w:rPr>
                <w:rFonts w:ascii="Arial" w:hAnsi="Arial" w:cs="Arial"/>
                <w:sz w:val="14"/>
                <w:szCs w:val="14"/>
              </w:rPr>
            </w:pPr>
            <w:r>
              <w:rPr>
                <w:rFonts w:ascii="Arial" w:hAnsi="Arial" w:cs="Arial"/>
                <w:sz w:val="14"/>
                <w:szCs w:val="14"/>
              </w:rPr>
              <w:t xml:space="preserve">Transaction log with type, time, user ID, module ID; enable / disable; location; transmit; all user activities logged through the audit trail and retrievable by the administrator; allow automatic save option (p.14)</w:t>
            </w:r>
          </w:p>
        </w:tc>
        <w:tc>
          <w:tcPr>
            <w:tcW w:w="2880" w:type="dxa"/>
          </w:tcPr>
          <w:p>
            <w:pPr>
              <w:spacing w:after="20" w:before="20"/>
              <w:rPr>
                <w:rFonts w:ascii="Arial" w:hAnsi="Arial" w:cs="Arial"/>
                <w:sz w:val="14"/>
                <w:szCs w:val="14"/>
              </w:rPr>
            </w:pPr>
            <w:r>
              <w:rPr>
                <w:rFonts w:ascii="Arial" w:hAnsi="Arial" w:cs="Arial"/>
                <w:sz w:val="14"/>
                <w:szCs w:val="14"/>
              </w:rPr>
              <w:t xml:space="preserve">Audit trail that no user can change and the Audit Trail screen; meaning of 'automatic save option' is UQ15</w:t>
            </w:r>
          </w:p>
        </w:tc>
        <w:tc>
          <w:tcPr>
            <w:tcW w:w="1224" w:type="dxa"/>
          </w:tcPr>
          <w:p>
            <w:pPr>
              <w:spacing w:after="20" w:before="20"/>
              <w:rPr>
                <w:rFonts w:ascii="Arial" w:hAnsi="Arial" w:cs="Arial"/>
                <w:sz w:val="14"/>
                <w:szCs w:val="14"/>
              </w:rPr>
            </w:pPr>
            <w:r>
              <w:rPr>
                <w:rFonts w:ascii="Arial" w:hAnsi="Arial" w:cs="Arial"/>
                <w:sz w:val="14"/>
                <w:szCs w:val="14"/>
              </w:rPr>
              <w:t xml:space="preserve">FRUM.008.01, FRUM.008.04</w:t>
            </w:r>
          </w:p>
        </w:tc>
        <w:tc>
          <w:tcPr>
            <w:tcW w:w="1655" w:type="dxa"/>
          </w:tcPr>
          <w:p>
            <w:pPr>
              <w:spacing w:after="20" w:before="20"/>
              <w:rPr>
                <w:rFonts w:ascii="Arial" w:hAnsi="Arial" w:cs="Arial"/>
                <w:sz w:val="14"/>
                <w:szCs w:val="14"/>
              </w:rPr>
            </w:pPr>
            <w:r>
              <w:rPr>
                <w:rFonts w:ascii="Arial" w:hAnsi="Arial" w:cs="Arial"/>
                <w:sz w:val="14"/>
                <w:szCs w:val="14"/>
              </w:rPr>
              <w:t xml:space="preserve">NFR-AUD-01 Complete audit trail, NFR-AUD-02 Audit records cannot be changed</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UAM-NFR-23</w:t>
            </w:r>
          </w:p>
        </w:tc>
        <w:tc>
          <w:tcPr>
            <w:tcW w:w="1224" w:type="dxa"/>
          </w:tcPr>
          <w:p>
            <w:pPr>
              <w:spacing w:after="20" w:before="20"/>
              <w:rPr>
                <w:rFonts w:ascii="Arial" w:hAnsi="Arial" w:cs="Arial"/>
                <w:sz w:val="14"/>
                <w:szCs w:val="14"/>
              </w:rPr>
            </w:pPr>
            <w:r>
              <w:rPr>
                <w:rFonts w:ascii="Arial" w:hAnsi="Arial" w:cs="Arial"/>
                <w:sz w:val="14"/>
                <w:szCs w:val="14"/>
              </w:rPr>
              <w:t xml:space="preserve">Logs retention and archiving</w:t>
            </w:r>
          </w:p>
        </w:tc>
        <w:tc>
          <w:tcPr>
            <w:tcW w:w="2664" w:type="dxa"/>
          </w:tcPr>
          <w:p>
            <w:pPr>
              <w:spacing w:after="20" w:before="20"/>
              <w:rPr>
                <w:rFonts w:ascii="Arial" w:hAnsi="Arial" w:cs="Arial"/>
                <w:sz w:val="14"/>
                <w:szCs w:val="14"/>
              </w:rPr>
            </w:pPr>
            <w:r>
              <w:rPr>
                <w:rFonts w:ascii="Arial" w:hAnsi="Arial" w:cs="Arial"/>
                <w:sz w:val="14"/>
                <w:szCs w:val="14"/>
              </w:rPr>
              <w:t xml:space="preserve">Retention / archival / purging / backup for application, system, audit and infrastructure logs, historical data, snapshots, video, documents: "Follow existing QPS set up" (p.14)</w:t>
            </w:r>
          </w:p>
        </w:tc>
        <w:tc>
          <w:tcPr>
            <w:tcW w:w="2880" w:type="dxa"/>
          </w:tcPr>
          <w:p>
            <w:pPr>
              <w:spacing w:after="20" w:before="20"/>
              <w:rPr>
                <w:rFonts w:ascii="Arial" w:hAnsi="Arial" w:cs="Arial"/>
                <w:sz w:val="14"/>
                <w:szCs w:val="14"/>
              </w:rPr>
            </w:pPr>
            <w:r>
              <w:rPr>
                <w:rFonts w:ascii="Arial" w:hAnsi="Arial" w:cs="Arial"/>
                <w:sz w:val="14"/>
                <w:szCs w:val="14"/>
              </w:rPr>
              <w:t xml:space="preserve">As UAM-NFR-03 (UQ12)</w:t>
            </w:r>
          </w:p>
        </w:tc>
        <w:tc>
          <w:tcPr>
            <w:tcW w:w="1224" w:type="dxa"/>
          </w:tcPr>
          <w:p>
            <w:pPr>
              <w:spacing w:after="20" w:before="20"/>
              <w:rPr>
                <w:rFonts w:ascii="Arial" w:hAnsi="Arial" w:cs="Arial"/>
                <w:sz w:val="14"/>
                <w:szCs w:val="14"/>
              </w:rPr>
            </w:pPr>
            <w:r>
              <w:rPr>
                <w:rFonts w:ascii="Arial" w:hAnsi="Arial" w:cs="Arial"/>
                <w:sz w:val="14"/>
                <w:szCs w:val="14"/>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4"/>
                <w:szCs w:val="14"/>
              </w:rPr>
              <w:t xml:space="preserve">NFR-RET-02 Archive, purge and legal hold, NFR-RET-03 Audit log retention</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UAM-NFR-24</w:t>
            </w:r>
          </w:p>
        </w:tc>
        <w:tc>
          <w:tcPr>
            <w:tcW w:w="1224" w:type="dxa"/>
          </w:tcPr>
          <w:p>
            <w:pPr>
              <w:spacing w:after="20" w:before="20"/>
              <w:rPr>
                <w:rFonts w:ascii="Arial" w:hAnsi="Arial" w:cs="Arial"/>
                <w:sz w:val="14"/>
                <w:szCs w:val="14"/>
              </w:rPr>
            </w:pPr>
            <w:r>
              <w:rPr>
                <w:rFonts w:ascii="Arial" w:hAnsi="Arial" w:cs="Arial"/>
                <w:sz w:val="14"/>
                <w:szCs w:val="14"/>
              </w:rPr>
              <w:t xml:space="preserve">Batch processing a-l</w:t>
            </w:r>
          </w:p>
        </w:tc>
        <w:tc>
          <w:tcPr>
            <w:tcW w:w="2664" w:type="dxa"/>
          </w:tcPr>
          <w:p>
            <w:pPr>
              <w:spacing w:after="20" w:before="20"/>
              <w:rPr>
                <w:rFonts w:ascii="Arial" w:hAnsi="Arial" w:cs="Arial"/>
                <w:sz w:val="14"/>
                <w:szCs w:val="14"/>
              </w:rPr>
            </w:pPr>
            <w:r>
              <w:rPr>
                <w:rFonts w:ascii="Arial" w:hAnsi="Arial" w:cs="Arial"/>
                <w:sz w:val="14"/>
                <w:szCs w:val="14"/>
              </w:rPr>
              <w:t xml:space="preserve">Schedule, invoke manually, monitor, re-run, graceful terminate, UI without command line, publish status, single instance, restart at the interruption point, no privileged access, multi-core, parallel independent jobs (p.15)</w:t>
            </w:r>
          </w:p>
        </w:tc>
        <w:tc>
          <w:tcPr>
            <w:tcW w:w="2880" w:type="dxa"/>
          </w:tcPr>
          <w:p>
            <w:pPr>
              <w:spacing w:after="20" w:before="20"/>
              <w:rPr>
                <w:rFonts w:ascii="Arial" w:hAnsi="Arial" w:cs="Arial"/>
                <w:sz w:val="14"/>
                <w:szCs w:val="14"/>
              </w:rPr>
            </w:pPr>
            <w:r>
              <w:rPr>
                <w:rFonts w:ascii="Arial" w:hAnsi="Arial" w:cs="Arial"/>
                <w:sz w:val="14"/>
                <w:szCs w:val="14"/>
              </w:rPr>
              <w:t xml:space="preserve">Job scheduler with run history, run on demand, re-run, failure alert; restart without duplicates; status in monitoring</w:t>
            </w:r>
          </w:p>
        </w:tc>
        <w:tc>
          <w:tcPr>
            <w:tcW w:w="1224" w:type="dxa"/>
          </w:tcPr>
          <w:p>
            <w:pPr>
              <w:spacing w:after="20" w:before="20"/>
              <w:rPr>
                <w:rFonts w:ascii="Arial" w:hAnsi="Arial" w:cs="Arial"/>
                <w:sz w:val="14"/>
                <w:szCs w:val="14"/>
              </w:rPr>
            </w:pPr>
            <w:r>
              <w:rPr>
                <w:rFonts w:ascii="Arial" w:hAnsi="Arial" w:cs="Arial"/>
                <w:sz w:val="14"/>
                <w:szCs w:val="14"/>
              </w:rPr>
              <w:t xml:space="preserve">FRUM.013.02</w:t>
            </w:r>
          </w:p>
        </w:tc>
        <w:tc>
          <w:tcPr>
            <w:tcW w:w="1655" w:type="dxa"/>
          </w:tcPr>
          <w:p>
            <w:pPr>
              <w:spacing w:after="20" w:before="20"/>
              <w:rPr>
                <w:rFonts w:ascii="Arial" w:hAnsi="Arial" w:cs="Arial"/>
                <w:sz w:val="14"/>
                <w:szCs w:val="14"/>
              </w:rPr>
            </w:pPr>
            <w:r>
              <w:rPr>
                <w:rFonts w:ascii="Arial" w:hAnsi="Arial" w:cs="Arial"/>
                <w:sz w:val="14"/>
                <w:szCs w:val="14"/>
              </w:rPr>
              <w:t xml:space="preserve">NFR-OBS-05 Job monitoring, NFR-SUP-05 Administration without a command line, NFR-PRF-07 Night batch window</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UAM-NFR-25</w:t>
            </w:r>
          </w:p>
        </w:tc>
        <w:tc>
          <w:tcPr>
            <w:tcW w:w="1224" w:type="dxa"/>
          </w:tcPr>
          <w:p>
            <w:pPr>
              <w:spacing w:after="20" w:before="20"/>
              <w:rPr>
                <w:rFonts w:ascii="Arial" w:hAnsi="Arial" w:cs="Arial"/>
                <w:sz w:val="14"/>
                <w:szCs w:val="14"/>
              </w:rPr>
            </w:pPr>
            <w:r>
              <w:rPr>
                <w:rFonts w:ascii="Arial" w:hAnsi="Arial" w:cs="Arial"/>
                <w:sz w:val="14"/>
                <w:szCs w:val="14"/>
              </w:rPr>
              <w:t xml:space="preserve">Batch failure e-mail</w:t>
            </w:r>
          </w:p>
        </w:tc>
        <w:tc>
          <w:tcPr>
            <w:tcW w:w="2664" w:type="dxa"/>
          </w:tcPr>
          <w:p>
            <w:pPr>
              <w:spacing w:after="20" w:before="20"/>
              <w:rPr>
                <w:rFonts w:ascii="Arial" w:hAnsi="Arial" w:cs="Arial"/>
                <w:sz w:val="14"/>
                <w:szCs w:val="14"/>
              </w:rPr>
            </w:pPr>
            <w:r>
              <w:rPr>
                <w:rFonts w:ascii="Arial" w:hAnsi="Arial" w:cs="Arial"/>
                <w:sz w:val="14"/>
                <w:szCs w:val="14"/>
              </w:rPr>
              <w:t xml:space="preserve">Monitor batch runs, log success and failure; forward an e-mail notification to designated users on failed batch runs (stated twice) (p.15)</w:t>
            </w:r>
          </w:p>
        </w:tc>
        <w:tc>
          <w:tcPr>
            <w:tcW w:w="2880" w:type="dxa"/>
          </w:tcPr>
          <w:p>
            <w:pPr>
              <w:spacing w:after="20" w:before="20"/>
              <w:rPr>
                <w:rFonts w:ascii="Arial" w:hAnsi="Arial" w:cs="Arial"/>
                <w:sz w:val="14"/>
                <w:szCs w:val="14"/>
              </w:rPr>
            </w:pPr>
            <w:r>
              <w:rPr>
                <w:rFonts w:ascii="Arial" w:hAnsi="Arial" w:cs="Arial"/>
                <w:sz w:val="14"/>
                <w:szCs w:val="14"/>
              </w:rPr>
              <w:t xml:space="preserve">Failed runs e-mailed to the failed-run recipients</w:t>
            </w:r>
          </w:p>
        </w:tc>
        <w:tc>
          <w:tcPr>
            <w:tcW w:w="1224" w:type="dxa"/>
          </w:tcPr>
          <w:p>
            <w:pPr>
              <w:spacing w:after="20" w:before="20"/>
              <w:rPr>
                <w:rFonts w:ascii="Arial" w:hAnsi="Arial" w:cs="Arial"/>
                <w:sz w:val="14"/>
                <w:szCs w:val="14"/>
              </w:rPr>
            </w:pPr>
            <w:r>
              <w:rPr>
                <w:rFonts w:ascii="Arial" w:hAnsi="Arial" w:cs="Arial"/>
                <w:sz w:val="14"/>
                <w:szCs w:val="14"/>
              </w:rPr>
              <w:t xml:space="preserve">FRUM.013.02</w:t>
            </w:r>
          </w:p>
        </w:tc>
        <w:tc>
          <w:tcPr>
            <w:tcW w:w="1655" w:type="dxa"/>
          </w:tcPr>
          <w:p>
            <w:pPr>
              <w:spacing w:after="20" w:before="20"/>
              <w:rPr>
                <w:rFonts w:ascii="Arial" w:hAnsi="Arial" w:cs="Arial"/>
                <w:sz w:val="14"/>
                <w:szCs w:val="14"/>
              </w:rPr>
            </w:pPr>
            <w:r>
              <w:rPr>
                <w:rFonts w:ascii="Arial" w:hAnsi="Arial" w:cs="Arial"/>
                <w:sz w:val="14"/>
                <w:szCs w:val="14"/>
              </w:rPr>
              <w:t xml:space="preserve">NFR-OBS-03 Alerts, NFR-OBS-05 Job monitoring</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UAM-NFR-26</w:t>
            </w:r>
          </w:p>
        </w:tc>
        <w:tc>
          <w:tcPr>
            <w:tcW w:w="1224" w:type="dxa"/>
          </w:tcPr>
          <w:p>
            <w:pPr>
              <w:spacing w:after="20" w:before="20"/>
              <w:rPr>
                <w:rFonts w:ascii="Arial" w:hAnsi="Arial" w:cs="Arial"/>
                <w:sz w:val="14"/>
                <w:szCs w:val="14"/>
              </w:rPr>
            </w:pPr>
            <w:r>
              <w:rPr>
                <w:rFonts w:ascii="Arial" w:hAnsi="Arial" w:cs="Arial"/>
                <w:sz w:val="14"/>
                <w:szCs w:val="14"/>
              </w:rPr>
              <w:t xml:space="preserve">System monitoring; network configuration; DR</w:t>
            </w:r>
          </w:p>
        </w:tc>
        <w:tc>
          <w:tcPr>
            <w:tcW w:w="2664" w:type="dxa"/>
          </w:tcPr>
          <w:p>
            <w:pPr>
              <w:spacing w:after="20" w:before="20"/>
              <w:rPr>
                <w:rFonts w:ascii="Arial" w:hAnsi="Arial" w:cs="Arial"/>
                <w:sz w:val="14"/>
                <w:szCs w:val="14"/>
              </w:rPr>
            </w:pPr>
            <w:r>
              <w:rPr>
                <w:rFonts w:ascii="Arial" w:hAnsi="Arial" w:cs="Arial"/>
                <w:sz w:val="14"/>
                <w:szCs w:val="14"/>
              </w:rPr>
              <w:t xml:space="preserve">Monitor and start / stop application processes without command line; DNS aliases; configurable ports; no hosts file; standard ports; Netbackup / Bacula, clustering, offsite replication, active-active, disk estimates (p.15)</w:t>
            </w:r>
          </w:p>
        </w:tc>
        <w:tc>
          <w:tcPr>
            <w:tcW w:w="2880" w:type="dxa"/>
          </w:tcPr>
          <w:p>
            <w:pPr>
              <w:spacing w:after="20" w:before="20"/>
              <w:rPr>
                <w:rFonts w:ascii="Arial" w:hAnsi="Arial" w:cs="Arial"/>
                <w:sz w:val="14"/>
                <w:szCs w:val="14"/>
              </w:rPr>
            </w:pPr>
            <w:r>
              <w:rPr>
                <w:rFonts w:ascii="Arial" w:hAnsi="Arial" w:cs="Arial"/>
                <w:sz w:val="14"/>
                <w:szCs w:val="14"/>
              </w:rPr>
              <w:t xml:space="preserve">Monitoring, start and stop from the platform tools without a command line, as specified in the Technical Specification, reviewed by BDOI IT</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NFR-OBS-01 Metrics and dashboards, NFR-SUP-05 Administration without a command line, NFR-REC-03 Backup</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UAM-NFR-27</w:t>
            </w:r>
          </w:p>
        </w:tc>
        <w:tc>
          <w:tcPr>
            <w:tcW w:w="1224" w:type="dxa"/>
          </w:tcPr>
          <w:p>
            <w:pPr>
              <w:spacing w:after="20" w:before="20"/>
              <w:rPr>
                <w:rFonts w:ascii="Arial" w:hAnsi="Arial" w:cs="Arial"/>
                <w:sz w:val="14"/>
                <w:szCs w:val="14"/>
              </w:rPr>
            </w:pPr>
            <w:r>
              <w:rPr>
                <w:rFonts w:ascii="Arial" w:hAnsi="Arial" w:cs="Arial"/>
                <w:sz w:val="14"/>
                <w:szCs w:val="14"/>
              </w:rPr>
              <w:t xml:space="preserve">Data purging and archiving</w:t>
            </w:r>
          </w:p>
        </w:tc>
        <w:tc>
          <w:tcPr>
            <w:tcW w:w="2664" w:type="dxa"/>
          </w:tcPr>
          <w:p>
            <w:pPr>
              <w:spacing w:after="20" w:before="20"/>
              <w:rPr>
                <w:rFonts w:ascii="Arial" w:hAnsi="Arial" w:cs="Arial"/>
                <w:sz w:val="14"/>
                <w:szCs w:val="14"/>
              </w:rPr>
            </w:pPr>
            <w:r>
              <w:rPr>
                <w:rFonts w:ascii="Arial" w:hAnsi="Arial" w:cs="Arial"/>
                <w:sz w:val="14"/>
                <w:szCs w:val="14"/>
              </w:rPr>
              <w:t xml:space="preserve">Automated archiving and purging of transactional data, logs, reports, temporary files; schedule; restricted access; configurable rules (p.15-16)</w:t>
            </w:r>
          </w:p>
        </w:tc>
        <w:tc>
          <w:tcPr>
            <w:tcW w:w="2880" w:type="dxa"/>
          </w:tcPr>
          <w:p>
            <w:pPr>
              <w:spacing w:after="20" w:before="20"/>
              <w:rPr>
                <w:rFonts w:ascii="Arial" w:hAnsi="Arial" w:cs="Arial"/>
                <w:sz w:val="14"/>
                <w:szCs w:val="14"/>
              </w:rPr>
            </w:pPr>
            <w:r>
              <w:rPr>
                <w:rFonts w:ascii="Arial" w:hAnsi="Arial" w:cs="Arial"/>
                <w:sz w:val="14"/>
                <w:szCs w:val="14"/>
              </w:rPr>
              <w:t xml:space="preserve">Retention rules and the monthly retention review; physical archive and purge follow the system retention decision (Q39, UQ12)</w:t>
            </w:r>
          </w:p>
        </w:tc>
        <w:tc>
          <w:tcPr>
            <w:tcW w:w="1224" w:type="dxa"/>
          </w:tcPr>
          <w:p>
            <w:pPr>
              <w:spacing w:after="20" w:before="20"/>
              <w:rPr>
                <w:rFonts w:ascii="Arial" w:hAnsi="Arial" w:cs="Arial"/>
                <w:sz w:val="14"/>
                <w:szCs w:val="14"/>
              </w:rPr>
            </w:pPr>
            <w:r>
              <w:rPr>
                <w:rFonts w:ascii="Arial" w:hAnsi="Arial" w:cs="Arial"/>
                <w:sz w:val="14"/>
                <w:szCs w:val="14"/>
              </w:rPr>
              <w:t xml:space="preserve">Annex V (retention review); Annex Z (UA-Q53)</w:t>
            </w:r>
          </w:p>
        </w:tc>
        <w:tc>
          <w:tcPr>
            <w:tcW w:w="1655" w:type="dxa"/>
          </w:tcPr>
          <w:p>
            <w:pPr>
              <w:spacing w:after="20" w:before="20"/>
              <w:rPr>
                <w:rFonts w:ascii="Arial" w:hAnsi="Arial" w:cs="Arial"/>
                <w:sz w:val="14"/>
                <w:szCs w:val="14"/>
              </w:rPr>
            </w:pPr>
            <w:r>
              <w:rPr>
                <w:rFonts w:ascii="Arial" w:hAnsi="Arial" w:cs="Arial"/>
                <w:sz w:val="14"/>
                <w:szCs w:val="14"/>
              </w:rPr>
              <w:t xml:space="preserve">NFR-RET-02 Archive, purge and legal hold</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UAM-NFR-28</w:t>
            </w:r>
          </w:p>
        </w:tc>
        <w:tc>
          <w:tcPr>
            <w:tcW w:w="1224" w:type="dxa"/>
          </w:tcPr>
          <w:p>
            <w:pPr>
              <w:spacing w:after="20" w:before="20"/>
              <w:rPr>
                <w:rFonts w:ascii="Arial" w:hAnsi="Arial" w:cs="Arial"/>
                <w:sz w:val="14"/>
                <w:szCs w:val="14"/>
              </w:rPr>
            </w:pPr>
            <w:r>
              <w:rPr>
                <w:rFonts w:ascii="Arial" w:hAnsi="Arial" w:cs="Arial"/>
                <w:sz w:val="14"/>
                <w:szCs w:val="14"/>
              </w:rPr>
              <w:t xml:space="preserve">Server and workstation software</w:t>
            </w:r>
          </w:p>
        </w:tc>
        <w:tc>
          <w:tcPr>
            <w:tcW w:w="2664" w:type="dxa"/>
          </w:tcPr>
          <w:p>
            <w:pPr>
              <w:spacing w:after="20" w:before="20"/>
              <w:rPr>
                <w:rFonts w:ascii="Arial" w:hAnsi="Arial" w:cs="Arial"/>
                <w:sz w:val="14"/>
                <w:szCs w:val="14"/>
              </w:rPr>
            </w:pPr>
            <w:r>
              <w:rPr>
                <w:rFonts w:ascii="Arial" w:hAnsi="Arial" w:cs="Arial"/>
                <w:sz w:val="14"/>
                <w:szCs w:val="14"/>
              </w:rPr>
              <w:t xml:space="preserve">Documented install / deploy / update; deploy from repository; runs as a service; multiple instances; dynamic configuration reload; least privilege; browser only on workstations; no proprietary office software; not tied to third-party versions (p.16)</w:t>
            </w:r>
          </w:p>
        </w:tc>
        <w:tc>
          <w:tcPr>
            <w:tcW w:w="2880" w:type="dxa"/>
          </w:tcPr>
          <w:p>
            <w:pPr>
              <w:spacing w:after="20" w:before="20"/>
              <w:rPr>
                <w:rFonts w:ascii="Arial" w:hAnsi="Arial" w:cs="Arial"/>
                <w:sz w:val="14"/>
                <w:szCs w:val="14"/>
              </w:rPr>
            </w:pPr>
            <w:r>
              <w:rPr>
                <w:rFonts w:ascii="Arial" w:hAnsi="Arial" w:cs="Arial"/>
                <w:sz w:val="14"/>
                <w:szCs w:val="14"/>
              </w:rPr>
              <w:t xml:space="preserve">Installation, deployment, instances and service accounts as specified in the Technical Specification, reviewed by BDOI IT; users need only a browser on their workstations</w:t>
            </w:r>
          </w:p>
        </w:tc>
        <w:tc>
          <w:tcPr>
            <w:tcW w:w="1224" w:type="dxa"/>
          </w:tcPr>
          <w:p>
            <w:pPr>
              <w:spacing w:after="20" w:before="20"/>
              <w:rPr>
                <w:rFonts w:ascii="Arial" w:hAnsi="Arial" w:cs="Arial"/>
                <w:sz w:val="14"/>
                <w:szCs w:val="14"/>
              </w:rPr>
            </w:pPr>
            <w:r>
              <w:rPr>
                <w:rFonts w:ascii="Arial" w:hAnsi="Arial" w:cs="Arial"/>
                <w:sz w:val="14"/>
                <w:szCs w:val="14"/>
              </w:rPr>
              <w:t xml:space="preserve">Technical Specification (BDOI IT)</w:t>
            </w:r>
          </w:p>
        </w:tc>
        <w:tc>
          <w:tcPr>
            <w:tcW w:w="1655" w:type="dxa"/>
          </w:tcPr>
          <w:p>
            <w:pPr>
              <w:spacing w:after="20" w:before="20"/>
              <w:rPr>
                <w:rFonts w:ascii="Arial" w:hAnsi="Arial" w:cs="Arial"/>
                <w:sz w:val="14"/>
                <w:szCs w:val="14"/>
              </w:rPr>
            </w:pPr>
            <w:r>
              <w:rPr>
                <w:rFonts w:ascii="Arial" w:hAnsi="Arial" w:cs="Arial"/>
                <w:sz w:val="14"/>
                <w:szCs w:val="14"/>
              </w:rPr>
              <w:t xml:space="preserve">NFR-RSP-03 Supported browsers, NFR-MNT-05 Releases and rollback</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UAM-NFR-29</w:t>
            </w:r>
          </w:p>
        </w:tc>
        <w:tc>
          <w:tcPr>
            <w:tcW w:w="1224" w:type="dxa"/>
          </w:tcPr>
          <w:p>
            <w:pPr>
              <w:spacing w:after="20" w:before="20"/>
              <w:rPr>
                <w:rFonts w:ascii="Arial" w:hAnsi="Arial" w:cs="Arial"/>
                <w:sz w:val="14"/>
                <w:szCs w:val="14"/>
              </w:rPr>
            </w:pPr>
            <w:r>
              <w:rPr>
                <w:rFonts w:ascii="Arial" w:hAnsi="Arial" w:cs="Arial"/>
                <w:sz w:val="14"/>
                <w:szCs w:val="14"/>
              </w:rPr>
              <w:t xml:space="preserve">System documentation</w:t>
            </w:r>
          </w:p>
        </w:tc>
        <w:tc>
          <w:tcPr>
            <w:tcW w:w="2664" w:type="dxa"/>
          </w:tcPr>
          <w:p>
            <w:pPr>
              <w:spacing w:after="20" w:before="20"/>
              <w:rPr>
                <w:rFonts w:ascii="Arial" w:hAnsi="Arial" w:cs="Arial"/>
                <w:sz w:val="14"/>
                <w:szCs w:val="14"/>
              </w:rPr>
            </w:pPr>
            <w:r>
              <w:rPr>
                <w:rFonts w:ascii="Arial" w:hAnsi="Arial" w:cs="Arial"/>
                <w:sz w:val="14"/>
                <w:szCs w:val="14"/>
              </w:rPr>
              <w:t xml:space="preserve">Functional design, technical design, user manual, installation guide, release notes, instruction guide on how to manage users and extract the users list and group profile list; troubleshooting guide; training; capacity planning; performance benchmarks (p.16-17)</w:t>
            </w:r>
          </w:p>
        </w:tc>
        <w:tc>
          <w:tcPr>
            <w:tcW w:w="2880" w:type="dxa"/>
          </w:tcPr>
          <w:p>
            <w:pPr>
              <w:spacing w:after="20" w:before="20"/>
              <w:rPr>
                <w:rFonts w:ascii="Arial" w:hAnsi="Arial" w:cs="Arial"/>
                <w:sz w:val="14"/>
                <w:szCs w:val="14"/>
              </w:rPr>
            </w:pPr>
            <w:r>
              <w:rPr>
                <w:rFonts w:ascii="Arial" w:hAnsi="Arial" w:cs="Arial"/>
                <w:sz w:val="14"/>
                <w:szCs w:val="14"/>
              </w:rPr>
              <w:t xml:space="preserve">User-administration guide in the in the system Help Center and the administration guide (UQ18)</w:t>
            </w:r>
          </w:p>
        </w:tc>
        <w:tc>
          <w:tcPr>
            <w:tcW w:w="1224" w:type="dxa"/>
          </w:tcPr>
          <w:p>
            <w:pPr>
              <w:spacing w:after="20" w:before="20"/>
              <w:rPr>
                <w:rFonts w:ascii="Arial" w:hAnsi="Arial" w:cs="Arial"/>
                <w:sz w:val="14"/>
                <w:szCs w:val="14"/>
              </w:rPr>
            </w:pPr>
            <w:r>
              <w:rPr>
                <w:rFonts w:ascii="Arial" w:hAnsi="Arial" w:cs="Arial"/>
                <w:sz w:val="14"/>
                <w:szCs w:val="14"/>
              </w:rPr>
              <w:t xml:space="preserve">User-administration guide of the Help Center</w:t>
            </w:r>
          </w:p>
        </w:tc>
        <w:tc>
          <w:tcPr>
            <w:tcW w:w="1655" w:type="dxa"/>
          </w:tcPr>
          <w:p>
            <w:pPr>
              <w:spacing w:after="20" w:before="20"/>
              <w:rPr>
                <w:rFonts w:ascii="Arial" w:hAnsi="Arial" w:cs="Arial"/>
                <w:sz w:val="14"/>
                <w:szCs w:val="14"/>
              </w:rPr>
            </w:pPr>
            <w:r>
              <w:rPr>
                <w:rFonts w:ascii="Arial" w:hAnsi="Arial" w:cs="Arial"/>
                <w:sz w:val="14"/>
                <w:szCs w:val="14"/>
              </w:rPr>
              <w:t xml:space="preserve">NFR-MNT-06 Documentation kept current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UAM-NFR-30</w:t>
            </w:r>
          </w:p>
        </w:tc>
        <w:tc>
          <w:tcPr>
            <w:tcW w:w="1224" w:type="dxa"/>
          </w:tcPr>
          <w:p>
            <w:pPr>
              <w:spacing w:after="20" w:before="20"/>
              <w:rPr>
                <w:rFonts w:ascii="Arial" w:hAnsi="Arial" w:cs="Arial"/>
                <w:sz w:val="14"/>
                <w:szCs w:val="14"/>
              </w:rPr>
            </w:pPr>
            <w:r>
              <w:rPr>
                <w:rFonts w:ascii="Arial" w:hAnsi="Arial" w:cs="Arial"/>
                <w:sz w:val="14"/>
                <w:szCs w:val="14"/>
              </w:rPr>
              <w:t xml:space="preserve">System development, testing and production support</w:t>
            </w:r>
          </w:p>
        </w:tc>
        <w:tc>
          <w:tcPr>
            <w:tcW w:w="2664" w:type="dxa"/>
          </w:tcPr>
          <w:p>
            <w:pPr>
              <w:spacing w:after="20" w:before="20"/>
              <w:rPr>
                <w:rFonts w:ascii="Arial" w:hAnsi="Arial" w:cs="Arial"/>
                <w:sz w:val="14"/>
                <w:szCs w:val="14"/>
              </w:rPr>
            </w:pPr>
            <w:r>
              <w:rPr>
                <w:rFonts w:ascii="Arial" w:hAnsi="Arial" w:cs="Arial"/>
                <w:sz w:val="14"/>
                <w:szCs w:val="14"/>
              </w:rPr>
              <w:t xml:space="preserve">Access to resources outside the BDO network, off-site / on-site development, performance testing; maintenance access (p.17)</w:t>
            </w:r>
          </w:p>
        </w:tc>
        <w:tc>
          <w:tcPr>
            <w:tcW w:w="2880" w:type="dxa"/>
          </w:tcPr>
          <w:p>
            <w:pPr>
              <w:spacing w:after="20" w:before="20"/>
              <w:rPr>
                <w:rFonts w:ascii="Arial" w:hAnsi="Arial" w:cs="Arial"/>
                <w:sz w:val="14"/>
                <w:szCs w:val="14"/>
              </w:rPr>
            </w:pPr>
            <w:r>
              <w:rPr>
                <w:rFonts w:ascii="Arial" w:hAnsi="Arial" w:cs="Arial"/>
                <w:sz w:val="14"/>
                <w:szCs w:val="14"/>
              </w:rPr>
              <w:t xml:space="preserve">Engagement terms</w:t>
            </w:r>
          </w:p>
        </w:tc>
        <w:tc>
          <w:tcPr>
            <w:tcW w:w="1224" w:type="dxa"/>
          </w:tcPr>
          <w:p>
            <w:pPr>
              <w:spacing w:after="20" w:before="20"/>
              <w:rPr>
                <w:rFonts w:ascii="Arial" w:hAnsi="Arial" w:cs="Arial"/>
                <w:sz w:val="14"/>
                <w:szCs w:val="14"/>
              </w:rPr>
            </w:pPr>
            <w:r>
              <w:rPr>
                <w:rFonts w:ascii="Arial" w:hAnsi="Arial" w:cs="Arial"/>
                <w:sz w:val="14"/>
                <w:szCs w:val="14"/>
              </w:rPr>
              <w:t xml:space="preserve">Engagement terms</w:t>
            </w:r>
          </w:p>
        </w:tc>
        <w:tc>
          <w:tcPr>
            <w:tcW w:w="1655" w:type="dxa"/>
          </w:tcPr>
          <w:p>
            <w:pPr>
              <w:spacing w:after="20" w:before="20"/>
              <w:rPr>
                <w:rFonts w:ascii="Arial" w:hAnsi="Arial" w:cs="Arial"/>
                <w:sz w:val="14"/>
                <w:szCs w:val="14"/>
              </w:rPr>
            </w:pPr>
            <w:r>
              <w:rPr>
                <w:rFonts w:ascii="Arial" w:hAnsi="Arial" w:cs="Arial"/>
                <w:sz w:val="14"/>
                <w:szCs w:val="14"/>
              </w:rPr>
              <w:t xml:space="preserve">NFR-SUP-01 Support levels, NFR-PRV-02 Data residency and support access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UAM-NFR-31</w:t>
            </w:r>
          </w:p>
        </w:tc>
        <w:tc>
          <w:tcPr>
            <w:tcW w:w="1224" w:type="dxa"/>
          </w:tcPr>
          <w:p>
            <w:pPr>
              <w:spacing w:after="20" w:before="20"/>
              <w:rPr>
                <w:rFonts w:ascii="Arial" w:hAnsi="Arial" w:cs="Arial"/>
                <w:sz w:val="14"/>
                <w:szCs w:val="14"/>
              </w:rPr>
            </w:pPr>
            <w:r>
              <w:rPr>
                <w:rFonts w:ascii="Arial" w:hAnsi="Arial" w:cs="Arial"/>
                <w:sz w:val="14"/>
                <w:szCs w:val="14"/>
              </w:rPr>
              <w:t xml:space="preserve">Other BU NFR 1</w:t>
            </w:r>
          </w:p>
        </w:tc>
        <w:tc>
          <w:tcPr>
            <w:tcW w:w="2664" w:type="dxa"/>
          </w:tcPr>
          <w:p>
            <w:pPr>
              <w:spacing w:after="20" w:before="20"/>
              <w:rPr>
                <w:rFonts w:ascii="Arial" w:hAnsi="Arial" w:cs="Arial"/>
                <w:sz w:val="14"/>
                <w:szCs w:val="14"/>
              </w:rPr>
            </w:pPr>
            <w:r>
              <w:rPr>
                <w:rFonts w:ascii="Arial" w:hAnsi="Arial" w:cs="Arial"/>
                <w:sz w:val="14"/>
                <w:szCs w:val="14"/>
              </w:rPr>
              <w:t xml:space="preserve">Password management (reset, change) (p.17)</w:t>
            </w:r>
          </w:p>
        </w:tc>
        <w:tc>
          <w:tcPr>
            <w:tcW w:w="2880" w:type="dxa"/>
          </w:tcPr>
          <w:p>
            <w:pPr>
              <w:spacing w:after="20" w:before="20"/>
              <w:rPr>
                <w:rFonts w:ascii="Arial" w:hAnsi="Arial" w:cs="Arial"/>
                <w:sz w:val="14"/>
                <w:szCs w:val="14"/>
              </w:rPr>
            </w:pPr>
            <w:r>
              <w:rPr>
                <w:rFonts w:ascii="Arial" w:hAnsi="Arial" w:cs="Arial"/>
                <w:sz w:val="14"/>
                <w:szCs w:val="14"/>
              </w:rPr>
              <w:t xml:space="preserve">Password reset and change through the Enterprise SSO platform (BDOI FRUM-004.02); for the break-glass accounts, reset by a System Administrator with change at the next sign-in.</w:t>
            </w:r>
          </w:p>
        </w:tc>
        <w:tc>
          <w:tcPr>
            <w:tcW w:w="1224" w:type="dxa"/>
          </w:tcPr>
          <w:p>
            <w:pPr>
              <w:spacing w:after="20" w:before="20"/>
              <w:rPr>
                <w:rFonts w:ascii="Arial" w:hAnsi="Arial" w:cs="Arial"/>
                <w:sz w:val="14"/>
                <w:szCs w:val="14"/>
              </w:rPr>
            </w:pPr>
            <w:r>
              <w:rPr>
                <w:rFonts w:ascii="Arial" w:hAnsi="Arial" w:cs="Arial"/>
                <w:sz w:val="14"/>
                <w:szCs w:val="14"/>
              </w:rPr>
              <w:t xml:space="preserve">FRUM-004.01, FRUM-004.02, FRUM-004.03</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UAM-NFR-32</w:t>
            </w:r>
          </w:p>
        </w:tc>
        <w:tc>
          <w:tcPr>
            <w:tcW w:w="1224" w:type="dxa"/>
          </w:tcPr>
          <w:p>
            <w:pPr>
              <w:spacing w:after="20" w:before="20"/>
              <w:rPr>
                <w:rFonts w:ascii="Arial" w:hAnsi="Arial" w:cs="Arial"/>
                <w:sz w:val="14"/>
                <w:szCs w:val="14"/>
              </w:rPr>
            </w:pPr>
            <w:r>
              <w:rPr>
                <w:rFonts w:ascii="Arial" w:hAnsi="Arial" w:cs="Arial"/>
                <w:sz w:val="14"/>
                <w:szCs w:val="14"/>
              </w:rPr>
              <w:t xml:space="preserve">Other BU NFR 2-3</w:t>
            </w:r>
          </w:p>
        </w:tc>
        <w:tc>
          <w:tcPr>
            <w:tcW w:w="2664" w:type="dxa"/>
          </w:tcPr>
          <w:p>
            <w:pPr>
              <w:spacing w:after="20" w:before="20"/>
              <w:rPr>
                <w:rFonts w:ascii="Arial" w:hAnsi="Arial" w:cs="Arial"/>
                <w:sz w:val="14"/>
                <w:szCs w:val="14"/>
              </w:rPr>
            </w:pPr>
            <w:r>
              <w:rPr>
                <w:rFonts w:ascii="Arial" w:hAnsi="Arial" w:cs="Arial"/>
                <w:sz w:val="14"/>
                <w:szCs w:val="14"/>
              </w:rPr>
              <w:t xml:space="preserve">Role-based access control (define roles, assign permissions, map users to roles); permission management (p.17)</w:t>
            </w:r>
          </w:p>
        </w:tc>
        <w:tc>
          <w:tcPr>
            <w:tcW w:w="2880" w:type="dxa"/>
          </w:tcPr>
          <w:p>
            <w:pPr>
              <w:spacing w:after="20" w:before="20"/>
              <w:rPr>
                <w:rFonts w:ascii="Arial" w:hAnsi="Arial" w:cs="Arial"/>
                <w:sz w:val="14"/>
                <w:szCs w:val="14"/>
              </w:rPr>
            </w:pPr>
            <w:r>
              <w:rPr>
                <w:rFonts w:ascii="Arial" w:hAnsi="Arial" w:cs="Arial"/>
                <w:sz w:val="14"/>
                <w:szCs w:val="14"/>
              </w:rPr>
              <w:t xml:space="preserve">Roles, permissions, user-role mapping, Roles screen and User Access Matrix exist</w:t>
            </w:r>
          </w:p>
        </w:tc>
        <w:tc>
          <w:tcPr>
            <w:tcW w:w="1224" w:type="dxa"/>
          </w:tcPr>
          <w:p>
            <w:pPr>
              <w:spacing w:after="20" w:before="20"/>
              <w:rPr>
                <w:rFonts w:ascii="Arial" w:hAnsi="Arial" w:cs="Arial"/>
                <w:sz w:val="14"/>
                <w:szCs w:val="14"/>
              </w:rPr>
            </w:pPr>
            <w:r>
              <w:rPr>
                <w:rFonts w:ascii="Arial" w:hAnsi="Arial" w:cs="Arial"/>
                <w:sz w:val="14"/>
                <w:szCs w:val="14"/>
              </w:rPr>
              <w:t xml:space="preserve">FRUM.001.02, FRUM.005.01, FRUM.005.06, FRUM.007.03</w:t>
            </w:r>
          </w:p>
        </w:tc>
        <w:tc>
          <w:tcPr>
            <w:tcW w:w="1655" w:type="dxa"/>
          </w:tcPr>
          <w:p>
            <w:pPr>
              <w:spacing w:after="20" w:before="20"/>
              <w:rPr>
                <w:rFonts w:ascii="Arial" w:hAnsi="Arial" w:cs="Arial"/>
                <w:sz w:val="14"/>
                <w:szCs w:val="14"/>
              </w:rPr>
            </w:pPr>
            <w:r>
              <w:rPr>
                <w:rFonts w:ascii="Arial" w:hAnsi="Arial" w:cs="Arial"/>
                <w:sz w:val="14"/>
                <w:szCs w:val="14"/>
              </w:rPr>
              <w:t xml:space="preserve">NFR-SEC-04 Role and data-scope access control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UAM-NFR-33</w:t>
            </w:r>
          </w:p>
        </w:tc>
        <w:tc>
          <w:tcPr>
            <w:tcW w:w="1224" w:type="dxa"/>
          </w:tcPr>
          <w:p>
            <w:pPr>
              <w:spacing w:after="20" w:before="20"/>
              <w:rPr>
                <w:rFonts w:ascii="Arial" w:hAnsi="Arial" w:cs="Arial"/>
                <w:sz w:val="14"/>
                <w:szCs w:val="14"/>
              </w:rPr>
            </w:pPr>
            <w:r>
              <w:rPr>
                <w:rFonts w:ascii="Arial" w:hAnsi="Arial" w:cs="Arial"/>
                <w:sz w:val="14"/>
                <w:szCs w:val="14"/>
              </w:rPr>
              <w:t xml:space="preserve">Other BU NFR 4</w:t>
            </w:r>
          </w:p>
        </w:tc>
        <w:tc>
          <w:tcPr>
            <w:tcW w:w="2664" w:type="dxa"/>
          </w:tcPr>
          <w:p>
            <w:pPr>
              <w:spacing w:after="20" w:before="20"/>
              <w:rPr>
                <w:rFonts w:ascii="Arial" w:hAnsi="Arial" w:cs="Arial"/>
                <w:sz w:val="14"/>
                <w:szCs w:val="14"/>
              </w:rPr>
            </w:pPr>
            <w:r>
              <w:rPr>
                <w:rFonts w:ascii="Arial" w:hAnsi="Arial" w:cs="Arial"/>
                <w:sz w:val="14"/>
                <w:szCs w:val="14"/>
              </w:rPr>
              <w:t xml:space="preserve">Integration with Single Sign-On (SSO) or LDAP (p.17)</w:t>
            </w:r>
          </w:p>
        </w:tc>
        <w:tc>
          <w:tcPr>
            <w:tcW w:w="2880" w:type="dxa"/>
          </w:tcPr>
          <w:p>
            <w:pPr>
              <w:spacing w:after="20" w:before="20"/>
              <w:rPr>
                <w:rFonts w:ascii="Arial" w:hAnsi="Arial" w:cs="Arial"/>
                <w:sz w:val="14"/>
                <w:szCs w:val="14"/>
              </w:rPr>
            </w:pPr>
            <w:r>
              <w:rPr>
                <w:rFonts w:ascii="Arial" w:hAnsi="Arial" w:cs="Arial"/>
                <w:sz w:val="14"/>
                <w:szCs w:val="14"/>
              </w:rPr>
              <w:t xml:space="preserve">Single sign-on through the Enterprise SSO platform (BDOI FRUM.001.02), OpenID Connect or SAML 2.0, switched on by configuration once the system is registered (Annex Z).</w:t>
            </w:r>
          </w:p>
        </w:tc>
        <w:tc>
          <w:tcPr>
            <w:tcW w:w="1224" w:type="dxa"/>
          </w:tcPr>
          <w:p>
            <w:pPr>
              <w:spacing w:after="20" w:before="20"/>
              <w:rPr>
                <w:rFonts w:ascii="Arial" w:hAnsi="Arial" w:cs="Arial"/>
                <w:sz w:val="14"/>
                <w:szCs w:val="14"/>
              </w:rPr>
            </w:pPr>
            <w:r>
              <w:rPr>
                <w:rFonts w:ascii="Arial" w:hAnsi="Arial" w:cs="Arial"/>
                <w:sz w:val="14"/>
                <w:szCs w:val="14"/>
              </w:rPr>
              <w:t xml:space="preserve">FRUM.001.02, FRUM.001.06, FRUM-004.01</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 NFR-INT-03 Identity standards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UAM-NFR-34</w:t>
            </w:r>
          </w:p>
        </w:tc>
        <w:tc>
          <w:tcPr>
            <w:tcW w:w="1224" w:type="dxa"/>
          </w:tcPr>
          <w:p>
            <w:pPr>
              <w:spacing w:after="20" w:before="20"/>
              <w:rPr>
                <w:rFonts w:ascii="Arial" w:hAnsi="Arial" w:cs="Arial"/>
                <w:sz w:val="14"/>
                <w:szCs w:val="14"/>
              </w:rPr>
            </w:pPr>
            <w:r>
              <w:rPr>
                <w:rFonts w:ascii="Arial" w:hAnsi="Arial" w:cs="Arial"/>
                <w:sz w:val="14"/>
                <w:szCs w:val="14"/>
              </w:rPr>
              <w:t xml:space="preserve">Other BU NFR 5</w:t>
            </w:r>
          </w:p>
        </w:tc>
        <w:tc>
          <w:tcPr>
            <w:tcW w:w="2664" w:type="dxa"/>
          </w:tcPr>
          <w:p>
            <w:pPr>
              <w:spacing w:after="20" w:before="20"/>
              <w:rPr>
                <w:rFonts w:ascii="Arial" w:hAnsi="Arial" w:cs="Arial"/>
                <w:sz w:val="14"/>
                <w:szCs w:val="14"/>
              </w:rPr>
            </w:pPr>
            <w:r>
              <w:rPr>
                <w:rFonts w:ascii="Arial" w:hAnsi="Arial" w:cs="Arial"/>
                <w:sz w:val="14"/>
                <w:szCs w:val="14"/>
              </w:rPr>
              <w:t xml:space="preserve">Session management: inactivity warning after 15 minutes; warning prior to system-triggered log out after 30 minutes (p.17)</w:t>
            </w:r>
          </w:p>
        </w:tc>
        <w:tc>
          <w:tcPr>
            <w:tcW w:w="2880" w:type="dxa"/>
          </w:tcPr>
          <w:p>
            <w:pPr>
              <w:spacing w:after="20" w:before="20"/>
              <w:rPr>
                <w:rFonts w:ascii="Arial" w:hAnsi="Arial" w:cs="Arial"/>
                <w:sz w:val="14"/>
                <w:szCs w:val="14"/>
              </w:rPr>
            </w:pPr>
            <w:r>
              <w:rPr>
                <w:rFonts w:ascii="Arial" w:hAnsi="Arial" w:cs="Arial"/>
                <w:sz w:val="14"/>
                <w:szCs w:val="14"/>
              </w:rPr>
              <w:t xml:space="preserve">Session policy parameters and the web session guard</w:t>
            </w:r>
          </w:p>
        </w:tc>
        <w:tc>
          <w:tcPr>
            <w:tcW w:w="1224" w:type="dxa"/>
          </w:tcPr>
          <w:p>
            <w:pPr>
              <w:spacing w:after="20" w:before="20"/>
              <w:rPr>
                <w:rFonts w:ascii="Arial" w:hAnsi="Arial" w:cs="Arial"/>
                <w:sz w:val="14"/>
                <w:szCs w:val="14"/>
              </w:rPr>
            </w:pPr>
            <w:r>
              <w:rPr>
                <w:rFonts w:ascii="Arial" w:hAnsi="Arial" w:cs="Arial"/>
                <w:sz w:val="14"/>
                <w:szCs w:val="14"/>
              </w:rPr>
              <w:t xml:space="preserve">FRUM.001.01, FRUM.001.03, FRUM.001.04</w:t>
            </w:r>
          </w:p>
        </w:tc>
        <w:tc>
          <w:tcPr>
            <w:tcW w:w="1655" w:type="dxa"/>
          </w:tcPr>
          <w:p>
            <w:pPr>
              <w:spacing w:after="20" w:before="20"/>
              <w:rPr>
                <w:rFonts w:ascii="Arial" w:hAnsi="Arial" w:cs="Arial"/>
                <w:sz w:val="14"/>
                <w:szCs w:val="14"/>
              </w:rPr>
            </w:pPr>
            <w:r>
              <w:rPr>
                <w:rFonts w:ascii="Arial" w:hAnsi="Arial" w:cs="Arial"/>
                <w:sz w:val="14"/>
                <w:szCs w:val="14"/>
              </w:rPr>
              <w:t xml:space="preserve">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UAM-NFR-35</w:t>
            </w:r>
          </w:p>
        </w:tc>
        <w:tc>
          <w:tcPr>
            <w:tcW w:w="1224" w:type="dxa"/>
          </w:tcPr>
          <w:p>
            <w:pPr>
              <w:spacing w:after="20" w:before="20"/>
              <w:rPr>
                <w:rFonts w:ascii="Arial" w:hAnsi="Arial" w:cs="Arial"/>
                <w:sz w:val="14"/>
                <w:szCs w:val="14"/>
              </w:rPr>
            </w:pPr>
            <w:r>
              <w:rPr>
                <w:rFonts w:ascii="Arial" w:hAnsi="Arial" w:cs="Arial"/>
                <w:sz w:val="14"/>
                <w:szCs w:val="14"/>
              </w:rPr>
              <w:t xml:space="preserve">Other BU NFR 6</w:t>
            </w:r>
          </w:p>
        </w:tc>
        <w:tc>
          <w:tcPr>
            <w:tcW w:w="2664" w:type="dxa"/>
          </w:tcPr>
          <w:p>
            <w:pPr>
              <w:spacing w:after="20" w:before="20"/>
              <w:rPr>
                <w:rFonts w:ascii="Arial" w:hAnsi="Arial" w:cs="Arial"/>
                <w:sz w:val="14"/>
                <w:szCs w:val="14"/>
              </w:rPr>
            </w:pPr>
            <w:r>
              <w:rPr>
                <w:rFonts w:ascii="Arial" w:hAnsi="Arial" w:cs="Arial"/>
                <w:sz w:val="14"/>
                <w:szCs w:val="14"/>
              </w:rPr>
              <w:t xml:space="preserve">Audit logging: track changes in user roles and permissions; log user login / log out; audit log reports (p.17)</w:t>
            </w:r>
          </w:p>
        </w:tc>
        <w:tc>
          <w:tcPr>
            <w:tcW w:w="2880" w:type="dxa"/>
          </w:tcPr>
          <w:p>
            <w:pPr>
              <w:spacing w:after="20" w:before="20"/>
              <w:rPr>
                <w:rFonts w:ascii="Arial" w:hAnsi="Arial" w:cs="Arial"/>
                <w:sz w:val="14"/>
                <w:szCs w:val="14"/>
              </w:rPr>
            </w:pPr>
            <w:r>
              <w:rPr>
                <w:rFonts w:ascii="Arial" w:hAnsi="Arial" w:cs="Arial"/>
                <w:sz w:val="14"/>
                <w:szCs w:val="14"/>
              </w:rPr>
              <w:t xml:space="preserve">Role and permission changes in the structured change log; log-out and session log added; audit log report</w:t>
            </w:r>
          </w:p>
        </w:tc>
        <w:tc>
          <w:tcPr>
            <w:tcW w:w="1224" w:type="dxa"/>
          </w:tcPr>
          <w:p>
            <w:pPr>
              <w:spacing w:after="20" w:before="20"/>
              <w:rPr>
                <w:rFonts w:ascii="Arial" w:hAnsi="Arial" w:cs="Arial"/>
                <w:sz w:val="14"/>
                <w:szCs w:val="14"/>
              </w:rPr>
            </w:pPr>
            <w:r>
              <w:rPr>
                <w:rFonts w:ascii="Arial" w:hAnsi="Arial" w:cs="Arial"/>
                <w:sz w:val="14"/>
                <w:szCs w:val="14"/>
              </w:rPr>
              <w:t xml:space="preserve">FRUM.001.04, FRUM.001.05, FRUM.008.01, FRUM.008.01 (2nd), FRUM.008.02, FRUM.008.04</w:t>
            </w:r>
          </w:p>
        </w:tc>
        <w:tc>
          <w:tcPr>
            <w:tcW w:w="1655" w:type="dxa"/>
          </w:tcPr>
          <w:p>
            <w:pPr>
              <w:spacing w:after="20" w:before="20"/>
              <w:rPr>
                <w:rFonts w:ascii="Arial" w:hAnsi="Arial" w:cs="Arial"/>
                <w:sz w:val="14"/>
                <w:szCs w:val="14"/>
              </w:rPr>
            </w:pPr>
            <w:r>
              <w:rPr>
                <w:rFonts w:ascii="Arial" w:hAnsi="Arial" w:cs="Arial"/>
                <w:sz w:val="14"/>
                <w:szCs w:val="14"/>
              </w:rPr>
              <w:t xml:space="preserve">NFR-AUD-01 Complete audit trail</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UAM-NFR-36</w:t>
            </w:r>
          </w:p>
        </w:tc>
        <w:tc>
          <w:tcPr>
            <w:tcW w:w="1224" w:type="dxa"/>
          </w:tcPr>
          <w:p>
            <w:pPr>
              <w:spacing w:after="20" w:before="20"/>
              <w:rPr>
                <w:rFonts w:ascii="Arial" w:hAnsi="Arial" w:cs="Arial"/>
                <w:sz w:val="14"/>
                <w:szCs w:val="14"/>
              </w:rPr>
            </w:pPr>
            <w:r>
              <w:rPr>
                <w:rFonts w:ascii="Arial" w:hAnsi="Arial" w:cs="Arial"/>
                <w:sz w:val="14"/>
                <w:szCs w:val="14"/>
              </w:rPr>
              <w:t xml:space="preserve">Other BU NFR 7</w:t>
            </w:r>
          </w:p>
        </w:tc>
        <w:tc>
          <w:tcPr>
            <w:tcW w:w="2664" w:type="dxa"/>
          </w:tcPr>
          <w:p>
            <w:pPr>
              <w:spacing w:after="20" w:before="20"/>
              <w:rPr>
                <w:rFonts w:ascii="Arial" w:hAnsi="Arial" w:cs="Arial"/>
                <w:sz w:val="14"/>
                <w:szCs w:val="14"/>
              </w:rPr>
            </w:pPr>
            <w:r>
              <w:rPr>
                <w:rFonts w:ascii="Arial" w:hAnsi="Arial" w:cs="Arial"/>
                <w:sz w:val="14"/>
                <w:szCs w:val="14"/>
              </w:rPr>
              <w:t xml:space="preserve">Enforce strong password policies (p.17)</w:t>
            </w:r>
          </w:p>
        </w:tc>
        <w:tc>
          <w:tcPr>
            <w:tcW w:w="2880" w:type="dxa"/>
          </w:tcPr>
          <w:p>
            <w:pPr>
              <w:spacing w:after="20" w:before="20"/>
              <w:rPr>
                <w:rFonts w:ascii="Arial" w:hAnsi="Arial" w:cs="Arial"/>
                <w:sz w:val="14"/>
                <w:szCs w:val="14"/>
              </w:rPr>
            </w:pPr>
            <w:r>
              <w:rPr>
                <w:rFonts w:ascii="Arial" w:hAnsi="Arial" w:cs="Arial"/>
                <w:sz w:val="14"/>
                <w:szCs w:val="14"/>
              </w:rPr>
              <w:t xml:space="preserve">Password policy of the Enterprise SSO platform: expiry at least every 90 days, last 10 passwords refused (BDOI FRUM-004); the break-glass accounts follow the same values in the system.</w:t>
            </w:r>
          </w:p>
        </w:tc>
        <w:tc>
          <w:tcPr>
            <w:tcW w:w="1224" w:type="dxa"/>
          </w:tcPr>
          <w:p>
            <w:pPr>
              <w:spacing w:after="20" w:before="20"/>
              <w:rPr>
                <w:rFonts w:ascii="Arial" w:hAnsi="Arial" w:cs="Arial"/>
                <w:sz w:val="14"/>
                <w:szCs w:val="14"/>
              </w:rPr>
            </w:pPr>
            <w:r>
              <w:rPr>
                <w:rFonts w:ascii="Arial" w:hAnsi="Arial" w:cs="Arial"/>
                <w:sz w:val="14"/>
                <w:szCs w:val="14"/>
              </w:rPr>
              <w:t xml:space="preserve">FRUM-004.01, FRUM-004.02, FRUM-004.03</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 NFR-SEC-05 Session and lock-out</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UAM-NFR-37</w:t>
            </w:r>
          </w:p>
        </w:tc>
        <w:tc>
          <w:tcPr>
            <w:tcW w:w="1224" w:type="dxa"/>
          </w:tcPr>
          <w:p>
            <w:pPr>
              <w:spacing w:after="20" w:before="20"/>
              <w:rPr>
                <w:rFonts w:ascii="Arial" w:hAnsi="Arial" w:cs="Arial"/>
                <w:sz w:val="14"/>
                <w:szCs w:val="14"/>
              </w:rPr>
            </w:pPr>
            <w:r>
              <w:rPr>
                <w:rFonts w:ascii="Arial" w:hAnsi="Arial" w:cs="Arial"/>
                <w:sz w:val="14"/>
                <w:szCs w:val="14"/>
              </w:rPr>
              <w:t xml:space="preserve">Other BU NFR 8</w:t>
            </w:r>
          </w:p>
        </w:tc>
        <w:tc>
          <w:tcPr>
            <w:tcW w:w="2664" w:type="dxa"/>
          </w:tcPr>
          <w:p>
            <w:pPr>
              <w:spacing w:after="20" w:before="20"/>
              <w:rPr>
                <w:rFonts w:ascii="Arial" w:hAnsi="Arial" w:cs="Arial"/>
                <w:sz w:val="14"/>
                <w:szCs w:val="14"/>
              </w:rPr>
            </w:pPr>
            <w:r>
              <w:rPr>
                <w:rFonts w:ascii="Arial" w:hAnsi="Arial" w:cs="Arial"/>
                <w:sz w:val="14"/>
                <w:szCs w:val="14"/>
              </w:rPr>
              <w:t xml:space="preserve">Self-service and admin tools: self-service password reset; user-friendly screens to manage access; a defined user can update profile information (p.17)</w:t>
            </w:r>
          </w:p>
        </w:tc>
        <w:tc>
          <w:tcPr>
            <w:tcW w:w="2880" w:type="dxa"/>
          </w:tcPr>
          <w:p>
            <w:pPr>
              <w:spacing w:after="20" w:before="20"/>
              <w:rPr>
                <w:rFonts w:ascii="Arial" w:hAnsi="Arial" w:cs="Arial"/>
                <w:sz w:val="14"/>
                <w:szCs w:val="14"/>
              </w:rPr>
            </w:pPr>
            <w:r>
              <w:rPr>
                <w:rFonts w:ascii="Arial" w:hAnsi="Arial" w:cs="Arial"/>
                <w:sz w:val="14"/>
                <w:szCs w:val="14"/>
              </w:rPr>
              <w:t xml:space="preserve">Password recovery through the Enterprise SSO platform (BDOI FRUM-004.03); users manage access through the screens of Annex J; user details come from the Enterprise SSO platform (BDOI FRUM.002.02).</w:t>
            </w:r>
          </w:p>
        </w:tc>
        <w:tc>
          <w:tcPr>
            <w:tcW w:w="1224" w:type="dxa"/>
          </w:tcPr>
          <w:p>
            <w:pPr>
              <w:spacing w:after="20" w:before="20"/>
              <w:rPr>
                <w:rFonts w:ascii="Arial" w:hAnsi="Arial" w:cs="Arial"/>
                <w:sz w:val="14"/>
                <w:szCs w:val="14"/>
              </w:rPr>
            </w:pPr>
            <w:r>
              <w:rPr>
                <w:rFonts w:ascii="Arial" w:hAnsi="Arial" w:cs="Arial"/>
                <w:sz w:val="14"/>
                <w:szCs w:val="14"/>
              </w:rPr>
              <w:t xml:space="preserve">FRUM-004.01, FRUM-004.02, FRUM-004.03</w:t>
            </w:r>
          </w:p>
        </w:tc>
        <w:tc>
          <w:tcPr>
            <w:tcW w:w="1655" w:type="dxa"/>
          </w:tcPr>
          <w:p>
            <w:pPr>
              <w:spacing w:after="20" w:before="20"/>
              <w:rPr>
                <w:rFonts w:ascii="Arial" w:hAnsi="Arial" w:cs="Arial"/>
                <w:sz w:val="14"/>
                <w:szCs w:val="14"/>
              </w:rPr>
            </w:pPr>
            <w:r>
              <w:rPr>
                <w:rFonts w:ascii="Arial" w:hAnsi="Arial" w:cs="Arial"/>
                <w:sz w:val="14"/>
                <w:szCs w:val="14"/>
              </w:rPr>
              <w:t xml:space="preserve">NFR-SEC-01 Single sign-on with EIAM</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UAM-NFR-38</w:t>
            </w:r>
          </w:p>
        </w:tc>
        <w:tc>
          <w:tcPr>
            <w:tcW w:w="1224" w:type="dxa"/>
          </w:tcPr>
          <w:p>
            <w:pPr>
              <w:spacing w:after="20" w:before="20"/>
              <w:rPr>
                <w:rFonts w:ascii="Arial" w:hAnsi="Arial" w:cs="Arial"/>
                <w:sz w:val="14"/>
                <w:szCs w:val="14"/>
              </w:rPr>
            </w:pPr>
            <w:r>
              <w:rPr>
                <w:rFonts w:ascii="Arial" w:hAnsi="Arial" w:cs="Arial"/>
                <w:sz w:val="14"/>
                <w:szCs w:val="14"/>
              </w:rPr>
              <w:t xml:space="preserve">Other BU NFR 9</w:t>
            </w:r>
          </w:p>
        </w:tc>
        <w:tc>
          <w:tcPr>
            <w:tcW w:w="2664" w:type="dxa"/>
          </w:tcPr>
          <w:p>
            <w:pPr>
              <w:spacing w:after="20" w:before="20"/>
              <w:rPr>
                <w:rFonts w:ascii="Arial" w:hAnsi="Arial" w:cs="Arial"/>
                <w:sz w:val="14"/>
                <w:szCs w:val="14"/>
              </w:rPr>
            </w:pPr>
            <w:r>
              <w:rPr>
                <w:rFonts w:ascii="Arial" w:hAnsi="Arial" w:cs="Arial"/>
                <w:sz w:val="14"/>
                <w:szCs w:val="14"/>
              </w:rPr>
              <w:t xml:space="preserve">Bulk uploads or batch updates of user profiles (p.17)</w:t>
            </w:r>
          </w:p>
        </w:tc>
        <w:tc>
          <w:tcPr>
            <w:tcW w:w="2880" w:type="dxa"/>
          </w:tcPr>
          <w:p>
            <w:pPr>
              <w:spacing w:after="20" w:before="20"/>
              <w:rPr>
                <w:rFonts w:ascii="Arial" w:hAnsi="Arial" w:cs="Arial"/>
                <w:sz w:val="14"/>
                <w:szCs w:val="14"/>
              </w:rPr>
            </w:pPr>
            <w:r>
              <w:rPr>
                <w:rFonts w:ascii="Arial" w:hAnsi="Arial" w:cs="Arial"/>
                <w:sz w:val="14"/>
                <w:szCs w:val="14"/>
              </w:rPr>
              <w:t xml:space="preserve">Bulk request (UQ10)</w:t>
            </w:r>
          </w:p>
        </w:tc>
        <w:tc>
          <w:tcPr>
            <w:tcW w:w="1224" w:type="dxa"/>
          </w:tcPr>
          <w:p>
            <w:pPr>
              <w:spacing w:after="20" w:before="20"/>
              <w:rPr>
                <w:rFonts w:ascii="Arial" w:hAnsi="Arial" w:cs="Arial"/>
                <w:sz w:val="14"/>
                <w:szCs w:val="14"/>
              </w:rPr>
            </w:pPr>
            <w:r>
              <w:rPr>
                <w:rFonts w:ascii="Arial" w:hAnsi="Arial" w:cs="Arial"/>
                <w:sz w:val="14"/>
                <w:szCs w:val="14"/>
              </w:rPr>
              <w:t xml:space="preserve">FRUM.011.01</w:t>
            </w:r>
          </w:p>
        </w:tc>
        <w:tc>
          <w:tcPr>
            <w:tcW w:w="1655" w:type="dxa"/>
          </w:tcPr>
          <w:p>
            <w:pPr>
              <w:spacing w:after="20" w:before="20"/>
              <w:rPr>
                <w:rFonts w:ascii="Arial" w:hAnsi="Arial" w:cs="Arial"/>
                <w:sz w:val="14"/>
                <w:szCs w:val="14"/>
              </w:rPr>
            </w:pPr>
            <w:r>
              <w:rPr>
                <w:rFonts w:ascii="Arial" w:hAnsi="Arial" w:cs="Arial"/>
                <w:sz w:val="14"/>
                <w:szCs w:val="14"/>
              </w:rPr>
              <w:t xml:space="preserve">NFR-PRF-05 Bulk uploads</w:t>
            </w:r>
          </w:p>
        </w:tc>
      </w:tr>
      <w:tr>
        <w:trPr>
          <w:cantSplit/>
        </w:trPr>
        <w:tc>
          <w:tcPr>
            <w:tcW w:w="1007" w:type="dxa"/>
          </w:tcPr>
          <w:p>
            <w:pPr>
              <w:keepNext/>
              <w:spacing w:after="20" w:before="20"/>
              <w:rPr>
                <w:rFonts w:ascii="Arial" w:hAnsi="Arial" w:cs="Arial"/>
                <w:sz w:val="14"/>
                <w:szCs w:val="14"/>
              </w:rPr>
            </w:pPr>
            <w:r>
              <w:rPr>
                <w:rFonts w:ascii="Arial" w:hAnsi="Arial" w:cs="Arial"/>
                <w:sz w:val="14"/>
                <w:szCs w:val="14"/>
              </w:rPr>
              <w:t xml:space="preserve">UAM-NFR-39</w:t>
            </w:r>
          </w:p>
        </w:tc>
        <w:tc>
          <w:tcPr>
            <w:tcW w:w="1224" w:type="dxa"/>
          </w:tcPr>
          <w:p>
            <w:pPr>
              <w:keepNext/>
              <w:spacing w:after="20" w:before="20"/>
              <w:rPr>
                <w:rFonts w:ascii="Arial" w:hAnsi="Arial" w:cs="Arial"/>
                <w:sz w:val="14"/>
                <w:szCs w:val="14"/>
              </w:rPr>
            </w:pPr>
            <w:r>
              <w:rPr>
                <w:rFonts w:ascii="Arial" w:hAnsi="Arial" w:cs="Arial"/>
                <w:sz w:val="14"/>
                <w:szCs w:val="14"/>
              </w:rPr>
              <w:t xml:space="preserve">Other BU NFR 10</w:t>
            </w:r>
          </w:p>
        </w:tc>
        <w:tc>
          <w:tcPr>
            <w:tcW w:w="2664" w:type="dxa"/>
          </w:tcPr>
          <w:p>
            <w:pPr>
              <w:keepNext/>
              <w:spacing w:after="20" w:before="20"/>
              <w:rPr>
                <w:rFonts w:ascii="Arial" w:hAnsi="Arial" w:cs="Arial"/>
                <w:sz w:val="14"/>
                <w:szCs w:val="14"/>
              </w:rPr>
            </w:pPr>
            <w:r>
              <w:rPr>
                <w:rFonts w:ascii="Arial" w:hAnsi="Arial" w:cs="Arial"/>
                <w:sz w:val="14"/>
                <w:szCs w:val="14"/>
              </w:rPr>
              <w:t xml:space="preserve">Notification for access changes (p.17)</w:t>
            </w:r>
          </w:p>
        </w:tc>
        <w:tc>
          <w:tcPr>
            <w:tcW w:w="2880" w:type="dxa"/>
          </w:tcPr>
          <w:p>
            <w:pPr>
              <w:keepNext/>
              <w:spacing w:after="20" w:before="20"/>
              <w:rPr>
                <w:rFonts w:ascii="Arial" w:hAnsi="Arial" w:cs="Arial"/>
                <w:sz w:val="14"/>
                <w:szCs w:val="14"/>
              </w:rPr>
            </w:pPr>
            <w:r>
              <w:rPr>
                <w:rFonts w:ascii="Arial" w:hAnsi="Arial" w:cs="Arial"/>
                <w:sz w:val="14"/>
                <w:szCs w:val="14"/>
              </w:rPr>
              <w:t xml:space="preserve">Affected user notified in the system and by e-mail when the change is applied</w:t>
            </w:r>
          </w:p>
        </w:tc>
        <w:tc>
          <w:tcPr>
            <w:tcW w:w="1224" w:type="dxa"/>
          </w:tcPr>
          <w:p>
            <w:pPr>
              <w:keepNext/>
              <w:spacing w:after="20" w:before="20"/>
              <w:rPr>
                <w:rFonts w:ascii="Arial" w:hAnsi="Arial" w:cs="Arial"/>
                <w:sz w:val="14"/>
                <w:szCs w:val="14"/>
              </w:rPr>
            </w:pPr>
            <w:r>
              <w:rPr>
                <w:rFonts w:ascii="Arial" w:hAnsi="Arial" w:cs="Arial"/>
                <w:sz w:val="14"/>
                <w:szCs w:val="14"/>
              </w:rPr>
              <w:t xml:space="preserve">FRUM.013.01</w:t>
            </w:r>
          </w:p>
        </w:tc>
        <w:tc>
          <w:tcPr>
            <w:tcW w:w="1655" w:type="dxa"/>
          </w:tcPr>
          <w:p>
            <w:pPr>
              <w:keepNext/>
              <w:spacing w:after="20" w:before="20"/>
              <w:rPr>
                <w:rFonts w:ascii="Arial" w:hAnsi="Arial" w:cs="Arial"/>
                <w:sz w:val="14"/>
                <w:szCs w:val="14"/>
              </w:rPr>
            </w:pPr>
            <w:r>
              <w:rPr>
                <w:rFonts w:ascii="Arial" w:hAnsi="Arial" w:cs="Arial"/>
                <w:sz w:val="14"/>
                <w:szCs w:val="14"/>
              </w:rPr>
              <w:t xml:space="preserve">NFR-PRF-08 Notifications and e-mail</w:t>
            </w:r>
          </w:p>
        </w:tc>
      </w:tr>
      <w:tr>
        <w:tc>
          <w:tcPr>
            <w:tcW w:w="1007" w:type="dxa"/>
          </w:tcPr>
          <w:p>
            <w:pPr>
              <w:spacing w:after="20" w:before="20"/>
              <w:rPr>
                <w:rFonts w:ascii="Arial" w:hAnsi="Arial" w:cs="Arial"/>
                <w:sz w:val="14"/>
                <w:szCs w:val="14"/>
              </w:rPr>
            </w:pPr>
            <w:r>
              <w:rPr>
                <w:rFonts w:ascii="Arial" w:hAnsi="Arial" w:cs="Arial"/>
                <w:sz w:val="14"/>
                <w:szCs w:val="14"/>
              </w:rPr>
              <w:t xml:space="preserve">UAM-NFR-40</w:t>
            </w:r>
          </w:p>
        </w:tc>
        <w:tc>
          <w:tcPr>
            <w:tcW w:w="1224" w:type="dxa"/>
          </w:tcPr>
          <w:p>
            <w:pPr>
              <w:spacing w:after="20" w:before="20"/>
              <w:rPr>
                <w:rFonts w:ascii="Arial" w:hAnsi="Arial" w:cs="Arial"/>
                <w:sz w:val="14"/>
                <w:szCs w:val="14"/>
              </w:rPr>
            </w:pPr>
            <w:r>
              <w:rPr>
                <w:rFonts w:ascii="Arial" w:hAnsi="Arial" w:cs="Arial"/>
                <w:sz w:val="14"/>
                <w:szCs w:val="14"/>
              </w:rPr>
              <w:t xml:space="preserve">Other BU NFR 11</w:t>
            </w:r>
          </w:p>
        </w:tc>
        <w:tc>
          <w:tcPr>
            <w:tcW w:w="2664" w:type="dxa"/>
          </w:tcPr>
          <w:p>
            <w:pPr>
              <w:spacing w:after="20" w:before="20"/>
              <w:rPr>
                <w:rFonts w:ascii="Arial" w:hAnsi="Arial" w:cs="Arial"/>
                <w:sz w:val="14"/>
                <w:szCs w:val="14"/>
              </w:rPr>
            </w:pPr>
            <w:r>
              <w:rPr>
                <w:rFonts w:ascii="Arial" w:hAnsi="Arial" w:cs="Arial"/>
                <w:sz w:val="14"/>
                <w:szCs w:val="14"/>
              </w:rPr>
              <w:t xml:space="preserve">Configurable workflow for access requests and approvals; changes to user privileges systematically monitored, evaluated and, if necessary, escalated for additional review (e.g. modifications outside working hours, low to high privilege) (p.17)</w:t>
            </w:r>
          </w:p>
        </w:tc>
        <w:tc>
          <w:tcPr>
            <w:tcW w:w="2880" w:type="dxa"/>
          </w:tcPr>
          <w:p>
            <w:pPr>
              <w:spacing w:after="20" w:before="20"/>
              <w:rPr>
                <w:rFonts w:ascii="Arial" w:hAnsi="Arial" w:cs="Arial"/>
                <w:sz w:val="14"/>
                <w:szCs w:val="14"/>
              </w:rPr>
            </w:pPr>
            <w:r>
              <w:rPr>
                <w:rFonts w:ascii="Arial" w:hAnsi="Arial" w:cs="Arial"/>
                <w:sz w:val="14"/>
                <w:szCs w:val="14"/>
              </w:rPr>
              <w:t xml:space="preserve">Privilege level per profile; privilege increase or out-of-hours change needs a second approval and raises an alert (UQ07); separation-of-duties rules refuse combinations of profiles; security settings change under a second approval</w:t>
            </w:r>
          </w:p>
        </w:tc>
        <w:tc>
          <w:tcPr>
            <w:tcW w:w="1224" w:type="dxa"/>
          </w:tcPr>
          <w:p>
            <w:pPr>
              <w:spacing w:after="20" w:before="20"/>
              <w:rPr>
                <w:rFonts w:ascii="Arial" w:hAnsi="Arial" w:cs="Arial"/>
                <w:sz w:val="14"/>
                <w:szCs w:val="14"/>
              </w:rPr>
            </w:pPr>
            <w:r>
              <w:rPr>
                <w:rFonts w:ascii="Arial" w:hAnsi="Arial" w:cs="Arial"/>
                <w:sz w:val="14"/>
                <w:szCs w:val="14"/>
              </w:rPr>
              <w:t xml:space="preserve">FRUM.006.03, FRUM.010.05, FRUM.012.01, FRUM.012.02</w:t>
            </w:r>
          </w:p>
        </w:tc>
        <w:tc>
          <w:tcPr>
            <w:tcW w:w="1655" w:type="dxa"/>
          </w:tcPr>
          <w:p>
            <w:pPr>
              <w:spacing w:after="20" w:before="20"/>
              <w:rPr>
                <w:rFonts w:ascii="Arial" w:hAnsi="Arial" w:cs="Arial"/>
                <w:sz w:val="14"/>
                <w:szCs w:val="14"/>
              </w:rPr>
            </w:pPr>
            <w:r>
              <w:rPr>
                <w:rFonts w:ascii="Arial" w:hAnsi="Arial" w:cs="Arial"/>
                <w:sz w:val="14"/>
                <w:szCs w:val="14"/>
              </w:rPr>
              <w:t xml:space="preserve">NFR-CFG-03 Configurable workflows, NFR-PRV-06 Security event alerts</w:t>
            </w:r>
          </w:p>
        </w:tc>
      </w:tr>
      <w:tr>
        <w:trPr>
          <w:cantSplit/>
        </w:trPr>
        <w:tc>
          <w:tcPr>
            <w:tcW w:w="1007" w:type="dxa"/>
          </w:tcPr>
          <w:p>
            <w:pPr>
              <w:spacing w:after="20" w:before="20"/>
              <w:rPr>
                <w:rFonts w:ascii="Arial" w:hAnsi="Arial" w:cs="Arial"/>
                <w:sz w:val="14"/>
                <w:szCs w:val="14"/>
              </w:rPr>
            </w:pPr>
            <w:r>
              <w:rPr>
                <w:rFonts w:ascii="Arial" w:hAnsi="Arial" w:cs="Arial"/>
                <w:sz w:val="14"/>
                <w:szCs w:val="14"/>
              </w:rPr>
              <w:t xml:space="preserve">UAM-NFR-41</w:t>
            </w:r>
          </w:p>
        </w:tc>
        <w:tc>
          <w:tcPr>
            <w:tcW w:w="1224" w:type="dxa"/>
          </w:tcPr>
          <w:p>
            <w:pPr>
              <w:spacing w:after="20" w:before="20"/>
              <w:rPr>
                <w:rFonts w:ascii="Arial" w:hAnsi="Arial" w:cs="Arial"/>
                <w:sz w:val="14"/>
                <w:szCs w:val="14"/>
              </w:rPr>
            </w:pPr>
            <w:r>
              <w:rPr>
                <w:rFonts w:ascii="Arial" w:hAnsi="Arial" w:cs="Arial"/>
                <w:sz w:val="14"/>
                <w:szCs w:val="14"/>
              </w:rPr>
              <w:t xml:space="preserve">Report requirements (section 7)</w:t>
            </w:r>
          </w:p>
        </w:tc>
        <w:tc>
          <w:tcPr>
            <w:tcW w:w="2664" w:type="dxa"/>
          </w:tcPr>
          <w:p>
            <w:pPr>
              <w:spacing w:after="20" w:before="20"/>
              <w:rPr>
                <w:rFonts w:ascii="Arial" w:hAnsi="Arial" w:cs="Arial"/>
                <w:sz w:val="14"/>
                <w:szCs w:val="14"/>
              </w:rPr>
            </w:pPr>
            <w:r>
              <w:rPr>
                <w:rFonts w:ascii="Arial" w:hAnsi="Arial" w:cs="Arial"/>
                <w:sz w:val="14"/>
                <w:szCs w:val="14"/>
              </w:rPr>
              <w:t xml:space="preserve">Samples A User Access Report, B User Group Profile Report, C Group Profile membership (titled "User Group Profile Report"), D User Access Audit Log (date, activity, from, to, done by); generated by, date coverage, date and time generated (p.18)</w:t>
            </w:r>
          </w:p>
        </w:tc>
        <w:tc>
          <w:tcPr>
            <w:tcW w:w="2880" w:type="dxa"/>
          </w:tcPr>
          <w:p>
            <w:pPr>
              <w:spacing w:after="20" w:before="20"/>
              <w:rPr>
                <w:rFonts w:ascii="Arial" w:hAnsi="Arial" w:cs="Arial"/>
                <w:sz w:val="14"/>
                <w:szCs w:val="14"/>
              </w:rPr>
            </w:pPr>
            <w:r>
              <w:rPr>
                <w:rFonts w:ascii="Arial" w:hAnsi="Arial" w:cs="Arial"/>
                <w:sz w:val="14"/>
                <w:szCs w:val="14"/>
              </w:rPr>
              <w:t xml:space="preserve">Four reports with generated by, coverage and time generated in the header</w:t>
            </w:r>
          </w:p>
        </w:tc>
        <w:tc>
          <w:tcPr>
            <w:tcW w:w="1224" w:type="dxa"/>
          </w:tcPr>
          <w:p>
            <w:pPr>
              <w:spacing w:after="20" w:before="20"/>
              <w:rPr>
                <w:rFonts w:ascii="Arial" w:hAnsi="Arial" w:cs="Arial"/>
                <w:sz w:val="14"/>
                <w:szCs w:val="14"/>
              </w:rPr>
            </w:pPr>
            <w:r>
              <w:rPr>
                <w:rFonts w:ascii="Arial" w:hAnsi="Arial" w:cs="Arial"/>
                <w:sz w:val="14"/>
                <w:szCs w:val="14"/>
              </w:rPr>
              <w:t xml:space="preserve">FRUM.007.01, FRUM.007.02, FRUM.008.01, FRUM.008.01 (2nd), FRUM.008.02, FRUM.008.04</w:t>
            </w:r>
          </w:p>
        </w:tc>
        <w:tc>
          <w:tcPr>
            <w:tcW w:w="1655" w:type="dxa"/>
          </w:tcPr>
          <w:p>
            <w:pPr>
              <w:spacing w:after="20" w:before="20"/>
              <w:rPr>
                <w:rFonts w:ascii="Arial" w:hAnsi="Arial" w:cs="Arial"/>
                <w:sz w:val="14"/>
                <w:szCs w:val="14"/>
              </w:rPr>
            </w:pPr>
            <w:r>
              <w:rPr>
                <w:rFonts w:ascii="Arial" w:hAnsi="Arial" w:cs="Arial"/>
                <w:sz w:val="14"/>
                <w:szCs w:val="14"/>
              </w:rPr>
              <w:t xml:space="preserve">NFR-AUD-03 Audit enquiry and export, NFR-PRF-03 Interactive reports</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X.2 Programme-wide security requirements of the other BRDs and addenda</w:t>
      </w:r>
    </w:p>
    <w:p>
      <w:pPr>
        <w:rPr>
          <w:rFonts w:ascii="Arial" w:hAnsi="Arial" w:cs="Arial"/>
        </w:rPr>
      </w:pPr>
      <w:r>
        <w:rPr>
          <w:rFonts w:ascii="Arial" w:hAnsi="Arial" w:cs="Arial"/>
          <w:shd w:val="clear" w:color="auto" w:fill="FFF59D"/>
        </w:rPr>
        <w:t xml:space="preserve">The Collections addendum (section 6) states the security rules of BDOI's applications; the Claims and ReInsurance addenda carry the same audit rule 4.03 and the Operations addendum the segregation of duties. They apply to User Access Maintenance as BRD requirements (black in this document). Each row gives where this FRS meets it and its status against the iNXT BrokerVerse OOTB platform (Feature List vs OOTB); a row to deliver is in scope and is listed in Annex AA.4, not as a change request.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728"/>
        <w:gridCol w:w="4176"/>
        <w:gridCol w:w="2160"/>
        <w:gridCol w:w="2592"/>
      </w:tblGrid>
      <w:tr>
        <w:trPr>
          <w:cantSplit/>
          <w:tblHeader/>
        </w:trPr>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NFR (source)</w:t>
            </w:r>
          </w:p>
        </w:tc>
        <w:tc>
          <w:tcPr>
            <w:tcW w:w="41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Requirement</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Where in this FRS</w:t>
            </w:r>
          </w:p>
        </w:tc>
        <w:tc>
          <w:tcPr>
            <w:tcW w:w="259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Status</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1.01</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Sign-in with the Windows credentials through SSO; only users with a user profile get in.</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FRUM.001.02; Annex N</w:t>
            </w:r>
          </w:p>
        </w:tc>
        <w:tc>
          <w:tcPr>
            <w:tcW w:w="2592"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[Integration scope] IS-UA-03 (Annex AA.5): the OOTB platform has local accounts only (UAM-011)</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1.03</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Sign-in errors in plain words, not codes.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Annex K</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1.04, 2.02</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All valid and invalid sign-in attempts logged, seen by the System Administrator only; lock-out after 3 invalid attempts.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FRUM.001.05; Annex M.4</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Configure: attempt log offered (UAM-002); the lock-out count is a setting (UAM-001), set to 3</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2.03, 2.06, 2.07</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Password change every 90 days; last 8 passwords refused; minimum age 1 day.</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FRUM-004; Annex M.4</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Configure: expiry 90 days offered; the password history (8) and the minimum age are settings (UAM-008)</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2.04</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Minimum password length 8; 12 for accounts with administrator privileges.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FRUM-004; Annex M.4</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To deliver (BRD-UA-02): one minimum length for every account in the OOTB platform (UAM-008)</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2.08</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Password reset verifies the identity out of band.</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FRUM-004.02; Annex M.4</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(reset code e-mailed, only the latest valid; UAM-009)</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2.09</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User ID of ten characters, permitted characters only.</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FRUM.002.03</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To deliver (BRD-UA-05): no user ID pattern rule in the OOTB platform (UAM-012)</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2.10</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Password parameters changeable without a release.</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Annex M.7</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(UAM-008: all values are settings)</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3.01 to 3.03</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User administration (create, update, deactivate, lock / unlock); role-based access; custom roles and granular access.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FRUM.002 to FRUM.006</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for roles (UAM-014); granular rights to deliver (BRD-UA-07, UAM-015 Partial)</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3.04</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The system should not allow users to have multiple roles.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FRUM.005; Annex M</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BDOI to decide: the User Access Maintenance BRD (NFR 1.d) allows more than one role per user, which this FRS follows</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4.01, 4.02</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Audit of access attempts, privileged use, account and role changes, admin maintenance.</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FRUM-008, FRUM.008.01</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(UAM-031)</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CLM / CLXN / RI 4.03</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Audit event with timestamp, account, source (workstation, device or IP address; original IP behind a load balancer) and resource.</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FRUM.008.01; Annex V</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(UAM-031: user, IP address and time on each record)</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4.05</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Audit logs exportable or sent to a remote log monitoring system.</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FRUM.007.02, FRUM.008; Annex W</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(export); forwarding to BDO's monitoring per the Technical Specification</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9.02</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For internal systems, concurrent open sessions allowed under the session rules.</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FRUM.001.01</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(UAM-006: several tabs, one session); read together with 10.07</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CLXN 10.01</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Idle time-out of 15 minutes; time-outs set on a System Administration screen.</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FRUM.001.03, FRUM.001.04; Annex M.5</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To deliver (BRD-UA-03): the OOTB platform signs out after 30 minutes (setting) with a one-minute warning; no warning at 15 minutes (UAM-003)</w:t>
            </w:r>
          </w:p>
        </w:tc>
      </w:tr>
      <w:tr>
        <w:trPr>
          <w:cantSplit/>
        </w:trPr>
        <w:tc>
          <w:tcPr>
            <w:tcW w:w="1728" w:type="dxa"/>
            <w:shd w:val="clear" w:color="auto" w:fill="FFF59D"/>
          </w:tcPr>
          <w:p>
            <w:pPr>
              <w:keepNext/>
              <w:spacing w:after="20" w:before="20"/>
              <w:rPr>
                <w:rFonts w:ascii="Arial" w:hAnsi="Arial" w:cs="Arial"/>
                <w:sz w:val="15"/>
                <w:szCs w:val="15"/>
              </w:rPr>
            </w:pPr>
            <w:r>
              <w:rPr>
                <w:rFonts w:ascii="Arial" w:hAnsi="Arial" w:cs="Arial"/>
                <w:sz w:val="15"/>
                <w:szCs w:val="15"/>
              </w:rPr>
              <w:t xml:space="preserve">CLXN 10.02 to 10.06</w:t>
            </w:r>
          </w:p>
        </w:tc>
        <w:tc>
          <w:tcPr>
            <w:tcW w:w="4176" w:type="dxa"/>
            <w:shd w:val="clear" w:color="auto" w:fill="FFF59D"/>
          </w:tcPr>
          <w:p>
            <w:pPr>
              <w:keepNext/>
              <w:spacing w:after="20" w:before="20"/>
              <w:rPr>
                <w:rFonts w:ascii="Arial" w:hAnsi="Arial" w:cs="Arial"/>
                <w:sz w:val="15"/>
                <w:szCs w:val="15"/>
              </w:rPr>
            </w:pPr>
            <w:r>
              <w:rPr>
                <w:rFonts w:ascii="Arial" w:hAnsi="Arial" w:cs="Arial"/>
                <w:sz w:val="15"/>
                <w:szCs w:val="15"/>
              </w:rPr>
              <w:t xml:space="preserve">Random session IDs renewed at sign-in and ended on log-out; secure cookies; no access without sign-in.</w:t>
            </w:r>
          </w:p>
        </w:tc>
        <w:tc>
          <w:tcPr>
            <w:tcW w:w="2160"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FRUM.001.05; Technical Specification</w:t>
            </w:r>
          </w:p>
        </w:tc>
        <w:tc>
          <w:tcPr>
            <w:tcW w:w="2592" w:type="dxa"/>
            <w:shd w:val="clear" w:color="auto" w:fill="FFF59D"/>
          </w:tcPr>
          <w:p>
            <w:pPr>
              <w:keepNext/>
              <w:spacing w:after="20" w:before="20"/>
              <w:rPr>
                <w:rFonts w:ascii="Arial" w:hAnsi="Arial" w:cs="Arial"/>
                <w:sz w:val="15"/>
                <w:szCs w:val="15"/>
              </w:rPr>
            </w:pPr>
            <w:r>
              <w:rPr>
                <w:rFonts w:ascii="Arial" w:hAnsi="Arial" w:cs="Arial"/>
                <w:sz w:val="15"/>
                <w:szCs w:val="15"/>
              </w:rPr>
              <w:t xml:space="preserve">Met</w:t>
            </w:r>
          </w:p>
        </w:tc>
      </w:tr>
      <w:tr>
        <w:trPr>
          <w:cantSplit/>
        </w:trPr>
        <w:tc>
          <w:tcPr>
            <w:tcW w:w="1728" w:type="dxa"/>
            <w:shd w:val="clear" w:color="auto" w:fill="FFF59D"/>
          </w:tcPr>
          <w:p>
            <w:pPr>
              <w:keepNext/>
              <w:spacing w:after="20" w:before="20"/>
              <w:rPr>
                <w:rFonts w:ascii="Arial" w:hAnsi="Arial" w:cs="Arial"/>
                <w:sz w:val="15"/>
                <w:szCs w:val="15"/>
              </w:rPr>
            </w:pPr>
            <w:r>
              <w:rPr>
                <w:rFonts w:ascii="Arial" w:hAnsi="Arial" w:cs="Arial"/>
                <w:sz w:val="15"/>
                <w:szCs w:val="15"/>
              </w:rPr>
              <w:t xml:space="preserve">CLXN 10.07</w:t>
            </w:r>
          </w:p>
        </w:tc>
        <w:tc>
          <w:tcPr>
            <w:tcW w:w="4176" w:type="dxa"/>
            <w:shd w:val="clear" w:color="auto" w:fill="FFF59D"/>
          </w:tcPr>
          <w:p>
            <w:pPr>
              <w:keepNext/>
              <w:spacing w:after="20" w:before="20"/>
              <w:rPr>
                <w:rFonts w:ascii="Arial" w:hAnsi="Arial" w:cs="Arial"/>
                <w:sz w:val="15"/>
                <w:szCs w:val="15"/>
              </w:rPr>
            </w:pPr>
            <w:r>
              <w:rPr>
                <w:rFonts w:ascii="Arial" w:hAnsi="Arial" w:cs="Arial"/>
                <w:sz w:val="15"/>
                <w:szCs w:val="15"/>
                <w:shd w:val="clear" w:color="auto" w:fill="FFF59D"/>
              </w:rPr>
              <w:t xml:space="preserve">One session per device: a session opened on another device signs out the earlier one.</w:t>
            </w:r>
          </w:p>
        </w:tc>
        <w:tc>
          <w:tcPr>
            <w:tcW w:w="2160"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FRUM.001.01; Annex M.5</w:t>
            </w:r>
          </w:p>
        </w:tc>
        <w:tc>
          <w:tcPr>
            <w:tcW w:w="2592" w:type="dxa"/>
            <w:shd w:val="clear" w:color="auto" w:fill="FFF59D"/>
          </w:tcPr>
          <w:p>
            <w:pPr>
              <w:keepNext/>
              <w:spacing w:after="20" w:before="20"/>
              <w:rPr>
                <w:rFonts w:ascii="Arial" w:hAnsi="Arial" w:cs="Arial"/>
                <w:sz w:val="15"/>
                <w:szCs w:val="15"/>
              </w:rPr>
            </w:pPr>
            <w:r>
              <w:rPr>
                <w:rFonts w:ascii="Arial" w:hAnsi="Arial" w:cs="Arial"/>
                <w:sz w:val="15"/>
                <w:szCs w:val="15"/>
              </w:rPr>
              <w:t xml:space="preserve">To deliver (BRD-UA-01): several sessions per user are allowed in the OOTB platform (UAM-005)</w:t>
            </w:r>
          </w:p>
        </w:tc>
      </w:tr>
      <w:tr>
        <w:trPr>
          <w:cantSplit/>
        </w:trPr>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Operations addendum</w:t>
            </w:r>
          </w:p>
        </w:tc>
        <w:tc>
          <w:tcPr>
            <w:tcW w:w="4176" w:type="dxa"/>
            <w:shd w:val="clear" w:color="auto" w:fill="FFF59D"/>
          </w:tcPr>
          <w:p>
            <w:pPr>
              <w:spacing w:after="20" w:before="20"/>
              <w:rPr>
                <w:rFonts w:ascii="Arial" w:hAnsi="Arial" w:cs="Arial"/>
                <w:sz w:val="15"/>
                <w:szCs w:val="15"/>
              </w:rPr>
            </w:pPr>
            <w:r>
              <w:rPr>
                <w:rFonts w:ascii="Arial" w:hAnsi="Arial" w:cs="Arial"/>
                <w:sz w:val="15"/>
                <w:szCs w:val="15"/>
              </w:rPr>
              <w:t xml:space="preserve">Segregation of duties between the maker and the checker of a change.</w:t>
            </w:r>
          </w:p>
        </w:tc>
        <w:tc>
          <w:tcPr>
            <w:tcW w:w="2160" w:type="dxa"/>
            <w:shd w:val="clear" w:color="auto" w:fill="FFF59D"/>
          </w:tcPr>
          <w:p>
            <w:pPr>
              <w:spacing w:after="20" w:before="20"/>
              <w:rPr>
                <w:rFonts w:ascii="Arial" w:hAnsi="Arial" w:cs="Arial"/>
                <w:sz w:val="15"/>
                <w:szCs w:val="15"/>
              </w:rPr>
            </w:pPr>
            <w:r>
              <w:rPr>
                <w:rFonts w:ascii="Arial" w:hAnsi="Arial" w:cs="Arial"/>
                <w:sz w:val="15"/>
                <w:szCs w:val="15"/>
              </w:rPr>
              <w:t xml:space="preserve">FRUM.010.02, FRUM.012.01</w:t>
            </w:r>
          </w:p>
        </w:tc>
        <w:tc>
          <w:tcPr>
            <w:tcW w:w="2592" w:type="dxa"/>
            <w:shd w:val="clear" w:color="auto" w:fill="FFF59D"/>
          </w:tcPr>
          <w:p>
            <w:pPr>
              <w:spacing w:after="20" w:before="20"/>
              <w:rPr>
                <w:rFonts w:ascii="Arial" w:hAnsi="Arial" w:cs="Arial"/>
                <w:sz w:val="15"/>
                <w:szCs w:val="15"/>
              </w:rPr>
            </w:pPr>
            <w:r>
              <w:rPr>
                <w:rFonts w:ascii="Arial" w:hAnsi="Arial" w:cs="Arial"/>
                <w:sz w:val="15"/>
                <w:szCs w:val="15"/>
              </w:rPr>
              <w:t xml:space="preserve">Met (UAM-018)</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Y – Data Set-up and Migration at Go-live</w:t>
      </w:r>
    </w:p>
    <w:p>
      <w:pPr>
        <w:rPr>
          <w:rFonts w:ascii="Arial" w:hAnsi="Arial" w:cs="Arial"/>
        </w:rPr>
      </w:pPr>
      <w:r>
        <w:rPr>
          <w:rFonts w:ascii="Arial" w:hAnsi="Arial" w:cs="Arial"/>
        </w:rPr>
        <w:t xml:space="preserve">What User Access Maintenance needs loaded before go-live (and before each test cycle), where it comes from, the template, who provides it and who checks it. Users are not migrated from the legacy systems (data migration decision DMQ30): they are loaded with the bulk request and approved like single requests. The templates are the tabs UA-01 to UA-06 of the BIBS Master Data and Configuration Upload Templates v1.2.</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872"/>
        <w:gridCol w:w="1584"/>
        <w:gridCol w:w="1368"/>
        <w:gridCol w:w="1440"/>
        <w:gridCol w:w="1296"/>
        <w:gridCol w:w="1800"/>
        <w:gridCol w:w="1296"/>
      </w:tblGrid>
      <w:tr>
        <w:trPr>
          <w:cantSplit/>
          <w:tblHeader/>
        </w:trPr>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is loaded</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Source</w:t>
            </w:r>
          </w:p>
        </w:tc>
        <w:tc>
          <w:tcPr>
            <w:tcW w:w="13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Template</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Provided by</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Checked by</w:t>
            </w:r>
          </w:p>
        </w:tc>
        <w:tc>
          <w:tcPr>
            <w:tcW w:w="180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How it is loaded</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Needed by</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Lists of values: business unit group, user level, deactivation reasons</w:t>
            </w:r>
          </w:p>
        </w:tc>
        <w:tc>
          <w:tcPr>
            <w:tcW w:w="1584" w:type="dxa"/>
          </w:tcPr>
          <w:p>
            <w:pPr>
              <w:spacing w:after="20" w:before="20"/>
              <w:rPr>
                <w:rFonts w:ascii="Arial" w:hAnsi="Arial" w:cs="Arial"/>
                <w:sz w:val="15"/>
                <w:szCs w:val="15"/>
              </w:rPr>
            </w:pPr>
            <w:r>
              <w:rPr>
                <w:rFonts w:ascii="Arial" w:hAnsi="Arial" w:cs="Arial"/>
                <w:sz w:val="15"/>
                <w:szCs w:val="15"/>
              </w:rPr>
              <w:t xml:space="preserve">BDOI Business Administration</w:t>
            </w:r>
          </w:p>
        </w:tc>
        <w:tc>
          <w:tcPr>
            <w:tcW w:w="1368" w:type="dxa"/>
          </w:tcPr>
          <w:p>
            <w:pPr>
              <w:spacing w:after="20" w:before="20"/>
              <w:rPr>
                <w:rFonts w:ascii="Arial" w:hAnsi="Arial" w:cs="Arial"/>
                <w:sz w:val="15"/>
                <w:szCs w:val="15"/>
              </w:rPr>
            </w:pPr>
            <w:r>
              <w:rPr>
                <w:rFonts w:ascii="Arial" w:hAnsi="Arial" w:cs="Arial"/>
                <w:sz w:val="15"/>
                <w:szCs w:val="15"/>
              </w:rPr>
              <w:t xml:space="preserve">UA-06 Lists of values (CI-06)</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Administration</w:t>
            </w:r>
          </w:p>
        </w:tc>
        <w:tc>
          <w:tcPr>
            <w:tcW w:w="1296" w:type="dxa"/>
          </w:tcPr>
          <w:p>
            <w:pPr>
              <w:spacing w:after="20" w:before="20"/>
              <w:rPr>
                <w:rFonts w:ascii="Arial" w:hAnsi="Arial" w:cs="Arial"/>
                <w:sz w:val="15"/>
                <w:szCs w:val="15"/>
              </w:rPr>
            </w:pPr>
            <w:r>
              <w:rPr>
                <w:rFonts w:ascii="Arial" w:hAnsi="Arial" w:cs="Arial"/>
                <w:sz w:val="15"/>
                <w:szCs w:val="15"/>
              </w:rPr>
              <w:t xml:space="preserve">Process Owner</w:t>
            </w:r>
          </w:p>
        </w:tc>
        <w:tc>
          <w:tcPr>
            <w:tcW w:w="1800" w:type="dxa"/>
          </w:tcPr>
          <w:p>
            <w:pPr>
              <w:spacing w:after="20" w:before="20"/>
              <w:rPr>
                <w:rFonts w:ascii="Arial" w:hAnsi="Arial" w:cs="Arial"/>
                <w:sz w:val="15"/>
                <w:szCs w:val="15"/>
              </w:rPr>
            </w:pPr>
            <w:r>
              <w:rPr>
                <w:rFonts w:ascii="Arial" w:hAnsi="Arial" w:cs="Arial"/>
                <w:sz w:val="15"/>
                <w:szCs w:val="15"/>
              </w:rPr>
              <w:t xml:space="preserve">Lists of Values under maker-checker</w:t>
            </w:r>
          </w:p>
        </w:tc>
        <w:tc>
          <w:tcPr>
            <w:tcW w:w="1296" w:type="dxa"/>
          </w:tcPr>
          <w:p>
            <w:pPr>
              <w:spacing w:after="20" w:before="20"/>
              <w:rPr>
                <w:rFonts w:ascii="Arial" w:hAnsi="Arial" w:cs="Arial"/>
                <w:sz w:val="15"/>
                <w:szCs w:val="15"/>
              </w:rPr>
            </w:pPr>
            <w:r>
              <w:rPr>
                <w:rFonts w:ascii="Arial" w:hAnsi="Arial" w:cs="Arial"/>
                <w:sz w:val="15"/>
                <w:szCs w:val="15"/>
              </w:rPr>
              <w:t xml:space="preserve">1-Nov-2027 (before the users)</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Group profiles and their permissions (role-to-permission matrix)</w:t>
            </w:r>
          </w:p>
        </w:tc>
        <w:tc>
          <w:tcPr>
            <w:tcW w:w="1584" w:type="dxa"/>
          </w:tcPr>
          <w:p>
            <w:pPr>
              <w:spacing w:after="20" w:before="20"/>
              <w:rPr>
                <w:rFonts w:ascii="Arial" w:hAnsi="Arial" w:cs="Arial"/>
                <w:sz w:val="15"/>
                <w:szCs w:val="15"/>
              </w:rPr>
            </w:pPr>
            <w:r>
              <w:rPr>
                <w:rFonts w:ascii="Arial" w:hAnsi="Arial" w:cs="Arial"/>
                <w:sz w:val="15"/>
                <w:szCs w:val="15"/>
              </w:rPr>
              <w:t xml:space="preserve">BDOI's User Access Matrix (Annex C), completed</w:t>
            </w:r>
          </w:p>
        </w:tc>
        <w:tc>
          <w:tcPr>
            <w:tcW w:w="1368" w:type="dxa"/>
          </w:tcPr>
          <w:p>
            <w:pPr>
              <w:spacing w:after="20" w:before="20"/>
              <w:rPr>
                <w:rFonts w:ascii="Arial" w:hAnsi="Arial" w:cs="Arial"/>
                <w:sz w:val="15"/>
                <w:szCs w:val="15"/>
              </w:rPr>
            </w:pPr>
            <w:r>
              <w:rPr>
                <w:rFonts w:ascii="Arial" w:hAnsi="Arial" w:cs="Arial"/>
                <w:sz w:val="15"/>
                <w:szCs w:val="15"/>
              </w:rPr>
              <w:t xml:space="preserve">UA-02 Role matrix (CI-02)</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Administration with the unit heads</w:t>
            </w:r>
          </w:p>
        </w:tc>
        <w:tc>
          <w:tcPr>
            <w:tcW w:w="1296" w:type="dxa"/>
          </w:tcPr>
          <w:p>
            <w:pPr>
              <w:spacing w:after="20" w:before="20"/>
              <w:rPr>
                <w:rFonts w:ascii="Arial" w:hAnsi="Arial" w:cs="Arial"/>
                <w:sz w:val="15"/>
                <w:szCs w:val="15"/>
              </w:rPr>
            </w:pPr>
            <w:r>
              <w:rPr>
                <w:rFonts w:ascii="Arial" w:hAnsi="Arial" w:cs="Arial"/>
                <w:sz w:val="15"/>
                <w:szCs w:val="15"/>
              </w:rPr>
              <w:t xml:space="preserve">Information Security (signs)</w:t>
            </w:r>
          </w:p>
        </w:tc>
        <w:tc>
          <w:tcPr>
            <w:tcW w:w="1800" w:type="dxa"/>
          </w:tcPr>
          <w:p>
            <w:pPr>
              <w:spacing w:after="20" w:before="20"/>
              <w:rPr>
                <w:rFonts w:ascii="Arial" w:hAnsi="Arial" w:cs="Arial"/>
                <w:sz w:val="15"/>
                <w:szCs w:val="15"/>
              </w:rPr>
            </w:pPr>
            <w:r>
              <w:rPr>
                <w:rFonts w:ascii="Arial" w:hAnsi="Arial" w:cs="Arial"/>
                <w:sz w:val="15"/>
                <w:szCs w:val="15"/>
              </w:rPr>
              <w:t xml:space="preserve">Group-profile requests, approved and implemented; checked with the User Group Profile Report</w:t>
            </w:r>
          </w:p>
        </w:tc>
        <w:tc>
          <w:tcPr>
            <w:tcW w:w="1296" w:type="dxa"/>
          </w:tcPr>
          <w:p>
            <w:pPr>
              <w:spacing w:after="20" w:before="20"/>
              <w:rPr>
                <w:rFonts w:ascii="Arial" w:hAnsi="Arial" w:cs="Arial"/>
                <w:sz w:val="15"/>
                <w:szCs w:val="15"/>
              </w:rPr>
            </w:pPr>
            <w:r>
              <w:rPr>
                <w:rFonts w:ascii="Arial" w:hAnsi="Arial" w:cs="Arial"/>
                <w:sz w:val="15"/>
                <w:szCs w:val="15"/>
              </w:rPr>
              <w:t xml:space="preserve">9-Apr-2027 (trial migration 1)</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Users with their group profiles</w:t>
            </w:r>
          </w:p>
        </w:tc>
        <w:tc>
          <w:tcPr>
            <w:tcW w:w="1584" w:type="dxa"/>
          </w:tcPr>
          <w:p>
            <w:pPr>
              <w:spacing w:after="20" w:before="20"/>
              <w:rPr>
                <w:rFonts w:ascii="Arial" w:hAnsi="Arial" w:cs="Arial"/>
                <w:sz w:val="15"/>
                <w:szCs w:val="15"/>
              </w:rPr>
            </w:pPr>
            <w:r>
              <w:rPr>
                <w:rFonts w:ascii="Arial" w:hAnsi="Arial" w:cs="Arial"/>
                <w:sz w:val="15"/>
                <w:szCs w:val="15"/>
              </w:rPr>
              <w:t xml:space="preserve">BDOI HR and unit heads; for SSO users the EIAM accounts</w:t>
            </w:r>
          </w:p>
        </w:tc>
        <w:tc>
          <w:tcPr>
            <w:tcW w:w="1368" w:type="dxa"/>
          </w:tcPr>
          <w:p>
            <w:pPr>
              <w:spacing w:after="20" w:before="20"/>
              <w:rPr>
                <w:rFonts w:ascii="Arial" w:hAnsi="Arial" w:cs="Arial"/>
                <w:sz w:val="15"/>
                <w:szCs w:val="15"/>
              </w:rPr>
            </w:pPr>
            <w:r>
              <w:rPr>
                <w:rFonts w:ascii="Arial" w:hAnsi="Arial" w:cs="Arial"/>
                <w:sz w:val="15"/>
                <w:szCs w:val="15"/>
              </w:rPr>
              <w:t xml:space="preserve">UA-01 Users and roles (CI-01)</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Administration with the unit heads</w:t>
            </w:r>
          </w:p>
        </w:tc>
        <w:tc>
          <w:tcPr>
            <w:tcW w:w="1296" w:type="dxa"/>
          </w:tcPr>
          <w:p>
            <w:pPr>
              <w:spacing w:after="20" w:before="20"/>
              <w:rPr>
                <w:rFonts w:ascii="Arial" w:hAnsi="Arial" w:cs="Arial"/>
                <w:sz w:val="15"/>
                <w:szCs w:val="15"/>
              </w:rPr>
            </w:pPr>
            <w:r>
              <w:rPr>
                <w:rFonts w:ascii="Arial" w:hAnsi="Arial" w:cs="Arial"/>
                <w:sz w:val="15"/>
                <w:szCs w:val="15"/>
              </w:rPr>
              <w:t xml:space="preserve">Approver of the bulk request</w:t>
            </w:r>
          </w:p>
        </w:tc>
        <w:tc>
          <w:tcPr>
            <w:tcW w:w="1800" w:type="dxa"/>
          </w:tcPr>
          <w:p>
            <w:pPr>
              <w:spacing w:after="20" w:before="20"/>
              <w:rPr>
                <w:rFonts w:ascii="Arial" w:hAnsi="Arial" w:cs="Arial"/>
                <w:sz w:val="15"/>
                <w:szCs w:val="15"/>
              </w:rPr>
            </w:pPr>
            <w:r>
              <w:rPr>
                <w:rFonts w:ascii="Arial" w:hAnsi="Arial" w:cs="Arial"/>
                <w:sz w:val="15"/>
                <w:szCs w:val="15"/>
              </w:rPr>
              <w:t xml:space="preserve">Bulk request, checked row by row and approved</w:t>
            </w:r>
          </w:p>
        </w:tc>
        <w:tc>
          <w:tcPr>
            <w:tcW w:w="1296" w:type="dxa"/>
          </w:tcPr>
          <w:p>
            <w:pPr>
              <w:spacing w:after="20" w:before="20"/>
              <w:rPr>
                <w:rFonts w:ascii="Arial" w:hAnsi="Arial" w:cs="Arial"/>
                <w:sz w:val="15"/>
                <w:szCs w:val="15"/>
              </w:rPr>
            </w:pPr>
            <w:r>
              <w:rPr>
                <w:rFonts w:ascii="Arial" w:hAnsi="Arial" w:cs="Arial"/>
                <w:sz w:val="15"/>
                <w:szCs w:val="15"/>
              </w:rPr>
              <w:t xml:space="preserve">SIT/UAT reviewers 9-Apr-2027; production 1-Nov-2027</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Approvers, approval rules and authorisation limits</w:t>
            </w:r>
          </w:p>
        </w:tc>
        <w:tc>
          <w:tcPr>
            <w:tcW w:w="1584" w:type="dxa"/>
          </w:tcPr>
          <w:p>
            <w:pPr>
              <w:spacing w:after="20" w:before="20"/>
              <w:rPr>
                <w:rFonts w:ascii="Arial" w:hAnsi="Arial" w:cs="Arial"/>
                <w:sz w:val="15"/>
                <w:szCs w:val="15"/>
              </w:rPr>
            </w:pPr>
            <w:r>
              <w:rPr>
                <w:rFonts w:ascii="Arial" w:hAnsi="Arial" w:cs="Arial"/>
                <w:sz w:val="15"/>
                <w:szCs w:val="15"/>
              </w:rPr>
              <w:t xml:space="preserve">BDOI Business Administration; Comptrollership for amounts</w:t>
            </w:r>
          </w:p>
        </w:tc>
        <w:tc>
          <w:tcPr>
            <w:tcW w:w="1368" w:type="dxa"/>
          </w:tcPr>
          <w:p>
            <w:pPr>
              <w:spacing w:after="20" w:before="20"/>
              <w:rPr>
                <w:rFonts w:ascii="Arial" w:hAnsi="Arial" w:cs="Arial"/>
                <w:sz w:val="15"/>
                <w:szCs w:val="15"/>
              </w:rPr>
            </w:pPr>
            <w:r>
              <w:rPr>
                <w:rFonts w:ascii="Arial" w:hAnsi="Arial" w:cs="Arial"/>
                <w:sz w:val="15"/>
                <w:szCs w:val="15"/>
              </w:rPr>
              <w:t xml:space="preserve">UA-03 Approval rules (CI-03)</w:t>
            </w:r>
          </w:p>
        </w:tc>
        <w:tc>
          <w:tcPr>
            <w:tcW w:w="1440" w:type="dxa"/>
          </w:tcPr>
          <w:p>
            <w:pPr>
              <w:spacing w:after="20" w:before="20"/>
              <w:rPr>
                <w:rFonts w:ascii="Arial" w:hAnsi="Arial" w:cs="Arial"/>
                <w:sz w:val="15"/>
                <w:szCs w:val="15"/>
              </w:rPr>
            </w:pPr>
            <w:r>
              <w:rPr>
                <w:rFonts w:ascii="Arial" w:hAnsi="Arial" w:cs="Arial"/>
                <w:sz w:val="15"/>
                <w:szCs w:val="15"/>
              </w:rPr>
              <w:t xml:space="preserve">Business Administration; Comptrollership</w:t>
            </w:r>
          </w:p>
        </w:tc>
        <w:tc>
          <w:tcPr>
            <w:tcW w:w="1296"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800" w:type="dxa"/>
          </w:tcPr>
          <w:p>
            <w:pPr>
              <w:spacing w:after="20" w:before="20"/>
              <w:rPr>
                <w:rFonts w:ascii="Arial" w:hAnsi="Arial" w:cs="Arial"/>
                <w:sz w:val="15"/>
                <w:szCs w:val="15"/>
              </w:rPr>
            </w:pPr>
            <w:r>
              <w:rPr>
                <w:rFonts w:ascii="Arial" w:hAnsi="Arial" w:cs="Arial"/>
                <w:sz w:val="15"/>
                <w:szCs w:val="15"/>
              </w:rPr>
              <w:t xml:space="preserve">Requests (users' profiles and limits); settings</w:t>
            </w:r>
          </w:p>
        </w:tc>
        <w:tc>
          <w:tcPr>
            <w:tcW w:w="1296" w:type="dxa"/>
          </w:tcPr>
          <w:p>
            <w:pPr>
              <w:spacing w:after="20" w:before="20"/>
              <w:rPr>
                <w:rFonts w:ascii="Arial" w:hAnsi="Arial" w:cs="Arial"/>
                <w:sz w:val="15"/>
                <w:szCs w:val="15"/>
              </w:rPr>
            </w:pPr>
            <w:r>
              <w:rPr>
                <w:rFonts w:ascii="Arial" w:hAnsi="Arial" w:cs="Arial"/>
                <w:sz w:val="15"/>
                <w:szCs w:val="15"/>
              </w:rPr>
              <w:t xml:space="preserve">16-Jul-2027</w:t>
            </w:r>
          </w:p>
        </w:tc>
      </w:tr>
      <w:tr>
        <w:trPr>
          <w:cantSplit/>
        </w:trPr>
        <w:tc>
          <w:tcPr>
            <w:tcW w:w="1872" w:type="dxa"/>
          </w:tcPr>
          <w:p>
            <w:pPr>
              <w:keepNext/>
              <w:spacing w:after="20" w:before="20"/>
              <w:rPr>
                <w:rFonts w:ascii="Arial" w:hAnsi="Arial" w:cs="Arial"/>
                <w:sz w:val="15"/>
                <w:szCs w:val="15"/>
              </w:rPr>
            </w:pPr>
            <w:r>
              <w:rPr>
                <w:rFonts w:ascii="Arial" w:hAnsi="Arial" w:cs="Arial"/>
                <w:sz w:val="15"/>
                <w:szCs w:val="15"/>
              </w:rPr>
              <w:t xml:space="preserve">Separation-of-duties rules</w:t>
            </w:r>
          </w:p>
        </w:tc>
        <w:tc>
          <w:tcPr>
            <w:tcW w:w="1584" w:type="dxa"/>
          </w:tcPr>
          <w:p>
            <w:pPr>
              <w:keepNext/>
              <w:spacing w:after="20" w:before="20"/>
              <w:rPr>
                <w:rFonts w:ascii="Arial" w:hAnsi="Arial" w:cs="Arial"/>
                <w:sz w:val="15"/>
                <w:szCs w:val="15"/>
              </w:rPr>
            </w:pPr>
            <w:r>
              <w:rPr>
                <w:rFonts w:ascii="Arial" w:hAnsi="Arial" w:cs="Arial"/>
                <w:sz w:val="15"/>
                <w:szCs w:val="15"/>
              </w:rPr>
              <w:t xml:space="preserve">BDOI Information Security</w:t>
            </w:r>
          </w:p>
        </w:tc>
        <w:tc>
          <w:tcPr>
            <w:tcW w:w="1368" w:type="dxa"/>
          </w:tcPr>
          <w:p>
            <w:pPr>
              <w:keepNext/>
              <w:spacing w:after="20" w:before="20"/>
              <w:rPr>
                <w:rFonts w:ascii="Arial" w:hAnsi="Arial" w:cs="Arial"/>
                <w:sz w:val="15"/>
                <w:szCs w:val="15"/>
              </w:rPr>
            </w:pPr>
            <w:r>
              <w:rPr>
                <w:rFonts w:ascii="Arial" w:hAnsi="Arial" w:cs="Arial"/>
                <w:sz w:val="15"/>
                <w:szCs w:val="15"/>
              </w:rPr>
              <w:t xml:space="preserve">UA-04 SoD rules (CI-04)</w:t>
            </w:r>
          </w:p>
        </w:tc>
        <w:tc>
          <w:tcPr>
            <w:tcW w:w="1440" w:type="dxa"/>
          </w:tcPr>
          <w:p>
            <w:pPr>
              <w:keepNext/>
              <w:spacing w:after="20" w:before="20"/>
              <w:rPr>
                <w:rFonts w:ascii="Arial" w:hAnsi="Arial" w:cs="Arial"/>
                <w:sz w:val="15"/>
                <w:szCs w:val="15"/>
              </w:rPr>
            </w:pPr>
            <w:r>
              <w:rPr>
                <w:rFonts w:ascii="Arial" w:hAnsi="Arial" w:cs="Arial"/>
                <w:sz w:val="15"/>
                <w:szCs w:val="15"/>
              </w:rPr>
              <w:t xml:space="preserve">Information Security</w:t>
            </w:r>
          </w:p>
        </w:tc>
        <w:tc>
          <w:tcPr>
            <w:tcW w:w="1296" w:type="dxa"/>
          </w:tcPr>
          <w:p>
            <w:pPr>
              <w:keepNext/>
              <w:spacing w:after="20" w:before="20"/>
              <w:rPr>
                <w:rFonts w:ascii="Arial" w:hAnsi="Arial" w:cs="Arial"/>
                <w:sz w:val="15"/>
                <w:szCs w:val="15"/>
              </w:rPr>
            </w:pPr>
            <w:r>
              <w:rPr>
                <w:rFonts w:ascii="Arial" w:hAnsi="Arial" w:cs="Arial"/>
                <w:sz w:val="15"/>
                <w:szCs w:val="15"/>
              </w:rPr>
              <w:t xml:space="preserve">Information Security (authoriser)</w:t>
            </w:r>
          </w:p>
        </w:tc>
        <w:tc>
          <w:tcPr>
            <w:tcW w:w="1800" w:type="dxa"/>
          </w:tcPr>
          <w:p>
            <w:pPr>
              <w:keepNext/>
              <w:spacing w:after="20" w:before="20"/>
              <w:rPr>
                <w:rFonts w:ascii="Arial" w:hAnsi="Arial" w:cs="Arial"/>
                <w:sz w:val="15"/>
                <w:szCs w:val="15"/>
              </w:rPr>
            </w:pPr>
            <w:r>
              <w:rPr>
                <w:rFonts w:ascii="Arial" w:hAnsi="Arial" w:cs="Arial"/>
                <w:sz w:val="15"/>
                <w:szCs w:val="15"/>
              </w:rPr>
              <w:t xml:space="preserve">Separation of Duties screen, authorised</w:t>
            </w:r>
          </w:p>
        </w:tc>
        <w:tc>
          <w:tcPr>
            <w:tcW w:w="1296" w:type="dxa"/>
          </w:tcPr>
          <w:p>
            <w:pPr>
              <w:keepNext/>
              <w:spacing w:after="20" w:before="20"/>
              <w:rPr>
                <w:rFonts w:ascii="Arial" w:hAnsi="Arial" w:cs="Arial"/>
                <w:sz w:val="15"/>
                <w:szCs w:val="15"/>
              </w:rPr>
            </w:pPr>
            <w:r>
              <w:rPr>
                <w:rFonts w:ascii="Arial" w:hAnsi="Arial" w:cs="Arial"/>
                <w:sz w:val="15"/>
                <w:szCs w:val="15"/>
              </w:rPr>
              <w:t xml:space="preserve">16-Jul-2027</w:t>
            </w:r>
          </w:p>
        </w:tc>
      </w:tr>
      <w:tr>
        <w:trPr>
          <w:cantSplit/>
        </w:trPr>
        <w:tc>
          <w:tcPr>
            <w:tcW w:w="1872" w:type="dxa"/>
          </w:tcPr>
          <w:p>
            <w:pPr>
              <w:keepNext/>
              <w:spacing w:after="20" w:before="20"/>
              <w:rPr>
                <w:rFonts w:ascii="Arial" w:hAnsi="Arial" w:cs="Arial"/>
                <w:sz w:val="15"/>
                <w:szCs w:val="15"/>
              </w:rPr>
            </w:pPr>
            <w:r>
              <w:rPr>
                <w:rFonts w:ascii="Arial" w:hAnsi="Arial" w:cs="Arial"/>
                <w:sz w:val="15"/>
                <w:szCs w:val="15"/>
              </w:rPr>
              <w:t xml:space="preserve">Password, session and sign-in settings</w:t>
            </w:r>
          </w:p>
        </w:tc>
        <w:tc>
          <w:tcPr>
            <w:tcW w:w="1584" w:type="dxa"/>
          </w:tcPr>
          <w:p>
            <w:pPr>
              <w:keepNext/>
              <w:spacing w:after="20" w:before="20"/>
              <w:rPr>
                <w:rFonts w:ascii="Arial" w:hAnsi="Arial" w:cs="Arial"/>
                <w:sz w:val="15"/>
                <w:szCs w:val="15"/>
              </w:rPr>
            </w:pPr>
            <w:r>
              <w:rPr>
                <w:rFonts w:ascii="Arial" w:hAnsi="Arial" w:cs="Arial"/>
                <w:sz w:val="15"/>
                <w:szCs w:val="15"/>
              </w:rPr>
              <w:t xml:space="preserve">BDOI Information Security; BDOI IT for the sign-in mode</w:t>
            </w:r>
          </w:p>
        </w:tc>
        <w:tc>
          <w:tcPr>
            <w:tcW w:w="1368" w:type="dxa"/>
          </w:tcPr>
          <w:p>
            <w:pPr>
              <w:keepNext/>
              <w:spacing w:after="20" w:before="20"/>
              <w:rPr>
                <w:rFonts w:ascii="Arial" w:hAnsi="Arial" w:cs="Arial"/>
                <w:sz w:val="15"/>
                <w:szCs w:val="15"/>
              </w:rPr>
            </w:pPr>
            <w:r>
              <w:rPr>
                <w:rFonts w:ascii="Arial" w:hAnsi="Arial" w:cs="Arial"/>
                <w:sz w:val="15"/>
                <w:szCs w:val="15"/>
              </w:rPr>
              <w:t xml:space="preserve">UA-05 Parameters (CI-05)</w:t>
            </w:r>
          </w:p>
        </w:tc>
        <w:tc>
          <w:tcPr>
            <w:tcW w:w="1440" w:type="dxa"/>
          </w:tcPr>
          <w:p>
            <w:pPr>
              <w:keepNext/>
              <w:spacing w:after="20" w:before="20"/>
              <w:rPr>
                <w:rFonts w:ascii="Arial" w:hAnsi="Arial" w:cs="Arial"/>
                <w:sz w:val="15"/>
                <w:szCs w:val="15"/>
              </w:rPr>
            </w:pPr>
            <w:r>
              <w:rPr>
                <w:rFonts w:ascii="Arial" w:hAnsi="Arial" w:cs="Arial"/>
                <w:sz w:val="15"/>
                <w:szCs w:val="15"/>
              </w:rPr>
              <w:t xml:space="preserve">Information Security; BDOI IT</w:t>
            </w:r>
          </w:p>
        </w:tc>
        <w:tc>
          <w:tcPr>
            <w:tcW w:w="1296" w:type="dxa"/>
          </w:tcPr>
          <w:p>
            <w:pPr>
              <w:keepNext/>
              <w:spacing w:after="20" w:before="20"/>
              <w:rPr>
                <w:rFonts w:ascii="Arial" w:hAnsi="Arial" w:cs="Arial"/>
                <w:sz w:val="15"/>
                <w:szCs w:val="15"/>
              </w:rPr>
            </w:pPr>
            <w:r>
              <w:rPr>
                <w:rFonts w:ascii="Arial" w:hAnsi="Arial" w:cs="Arial"/>
                <w:sz w:val="15"/>
                <w:szCs w:val="15"/>
              </w:rPr>
              <w:t xml:space="preserve">Information Security (approver)</w:t>
            </w:r>
          </w:p>
        </w:tc>
        <w:tc>
          <w:tcPr>
            <w:tcW w:w="1800" w:type="dxa"/>
          </w:tcPr>
          <w:p>
            <w:pPr>
              <w:keepNext/>
              <w:spacing w:after="20" w:before="20"/>
              <w:rPr>
                <w:rFonts w:ascii="Arial" w:hAnsi="Arial" w:cs="Arial"/>
                <w:sz w:val="15"/>
                <w:szCs w:val="15"/>
              </w:rPr>
            </w:pPr>
            <w:r>
              <w:rPr>
                <w:rFonts w:ascii="Arial" w:hAnsi="Arial" w:cs="Arial"/>
                <w:sz w:val="15"/>
                <w:szCs w:val="15"/>
              </w:rPr>
              <w:t xml:space="preserve">System Parameters, approved</w:t>
            </w:r>
          </w:p>
        </w:tc>
        <w:tc>
          <w:tcPr>
            <w:tcW w:w="1296" w:type="dxa"/>
          </w:tcPr>
          <w:p>
            <w:pPr>
              <w:keepNext/>
              <w:spacing w:after="20" w:before="20"/>
              <w:rPr>
                <w:rFonts w:ascii="Arial" w:hAnsi="Arial" w:cs="Arial"/>
                <w:sz w:val="15"/>
                <w:szCs w:val="15"/>
              </w:rPr>
            </w:pPr>
            <w:r>
              <w:rPr>
                <w:rFonts w:ascii="Arial" w:hAnsi="Arial" w:cs="Arial"/>
                <w:sz w:val="15"/>
                <w:szCs w:val="15"/>
              </w:rPr>
              <w:t xml:space="preserve">16-Jul-2027</w:t>
            </w:r>
          </w:p>
        </w:tc>
      </w:tr>
      <w:tr>
        <w:trPr>
          <w:cantSplit/>
        </w:trPr>
        <w:tc>
          <w:tcPr>
            <w:tcW w:w="1872" w:type="dxa"/>
          </w:tcPr>
          <w:p>
            <w:pPr>
              <w:spacing w:after="20" w:before="20"/>
              <w:rPr>
                <w:rFonts w:ascii="Arial" w:hAnsi="Arial" w:cs="Arial"/>
                <w:sz w:val="15"/>
                <w:szCs w:val="15"/>
              </w:rPr>
            </w:pPr>
            <w:r>
              <w:rPr>
                <w:rFonts w:ascii="Arial" w:hAnsi="Arial" w:cs="Arial"/>
                <w:sz w:val="15"/>
                <w:szCs w:val="15"/>
              </w:rPr>
              <w:t xml:space="preserve">Break-glass administrators and their second factor</w:t>
            </w:r>
          </w:p>
        </w:tc>
        <w:tc>
          <w:tcPr>
            <w:tcW w:w="1584" w:type="dxa"/>
          </w:tcPr>
          <w:p>
            <w:pPr>
              <w:spacing w:after="20" w:before="20"/>
              <w:rPr>
                <w:rFonts w:ascii="Arial" w:hAnsi="Arial" w:cs="Arial"/>
                <w:sz w:val="15"/>
                <w:szCs w:val="15"/>
              </w:rPr>
            </w:pPr>
            <w:r>
              <w:rPr>
                <w:rFonts w:ascii="Arial" w:hAnsi="Arial" w:cs="Arial"/>
                <w:sz w:val="15"/>
                <w:szCs w:val="15"/>
              </w:rPr>
              <w:t xml:space="preserve">BDOI IT and Information Security</w:t>
            </w:r>
          </w:p>
        </w:tc>
        <w:tc>
          <w:tcPr>
            <w:tcW w:w="1368" w:type="dxa"/>
          </w:tcPr>
          <w:p>
            <w:pPr>
              <w:spacing w:after="20" w:before="20"/>
              <w:rPr>
                <w:rFonts w:ascii="Arial" w:hAnsi="Arial" w:cs="Arial"/>
                <w:sz w:val="15"/>
                <w:szCs w:val="15"/>
              </w:rPr>
            </w:pPr>
            <w:r>
              <w:rPr>
                <w:rFonts w:ascii="Arial" w:hAnsi="Arial" w:cs="Arial"/>
                <w:sz w:val="15"/>
                <w:szCs w:val="15"/>
              </w:rPr>
              <w:t xml:space="preserve">-</w:t>
            </w:r>
          </w:p>
        </w:tc>
        <w:tc>
          <w:tcPr>
            <w:tcW w:w="1440" w:type="dxa"/>
          </w:tcPr>
          <w:p>
            <w:pPr>
              <w:spacing w:after="20" w:before="20"/>
              <w:rPr>
                <w:rFonts w:ascii="Arial" w:hAnsi="Arial" w:cs="Arial"/>
                <w:sz w:val="15"/>
                <w:szCs w:val="15"/>
              </w:rPr>
            </w:pPr>
            <w:r>
              <w:rPr>
                <w:rFonts w:ascii="Arial" w:hAnsi="Arial" w:cs="Arial"/>
                <w:sz w:val="15"/>
                <w:szCs w:val="15"/>
              </w:rPr>
              <w:t xml:space="preserve">BDOI IT</w:t>
            </w:r>
          </w:p>
        </w:tc>
        <w:tc>
          <w:tcPr>
            <w:tcW w:w="1296" w:type="dxa"/>
          </w:tcPr>
          <w:p>
            <w:pPr>
              <w:spacing w:after="20" w:before="20"/>
              <w:rPr>
                <w:rFonts w:ascii="Arial" w:hAnsi="Arial" w:cs="Arial"/>
                <w:sz w:val="15"/>
                <w:szCs w:val="15"/>
              </w:rPr>
            </w:pPr>
            <w:r>
              <w:rPr>
                <w:rFonts w:ascii="Arial" w:hAnsi="Arial" w:cs="Arial"/>
                <w:sz w:val="15"/>
                <w:szCs w:val="15"/>
              </w:rPr>
              <w:t xml:space="preserve">Information Security</w:t>
            </w:r>
          </w:p>
        </w:tc>
        <w:tc>
          <w:tcPr>
            <w:tcW w:w="1800" w:type="dxa"/>
          </w:tcPr>
          <w:p>
            <w:pPr>
              <w:spacing w:after="20" w:before="20"/>
              <w:rPr>
                <w:rFonts w:ascii="Arial" w:hAnsi="Arial" w:cs="Arial"/>
                <w:sz w:val="15"/>
                <w:szCs w:val="15"/>
              </w:rPr>
            </w:pPr>
            <w:r>
              <w:rPr>
                <w:rFonts w:ascii="Arial" w:hAnsi="Arial" w:cs="Arial"/>
                <w:sz w:val="15"/>
                <w:szCs w:val="15"/>
              </w:rPr>
              <w:t xml:space="preserve">Enrolment of two named local accounts</w:t>
            </w:r>
          </w:p>
        </w:tc>
        <w:tc>
          <w:tcPr>
            <w:tcW w:w="1296" w:type="dxa"/>
          </w:tcPr>
          <w:p>
            <w:pPr>
              <w:spacing w:after="20" w:before="20"/>
              <w:rPr>
                <w:rFonts w:ascii="Arial" w:hAnsi="Arial" w:cs="Arial"/>
                <w:sz w:val="15"/>
                <w:szCs w:val="15"/>
              </w:rPr>
            </w:pPr>
            <w:r>
              <w:rPr>
                <w:rFonts w:ascii="Arial" w:hAnsi="Arial" w:cs="Arial"/>
                <w:sz w:val="15"/>
                <w:szCs w:val="15"/>
              </w:rPr>
              <w:t xml:space="preserve">Before single sign-on is switched on</w:t>
            </w:r>
          </w:p>
        </w:tc>
      </w:tr>
    </w:tbl>
    <w:p>
      <w:pPr>
        <w:spacing w:after="0"/>
        <w:rPr>
          <w:rFonts w:ascii="Arial" w:hAnsi="Arial" w:cs="Arial"/>
        </w:rPr>
      </w:pPr>
    </w:p>
    <w:p>
      <w:pPr>
        <w:rPr>
          <w:rFonts w:ascii="Arial" w:hAnsi="Arial" w:cs="Arial"/>
        </w:rPr>
      </w:pPr>
      <w:r>
        <w:rPr>
          <w:rFonts w:ascii="Arial" w:hAnsi="Arial" w:cs="Arial"/>
        </w:rPr>
        <w:t xml:space="preserve">Not loaded: the access requests, access history and audit logs of the legacy systems stay in the legacy systems for their retention period (retention values, UA-Q53).</w:t>
      </w:r>
    </w:p>
    <w:p>
      <w:pPr>
        <w:pStyle w:val="Heading1"/>
        <w:keepNext/>
        <w:keepLines/>
        <w:pageBreakBefore/>
        <w:spacing w:line="259" w:lineRule="auto"/>
      </w:pPr>
      <w:r>
        <w:rPr>
          <w:rFonts w:ascii="Arial" w:hAnsi="Arial" w:cs="Arial"/>
        </w:rPr>
        <w:t xml:space="preserve">Annex Z – Assumptions, Dependencies and Open Questions</w:t>
      </w:r>
    </w:p>
    <w:p>
      <w:pPr>
        <w:rPr>
          <w:rFonts w:ascii="Arial" w:hAnsi="Arial" w:cs="Arial"/>
        </w:rPr>
      </w:pPr>
      <w:r>
        <w:rPr>
          <w:rFonts w:ascii="Arial" w:hAnsi="Arial" w:cs="Arial"/>
        </w:rPr>
        <w:t xml:space="preserve">Only the points that BDOI's FRS does not answer. Each reference of the earlier reviews (CLR-UA, UQ, IQ, UA-Q, A-UA, D-UA) is kept in a column so that the link to earlier decisions is not lost. The points that BDOI's FRS answers were checked one by one and are listed, with the clause of BDOI's FRS that answers them, in the Test Cases and Traceability workbook (sheet "Answered in the BDOI FRS"). The values and data the Business Unit provides are in the requirements collection workbook.</w:t>
      </w:r>
    </w:p>
    <w:p>
      <w:pPr>
        <w:pStyle w:val="Heading2"/>
        <w:keepNext/>
        <w:keepLines/>
        <w:numPr>
          <w:ilvl w:val="0"/>
          <w:numId w:val="0"/>
        </w:numPr>
        <w:rPr>
          <w:rFonts w:ascii="Arial" w:hAnsi="Arial" w:cs="Arial"/>
        </w:rPr>
      </w:pPr>
      <w:r>
        <w:rPr>
          <w:rFonts w:ascii="Arial" w:hAnsi="Arial" w:cs="Arial"/>
        </w:rPr>
        <w:t xml:space="preserve">Z.1 Assumptions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Assumption</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Related</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Z.1.1</w:t>
            </w:r>
          </w:p>
        </w:tc>
        <w:tc>
          <w:tcPr>
            <w:tcW w:w="1296" w:type="dxa"/>
          </w:tcPr>
          <w:p>
            <w:pPr>
              <w:spacing w:after="20" w:before="20"/>
              <w:rPr>
                <w:rFonts w:ascii="Arial" w:hAnsi="Arial" w:cs="Arial"/>
                <w:sz w:val="16"/>
                <w:szCs w:val="16"/>
              </w:rPr>
            </w:pPr>
            <w:r>
              <w:rPr>
                <w:rFonts w:ascii="Arial" w:hAnsi="Arial" w:cs="Arial"/>
                <w:sz w:val="16"/>
                <w:szCs w:val="16"/>
              </w:rPr>
              <w:t xml:space="preserve">A-UA-02</w:t>
            </w:r>
          </w:p>
        </w:tc>
        <w:tc>
          <w:tcPr>
            <w:tcW w:w="6336" w:type="dxa"/>
          </w:tcPr>
          <w:p>
            <w:pPr>
              <w:spacing w:after="20" w:before="20"/>
              <w:rPr>
                <w:rFonts w:ascii="Arial" w:hAnsi="Arial" w:cs="Arial"/>
                <w:sz w:val="16"/>
                <w:szCs w:val="16"/>
              </w:rPr>
            </w:pPr>
            <w:r>
              <w:rPr>
                <w:rFonts w:ascii="Arial" w:hAnsi="Arial" w:cs="Arial"/>
                <w:sz w:val="16"/>
                <w:szCs w:val="16"/>
              </w:rPr>
              <w:t xml:space="preserve">Group profiles are the roles of the system; a user may hold several (BRD NFR 1.c-d).</w:t>
            </w:r>
          </w:p>
        </w:tc>
        <w:tc>
          <w:tcPr>
            <w:tcW w:w="2304" w:type="dxa"/>
          </w:tcPr>
          <w:p>
            <w:pPr>
              <w:spacing w:after="20" w:before="20"/>
              <w:rPr>
                <w:rFonts w:ascii="Arial" w:hAnsi="Arial" w:cs="Arial"/>
                <w:sz w:val="16"/>
                <w:szCs w:val="16"/>
              </w:rPr>
            </w:pPr>
            <w:r>
              <w:rPr>
                <w:rFonts w:ascii="Arial" w:hAnsi="Arial" w:cs="Arial"/>
                <w:sz w:val="16"/>
                <w:szCs w:val="16"/>
              </w:rPr>
              <w:t xml:space="preserve">FRUM.001.02, FRUM.005</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Z.1.2</w:t>
            </w:r>
          </w:p>
        </w:tc>
        <w:tc>
          <w:tcPr>
            <w:tcW w:w="1296" w:type="dxa"/>
          </w:tcPr>
          <w:p>
            <w:pPr>
              <w:spacing w:after="20" w:before="20"/>
              <w:rPr>
                <w:rFonts w:ascii="Arial" w:hAnsi="Arial" w:cs="Arial"/>
                <w:sz w:val="16"/>
                <w:szCs w:val="16"/>
              </w:rPr>
            </w:pPr>
            <w:r>
              <w:rPr>
                <w:rFonts w:ascii="Arial" w:hAnsi="Arial" w:cs="Arial"/>
                <w:sz w:val="16"/>
                <w:szCs w:val="16"/>
              </w:rPr>
              <w:t xml:space="preserve">A-UA-03</w:t>
            </w:r>
          </w:p>
        </w:tc>
        <w:tc>
          <w:tcPr>
            <w:tcW w:w="6336" w:type="dxa"/>
          </w:tcPr>
          <w:p>
            <w:pPr>
              <w:spacing w:after="20" w:before="20"/>
              <w:rPr>
                <w:rFonts w:ascii="Arial" w:hAnsi="Arial" w:cs="Arial"/>
                <w:sz w:val="16"/>
                <w:szCs w:val="16"/>
              </w:rPr>
            </w:pPr>
            <w:r>
              <w:rPr>
                <w:rFonts w:ascii="Arial" w:hAnsi="Arial" w:cs="Arial"/>
                <w:sz w:val="16"/>
                <w:szCs w:val="16"/>
              </w:rPr>
              <w:t xml:space="preserve">BDOI's User Access Matrix (Annex C, preliminary) is completed and approved by the Business Unit before UAT.</w:t>
            </w:r>
          </w:p>
        </w:tc>
        <w:tc>
          <w:tcPr>
            <w:tcW w:w="2304" w:type="dxa"/>
          </w:tcPr>
          <w:p>
            <w:pPr>
              <w:spacing w:after="20" w:before="20"/>
              <w:rPr>
                <w:rFonts w:ascii="Arial" w:hAnsi="Arial" w:cs="Arial"/>
                <w:sz w:val="16"/>
                <w:szCs w:val="16"/>
              </w:rPr>
            </w:pPr>
            <w:r>
              <w:rPr>
                <w:rFonts w:ascii="Arial" w:hAnsi="Arial" w:cs="Arial"/>
                <w:sz w:val="16"/>
                <w:szCs w:val="16"/>
              </w:rPr>
              <w:t xml:space="preserve">Annex C; UA-Q29</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Z.1.3</w:t>
            </w:r>
          </w:p>
        </w:tc>
        <w:tc>
          <w:tcPr>
            <w:tcW w:w="1296" w:type="dxa"/>
          </w:tcPr>
          <w:p>
            <w:pPr>
              <w:spacing w:after="20" w:before="20"/>
              <w:rPr>
                <w:rFonts w:ascii="Arial" w:hAnsi="Arial" w:cs="Arial"/>
                <w:sz w:val="16"/>
                <w:szCs w:val="16"/>
              </w:rPr>
            </w:pPr>
            <w:r>
              <w:rPr>
                <w:rFonts w:ascii="Arial" w:hAnsi="Arial" w:cs="Arial"/>
                <w:sz w:val="16"/>
                <w:szCs w:val="16"/>
              </w:rPr>
              <w:t xml:space="preserve">A-UA-05</w:t>
            </w:r>
          </w:p>
        </w:tc>
        <w:tc>
          <w:tcPr>
            <w:tcW w:w="6336" w:type="dxa"/>
          </w:tcPr>
          <w:p>
            <w:pPr>
              <w:spacing w:after="20" w:before="20"/>
              <w:rPr>
                <w:rFonts w:ascii="Arial" w:hAnsi="Arial" w:cs="Arial"/>
                <w:sz w:val="16"/>
                <w:szCs w:val="16"/>
              </w:rPr>
            </w:pPr>
            <w:r>
              <w:rPr>
                <w:rFonts w:ascii="Arial" w:hAnsi="Arial" w:cs="Arial"/>
                <w:sz w:val="16"/>
                <w:szCs w:val="16"/>
              </w:rPr>
              <w:t xml:space="preserve">The approvers of a group-profile request decide in the order chosen and all must approve.</w:t>
            </w:r>
          </w:p>
        </w:tc>
        <w:tc>
          <w:tcPr>
            <w:tcW w:w="2304" w:type="dxa"/>
          </w:tcPr>
          <w:p>
            <w:pPr>
              <w:spacing w:after="20" w:before="20"/>
              <w:rPr>
                <w:rFonts w:ascii="Arial" w:hAnsi="Arial" w:cs="Arial"/>
                <w:sz w:val="16"/>
                <w:szCs w:val="16"/>
              </w:rPr>
            </w:pPr>
            <w:r>
              <w:rPr>
                <w:rFonts w:ascii="Arial" w:hAnsi="Arial" w:cs="Arial"/>
                <w:sz w:val="16"/>
                <w:szCs w:val="16"/>
              </w:rPr>
              <w:t xml:space="preserve">FRUM.005.03</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Z.1.4</w:t>
            </w:r>
          </w:p>
        </w:tc>
        <w:tc>
          <w:tcPr>
            <w:tcW w:w="1296" w:type="dxa"/>
          </w:tcPr>
          <w:p>
            <w:pPr>
              <w:keepNext/>
              <w:spacing w:after="20" w:before="20"/>
              <w:rPr>
                <w:rFonts w:ascii="Arial" w:hAnsi="Arial" w:cs="Arial"/>
                <w:sz w:val="16"/>
                <w:szCs w:val="16"/>
              </w:rPr>
            </w:pPr>
            <w:r>
              <w:rPr>
                <w:rFonts w:ascii="Arial" w:hAnsi="Arial" w:cs="Arial"/>
                <w:sz w:val="16"/>
                <w:szCs w:val="16"/>
              </w:rPr>
              <w:t xml:space="preserve">A-UA-06</w:t>
            </w:r>
          </w:p>
        </w:tc>
        <w:tc>
          <w:tcPr>
            <w:tcW w:w="6336" w:type="dxa"/>
          </w:tcPr>
          <w:p>
            <w:pPr>
              <w:keepNext/>
              <w:spacing w:after="20" w:before="20"/>
              <w:rPr>
                <w:rFonts w:ascii="Arial" w:hAnsi="Arial" w:cs="Arial"/>
                <w:sz w:val="16"/>
                <w:szCs w:val="16"/>
              </w:rPr>
            </w:pPr>
            <w:r>
              <w:rPr>
                <w:rFonts w:ascii="Arial" w:hAnsi="Arial" w:cs="Arial"/>
                <w:sz w:val="16"/>
                <w:szCs w:val="16"/>
              </w:rPr>
              <w:t xml:space="preserve">Single sign-on through EIAM is switched on by configuration once BDOI IT registers BIBS for each environment; SIT uses local sign-in until then; the break-glass administrators keep local sign-in.</w:t>
            </w:r>
          </w:p>
        </w:tc>
        <w:tc>
          <w:tcPr>
            <w:tcW w:w="2304" w:type="dxa"/>
          </w:tcPr>
          <w:p>
            <w:pPr>
              <w:keepNext/>
              <w:spacing w:after="20" w:before="20"/>
              <w:rPr>
                <w:rFonts w:ascii="Arial" w:hAnsi="Arial" w:cs="Arial"/>
                <w:sz w:val="16"/>
                <w:szCs w:val="16"/>
              </w:rPr>
            </w:pPr>
            <w:r>
              <w:rPr>
                <w:rFonts w:ascii="Arial" w:hAnsi="Arial" w:cs="Arial"/>
                <w:sz w:val="16"/>
                <w:szCs w:val="16"/>
              </w:rPr>
              <w:t xml:space="preserve">Annex N</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Z.1.5</w:t>
            </w:r>
          </w:p>
        </w:tc>
        <w:tc>
          <w:tcPr>
            <w:tcW w:w="1296" w:type="dxa"/>
          </w:tcPr>
          <w:p>
            <w:pPr>
              <w:keepNext/>
              <w:spacing w:after="20" w:before="20"/>
              <w:rPr>
                <w:rFonts w:ascii="Arial" w:hAnsi="Arial" w:cs="Arial"/>
                <w:sz w:val="16"/>
                <w:szCs w:val="16"/>
              </w:rPr>
            </w:pPr>
            <w:r>
              <w:rPr>
                <w:rFonts w:ascii="Arial" w:hAnsi="Arial" w:cs="Arial"/>
                <w:sz w:val="16"/>
                <w:szCs w:val="16"/>
              </w:rPr>
              <w:t xml:space="preserve">A-UA-07</w:t>
            </w:r>
          </w:p>
        </w:tc>
        <w:tc>
          <w:tcPr>
            <w:tcW w:w="6336" w:type="dxa"/>
          </w:tcPr>
          <w:p>
            <w:pPr>
              <w:keepNext/>
              <w:spacing w:after="20" w:before="20"/>
              <w:rPr>
                <w:rFonts w:ascii="Arial" w:hAnsi="Arial" w:cs="Arial"/>
                <w:sz w:val="16"/>
                <w:szCs w:val="16"/>
              </w:rPr>
            </w:pPr>
            <w:r>
              <w:rPr>
                <w:rFonts w:ascii="Arial" w:hAnsi="Arial" w:cs="Arial"/>
                <w:sz w:val="16"/>
                <w:szCs w:val="16"/>
              </w:rPr>
              <w:t xml:space="preserve">The infrastructure rows answered "Follow existing QPS set up" are met by the BIBS standards agreed for all BRDs.</w:t>
            </w:r>
          </w:p>
        </w:tc>
        <w:tc>
          <w:tcPr>
            <w:tcW w:w="2304" w:type="dxa"/>
          </w:tcPr>
          <w:p>
            <w:pPr>
              <w:keepNext/>
              <w:spacing w:after="20" w:before="20"/>
              <w:rPr>
                <w:rFonts w:ascii="Arial" w:hAnsi="Arial" w:cs="Arial"/>
                <w:sz w:val="16"/>
                <w:szCs w:val="16"/>
              </w:rPr>
            </w:pPr>
            <w:r>
              <w:rPr>
                <w:rFonts w:ascii="Arial" w:hAnsi="Arial" w:cs="Arial"/>
                <w:sz w:val="16"/>
                <w:szCs w:val="16"/>
              </w:rPr>
              <w:t xml:space="preserve">Annex X; UA-Q57</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Z.1.6</w:t>
            </w:r>
          </w:p>
        </w:tc>
        <w:tc>
          <w:tcPr>
            <w:tcW w:w="1296" w:type="dxa"/>
          </w:tcPr>
          <w:p>
            <w:pPr>
              <w:spacing w:after="20" w:before="20"/>
              <w:rPr>
                <w:rFonts w:ascii="Arial" w:hAnsi="Arial" w:cs="Arial"/>
                <w:sz w:val="16"/>
                <w:szCs w:val="16"/>
              </w:rPr>
            </w:pPr>
            <w:r>
              <w:rPr>
                <w:rFonts w:ascii="Arial" w:hAnsi="Arial" w:cs="Arial"/>
                <w:sz w:val="16"/>
                <w:szCs w:val="16"/>
              </w:rPr>
              <w:t xml:space="preserve">A-UA-08</w:t>
            </w:r>
          </w:p>
        </w:tc>
        <w:tc>
          <w:tcPr>
            <w:tcW w:w="6336" w:type="dxa"/>
          </w:tcPr>
          <w:p>
            <w:pPr>
              <w:spacing w:after="20" w:before="20"/>
              <w:rPr>
                <w:rFonts w:ascii="Arial" w:hAnsi="Arial" w:cs="Arial"/>
                <w:sz w:val="16"/>
                <w:szCs w:val="16"/>
              </w:rPr>
            </w:pPr>
            <w:r>
              <w:rPr>
                <w:rFonts w:ascii="Arial" w:hAnsi="Arial" w:cs="Arial"/>
                <w:sz w:val="16"/>
                <w:szCs w:val="16"/>
              </w:rPr>
              <w:t xml:space="preserve">The duplicate BRD IDs 2.002.7.1 and 3.003.1.1 are kept as printed and marked "(2nd)".</w:t>
            </w:r>
          </w:p>
        </w:tc>
        <w:tc>
          <w:tcPr>
            <w:tcW w:w="2304" w:type="dxa"/>
          </w:tcPr>
          <w:p>
            <w:pPr>
              <w:spacing w:after="20" w:before="20"/>
              <w:rPr>
                <w:rFonts w:ascii="Arial" w:hAnsi="Arial" w:cs="Arial"/>
                <w:sz w:val="16"/>
                <w:szCs w:val="16"/>
              </w:rPr>
            </w:pPr>
            <w:r>
              <w:rPr>
                <w:rFonts w:ascii="Arial" w:hAnsi="Arial" w:cs="Arial"/>
                <w:sz w:val="16"/>
                <w:szCs w:val="16"/>
              </w:rPr>
              <w:t xml:space="preserve">Section 2; Annex P</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Z.2 Dependencies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720"/>
        <w:gridCol w:w="1296"/>
        <w:gridCol w:w="6336"/>
        <w:gridCol w:w="2304"/>
      </w:tblGrid>
      <w:tr>
        <w:trPr>
          <w:cantSplit/>
          <w:tblHeader/>
        </w:trPr>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129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Reference</w:t>
            </w:r>
          </w:p>
        </w:tc>
        <w:tc>
          <w:tcPr>
            <w:tcW w:w="63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Dependency</w:t>
            </w:r>
          </w:p>
        </w:tc>
        <w:tc>
          <w:tcPr>
            <w:tcW w:w="2304"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Needed for</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Z.2.1</w:t>
            </w:r>
          </w:p>
        </w:tc>
        <w:tc>
          <w:tcPr>
            <w:tcW w:w="1296" w:type="dxa"/>
          </w:tcPr>
          <w:p>
            <w:pPr>
              <w:spacing w:after="20" w:before="20"/>
              <w:rPr>
                <w:rFonts w:ascii="Arial" w:hAnsi="Arial" w:cs="Arial"/>
                <w:sz w:val="16"/>
                <w:szCs w:val="16"/>
              </w:rPr>
            </w:pPr>
            <w:r>
              <w:rPr>
                <w:rFonts w:ascii="Arial" w:hAnsi="Arial" w:cs="Arial"/>
                <w:sz w:val="16"/>
                <w:szCs w:val="16"/>
              </w:rPr>
              <w:t xml:space="preserve">D-UA-01</w:t>
            </w:r>
          </w:p>
        </w:tc>
        <w:tc>
          <w:tcPr>
            <w:tcW w:w="6336" w:type="dxa"/>
          </w:tcPr>
          <w:p>
            <w:pPr>
              <w:spacing w:after="20" w:before="20"/>
              <w:rPr>
                <w:rFonts w:ascii="Arial" w:hAnsi="Arial" w:cs="Arial"/>
                <w:sz w:val="16"/>
                <w:szCs w:val="16"/>
              </w:rPr>
            </w:pPr>
            <w:r>
              <w:rPr>
                <w:rFonts w:ascii="Arial" w:hAnsi="Arial" w:cs="Arial"/>
                <w:sz w:val="16"/>
                <w:szCs w:val="16"/>
              </w:rPr>
              <w:t xml:space="preserve">BDOI IT registers BIBS in EIAM for each environment, with test accounts for SIT and UAT.</w:t>
            </w:r>
          </w:p>
        </w:tc>
        <w:tc>
          <w:tcPr>
            <w:tcW w:w="2304" w:type="dxa"/>
          </w:tcPr>
          <w:p>
            <w:pPr>
              <w:spacing w:after="20" w:before="20"/>
              <w:rPr>
                <w:rFonts w:ascii="Arial" w:hAnsi="Arial" w:cs="Arial"/>
                <w:sz w:val="16"/>
                <w:szCs w:val="16"/>
              </w:rPr>
            </w:pPr>
            <w:r>
              <w:rPr>
                <w:rFonts w:ascii="Arial" w:hAnsi="Arial" w:cs="Arial"/>
                <w:sz w:val="16"/>
                <w:szCs w:val="16"/>
              </w:rPr>
              <w:t xml:space="preserve">FRUM.001.02 (CLR-UA-01)</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Z.2.2</w:t>
            </w:r>
          </w:p>
        </w:tc>
        <w:tc>
          <w:tcPr>
            <w:tcW w:w="1296" w:type="dxa"/>
          </w:tcPr>
          <w:p>
            <w:pPr>
              <w:spacing w:after="20" w:before="20"/>
              <w:rPr>
                <w:rFonts w:ascii="Arial" w:hAnsi="Arial" w:cs="Arial"/>
                <w:sz w:val="16"/>
                <w:szCs w:val="16"/>
              </w:rPr>
            </w:pPr>
            <w:r>
              <w:rPr>
                <w:rFonts w:ascii="Arial" w:hAnsi="Arial" w:cs="Arial"/>
                <w:sz w:val="16"/>
                <w:szCs w:val="16"/>
              </w:rPr>
              <w:t xml:space="preserve">D-UA-02</w:t>
            </w:r>
          </w:p>
        </w:tc>
        <w:tc>
          <w:tcPr>
            <w:tcW w:w="6336" w:type="dxa"/>
          </w:tcPr>
          <w:p>
            <w:pPr>
              <w:spacing w:after="20" w:before="20"/>
              <w:rPr>
                <w:rFonts w:ascii="Arial" w:hAnsi="Arial" w:cs="Arial"/>
                <w:sz w:val="16"/>
                <w:szCs w:val="16"/>
              </w:rPr>
            </w:pPr>
            <w:r>
              <w:rPr>
                <w:rFonts w:ascii="Arial" w:hAnsi="Arial" w:cs="Arial"/>
                <w:sz w:val="16"/>
                <w:szCs w:val="16"/>
              </w:rPr>
              <w:t xml:space="preserve">BDOI supplies the business unit groups and user levels.</w:t>
            </w:r>
          </w:p>
        </w:tc>
        <w:tc>
          <w:tcPr>
            <w:tcW w:w="2304" w:type="dxa"/>
          </w:tcPr>
          <w:p>
            <w:pPr>
              <w:spacing w:after="20" w:before="20"/>
              <w:rPr>
                <w:rFonts w:ascii="Arial" w:hAnsi="Arial" w:cs="Arial"/>
                <w:sz w:val="16"/>
                <w:szCs w:val="16"/>
              </w:rPr>
            </w:pPr>
            <w:r>
              <w:rPr>
                <w:rFonts w:ascii="Arial" w:hAnsi="Arial" w:cs="Arial"/>
                <w:sz w:val="16"/>
                <w:szCs w:val="16"/>
              </w:rPr>
              <w:t xml:space="preserve">FRUM.002.03 (CLR-UA-05)</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Z.2.3</w:t>
            </w:r>
          </w:p>
        </w:tc>
        <w:tc>
          <w:tcPr>
            <w:tcW w:w="1296" w:type="dxa"/>
          </w:tcPr>
          <w:p>
            <w:pPr>
              <w:keepNext/>
              <w:spacing w:after="20" w:before="20"/>
              <w:rPr>
                <w:rFonts w:ascii="Arial" w:hAnsi="Arial" w:cs="Arial"/>
                <w:sz w:val="16"/>
                <w:szCs w:val="16"/>
              </w:rPr>
            </w:pPr>
            <w:r>
              <w:rPr>
                <w:rFonts w:ascii="Arial" w:hAnsi="Arial" w:cs="Arial"/>
                <w:sz w:val="16"/>
                <w:szCs w:val="16"/>
              </w:rPr>
              <w:t xml:space="preserve">D-UA-03</w:t>
            </w:r>
          </w:p>
        </w:tc>
        <w:tc>
          <w:tcPr>
            <w:tcW w:w="6336" w:type="dxa"/>
          </w:tcPr>
          <w:p>
            <w:pPr>
              <w:keepNext/>
              <w:spacing w:after="20" w:before="20"/>
              <w:rPr>
                <w:rFonts w:ascii="Arial" w:hAnsi="Arial" w:cs="Arial"/>
                <w:sz w:val="16"/>
                <w:szCs w:val="16"/>
              </w:rPr>
            </w:pPr>
            <w:r>
              <w:rPr>
                <w:rFonts w:ascii="Arial" w:hAnsi="Arial" w:cs="Arial"/>
                <w:sz w:val="16"/>
                <w:szCs w:val="16"/>
              </w:rPr>
              <w:t xml:space="preserve">BDOI names the Requestors, Approvers, Second Approvers and the high-privilege profiles.</w:t>
            </w:r>
          </w:p>
        </w:tc>
        <w:tc>
          <w:tcPr>
            <w:tcW w:w="2304" w:type="dxa"/>
          </w:tcPr>
          <w:p>
            <w:pPr>
              <w:keepNext/>
              <w:spacing w:after="20" w:before="20"/>
              <w:rPr>
                <w:rFonts w:ascii="Arial" w:hAnsi="Arial" w:cs="Arial"/>
                <w:sz w:val="16"/>
                <w:szCs w:val="16"/>
              </w:rPr>
            </w:pPr>
            <w:r>
              <w:rPr>
                <w:rFonts w:ascii="Arial" w:hAnsi="Arial" w:cs="Arial"/>
                <w:sz w:val="16"/>
                <w:szCs w:val="16"/>
              </w:rPr>
              <w:t xml:space="preserve">Section 3; FRUM.010.05 (UQ01, UQ07)</w:t>
            </w:r>
          </w:p>
        </w:tc>
      </w:tr>
      <w:tr>
        <w:trPr>
          <w:cantSplit/>
        </w:trPr>
        <w:tc>
          <w:tcPr>
            <w:tcW w:w="720" w:type="dxa"/>
          </w:tcPr>
          <w:p>
            <w:pPr>
              <w:keepNext/>
              <w:spacing w:after="20" w:before="20"/>
              <w:rPr>
                <w:rFonts w:ascii="Arial" w:hAnsi="Arial" w:cs="Arial"/>
                <w:sz w:val="16"/>
                <w:szCs w:val="16"/>
              </w:rPr>
            </w:pPr>
            <w:r>
              <w:rPr>
                <w:rFonts w:ascii="Arial" w:hAnsi="Arial" w:cs="Arial"/>
                <w:sz w:val="16"/>
                <w:szCs w:val="16"/>
              </w:rPr>
              <w:t xml:space="preserve">Z.2.4</w:t>
            </w:r>
          </w:p>
        </w:tc>
        <w:tc>
          <w:tcPr>
            <w:tcW w:w="1296" w:type="dxa"/>
          </w:tcPr>
          <w:p>
            <w:pPr>
              <w:keepNext/>
              <w:spacing w:after="20" w:before="20"/>
              <w:rPr>
                <w:rFonts w:ascii="Arial" w:hAnsi="Arial" w:cs="Arial"/>
                <w:sz w:val="16"/>
                <w:szCs w:val="16"/>
              </w:rPr>
            </w:pPr>
            <w:r>
              <w:rPr>
                <w:rFonts w:ascii="Arial" w:hAnsi="Arial" w:cs="Arial"/>
                <w:sz w:val="16"/>
                <w:szCs w:val="16"/>
              </w:rPr>
              <w:t xml:space="preserve">D-UA-05</w:t>
            </w:r>
          </w:p>
        </w:tc>
        <w:tc>
          <w:tcPr>
            <w:tcW w:w="6336" w:type="dxa"/>
          </w:tcPr>
          <w:p>
            <w:pPr>
              <w:keepNext/>
              <w:spacing w:after="20" w:before="20"/>
              <w:rPr>
                <w:rFonts w:ascii="Arial" w:hAnsi="Arial" w:cs="Arial"/>
                <w:sz w:val="16"/>
                <w:szCs w:val="16"/>
              </w:rPr>
            </w:pPr>
            <w:r>
              <w:rPr>
                <w:rFonts w:ascii="Arial" w:hAnsi="Arial" w:cs="Arial"/>
                <w:sz w:val="16"/>
                <w:szCs w:val="16"/>
              </w:rPr>
              <w:t xml:space="preserve">The e-mail relay of each BIBS environment is available.</w:t>
            </w:r>
          </w:p>
        </w:tc>
        <w:tc>
          <w:tcPr>
            <w:tcW w:w="2304" w:type="dxa"/>
          </w:tcPr>
          <w:p>
            <w:pPr>
              <w:keepNext/>
              <w:spacing w:after="20" w:before="20"/>
              <w:rPr>
                <w:rFonts w:ascii="Arial" w:hAnsi="Arial" w:cs="Arial"/>
                <w:sz w:val="16"/>
                <w:szCs w:val="16"/>
              </w:rPr>
            </w:pPr>
            <w:r>
              <w:rPr>
                <w:rFonts w:ascii="Arial" w:hAnsi="Arial" w:cs="Arial"/>
                <w:sz w:val="16"/>
                <w:szCs w:val="16"/>
              </w:rPr>
              <w:t xml:space="preserve">FRUM.013 (UA-Q56)</w:t>
            </w:r>
          </w:p>
        </w:tc>
      </w:tr>
      <w:tr>
        <w:trPr>
          <w:cantSplit/>
        </w:trPr>
        <w:tc>
          <w:tcPr>
            <w:tcW w:w="720" w:type="dxa"/>
          </w:tcPr>
          <w:p>
            <w:pPr>
              <w:spacing w:after="20" w:before="20"/>
              <w:rPr>
                <w:rFonts w:ascii="Arial" w:hAnsi="Arial" w:cs="Arial"/>
                <w:sz w:val="16"/>
                <w:szCs w:val="16"/>
              </w:rPr>
            </w:pPr>
            <w:r>
              <w:rPr>
                <w:rFonts w:ascii="Arial" w:hAnsi="Arial" w:cs="Arial"/>
                <w:sz w:val="16"/>
                <w:szCs w:val="16"/>
              </w:rPr>
              <w:t xml:space="preserve">Z.2.5</w:t>
            </w:r>
          </w:p>
        </w:tc>
        <w:tc>
          <w:tcPr>
            <w:tcW w:w="1296" w:type="dxa"/>
          </w:tcPr>
          <w:p>
            <w:pPr>
              <w:spacing w:after="20" w:before="20"/>
              <w:rPr>
                <w:rFonts w:ascii="Arial" w:hAnsi="Arial" w:cs="Arial"/>
                <w:sz w:val="16"/>
                <w:szCs w:val="16"/>
              </w:rPr>
            </w:pPr>
            <w:r>
              <w:rPr>
                <w:rFonts w:ascii="Arial" w:hAnsi="Arial" w:cs="Arial"/>
                <w:sz w:val="16"/>
                <w:szCs w:val="16"/>
              </w:rPr>
              <w:t xml:space="preserve">D-UA-07</w:t>
            </w:r>
          </w:p>
        </w:tc>
        <w:tc>
          <w:tcPr>
            <w:tcW w:w="6336" w:type="dxa"/>
          </w:tcPr>
          <w:p>
            <w:pPr>
              <w:spacing w:after="20" w:before="20"/>
              <w:rPr>
                <w:rFonts w:ascii="Arial" w:hAnsi="Arial" w:cs="Arial"/>
                <w:sz w:val="16"/>
                <w:szCs w:val="16"/>
              </w:rPr>
            </w:pPr>
            <w:r>
              <w:rPr>
                <w:rFonts w:ascii="Arial" w:hAnsi="Arial" w:cs="Arial"/>
                <w:sz w:val="16"/>
                <w:szCs w:val="16"/>
              </w:rPr>
              <w:t xml:space="preserve">The decision on C01 (where requests are raised) is taken before the provisioning from UIDM-ISC is set up.</w:t>
            </w:r>
          </w:p>
        </w:tc>
        <w:tc>
          <w:tcPr>
            <w:tcW w:w="2304" w:type="dxa"/>
          </w:tcPr>
          <w:p>
            <w:pPr>
              <w:spacing w:after="20" w:before="20"/>
              <w:rPr>
                <w:rFonts w:ascii="Arial" w:hAnsi="Arial" w:cs="Arial"/>
                <w:sz w:val="16"/>
                <w:szCs w:val="16"/>
              </w:rPr>
            </w:pPr>
            <w:r>
              <w:rPr>
                <w:rFonts w:ascii="Arial" w:hAnsi="Arial" w:cs="Arial"/>
                <w:sz w:val="16"/>
                <w:szCs w:val="16"/>
              </w:rPr>
              <w:t xml:space="preserve">FRUM.002, FRUM.003, FRUM.009 to FRUM.011</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rPr>
        <w:t xml:space="preserve">Z.3 Open questions not answered in BDOI's FRS</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648"/>
        <w:gridCol w:w="1224"/>
        <w:gridCol w:w="2664"/>
        <w:gridCol w:w="2088"/>
        <w:gridCol w:w="1944"/>
        <w:gridCol w:w="1152"/>
        <w:gridCol w:w="936"/>
      </w:tblGrid>
      <w:tr>
        <w:trPr>
          <w:cantSplit/>
          <w:tblHeader/>
        </w:trPr>
        <w:tc>
          <w:tcPr>
            <w:tcW w:w="64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No.</w:t>
            </w:r>
          </w:p>
        </w:tc>
        <w:tc>
          <w:tcPr>
            <w:tcW w:w="122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References</w:t>
            </w:r>
          </w:p>
        </w:tc>
        <w:tc>
          <w:tcPr>
            <w:tcW w:w="266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Question</w:t>
            </w:r>
          </w:p>
        </w:tc>
        <w:tc>
          <w:tcPr>
            <w:tcW w:w="2088"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Why it matters</w:t>
            </w:r>
          </w:p>
        </w:tc>
        <w:tc>
          <w:tcPr>
            <w:tcW w:w="1944"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Format of the answer needed</w:t>
            </w:r>
          </w:p>
        </w:tc>
        <w:tc>
          <w:tcPr>
            <w:tcW w:w="1152"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Owner</w:t>
            </w:r>
          </w:p>
        </w:tc>
        <w:tc>
          <w:tcPr>
            <w:tcW w:w="936" w:type="dxa"/>
            <w:shd w:val="clear" w:color="auto" w:fill="D9E1F2"/>
            <w:vAlign w:val="center"/>
          </w:tcPr>
          <w:p>
            <w:pPr>
              <w:spacing w:after="20" w:before="20"/>
              <w:rPr>
                <w:rFonts w:ascii="Arial" w:hAnsi="Arial" w:cs="Arial"/>
                <w:sz w:val="14"/>
                <w:szCs w:val="14"/>
              </w:rPr>
            </w:pPr>
            <w:r>
              <w:rPr>
                <w:rFonts w:ascii="Arial" w:hAnsi="Arial" w:cs="Arial"/>
                <w:b/>
                <w:bCs/>
                <w:sz w:val="14"/>
                <w:szCs w:val="14"/>
              </w:rPr>
              <w:t xml:space="preserve">Needed by</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w:t>
            </w:r>
          </w:p>
        </w:tc>
        <w:tc>
          <w:tcPr>
            <w:tcW w:w="1224" w:type="dxa"/>
          </w:tcPr>
          <w:p>
            <w:pPr>
              <w:spacing w:after="20" w:before="20"/>
              <w:rPr>
                <w:rFonts w:ascii="Arial" w:hAnsi="Arial" w:cs="Arial"/>
                <w:sz w:val="14"/>
                <w:szCs w:val="14"/>
              </w:rPr>
            </w:pPr>
            <w:r>
              <w:rPr>
                <w:rFonts w:ascii="Arial" w:hAnsi="Arial" w:cs="Arial"/>
                <w:sz w:val="14"/>
                <w:szCs w:val="14"/>
              </w:rPr>
              <w:t xml:space="preserve">CLR-UA-01; UA-Q06; IQ04</w:t>
            </w:r>
          </w:p>
        </w:tc>
        <w:tc>
          <w:tcPr>
            <w:tcW w:w="2664" w:type="dxa"/>
          </w:tcPr>
          <w:p>
            <w:pPr>
              <w:spacing w:after="20" w:before="20"/>
              <w:rPr>
                <w:rFonts w:ascii="Arial" w:hAnsi="Arial" w:cs="Arial"/>
                <w:sz w:val="14"/>
                <w:szCs w:val="14"/>
              </w:rPr>
            </w:pPr>
            <w:r>
              <w:rPr>
                <w:rFonts w:ascii="Arial" w:hAnsi="Arial" w:cs="Arial"/>
                <w:sz w:val="14"/>
                <w:szCs w:val="14"/>
              </w:rPr>
              <w:t xml:space="preserve">Which single sign-on standard does EIAM use for BIBS (OpenID Connect proposed, SAML 2.0 fall-back), and when is BIBS registered for each environment?</w:t>
            </w:r>
          </w:p>
        </w:tc>
        <w:tc>
          <w:tcPr>
            <w:tcW w:w="2088" w:type="dxa"/>
          </w:tcPr>
          <w:p>
            <w:pPr>
              <w:spacing w:after="20" w:before="20"/>
              <w:rPr>
                <w:rFonts w:ascii="Arial" w:hAnsi="Arial" w:cs="Arial"/>
                <w:sz w:val="14"/>
                <w:szCs w:val="14"/>
              </w:rPr>
            </w:pPr>
            <w:r>
              <w:rPr>
                <w:rFonts w:ascii="Arial" w:hAnsi="Arial" w:cs="Arial"/>
                <w:sz w:val="14"/>
                <w:szCs w:val="14"/>
              </w:rPr>
              <w:t xml:space="preserve">BDOI's FRS onboards BIBS in the Enterprise SSO (FRUM.001.02) but does not name the standard or the registration.</w:t>
            </w:r>
          </w:p>
        </w:tc>
        <w:tc>
          <w:tcPr>
            <w:tcW w:w="1944" w:type="dxa"/>
          </w:tcPr>
          <w:p>
            <w:pPr>
              <w:spacing w:after="20" w:before="20"/>
              <w:rPr>
                <w:rFonts w:ascii="Arial" w:hAnsi="Arial" w:cs="Arial"/>
                <w:sz w:val="14"/>
                <w:szCs w:val="14"/>
              </w:rPr>
            </w:pPr>
            <w:r>
              <w:rPr>
                <w:rFonts w:ascii="Arial" w:hAnsi="Arial" w:cs="Arial"/>
                <w:sz w:val="14"/>
                <w:szCs w:val="14"/>
              </w:rPr>
              <w:t xml:space="preserve">Choice: OpenID Connect or SAML 2.0; per environment: registration date, sign-in and sign-out addresses, identifier returned, two test accounts</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Z.3.2</w:t>
            </w:r>
          </w:p>
        </w:tc>
        <w:tc>
          <w:tcPr>
            <w:tcW w:w="1224" w:type="dxa"/>
          </w:tcPr>
          <w:p>
            <w:pPr>
              <w:spacing w:after="20" w:before="20"/>
              <w:rPr>
                <w:rFonts w:ascii="Arial" w:hAnsi="Arial" w:cs="Arial"/>
                <w:sz w:val="14"/>
                <w:szCs w:val="14"/>
              </w:rPr>
            </w:pPr>
            <w:r>
              <w:rPr>
                <w:rFonts w:ascii="Arial" w:hAnsi="Arial" w:cs="Arial"/>
                <w:sz w:val="14"/>
                <w:szCs w:val="14"/>
              </w:rPr>
              <w:t xml:space="preserve">CLR-UA-23; UA-Q12</w:t>
            </w:r>
          </w:p>
        </w:tc>
        <w:tc>
          <w:tcPr>
            <w:tcW w:w="2664" w:type="dxa"/>
          </w:tcPr>
          <w:p>
            <w:pPr>
              <w:spacing w:after="20" w:before="20"/>
              <w:rPr>
                <w:rFonts w:ascii="Arial" w:hAnsi="Arial" w:cs="Arial"/>
                <w:sz w:val="14"/>
                <w:szCs w:val="14"/>
              </w:rPr>
            </w:pPr>
            <w:r>
              <w:rPr>
                <w:rFonts w:ascii="Arial" w:hAnsi="Arial" w:cs="Arial"/>
                <w:sz w:val="14"/>
                <w:szCs w:val="14"/>
              </w:rPr>
              <w:t xml:space="preserve">Should Log Out also end the user's EIAM session (single sign-out)?</w:t>
            </w:r>
          </w:p>
        </w:tc>
        <w:tc>
          <w:tcPr>
            <w:tcW w:w="2088" w:type="dxa"/>
          </w:tcPr>
          <w:p>
            <w:pPr>
              <w:spacing w:after="20" w:before="20"/>
              <w:rPr>
                <w:rFonts w:ascii="Arial" w:hAnsi="Arial" w:cs="Arial"/>
                <w:sz w:val="14"/>
                <w:szCs w:val="14"/>
              </w:rPr>
            </w:pPr>
            <w:r>
              <w:rPr>
                <w:rFonts w:ascii="Arial" w:hAnsi="Arial" w:cs="Arial"/>
                <w:sz w:val="14"/>
                <w:szCs w:val="14"/>
              </w:rPr>
              <w:t xml:space="preserve">Ending the EIAM session also signs the user out of the other BDO applications.</w:t>
            </w:r>
          </w:p>
        </w:tc>
        <w:tc>
          <w:tcPr>
            <w:tcW w:w="1944" w:type="dxa"/>
          </w:tcPr>
          <w:p>
            <w:pPr>
              <w:spacing w:after="20" w:before="20"/>
              <w:rPr>
                <w:rFonts w:ascii="Arial" w:hAnsi="Arial" w:cs="Arial"/>
                <w:sz w:val="14"/>
                <w:szCs w:val="14"/>
              </w:rPr>
            </w:pPr>
            <w:r>
              <w:rPr>
                <w:rFonts w:ascii="Arial" w:hAnsi="Arial" w:cs="Arial"/>
                <w:sz w:val="14"/>
                <w:szCs w:val="14"/>
              </w:rPr>
              <w:t xml:space="preserve">Yes / No</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Z.3.3</w:t>
            </w:r>
          </w:p>
        </w:tc>
        <w:tc>
          <w:tcPr>
            <w:tcW w:w="1224" w:type="dxa"/>
          </w:tcPr>
          <w:p>
            <w:pPr>
              <w:spacing w:after="20" w:before="20"/>
              <w:rPr>
                <w:rFonts w:ascii="Arial" w:hAnsi="Arial" w:cs="Arial"/>
                <w:sz w:val="14"/>
                <w:szCs w:val="14"/>
              </w:rPr>
            </w:pPr>
            <w:r>
              <w:rPr>
                <w:rFonts w:ascii="Arial" w:hAnsi="Arial" w:cs="Arial"/>
                <w:sz w:val="14"/>
                <w:szCs w:val="14"/>
              </w:rPr>
              <w:t xml:space="preserve">UA-Q11</w:t>
            </w:r>
          </w:p>
        </w:tc>
        <w:tc>
          <w:tcPr>
            <w:tcW w:w="2664" w:type="dxa"/>
          </w:tcPr>
          <w:p>
            <w:pPr>
              <w:spacing w:after="20" w:before="20"/>
              <w:rPr>
                <w:rFonts w:ascii="Arial" w:hAnsi="Arial" w:cs="Arial"/>
                <w:sz w:val="14"/>
                <w:szCs w:val="14"/>
              </w:rPr>
            </w:pPr>
            <w:r>
              <w:rPr>
                <w:rFonts w:ascii="Arial" w:hAnsi="Arial" w:cs="Arial"/>
                <w:sz w:val="14"/>
                <w:szCs w:val="14"/>
              </w:rPr>
              <w:t xml:space="preserve">What is the longest a session may last before the system asks to sign in again (the fixed end before which the session-end warning appears)?</w:t>
            </w:r>
          </w:p>
        </w:tc>
        <w:tc>
          <w:tcPr>
            <w:tcW w:w="2088" w:type="dxa"/>
          </w:tcPr>
          <w:p>
            <w:pPr>
              <w:spacing w:after="20" w:before="20"/>
              <w:rPr>
                <w:rFonts w:ascii="Arial" w:hAnsi="Arial" w:cs="Arial"/>
                <w:sz w:val="14"/>
                <w:szCs w:val="14"/>
              </w:rPr>
            </w:pPr>
            <w:r>
              <w:rPr>
                <w:rFonts w:ascii="Arial" w:hAnsi="Arial" w:cs="Arial"/>
                <w:sz w:val="14"/>
                <w:szCs w:val="14"/>
              </w:rPr>
              <w:t xml:space="preserve">BRD x.001.1.3 asks for a warning before the system-triggered log-out; BDOI's FRUM.001.04 gives the 30-minute inactivity time-out only.</w:t>
            </w:r>
          </w:p>
        </w:tc>
        <w:tc>
          <w:tcPr>
            <w:tcW w:w="1944" w:type="dxa"/>
          </w:tcPr>
          <w:p>
            <w:pPr>
              <w:spacing w:after="20" w:before="20"/>
              <w:rPr>
                <w:rFonts w:ascii="Arial" w:hAnsi="Arial" w:cs="Arial"/>
                <w:sz w:val="14"/>
                <w:szCs w:val="14"/>
              </w:rPr>
            </w:pPr>
            <w:r>
              <w:rPr>
                <w:rFonts w:ascii="Arial" w:hAnsi="Arial" w:cs="Arial"/>
                <w:sz w:val="14"/>
                <w:szCs w:val="14"/>
              </w:rPr>
              <w:t xml:space="preserve">Number of hours (proposed: 10)</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Z.3.4</w:t>
            </w:r>
          </w:p>
        </w:tc>
        <w:tc>
          <w:tcPr>
            <w:tcW w:w="1224" w:type="dxa"/>
          </w:tcPr>
          <w:p>
            <w:pPr>
              <w:spacing w:after="20" w:before="20"/>
              <w:rPr>
                <w:rFonts w:ascii="Arial" w:hAnsi="Arial" w:cs="Arial"/>
                <w:sz w:val="14"/>
                <w:szCs w:val="14"/>
              </w:rPr>
            </w:pPr>
            <w:r>
              <w:rPr>
                <w:rFonts w:ascii="Arial" w:hAnsi="Arial" w:cs="Arial"/>
                <w:sz w:val="14"/>
                <w:szCs w:val="14"/>
              </w:rPr>
              <w:t xml:space="preserve">CLR-UA-24; UA-Q13</w:t>
            </w:r>
          </w:p>
        </w:tc>
        <w:tc>
          <w:tcPr>
            <w:tcW w:w="2664" w:type="dxa"/>
          </w:tcPr>
          <w:p>
            <w:pPr>
              <w:spacing w:after="20" w:before="20"/>
              <w:rPr>
                <w:rFonts w:ascii="Arial" w:hAnsi="Arial" w:cs="Arial"/>
                <w:sz w:val="14"/>
                <w:szCs w:val="14"/>
              </w:rPr>
            </w:pPr>
            <w:r>
              <w:rPr>
                <w:rFonts w:ascii="Arial" w:hAnsi="Arial" w:cs="Arial"/>
                <w:sz w:val="14"/>
                <w:szCs w:val="14"/>
              </w:rPr>
              <w:t xml:space="preserve">Are local break-glass System Administrator accounts allowed when EIAM is the sign-in? If yes: how many, who holds them, where the credentials are kept and how each use is reviewed.</w:t>
            </w:r>
          </w:p>
        </w:tc>
        <w:tc>
          <w:tcPr>
            <w:tcW w:w="2088" w:type="dxa"/>
          </w:tcPr>
          <w:p>
            <w:pPr>
              <w:spacing w:after="20" w:before="20"/>
              <w:rPr>
                <w:rFonts w:ascii="Arial" w:hAnsi="Arial" w:cs="Arial"/>
                <w:sz w:val="14"/>
                <w:szCs w:val="14"/>
              </w:rPr>
            </w:pPr>
            <w:r>
              <w:rPr>
                <w:rFonts w:ascii="Arial" w:hAnsi="Arial" w:cs="Arial"/>
                <w:sz w:val="14"/>
                <w:szCs w:val="14"/>
              </w:rPr>
              <w:t xml:space="preserve">BDOI's FRS requires the Enterprise SSO for every sign-in; the system must stay manageable when EIAM is not available.</w:t>
            </w:r>
          </w:p>
        </w:tc>
        <w:tc>
          <w:tcPr>
            <w:tcW w:w="1944" w:type="dxa"/>
          </w:tcPr>
          <w:p>
            <w:pPr>
              <w:spacing w:after="20" w:before="20"/>
              <w:rPr>
                <w:rFonts w:ascii="Arial" w:hAnsi="Arial" w:cs="Arial"/>
                <w:sz w:val="14"/>
                <w:szCs w:val="14"/>
              </w:rPr>
            </w:pPr>
            <w:r>
              <w:rPr>
                <w:rFonts w:ascii="Arial" w:hAnsi="Arial" w:cs="Arial"/>
                <w:sz w:val="14"/>
                <w:szCs w:val="14"/>
              </w:rPr>
              <w:t xml:space="preserve">Yes / No; number; names of the holders; vault; review period</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Z.3.5</w:t>
            </w:r>
          </w:p>
        </w:tc>
        <w:tc>
          <w:tcPr>
            <w:tcW w:w="1224" w:type="dxa"/>
          </w:tcPr>
          <w:p>
            <w:pPr>
              <w:spacing w:after="20" w:before="20"/>
              <w:rPr>
                <w:rFonts w:ascii="Arial" w:hAnsi="Arial" w:cs="Arial"/>
                <w:sz w:val="14"/>
                <w:szCs w:val="14"/>
              </w:rPr>
            </w:pPr>
            <w:r>
              <w:rPr>
                <w:rFonts w:ascii="Arial" w:hAnsi="Arial" w:cs="Arial"/>
                <w:sz w:val="14"/>
                <w:szCs w:val="14"/>
              </w:rPr>
              <w:t xml:space="preserve">CLR-UA-17; UA-Q10</w:t>
            </w:r>
          </w:p>
        </w:tc>
        <w:tc>
          <w:tcPr>
            <w:tcW w:w="2664" w:type="dxa"/>
          </w:tcPr>
          <w:p>
            <w:pPr>
              <w:spacing w:after="20" w:before="20"/>
              <w:rPr>
                <w:rFonts w:ascii="Arial" w:hAnsi="Arial" w:cs="Arial"/>
                <w:sz w:val="14"/>
                <w:szCs w:val="14"/>
              </w:rPr>
            </w:pPr>
            <w:r>
              <w:rPr>
                <w:rFonts w:ascii="Arial" w:hAnsi="Arial" w:cs="Arial"/>
                <w:sz w:val="14"/>
                <w:szCs w:val="14"/>
              </w:rPr>
              <w:t xml:space="preserve">Which BDO network and device policy enforces access from BDO-issued devices only?</w:t>
            </w:r>
          </w:p>
        </w:tc>
        <w:tc>
          <w:tcPr>
            <w:tcW w:w="2088" w:type="dxa"/>
          </w:tcPr>
          <w:p>
            <w:pPr>
              <w:spacing w:after="20" w:before="20"/>
              <w:rPr>
                <w:rFonts w:ascii="Arial" w:hAnsi="Arial" w:cs="Arial"/>
                <w:sz w:val="14"/>
                <w:szCs w:val="14"/>
              </w:rPr>
            </w:pPr>
            <w:r>
              <w:rPr>
                <w:rFonts w:ascii="Arial" w:hAnsi="Arial" w:cs="Arial"/>
                <w:sz w:val="14"/>
                <w:szCs w:val="14"/>
              </w:rPr>
              <w:t xml:space="preserve">BRD 1.001.1 a; the system cannot see the device a browser runs on.</w:t>
            </w:r>
          </w:p>
        </w:tc>
        <w:tc>
          <w:tcPr>
            <w:tcW w:w="1944" w:type="dxa"/>
          </w:tcPr>
          <w:p>
            <w:pPr>
              <w:spacing w:after="20" w:before="20"/>
              <w:rPr>
                <w:rFonts w:ascii="Arial" w:hAnsi="Arial" w:cs="Arial"/>
                <w:sz w:val="14"/>
                <w:szCs w:val="14"/>
              </w:rPr>
            </w:pPr>
            <w:r>
              <w:rPr>
                <w:rFonts w:ascii="Arial" w:hAnsi="Arial" w:cs="Arial"/>
                <w:sz w:val="14"/>
                <w:szCs w:val="14"/>
              </w:rPr>
              <w:t xml:space="preserve">Name of the policy and confirmation that it applies to BIBS</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Z.3.6</w:t>
            </w:r>
          </w:p>
        </w:tc>
        <w:tc>
          <w:tcPr>
            <w:tcW w:w="1224" w:type="dxa"/>
          </w:tcPr>
          <w:p>
            <w:pPr>
              <w:spacing w:after="20" w:before="20"/>
              <w:rPr>
                <w:rFonts w:ascii="Arial" w:hAnsi="Arial" w:cs="Arial"/>
                <w:sz w:val="14"/>
                <w:szCs w:val="14"/>
              </w:rPr>
            </w:pPr>
            <w:r>
              <w:rPr>
                <w:rFonts w:ascii="Arial" w:hAnsi="Arial" w:cs="Arial"/>
                <w:sz w:val="14"/>
                <w:szCs w:val="14"/>
              </w:rPr>
              <w:t xml:space="preserve">CLR-UA-09; UQ09; UA-Q44</w:t>
            </w:r>
          </w:p>
        </w:tc>
        <w:tc>
          <w:tcPr>
            <w:tcW w:w="2664" w:type="dxa"/>
          </w:tcPr>
          <w:p>
            <w:pPr>
              <w:spacing w:after="20" w:before="20"/>
              <w:rPr>
                <w:rFonts w:ascii="Arial" w:hAnsi="Arial" w:cs="Arial"/>
                <w:sz w:val="14"/>
                <w:szCs w:val="14"/>
              </w:rPr>
            </w:pPr>
            <w:r>
              <w:rPr>
                <w:rFonts w:ascii="Arial" w:hAnsi="Arial" w:cs="Arial"/>
                <w:sz w:val="14"/>
                <w:szCs w:val="14"/>
              </w:rPr>
              <w:t xml:space="preserve">Must one session per user or per device be enforced?</w:t>
            </w:r>
          </w:p>
        </w:tc>
        <w:tc>
          <w:tcPr>
            <w:tcW w:w="2088" w:type="dxa"/>
          </w:tcPr>
          <w:p>
            <w:pPr>
              <w:spacing w:after="20" w:before="20"/>
              <w:rPr>
                <w:rFonts w:ascii="Arial" w:hAnsi="Arial" w:cs="Arial"/>
                <w:sz w:val="14"/>
                <w:szCs w:val="14"/>
              </w:rPr>
            </w:pPr>
            <w:r>
              <w:rPr>
                <w:rFonts w:ascii="Arial" w:hAnsi="Arial" w:cs="Arial"/>
                <w:sz w:val="14"/>
                <w:szCs w:val="14"/>
              </w:rPr>
              <w:t xml:space="preserve">The Collections addendum NFR 10.07 requires one session per device (a BRD requirement, Annex X.2); BDOI confirms that it applies to every user of the system.</w:t>
            </w:r>
          </w:p>
        </w:tc>
        <w:tc>
          <w:tcPr>
            <w:tcW w:w="1944" w:type="dxa"/>
          </w:tcPr>
          <w:p>
            <w:pPr>
              <w:spacing w:after="20" w:before="20"/>
              <w:rPr>
                <w:rFonts w:ascii="Arial" w:hAnsi="Arial" w:cs="Arial"/>
                <w:sz w:val="14"/>
                <w:szCs w:val="14"/>
              </w:rPr>
            </w:pPr>
            <w:r>
              <w:rPr>
                <w:rFonts w:ascii="Arial" w:hAnsi="Arial" w:cs="Arial"/>
                <w:sz w:val="14"/>
                <w:szCs w:val="14"/>
              </w:rPr>
              <w:t xml:space="preserve">Yes (per user / per device) / No</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Z.3.7</w:t>
            </w:r>
          </w:p>
        </w:tc>
        <w:tc>
          <w:tcPr>
            <w:tcW w:w="1224" w:type="dxa"/>
          </w:tcPr>
          <w:p>
            <w:pPr>
              <w:spacing w:after="20" w:before="20"/>
              <w:rPr>
                <w:rFonts w:ascii="Arial" w:hAnsi="Arial" w:cs="Arial"/>
                <w:sz w:val="14"/>
                <w:szCs w:val="14"/>
              </w:rPr>
            </w:pPr>
            <w:r>
              <w:rPr>
                <w:rFonts w:ascii="Arial" w:hAnsi="Arial" w:cs="Arial"/>
                <w:sz w:val="14"/>
                <w:szCs w:val="14"/>
              </w:rPr>
              <w:t xml:space="preserve">UQ13</w:t>
            </w:r>
          </w:p>
        </w:tc>
        <w:tc>
          <w:tcPr>
            <w:tcW w:w="2664" w:type="dxa"/>
          </w:tcPr>
          <w:p>
            <w:pPr>
              <w:spacing w:after="20" w:before="20"/>
              <w:rPr>
                <w:rFonts w:ascii="Arial" w:hAnsi="Arial" w:cs="Arial"/>
                <w:sz w:val="14"/>
                <w:szCs w:val="14"/>
              </w:rPr>
            </w:pPr>
            <w:r>
              <w:rPr>
                <w:rFonts w:ascii="Arial" w:hAnsi="Arial" w:cs="Arial"/>
                <w:sz w:val="14"/>
                <w:szCs w:val="14"/>
              </w:rPr>
              <w:t xml:space="preserve">Must the user list show who is online in real time, and must an administrator be able to end a user's session?</w:t>
            </w:r>
          </w:p>
        </w:tc>
        <w:tc>
          <w:tcPr>
            <w:tcW w:w="2088" w:type="dxa"/>
          </w:tcPr>
          <w:p>
            <w:pPr>
              <w:spacing w:after="20" w:before="20"/>
              <w:rPr>
                <w:rFonts w:ascii="Arial" w:hAnsi="Arial" w:cs="Arial"/>
                <w:sz w:val="14"/>
                <w:szCs w:val="14"/>
              </w:rPr>
            </w:pPr>
            <w:r>
              <w:rPr>
                <w:rFonts w:ascii="Arial" w:hAnsi="Arial" w:cs="Arial"/>
                <w:sz w:val="14"/>
                <w:szCs w:val="14"/>
              </w:rPr>
              <w:t xml:space="preserve">BRD NFR p.14 lists the status Online.</w:t>
            </w:r>
          </w:p>
        </w:tc>
        <w:tc>
          <w:tcPr>
            <w:tcW w:w="1944" w:type="dxa"/>
          </w:tcPr>
          <w:p>
            <w:pPr>
              <w:spacing w:after="20" w:before="20"/>
              <w:rPr>
                <w:rFonts w:ascii="Arial" w:hAnsi="Arial" w:cs="Arial"/>
                <w:sz w:val="14"/>
                <w:szCs w:val="14"/>
              </w:rPr>
            </w:pPr>
            <w:r>
              <w:rPr>
                <w:rFonts w:ascii="Arial" w:hAnsi="Arial" w:cs="Arial"/>
                <w:sz w:val="14"/>
                <w:szCs w:val="14"/>
              </w:rPr>
              <w:t xml:space="preserve">Yes / No for each</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Z.3.8</w:t>
            </w:r>
          </w:p>
        </w:tc>
        <w:tc>
          <w:tcPr>
            <w:tcW w:w="1224" w:type="dxa"/>
          </w:tcPr>
          <w:p>
            <w:pPr>
              <w:spacing w:after="20" w:before="20"/>
              <w:rPr>
                <w:rFonts w:ascii="Arial" w:hAnsi="Arial" w:cs="Arial"/>
                <w:sz w:val="14"/>
                <w:szCs w:val="14"/>
              </w:rPr>
            </w:pPr>
            <w:r>
              <w:rPr>
                <w:rFonts w:ascii="Arial" w:hAnsi="Arial" w:cs="Arial"/>
                <w:sz w:val="14"/>
                <w:szCs w:val="14"/>
              </w:rPr>
              <w:t xml:space="preserve">UQ07</w:t>
            </w:r>
          </w:p>
        </w:tc>
        <w:tc>
          <w:tcPr>
            <w:tcW w:w="2664" w:type="dxa"/>
          </w:tcPr>
          <w:p>
            <w:pPr>
              <w:spacing w:after="20" w:before="20"/>
              <w:rPr>
                <w:rFonts w:ascii="Arial" w:hAnsi="Arial" w:cs="Arial"/>
                <w:sz w:val="14"/>
                <w:szCs w:val="14"/>
              </w:rPr>
            </w:pPr>
            <w:r>
              <w:rPr>
                <w:rFonts w:ascii="Arial" w:hAnsi="Arial" w:cs="Arial"/>
                <w:sz w:val="14"/>
                <w:szCs w:val="14"/>
              </w:rPr>
              <w:t xml:space="preserve">Which group profiles are high privilege, what are the working hours, and who gives the additional review of privileged or out-of-hours changes?</w:t>
            </w:r>
          </w:p>
        </w:tc>
        <w:tc>
          <w:tcPr>
            <w:tcW w:w="2088" w:type="dxa"/>
          </w:tcPr>
          <w:p>
            <w:pPr>
              <w:spacing w:after="20" w:before="20"/>
              <w:rPr>
                <w:rFonts w:ascii="Arial" w:hAnsi="Arial" w:cs="Arial"/>
                <w:sz w:val="14"/>
                <w:szCs w:val="14"/>
              </w:rPr>
            </w:pPr>
            <w:r>
              <w:rPr>
                <w:rFonts w:ascii="Arial" w:hAnsi="Arial" w:cs="Arial"/>
                <w:sz w:val="14"/>
                <w:szCs w:val="14"/>
              </w:rPr>
              <w:t xml:space="preserve">BRD NFR 11 asks for the escalation of such changes; Annex Q, C17.</w:t>
            </w:r>
          </w:p>
        </w:tc>
        <w:tc>
          <w:tcPr>
            <w:tcW w:w="1944" w:type="dxa"/>
          </w:tcPr>
          <w:p>
            <w:pPr>
              <w:spacing w:after="20" w:before="20"/>
              <w:rPr>
                <w:rFonts w:ascii="Arial" w:hAnsi="Arial" w:cs="Arial"/>
                <w:sz w:val="14"/>
                <w:szCs w:val="14"/>
              </w:rPr>
            </w:pPr>
            <w:r>
              <w:rPr>
                <w:rFonts w:ascii="Arial" w:hAnsi="Arial" w:cs="Arial"/>
                <w:sz w:val="14"/>
                <w:szCs w:val="14"/>
              </w:rPr>
              <w:t xml:space="preserve">List of profiles with level High or Admin; hours (e.g. 08:00-18:00 Mon-Fri); role of the second approver</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Z.3.9</w:t>
            </w:r>
          </w:p>
        </w:tc>
        <w:tc>
          <w:tcPr>
            <w:tcW w:w="1224" w:type="dxa"/>
          </w:tcPr>
          <w:p>
            <w:pPr>
              <w:spacing w:after="20" w:before="20"/>
              <w:rPr>
                <w:rFonts w:ascii="Arial" w:hAnsi="Arial" w:cs="Arial"/>
                <w:sz w:val="14"/>
                <w:szCs w:val="14"/>
              </w:rPr>
            </w:pPr>
            <w:r>
              <w:rPr>
                <w:rFonts w:ascii="Arial" w:hAnsi="Arial" w:cs="Arial"/>
                <w:sz w:val="14"/>
                <w:szCs w:val="14"/>
              </w:rPr>
              <w:t xml:space="preserve">CLR-UA-14; UA-Q37</w:t>
            </w:r>
          </w:p>
        </w:tc>
        <w:tc>
          <w:tcPr>
            <w:tcW w:w="2664" w:type="dxa"/>
          </w:tcPr>
          <w:p>
            <w:pPr>
              <w:spacing w:after="20" w:before="20"/>
              <w:rPr>
                <w:rFonts w:ascii="Arial" w:hAnsi="Arial" w:cs="Arial"/>
                <w:sz w:val="14"/>
                <w:szCs w:val="14"/>
              </w:rPr>
            </w:pPr>
            <w:r>
              <w:rPr>
                <w:rFonts w:ascii="Arial" w:hAnsi="Arial" w:cs="Arial"/>
                <w:sz w:val="14"/>
                <w:szCs w:val="14"/>
              </w:rPr>
              <w:t xml:space="preserve">Do public holidays count as out of hours for the second approval?</w:t>
            </w:r>
          </w:p>
        </w:tc>
        <w:tc>
          <w:tcPr>
            <w:tcW w:w="2088" w:type="dxa"/>
          </w:tcPr>
          <w:p>
            <w:pPr>
              <w:spacing w:after="20" w:before="20"/>
              <w:rPr>
                <w:rFonts w:ascii="Arial" w:hAnsi="Arial" w:cs="Arial"/>
                <w:sz w:val="14"/>
                <w:szCs w:val="14"/>
              </w:rPr>
            </w:pPr>
            <w:r>
              <w:rPr>
                <w:rFonts w:ascii="Arial" w:hAnsi="Arial" w:cs="Arial"/>
                <w:sz w:val="14"/>
                <w:szCs w:val="14"/>
              </w:rPr>
              <w:t xml:space="preserve">The working hours have no holiday calendar.</w:t>
            </w:r>
          </w:p>
        </w:tc>
        <w:tc>
          <w:tcPr>
            <w:tcW w:w="1944" w:type="dxa"/>
          </w:tcPr>
          <w:p>
            <w:pPr>
              <w:spacing w:after="20" w:before="20"/>
              <w:rPr>
                <w:rFonts w:ascii="Arial" w:hAnsi="Arial" w:cs="Arial"/>
                <w:sz w:val="14"/>
                <w:szCs w:val="14"/>
              </w:rPr>
            </w:pPr>
            <w:r>
              <w:rPr>
                <w:rFonts w:ascii="Arial" w:hAnsi="Arial" w:cs="Arial"/>
                <w:sz w:val="14"/>
                <w:szCs w:val="14"/>
              </w:rPr>
              <w:t xml:space="preserve">Yes / No</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Z.3.10</w:t>
            </w:r>
          </w:p>
        </w:tc>
        <w:tc>
          <w:tcPr>
            <w:tcW w:w="1224" w:type="dxa"/>
          </w:tcPr>
          <w:p>
            <w:pPr>
              <w:spacing w:after="20" w:before="20"/>
              <w:rPr>
                <w:rFonts w:ascii="Arial" w:hAnsi="Arial" w:cs="Arial"/>
                <w:sz w:val="14"/>
                <w:szCs w:val="14"/>
              </w:rPr>
            </w:pPr>
            <w:r>
              <w:rPr>
                <w:rFonts w:ascii="Arial" w:hAnsi="Arial" w:cs="Arial"/>
                <w:sz w:val="14"/>
                <w:szCs w:val="14"/>
              </w:rPr>
              <w:t xml:space="preserve">CLR-UA-08; UA-Q42</w:t>
            </w:r>
          </w:p>
        </w:tc>
        <w:tc>
          <w:tcPr>
            <w:tcW w:w="2664" w:type="dxa"/>
          </w:tcPr>
          <w:p>
            <w:pPr>
              <w:spacing w:after="20" w:before="20"/>
              <w:rPr>
                <w:rFonts w:ascii="Arial" w:hAnsi="Arial" w:cs="Arial"/>
                <w:sz w:val="14"/>
                <w:szCs w:val="14"/>
              </w:rPr>
            </w:pPr>
            <w:r>
              <w:rPr>
                <w:rFonts w:ascii="Arial" w:hAnsi="Arial" w:cs="Arial"/>
                <w:sz w:val="14"/>
                <w:szCs w:val="14"/>
              </w:rPr>
              <w:t xml:space="preserve">Dormant accounts: after how many days without a sign-in is a user deactivated, and how many days before is the user told?</w:t>
            </w:r>
          </w:p>
        </w:tc>
        <w:tc>
          <w:tcPr>
            <w:tcW w:w="2088" w:type="dxa"/>
          </w:tcPr>
          <w:p>
            <w:pPr>
              <w:spacing w:after="20" w:before="20"/>
              <w:rPr>
                <w:rFonts w:ascii="Arial" w:hAnsi="Arial" w:cs="Arial"/>
                <w:sz w:val="14"/>
                <w:szCs w:val="14"/>
              </w:rPr>
            </w:pPr>
            <w:r>
              <w:rPr>
                <w:rFonts w:ascii="Arial" w:hAnsi="Arial" w:cs="Arial"/>
                <w:sz w:val="14"/>
                <w:szCs w:val="14"/>
              </w:rPr>
              <w:t xml:space="preserve">Information Security practice; BRD NFR 1.e allows accounts to be disabled.</w:t>
            </w:r>
          </w:p>
        </w:tc>
        <w:tc>
          <w:tcPr>
            <w:tcW w:w="1944" w:type="dxa"/>
          </w:tcPr>
          <w:p>
            <w:pPr>
              <w:spacing w:after="20" w:before="20"/>
              <w:rPr>
                <w:rFonts w:ascii="Arial" w:hAnsi="Arial" w:cs="Arial"/>
                <w:sz w:val="14"/>
                <w:szCs w:val="14"/>
              </w:rPr>
            </w:pPr>
            <w:r>
              <w:rPr>
                <w:rFonts w:ascii="Arial" w:hAnsi="Arial" w:cs="Arial"/>
                <w:sz w:val="14"/>
                <w:szCs w:val="14"/>
              </w:rPr>
              <w:t xml:space="preserve">Number of days (proposed 90) and notice days (proposed 7); 0 switches it off</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Z.3.11</w:t>
            </w:r>
          </w:p>
        </w:tc>
        <w:tc>
          <w:tcPr>
            <w:tcW w:w="1224" w:type="dxa"/>
          </w:tcPr>
          <w:p>
            <w:pPr>
              <w:spacing w:after="20" w:before="20"/>
              <w:rPr>
                <w:rFonts w:ascii="Arial" w:hAnsi="Arial" w:cs="Arial"/>
                <w:sz w:val="14"/>
                <w:szCs w:val="14"/>
              </w:rPr>
            </w:pPr>
            <w:r>
              <w:rPr>
                <w:rFonts w:ascii="Arial" w:hAnsi="Arial" w:cs="Arial"/>
                <w:sz w:val="14"/>
                <w:szCs w:val="14"/>
              </w:rPr>
              <w:t xml:space="preserve">CLR-UA-15; UA-Q31</w:t>
            </w:r>
          </w:p>
        </w:tc>
        <w:tc>
          <w:tcPr>
            <w:tcW w:w="2664" w:type="dxa"/>
          </w:tcPr>
          <w:p>
            <w:pPr>
              <w:spacing w:after="20" w:before="20"/>
              <w:rPr>
                <w:rFonts w:ascii="Arial" w:hAnsi="Arial" w:cs="Arial"/>
                <w:sz w:val="14"/>
                <w:szCs w:val="14"/>
              </w:rPr>
            </w:pPr>
            <w:r>
              <w:rPr>
                <w:rFonts w:ascii="Arial" w:hAnsi="Arial" w:cs="Arial"/>
                <w:sz w:val="14"/>
                <w:szCs w:val="14"/>
              </w:rPr>
              <w:t xml:space="preserve">When a new separation-of-duties rule is made, does Information Security review the users who already hold both profiles and raise the requests?</w:t>
            </w:r>
          </w:p>
        </w:tc>
        <w:tc>
          <w:tcPr>
            <w:tcW w:w="2088" w:type="dxa"/>
          </w:tcPr>
          <w:p>
            <w:pPr>
              <w:spacing w:after="20" w:before="20"/>
              <w:rPr>
                <w:rFonts w:ascii="Arial" w:hAnsi="Arial" w:cs="Arial"/>
                <w:sz w:val="14"/>
                <w:szCs w:val="14"/>
              </w:rPr>
            </w:pPr>
            <w:r>
              <w:rPr>
                <w:rFonts w:ascii="Arial" w:hAnsi="Arial" w:cs="Arial"/>
                <w:sz w:val="14"/>
                <w:szCs w:val="14"/>
              </w:rPr>
              <w:t xml:space="preserve">Existing access changes only through requests.</w:t>
            </w:r>
          </w:p>
        </w:tc>
        <w:tc>
          <w:tcPr>
            <w:tcW w:w="1944" w:type="dxa"/>
          </w:tcPr>
          <w:p>
            <w:pPr>
              <w:spacing w:after="20" w:before="20"/>
              <w:rPr>
                <w:rFonts w:ascii="Arial" w:hAnsi="Arial" w:cs="Arial"/>
                <w:sz w:val="14"/>
                <w:szCs w:val="14"/>
              </w:rPr>
            </w:pPr>
            <w:r>
              <w:rPr>
                <w:rFonts w:ascii="Arial" w:hAnsi="Arial" w:cs="Arial"/>
                <w:sz w:val="14"/>
                <w:szCs w:val="14"/>
              </w:rPr>
              <w:t xml:space="preserve">Yes / No and who raises the requests</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Z.3.12</w:t>
            </w:r>
          </w:p>
        </w:tc>
        <w:tc>
          <w:tcPr>
            <w:tcW w:w="1224" w:type="dxa"/>
          </w:tcPr>
          <w:p>
            <w:pPr>
              <w:spacing w:after="20" w:before="20"/>
              <w:rPr>
                <w:rFonts w:ascii="Arial" w:hAnsi="Arial" w:cs="Arial"/>
                <w:sz w:val="14"/>
                <w:szCs w:val="14"/>
              </w:rPr>
            </w:pPr>
            <w:r>
              <w:rPr>
                <w:rFonts w:ascii="Arial" w:hAnsi="Arial" w:cs="Arial"/>
                <w:sz w:val="14"/>
                <w:szCs w:val="14"/>
              </w:rPr>
              <w:t xml:space="preserve">CLR-UA-04; UA-Q24</w:t>
            </w:r>
          </w:p>
        </w:tc>
        <w:tc>
          <w:tcPr>
            <w:tcW w:w="2664" w:type="dxa"/>
          </w:tcPr>
          <w:p>
            <w:pPr>
              <w:spacing w:after="20" w:before="20"/>
              <w:rPr>
                <w:rFonts w:ascii="Arial" w:hAnsi="Arial" w:cs="Arial"/>
                <w:sz w:val="14"/>
                <w:szCs w:val="14"/>
              </w:rPr>
            </w:pPr>
            <w:r>
              <w:rPr>
                <w:rFonts w:ascii="Arial" w:hAnsi="Arial" w:cs="Arial"/>
                <w:sz w:val="14"/>
                <w:szCs w:val="14"/>
              </w:rPr>
              <w:t xml:space="preserve">Do external (portal) users stay switched off?</w:t>
            </w:r>
          </w:p>
        </w:tc>
        <w:tc>
          <w:tcPr>
            <w:tcW w:w="2088" w:type="dxa"/>
          </w:tcPr>
          <w:p>
            <w:pPr>
              <w:spacing w:after="20" w:before="20"/>
              <w:rPr>
                <w:rFonts w:ascii="Arial" w:hAnsi="Arial" w:cs="Arial"/>
                <w:sz w:val="14"/>
                <w:szCs w:val="14"/>
              </w:rPr>
            </w:pPr>
            <w:r>
              <w:rPr>
                <w:rFonts w:ascii="Arial" w:hAnsi="Arial" w:cs="Arial"/>
                <w:sz w:val="14"/>
                <w:szCs w:val="14"/>
              </w:rPr>
              <w:t xml:space="preserve">The BDOI drop plan has no portal.</w:t>
            </w:r>
          </w:p>
        </w:tc>
        <w:tc>
          <w:tcPr>
            <w:tcW w:w="1944" w:type="dxa"/>
          </w:tcPr>
          <w:p>
            <w:pPr>
              <w:spacing w:after="20" w:before="20"/>
              <w:rPr>
                <w:rFonts w:ascii="Arial" w:hAnsi="Arial" w:cs="Arial"/>
                <w:sz w:val="14"/>
                <w:szCs w:val="14"/>
              </w:rPr>
            </w:pPr>
            <w:r>
              <w:rPr>
                <w:rFonts w:ascii="Arial" w:hAnsi="Arial" w:cs="Arial"/>
                <w:sz w:val="14"/>
                <w:szCs w:val="14"/>
              </w:rPr>
              <w:t xml:space="preserve">Yes / No</w:t>
            </w:r>
          </w:p>
        </w:tc>
        <w:tc>
          <w:tcPr>
            <w:tcW w:w="1152" w:type="dxa"/>
          </w:tcPr>
          <w:p>
            <w:pPr>
              <w:spacing w:after="20" w:before="20"/>
              <w:rPr>
                <w:rFonts w:ascii="Arial" w:hAnsi="Arial" w:cs="Arial"/>
                <w:sz w:val="14"/>
                <w:szCs w:val="14"/>
              </w:rPr>
            </w:pPr>
            <w:r>
              <w:rPr>
                <w:rFonts w:ascii="Arial" w:hAnsi="Arial" w:cs="Arial"/>
                <w:sz w:val="14"/>
                <w:szCs w:val="14"/>
              </w:rPr>
              <w:t xml:space="preserve">BDOI IT</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Z.3.13</w:t>
            </w:r>
          </w:p>
        </w:tc>
        <w:tc>
          <w:tcPr>
            <w:tcW w:w="1224" w:type="dxa"/>
          </w:tcPr>
          <w:p>
            <w:pPr>
              <w:spacing w:after="20" w:before="20"/>
              <w:rPr>
                <w:rFonts w:ascii="Arial" w:hAnsi="Arial" w:cs="Arial"/>
                <w:sz w:val="14"/>
                <w:szCs w:val="14"/>
              </w:rPr>
            </w:pPr>
            <w:r>
              <w:rPr>
                <w:rFonts w:ascii="Arial" w:hAnsi="Arial" w:cs="Arial"/>
                <w:sz w:val="14"/>
                <w:szCs w:val="14"/>
              </w:rPr>
              <w:t xml:space="preserve">CLR-UA-06; UQ06; UA-Q39</w:t>
            </w:r>
          </w:p>
        </w:tc>
        <w:tc>
          <w:tcPr>
            <w:tcW w:w="2664" w:type="dxa"/>
          </w:tcPr>
          <w:p>
            <w:pPr>
              <w:spacing w:after="20" w:before="20"/>
              <w:rPr>
                <w:rFonts w:ascii="Arial" w:hAnsi="Arial" w:cs="Arial"/>
                <w:sz w:val="14"/>
                <w:szCs w:val="14"/>
              </w:rPr>
            </w:pPr>
            <w:r>
              <w:rPr>
                <w:rFonts w:ascii="Arial" w:hAnsi="Arial" w:cs="Arial"/>
                <w:color w:val="E65100"/>
                <w:sz w:val="14"/>
                <w:szCs w:val="14"/>
              </w:rPr>
              <w:t xml:space="preserve">Effective dates: may a user access change start on a later date, and may access be given until an end date (temporary access)?</w:t>
            </w:r>
          </w:p>
        </w:tc>
        <w:tc>
          <w:tcPr>
            <w:tcW w:w="2088" w:type="dxa"/>
          </w:tcPr>
          <w:p>
            <w:pPr>
              <w:spacing w:after="20" w:before="20"/>
              <w:rPr>
                <w:rFonts w:ascii="Arial" w:hAnsi="Arial" w:cs="Arial"/>
                <w:sz w:val="14"/>
                <w:szCs w:val="14"/>
              </w:rPr>
            </w:pPr>
            <w:r>
              <w:rPr>
                <w:rFonts w:ascii="Arial" w:hAnsi="Arial" w:cs="Arial"/>
                <w:sz w:val="14"/>
                <w:szCs w:val="14"/>
                <w:shd w:val="clear" w:color="auto" w:fill="FFF59D"/>
              </w:rPr>
              <w:t xml:space="preserve">BRD NFR 1.k asks for an effective date; an end date is not stated (change request CR-UA-014, Annex AA.2). Applies to the changes raised in the system (decision C01).</w:t>
            </w:r>
          </w:p>
        </w:tc>
        <w:tc>
          <w:tcPr>
            <w:tcW w:w="1944" w:type="dxa"/>
          </w:tcPr>
          <w:p>
            <w:pPr>
              <w:spacing w:after="20" w:before="20"/>
              <w:rPr>
                <w:rFonts w:ascii="Arial" w:hAnsi="Arial" w:cs="Arial"/>
                <w:sz w:val="14"/>
                <w:szCs w:val="14"/>
              </w:rPr>
            </w:pPr>
            <w:r>
              <w:rPr>
                <w:rFonts w:ascii="Arial" w:hAnsi="Arial" w:cs="Arial"/>
                <w:sz w:val="14"/>
                <w:szCs w:val="14"/>
              </w:rPr>
              <w:t xml:space="preserve">Start date: Yes / No; End date: Yes / No</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Z.3.14</w:t>
            </w:r>
          </w:p>
        </w:tc>
        <w:tc>
          <w:tcPr>
            <w:tcW w:w="1224" w:type="dxa"/>
          </w:tcPr>
          <w:p>
            <w:pPr>
              <w:spacing w:after="20" w:before="20"/>
              <w:rPr>
                <w:rFonts w:ascii="Arial" w:hAnsi="Arial" w:cs="Arial"/>
                <w:sz w:val="14"/>
                <w:szCs w:val="14"/>
              </w:rPr>
            </w:pPr>
            <w:r>
              <w:rPr>
                <w:rFonts w:ascii="Arial" w:hAnsi="Arial" w:cs="Arial"/>
                <w:sz w:val="14"/>
                <w:szCs w:val="14"/>
              </w:rPr>
              <w:t xml:space="preserve">CLR-UA-13</w:t>
            </w:r>
          </w:p>
        </w:tc>
        <w:tc>
          <w:tcPr>
            <w:tcW w:w="2664" w:type="dxa"/>
          </w:tcPr>
          <w:p>
            <w:pPr>
              <w:spacing w:after="20" w:before="20"/>
              <w:rPr>
                <w:rFonts w:ascii="Arial" w:hAnsi="Arial" w:cs="Arial"/>
                <w:sz w:val="14"/>
                <w:szCs w:val="14"/>
              </w:rPr>
            </w:pPr>
            <w:r>
              <w:rPr>
                <w:rFonts w:ascii="Arial" w:hAnsi="Arial" w:cs="Arial"/>
                <w:color w:val="E65100"/>
                <w:sz w:val="14"/>
                <w:szCs w:val="14"/>
              </w:rPr>
              <w:t xml:space="preserve">If temporary access is needed: who is told before the end date and how many days before?</w:t>
            </w:r>
          </w:p>
        </w:tc>
        <w:tc>
          <w:tcPr>
            <w:tcW w:w="2088" w:type="dxa"/>
          </w:tcPr>
          <w:p>
            <w:pPr>
              <w:spacing w:after="20" w:before="20"/>
              <w:rPr>
                <w:rFonts w:ascii="Arial" w:hAnsi="Arial" w:cs="Arial"/>
                <w:sz w:val="14"/>
                <w:szCs w:val="14"/>
              </w:rPr>
            </w:pPr>
            <w:r>
              <w:rPr>
                <w:rFonts w:ascii="Arial" w:hAnsi="Arial" w:cs="Arial"/>
                <w:sz w:val="14"/>
                <w:szCs w:val="14"/>
              </w:rPr>
              <w:t xml:space="preserve">Follows the answer above.</w:t>
            </w:r>
          </w:p>
        </w:tc>
        <w:tc>
          <w:tcPr>
            <w:tcW w:w="1944" w:type="dxa"/>
          </w:tcPr>
          <w:p>
            <w:pPr>
              <w:spacing w:after="20" w:before="20"/>
              <w:rPr>
                <w:rFonts w:ascii="Arial" w:hAnsi="Arial" w:cs="Arial"/>
                <w:sz w:val="14"/>
                <w:szCs w:val="14"/>
              </w:rPr>
            </w:pPr>
            <w:r>
              <w:rPr>
                <w:rFonts w:ascii="Arial" w:hAnsi="Arial" w:cs="Arial"/>
                <w:sz w:val="14"/>
                <w:szCs w:val="14"/>
              </w:rPr>
              <w:t xml:space="preserve">Role and number of days</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Z.3.15</w:t>
            </w:r>
          </w:p>
        </w:tc>
        <w:tc>
          <w:tcPr>
            <w:tcW w:w="1224" w:type="dxa"/>
          </w:tcPr>
          <w:p>
            <w:pPr>
              <w:spacing w:after="20" w:before="20"/>
              <w:rPr>
                <w:rFonts w:ascii="Arial" w:hAnsi="Arial" w:cs="Arial"/>
                <w:sz w:val="14"/>
                <w:szCs w:val="14"/>
              </w:rPr>
            </w:pPr>
            <w:r>
              <w:rPr>
                <w:rFonts w:ascii="Arial" w:hAnsi="Arial" w:cs="Arial"/>
                <w:sz w:val="14"/>
                <w:szCs w:val="14"/>
              </w:rPr>
              <w:t xml:space="preserve">CLR-UA-11; UA-Q32</w:t>
            </w:r>
          </w:p>
        </w:tc>
        <w:tc>
          <w:tcPr>
            <w:tcW w:w="2664" w:type="dxa"/>
          </w:tcPr>
          <w:p>
            <w:pPr>
              <w:spacing w:after="20" w:before="20"/>
              <w:rPr>
                <w:rFonts w:ascii="Arial" w:hAnsi="Arial" w:cs="Arial"/>
                <w:sz w:val="14"/>
                <w:szCs w:val="14"/>
              </w:rPr>
            </w:pPr>
            <w:r>
              <w:rPr>
                <w:rFonts w:ascii="Arial" w:hAnsi="Arial" w:cs="Arial"/>
                <w:sz w:val="14"/>
                <w:szCs w:val="14"/>
              </w:rPr>
              <w:t xml:space="preserve">Should the Requestor read the User Access Matrix?</w:t>
            </w:r>
          </w:p>
        </w:tc>
        <w:tc>
          <w:tcPr>
            <w:tcW w:w="2088" w:type="dxa"/>
          </w:tcPr>
          <w:p>
            <w:pPr>
              <w:spacing w:after="20" w:before="20"/>
              <w:rPr>
                <w:rFonts w:ascii="Arial" w:hAnsi="Arial" w:cs="Arial"/>
                <w:sz w:val="14"/>
                <w:szCs w:val="14"/>
              </w:rPr>
            </w:pPr>
            <w:r>
              <w:rPr>
                <w:rFonts w:ascii="Arial" w:hAnsi="Arial" w:cs="Arial"/>
                <w:sz w:val="14"/>
                <w:szCs w:val="14"/>
              </w:rPr>
              <w:t xml:space="preserve">BRD 4.002.2.7 (view function) does not name the matrix.</w:t>
            </w:r>
          </w:p>
        </w:tc>
        <w:tc>
          <w:tcPr>
            <w:tcW w:w="1944" w:type="dxa"/>
          </w:tcPr>
          <w:p>
            <w:pPr>
              <w:spacing w:after="20" w:before="20"/>
              <w:rPr>
                <w:rFonts w:ascii="Arial" w:hAnsi="Arial" w:cs="Arial"/>
                <w:sz w:val="14"/>
                <w:szCs w:val="14"/>
              </w:rPr>
            </w:pPr>
            <w:r>
              <w:rPr>
                <w:rFonts w:ascii="Arial" w:hAnsi="Arial" w:cs="Arial"/>
                <w:sz w:val="14"/>
                <w:szCs w:val="14"/>
              </w:rPr>
              <w:t xml:space="preserve">Yes / No</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Z.3.16</w:t>
            </w:r>
          </w:p>
        </w:tc>
        <w:tc>
          <w:tcPr>
            <w:tcW w:w="1224" w:type="dxa"/>
          </w:tcPr>
          <w:p>
            <w:pPr>
              <w:spacing w:after="20" w:before="20"/>
              <w:rPr>
                <w:rFonts w:ascii="Arial" w:hAnsi="Arial" w:cs="Arial"/>
                <w:sz w:val="14"/>
                <w:szCs w:val="14"/>
              </w:rPr>
            </w:pPr>
            <w:r>
              <w:rPr>
                <w:rFonts w:ascii="Arial" w:hAnsi="Arial" w:cs="Arial"/>
                <w:sz w:val="14"/>
                <w:szCs w:val="14"/>
              </w:rPr>
              <w:t xml:space="preserve">CLR-UA-18; CLR-UA-19; CLR-UA-20; UA-Q36</w:t>
            </w:r>
          </w:p>
        </w:tc>
        <w:tc>
          <w:tcPr>
            <w:tcW w:w="2664" w:type="dxa"/>
          </w:tcPr>
          <w:p>
            <w:pPr>
              <w:spacing w:after="20" w:before="20"/>
              <w:rPr>
                <w:rFonts w:ascii="Arial" w:hAnsi="Arial" w:cs="Arial"/>
                <w:sz w:val="14"/>
                <w:szCs w:val="14"/>
              </w:rPr>
            </w:pPr>
            <w:r>
              <w:rPr>
                <w:rFonts w:ascii="Arial" w:hAnsi="Arial" w:cs="Arial"/>
                <w:sz w:val="14"/>
                <w:szCs w:val="14"/>
              </w:rPr>
              <w:t xml:space="preserve">Confirm the stages and labels shown on a request (Draft, Pending Approval, Second approval, Approved / For implementation, Implemented, Scheduled, Returned, Rejected, Cancelled) and the full status labels.</w:t>
            </w:r>
          </w:p>
        </w:tc>
        <w:tc>
          <w:tcPr>
            <w:tcW w:w="2088" w:type="dxa"/>
          </w:tcPr>
          <w:p>
            <w:pPr>
              <w:spacing w:after="20" w:before="20"/>
              <w:rPr>
                <w:rFonts w:ascii="Arial" w:hAnsi="Arial" w:cs="Arial"/>
                <w:sz w:val="14"/>
                <w:szCs w:val="14"/>
              </w:rPr>
            </w:pPr>
            <w:r>
              <w:rPr>
                <w:rFonts w:ascii="Arial" w:hAnsi="Arial" w:cs="Arial"/>
                <w:sz w:val="14"/>
                <w:szCs w:val="14"/>
              </w:rPr>
              <w:t xml:space="preserve">The screens show these stages (Annex J).</w:t>
            </w:r>
          </w:p>
        </w:tc>
        <w:tc>
          <w:tcPr>
            <w:tcW w:w="1944" w:type="dxa"/>
          </w:tcPr>
          <w:p>
            <w:pPr>
              <w:spacing w:after="20" w:before="20"/>
              <w:rPr>
                <w:rFonts w:ascii="Arial" w:hAnsi="Arial" w:cs="Arial"/>
                <w:sz w:val="14"/>
                <w:szCs w:val="14"/>
              </w:rPr>
            </w:pPr>
            <w:r>
              <w:rPr>
                <w:rFonts w:ascii="Arial" w:hAnsi="Arial" w:cs="Arial"/>
                <w:sz w:val="14"/>
                <w:szCs w:val="14"/>
              </w:rPr>
              <w:t xml:space="preserve">Confirm / give the labels</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Z.3.17</w:t>
            </w:r>
          </w:p>
        </w:tc>
        <w:tc>
          <w:tcPr>
            <w:tcW w:w="1224" w:type="dxa"/>
          </w:tcPr>
          <w:p>
            <w:pPr>
              <w:spacing w:after="20" w:before="20"/>
              <w:rPr>
                <w:rFonts w:ascii="Arial" w:hAnsi="Arial" w:cs="Arial"/>
                <w:sz w:val="14"/>
                <w:szCs w:val="14"/>
              </w:rPr>
            </w:pPr>
            <w:r>
              <w:rPr>
                <w:rFonts w:ascii="Arial" w:hAnsi="Arial" w:cs="Arial"/>
                <w:sz w:val="14"/>
                <w:szCs w:val="14"/>
              </w:rPr>
              <w:t xml:space="preserve">CLR-UA-27; UA-Q04</w:t>
            </w:r>
          </w:p>
        </w:tc>
        <w:tc>
          <w:tcPr>
            <w:tcW w:w="2664" w:type="dxa"/>
          </w:tcPr>
          <w:p>
            <w:pPr>
              <w:spacing w:after="20" w:before="20"/>
              <w:rPr>
                <w:rFonts w:ascii="Arial" w:hAnsi="Arial" w:cs="Arial"/>
                <w:sz w:val="14"/>
                <w:szCs w:val="14"/>
              </w:rPr>
            </w:pPr>
            <w:r>
              <w:rPr>
                <w:rFonts w:ascii="Arial" w:hAnsi="Arial" w:cs="Arial"/>
                <w:sz w:val="14"/>
                <w:szCs w:val="14"/>
              </w:rPr>
              <w:t xml:space="preserve">Accept the numbered acceptance criteria of section 3 and the IDs UAM-NFR-01 to 41 as the acceptance basis; BRD rows without a Mandatory flag treated as Must have.</w:t>
            </w:r>
          </w:p>
        </w:tc>
        <w:tc>
          <w:tcPr>
            <w:tcW w:w="2088" w:type="dxa"/>
          </w:tcPr>
          <w:p>
            <w:pPr>
              <w:spacing w:after="20" w:before="20"/>
              <w:rPr>
                <w:rFonts w:ascii="Arial" w:hAnsi="Arial" w:cs="Arial"/>
                <w:sz w:val="14"/>
                <w:szCs w:val="14"/>
              </w:rPr>
            </w:pPr>
            <w:r>
              <w:rPr>
                <w:rFonts w:ascii="Arial" w:hAnsi="Arial" w:cs="Arial"/>
                <w:sz w:val="14"/>
                <w:szCs w:val="14"/>
              </w:rPr>
              <w:t xml:space="preserve">The BRD has no acceptance criteria and no NFR IDs; they are the basis of the test cases.</w:t>
            </w:r>
          </w:p>
        </w:tc>
        <w:tc>
          <w:tcPr>
            <w:tcW w:w="1944" w:type="dxa"/>
          </w:tcPr>
          <w:p>
            <w:pPr>
              <w:spacing w:after="20" w:before="20"/>
              <w:rPr>
                <w:rFonts w:ascii="Arial" w:hAnsi="Arial" w:cs="Arial"/>
                <w:sz w:val="14"/>
                <w:szCs w:val="14"/>
              </w:rPr>
            </w:pPr>
            <w:r>
              <w:rPr>
                <w:rFonts w:ascii="Arial" w:hAnsi="Arial" w:cs="Arial"/>
                <w:sz w:val="14"/>
                <w:szCs w:val="14"/>
              </w:rPr>
              <w:t xml:space="preserve">Accept / amend per item</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 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Z.3.18</w:t>
            </w:r>
          </w:p>
        </w:tc>
        <w:tc>
          <w:tcPr>
            <w:tcW w:w="1224" w:type="dxa"/>
          </w:tcPr>
          <w:p>
            <w:pPr>
              <w:spacing w:after="20" w:before="20"/>
              <w:rPr>
                <w:rFonts w:ascii="Arial" w:hAnsi="Arial" w:cs="Arial"/>
                <w:sz w:val="14"/>
                <w:szCs w:val="14"/>
              </w:rPr>
            </w:pPr>
            <w:r>
              <w:rPr>
                <w:rFonts w:ascii="Arial" w:hAnsi="Arial" w:cs="Arial"/>
                <w:sz w:val="14"/>
                <w:szCs w:val="14"/>
              </w:rPr>
              <w:t xml:space="preserve">UQ15; UQ18; UA-Q54</w:t>
            </w:r>
          </w:p>
        </w:tc>
        <w:tc>
          <w:tcPr>
            <w:tcW w:w="2664" w:type="dxa"/>
          </w:tcPr>
          <w:p>
            <w:pPr>
              <w:spacing w:after="20" w:before="20"/>
              <w:rPr>
                <w:rFonts w:ascii="Arial" w:hAnsi="Arial" w:cs="Arial"/>
                <w:sz w:val="14"/>
                <w:szCs w:val="14"/>
              </w:rPr>
            </w:pPr>
            <w:r>
              <w:rPr>
                <w:rFonts w:ascii="Arial" w:hAnsi="Arial" w:cs="Arial"/>
                <w:sz w:val="14"/>
                <w:szCs w:val="14"/>
              </w:rPr>
              <w:t xml:space="preserve">What do the BRD lines "allow automatic save option" (audit trail, p.14) and the cut-off documentation line (p.17) mean?</w:t>
            </w:r>
          </w:p>
        </w:tc>
        <w:tc>
          <w:tcPr>
            <w:tcW w:w="2088" w:type="dxa"/>
          </w:tcPr>
          <w:p>
            <w:pPr>
              <w:spacing w:after="20" w:before="20"/>
              <w:rPr>
                <w:rFonts w:ascii="Arial" w:hAnsi="Arial" w:cs="Arial"/>
                <w:sz w:val="14"/>
                <w:szCs w:val="14"/>
              </w:rPr>
            </w:pPr>
            <w:r>
              <w:rPr>
                <w:rFonts w:ascii="Arial" w:hAnsi="Arial" w:cs="Arial"/>
                <w:sz w:val="14"/>
                <w:szCs w:val="14"/>
              </w:rPr>
              <w:t xml:space="preserve">Two BRD lines are incomplete.</w:t>
            </w:r>
          </w:p>
        </w:tc>
        <w:tc>
          <w:tcPr>
            <w:tcW w:w="1944" w:type="dxa"/>
          </w:tcPr>
          <w:p>
            <w:pPr>
              <w:spacing w:after="20" w:before="20"/>
              <w:rPr>
                <w:rFonts w:ascii="Arial" w:hAnsi="Arial" w:cs="Arial"/>
                <w:sz w:val="14"/>
                <w:szCs w:val="14"/>
              </w:rPr>
            </w:pPr>
            <w:r>
              <w:rPr>
                <w:rFonts w:ascii="Arial" w:hAnsi="Arial" w:cs="Arial"/>
                <w:sz w:val="14"/>
                <w:szCs w:val="14"/>
              </w:rPr>
              <w:t xml:space="preserve">Text of the complete requirement</w:t>
            </w:r>
          </w:p>
        </w:tc>
        <w:tc>
          <w:tcPr>
            <w:tcW w:w="1152" w:type="dxa"/>
          </w:tcPr>
          <w:p>
            <w:pPr>
              <w:spacing w:after="20" w:before="20"/>
              <w:rPr>
                <w:rFonts w:ascii="Arial" w:hAnsi="Arial" w:cs="Arial"/>
                <w:sz w:val="14"/>
                <w:szCs w:val="14"/>
              </w:rPr>
            </w:pPr>
            <w:r>
              <w:rPr>
                <w:rFonts w:ascii="Arial" w:hAnsi="Arial" w:cs="Arial"/>
                <w:sz w:val="14"/>
                <w:szCs w:val="14"/>
              </w:rPr>
              <w:t xml:space="preserve">ES-BPDS (BRD owner)</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Z.3.19</w:t>
            </w:r>
          </w:p>
        </w:tc>
        <w:tc>
          <w:tcPr>
            <w:tcW w:w="1224" w:type="dxa"/>
          </w:tcPr>
          <w:p>
            <w:pPr>
              <w:spacing w:after="20" w:before="20"/>
              <w:rPr>
                <w:rFonts w:ascii="Arial" w:hAnsi="Arial" w:cs="Arial"/>
                <w:sz w:val="14"/>
                <w:szCs w:val="14"/>
              </w:rPr>
            </w:pPr>
            <w:r>
              <w:rPr>
                <w:rFonts w:ascii="Arial" w:hAnsi="Arial" w:cs="Arial"/>
                <w:sz w:val="14"/>
                <w:szCs w:val="14"/>
              </w:rPr>
              <w:t xml:space="preserve">UA-Q21</w:t>
            </w:r>
          </w:p>
        </w:tc>
        <w:tc>
          <w:tcPr>
            <w:tcW w:w="2664" w:type="dxa"/>
          </w:tcPr>
          <w:p>
            <w:pPr>
              <w:spacing w:after="20" w:before="20"/>
              <w:rPr>
                <w:rFonts w:ascii="Arial" w:hAnsi="Arial" w:cs="Arial"/>
                <w:sz w:val="14"/>
                <w:szCs w:val="14"/>
              </w:rPr>
            </w:pPr>
            <w:r>
              <w:rPr>
                <w:rFonts w:ascii="Arial" w:hAnsi="Arial" w:cs="Arial"/>
                <w:sz w:val="14"/>
                <w:szCs w:val="14"/>
              </w:rPr>
              <w:t xml:space="preserve">How will access certification work: frequency, who certifies, the content of the extract and how revocations come back?</w:t>
            </w:r>
          </w:p>
        </w:tc>
        <w:tc>
          <w:tcPr>
            <w:tcW w:w="2088" w:type="dxa"/>
          </w:tcPr>
          <w:p>
            <w:pPr>
              <w:spacing w:after="20" w:before="20"/>
              <w:rPr>
                <w:rFonts w:ascii="Arial" w:hAnsi="Arial" w:cs="Arial"/>
                <w:sz w:val="14"/>
                <w:szCs w:val="14"/>
              </w:rPr>
            </w:pPr>
            <w:r>
              <w:rPr>
                <w:rFonts w:ascii="Arial" w:hAnsi="Arial" w:cs="Arial"/>
                <w:sz w:val="14"/>
                <w:szCs w:val="14"/>
              </w:rPr>
              <w:t xml:space="preserve">Joiner, mover and leaver changes come from UIDM-ISC (BDOI's FRS); certification closes the loop.</w:t>
            </w:r>
          </w:p>
        </w:tc>
        <w:tc>
          <w:tcPr>
            <w:tcW w:w="1944" w:type="dxa"/>
          </w:tcPr>
          <w:p>
            <w:pPr>
              <w:spacing w:after="20" w:before="20"/>
              <w:rPr>
                <w:rFonts w:ascii="Arial" w:hAnsi="Arial" w:cs="Arial"/>
                <w:sz w:val="14"/>
                <w:szCs w:val="14"/>
              </w:rPr>
            </w:pPr>
            <w:r>
              <w:rPr>
                <w:rFonts w:ascii="Arial" w:hAnsi="Arial" w:cs="Arial"/>
                <w:sz w:val="14"/>
                <w:szCs w:val="14"/>
              </w:rPr>
              <w:t xml:space="preserve">Frequency; certifier role; extract fields; return path</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Z.3.20</w:t>
            </w:r>
          </w:p>
        </w:tc>
        <w:tc>
          <w:tcPr>
            <w:tcW w:w="1224" w:type="dxa"/>
          </w:tcPr>
          <w:p>
            <w:pPr>
              <w:spacing w:after="20" w:before="20"/>
              <w:rPr>
                <w:rFonts w:ascii="Arial" w:hAnsi="Arial" w:cs="Arial"/>
                <w:sz w:val="14"/>
                <w:szCs w:val="14"/>
              </w:rPr>
            </w:pPr>
            <w:r>
              <w:rPr>
                <w:rFonts w:ascii="Arial" w:hAnsi="Arial" w:cs="Arial"/>
                <w:sz w:val="14"/>
                <w:szCs w:val="14"/>
              </w:rPr>
              <w:t xml:space="preserve">UA-Q45; UA-Q46; UA-Q47; UA-Q48</w:t>
            </w:r>
          </w:p>
        </w:tc>
        <w:tc>
          <w:tcPr>
            <w:tcW w:w="2664" w:type="dxa"/>
          </w:tcPr>
          <w:p>
            <w:pPr>
              <w:spacing w:after="20" w:before="20"/>
              <w:rPr>
                <w:rFonts w:ascii="Arial" w:hAnsi="Arial" w:cs="Arial"/>
                <w:sz w:val="14"/>
                <w:szCs w:val="14"/>
              </w:rPr>
            </w:pPr>
            <w:r>
              <w:rPr>
                <w:rFonts w:ascii="Arial" w:hAnsi="Arial" w:cs="Arial"/>
                <w:sz w:val="14"/>
                <w:szCs w:val="14"/>
              </w:rPr>
              <w:t xml:space="preserve">Data access by company and branch: who may narrow a user's data access, must branch-limited users see only their branches in reports, must the home branch be included, and is widening flagged for second approval?</w:t>
            </w:r>
          </w:p>
        </w:tc>
        <w:tc>
          <w:tcPr>
            <w:tcW w:w="2088" w:type="dxa"/>
          </w:tcPr>
          <w:p>
            <w:pPr>
              <w:spacing w:after="20" w:before="20"/>
              <w:rPr>
                <w:rFonts w:ascii="Arial" w:hAnsi="Arial" w:cs="Arial"/>
                <w:sz w:val="14"/>
                <w:szCs w:val="14"/>
              </w:rPr>
            </w:pPr>
            <w:r>
              <w:rPr>
                <w:rFonts w:ascii="Arial" w:hAnsi="Arial" w:cs="Arial"/>
                <w:sz w:val="14"/>
                <w:szCs w:val="14"/>
              </w:rPr>
              <w:t xml:space="preserve">BDOI's FRUM.001.02 and FRUM.005.01 give supervisory and record-ownership access; the branch rules are not stated.</w:t>
            </w:r>
          </w:p>
        </w:tc>
        <w:tc>
          <w:tcPr>
            <w:tcW w:w="1944" w:type="dxa"/>
          </w:tcPr>
          <w:p>
            <w:pPr>
              <w:spacing w:after="20" w:before="20"/>
              <w:rPr>
                <w:rFonts w:ascii="Arial" w:hAnsi="Arial" w:cs="Arial"/>
                <w:sz w:val="14"/>
                <w:szCs w:val="14"/>
              </w:rPr>
            </w:pPr>
            <w:r>
              <w:rPr>
                <w:rFonts w:ascii="Arial" w:hAnsi="Arial" w:cs="Arial"/>
                <w:sz w:val="14"/>
                <w:szCs w:val="14"/>
              </w:rPr>
              <w:t xml:space="preserve">Yes / No and role for each of the four points</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Z.3.21</w:t>
            </w:r>
          </w:p>
        </w:tc>
        <w:tc>
          <w:tcPr>
            <w:tcW w:w="1224" w:type="dxa"/>
          </w:tcPr>
          <w:p>
            <w:pPr>
              <w:spacing w:after="20" w:before="20"/>
              <w:rPr>
                <w:rFonts w:ascii="Arial" w:hAnsi="Arial" w:cs="Arial"/>
                <w:sz w:val="14"/>
                <w:szCs w:val="14"/>
              </w:rPr>
            </w:pPr>
            <w:r>
              <w:rPr>
                <w:rFonts w:ascii="Arial" w:hAnsi="Arial" w:cs="Arial"/>
                <w:sz w:val="14"/>
                <w:szCs w:val="14"/>
              </w:rPr>
              <w:t xml:space="preserve">UA-Q51</w:t>
            </w:r>
          </w:p>
        </w:tc>
        <w:tc>
          <w:tcPr>
            <w:tcW w:w="2664" w:type="dxa"/>
          </w:tcPr>
          <w:p>
            <w:pPr>
              <w:spacing w:after="20" w:before="20"/>
              <w:rPr>
                <w:rFonts w:ascii="Arial" w:hAnsi="Arial" w:cs="Arial"/>
                <w:sz w:val="14"/>
                <w:szCs w:val="14"/>
              </w:rPr>
            </w:pPr>
            <w:r>
              <w:rPr>
                <w:rFonts w:ascii="Arial" w:hAnsi="Arial" w:cs="Arial"/>
                <w:sz w:val="14"/>
                <w:szCs w:val="14"/>
              </w:rPr>
              <w:t xml:space="preserve">Are the event / incident, device status and historical events reports of the BRD volume table (p.11) required, and must any report be produced on a schedule for named recipients?</w:t>
            </w:r>
          </w:p>
        </w:tc>
        <w:tc>
          <w:tcPr>
            <w:tcW w:w="2088" w:type="dxa"/>
          </w:tcPr>
          <w:p>
            <w:pPr>
              <w:spacing w:after="20" w:before="20"/>
              <w:rPr>
                <w:rFonts w:ascii="Arial" w:hAnsi="Arial" w:cs="Arial"/>
                <w:sz w:val="14"/>
                <w:szCs w:val="14"/>
              </w:rPr>
            </w:pPr>
            <w:r>
              <w:rPr>
                <w:rFonts w:ascii="Arial" w:hAnsi="Arial" w:cs="Arial"/>
                <w:sz w:val="14"/>
                <w:szCs w:val="14"/>
              </w:rPr>
              <w:t xml:space="preserve">They are not among the report samples (p.18).</w:t>
            </w:r>
          </w:p>
        </w:tc>
        <w:tc>
          <w:tcPr>
            <w:tcW w:w="1944" w:type="dxa"/>
          </w:tcPr>
          <w:p>
            <w:pPr>
              <w:spacing w:after="20" w:before="20"/>
              <w:rPr>
                <w:rFonts w:ascii="Arial" w:hAnsi="Arial" w:cs="Arial"/>
                <w:sz w:val="14"/>
                <w:szCs w:val="14"/>
              </w:rPr>
            </w:pPr>
            <w:r>
              <w:rPr>
                <w:rFonts w:ascii="Arial" w:hAnsi="Arial" w:cs="Arial"/>
                <w:sz w:val="14"/>
                <w:szCs w:val="14"/>
              </w:rPr>
              <w:t xml:space="preserve">List of reports with frequency and recipients, or None</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Z.3.22</w:t>
            </w:r>
          </w:p>
        </w:tc>
        <w:tc>
          <w:tcPr>
            <w:tcW w:w="1224" w:type="dxa"/>
          </w:tcPr>
          <w:p>
            <w:pPr>
              <w:spacing w:after="20" w:before="20"/>
              <w:rPr>
                <w:rFonts w:ascii="Arial" w:hAnsi="Arial" w:cs="Arial"/>
                <w:sz w:val="14"/>
                <w:szCs w:val="14"/>
              </w:rPr>
            </w:pPr>
            <w:r>
              <w:rPr>
                <w:rFonts w:ascii="Arial" w:hAnsi="Arial" w:cs="Arial"/>
                <w:sz w:val="14"/>
                <w:szCs w:val="14"/>
              </w:rPr>
              <w:t xml:space="preserve">UA-Q55</w:t>
            </w:r>
          </w:p>
        </w:tc>
        <w:tc>
          <w:tcPr>
            <w:tcW w:w="2664" w:type="dxa"/>
          </w:tcPr>
          <w:p>
            <w:pPr>
              <w:spacing w:after="20" w:before="20"/>
              <w:rPr>
                <w:rFonts w:ascii="Arial" w:hAnsi="Arial" w:cs="Arial"/>
                <w:sz w:val="14"/>
                <w:szCs w:val="14"/>
              </w:rPr>
            </w:pPr>
            <w:r>
              <w:rPr>
                <w:rFonts w:ascii="Arial" w:hAnsi="Arial" w:cs="Arial"/>
                <w:sz w:val="14"/>
                <w:szCs w:val="14"/>
              </w:rPr>
              <w:t xml:space="preserve">Masking of user data: may the user-access screens and reports show the Windows ID, e-mail and mobile number in full to their authorised viewers?</w:t>
            </w:r>
          </w:p>
        </w:tc>
        <w:tc>
          <w:tcPr>
            <w:tcW w:w="2088" w:type="dxa"/>
          </w:tcPr>
          <w:p>
            <w:pPr>
              <w:spacing w:after="20" w:before="20"/>
              <w:rPr>
                <w:rFonts w:ascii="Arial" w:hAnsi="Arial" w:cs="Arial"/>
                <w:sz w:val="14"/>
                <w:szCs w:val="14"/>
              </w:rPr>
            </w:pPr>
            <w:r>
              <w:rPr>
                <w:rFonts w:ascii="Arial" w:hAnsi="Arial" w:cs="Arial"/>
                <w:sz w:val="14"/>
                <w:szCs w:val="14"/>
              </w:rPr>
              <w:t xml:space="preserve">Data Privacy Act 2012 (BRD NFR p.12).</w:t>
            </w:r>
          </w:p>
        </w:tc>
        <w:tc>
          <w:tcPr>
            <w:tcW w:w="1944" w:type="dxa"/>
          </w:tcPr>
          <w:p>
            <w:pPr>
              <w:spacing w:after="20" w:before="20"/>
              <w:rPr>
                <w:rFonts w:ascii="Arial" w:hAnsi="Arial" w:cs="Arial"/>
                <w:sz w:val="14"/>
                <w:szCs w:val="14"/>
              </w:rPr>
            </w:pPr>
            <w:r>
              <w:rPr>
                <w:rFonts w:ascii="Arial" w:hAnsi="Arial" w:cs="Arial"/>
                <w:sz w:val="14"/>
                <w:szCs w:val="14"/>
              </w:rPr>
              <w:t xml:space="preserve">Field by field: Show / Mask, per role</w:t>
            </w:r>
          </w:p>
        </w:tc>
        <w:tc>
          <w:tcPr>
            <w:tcW w:w="1152" w:type="dxa"/>
          </w:tcPr>
          <w:p>
            <w:pPr>
              <w:spacing w:after="20" w:before="20"/>
              <w:rPr>
                <w:rFonts w:ascii="Arial" w:hAnsi="Arial" w:cs="Arial"/>
                <w:sz w:val="14"/>
                <w:szCs w:val="14"/>
              </w:rPr>
            </w:pPr>
            <w:r>
              <w:rPr>
                <w:rFonts w:ascii="Arial" w:hAnsi="Arial" w:cs="Arial"/>
                <w:sz w:val="14"/>
                <w:szCs w:val="14"/>
              </w:rPr>
              <w:t xml:space="preserve">Information Security</w:t>
            </w:r>
          </w:p>
        </w:tc>
        <w:tc>
          <w:tcPr>
            <w:tcW w:w="936" w:type="dxa"/>
          </w:tcPr>
          <w:p>
            <w:pPr>
              <w:spacing w:after="20" w:before="20"/>
              <w:rPr>
                <w:rFonts w:ascii="Arial" w:hAnsi="Arial" w:cs="Arial"/>
                <w:sz w:val="14"/>
                <w:szCs w:val="14"/>
              </w:rPr>
            </w:pPr>
            <w:r>
              <w:rPr>
                <w:rFonts w:ascii="Arial" w:hAnsi="Arial" w:cs="Arial"/>
                <w:sz w:val="14"/>
                <w:szCs w:val="14"/>
              </w:rPr>
              <w:t xml:space="preserve">16-Jul-2027</w:t>
            </w:r>
          </w:p>
        </w:tc>
      </w:tr>
      <w:tr>
        <w:trPr>
          <w:cantSplit/>
        </w:trPr>
        <w:tc>
          <w:tcPr>
            <w:tcW w:w="648" w:type="dxa"/>
          </w:tcPr>
          <w:p>
            <w:pPr>
              <w:keepNext/>
              <w:spacing w:after="20" w:before="20"/>
              <w:rPr>
                <w:rFonts w:ascii="Arial" w:hAnsi="Arial" w:cs="Arial"/>
                <w:sz w:val="14"/>
                <w:szCs w:val="14"/>
              </w:rPr>
            </w:pPr>
            <w:r>
              <w:rPr>
                <w:rFonts w:ascii="Arial" w:hAnsi="Arial" w:cs="Arial"/>
                <w:sz w:val="14"/>
                <w:szCs w:val="14"/>
              </w:rPr>
              <w:t xml:space="preserve">Z.3.23</w:t>
            </w:r>
          </w:p>
        </w:tc>
        <w:tc>
          <w:tcPr>
            <w:tcW w:w="1224" w:type="dxa"/>
          </w:tcPr>
          <w:p>
            <w:pPr>
              <w:keepNext/>
              <w:spacing w:after="20" w:before="20"/>
              <w:rPr>
                <w:rFonts w:ascii="Arial" w:hAnsi="Arial" w:cs="Arial"/>
                <w:sz w:val="14"/>
                <w:szCs w:val="14"/>
              </w:rPr>
            </w:pPr>
            <w:r>
              <w:rPr>
                <w:rFonts w:ascii="Arial" w:hAnsi="Arial" w:cs="Arial"/>
                <w:sz w:val="14"/>
                <w:szCs w:val="14"/>
              </w:rPr>
              <w:t xml:space="preserve">UA-Q57</w:t>
            </w:r>
          </w:p>
        </w:tc>
        <w:tc>
          <w:tcPr>
            <w:tcW w:w="2664" w:type="dxa"/>
          </w:tcPr>
          <w:p>
            <w:pPr>
              <w:keepNext/>
              <w:spacing w:after="20" w:before="20"/>
              <w:rPr>
                <w:rFonts w:ascii="Arial" w:hAnsi="Arial" w:cs="Arial"/>
                <w:sz w:val="14"/>
                <w:szCs w:val="14"/>
              </w:rPr>
            </w:pPr>
            <w:r>
              <w:rPr>
                <w:rFonts w:ascii="Arial" w:hAnsi="Arial" w:cs="Arial"/>
                <w:sz w:val="14"/>
                <w:szCs w:val="14"/>
              </w:rPr>
              <w:t xml:space="preserve">Confirm that the infrastructure rows answered "Follow existing QPS set up" are replaced by the BIBS standards agreed for all BRDs.</w:t>
            </w:r>
          </w:p>
        </w:tc>
        <w:tc>
          <w:tcPr>
            <w:tcW w:w="2088" w:type="dxa"/>
          </w:tcPr>
          <w:p>
            <w:pPr>
              <w:keepNext/>
              <w:spacing w:after="20" w:before="20"/>
              <w:rPr>
                <w:rFonts w:ascii="Arial" w:hAnsi="Arial" w:cs="Arial"/>
                <w:sz w:val="14"/>
                <w:szCs w:val="14"/>
              </w:rPr>
            </w:pPr>
            <w:r>
              <w:rPr>
                <w:rFonts w:ascii="Arial" w:hAnsi="Arial" w:cs="Arial"/>
                <w:sz w:val="14"/>
                <w:szCs w:val="14"/>
              </w:rPr>
              <w:t xml:space="preserve">Annex X; the QPS set-up does not apply to the new platform.</w:t>
            </w:r>
          </w:p>
        </w:tc>
        <w:tc>
          <w:tcPr>
            <w:tcW w:w="1944" w:type="dxa"/>
          </w:tcPr>
          <w:p>
            <w:pPr>
              <w:keepNext/>
              <w:spacing w:after="20" w:before="20"/>
              <w:rPr>
                <w:rFonts w:ascii="Arial" w:hAnsi="Arial" w:cs="Arial"/>
                <w:sz w:val="14"/>
                <w:szCs w:val="14"/>
              </w:rPr>
            </w:pPr>
            <w:r>
              <w:rPr>
                <w:rFonts w:ascii="Arial" w:hAnsi="Arial" w:cs="Arial"/>
                <w:sz w:val="14"/>
                <w:szCs w:val="14"/>
              </w:rPr>
              <w:t xml:space="preserve">Confirm / list the exceptions</w:t>
            </w:r>
          </w:p>
        </w:tc>
        <w:tc>
          <w:tcPr>
            <w:tcW w:w="1152" w:type="dxa"/>
          </w:tcPr>
          <w:p>
            <w:pPr>
              <w:keepNext/>
              <w:spacing w:after="20" w:before="20"/>
              <w:rPr>
                <w:rFonts w:ascii="Arial" w:hAnsi="Arial" w:cs="Arial"/>
                <w:sz w:val="14"/>
                <w:szCs w:val="14"/>
              </w:rPr>
            </w:pPr>
            <w:r>
              <w:rPr>
                <w:rFonts w:ascii="Arial" w:hAnsi="Arial" w:cs="Arial"/>
                <w:sz w:val="14"/>
                <w:szCs w:val="14"/>
              </w:rPr>
              <w:t xml:space="preserve">BDOI IT</w:t>
            </w:r>
          </w:p>
        </w:tc>
        <w:tc>
          <w:tcPr>
            <w:tcW w:w="936" w:type="dxa"/>
          </w:tcPr>
          <w:p>
            <w:pPr>
              <w:keepNext/>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keepNext/>
              <w:spacing w:after="20" w:before="20"/>
              <w:rPr>
                <w:rFonts w:ascii="Arial" w:hAnsi="Arial" w:cs="Arial"/>
                <w:sz w:val="14"/>
                <w:szCs w:val="14"/>
              </w:rPr>
            </w:pPr>
            <w:r>
              <w:rPr>
                <w:rFonts w:ascii="Arial" w:hAnsi="Arial" w:cs="Arial"/>
                <w:sz w:val="14"/>
                <w:szCs w:val="14"/>
              </w:rPr>
              <w:t xml:space="preserve">Z.3.24</w:t>
            </w:r>
          </w:p>
        </w:tc>
        <w:tc>
          <w:tcPr>
            <w:tcW w:w="1224" w:type="dxa"/>
          </w:tcPr>
          <w:p>
            <w:pPr>
              <w:keepNext/>
              <w:spacing w:after="20" w:before="20"/>
              <w:rPr>
                <w:rFonts w:ascii="Arial" w:hAnsi="Arial" w:cs="Arial"/>
                <w:sz w:val="14"/>
                <w:szCs w:val="14"/>
              </w:rPr>
            </w:pPr>
            <w:r>
              <w:rPr>
                <w:rFonts w:ascii="Arial" w:hAnsi="Arial" w:cs="Arial"/>
                <w:sz w:val="14"/>
                <w:szCs w:val="14"/>
              </w:rPr>
              <w:t xml:space="preserve">Q.5 (approval times)</w:t>
            </w:r>
          </w:p>
        </w:tc>
        <w:tc>
          <w:tcPr>
            <w:tcW w:w="2664" w:type="dxa"/>
          </w:tcPr>
          <w:p>
            <w:pPr>
              <w:keepNext/>
              <w:spacing w:after="20" w:before="20"/>
              <w:rPr>
                <w:rFonts w:ascii="Arial" w:hAnsi="Arial" w:cs="Arial"/>
                <w:sz w:val="14"/>
                <w:szCs w:val="14"/>
              </w:rPr>
            </w:pPr>
            <w:r>
              <w:rPr>
                <w:rFonts w:ascii="Arial" w:hAnsi="Arial" w:cs="Arial"/>
                <w:color w:val="E65100"/>
                <w:sz w:val="14"/>
                <w:szCs w:val="14"/>
              </w:rPr>
              <w:t xml:space="preserve">Approval times: how many working days may each approval stage take, when is a reminder sent and to whom is an overdue request escalated?</w:t>
            </w:r>
          </w:p>
        </w:tc>
        <w:tc>
          <w:tcPr>
            <w:tcW w:w="2088" w:type="dxa"/>
          </w:tcPr>
          <w:p>
            <w:pPr>
              <w:keepNext/>
              <w:spacing w:after="20" w:before="20"/>
              <w:rPr>
                <w:rFonts w:ascii="Arial" w:hAnsi="Arial" w:cs="Arial"/>
                <w:sz w:val="14"/>
                <w:szCs w:val="14"/>
              </w:rPr>
            </w:pPr>
            <w:r>
              <w:rPr>
                <w:rFonts w:ascii="Arial" w:hAnsi="Arial" w:cs="Arial"/>
                <w:sz w:val="14"/>
                <w:szCs w:val="14"/>
              </w:rPr>
              <w:t xml:space="preserve">The BRD sets no service level; Annex S proposes 2 working days.</w:t>
            </w:r>
          </w:p>
        </w:tc>
        <w:tc>
          <w:tcPr>
            <w:tcW w:w="1944" w:type="dxa"/>
          </w:tcPr>
          <w:p>
            <w:pPr>
              <w:keepNext/>
              <w:spacing w:after="20" w:before="20"/>
              <w:rPr>
                <w:rFonts w:ascii="Arial" w:hAnsi="Arial" w:cs="Arial"/>
                <w:sz w:val="14"/>
                <w:szCs w:val="14"/>
              </w:rPr>
            </w:pPr>
            <w:r>
              <w:rPr>
                <w:rFonts w:ascii="Arial" w:hAnsi="Arial" w:cs="Arial"/>
                <w:sz w:val="14"/>
                <w:szCs w:val="14"/>
              </w:rPr>
              <w:t xml:space="preserve">Days per stage; reminder day; escalation role</w:t>
            </w:r>
          </w:p>
        </w:tc>
        <w:tc>
          <w:tcPr>
            <w:tcW w:w="1152" w:type="dxa"/>
          </w:tcPr>
          <w:p>
            <w:pPr>
              <w:keepNext/>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keepNext/>
              <w:spacing w:after="20" w:before="20"/>
              <w:rPr>
                <w:rFonts w:ascii="Arial" w:hAnsi="Arial" w:cs="Arial"/>
                <w:sz w:val="14"/>
                <w:szCs w:val="14"/>
              </w:rPr>
            </w:pPr>
            <w:r>
              <w:rPr>
                <w:rFonts w:ascii="Arial" w:hAnsi="Arial" w:cs="Arial"/>
                <w:sz w:val="14"/>
                <w:szCs w:val="14"/>
              </w:rPr>
              <w:t xml:space="preserve">01-Dec-2026</w:t>
            </w:r>
          </w:p>
        </w:tc>
      </w:tr>
      <w:tr>
        <w:trPr>
          <w:cantSplit/>
        </w:trPr>
        <w:tc>
          <w:tcPr>
            <w:tcW w:w="648" w:type="dxa"/>
          </w:tcPr>
          <w:p>
            <w:pPr>
              <w:spacing w:after="20" w:before="20"/>
              <w:rPr>
                <w:rFonts w:ascii="Arial" w:hAnsi="Arial" w:cs="Arial"/>
                <w:sz w:val="14"/>
                <w:szCs w:val="14"/>
              </w:rPr>
            </w:pPr>
            <w:r>
              <w:rPr>
                <w:rFonts w:ascii="Arial" w:hAnsi="Arial" w:cs="Arial"/>
                <w:sz w:val="14"/>
                <w:szCs w:val="14"/>
              </w:rPr>
              <w:t xml:space="preserve">Z.3.25</w:t>
            </w:r>
          </w:p>
        </w:tc>
        <w:tc>
          <w:tcPr>
            <w:tcW w:w="1224" w:type="dxa"/>
          </w:tcPr>
          <w:p>
            <w:pPr>
              <w:spacing w:after="20" w:before="20"/>
              <w:rPr>
                <w:rFonts w:ascii="Arial" w:hAnsi="Arial" w:cs="Arial"/>
                <w:sz w:val="14"/>
                <w:szCs w:val="14"/>
              </w:rPr>
            </w:pPr>
            <w:r>
              <w:rPr>
                <w:rFonts w:ascii="Arial" w:hAnsi="Arial" w:cs="Arial"/>
                <w:sz w:val="14"/>
                <w:szCs w:val="14"/>
              </w:rPr>
              <w:t xml:space="preserve">Q.5 (e-mail copy of notices)</w:t>
            </w:r>
          </w:p>
        </w:tc>
        <w:tc>
          <w:tcPr>
            <w:tcW w:w="2664" w:type="dxa"/>
          </w:tcPr>
          <w:p>
            <w:pPr>
              <w:spacing w:after="20" w:before="20"/>
              <w:rPr>
                <w:rFonts w:ascii="Arial" w:hAnsi="Arial" w:cs="Arial"/>
                <w:sz w:val="14"/>
                <w:szCs w:val="14"/>
              </w:rPr>
            </w:pPr>
            <w:r>
              <w:rPr>
                <w:rFonts w:ascii="Arial" w:hAnsi="Arial" w:cs="Arial"/>
                <w:sz w:val="14"/>
                <w:szCs w:val="14"/>
              </w:rPr>
              <w:t xml:space="preserve">Should the notices of requests (to approve, returned, decided) also be e-mailed?</w:t>
            </w:r>
          </w:p>
        </w:tc>
        <w:tc>
          <w:tcPr>
            <w:tcW w:w="2088" w:type="dxa"/>
          </w:tcPr>
          <w:p>
            <w:pPr>
              <w:spacing w:after="20" w:before="20"/>
              <w:rPr>
                <w:rFonts w:ascii="Arial" w:hAnsi="Arial" w:cs="Arial"/>
                <w:sz w:val="14"/>
                <w:szCs w:val="14"/>
              </w:rPr>
            </w:pPr>
            <w:r>
              <w:rPr>
                <w:rFonts w:ascii="Arial" w:hAnsi="Arial" w:cs="Arial"/>
                <w:sz w:val="14"/>
                <w:szCs w:val="14"/>
              </w:rPr>
              <w:t xml:space="preserve">BRD 1.006.1.1, 1.008.1.4 and 2.002.1 ask for a notification; the system gives it in the system.</w:t>
            </w:r>
          </w:p>
        </w:tc>
        <w:tc>
          <w:tcPr>
            <w:tcW w:w="1944" w:type="dxa"/>
          </w:tcPr>
          <w:p>
            <w:pPr>
              <w:spacing w:after="20" w:before="20"/>
              <w:rPr>
                <w:rFonts w:ascii="Arial" w:hAnsi="Arial" w:cs="Arial"/>
                <w:sz w:val="14"/>
                <w:szCs w:val="14"/>
              </w:rPr>
            </w:pPr>
            <w:r>
              <w:rPr>
                <w:rFonts w:ascii="Arial" w:hAnsi="Arial" w:cs="Arial"/>
                <w:sz w:val="14"/>
                <w:szCs w:val="14"/>
              </w:rPr>
              <w:t xml:space="preserve">Yes / No per notice of Annex T</w:t>
            </w:r>
          </w:p>
        </w:tc>
        <w:tc>
          <w:tcPr>
            <w:tcW w:w="1152" w:type="dxa"/>
          </w:tcPr>
          <w:p>
            <w:pPr>
              <w:spacing w:after="20" w:before="20"/>
              <w:rPr>
                <w:rFonts w:ascii="Arial" w:hAnsi="Arial" w:cs="Arial"/>
                <w:sz w:val="14"/>
                <w:szCs w:val="14"/>
              </w:rPr>
            </w:pPr>
            <w:r>
              <w:rPr>
                <w:rFonts w:ascii="Arial" w:hAnsi="Arial" w:cs="Arial"/>
                <w:sz w:val="14"/>
                <w:szCs w:val="14"/>
              </w:rPr>
              <w:t xml:space="preserve">Business Administration</w:t>
            </w:r>
          </w:p>
        </w:tc>
        <w:tc>
          <w:tcPr>
            <w:tcW w:w="936" w:type="dxa"/>
          </w:tcPr>
          <w:p>
            <w:pPr>
              <w:spacing w:after="20" w:before="20"/>
              <w:rPr>
                <w:rFonts w:ascii="Arial" w:hAnsi="Arial" w:cs="Arial"/>
                <w:sz w:val="14"/>
                <w:szCs w:val="14"/>
              </w:rPr>
            </w:pPr>
            <w:r>
              <w:rPr>
                <w:rFonts w:ascii="Arial" w:hAnsi="Arial" w:cs="Arial"/>
                <w:sz w:val="14"/>
                <w:szCs w:val="14"/>
              </w:rPr>
              <w:t xml:space="preserve">01-Dec-2026</w:t>
            </w:r>
          </w:p>
        </w:tc>
      </w:tr>
    </w:tbl>
    <w:p>
      <w:pPr>
        <w:spacing w:after="0"/>
        <w:rPr>
          <w:rFonts w:ascii="Arial" w:hAnsi="Arial" w:cs="Arial"/>
        </w:rPr>
      </w:pPr>
    </w:p>
    <w:p>
      <w:pPr>
        <w:rPr>
          <w:rFonts w:ascii="Arial" w:hAnsi="Arial" w:cs="Arial"/>
          <w:sz w:val="18"/>
          <w:szCs w:val="18"/>
        </w:rPr>
      </w:pPr>
      <w:r>
        <w:rPr>
          <w:rFonts w:ascii="Arial" w:hAnsi="Arial" w:cs="Arial"/>
          <w:i/>
          <w:sz w:val="18"/>
          <w:szCs w:val="18"/>
        </w:rPr>
        <w:t xml:space="preserve">44 earlier questions and assumptions are answered by BDOI's FRS and are not repeated here; 26 items are values or data the Business Unit provides (requirements collection workbook).</w:t>
      </w:r>
    </w:p>
    <w:p>
      <w:pPr>
        <w:pStyle w:val="Heading1"/>
        <w:keepNext/>
        <w:keepLines/>
        <w:pageBreakBefore/>
        <w:spacing w:line="259" w:lineRule="auto"/>
      </w:pPr>
      <w:r>
        <w:rPr>
          <w:rFonts w:ascii="Arial" w:hAnsi="Arial" w:cs="Arial"/>
        </w:rPr>
        <w:t xml:space="preserve">Annex AA – Change Control after Sign-off</w:t>
      </w:r>
    </w:p>
    <w:p>
      <w:pPr>
        <w:rPr>
          <w:rFonts w:ascii="Arial" w:hAnsi="Arial" w:cs="Arial"/>
        </w:rPr>
      </w:pPr>
      <w:r>
        <w:rPr>
          <w:rFonts w:ascii="Arial" w:hAnsi="Arial" w:cs="Arial"/>
        </w:rPr>
        <w:t xml:space="preserve">Once this FRS is signed it is the baseline of User Access Maintenance (section 1.6). This annex says what the signature freezes, how a change is raised and decided, and where it is recorded: the Change Request Register workbook of BRD-11.</w:t>
      </w:r>
    </w:p>
    <w:p>
      <w:pPr>
        <w:keepNext/>
        <w:rPr>
          <w:rFonts w:ascii="Arial" w:hAnsi="Arial" w:cs="Arial"/>
        </w:rPr>
      </w:pPr>
      <w:r>
        <w:rPr>
          <w:rFonts w:ascii="Arial" w:hAnsi="Arial" w:cs="Arial"/>
          <w:b/>
          <w:bCs/>
        </w:rPr>
        <w:t xml:space="preserve">What signing freezes</w:t>
      </w:r>
    </w:p>
    <w:p>
      <w:pPr>
        <w:pStyle w:val="ListParagraph"/>
        <w:numPr>
          <w:ilvl w:val="0"/>
          <w:numId w:val="242"/>
        </w:numPr>
        <w:spacing w:after="60"/>
        <w:contextualSpacing/>
        <w:rPr>
          <w:rFonts w:ascii="Arial" w:hAnsi="Arial" w:cs="Arial"/>
        </w:rPr>
      </w:pPr>
      <w:r>
        <w:rPr>
          <w:rFonts w:ascii="Arial" w:hAnsi="Arial" w:cs="Arial"/>
        </w:rPr>
        <w:t xml:space="preserve">The functional requirements of section 3 with their acceptance criteria, and the Business Requirements Mapping of section 2.</w:t>
      </w:r>
    </w:p>
    <w:p>
      <w:pPr>
        <w:pStyle w:val="ListParagraph"/>
        <w:numPr>
          <w:ilvl w:val="0"/>
          <w:numId w:val="242"/>
        </w:numPr>
        <w:spacing w:after="60"/>
        <w:contextualSpacing/>
        <w:rPr>
          <w:rFonts w:ascii="Arial" w:hAnsi="Arial" w:cs="Arial"/>
        </w:rPr>
      </w:pPr>
      <w:r>
        <w:rPr>
          <w:rFonts w:ascii="Arial" w:hAnsi="Arial" w:cs="Arial"/>
        </w:rPr>
        <w:t xml:space="preserve">The screens, fields, actions, messages and walkthroughs (Annexes J, K and O), the e-mail texts (Annex T), the document formats (Annex U), the reports and schedules (Annex V).</w:t>
      </w:r>
    </w:p>
    <w:p>
      <w:pPr>
        <w:pStyle w:val="ListParagraph"/>
        <w:numPr>
          <w:ilvl w:val="0"/>
          <w:numId w:val="242"/>
        </w:numPr>
        <w:spacing w:after="60"/>
        <w:contextualSpacing/>
        <w:rPr>
          <w:rFonts w:ascii="Arial" w:hAnsi="Arial" w:cs="Arial"/>
        </w:rPr>
      </w:pPr>
      <w:r>
        <w:rPr>
          <w:rFonts w:ascii="Arial" w:hAnsi="Arial" w:cs="Arial"/>
        </w:rPr>
        <w:t xml:space="preserve">The workflow and approvals (Annex S), the business rules (Annex M) and the integrations at business level (Annexes N and W).</w:t>
      </w:r>
    </w:p>
    <w:p>
      <w:pPr>
        <w:rPr>
          <w:rFonts w:ascii="Arial" w:hAnsi="Arial" w:cs="Arial"/>
        </w:rPr>
      </w:pPr>
      <w:r>
        <w:rPr>
          <w:rFonts w:ascii="Arial" w:hAnsi="Arial" w:cs="Arial"/>
        </w:rPr>
        <w:t xml:space="preserve">Not frozen: the content of the configuration - users, group profiles and their permissions, approvers, list values and the settings of Annex M (password, session, working hours, dormancy). They change in the system through approved requests and audited changes, without a change request.</w:t>
      </w:r>
    </w:p>
    <w:p>
      <w:pPr>
        <w:keepNext/>
        <w:rPr>
          <w:rFonts w:ascii="Arial" w:hAnsi="Arial" w:cs="Arial"/>
        </w:rPr>
      </w:pPr>
      <w:r>
        <w:rPr>
          <w:rFonts w:ascii="Arial" w:hAnsi="Arial" w:cs="Arial"/>
          <w:b/>
          <w:bCs/>
        </w:rPr>
        <w:t xml:space="preserve">How a change is raised and decided</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152"/>
        <w:gridCol w:w="4320"/>
        <w:gridCol w:w="2736"/>
        <w:gridCol w:w="2448"/>
      </w:tblGrid>
      <w:tr>
        <w:trPr>
          <w:cantSplit/>
          <w:tblHeader/>
        </w:trPr>
        <w:tc>
          <w:tcPr>
            <w:tcW w:w="115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Step</w:t>
            </w:r>
          </w:p>
        </w:tc>
        <w:tc>
          <w:tcPr>
            <w:tcW w:w="43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happens</w:t>
            </w:r>
          </w:p>
        </w:tc>
        <w:tc>
          <w:tcPr>
            <w:tcW w:w="273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Who</w:t>
            </w:r>
          </w:p>
        </w:tc>
        <w:tc>
          <w:tcPr>
            <w:tcW w:w="2448"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Record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1 Raise</w:t>
            </w:r>
          </w:p>
        </w:tc>
        <w:tc>
          <w:tcPr>
            <w:tcW w:w="4320" w:type="dxa"/>
          </w:tcPr>
          <w:p>
            <w:pPr>
              <w:spacing w:after="20" w:before="20"/>
              <w:rPr>
                <w:rFonts w:ascii="Arial" w:hAnsi="Arial" w:cs="Arial"/>
                <w:sz w:val="16"/>
                <w:szCs w:val="16"/>
              </w:rPr>
            </w:pPr>
            <w:r>
              <w:rPr>
                <w:rFonts w:ascii="Arial" w:hAnsi="Arial" w:cs="Arial"/>
                <w:sz w:val="16"/>
                <w:szCs w:val="16"/>
              </w:rPr>
              <w:t xml:space="preserve">The change is written with the BRD ID, the FR item or annex concerned, the reason and the business priority</w:t>
            </w:r>
          </w:p>
        </w:tc>
        <w:tc>
          <w:tcPr>
            <w:tcW w:w="2736" w:type="dxa"/>
          </w:tcPr>
          <w:p>
            <w:pPr>
              <w:spacing w:after="20" w:before="20"/>
              <w:rPr>
                <w:rFonts w:ascii="Arial" w:hAnsi="Arial" w:cs="Arial"/>
                <w:sz w:val="16"/>
                <w:szCs w:val="16"/>
              </w:rPr>
            </w:pPr>
            <w:r>
              <w:rPr>
                <w:rFonts w:ascii="Arial" w:hAnsi="Arial" w:cs="Arial"/>
                <w:sz w:val="16"/>
                <w:szCs w:val="16"/>
              </w:rPr>
              <w:t xml:space="preserve">Any signatory or the Process Owner</w:t>
            </w:r>
          </w:p>
        </w:tc>
        <w:tc>
          <w:tcPr>
            <w:tcW w:w="2448" w:type="dxa"/>
          </w:tcPr>
          <w:p>
            <w:pPr>
              <w:spacing w:after="20" w:before="20"/>
              <w:rPr>
                <w:rFonts w:ascii="Arial" w:hAnsi="Arial" w:cs="Arial"/>
                <w:sz w:val="16"/>
                <w:szCs w:val="16"/>
              </w:rPr>
            </w:pPr>
            <w:r>
              <w:rPr>
                <w:rFonts w:ascii="Arial" w:hAnsi="Arial" w:cs="Arial"/>
                <w:sz w:val="16"/>
                <w:szCs w:val="16"/>
              </w:rPr>
              <w:t xml:space="preserve">Register: new row, status Raised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2 Assess</w:t>
            </w:r>
          </w:p>
        </w:tc>
        <w:tc>
          <w:tcPr>
            <w:tcW w:w="4320" w:type="dxa"/>
          </w:tcPr>
          <w:p>
            <w:pPr>
              <w:spacing w:after="20" w:before="20"/>
              <w:rPr>
                <w:rFonts w:ascii="Arial" w:hAnsi="Arial" w:cs="Arial"/>
                <w:sz w:val="16"/>
                <w:szCs w:val="16"/>
              </w:rPr>
            </w:pPr>
            <w:r>
              <w:rPr>
                <w:rFonts w:ascii="Arial" w:hAnsi="Arial" w:cs="Arial"/>
                <w:sz w:val="16"/>
                <w:szCs w:val="16"/>
              </w:rPr>
              <w:t xml:space="preserve">Impact on scope, schedule, cost (mandays), the other BRDs (interface lines of Annex W), the test cases and the training</w:t>
            </w:r>
          </w:p>
        </w:tc>
        <w:tc>
          <w:tcPr>
            <w:tcW w:w="2736" w:type="dxa"/>
          </w:tcPr>
          <w:p>
            <w:pPr>
              <w:spacing w:after="20" w:before="20"/>
              <w:rPr>
                <w:rFonts w:ascii="Arial" w:hAnsi="Arial" w:cs="Arial"/>
                <w:sz w:val="16"/>
                <w:szCs w:val="16"/>
              </w:rPr>
            </w:pPr>
            <w:r>
              <w:rPr>
                <w:rFonts w:ascii="Arial" w:hAnsi="Arial" w:cs="Arial"/>
                <w:sz w:val="16"/>
                <w:szCs w:val="16"/>
              </w:rPr>
              <w:t xml:space="preserve">iorta TechNXT Project Team with the 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Impact assessment form; status Assessed</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3 Approve</w:t>
            </w:r>
          </w:p>
        </w:tc>
        <w:tc>
          <w:tcPr>
            <w:tcW w:w="4320" w:type="dxa"/>
          </w:tcPr>
          <w:p>
            <w:pPr>
              <w:spacing w:after="20" w:before="20"/>
              <w:rPr>
                <w:rFonts w:ascii="Arial" w:hAnsi="Arial" w:cs="Arial"/>
                <w:sz w:val="16"/>
                <w:szCs w:val="16"/>
              </w:rPr>
            </w:pPr>
            <w:r>
              <w:rPr>
                <w:rFonts w:ascii="Arial" w:hAnsi="Arial" w:cs="Arial"/>
                <w:sz w:val="16"/>
                <w:szCs w:val="16"/>
              </w:rPr>
              <w:t xml:space="preserve">Decision by the owners of every BRD touched; a change to a separation-of-duties rule, the sign-in or a security setting also by Information Security; a change to an integration also by BDOI IT</w:t>
            </w:r>
          </w:p>
        </w:tc>
        <w:tc>
          <w:tcPr>
            <w:tcW w:w="2736" w:type="dxa"/>
          </w:tcPr>
          <w:p>
            <w:pPr>
              <w:spacing w:after="20" w:before="20"/>
              <w:rPr>
                <w:rFonts w:ascii="Arial" w:hAnsi="Arial" w:cs="Arial"/>
                <w:sz w:val="16"/>
                <w:szCs w:val="16"/>
              </w:rPr>
            </w:pPr>
            <w:r>
              <w:rPr>
                <w:rFonts w:ascii="Arial" w:hAnsi="Arial" w:cs="Arial"/>
                <w:sz w:val="16"/>
                <w:szCs w:val="16"/>
              </w:rPr>
              <w:t xml:space="preserve">Business owner; Process Owner; Information Security; BDOI IT</w:t>
            </w:r>
          </w:p>
        </w:tc>
        <w:tc>
          <w:tcPr>
            <w:tcW w:w="2448" w:type="dxa"/>
          </w:tcPr>
          <w:p>
            <w:pPr>
              <w:spacing w:after="20" w:before="20"/>
              <w:rPr>
                <w:rFonts w:ascii="Arial" w:hAnsi="Arial" w:cs="Arial"/>
                <w:sz w:val="16"/>
                <w:szCs w:val="16"/>
              </w:rPr>
            </w:pPr>
            <w:r>
              <w:rPr>
                <w:rFonts w:ascii="Arial" w:hAnsi="Arial" w:cs="Arial"/>
                <w:sz w:val="16"/>
                <w:szCs w:val="16"/>
              </w:rPr>
              <w:t xml:space="preserve">Decision, approved by, date; status Approved or Rejected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4 Schedule</w:t>
            </w:r>
          </w:p>
        </w:tc>
        <w:tc>
          <w:tcPr>
            <w:tcW w:w="4320" w:type="dxa"/>
          </w:tcPr>
          <w:p>
            <w:pPr>
              <w:keepNext/>
              <w:spacing w:after="20" w:before="20"/>
              <w:rPr>
                <w:rFonts w:ascii="Arial" w:hAnsi="Arial" w:cs="Arial"/>
                <w:sz w:val="16"/>
                <w:szCs w:val="16"/>
              </w:rPr>
            </w:pPr>
            <w:r>
              <w:rPr>
                <w:rFonts w:ascii="Arial" w:hAnsi="Arial" w:cs="Arial"/>
                <w:sz w:val="16"/>
                <w:szCs w:val="16"/>
              </w:rPr>
              <w:t xml:space="preserve">The change is given a drop and a version of this FRS (1.4, 1.5 and so on)</w:t>
            </w:r>
          </w:p>
        </w:tc>
        <w:tc>
          <w:tcPr>
            <w:tcW w:w="2736" w:type="dxa"/>
          </w:tcPr>
          <w:p>
            <w:pPr>
              <w:keepNext/>
              <w:spacing w:after="20" w:before="20"/>
              <w:rPr>
                <w:rFonts w:ascii="Arial" w:hAnsi="Arial" w:cs="Arial"/>
                <w:sz w:val="16"/>
                <w:szCs w:val="16"/>
              </w:rPr>
            </w:pPr>
            <w:r>
              <w:rPr>
                <w:rFonts w:ascii="Arial" w:hAnsi="Arial" w:cs="Arial"/>
                <w:sz w:val="16"/>
                <w:szCs w:val="16"/>
              </w:rPr>
              <w:t xml:space="preserve">Project managers</w:t>
            </w:r>
          </w:p>
        </w:tc>
        <w:tc>
          <w:tcPr>
            <w:tcW w:w="2448" w:type="dxa"/>
          </w:tcPr>
          <w:p>
            <w:pPr>
              <w:keepNext/>
              <w:spacing w:after="20" w:before="20"/>
              <w:rPr>
                <w:rFonts w:ascii="Arial" w:hAnsi="Arial" w:cs="Arial"/>
                <w:sz w:val="16"/>
                <w:szCs w:val="16"/>
              </w:rPr>
            </w:pPr>
            <w:r>
              <w:rPr>
                <w:rFonts w:ascii="Arial" w:hAnsi="Arial" w:cs="Arial"/>
                <w:sz w:val="16"/>
                <w:szCs w:val="16"/>
              </w:rPr>
              <w:t xml:space="preserve">Target drop; status Scheduled</w:t>
            </w:r>
          </w:p>
        </w:tc>
      </w:tr>
      <w:tr>
        <w:trPr>
          <w:cantSplit/>
        </w:trPr>
        <w:tc>
          <w:tcPr>
            <w:tcW w:w="1152" w:type="dxa"/>
          </w:tcPr>
          <w:p>
            <w:pPr>
              <w:keepNext/>
              <w:spacing w:after="20" w:before="20"/>
              <w:rPr>
                <w:rFonts w:ascii="Arial" w:hAnsi="Arial" w:cs="Arial"/>
                <w:sz w:val="16"/>
                <w:szCs w:val="16"/>
              </w:rPr>
            </w:pPr>
            <w:r>
              <w:rPr>
                <w:rFonts w:ascii="Arial" w:hAnsi="Arial" w:cs="Arial"/>
                <w:sz w:val="16"/>
                <w:szCs w:val="16"/>
              </w:rPr>
              <w:t xml:space="preserve">5 Test</w:t>
            </w:r>
          </w:p>
        </w:tc>
        <w:tc>
          <w:tcPr>
            <w:tcW w:w="4320" w:type="dxa"/>
          </w:tcPr>
          <w:p>
            <w:pPr>
              <w:keepNext/>
              <w:spacing w:after="20" w:before="20"/>
              <w:rPr>
                <w:rFonts w:ascii="Arial" w:hAnsi="Arial" w:cs="Arial"/>
                <w:sz w:val="16"/>
                <w:szCs w:val="16"/>
              </w:rPr>
            </w:pPr>
            <w:r>
              <w:rPr>
                <w:rFonts w:ascii="Arial" w:hAnsi="Arial" w:cs="Arial"/>
                <w:sz w:val="16"/>
                <w:szCs w:val="16"/>
              </w:rPr>
              <w:t xml:space="preserve">The test cases linked to the change are updated and run</w:t>
            </w:r>
          </w:p>
        </w:tc>
        <w:tc>
          <w:tcPr>
            <w:tcW w:w="2736" w:type="dxa"/>
          </w:tcPr>
          <w:p>
            <w:pPr>
              <w:keepNext/>
              <w:spacing w:after="20" w:before="20"/>
              <w:rPr>
                <w:rFonts w:ascii="Arial" w:hAnsi="Arial" w:cs="Arial"/>
                <w:sz w:val="16"/>
                <w:szCs w:val="16"/>
              </w:rPr>
            </w:pPr>
            <w:r>
              <w:rPr>
                <w:rFonts w:ascii="Arial" w:hAnsi="Arial" w:cs="Arial"/>
                <w:sz w:val="16"/>
                <w:szCs w:val="16"/>
              </w:rPr>
              <w:t xml:space="preserve">Test lead; Business Unit testers</w:t>
            </w:r>
          </w:p>
        </w:tc>
        <w:tc>
          <w:tcPr>
            <w:tcW w:w="2448" w:type="dxa"/>
          </w:tcPr>
          <w:p>
            <w:pPr>
              <w:keepNext/>
              <w:spacing w:after="20" w:before="20"/>
              <w:rPr>
                <w:rFonts w:ascii="Arial" w:hAnsi="Arial" w:cs="Arial"/>
                <w:sz w:val="16"/>
                <w:szCs w:val="16"/>
              </w:rPr>
            </w:pPr>
            <w:r>
              <w:rPr>
                <w:rFonts w:ascii="Arial" w:hAnsi="Arial" w:cs="Arial"/>
                <w:sz w:val="16"/>
                <w:szCs w:val="16"/>
              </w:rPr>
              <w:t xml:space="preserve">Linked test cases; result</w:t>
            </w:r>
          </w:p>
        </w:tc>
      </w:tr>
      <w:tr>
        <w:trPr>
          <w:cantSplit/>
        </w:trPr>
        <w:tc>
          <w:tcPr>
            <w:tcW w:w="1152" w:type="dxa"/>
          </w:tcPr>
          <w:p>
            <w:pPr>
              <w:spacing w:after="20" w:before="20"/>
              <w:rPr>
                <w:rFonts w:ascii="Arial" w:hAnsi="Arial" w:cs="Arial"/>
                <w:sz w:val="16"/>
                <w:szCs w:val="16"/>
              </w:rPr>
            </w:pPr>
            <w:r>
              <w:rPr>
                <w:rFonts w:ascii="Arial" w:hAnsi="Arial" w:cs="Arial"/>
                <w:sz w:val="16"/>
                <w:szCs w:val="16"/>
              </w:rPr>
              <w:t xml:space="preserve">6 Close</w:t>
            </w:r>
          </w:p>
        </w:tc>
        <w:tc>
          <w:tcPr>
            <w:tcW w:w="4320" w:type="dxa"/>
          </w:tcPr>
          <w:p>
            <w:pPr>
              <w:spacing w:after="20" w:before="20"/>
              <w:rPr>
                <w:rFonts w:ascii="Arial" w:hAnsi="Arial" w:cs="Arial"/>
                <w:sz w:val="16"/>
                <w:szCs w:val="16"/>
              </w:rPr>
            </w:pPr>
            <w:r>
              <w:rPr>
                <w:rFonts w:ascii="Arial" w:hAnsi="Arial" w:cs="Arial"/>
                <w:sz w:val="16"/>
                <w:szCs w:val="16"/>
              </w:rPr>
              <w:t xml:space="preserve">The new version of the FRS and of the workbooks is issued with the change marked</w:t>
            </w:r>
          </w:p>
        </w:tc>
        <w:tc>
          <w:tcPr>
            <w:tcW w:w="2736"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2448" w:type="dxa"/>
          </w:tcPr>
          <w:p>
            <w:pPr>
              <w:spacing w:after="20" w:before="20"/>
              <w:rPr>
                <w:rFonts w:ascii="Arial" w:hAnsi="Arial" w:cs="Arial"/>
                <w:sz w:val="16"/>
                <w:szCs w:val="16"/>
              </w:rPr>
            </w:pPr>
            <w:r>
              <w:rPr>
                <w:rFonts w:ascii="Arial" w:hAnsi="Arial" w:cs="Arial"/>
                <w:sz w:val="16"/>
                <w:szCs w:val="16"/>
              </w:rPr>
              <w:t xml:space="preserve">Status Closed</w:t>
            </w:r>
          </w:p>
        </w:tc>
      </w:tr>
    </w:tbl>
    <w:p>
      <w:pPr>
        <w:spacing w:after="0"/>
        <w:rPr>
          <w:rFonts w:ascii="Arial" w:hAnsi="Arial" w:cs="Arial"/>
        </w:rPr>
      </w:pPr>
    </w:p>
    <w:p>
      <w:pPr>
        <w:rPr>
          <w:rFonts w:ascii="Arial" w:hAnsi="Arial" w:cs="Arial"/>
        </w:rPr>
      </w:pPr>
      <w:r>
        <w:rPr>
          <w:rFonts w:ascii="Arial" w:hAnsi="Arial" w:cs="Arial"/>
        </w:rPr>
        <w:t xml:space="preserve">The Change Request Register holds the change requests known at version 1.4 - the points in no BRD that the standard system does not offer (Annex AA.2), with the status "Candidate - for decision" and their effort in the CR Effort Estimate workbook (CR-UA-003, 007, 008, 009, 011, 013, 014 and 016) - the earlier candidates closed as BRD requirements, as integration scope (Annex AA.5) or as offered by the iNXT BrokerVerse OOTB platform (Annex AA.3), and one decision row per observation of Annex Q so that the Business Unit records its decision on each.</w:t>
      </w:r>
    </w:p>
    <w:p>
      <w:pPr>
        <w:pStyle w:val="Heading2"/>
        <w:keepNext/>
        <w:keepLines/>
        <w:numPr>
          <w:ilvl w:val="0"/>
          <w:numId w:val="0"/>
        </w:numPr>
        <w:rPr>
          <w:rFonts w:ascii="Arial" w:hAnsi="Arial" w:cs="Arial"/>
        </w:rPr>
      </w:pPr>
      <w:r>
        <w:rPr>
          <w:rFonts w:ascii="Arial" w:hAnsi="Arial" w:cs="Arial"/>
          <w:shd w:val="clear" w:color="auto" w:fill="FFF59D"/>
        </w:rPr>
        <w:t xml:space="preserve">AA.2 Change requests identified at version 1.4</w:t>
      </w:r>
    </w:p>
    <w:p>
      <w:pPr>
        <w:rPr>
          <w:rFonts w:ascii="Arial" w:hAnsi="Arial" w:cs="Arial"/>
        </w:rPr>
      </w:pPr>
      <w:r>
        <w:rPr>
          <w:rFonts w:ascii="Arial" w:hAnsi="Arial" w:cs="Arial"/>
          <w:shd w:val="clear" w:color="auto" w:fill="FFF59D"/>
        </w:rPr>
        <w:t xml:space="preserve">The points of this FRS that are in no BRD and that the iNXT BrokerVerse OOTB platform does not offer (orange in this document), checked in the code of the platform (brokerverse-platform) with the Feature List vs OOTB as a cross-check: not available, only in part, or BDOI-specific. Interfaces with external systems and data migration are not change requests (Annex AA.5). Each is a candidate change request for BDOI's decision. The effort is in man-days of 8 hours, estimated against the OOTB platform (for a Partial feature, the missing part only) with a margin of plus or minus 20%. The detail by activity, the assumptions and the cost (at the rate BDOI enters) are in the CR Effort Estimate workbook of BRD-11; the status of each request is kept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1031"/>
        <w:gridCol w:w="1579"/>
        <w:gridCol w:w="1374"/>
        <w:gridCol w:w="1649"/>
        <w:gridCol w:w="3436"/>
        <w:gridCol w:w="864"/>
        <w:gridCol w:w="864"/>
      </w:tblGrid>
      <w:tr>
        <w:trPr>
          <w:cantSplit/>
          <w:tblHeader/>
        </w:trPr>
        <w:tc>
          <w:tcPr>
            <w:tcW w:w="103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CR No.</w:t>
            </w:r>
          </w:p>
        </w:tc>
        <w:tc>
          <w:tcPr>
            <w:tcW w:w="157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Change</w:t>
            </w:r>
          </w:p>
        </w:tc>
        <w:tc>
          <w:tcPr>
            <w:tcW w:w="137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164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343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Why it is needed</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Priority</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1031"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CR-UA-003</w:t>
            </w:r>
          </w:p>
        </w:tc>
        <w:tc>
          <w:tcPr>
            <w:tcW w:w="1579"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Break-glass administrators</w:t>
            </w:r>
          </w:p>
        </w:tc>
        <w:tc>
          <w:tcPr>
            <w:tcW w:w="1374" w:type="dxa"/>
            <w:shd w:val="clear" w:color="auto" w:fill="FFF59D"/>
          </w:tcPr>
          <w:p>
            <w:pPr>
              <w:spacing w:after="20" w:before="20"/>
              <w:rPr>
                <w:rFonts w:ascii="Arial" w:hAnsi="Arial" w:cs="Arial"/>
                <w:sz w:val="15"/>
                <w:szCs w:val="15"/>
              </w:rPr>
            </w:pPr>
            <w:r>
              <w:rPr>
                <w:rFonts w:ascii="Arial" w:hAnsi="Arial" w:cs="Arial"/>
                <w:sz w:val="15"/>
                <w:szCs w:val="15"/>
              </w:rPr>
              <w:t xml:space="preserve">FRUM.001.06; Annex N.4, Annex Q.5</w:t>
            </w:r>
          </w:p>
        </w:tc>
        <w:tc>
          <w:tcPr>
            <w:tcW w:w="1649" w:type="dxa"/>
            <w:shd w:val="clear" w:color="auto" w:fill="FFF59D"/>
          </w:tcPr>
          <w:p>
            <w:pPr>
              <w:spacing w:after="20" w:before="20"/>
              <w:rPr>
                <w:rFonts w:ascii="Arial" w:hAnsi="Arial" w:cs="Arial"/>
                <w:sz w:val="15"/>
                <w:szCs w:val="15"/>
              </w:rPr>
            </w:pPr>
            <w:r>
              <w:rPr>
                <w:rFonts w:ascii="Arial" w:hAnsi="Arial" w:cs="Arial"/>
                <w:sz w:val="15"/>
                <w:szCs w:val="15"/>
              </w:rPr>
              <w:t xml:space="preserve">No feature row (related UAM-007 two-factor authentication: Available)</w:t>
            </w:r>
          </w:p>
        </w:tc>
        <w:tc>
          <w:tcPr>
            <w:tcW w:w="3436" w:type="dxa"/>
            <w:shd w:val="clear" w:color="auto" w:fill="FFF59D"/>
          </w:tcPr>
          <w:p>
            <w:pPr>
              <w:spacing w:after="20" w:before="20"/>
              <w:rPr>
                <w:rFonts w:ascii="Arial" w:hAnsi="Arial" w:cs="Arial"/>
                <w:sz w:val="15"/>
                <w:szCs w:val="15"/>
              </w:rPr>
            </w:pPr>
            <w:r>
              <w:rPr>
                <w:rFonts w:ascii="Arial" w:hAnsi="Arial" w:cs="Arial"/>
                <w:sz w:val="15"/>
                <w:szCs w:val="15"/>
              </w:rPr>
              <w:t xml:space="preserve">BDOI's FRS signs every user in through EIAM; two named administrator accounts must still get in when EIAM is down, with each such sign-in alerted to Information Security. The OOTB platform has local accounts only and no break-glass accounts or alert.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High</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w:t>
            </w:r>
          </w:p>
        </w:tc>
      </w:tr>
      <w:tr>
        <w:trPr>
          <w:cantSplit/>
        </w:trPr>
        <w:tc>
          <w:tcPr>
            <w:tcW w:w="1031" w:type="dxa"/>
            <w:shd w:val="clear" w:color="auto" w:fill="FFF59D"/>
          </w:tcPr>
          <w:p>
            <w:pPr>
              <w:spacing w:after="20" w:before="20"/>
              <w:rPr>
                <w:rFonts w:ascii="Arial" w:hAnsi="Arial" w:cs="Arial"/>
                <w:sz w:val="15"/>
                <w:szCs w:val="15"/>
              </w:rPr>
            </w:pPr>
            <w:r>
              <w:rPr>
                <w:rFonts w:ascii="Arial" w:hAnsi="Arial" w:cs="Arial"/>
                <w:color w:val="E65100"/>
                <w:sz w:val="15"/>
                <w:szCs w:val="15"/>
                <w:shd w:val="clear" w:color="auto" w:fill="FFF59D"/>
              </w:rPr>
              <w:t xml:space="preserve">CR-UA-007</w:t>
            </w:r>
          </w:p>
        </w:tc>
        <w:tc>
          <w:tcPr>
            <w:tcW w:w="1579"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Supervisory and record-ownership access</w:t>
            </w:r>
          </w:p>
        </w:tc>
        <w:tc>
          <w:tcPr>
            <w:tcW w:w="1374" w:type="dxa"/>
            <w:shd w:val="clear" w:color="auto" w:fill="FFF59D"/>
          </w:tcPr>
          <w:p>
            <w:pPr>
              <w:spacing w:after="20" w:before="20"/>
              <w:rPr>
                <w:rFonts w:ascii="Arial" w:hAnsi="Arial" w:cs="Arial"/>
                <w:sz w:val="15"/>
                <w:szCs w:val="15"/>
              </w:rPr>
            </w:pPr>
            <w:r>
              <w:rPr>
                <w:rFonts w:ascii="Arial" w:hAnsi="Arial" w:cs="Arial"/>
                <w:sz w:val="15"/>
                <w:szCs w:val="15"/>
              </w:rPr>
              <w:t xml:space="preserve">FRUM.001.02 (b), FRUM.005.01; Annex Q (C15)</w:t>
            </w:r>
          </w:p>
        </w:tc>
        <w:tc>
          <w:tcPr>
            <w:tcW w:w="1649" w:type="dxa"/>
            <w:shd w:val="clear" w:color="auto" w:fill="FFF59D"/>
          </w:tcPr>
          <w:p>
            <w:pPr>
              <w:spacing w:after="20" w:before="20"/>
              <w:rPr>
                <w:rFonts w:ascii="Arial" w:hAnsi="Arial" w:cs="Arial"/>
                <w:sz w:val="15"/>
                <w:szCs w:val="15"/>
              </w:rPr>
            </w:pPr>
            <w:r>
              <w:rPr>
                <w:rFonts w:ascii="Arial" w:hAnsi="Arial" w:cs="Arial"/>
                <w:sz w:val="15"/>
                <w:szCs w:val="15"/>
              </w:rPr>
              <w:t xml:space="preserve">UAM-017 Data-scope restriction: Partial</w:t>
            </w:r>
          </w:p>
        </w:tc>
        <w:tc>
          <w:tcPr>
            <w:tcW w:w="3436" w:type="dxa"/>
            <w:shd w:val="clear" w:color="auto" w:fill="FFF59D"/>
          </w:tcPr>
          <w:p>
            <w:pPr>
              <w:spacing w:after="20" w:before="20"/>
              <w:rPr>
                <w:rFonts w:ascii="Arial" w:hAnsi="Arial" w:cs="Arial"/>
                <w:sz w:val="15"/>
                <w:szCs w:val="15"/>
              </w:rPr>
            </w:pPr>
            <w:r>
              <w:rPr>
                <w:rFonts w:ascii="Arial" w:hAnsi="Arial" w:cs="Arial"/>
                <w:sz w:val="15"/>
                <w:szCs w:val="15"/>
              </w:rPr>
              <w:t xml:space="preserve">BDOI's FRS asks that a user with a supervisory role sees and manages the records of the personnel assigned to him or her, with record-ownership rules per role. The OOTB platform limits scoped roles to their own records and clients (UAM-017 Partial); it has no scope by branch or unit, no supervisor-to-personnel link and no record-owner rule per role.</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Medium</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27.5</w:t>
            </w:r>
          </w:p>
        </w:tc>
      </w:tr>
      <w:tr>
        <w:tc>
          <w:tcPr>
            <w:tcW w:w="1031" w:type="dxa"/>
            <w:shd w:val="clear" w:color="auto" w:fill="FFF59D"/>
          </w:tcPr>
          <w:p>
            <w:pPr>
              <w:spacing w:after="20" w:before="20"/>
              <w:rPr>
                <w:rFonts w:ascii="Arial" w:hAnsi="Arial" w:cs="Arial"/>
                <w:sz w:val="15"/>
                <w:szCs w:val="15"/>
              </w:rPr>
            </w:pPr>
            <w:r>
              <w:rPr>
                <w:rFonts w:ascii="Arial" w:hAnsi="Arial" w:cs="Arial"/>
                <w:color w:val="E65100"/>
                <w:sz w:val="15"/>
                <w:szCs w:val="15"/>
                <w:shd w:val="clear" w:color="auto" w:fill="FFF59D"/>
              </w:rPr>
              <w:t xml:space="preserve">CR-UA-011</w:t>
            </w:r>
          </w:p>
        </w:tc>
        <w:tc>
          <w:tcPr>
            <w:tcW w:w="1579" w:type="dxa"/>
            <w:shd w:val="clear" w:color="auto" w:fill="FFF59D"/>
          </w:tcPr>
          <w:p>
            <w:pPr>
              <w:spacing w:after="20" w:before="20"/>
              <w:rPr>
                <w:rFonts w:ascii="Arial" w:hAnsi="Arial" w:cs="Arial"/>
                <w:sz w:val="15"/>
                <w:szCs w:val="15"/>
              </w:rPr>
            </w:pPr>
            <w:r>
              <w:rPr>
                <w:rFonts w:ascii="Arial" w:hAnsi="Arial" w:cs="Arial"/>
                <w:color w:val="E65100"/>
                <w:sz w:val="15"/>
                <w:szCs w:val="15"/>
              </w:rPr>
              <w:t xml:space="preserve">Approval times and reminders of access requests</w:t>
            </w:r>
          </w:p>
        </w:tc>
        <w:tc>
          <w:tcPr>
            <w:tcW w:w="1374" w:type="dxa"/>
            <w:shd w:val="clear" w:color="auto" w:fill="FFF59D"/>
          </w:tcPr>
          <w:p>
            <w:pPr>
              <w:spacing w:after="20" w:before="20"/>
              <w:rPr>
                <w:rFonts w:ascii="Arial" w:hAnsi="Arial" w:cs="Arial"/>
                <w:sz w:val="15"/>
                <w:szCs w:val="15"/>
              </w:rPr>
            </w:pPr>
            <w:r>
              <w:rPr>
                <w:rFonts w:ascii="Arial" w:hAnsi="Arial" w:cs="Arial"/>
                <w:sz w:val="15"/>
                <w:szCs w:val="15"/>
              </w:rPr>
              <w:t xml:space="preserve">Annex S (time rules), Annex Q.5, Annex Z</w:t>
            </w:r>
          </w:p>
        </w:tc>
        <w:tc>
          <w:tcPr>
            <w:tcW w:w="1649" w:type="dxa"/>
            <w:shd w:val="clear" w:color="auto" w:fill="FFF59D"/>
          </w:tcPr>
          <w:p>
            <w:pPr>
              <w:spacing w:after="20" w:before="20"/>
              <w:rPr>
                <w:rFonts w:ascii="Arial" w:hAnsi="Arial" w:cs="Arial"/>
                <w:sz w:val="15"/>
                <w:szCs w:val="15"/>
              </w:rPr>
            </w:pPr>
            <w:r>
              <w:rPr>
                <w:rFonts w:ascii="Arial" w:hAnsi="Arial" w:cs="Arial"/>
                <w:sz w:val="15"/>
                <w:szCs w:val="15"/>
              </w:rPr>
              <w:t xml:space="preserve">WFL-007 Turnaround-time tracking and escalation: Partial (UAM-019 access requests: Not available)</w:t>
            </w:r>
          </w:p>
        </w:tc>
        <w:tc>
          <w:tcPr>
            <w:tcW w:w="3436"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Only the time-based part is beyond the BRD: a number of working days per approval stage, a reminder to the approver before the limit and the escalation of an overdue request to the Business Administrator. The monitoring of the pending requests (configurable workflow, systematically monitored) is the BRD (NFR 11) and is a BRD item to deliver for the requests that stay in the system (group-profile requests), the monitoring of the user access requests is done in UIDM-ISC (IS-UA-09, BDOI's review comments); the escalation of out-of-hours and low-to-high privilege changes is BRD-UA-12.</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Medium</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5.25</w:t>
            </w:r>
          </w:p>
        </w:tc>
      </w:tr>
      <w:tr>
        <w:trPr>
          <w:cantSplit/>
        </w:trPr>
        <w:tc>
          <w:tcPr>
            <w:tcW w:w="1031" w:type="dxa"/>
            <w:shd w:val="clear" w:color="auto" w:fill="FFF59D"/>
          </w:tcPr>
          <w:p>
            <w:pPr>
              <w:keepNext/>
              <w:spacing w:after="20" w:before="20"/>
              <w:rPr>
                <w:rFonts w:ascii="Arial" w:hAnsi="Arial" w:cs="Arial"/>
                <w:sz w:val="15"/>
                <w:szCs w:val="15"/>
              </w:rPr>
            </w:pPr>
            <w:r>
              <w:rPr>
                <w:rFonts w:ascii="Arial" w:hAnsi="Arial" w:cs="Arial"/>
                <w:color w:val="E65100"/>
                <w:sz w:val="15"/>
                <w:szCs w:val="15"/>
                <w:shd w:val="clear" w:color="auto" w:fill="FFF59D"/>
              </w:rPr>
              <w:t xml:space="preserve">CR-UA-014</w:t>
            </w:r>
          </w:p>
        </w:tc>
        <w:tc>
          <w:tcPr>
            <w:tcW w:w="1579"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End date captured on the granting request (temporary access)</w:t>
            </w:r>
          </w:p>
        </w:tc>
        <w:tc>
          <w:tcPr>
            <w:tcW w:w="1374" w:type="dxa"/>
            <w:shd w:val="clear" w:color="auto" w:fill="FFF59D"/>
          </w:tcPr>
          <w:p>
            <w:pPr>
              <w:keepNext/>
              <w:spacing w:after="20" w:before="20"/>
              <w:rPr>
                <w:rFonts w:ascii="Arial" w:hAnsi="Arial" w:cs="Arial"/>
                <w:sz w:val="15"/>
                <w:szCs w:val="15"/>
              </w:rPr>
            </w:pPr>
            <w:r>
              <w:rPr>
                <w:rFonts w:ascii="Arial" w:hAnsi="Arial" w:cs="Arial"/>
                <w:sz w:val="15"/>
                <w:szCs w:val="15"/>
              </w:rPr>
              <w:t xml:space="preserve">Annex Z (CLR-UA-06, CLR-UA-13); FRUM.009.10</w:t>
            </w:r>
          </w:p>
        </w:tc>
        <w:tc>
          <w:tcPr>
            <w:tcW w:w="1649"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UAM-024 Effective-dated access changes: Not available</w:t>
            </w:r>
          </w:p>
        </w:tc>
        <w:tc>
          <w:tcPr>
            <w:tcW w:w="3436" w:type="dxa"/>
            <w:shd w:val="clear" w:color="auto" w:fill="FFF59D"/>
          </w:tcPr>
          <w:p>
            <w:pPr>
              <w:keepNext/>
              <w:spacing w:after="20" w:before="20"/>
              <w:rPr>
                <w:rFonts w:ascii="Arial" w:hAnsi="Arial" w:cs="Arial"/>
                <w:sz w:val="15"/>
                <w:szCs w:val="15"/>
              </w:rPr>
            </w:pPr>
            <w:r>
              <w:rPr>
                <w:rFonts w:ascii="Arial" w:hAnsi="Arial" w:cs="Arial"/>
                <w:sz w:val="15"/>
                <w:szCs w:val="15"/>
              </w:rPr>
              <w:t xml:space="preserve">Only the end date entered with the grant is beyond the BRD: one request that gives access until an end date, with a notice some days before and the end date shown on the user's group profiles and in the reports. A removal of access requested with an effective date is a role change with an effective date (BRD NFR 1.k) and is a BRD item to deliver (BRD-UA-22, on the daily run of BRD-UA-11).</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Low</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7.75</w:t>
            </w:r>
          </w:p>
        </w:tc>
      </w:tr>
      <w:tr>
        <w:trPr>
          <w:cantSplit/>
        </w:trPr>
        <w:tc>
          <w:tcPr>
            <w:tcW w:w="1031"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CR-UA-016</w:t>
            </w:r>
          </w:p>
        </w:tc>
        <w:tc>
          <w:tcPr>
            <w:tcW w:w="1579" w:type="dxa"/>
            <w:shd w:val="clear" w:color="auto" w:fill="FFF59D"/>
          </w:tcPr>
          <w:p>
            <w:pPr>
              <w:keepNext/>
              <w:spacing w:after="20" w:before="20"/>
              <w:rPr>
                <w:rFonts w:ascii="Arial" w:hAnsi="Arial" w:cs="Arial"/>
                <w:sz w:val="15"/>
                <w:szCs w:val="15"/>
              </w:rPr>
            </w:pPr>
            <w:r>
              <w:rPr>
                <w:rFonts w:ascii="Arial" w:hAnsi="Arial" w:cs="Arial"/>
                <w:color w:val="E65100"/>
                <w:sz w:val="15"/>
                <w:szCs w:val="15"/>
              </w:rPr>
              <w:t xml:space="preserve">Emergency role edit</w:t>
            </w:r>
          </w:p>
        </w:tc>
        <w:tc>
          <w:tcPr>
            <w:tcW w:w="1374"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FRUM.005.01; Annex J</w:t>
            </w:r>
          </w:p>
        </w:tc>
        <w:tc>
          <w:tcPr>
            <w:tcW w:w="1649" w:type="dxa"/>
            <w:shd w:val="clear" w:color="auto" w:fill="FFF59D"/>
          </w:tcPr>
          <w:p>
            <w:pPr>
              <w:keepNext/>
              <w:spacing w:after="20" w:before="20"/>
              <w:rPr>
                <w:rFonts w:ascii="Arial" w:hAnsi="Arial" w:cs="Arial"/>
                <w:sz w:val="15"/>
                <w:szCs w:val="15"/>
              </w:rPr>
            </w:pPr>
            <w:r>
              <w:rPr>
                <w:rFonts w:ascii="Arial" w:hAnsi="Arial" w:cs="Arial"/>
                <w:sz w:val="15"/>
                <w:szCs w:val="15"/>
              </w:rPr>
              <w:t xml:space="preserve">No feature row (UAM-022 group profile requests: Not available)</w:t>
            </w:r>
          </w:p>
        </w:tc>
        <w:tc>
          <w:tcPr>
            <w:tcW w:w="3436" w:type="dxa"/>
            <w:shd w:val="clear" w:color="auto" w:fill="FFF59D"/>
          </w:tcPr>
          <w:p>
            <w:pPr>
              <w:keepNext/>
              <w:spacing w:after="20" w:before="20"/>
              <w:rPr>
                <w:rFonts w:ascii="Arial" w:hAnsi="Arial" w:cs="Arial"/>
                <w:sz w:val="15"/>
                <w:szCs w:val="15"/>
              </w:rPr>
            </w:pPr>
            <w:r>
              <w:rPr>
                <w:rFonts w:ascii="Arial" w:hAnsi="Arial" w:cs="Arial"/>
                <w:sz w:val="15"/>
                <w:szCs w:val="15"/>
              </w:rPr>
              <w:t xml:space="preserve">With group profiles changed only by approved requests, an emergency path lets the System Administrator edit users and group profiles directly, when Information Security opens it, with every edit audited and alerted. The OOTB platform has no request flow and no emergency edit; the feature list has no row for it.</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Medium</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6.5</w:t>
            </w:r>
          </w:p>
        </w:tc>
      </w:tr>
      <w:tr>
        <w:trPr>
          <w:cantSplit/>
        </w:trPr>
        <w:tc>
          <w:tcPr>
            <w:tcW w:w="1031" w:type="dxa"/>
            <w:shd w:val="clear" w:color="auto" w:fill="FFF59D"/>
          </w:tcPr>
          <w:p>
            <w:pPr>
              <w:spacing w:after="20" w:before="20"/>
              <w:rPr>
                <w:rFonts w:ascii="Arial" w:hAnsi="Arial" w:cs="Arial"/>
                <w:sz w:val="15"/>
                <w:szCs w:val="15"/>
              </w:rPr>
            </w:pPr>
            <w:r>
              <w:rPr>
                <w:rFonts w:ascii="Arial" w:hAnsi="Arial" w:cs="Arial"/>
                <w:sz w:val="15"/>
                <w:szCs w:val="15"/>
              </w:rPr>
              <w:t xml:space="preserve">Total</w:t>
            </w:r>
          </w:p>
        </w:tc>
        <w:tc>
          <w:tcPr>
            <w:tcW w:w="1579" w:type="dxa"/>
            <w:shd w:val="clear" w:color="auto" w:fill="FFF59D"/>
          </w:tcPr>
          <w:p>
            <w:pPr>
              <w:spacing w:after="20" w:before="20"/>
              <w:rPr>
                <w:rFonts w:ascii="Arial" w:hAnsi="Arial" w:cs="Arial"/>
                <w:sz w:val="15"/>
                <w:szCs w:val="15"/>
              </w:rPr>
            </w:pPr>
            <w:r>
              <w:rPr>
                <w:rFonts w:ascii="Arial" w:hAnsi="Arial" w:cs="Arial"/>
                <w:sz w:val="15"/>
                <w:szCs w:val="15"/>
              </w:rPr>
              <w:t xml:space="preserve">5 change requests</w:t>
            </w:r>
          </w:p>
        </w:tc>
        <w:tc>
          <w:tcPr>
            <w:tcW w:w="1374" w:type="dxa"/>
            <w:shd w:val="clear" w:color="auto" w:fill="FFF59D"/>
          </w:tcPr>
          <w:p>
            <w:pPr>
              <w:spacing w:after="20" w:before="20"/>
              <w:rPr>
                <w:rFonts w:ascii="Arial" w:hAnsi="Arial" w:cs="Arial"/>
                <w:sz w:val="15"/>
                <w:szCs w:val="15"/>
              </w:rPr>
            </w:pPr>
          </w:p>
        </w:tc>
        <w:tc>
          <w:tcPr>
            <w:tcW w:w="1649" w:type="dxa"/>
            <w:shd w:val="clear" w:color="auto" w:fill="FFF59D"/>
          </w:tcPr>
          <w:p>
            <w:pPr>
              <w:spacing w:after="20" w:before="20"/>
              <w:rPr>
                <w:rFonts w:ascii="Arial" w:hAnsi="Arial" w:cs="Arial"/>
                <w:sz w:val="15"/>
                <w:szCs w:val="15"/>
              </w:rPr>
            </w:pPr>
          </w:p>
        </w:tc>
        <w:tc>
          <w:tcPr>
            <w:tcW w:w="3436" w:type="dxa"/>
            <w:shd w:val="clear" w:color="auto" w:fill="FFF59D"/>
          </w:tcPr>
          <w:p>
            <w:pPr>
              <w:spacing w:after="20" w:before="20"/>
              <w:rPr>
                <w:rFonts w:ascii="Arial" w:hAnsi="Arial" w:cs="Arial"/>
                <w:sz w:val="15"/>
                <w:szCs w:val="15"/>
              </w:rPr>
            </w:pPr>
          </w:p>
        </w:tc>
        <w:tc>
          <w:tcPr>
            <w:tcW w:w="864" w:type="dxa"/>
            <w:shd w:val="clear" w:color="auto" w:fill="FFF59D"/>
          </w:tcPr>
          <w:p>
            <w:pPr>
              <w:spacing w:after="20" w:before="20"/>
              <w:rPr>
                <w:rFonts w:ascii="Arial" w:hAnsi="Arial" w:cs="Arial"/>
                <w:sz w:val="15"/>
                <w:szCs w:val="15"/>
              </w:rPr>
            </w:pP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53</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AA.3 Beyond the BRD, offered by the iNXT BrokerVerse OOTB platform (no change request)</w:t>
      </w:r>
    </w:p>
    <w:p>
      <w:pPr>
        <w:rPr>
          <w:rFonts w:ascii="Arial" w:hAnsi="Arial" w:cs="Arial"/>
        </w:rPr>
      </w:pPr>
      <w:r>
        <w:rPr>
          <w:rFonts w:ascii="Arial" w:hAnsi="Arial" w:cs="Arial"/>
          <w:shd w:val="clear" w:color="auto" w:fill="FFF59D"/>
        </w:rPr>
        <w:t xml:space="preserve">The points of this FRS that no BRD asks for and that the iNXT BrokerVerse OOTB platform offers, found in its code (column OOTB evidence) and Available in the Feature List vs OOTB (green in this document). They come at no cost; most sit behind a setting that BDOI confirms (Annex M.10). Two of them were candidate change requests in the register of version 1.3 and are closed there.</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68"/>
        <w:gridCol w:w="1523"/>
        <w:gridCol w:w="1384"/>
        <w:gridCol w:w="3046"/>
        <w:gridCol w:w="1661"/>
        <w:gridCol w:w="2215"/>
      </w:tblGrid>
      <w:tr>
        <w:trPr>
          <w:cantSplit/>
          <w:tblHeader/>
        </w:trPr>
        <w:tc>
          <w:tcPr>
            <w:tcW w:w="96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523"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13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304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BDOI gets</w:t>
            </w:r>
          </w:p>
        </w:tc>
        <w:tc>
          <w:tcPr>
            <w:tcW w:w="166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22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OOTB evidence (code)</w:t>
            </w:r>
          </w:p>
        </w:tc>
      </w:tr>
      <w:tr>
        <w:trPr>
          <w:cantSplit/>
        </w:trPr>
        <w:tc>
          <w:tcPr>
            <w:tcW w:w="968"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OB-UA-02</w:t>
            </w:r>
          </w:p>
        </w:tc>
        <w:tc>
          <w:tcPr>
            <w:tcW w:w="1523"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Dormant-user deactivation</w:t>
            </w:r>
          </w:p>
        </w:tc>
        <w:tc>
          <w:tcPr>
            <w:tcW w:w="1384" w:type="dxa"/>
            <w:shd w:val="clear" w:color="auto" w:fill="FFF59D"/>
          </w:tcPr>
          <w:p>
            <w:pPr>
              <w:spacing w:after="20" w:before="20"/>
              <w:rPr>
                <w:rFonts w:ascii="Arial" w:hAnsi="Arial" w:cs="Arial"/>
                <w:sz w:val="15"/>
                <w:szCs w:val="15"/>
              </w:rPr>
            </w:pPr>
            <w:r>
              <w:rPr>
                <w:rFonts w:ascii="Arial" w:hAnsi="Arial" w:cs="Arial"/>
                <w:sz w:val="15"/>
                <w:szCs w:val="15"/>
              </w:rPr>
              <w:t xml:space="preserve">FRUM.003.04; Annex V</w:t>
            </w:r>
          </w:p>
        </w:tc>
        <w:tc>
          <w:tcPr>
            <w:tcW w:w="3046" w:type="dxa"/>
            <w:shd w:val="clear" w:color="auto" w:fill="FFF59D"/>
          </w:tcPr>
          <w:p>
            <w:pPr>
              <w:spacing w:after="20" w:before="20"/>
              <w:rPr>
                <w:rFonts w:ascii="Arial" w:hAnsi="Arial" w:cs="Arial"/>
                <w:sz w:val="15"/>
                <w:szCs w:val="15"/>
              </w:rPr>
            </w:pPr>
            <w:r>
              <w:rPr>
                <w:rFonts w:ascii="Arial" w:hAnsi="Arial" w:cs="Arial"/>
                <w:sz w:val="15"/>
                <w:szCs w:val="15"/>
              </w:rPr>
              <w:t xml:space="preserve">Users without a sign-in for 90 days deactivated by the daily run (setting Dormant days).</w:t>
            </w:r>
          </w:p>
        </w:tc>
        <w:tc>
          <w:tcPr>
            <w:tcW w:w="1661" w:type="dxa"/>
            <w:shd w:val="clear" w:color="auto" w:fill="FFF59D"/>
          </w:tcPr>
          <w:p>
            <w:pPr>
              <w:spacing w:after="20" w:before="20"/>
              <w:rPr>
                <w:rFonts w:ascii="Arial" w:hAnsi="Arial" w:cs="Arial"/>
                <w:sz w:val="15"/>
                <w:szCs w:val="15"/>
              </w:rPr>
            </w:pPr>
            <w:r>
              <w:rPr>
                <w:rFonts w:ascii="Arial" w:hAnsi="Arial" w:cs="Arial"/>
                <w:sz w:val="15"/>
                <w:szCs w:val="15"/>
              </w:rPr>
              <w:t xml:space="preserve">UAM-028 Dormant account deactivation: Available</w:t>
            </w:r>
          </w:p>
        </w:tc>
        <w:tc>
          <w:tcPr>
            <w:tcW w:w="2215" w:type="dxa"/>
            <w:shd w:val="clear" w:color="auto" w:fill="FFF59D"/>
          </w:tcPr>
          <w:p>
            <w:pPr>
              <w:spacing w:after="20" w:before="20"/>
              <w:rPr>
                <w:rFonts w:ascii="Arial" w:hAnsi="Arial" w:cs="Arial"/>
                <w:sz w:val="15"/>
                <w:szCs w:val="15"/>
              </w:rPr>
            </w:pPr>
            <w:r>
              <w:rPr>
                <w:rFonts w:ascii="Arial" w:hAnsi="Arial" w:cs="Arial"/>
                <w:sz w:val="15"/>
                <w:szCs w:val="15"/>
              </w:rPr>
              <w:t xml:space="preserve">Daily run Dormant accounts (setting Dormant days, 90)</w:t>
            </w:r>
          </w:p>
        </w:tc>
      </w:tr>
      <w:tr>
        <w:trPr>
          <w:cantSplit/>
        </w:trPr>
        <w:tc>
          <w:tcPr>
            <w:tcW w:w="968" w:type="dxa"/>
            <w:shd w:val="clear" w:color="auto" w:fill="FFF59D"/>
          </w:tcPr>
          <w:p>
            <w:pPr>
              <w:keepNext/>
              <w:spacing w:after="20" w:before="20"/>
              <w:rPr>
                <w:rFonts w:ascii="Arial" w:hAnsi="Arial" w:cs="Arial"/>
                <w:sz w:val="15"/>
                <w:szCs w:val="15"/>
              </w:rPr>
            </w:pPr>
            <w:r>
              <w:rPr>
                <w:rFonts w:ascii="Arial" w:hAnsi="Arial" w:cs="Arial"/>
                <w:color w:val="2E7D32"/>
                <w:sz w:val="15"/>
                <w:szCs w:val="15"/>
              </w:rPr>
              <w:t xml:space="preserve">OB-UA-03</w:t>
            </w:r>
          </w:p>
        </w:tc>
        <w:tc>
          <w:tcPr>
            <w:tcW w:w="1523" w:type="dxa"/>
            <w:shd w:val="clear" w:color="auto" w:fill="FFF59D"/>
          </w:tcPr>
          <w:p>
            <w:pPr>
              <w:keepNext/>
              <w:spacing w:after="20" w:before="20"/>
              <w:rPr>
                <w:rFonts w:ascii="Arial" w:hAnsi="Arial" w:cs="Arial"/>
                <w:sz w:val="15"/>
                <w:szCs w:val="15"/>
              </w:rPr>
            </w:pPr>
            <w:r>
              <w:rPr>
                <w:rFonts w:ascii="Arial" w:hAnsi="Arial" w:cs="Arial"/>
                <w:color w:val="2E7D32"/>
                <w:sz w:val="15"/>
                <w:szCs w:val="15"/>
              </w:rPr>
              <w:t xml:space="preserve">Second factor of the local accounts</w:t>
            </w:r>
          </w:p>
        </w:tc>
        <w:tc>
          <w:tcPr>
            <w:tcW w:w="1384"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FRUM-004; Annex M.4</w:t>
            </w:r>
          </w:p>
        </w:tc>
        <w:tc>
          <w:tcPr>
            <w:tcW w:w="3046" w:type="dxa"/>
            <w:shd w:val="clear" w:color="auto" w:fill="FFF59D"/>
          </w:tcPr>
          <w:p>
            <w:pPr>
              <w:keepNext/>
              <w:spacing w:after="20" w:before="20"/>
              <w:rPr>
                <w:rFonts w:ascii="Arial" w:hAnsi="Arial" w:cs="Arial"/>
                <w:sz w:val="15"/>
                <w:szCs w:val="15"/>
              </w:rPr>
            </w:pPr>
            <w:r>
              <w:rPr>
                <w:rFonts w:ascii="Arial" w:hAnsi="Arial" w:cs="Arial"/>
                <w:sz w:val="15"/>
                <w:szCs w:val="15"/>
              </w:rPr>
              <w:t xml:space="preserve">Authenticator code at sign-in, compulsory per role, and reset of a lost authenticator by an administrator.</w:t>
            </w:r>
          </w:p>
        </w:tc>
        <w:tc>
          <w:tcPr>
            <w:tcW w:w="1661"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UAM-007 Two-factor authentication: Available</w:t>
            </w:r>
          </w:p>
        </w:tc>
        <w:tc>
          <w:tcPr>
            <w:tcW w:w="2215" w:type="dxa"/>
            <w:shd w:val="clear" w:color="auto" w:fill="FFF59D"/>
          </w:tcPr>
          <w:p>
            <w:pPr>
              <w:keepNext/>
              <w:spacing w:after="20" w:before="20"/>
              <w:rPr>
                <w:rFonts w:ascii="Arial" w:hAnsi="Arial" w:cs="Arial"/>
                <w:sz w:val="15"/>
                <w:szCs w:val="15"/>
              </w:rPr>
            </w:pPr>
            <w:r>
              <w:rPr>
                <w:rFonts w:ascii="Arial" w:hAnsi="Arial" w:cs="Arial"/>
                <w:sz w:val="15"/>
                <w:szCs w:val="15"/>
              </w:rPr>
              <w:t xml:space="preserve">Sign-in with authenticator code; two-factor per role on the user screen</w:t>
            </w:r>
          </w:p>
        </w:tc>
      </w:tr>
      <w:tr>
        <w:trPr>
          <w:cantSplit/>
        </w:trPr>
        <w:tc>
          <w:tcPr>
            <w:tcW w:w="968" w:type="dxa"/>
            <w:shd w:val="clear" w:color="auto" w:fill="FFF59D"/>
          </w:tcPr>
          <w:p>
            <w:pPr>
              <w:keepNext/>
              <w:spacing w:after="20" w:before="20"/>
              <w:rPr>
                <w:rFonts w:ascii="Arial" w:hAnsi="Arial" w:cs="Arial"/>
                <w:sz w:val="15"/>
                <w:szCs w:val="15"/>
              </w:rPr>
            </w:pPr>
            <w:r>
              <w:rPr>
                <w:rFonts w:ascii="Arial" w:hAnsi="Arial" w:cs="Arial"/>
                <w:color w:val="2E7D32"/>
                <w:sz w:val="15"/>
                <w:szCs w:val="15"/>
              </w:rPr>
              <w:t xml:space="preserve">OB-UA-04</w:t>
            </w:r>
          </w:p>
        </w:tc>
        <w:tc>
          <w:tcPr>
            <w:tcW w:w="1523" w:type="dxa"/>
            <w:shd w:val="clear" w:color="auto" w:fill="FFF59D"/>
          </w:tcPr>
          <w:p>
            <w:pPr>
              <w:keepNext/>
              <w:spacing w:after="20" w:before="20"/>
              <w:rPr>
                <w:rFonts w:ascii="Arial" w:hAnsi="Arial" w:cs="Arial"/>
                <w:sz w:val="15"/>
                <w:szCs w:val="15"/>
              </w:rPr>
            </w:pPr>
            <w:r>
              <w:rPr>
                <w:rFonts w:ascii="Arial" w:hAnsi="Arial" w:cs="Arial"/>
                <w:color w:val="2E7D32"/>
                <w:sz w:val="15"/>
                <w:szCs w:val="15"/>
              </w:rPr>
              <w:t xml:space="preserve">Business settings without a release</w:t>
            </w:r>
          </w:p>
        </w:tc>
        <w:tc>
          <w:tcPr>
            <w:tcW w:w="1384" w:type="dxa"/>
            <w:shd w:val="clear" w:color="auto" w:fill="FFF59D"/>
          </w:tcPr>
          <w:p>
            <w:pPr>
              <w:keepNext/>
              <w:spacing w:after="20" w:before="20"/>
              <w:rPr>
                <w:rFonts w:ascii="Arial" w:hAnsi="Arial" w:cs="Arial"/>
                <w:sz w:val="15"/>
                <w:szCs w:val="15"/>
              </w:rPr>
            </w:pPr>
            <w:r>
              <w:rPr>
                <w:rFonts w:ascii="Arial" w:hAnsi="Arial" w:cs="Arial"/>
                <w:sz w:val="15"/>
                <w:szCs w:val="15"/>
              </w:rPr>
              <w:t xml:space="preserve">Annex M.10</w:t>
            </w:r>
          </w:p>
        </w:tc>
        <w:tc>
          <w:tcPr>
            <w:tcW w:w="3046" w:type="dxa"/>
            <w:shd w:val="clear" w:color="auto" w:fill="FFF59D"/>
          </w:tcPr>
          <w:p>
            <w:pPr>
              <w:keepNext/>
              <w:spacing w:after="20" w:before="20"/>
              <w:rPr>
                <w:rFonts w:ascii="Arial" w:hAnsi="Arial" w:cs="Arial"/>
                <w:sz w:val="15"/>
                <w:szCs w:val="15"/>
              </w:rPr>
            </w:pPr>
            <w:r>
              <w:rPr>
                <w:rFonts w:ascii="Arial" w:hAnsi="Arial" w:cs="Arial"/>
                <w:sz w:val="15"/>
                <w:szCs w:val="15"/>
              </w:rPr>
              <w:t xml:space="preserve">Parameters applied at once and audited, so a point where BDOI's FRS and the BRD differ is chosen by a setting without a release.</w:t>
            </w:r>
          </w:p>
        </w:tc>
        <w:tc>
          <w:tcPr>
            <w:tcW w:w="1661" w:type="dxa"/>
            <w:shd w:val="clear" w:color="auto" w:fill="FFF59D"/>
          </w:tcPr>
          <w:p>
            <w:pPr>
              <w:keepNext/>
              <w:spacing w:after="20" w:before="20"/>
              <w:rPr>
                <w:rFonts w:ascii="Arial" w:hAnsi="Arial" w:cs="Arial"/>
                <w:sz w:val="15"/>
                <w:szCs w:val="15"/>
              </w:rPr>
            </w:pPr>
            <w:r>
              <w:rPr>
                <w:rFonts w:ascii="Arial" w:hAnsi="Arial" w:cs="Arial"/>
                <w:sz w:val="15"/>
                <w:szCs w:val="15"/>
              </w:rPr>
              <w:t xml:space="preserve">ADM-011 Business parameters without a release: Available</w:t>
            </w:r>
          </w:p>
        </w:tc>
        <w:tc>
          <w:tcPr>
            <w:tcW w:w="2215" w:type="dxa"/>
            <w:shd w:val="clear" w:color="auto" w:fill="FFF59D"/>
          </w:tcPr>
          <w:p>
            <w:pPr>
              <w:keepNext/>
              <w:spacing w:after="20" w:before="20"/>
              <w:rPr>
                <w:rFonts w:ascii="Arial" w:hAnsi="Arial" w:cs="Arial"/>
                <w:sz w:val="15"/>
                <w:szCs w:val="15"/>
              </w:rPr>
            </w:pPr>
            <w:r>
              <w:rPr>
                <w:rFonts w:ascii="Arial" w:hAnsi="Arial" w:cs="Arial"/>
                <w:sz w:val="15"/>
                <w:szCs w:val="15"/>
              </w:rPr>
              <w:t xml:space="preserve">Settings screen: parameters applied at once and audited</w:t>
            </w:r>
          </w:p>
        </w:tc>
      </w:tr>
      <w:tr>
        <w:trPr>
          <w:cantSplit/>
        </w:trPr>
        <w:tc>
          <w:tcPr>
            <w:tcW w:w="968" w:type="dxa"/>
            <w:shd w:val="clear" w:color="auto" w:fill="FFF59D"/>
          </w:tcPr>
          <w:p>
            <w:pPr>
              <w:spacing w:after="20" w:before="20"/>
              <w:rPr>
                <w:rFonts w:ascii="Arial" w:hAnsi="Arial" w:cs="Arial"/>
                <w:sz w:val="15"/>
                <w:szCs w:val="15"/>
              </w:rPr>
            </w:pPr>
            <w:r>
              <w:rPr>
                <w:rFonts w:ascii="Arial" w:hAnsi="Arial" w:cs="Arial"/>
                <w:color w:val="2E7D32"/>
                <w:sz w:val="15"/>
                <w:szCs w:val="15"/>
                <w:shd w:val="clear" w:color="auto" w:fill="FFF59D"/>
              </w:rPr>
              <w:t xml:space="preserve">OB-UA-05</w:t>
            </w:r>
          </w:p>
        </w:tc>
        <w:tc>
          <w:tcPr>
            <w:tcW w:w="1523" w:type="dxa"/>
            <w:shd w:val="clear" w:color="auto" w:fill="FFF59D"/>
          </w:tcPr>
          <w:p>
            <w:pPr>
              <w:spacing w:after="20" w:before="20"/>
              <w:rPr>
                <w:rFonts w:ascii="Arial" w:hAnsi="Arial" w:cs="Arial"/>
                <w:sz w:val="15"/>
                <w:szCs w:val="15"/>
              </w:rPr>
            </w:pPr>
            <w:r>
              <w:rPr>
                <w:rFonts w:ascii="Arial" w:hAnsi="Arial" w:cs="Arial"/>
                <w:color w:val="2E7D32"/>
                <w:sz w:val="15"/>
                <w:szCs w:val="15"/>
              </w:rPr>
              <w:t xml:space="preserve">Periodic access review and scheduled reports</w:t>
            </w:r>
          </w:p>
        </w:tc>
        <w:tc>
          <w:tcPr>
            <w:tcW w:w="1384" w:type="dxa"/>
            <w:shd w:val="clear" w:color="auto" w:fill="FFF59D"/>
          </w:tcPr>
          <w:p>
            <w:pPr>
              <w:spacing w:after="20" w:before="20"/>
              <w:rPr>
                <w:rFonts w:ascii="Arial" w:hAnsi="Arial" w:cs="Arial"/>
                <w:sz w:val="15"/>
                <w:szCs w:val="15"/>
              </w:rPr>
            </w:pPr>
            <w:r>
              <w:rPr>
                <w:rFonts w:ascii="Arial" w:hAnsi="Arial" w:cs="Arial"/>
                <w:sz w:val="15"/>
                <w:szCs w:val="15"/>
              </w:rPr>
              <w:t xml:space="preserve">Annex V, Annex Q.5 (UA-Q51)</w:t>
            </w:r>
          </w:p>
        </w:tc>
        <w:tc>
          <w:tcPr>
            <w:tcW w:w="3046" w:type="dxa"/>
            <w:shd w:val="clear" w:color="auto" w:fill="FFF59D"/>
          </w:tcPr>
          <w:p>
            <w:pPr>
              <w:spacing w:after="20" w:before="20"/>
              <w:rPr>
                <w:rFonts w:ascii="Arial" w:hAnsi="Arial" w:cs="Arial"/>
                <w:sz w:val="15"/>
                <w:szCs w:val="15"/>
              </w:rPr>
            </w:pPr>
            <w:r>
              <w:rPr>
                <w:rFonts w:ascii="Arial" w:hAnsi="Arial" w:cs="Arial"/>
                <w:sz w:val="15"/>
                <w:szCs w:val="15"/>
              </w:rPr>
              <w:t xml:space="preserve">Recertification campaigns over every active user (revoke deactivates the account) and report schedules with recipients, so the monthly access review reaches Information Security.</w:t>
            </w:r>
          </w:p>
        </w:tc>
        <w:tc>
          <w:tcPr>
            <w:tcW w:w="1661" w:type="dxa"/>
            <w:shd w:val="clear" w:color="auto" w:fill="FFF59D"/>
          </w:tcPr>
          <w:p>
            <w:pPr>
              <w:spacing w:after="20" w:before="20"/>
              <w:rPr>
                <w:rFonts w:ascii="Arial" w:hAnsi="Arial" w:cs="Arial"/>
                <w:sz w:val="15"/>
                <w:szCs w:val="15"/>
              </w:rPr>
            </w:pPr>
            <w:r>
              <w:rPr>
                <w:rFonts w:ascii="Arial" w:hAnsi="Arial" w:cs="Arial"/>
                <w:sz w:val="15"/>
                <w:szCs w:val="15"/>
              </w:rPr>
              <w:t xml:space="preserve">UAM-030 Periodic access entitlement review: Available; RPT-007 User-scheduled reports: Available</w:t>
            </w:r>
          </w:p>
        </w:tc>
        <w:tc>
          <w:tcPr>
            <w:tcW w:w="2215" w:type="dxa"/>
            <w:shd w:val="clear" w:color="auto" w:fill="FFF59D"/>
          </w:tcPr>
          <w:p>
            <w:pPr>
              <w:spacing w:after="20" w:before="20"/>
              <w:rPr>
                <w:rFonts w:ascii="Arial" w:hAnsi="Arial" w:cs="Arial"/>
                <w:sz w:val="15"/>
                <w:szCs w:val="15"/>
              </w:rPr>
            </w:pPr>
            <w:r>
              <w:rPr>
                <w:rFonts w:ascii="Arial" w:hAnsi="Arial" w:cs="Arial"/>
                <w:sz w:val="15"/>
                <w:szCs w:val="15"/>
              </w:rPr>
              <w:t xml:space="preserve">Access Control &gt; Access Reviews; Reports &gt; Schedules (recipients, format, timing)</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AA.4 BRD requirements to deliver (in scope, no change request)</w:t>
      </w:r>
    </w:p>
    <w:p>
      <w:pPr>
        <w:rPr>
          <w:rFonts w:ascii="Arial" w:hAnsi="Arial" w:cs="Arial"/>
        </w:rPr>
      </w:pPr>
      <w:r>
        <w:rPr>
          <w:rFonts w:ascii="Arial" w:hAnsi="Arial" w:cs="Arial"/>
          <w:shd w:val="clear" w:color="auto" w:fill="FFF59D"/>
        </w:rPr>
        <w:t xml:space="preserve">Requirements of the BRDs (black in this document, Annex P and X.2) that the iNXT BrokerVerse OOTB platform does not meet in full: the matching feature of the Feature List vs OOTB is Not available or Partial. They are part of the scope, not change requests, and are delivered before UAT. The effort is given for planning only. The request steps that BDOI's reviewers place in UIDM-ISC (raise, correct, cancel and view a request, bulk requests, the approver's decision and the notices of those steps; Annex Q.6) are not delivered in the system: they are moved to Annex AA.5 (IS-UA-06 to IS-UA-09) and their effort is removed from this list.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27" w:type="dxa"/>
      </w:tblPr>
      <w:tblGrid>
        <w:gridCol w:w="1080"/>
        <w:gridCol w:w="1872"/>
        <w:gridCol w:w="2015"/>
        <w:gridCol w:w="1584"/>
        <w:gridCol w:w="3311"/>
        <w:gridCol w:w="864"/>
      </w:tblGrid>
      <w:tr>
        <w:trPr>
          <w:cantSplit/>
          <w:tblHeader/>
        </w:trPr>
        <w:tc>
          <w:tcPr>
            <w:tcW w:w="10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872"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Item</w:t>
            </w:r>
          </w:p>
        </w:tc>
        <w:tc>
          <w:tcPr>
            <w:tcW w:w="201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reference</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331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is delivered</w:t>
            </w:r>
          </w:p>
        </w:tc>
        <w:tc>
          <w:tcPr>
            <w:tcW w:w="86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Man-days</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BRD-UA-01</w:t>
            </w:r>
          </w:p>
        </w:tc>
        <w:tc>
          <w:tcPr>
            <w:tcW w:w="1872"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One session per device</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Collections addendum NFR 10.07</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UAM-005: Not available</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A sign-in on another device ends the user's earlier session, with the reason in the session log and a message on the earlier device.</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BRD-UA-02</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Administrator passwords of 12 characters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Collections addendum NFR 2.04</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UAM-008: Available (one minimum length only)</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Minimum length 12 for the accounts with administrator privileges, 8 or more for any other local account; as a setting.</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BRD-UA-03</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Inactivity warning at 15 minutes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x.001.1.2, x.001.1.3; Collections addendum NFR 10.01</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UAM-003: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A warning after 15 minutes of inactivity with Stay Logged In and Log Out, besides the sign-out after 30 minutes; both times settings (BDOI confirms 15 or 30 minutes).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2.5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BRD-UA-05</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Windows ID, business unit group, user level and user ID rule on the user record</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13, 15; Collections addendum NFR 2.09</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UAM-012: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The fields of the BRD on the user record, screens and reports; the user ID pattern as a setting.</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5.5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BRD-UA-07</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Add, amend, delete and task-level rights per group profile</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4.002.2 to 4.002.2.10; report sample B</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UAM-015: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Rights by function (view, add, amend, delete, approve and the tasks of the BRD) per module and group profile, in the screens, the checks and the Group Profile Access Report.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9.5</w:t>
            </w:r>
          </w:p>
        </w:tc>
      </w:tr>
      <w:t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BRD-UA-08</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Access changes received from UIDM-ISC applied in the system (what stays of the request lifecycle)</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1.002 to 1.005 (the change applied), 3.003.1.6 (added / modified / deactivated / reactivated by)</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UAM-019, UAM-020, UAM-021: Not available</w:t>
            </w:r>
          </w:p>
        </w:tc>
        <w:tc>
          <w:tcPr>
            <w:tcW w:w="3311"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The access change approved in UIDM-ISC applied to the user's group profiles with the UIDM request number, its history on the user and in the reports, and the notice Your access changed to the user. The raising, correction, cancellation, viewing and approval of the requests are done in UIDM-ISC (IS-UA-06, IS-UA-08; BDOI's review comments): their effort is removed (was 39 man-days).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4.25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BRD-UA-09</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Group profile requests approved in sequence and implemented</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3.002.1 to 3.002.4</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UAM-022: Not available</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Requests to create or change a group profile approved by the approvers in order and implemented by the System Administrator.</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17</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BRD-UA-11</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Effective-dated access changes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14 (1.k)</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UAM-024: Not available</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An effective date on the requests; a daily run applies the scheduled changes, checked again on the day.</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8</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BRD-UA-12</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Escalation of privileged or out-of-hours changes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40 (Other BU NFR 11)</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UAM-025: Not available</w:t>
            </w:r>
          </w:p>
        </w:tc>
        <w:tc>
          <w:tcPr>
            <w:tcW w:w="3311"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Privilege level on the group profiles and the working-hours rule; a second approval of the privileged or out-of-hours changes made in the system (group-profile requests, security settings); for the user access requests the second approval is given in UIDM-ISC (IS-UA-08).</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7.5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BRD-UA-13</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Second approval of security settings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16, NFR 40</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UAM-026: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A change of a sign-in, password, session or access setting applies only after the approval of Information Security (in the OOTB platform these settings apply at once).</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6.5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BRD-UA-14</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Notices of the group-profile requests and of the access applied</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3.002 (group profile requests); NFR 39 (notification for access changes)</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UAM-027: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In-system notices of the group-profile request steps (to approve, decided, to implement, implemented) and the notice Your access changed to the affected user. The notices of the user access request steps (BRD 1.006.1.1, 1.008.1.4, 2.002.1) are sent by UIDM-ISC (IS-UA-09): their effort is removed (was 4.5 man-days).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1.5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BRD-UA-15</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Access reports in the BDOI layout</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3.003, 4.003.1; samples A to D; NFR 10, NFR 41</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UAM-029: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User Access Report with an 'as of' date, group profile membership, Group Profile Access Report and the from / to User Access Audit Log in the BDOI layout with the header of the BRD.</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9.5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BRD-UA-16</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On-line status of the users</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15 (status online), NFR 35</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UAM-004: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The list of the users signed in (on-line status) with their sessions; end of a session by the System Administrator.</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3</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BRD-UA-17</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Access from BDO devices only</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1.001.1, 2.001.1, 3.001.1, 4.001.1</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UAM-033: Partial</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Access limited to BDO's network and devices: network zone and IP rules of the OOTB platform, plus the device check BDOI IT chooses.</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4.5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BRD-UA-18</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No conflicting permissions inside a group profile (was CR-UA-008)</w:t>
            </w:r>
          </w:p>
        </w:tc>
        <w:tc>
          <w:tcPr>
            <w:tcW w:w="2015" w:type="dxa"/>
            <w:shd w:val="clear" w:color="auto" w:fill="FFF59D"/>
          </w:tcPr>
          <w:p>
            <w:pPr>
              <w:spacing w:after="20" w:before="20"/>
              <w:rPr>
                <w:rFonts w:ascii="Arial" w:hAnsi="Arial" w:cs="Arial"/>
                <w:sz w:val="15"/>
                <w:szCs w:val="15"/>
              </w:rPr>
            </w:pPr>
            <w:r>
              <w:rPr>
                <w:rFonts w:ascii="Arial" w:hAnsi="Arial" w:cs="Arial"/>
                <w:sz w:val="15"/>
                <w:szCs w:val="15"/>
              </w:rPr>
              <w:t xml:space="preserve">UAM BRD NFR 2.a-2.b (data validation of user and role data, b.1 prevents entry of incorrect data); Other BU NFR 2-3 (define roles and assign permission; permission management)</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UAM-018: Available (pairs of roles only)</w:t>
            </w:r>
          </w:p>
        </w:tc>
        <w:tc>
          <w:tcPr>
            <w:tcW w:w="3311" w:type="dxa"/>
            <w:shd w:val="clear" w:color="auto" w:fill="FFF59D"/>
          </w:tcPr>
          <w:p>
            <w:pPr>
              <w:spacing w:after="20" w:before="20"/>
              <w:rPr>
                <w:rFonts w:ascii="Arial" w:hAnsi="Arial" w:cs="Arial"/>
                <w:sz w:val="15"/>
                <w:szCs w:val="15"/>
              </w:rPr>
            </w:pPr>
            <w:r>
              <w:rPr>
                <w:rFonts w:ascii="Arial" w:hAnsi="Arial" w:cs="Arial"/>
                <w:sz w:val="15"/>
                <w:szCs w:val="15"/>
              </w:rPr>
              <w:t xml:space="preserve">Rules on pairs of permissions kept by the Business Administrator; check on every group profile change and access request; message naming the conflict; audit.</w:t>
            </w: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4.75</w:t>
            </w:r>
          </w:p>
        </w:tc>
      </w:tr>
      <w:tr>
        <w:trPr>
          <w:cantSplit/>
        </w:trPr>
        <w:tc>
          <w:tcPr>
            <w:tcW w:w="1080" w:type="dxa"/>
            <w:shd w:val="clear" w:color="auto" w:fill="FFF59D"/>
          </w:tcPr>
          <w:p>
            <w:pPr>
              <w:keepNext/>
              <w:spacing w:after="20" w:before="20"/>
              <w:rPr>
                <w:rFonts w:ascii="Arial" w:hAnsi="Arial" w:cs="Arial"/>
                <w:sz w:val="15"/>
                <w:szCs w:val="15"/>
              </w:rPr>
            </w:pPr>
            <w:r>
              <w:rPr>
                <w:rFonts w:ascii="Arial" w:hAnsi="Arial" w:cs="Arial"/>
                <w:sz w:val="15"/>
                <w:szCs w:val="15"/>
              </w:rPr>
              <w:t xml:space="preserve">BRD-UA-19</w:t>
            </w:r>
          </w:p>
        </w:tc>
        <w:tc>
          <w:tcPr>
            <w:tcW w:w="1872" w:type="dxa"/>
            <w:shd w:val="clear" w:color="auto" w:fill="FFF59D"/>
          </w:tcPr>
          <w:p>
            <w:pPr>
              <w:keepNext/>
              <w:spacing w:after="20" w:before="20"/>
              <w:rPr>
                <w:rFonts w:ascii="Arial" w:hAnsi="Arial" w:cs="Arial"/>
                <w:sz w:val="15"/>
                <w:szCs w:val="15"/>
              </w:rPr>
            </w:pPr>
            <w:r>
              <w:rPr>
                <w:rFonts w:ascii="Arial" w:hAnsi="Arial" w:cs="Arial"/>
                <w:sz w:val="15"/>
                <w:szCs w:val="15"/>
              </w:rPr>
              <w:t xml:space="preserve">Export file names &lt;Report name&gt;_MMDDYYYY and Audit Logs_MMDDYYYY (was CR-UA-009)</w:t>
            </w:r>
          </w:p>
        </w:tc>
        <w:tc>
          <w:tcPr>
            <w:tcW w:w="2015"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 BRD NFR 1.g (report can be exported); Other BU NFR 6 (audit log reports); report samples A to D</w:t>
            </w:r>
          </w:p>
        </w:tc>
        <w:tc>
          <w:tcPr>
            <w:tcW w:w="1584" w:type="dxa"/>
            <w:shd w:val="clear" w:color="auto" w:fill="FFF59D"/>
          </w:tcPr>
          <w:p>
            <w:pPr>
              <w:keepNext/>
              <w:spacing w:after="20" w:before="20"/>
              <w:rPr>
                <w:rFonts w:ascii="Arial" w:hAnsi="Arial" w:cs="Arial"/>
                <w:sz w:val="15"/>
                <w:szCs w:val="15"/>
              </w:rPr>
            </w:pPr>
            <w:r>
              <w:rPr>
                <w:rFonts w:ascii="Arial" w:hAnsi="Arial" w:cs="Arial"/>
                <w:sz w:val="15"/>
                <w:szCs w:val="15"/>
              </w:rPr>
              <w:t xml:space="preserve">RPT-009: Not available</w:t>
            </w:r>
          </w:p>
        </w:tc>
        <w:tc>
          <w:tcPr>
            <w:tcW w:w="3311" w:type="dxa"/>
            <w:shd w:val="clear" w:color="auto" w:fill="FFF59D"/>
          </w:tcPr>
          <w:p>
            <w:pPr>
              <w:keepNext/>
              <w:spacing w:after="20" w:before="20"/>
              <w:rPr>
                <w:rFonts w:ascii="Arial" w:hAnsi="Arial" w:cs="Arial"/>
                <w:sz w:val="15"/>
                <w:szCs w:val="15"/>
              </w:rPr>
            </w:pPr>
            <w:r>
              <w:rPr>
                <w:rFonts w:ascii="Arial" w:hAnsi="Arial" w:cs="Arial"/>
                <w:sz w:val="15"/>
                <w:szCs w:val="15"/>
              </w:rPr>
              <w:t xml:space="preserve">File names of the User Access reports and of the audit log export by BDOI's convention, as a setting; test of every export.</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2.25</w:t>
            </w:r>
          </w:p>
        </w:tc>
      </w:tr>
      <w:tr>
        <w:trPr>
          <w:cantSplit/>
        </w:trPr>
        <w:tc>
          <w:tcPr>
            <w:tcW w:w="1080" w:type="dxa"/>
            <w:shd w:val="clear" w:color="auto" w:fill="FFF59D"/>
          </w:tcPr>
          <w:p>
            <w:pPr>
              <w:keepNext/>
              <w:spacing w:after="20" w:before="20"/>
              <w:rPr>
                <w:rFonts w:ascii="Arial" w:hAnsi="Arial" w:cs="Arial"/>
                <w:sz w:val="15"/>
                <w:szCs w:val="15"/>
              </w:rPr>
            </w:pPr>
            <w:r>
              <w:rPr>
                <w:rFonts w:ascii="Arial" w:hAnsi="Arial" w:cs="Arial"/>
                <w:sz w:val="15"/>
                <w:szCs w:val="15"/>
              </w:rPr>
              <w:t xml:space="preserve">BRD-UA-22</w:t>
            </w:r>
          </w:p>
        </w:tc>
        <w:tc>
          <w:tcPr>
            <w:tcW w:w="1872" w:type="dxa"/>
            <w:shd w:val="clear" w:color="auto" w:fill="FFF59D"/>
          </w:tcPr>
          <w:p>
            <w:pPr>
              <w:keepNext/>
              <w:spacing w:after="20" w:before="20"/>
              <w:rPr>
                <w:rFonts w:ascii="Arial" w:hAnsi="Arial" w:cs="Arial"/>
                <w:sz w:val="15"/>
                <w:szCs w:val="15"/>
              </w:rPr>
            </w:pPr>
            <w:r>
              <w:rPr>
                <w:rFonts w:ascii="Arial" w:hAnsi="Arial" w:cs="Arial"/>
                <w:sz w:val="15"/>
                <w:szCs w:val="15"/>
                <w:shd w:val="clear" w:color="auto" w:fill="FFF59D"/>
              </w:rPr>
              <w:t xml:space="preserve">Scheduled removal of access on its effective date (BRD part of CR-UA-014)</w:t>
            </w:r>
          </w:p>
        </w:tc>
        <w:tc>
          <w:tcPr>
            <w:tcW w:w="2015"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 BRD NFR 1.k (effective date for user and role changes)</w:t>
            </w:r>
          </w:p>
        </w:tc>
        <w:tc>
          <w:tcPr>
            <w:tcW w:w="1584"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UAM-024: Not available</w:t>
            </w:r>
          </w:p>
        </w:tc>
        <w:tc>
          <w:tcPr>
            <w:tcW w:w="3311" w:type="dxa"/>
            <w:shd w:val="clear" w:color="auto" w:fill="FFF59D"/>
          </w:tcPr>
          <w:p>
            <w:pPr>
              <w:keepNext/>
              <w:spacing w:after="20" w:before="20"/>
              <w:rPr>
                <w:rFonts w:ascii="Arial" w:hAnsi="Arial" w:cs="Arial"/>
                <w:sz w:val="15"/>
                <w:szCs w:val="15"/>
              </w:rPr>
            </w:pPr>
            <w:r>
              <w:rPr>
                <w:rFonts w:ascii="Arial" w:hAnsi="Arial" w:cs="Arial"/>
                <w:sz w:val="15"/>
                <w:szCs w:val="15"/>
              </w:rPr>
              <w:t xml:space="preserve">A request to remove a group profile with an effective date; the daily run of BRD-UA-11 removes the access on that date, with audit of each removal.</w:t>
            </w:r>
          </w:p>
        </w:tc>
        <w:tc>
          <w:tcPr>
            <w:tcW w:w="864" w:type="dxa"/>
            <w:shd w:val="clear" w:color="auto" w:fill="FFF59D"/>
          </w:tcPr>
          <w:p>
            <w:pPr>
              <w:keepNext/>
              <w:spacing w:after="20" w:before="20"/>
              <w:rPr>
                <w:rFonts w:ascii="Arial" w:hAnsi="Arial" w:cs="Arial"/>
                <w:sz w:val="15"/>
                <w:szCs w:val="15"/>
              </w:rPr>
            </w:pPr>
            <w:r>
              <w:rPr>
                <w:rFonts w:ascii="Arial" w:hAnsi="Arial" w:cs="Arial"/>
                <w:sz w:val="15"/>
                <w:szCs w:val="15"/>
              </w:rPr>
              <w:t xml:space="preserve">3.75</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sz w:val="15"/>
                <w:szCs w:val="15"/>
              </w:rPr>
              <w:t xml:space="preserve">Total</w:t>
            </w:r>
          </w:p>
        </w:tc>
        <w:tc>
          <w:tcPr>
            <w:tcW w:w="1872" w:type="dxa"/>
            <w:shd w:val="clear" w:color="auto" w:fill="FFF59D"/>
          </w:tcPr>
          <w:p>
            <w:pPr>
              <w:spacing w:after="20" w:before="20"/>
              <w:rPr>
                <w:rFonts w:ascii="Arial" w:hAnsi="Arial" w:cs="Arial"/>
                <w:sz w:val="15"/>
                <w:szCs w:val="15"/>
              </w:rPr>
            </w:pPr>
            <w:r>
              <w:rPr>
                <w:rFonts w:ascii="Arial" w:hAnsi="Arial" w:cs="Arial"/>
                <w:sz w:val="15"/>
                <w:szCs w:val="15"/>
              </w:rPr>
              <w:t xml:space="preserve">17 items</w:t>
            </w:r>
          </w:p>
        </w:tc>
        <w:tc>
          <w:tcPr>
            <w:tcW w:w="2015" w:type="dxa"/>
            <w:shd w:val="clear" w:color="auto" w:fill="FFF59D"/>
          </w:tcPr>
          <w:p>
            <w:pPr>
              <w:spacing w:after="20" w:before="20"/>
              <w:rPr>
                <w:rFonts w:ascii="Arial" w:hAnsi="Arial" w:cs="Arial"/>
                <w:sz w:val="15"/>
                <w:szCs w:val="15"/>
              </w:rPr>
            </w:pPr>
          </w:p>
        </w:tc>
        <w:tc>
          <w:tcPr>
            <w:tcW w:w="1584" w:type="dxa"/>
            <w:shd w:val="clear" w:color="auto" w:fill="FFF59D"/>
          </w:tcPr>
          <w:p>
            <w:pPr>
              <w:spacing w:after="20" w:before="20"/>
              <w:rPr>
                <w:rFonts w:ascii="Arial" w:hAnsi="Arial" w:cs="Arial"/>
                <w:sz w:val="15"/>
                <w:szCs w:val="15"/>
              </w:rPr>
            </w:pPr>
          </w:p>
        </w:tc>
        <w:tc>
          <w:tcPr>
            <w:tcW w:w="3311" w:type="dxa"/>
            <w:shd w:val="clear" w:color="auto" w:fill="FFF59D"/>
          </w:tcPr>
          <w:p>
            <w:pPr>
              <w:spacing w:after="20" w:before="20"/>
              <w:rPr>
                <w:rFonts w:ascii="Arial" w:hAnsi="Arial" w:cs="Arial"/>
                <w:sz w:val="15"/>
                <w:szCs w:val="15"/>
              </w:rPr>
            </w:pPr>
          </w:p>
        </w:tc>
        <w:tc>
          <w:tcPr>
            <w:tcW w:w="864" w:type="dxa"/>
            <w:shd w:val="clear" w:color="auto" w:fill="FFF59D"/>
          </w:tcPr>
          <w:p>
            <w:pPr>
              <w:spacing w:after="20" w:before="20"/>
              <w:rPr>
                <w:rFonts w:ascii="Arial" w:hAnsi="Arial" w:cs="Arial"/>
                <w:sz w:val="15"/>
                <w:szCs w:val="15"/>
              </w:rPr>
            </w:pPr>
            <w:r>
              <w:rPr>
                <w:rFonts w:ascii="Arial" w:hAnsi="Arial" w:cs="Arial"/>
                <w:sz w:val="15"/>
                <w:szCs w:val="15"/>
              </w:rPr>
              <w:t xml:space="preserve">96.5</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Also BRD requirements, offered by the iNXT BrokerVerse OOTB platform (black in this document; in scope, no effort): points first listed as beyond the BRD that a BRD line asks for, read with BRD-00 and the programme-wide NFRs of the addenda (product owner decision of 11-Oct-2026). The OOTB platform offers them, so they are delivered without a change request and without effort.</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1007"/>
        <w:gridCol w:w="1440"/>
        <w:gridCol w:w="1296"/>
        <w:gridCol w:w="2880"/>
        <w:gridCol w:w="2304"/>
        <w:gridCol w:w="1728"/>
      </w:tblGrid>
      <w:tr>
        <w:trPr>
          <w:tblHeader/>
        </w:trPr>
        <w:tc>
          <w:tcPr>
            <w:tcW w:w="1007"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44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28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line</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What BDOI gets</w:t>
            </w:r>
          </w:p>
        </w:tc>
        <w:tc>
          <w:tcPr>
            <w:tcW w:w="172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r>
      <w:tr>
        <w:tc>
          <w:tcPr>
            <w:tcW w:w="1007" w:type="dxa"/>
            <w:shd w:val="clear" w:color="auto" w:fill="FFF59D"/>
          </w:tcPr>
          <w:p>
            <w:pPr>
              <w:spacing w:after="20" w:before="20"/>
              <w:rPr>
                <w:rFonts w:ascii="Arial" w:hAnsi="Arial" w:cs="Arial"/>
                <w:sz w:val="15"/>
                <w:szCs w:val="15"/>
              </w:rPr>
            </w:pPr>
            <w:r>
              <w:rPr>
                <w:rFonts w:ascii="Arial" w:hAnsi="Arial" w:cs="Arial"/>
                <w:sz w:val="15"/>
                <w:szCs w:val="15"/>
              </w:rPr>
              <w:t xml:space="preserve">OB-UA-01</w:t>
            </w:r>
          </w:p>
        </w:tc>
        <w:tc>
          <w:tcPr>
            <w:tcW w:w="1440" w:type="dxa"/>
            <w:shd w:val="clear" w:color="auto" w:fill="FFF59D"/>
          </w:tcPr>
          <w:p>
            <w:pPr>
              <w:spacing w:after="20" w:before="20"/>
              <w:rPr>
                <w:rFonts w:ascii="Arial" w:hAnsi="Arial" w:cs="Arial"/>
                <w:sz w:val="15"/>
                <w:szCs w:val="15"/>
              </w:rPr>
            </w:pPr>
            <w:r>
              <w:rPr>
                <w:rFonts w:ascii="Arial" w:hAnsi="Arial" w:cs="Arial"/>
                <w:sz w:val="15"/>
                <w:szCs w:val="15"/>
              </w:rPr>
              <w:t xml:space="preserve">Separation-of-duties rules</w:t>
            </w:r>
          </w:p>
        </w:tc>
        <w:tc>
          <w:tcPr>
            <w:tcW w:w="1296" w:type="dxa"/>
            <w:shd w:val="clear" w:color="auto" w:fill="FFF59D"/>
          </w:tcPr>
          <w:p>
            <w:pPr>
              <w:spacing w:after="20" w:before="20"/>
              <w:rPr>
                <w:rFonts w:ascii="Arial" w:hAnsi="Arial" w:cs="Arial"/>
                <w:sz w:val="15"/>
                <w:szCs w:val="15"/>
              </w:rPr>
            </w:pPr>
            <w:r>
              <w:rPr>
                <w:rFonts w:ascii="Arial" w:hAnsi="Arial" w:cs="Arial"/>
                <w:sz w:val="15"/>
                <w:szCs w:val="15"/>
              </w:rPr>
              <w:t xml:space="preserve">FRUM.012.01; Annex M.6</w:t>
            </w:r>
          </w:p>
        </w:tc>
        <w:tc>
          <w:tcPr>
            <w:tcW w:w="2880" w:type="dxa"/>
            <w:shd w:val="clear" w:color="auto" w:fill="FFF59D"/>
          </w:tcPr>
          <w:p>
            <w:pPr>
              <w:spacing w:after="20" w:before="20"/>
              <w:rPr>
                <w:rFonts w:ascii="Arial" w:hAnsi="Arial" w:cs="Arial"/>
                <w:sz w:val="15"/>
                <w:szCs w:val="15"/>
              </w:rPr>
            </w:pPr>
            <w:r>
              <w:rPr>
                <w:rFonts w:ascii="Arial" w:hAnsi="Arial" w:cs="Arial"/>
                <w:sz w:val="15"/>
                <w:szCs w:val="15"/>
              </w:rPr>
              <w:t xml:space="preserve">UAM BRD Other BU NFR 2-3 "Role-Based Access Control - Define roles and assign permission"; "Permission Management"; NFR System Operation 2.b data validation rules (user and role data); Operations addendum "Clear segregation of duties across Marketing, Cashiering, and Disbursement"</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Pairs of group profiles one user may not hold (block or warn), kept by the Business Administrator; checked on every assignment. Was CR-UA-001.</w:t>
            </w:r>
          </w:p>
        </w:tc>
        <w:tc>
          <w:tcPr>
            <w:tcW w:w="1728" w:type="dxa"/>
            <w:shd w:val="clear" w:color="auto" w:fill="FFF59D"/>
          </w:tcPr>
          <w:p>
            <w:pPr>
              <w:spacing w:after="20" w:before="20"/>
              <w:rPr>
                <w:rFonts w:ascii="Arial" w:hAnsi="Arial" w:cs="Arial"/>
                <w:sz w:val="15"/>
                <w:szCs w:val="15"/>
              </w:rPr>
            </w:pPr>
            <w:r>
              <w:rPr>
                <w:rFonts w:ascii="Arial" w:hAnsi="Arial" w:cs="Arial"/>
                <w:sz w:val="15"/>
                <w:szCs w:val="15"/>
              </w:rPr>
              <w:t xml:space="preserve">UAM-018 Segregation of duties rules: Available</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AA.5 Covered by the Integration and Data Migration scope (not change requests)</w:t>
      </w:r>
    </w:p>
    <w:p>
      <w:pPr>
        <w:rPr>
          <w:rFonts w:ascii="Arial" w:hAnsi="Arial" w:cs="Arial"/>
        </w:rPr>
      </w:pPr>
      <w:r>
        <w:rPr>
          <w:rFonts w:ascii="Arial" w:hAnsi="Arial" w:cs="Arial"/>
          <w:shd w:val="clear" w:color="auto" w:fill="FFF59D"/>
        </w:rPr>
        <w:t xml:space="preserve">The points of this FRS that are interfaces with BDOI's external systems (Microsoft Entra ID / EIAM sign-in, UIDM-ISC provisioning, any other interface) or data migration (BRD-13). They are labelled [Integration scope] or [Data Migration scope] in grey where they are stated and are delivered by those workstreams: they are neither change requests nor counted in the efforts of Annex AA.2 and AA.4. The request steps that BDOI's reviewers place in UIDM-ISC ("c/o UIDM", Annex Q.6) are labelled [Integration scope – UIDM-ISC] (IS-UA-06 to IS-UA-09).</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800" w:type="dxa"/>
      </w:tblPr>
      <w:tblGrid>
        <w:gridCol w:w="994"/>
        <w:gridCol w:w="1989"/>
        <w:gridCol w:w="1421"/>
        <w:gridCol w:w="2985"/>
        <w:gridCol w:w="1137"/>
        <w:gridCol w:w="1279"/>
        <w:gridCol w:w="994"/>
      </w:tblGrid>
      <w:tr>
        <w:trPr>
          <w:cantSplit/>
          <w:tblHeader/>
        </w:trPr>
        <w:tc>
          <w:tcPr>
            <w:tcW w:w="9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198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Point</w:t>
            </w:r>
          </w:p>
        </w:tc>
        <w:tc>
          <w:tcPr>
            <w:tcW w:w="1421"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FRS reference</w:t>
            </w:r>
          </w:p>
        </w:tc>
        <w:tc>
          <w:tcPr>
            <w:tcW w:w="2985"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Scope</w:t>
            </w:r>
          </w:p>
        </w:tc>
        <w:tc>
          <w:tcPr>
            <w:tcW w:w="1137"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Workstream</w:t>
            </w:r>
          </w:p>
        </w:tc>
        <w:tc>
          <w:tcPr>
            <w:tcW w:w="1279"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Feature List / OOTB</w:t>
            </w:r>
          </w:p>
        </w:tc>
        <w:tc>
          <w:tcPr>
            <w:tcW w:w="99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Note</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IS-UA-01</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Synchronisation with UIDM-ISC and EIAM (joiner, mover, leaver, rehire; Synchronise Now)</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FRUM.002.02, FRUM.003.03; Annex N.3</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Events approved in UIDM-ISC applied with the UIDM request number; refused events queued and alerted.</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UAM-011: Not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Was CR-UA-005</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IS-UA-02</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Revocation on an SSO status change</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FRUM.003.02.01; Annex N</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A leaver, or an SSO account inactive, locked or disabled, deactivates the user and ends the open sessions.</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UAM-011: Not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Was CR-UA-006</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IS-UA-03</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Sign-in through Microsoft Entra ID / EIAM with the Windows ID</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FRUM.001.02; Annex N</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Single sign-on of every user (BRD UAM-NFR 11, 17, 33; CLXN NFR 1.01): a BRD requirement delivered by the Integration workstream.</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UAM-011: Not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Was BRD item to deliver</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IS-UA-04</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External access-control list interface</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Annex W</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Interface with the access-control list of the system BDOI names (BRD UAM-NFR 12; UQ14).</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UAM-013: Not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BRD requirement</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IS-UA-05</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Test accounts and identity events of EIAM and UIDM-ISC in SIT and UAT</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Annex N.5</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The test accounts and the provisioning events that BDOI IT makes available in the test environments, so that the sign-in and the joiner, mover and leaver flows are tested end to end.</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No feature row</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IS-UA-06</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Access requests raised, corrected, cancelled and viewed in UIDM-ISC</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FRUM.009.07, FRUM.009.08, FRUM.009.09; BRD 1.006 to 1.008</w:t>
            </w:r>
          </w:p>
        </w:tc>
        <w:tc>
          <w:tcPr>
            <w:tcW w:w="2985"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BDOI's review comments ("UIDM", Annex Q.6): the requester corrects a returned request, cancels a submitted one and follows the submitted requests in UIDM-ISC; the system receives the approved change through the provisioning interface (IS-UA-01).</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 (UIDM-ISC)</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UAM-019, UAM-021: Not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shd w:val="clear" w:color="auto" w:fill="FFF59D"/>
              </w:rPr>
              <w:t xml:space="preserve">Was BRD-UA-08 (part, 39 man-days with IS-UA-08)</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shd w:val="clear" w:color="auto" w:fill="FFF59D"/>
              </w:rPr>
              <w:t xml:space="preserve">IS-UA-07</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Bulk access requests in UIDM-ISC</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FRUM.011.01; BRD 1.009</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BDOI's review comment ("UIDM", Annex Q.6): bulk creation, modification, deactivation and reactivation are requested and approved in UIDM-ISC and reach the system as provisioning events.</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Integration (UIDM-ISC)</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UAM-023: Partial</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Was BRD-UA-10 (7.5 man-days)</w:t>
            </w:r>
          </w:p>
        </w:tc>
      </w:tr>
      <w:tr>
        <w:trPr>
          <w:cantSplit/>
        </w:trPr>
        <w:tc>
          <w:tcPr>
            <w:tcW w:w="994" w:type="dxa"/>
            <w:shd w:val="clear" w:color="auto" w:fill="FFF59D"/>
          </w:tcPr>
          <w:p>
            <w:pPr>
              <w:keepNext/>
              <w:spacing w:after="20" w:before="20"/>
              <w:rPr>
                <w:rFonts w:ascii="Arial" w:hAnsi="Arial" w:cs="Arial"/>
                <w:sz w:val="15"/>
                <w:szCs w:val="15"/>
              </w:rPr>
            </w:pPr>
            <w:r>
              <w:rPr>
                <w:rFonts w:ascii="Arial" w:hAnsi="Arial" w:cs="Arial"/>
                <w:color w:val="616161"/>
                <w:sz w:val="15"/>
                <w:szCs w:val="15"/>
                <w:shd w:val="clear" w:color="auto" w:fill="FFF59D"/>
              </w:rPr>
              <w:t xml:space="preserve">IS-UA-08</w:t>
            </w:r>
          </w:p>
        </w:tc>
        <w:tc>
          <w:tcPr>
            <w:tcW w:w="1989" w:type="dxa"/>
            <w:shd w:val="clear" w:color="auto" w:fill="FFF59D"/>
          </w:tcPr>
          <w:p>
            <w:pPr>
              <w:keepNext/>
              <w:spacing w:after="20" w:before="20"/>
              <w:rPr>
                <w:rFonts w:ascii="Arial" w:hAnsi="Arial" w:cs="Arial"/>
                <w:sz w:val="15"/>
                <w:szCs w:val="15"/>
              </w:rPr>
            </w:pPr>
            <w:r>
              <w:rPr>
                <w:rFonts w:ascii="Arial" w:hAnsi="Arial" w:cs="Arial"/>
                <w:sz w:val="15"/>
                <w:szCs w:val="15"/>
              </w:rPr>
              <w:t xml:space="preserve">Review, approval, rejection and return of access requests in UIDM-ISC</w:t>
            </w:r>
          </w:p>
        </w:tc>
        <w:tc>
          <w:tcPr>
            <w:tcW w:w="1421"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FRUM.010.01, FRUM.010.02, FRUM.010.03, FRUM.010.04, FRUM.010.05; BRD 2.002</w:t>
            </w:r>
          </w:p>
        </w:tc>
        <w:tc>
          <w:tcPr>
            <w:tcW w:w="2985" w:type="dxa"/>
            <w:shd w:val="clear" w:color="auto" w:fill="FFF59D"/>
          </w:tcPr>
          <w:p>
            <w:pPr>
              <w:keepNext/>
              <w:spacing w:after="20" w:before="20"/>
              <w:rPr>
                <w:rFonts w:ascii="Arial" w:hAnsi="Arial" w:cs="Arial"/>
                <w:sz w:val="15"/>
                <w:szCs w:val="15"/>
              </w:rPr>
            </w:pPr>
            <w:r>
              <w:rPr>
                <w:rFonts w:ascii="Arial" w:hAnsi="Arial" w:cs="Arial"/>
                <w:sz w:val="15"/>
                <w:szCs w:val="15"/>
              </w:rPr>
              <w:t xml:space="preserve">BDOI's review comment ("UIDM", Annex Q.6): the approver receives, lists, approves, rejects and returns the user access requests in UIDM-ISC, with the second approval of privileged changes there; the group-profile requests (BRD 3.002) stay in the system.</w:t>
            </w:r>
          </w:p>
        </w:tc>
        <w:tc>
          <w:tcPr>
            <w:tcW w:w="1137" w:type="dxa"/>
            <w:shd w:val="clear" w:color="auto" w:fill="FFF59D"/>
          </w:tcPr>
          <w:p>
            <w:pPr>
              <w:keepNext/>
              <w:spacing w:after="20" w:before="20"/>
              <w:rPr>
                <w:rFonts w:ascii="Arial" w:hAnsi="Arial" w:cs="Arial"/>
                <w:sz w:val="15"/>
                <w:szCs w:val="15"/>
              </w:rPr>
            </w:pPr>
            <w:r>
              <w:rPr>
                <w:rFonts w:ascii="Arial" w:hAnsi="Arial" w:cs="Arial"/>
                <w:sz w:val="15"/>
                <w:szCs w:val="15"/>
              </w:rPr>
              <w:t xml:space="preserve">Integration (UIDM-ISC)</w:t>
            </w:r>
          </w:p>
        </w:tc>
        <w:tc>
          <w:tcPr>
            <w:tcW w:w="1279"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UAM-020: Not available</w:t>
            </w:r>
          </w:p>
        </w:tc>
        <w:tc>
          <w:tcPr>
            <w:tcW w:w="994" w:type="dxa"/>
            <w:shd w:val="clear" w:color="auto" w:fill="FFF59D"/>
          </w:tcPr>
          <w:p>
            <w:pPr>
              <w:keepNext/>
              <w:spacing w:after="20" w:before="20"/>
              <w:rPr>
                <w:rFonts w:ascii="Arial" w:hAnsi="Arial" w:cs="Arial"/>
                <w:sz w:val="15"/>
                <w:szCs w:val="15"/>
              </w:rPr>
            </w:pPr>
            <w:r>
              <w:rPr>
                <w:rFonts w:ascii="Arial" w:hAnsi="Arial" w:cs="Arial"/>
                <w:sz w:val="15"/>
                <w:szCs w:val="15"/>
              </w:rPr>
              <w:t xml:space="preserve">Was BRD-UA-08 (part)</w:t>
            </w:r>
          </w:p>
        </w:tc>
      </w:tr>
      <w:tr>
        <w:trPr>
          <w:cantSplit/>
        </w:trPr>
        <w:tc>
          <w:tcPr>
            <w:tcW w:w="994" w:type="dxa"/>
            <w:shd w:val="clear" w:color="auto" w:fill="FFF59D"/>
          </w:tcPr>
          <w:p>
            <w:pPr>
              <w:keepNext/>
              <w:spacing w:after="20" w:before="20"/>
              <w:rPr>
                <w:rFonts w:ascii="Arial" w:hAnsi="Arial" w:cs="Arial"/>
                <w:sz w:val="15"/>
                <w:szCs w:val="15"/>
              </w:rPr>
            </w:pPr>
            <w:r>
              <w:rPr>
                <w:rFonts w:ascii="Arial" w:hAnsi="Arial" w:cs="Arial"/>
                <w:color w:val="616161"/>
                <w:sz w:val="15"/>
                <w:szCs w:val="15"/>
                <w:shd w:val="clear" w:color="auto" w:fill="FFF59D"/>
              </w:rPr>
              <w:t xml:space="preserve">IS-UA-09</w:t>
            </w:r>
          </w:p>
        </w:tc>
        <w:tc>
          <w:tcPr>
            <w:tcW w:w="1989" w:type="dxa"/>
            <w:shd w:val="clear" w:color="auto" w:fill="FFF59D"/>
          </w:tcPr>
          <w:p>
            <w:pPr>
              <w:keepNext/>
              <w:spacing w:after="20" w:before="20"/>
              <w:rPr>
                <w:rFonts w:ascii="Arial" w:hAnsi="Arial" w:cs="Arial"/>
                <w:sz w:val="15"/>
                <w:szCs w:val="15"/>
              </w:rPr>
            </w:pPr>
            <w:r>
              <w:rPr>
                <w:rFonts w:ascii="Arial" w:hAnsi="Arial" w:cs="Arial"/>
                <w:sz w:val="15"/>
                <w:szCs w:val="15"/>
              </w:rPr>
              <w:t xml:space="preserve">Notices, e-mails and monitoring of the user access requests in UIDM-ISC</w:t>
            </w:r>
          </w:p>
        </w:tc>
        <w:tc>
          <w:tcPr>
            <w:tcW w:w="1421" w:type="dxa"/>
            <w:shd w:val="clear" w:color="auto" w:fill="FFF59D"/>
          </w:tcPr>
          <w:p>
            <w:pPr>
              <w:keepNext/>
              <w:spacing w:after="20" w:before="20"/>
              <w:rPr>
                <w:rFonts w:ascii="Arial" w:hAnsi="Arial" w:cs="Arial"/>
                <w:sz w:val="15"/>
                <w:szCs w:val="15"/>
              </w:rPr>
            </w:pPr>
            <w:r>
              <w:rPr>
                <w:rFonts w:ascii="Arial" w:hAnsi="Arial" w:cs="Arial"/>
                <w:sz w:val="15"/>
                <w:szCs w:val="15"/>
              </w:rPr>
              <w:t xml:space="preserve">FRUM.013.01; BRD 1.006.1.1, 1.008.1.4, 2.002.1</w:t>
            </w:r>
          </w:p>
        </w:tc>
        <w:tc>
          <w:tcPr>
            <w:tcW w:w="2985" w:type="dxa"/>
            <w:shd w:val="clear" w:color="auto" w:fill="FFF59D"/>
          </w:tcPr>
          <w:p>
            <w:pPr>
              <w:keepNext/>
              <w:spacing w:after="20" w:before="20"/>
              <w:rPr>
                <w:rFonts w:ascii="Arial" w:hAnsi="Arial" w:cs="Arial"/>
                <w:sz w:val="15"/>
                <w:szCs w:val="15"/>
              </w:rPr>
            </w:pPr>
            <w:r>
              <w:rPr>
                <w:rFonts w:ascii="Arial" w:hAnsi="Arial" w:cs="Arial"/>
                <w:sz w:val="15"/>
                <w:szCs w:val="15"/>
              </w:rPr>
              <w:t xml:space="preserve">The notices and e-mails of the request steps (to approve, returned, decided) and the monitoring of the pending requests are given by UIDM-ISC with the requests; the system notifies the access applied.</w:t>
            </w:r>
          </w:p>
        </w:tc>
        <w:tc>
          <w:tcPr>
            <w:tcW w:w="1137" w:type="dxa"/>
            <w:shd w:val="clear" w:color="auto" w:fill="FFF59D"/>
          </w:tcPr>
          <w:p>
            <w:pPr>
              <w:keepNext/>
              <w:spacing w:after="20" w:before="20"/>
              <w:rPr>
                <w:rFonts w:ascii="Arial" w:hAnsi="Arial" w:cs="Arial"/>
                <w:sz w:val="15"/>
                <w:szCs w:val="15"/>
              </w:rPr>
            </w:pPr>
            <w:r>
              <w:rPr>
                <w:rFonts w:ascii="Arial" w:hAnsi="Arial" w:cs="Arial"/>
                <w:sz w:val="15"/>
                <w:szCs w:val="15"/>
              </w:rPr>
              <w:t xml:space="preserve">Integration (UIDM-ISC)</w:t>
            </w:r>
          </w:p>
        </w:tc>
        <w:tc>
          <w:tcPr>
            <w:tcW w:w="1279" w:type="dxa"/>
            <w:shd w:val="clear" w:color="auto" w:fill="FFF59D"/>
          </w:tcPr>
          <w:p>
            <w:pPr>
              <w:keepNext/>
              <w:spacing w:after="20" w:before="20"/>
              <w:rPr>
                <w:rFonts w:ascii="Arial" w:hAnsi="Arial" w:cs="Arial"/>
                <w:sz w:val="15"/>
                <w:szCs w:val="15"/>
              </w:rPr>
            </w:pPr>
            <w:r>
              <w:rPr>
                <w:rFonts w:ascii="Arial" w:hAnsi="Arial" w:cs="Arial"/>
                <w:sz w:val="15"/>
                <w:szCs w:val="15"/>
              </w:rPr>
              <w:t xml:space="preserve">UAM-027: Partial; WFL-007: Partial</w:t>
            </w:r>
          </w:p>
        </w:tc>
        <w:tc>
          <w:tcPr>
            <w:tcW w:w="994" w:type="dxa"/>
            <w:shd w:val="clear" w:color="auto" w:fill="FFF59D"/>
          </w:tcPr>
          <w:p>
            <w:pPr>
              <w:keepNext/>
              <w:spacing w:after="20" w:before="20"/>
              <w:rPr>
                <w:rFonts w:ascii="Arial" w:hAnsi="Arial" w:cs="Arial"/>
                <w:sz w:val="15"/>
                <w:szCs w:val="15"/>
              </w:rPr>
            </w:pPr>
            <w:r>
              <w:rPr>
                <w:rFonts w:ascii="Arial" w:hAnsi="Arial" w:cs="Arial"/>
                <w:sz w:val="15"/>
                <w:szCs w:val="15"/>
              </w:rPr>
              <w:t xml:space="preserve">Was BRD-UA-14 (part, 3 man-days), BRD-UA-20 (3.75) and BRD-UA-21 (2.75)</w:t>
            </w:r>
          </w:p>
        </w:tc>
      </w:tr>
      <w:tr>
        <w:trPr>
          <w:cantSplit/>
        </w:trPr>
        <w:tc>
          <w:tcPr>
            <w:tcW w:w="994" w:type="dxa"/>
            <w:shd w:val="clear" w:color="auto" w:fill="FFF59D"/>
          </w:tcPr>
          <w:p>
            <w:pPr>
              <w:spacing w:after="20" w:before="20"/>
              <w:rPr>
                <w:rFonts w:ascii="Arial" w:hAnsi="Arial" w:cs="Arial"/>
                <w:sz w:val="15"/>
                <w:szCs w:val="15"/>
              </w:rPr>
            </w:pPr>
            <w:r>
              <w:rPr>
                <w:rFonts w:ascii="Arial" w:hAnsi="Arial" w:cs="Arial"/>
                <w:color w:val="616161"/>
                <w:sz w:val="15"/>
                <w:szCs w:val="15"/>
              </w:rPr>
              <w:t xml:space="preserve">DM-UA-01</w:t>
            </w:r>
          </w:p>
        </w:tc>
        <w:tc>
          <w:tcPr>
            <w:tcW w:w="1989" w:type="dxa"/>
            <w:shd w:val="clear" w:color="auto" w:fill="FFF59D"/>
          </w:tcPr>
          <w:p>
            <w:pPr>
              <w:spacing w:after="20" w:before="20"/>
              <w:rPr>
                <w:rFonts w:ascii="Arial" w:hAnsi="Arial" w:cs="Arial"/>
                <w:sz w:val="15"/>
                <w:szCs w:val="15"/>
              </w:rPr>
            </w:pPr>
            <w:r>
              <w:rPr>
                <w:rFonts w:ascii="Arial" w:hAnsi="Arial" w:cs="Arial"/>
                <w:sz w:val="15"/>
                <w:szCs w:val="15"/>
              </w:rPr>
              <w:t xml:space="preserve">Users and group profiles at go-live</w:t>
            </w:r>
          </w:p>
        </w:tc>
        <w:tc>
          <w:tcPr>
            <w:tcW w:w="1421" w:type="dxa"/>
            <w:shd w:val="clear" w:color="auto" w:fill="FFF59D"/>
          </w:tcPr>
          <w:p>
            <w:pPr>
              <w:spacing w:after="20" w:before="20"/>
              <w:rPr>
                <w:rFonts w:ascii="Arial" w:hAnsi="Arial" w:cs="Arial"/>
                <w:sz w:val="15"/>
                <w:szCs w:val="15"/>
              </w:rPr>
            </w:pPr>
            <w:r>
              <w:rPr>
                <w:rFonts w:ascii="Arial" w:hAnsi="Arial" w:cs="Arial"/>
                <w:sz w:val="15"/>
                <w:szCs w:val="15"/>
              </w:rPr>
              <w:t xml:space="preserve">Annex W (BRD-13 Data Migration)</w:t>
            </w:r>
          </w:p>
        </w:tc>
        <w:tc>
          <w:tcPr>
            <w:tcW w:w="2985" w:type="dxa"/>
            <w:shd w:val="clear" w:color="auto" w:fill="FFF59D"/>
          </w:tcPr>
          <w:p>
            <w:pPr>
              <w:spacing w:after="20" w:before="20"/>
              <w:rPr>
                <w:rFonts w:ascii="Arial" w:hAnsi="Arial" w:cs="Arial"/>
                <w:sz w:val="15"/>
                <w:szCs w:val="15"/>
              </w:rPr>
            </w:pPr>
            <w:r>
              <w:rPr>
                <w:rFonts w:ascii="Arial" w:hAnsi="Arial" w:cs="Arial"/>
                <w:sz w:val="15"/>
                <w:szCs w:val="15"/>
              </w:rPr>
              <w:t xml:space="preserve">Users and their group profiles loaded before go-live and at the dress rehearsal (users are not migrated from the legacy systems; loaded by bulk request).</w:t>
            </w:r>
          </w:p>
        </w:tc>
        <w:tc>
          <w:tcPr>
            <w:tcW w:w="1137" w:type="dxa"/>
            <w:shd w:val="clear" w:color="auto" w:fill="FFF59D"/>
          </w:tcPr>
          <w:p>
            <w:pPr>
              <w:spacing w:after="20" w:before="20"/>
              <w:rPr>
                <w:rFonts w:ascii="Arial" w:hAnsi="Arial" w:cs="Arial"/>
                <w:sz w:val="15"/>
                <w:szCs w:val="15"/>
              </w:rPr>
            </w:pPr>
            <w:r>
              <w:rPr>
                <w:rFonts w:ascii="Arial" w:hAnsi="Arial" w:cs="Arial"/>
                <w:sz w:val="15"/>
                <w:szCs w:val="15"/>
              </w:rPr>
              <w:t xml:space="preserve">Data Migration (BRD-13)</w:t>
            </w:r>
          </w:p>
        </w:tc>
        <w:tc>
          <w:tcPr>
            <w:tcW w:w="1279" w:type="dxa"/>
            <w:shd w:val="clear" w:color="auto" w:fill="FFF59D"/>
          </w:tcPr>
          <w:p>
            <w:pPr>
              <w:spacing w:after="20" w:before="20"/>
              <w:rPr>
                <w:rFonts w:ascii="Arial" w:hAnsi="Arial" w:cs="Arial"/>
                <w:sz w:val="15"/>
                <w:szCs w:val="15"/>
              </w:rPr>
            </w:pPr>
            <w:r>
              <w:rPr>
                <w:rFonts w:ascii="Arial" w:hAnsi="Arial" w:cs="Arial"/>
                <w:sz w:val="15"/>
                <w:szCs w:val="15"/>
              </w:rPr>
              <w:t xml:space="preserve">MIG-014 Users migration: Available</w:t>
            </w:r>
          </w:p>
        </w:tc>
        <w:tc>
          <w:tcPr>
            <w:tcW w:w="99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r>
    </w:tbl>
    <w:p>
      <w:pPr>
        <w:spacing w:after="0"/>
        <w:rPr>
          <w:rFonts w:ascii="Arial" w:hAnsi="Arial" w:cs="Arial"/>
        </w:rPr>
      </w:pPr>
    </w:p>
    <w:p>
      <w:pPr>
        <w:pStyle w:val="Heading2"/>
        <w:keepNext/>
        <w:keepLines/>
        <w:numPr>
          <w:ilvl w:val="0"/>
          <w:numId w:val="0"/>
        </w:numPr>
        <w:rPr>
          <w:rFonts w:ascii="Arial" w:hAnsi="Arial" w:cs="Arial"/>
        </w:rPr>
      </w:pPr>
      <w:r>
        <w:rPr>
          <w:rFonts w:ascii="Arial" w:hAnsi="Arial" w:cs="Arial"/>
          <w:shd w:val="clear" w:color="auto" w:fill="FFF59D"/>
        </w:rPr>
        <w:t xml:space="preserve">AA.6 Best-practice recommendations (not in the BRD, the FRS or OOTB)</w:t>
      </w:r>
    </w:p>
    <w:p>
      <w:pPr>
        <w:rPr>
          <w:rFonts w:ascii="Arial" w:hAnsi="Arial" w:cs="Arial"/>
        </w:rPr>
      </w:pPr>
      <w:r>
        <w:rPr>
          <w:rFonts w:ascii="Arial" w:hAnsi="Arial" w:cs="Arial"/>
          <w:color w:val="1565C0"/>
          <w:shd w:val="clear" w:color="auto" w:fill="FFF59D"/>
        </w:rPr>
        <w:t xml:space="preserve">Insurance-broking practices relevant to user access that are in no BRD, not in BDOI's FRS and not in the iNXT BrokerVerse OOTB platform (blue in this document). They are recommendations for BDOI's consideration, not commitments; the effort is indicative, in man-days, and is not part of the change request total.</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728" w:type="dxa"/>
      </w:tblPr>
      <w:tblGrid>
        <w:gridCol w:w="1080"/>
        <w:gridCol w:w="2160"/>
        <w:gridCol w:w="5184"/>
        <w:gridCol w:w="1007"/>
        <w:gridCol w:w="1296"/>
      </w:tblGrid>
      <w:tr>
        <w:trPr>
          <w:cantSplit/>
          <w:tblHeader/>
        </w:trPr>
        <w:tc>
          <w:tcPr>
            <w:tcW w:w="108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ID</w:t>
            </w:r>
          </w:p>
        </w:tc>
        <w:tc>
          <w:tcPr>
            <w:tcW w:w="2160"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Practice</w:t>
            </w:r>
          </w:p>
        </w:tc>
        <w:tc>
          <w:tcPr>
            <w:tcW w:w="51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Why it matters for a broker</w:t>
            </w:r>
          </w:p>
        </w:tc>
        <w:tc>
          <w:tcPr>
            <w:tcW w:w="1007"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Priority</w:t>
            </w:r>
          </w:p>
        </w:tc>
        <w:tc>
          <w:tcPr>
            <w:tcW w:w="129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Indicative man-days</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BP-UA-01</w:t>
            </w:r>
          </w:p>
        </w:tc>
        <w:tc>
          <w:tcPr>
            <w:tcW w:w="216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Monitoring of privileged sessions</w:t>
            </w:r>
          </w:p>
        </w:tc>
        <w:tc>
          <w:tcPr>
            <w:tcW w:w="5184"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System Administrator and break-glass sessions logged in detail (screens opened, data exported) and reviewed by Information Security; expected by the IC and by the BDO group's IT risk rules for privileged access to client and policy data.</w:t>
            </w:r>
          </w:p>
        </w:tc>
        <w:tc>
          <w:tcPr>
            <w:tcW w:w="1007" w:type="dxa"/>
            <w:shd w:val="clear" w:color="auto" w:fill="FFF59D"/>
          </w:tcPr>
          <w:p>
            <w:pPr>
              <w:spacing w:after="20" w:before="20"/>
              <w:rPr>
                <w:rFonts w:ascii="Arial" w:hAnsi="Arial" w:cs="Arial"/>
                <w:sz w:val="15"/>
                <w:szCs w:val="15"/>
              </w:rPr>
            </w:pPr>
            <w:r>
              <w:rPr>
                <w:rFonts w:ascii="Arial" w:hAnsi="Arial" w:cs="Arial"/>
                <w:sz w:val="15"/>
                <w:szCs w:val="15"/>
              </w:rPr>
              <w:t xml:space="preserve">High</w:t>
            </w:r>
          </w:p>
        </w:tc>
        <w:tc>
          <w:tcPr>
            <w:tcW w:w="1296" w:type="dxa"/>
            <w:shd w:val="clear" w:color="auto" w:fill="FFF59D"/>
          </w:tcPr>
          <w:p>
            <w:pPr>
              <w:spacing w:after="20" w:before="20"/>
              <w:rPr>
                <w:rFonts w:ascii="Arial" w:hAnsi="Arial" w:cs="Arial"/>
                <w:sz w:val="15"/>
                <w:szCs w:val="15"/>
              </w:rPr>
            </w:pPr>
            <w:r>
              <w:rPr>
                <w:rFonts w:ascii="Arial" w:hAnsi="Arial" w:cs="Arial"/>
                <w:sz w:val="15"/>
                <w:szCs w:val="15"/>
              </w:rPr>
              <w:t xml:space="preserve">8</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BP-UA-02</w:t>
            </w:r>
          </w:p>
        </w:tc>
        <w:tc>
          <w:tcPr>
            <w:tcW w:w="216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Alert on unusual sign-in</w:t>
            </w:r>
          </w:p>
        </w:tc>
        <w:tc>
          <w:tcPr>
            <w:tcW w:w="5184"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Sign-in at an unusual hour, from a new device or network, or many failures across users raised to Information Security; early sign of account takeover of client personal data (Data Privacy Act, NPC breach rules).</w:t>
            </w:r>
          </w:p>
        </w:tc>
        <w:tc>
          <w:tcPr>
            <w:tcW w:w="1007" w:type="dxa"/>
            <w:shd w:val="clear" w:color="auto" w:fill="FFF59D"/>
          </w:tcPr>
          <w:p>
            <w:pPr>
              <w:spacing w:after="20" w:before="20"/>
              <w:rPr>
                <w:rFonts w:ascii="Arial" w:hAnsi="Arial" w:cs="Arial"/>
                <w:sz w:val="15"/>
                <w:szCs w:val="15"/>
              </w:rPr>
            </w:pPr>
            <w:r>
              <w:rPr>
                <w:rFonts w:ascii="Arial" w:hAnsi="Arial" w:cs="Arial"/>
                <w:sz w:val="15"/>
                <w:szCs w:val="15"/>
              </w:rPr>
              <w:t xml:space="preserve">Medium</w:t>
            </w:r>
          </w:p>
        </w:tc>
        <w:tc>
          <w:tcPr>
            <w:tcW w:w="1296" w:type="dxa"/>
            <w:shd w:val="clear" w:color="auto" w:fill="FFF59D"/>
          </w:tcPr>
          <w:p>
            <w:pPr>
              <w:spacing w:after="20" w:before="20"/>
              <w:rPr>
                <w:rFonts w:ascii="Arial" w:hAnsi="Arial" w:cs="Arial"/>
                <w:sz w:val="15"/>
                <w:szCs w:val="15"/>
              </w:rPr>
            </w:pPr>
            <w:r>
              <w:rPr>
                <w:rFonts w:ascii="Arial" w:hAnsi="Arial" w:cs="Arial"/>
                <w:sz w:val="15"/>
                <w:szCs w:val="15"/>
              </w:rPr>
              <w:t xml:space="preserve">6</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BP-UA-03</w:t>
            </w:r>
          </w:p>
        </w:tc>
        <w:tc>
          <w:tcPr>
            <w:tcW w:w="216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Log of views of sensitive records</w:t>
            </w:r>
          </w:p>
        </w:tc>
        <w:tc>
          <w:tcPr>
            <w:tcW w:w="5184"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Who viewed (not only changed) the records of PEP, high-risk and claims clients; supports AMLA confidentiality and Data Privacy Act accountability.</w:t>
            </w:r>
          </w:p>
        </w:tc>
        <w:tc>
          <w:tcPr>
            <w:tcW w:w="1007" w:type="dxa"/>
            <w:shd w:val="clear" w:color="auto" w:fill="FFF59D"/>
          </w:tcPr>
          <w:p>
            <w:pPr>
              <w:spacing w:after="20" w:before="20"/>
              <w:rPr>
                <w:rFonts w:ascii="Arial" w:hAnsi="Arial" w:cs="Arial"/>
                <w:sz w:val="15"/>
                <w:szCs w:val="15"/>
              </w:rPr>
            </w:pPr>
            <w:r>
              <w:rPr>
                <w:rFonts w:ascii="Arial" w:hAnsi="Arial" w:cs="Arial"/>
                <w:sz w:val="15"/>
                <w:szCs w:val="15"/>
              </w:rPr>
              <w:t xml:space="preserve">Medium</w:t>
            </w:r>
          </w:p>
        </w:tc>
        <w:tc>
          <w:tcPr>
            <w:tcW w:w="1296" w:type="dxa"/>
            <w:shd w:val="clear" w:color="auto" w:fill="FFF59D"/>
          </w:tcPr>
          <w:p>
            <w:pPr>
              <w:spacing w:after="20" w:before="20"/>
              <w:rPr>
                <w:rFonts w:ascii="Arial" w:hAnsi="Arial" w:cs="Arial"/>
                <w:sz w:val="15"/>
                <w:szCs w:val="15"/>
              </w:rPr>
            </w:pPr>
            <w:r>
              <w:rPr>
                <w:rFonts w:ascii="Arial" w:hAnsi="Arial" w:cs="Arial"/>
                <w:sz w:val="15"/>
                <w:szCs w:val="15"/>
              </w:rPr>
              <w:t xml:space="preserve">6</w:t>
            </w:r>
          </w:p>
        </w:tc>
      </w:tr>
      <w:tr>
        <w:trPr>
          <w:cantSplit/>
        </w:trPr>
        <w:tc>
          <w:tcPr>
            <w:tcW w:w="108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BP-UA-04</w:t>
            </w:r>
          </w:p>
        </w:tc>
        <w:tc>
          <w:tcPr>
            <w:tcW w:w="216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Joiner-mover-leaver timeliness report</w:t>
            </w:r>
          </w:p>
        </w:tc>
        <w:tc>
          <w:tcPr>
            <w:tcW w:w="5184"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Time from the UIDM-ISC approval to access given or removed, and leavers still active; evidence for internal audit that leavers lose access the same day.</w:t>
            </w:r>
          </w:p>
        </w:tc>
        <w:tc>
          <w:tcPr>
            <w:tcW w:w="1007" w:type="dxa"/>
            <w:shd w:val="clear" w:color="auto" w:fill="FFF59D"/>
          </w:tcPr>
          <w:p>
            <w:pPr>
              <w:keepNext/>
              <w:spacing w:after="20" w:before="20"/>
              <w:rPr>
                <w:rFonts w:ascii="Arial" w:hAnsi="Arial" w:cs="Arial"/>
                <w:sz w:val="15"/>
                <w:szCs w:val="15"/>
              </w:rPr>
            </w:pPr>
            <w:r>
              <w:rPr>
                <w:rFonts w:ascii="Arial" w:hAnsi="Arial" w:cs="Arial"/>
                <w:sz w:val="15"/>
                <w:szCs w:val="15"/>
              </w:rPr>
              <w:t xml:space="preserve">Medium</w:t>
            </w:r>
          </w:p>
        </w:tc>
        <w:tc>
          <w:tcPr>
            <w:tcW w:w="1296" w:type="dxa"/>
            <w:shd w:val="clear" w:color="auto" w:fill="FFF59D"/>
          </w:tcPr>
          <w:p>
            <w:pPr>
              <w:keepNext/>
              <w:spacing w:after="20" w:before="20"/>
              <w:rPr>
                <w:rFonts w:ascii="Arial" w:hAnsi="Arial" w:cs="Arial"/>
                <w:sz w:val="15"/>
                <w:szCs w:val="15"/>
              </w:rPr>
            </w:pPr>
            <w:r>
              <w:rPr>
                <w:rFonts w:ascii="Arial" w:hAnsi="Arial" w:cs="Arial"/>
                <w:sz w:val="15"/>
                <w:szCs w:val="15"/>
              </w:rPr>
              <w:t xml:space="preserve">4</w:t>
            </w:r>
          </w:p>
        </w:tc>
      </w:tr>
      <w:tr>
        <w:trPr>
          <w:cantSplit/>
        </w:trPr>
        <w:tc>
          <w:tcPr>
            <w:tcW w:w="108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BP-UA-05</w:t>
            </w:r>
          </w:p>
        </w:tc>
        <w:tc>
          <w:tcPr>
            <w:tcW w:w="2160"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Separation-of-duties what-if check</w:t>
            </w:r>
          </w:p>
        </w:tc>
        <w:tc>
          <w:tcPr>
            <w:tcW w:w="5184" w:type="dxa"/>
            <w:shd w:val="clear" w:color="auto" w:fill="FFF59D"/>
          </w:tcPr>
          <w:p>
            <w:pPr>
              <w:keepNext/>
              <w:spacing w:after="20" w:before="20"/>
              <w:rPr>
                <w:rFonts w:ascii="Arial" w:hAnsi="Arial" w:cs="Arial"/>
                <w:sz w:val="15"/>
                <w:szCs w:val="15"/>
              </w:rPr>
            </w:pPr>
            <w:r>
              <w:rPr>
                <w:rFonts w:ascii="Arial" w:hAnsi="Arial" w:cs="Arial"/>
                <w:color w:val="1565C0"/>
                <w:sz w:val="15"/>
                <w:szCs w:val="15"/>
              </w:rPr>
              <w:t xml:space="preserve">Before a request is submitted the requester sees which separation-of-duties rules the new access would break, so conflicts are fixed before approval.</w:t>
            </w:r>
          </w:p>
        </w:tc>
        <w:tc>
          <w:tcPr>
            <w:tcW w:w="1007" w:type="dxa"/>
            <w:shd w:val="clear" w:color="auto" w:fill="FFF59D"/>
          </w:tcPr>
          <w:p>
            <w:pPr>
              <w:keepNext/>
              <w:spacing w:after="20" w:before="20"/>
              <w:rPr>
                <w:rFonts w:ascii="Arial" w:hAnsi="Arial" w:cs="Arial"/>
                <w:sz w:val="15"/>
                <w:szCs w:val="15"/>
              </w:rPr>
            </w:pPr>
            <w:r>
              <w:rPr>
                <w:rFonts w:ascii="Arial" w:hAnsi="Arial" w:cs="Arial"/>
                <w:sz w:val="15"/>
                <w:szCs w:val="15"/>
              </w:rPr>
              <w:t xml:space="preserve">Low</w:t>
            </w:r>
          </w:p>
        </w:tc>
        <w:tc>
          <w:tcPr>
            <w:tcW w:w="1296" w:type="dxa"/>
            <w:shd w:val="clear" w:color="auto" w:fill="FFF59D"/>
          </w:tcPr>
          <w:p>
            <w:pPr>
              <w:keepNext/>
              <w:spacing w:after="20" w:before="20"/>
              <w:rPr>
                <w:rFonts w:ascii="Arial" w:hAnsi="Arial" w:cs="Arial"/>
                <w:sz w:val="15"/>
                <w:szCs w:val="15"/>
              </w:rPr>
            </w:pPr>
            <w:r>
              <w:rPr>
                <w:rFonts w:ascii="Arial" w:hAnsi="Arial" w:cs="Arial"/>
                <w:sz w:val="15"/>
                <w:szCs w:val="15"/>
              </w:rPr>
              <w:t xml:space="preserve">4</w:t>
            </w:r>
          </w:p>
        </w:tc>
      </w:tr>
      <w:tr>
        <w:trPr>
          <w:cantSplit/>
        </w:trPr>
        <w:tc>
          <w:tcPr>
            <w:tcW w:w="108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BP-UA-06</w:t>
            </w:r>
          </w:p>
        </w:tc>
        <w:tc>
          <w:tcPr>
            <w:tcW w:w="2160"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Generic and shared account register</w:t>
            </w:r>
          </w:p>
        </w:tc>
        <w:tc>
          <w:tcPr>
            <w:tcW w:w="5184" w:type="dxa"/>
            <w:shd w:val="clear" w:color="auto" w:fill="FFF59D"/>
          </w:tcPr>
          <w:p>
            <w:pPr>
              <w:spacing w:after="20" w:before="20"/>
              <w:rPr>
                <w:rFonts w:ascii="Arial" w:hAnsi="Arial" w:cs="Arial"/>
                <w:sz w:val="15"/>
                <w:szCs w:val="15"/>
              </w:rPr>
            </w:pPr>
            <w:r>
              <w:rPr>
                <w:rFonts w:ascii="Arial" w:hAnsi="Arial" w:cs="Arial"/>
                <w:color w:val="1565C0"/>
                <w:sz w:val="15"/>
                <w:szCs w:val="15"/>
              </w:rPr>
              <w:t xml:space="preserve">Every non-personal account (service, interface, training) with an owner, purpose and review date; a common audit finding in Philippine financial institutions.</w:t>
            </w:r>
          </w:p>
        </w:tc>
        <w:tc>
          <w:tcPr>
            <w:tcW w:w="1007" w:type="dxa"/>
            <w:shd w:val="clear" w:color="auto" w:fill="FFF59D"/>
          </w:tcPr>
          <w:p>
            <w:pPr>
              <w:spacing w:after="20" w:before="20"/>
              <w:rPr>
                <w:rFonts w:ascii="Arial" w:hAnsi="Arial" w:cs="Arial"/>
                <w:sz w:val="15"/>
                <w:szCs w:val="15"/>
              </w:rPr>
            </w:pPr>
            <w:r>
              <w:rPr>
                <w:rFonts w:ascii="Arial" w:hAnsi="Arial" w:cs="Arial"/>
                <w:sz w:val="15"/>
                <w:szCs w:val="15"/>
              </w:rPr>
              <w:t xml:space="preserve">Low</w:t>
            </w:r>
          </w:p>
        </w:tc>
        <w:tc>
          <w:tcPr>
            <w:tcW w:w="1296" w:type="dxa"/>
            <w:shd w:val="clear" w:color="auto" w:fill="FFF59D"/>
          </w:tcPr>
          <w:p>
            <w:pPr>
              <w:spacing w:after="20" w:before="20"/>
              <w:rPr>
                <w:rFonts w:ascii="Arial" w:hAnsi="Arial" w:cs="Arial"/>
                <w:sz w:val="15"/>
                <w:szCs w:val="15"/>
              </w:rPr>
            </w:pPr>
            <w:r>
              <w:rPr>
                <w:rFonts w:ascii="Arial" w:hAnsi="Arial" w:cs="Arial"/>
                <w:sz w:val="15"/>
                <w:szCs w:val="15"/>
              </w:rPr>
              <w:t xml:space="preserve">3</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rPr>
        <w:t xml:space="preserve">Annex AB – Business Unit Review Checklist</w:t>
      </w:r>
    </w:p>
    <w:p>
      <w:pPr>
        <w:rPr>
          <w:rFonts w:ascii="Arial" w:hAnsi="Arial" w:cs="Arial"/>
        </w:rPr>
      </w:pPr>
      <w:r>
        <w:rPr>
          <w:rFonts w:ascii="Arial" w:hAnsi="Arial" w:cs="Arial"/>
        </w:rPr>
        <w:t xml:space="preserve">The points the Business Unit confirms before signing. Tick each point when it is confirmed; a point that cannot be confirmed is recorded as a comment in the requirements collection workbook (sheet Questions and comments) or, when it changes the document, in the Change Request Register.</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015"/>
        <w:gridCol w:w="2160"/>
        <w:gridCol w:w="3311"/>
        <w:gridCol w:w="1872"/>
        <w:gridCol w:w="720"/>
      </w:tblGrid>
      <w:tr>
        <w:trPr>
          <w:cantSplit/>
          <w:tblHeader/>
        </w:trPr>
        <w:tc>
          <w:tcPr>
            <w:tcW w:w="576"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No.</w:t>
            </w:r>
          </w:p>
        </w:tc>
        <w:tc>
          <w:tcPr>
            <w:tcW w:w="2015"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Point</w:t>
            </w:r>
          </w:p>
        </w:tc>
        <w:tc>
          <w:tcPr>
            <w:tcW w:w="216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Where</w:t>
            </w:r>
          </w:p>
        </w:tc>
        <w:tc>
          <w:tcPr>
            <w:tcW w:w="3311"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What to confirm</w:t>
            </w:r>
          </w:p>
        </w:tc>
        <w:tc>
          <w:tcPr>
            <w:tcW w:w="1872"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Role</w:t>
            </w:r>
          </w:p>
        </w:tc>
        <w:tc>
          <w:tcPr>
            <w:tcW w:w="720" w:type="dxa"/>
            <w:shd w:val="clear" w:color="auto" w:fill="D9E1F2"/>
            <w:vAlign w:val="center"/>
          </w:tcPr>
          <w:p>
            <w:pPr>
              <w:spacing w:after="20" w:before="20"/>
              <w:rPr>
                <w:rFonts w:ascii="Arial" w:hAnsi="Arial" w:cs="Arial"/>
                <w:sz w:val="16"/>
                <w:szCs w:val="16"/>
              </w:rPr>
            </w:pPr>
            <w:r>
              <w:rPr>
                <w:rFonts w:ascii="Arial" w:hAnsi="Arial" w:cs="Arial"/>
                <w:b/>
                <w:bCs/>
                <w:sz w:val="16"/>
                <w:szCs w:val="16"/>
              </w:rPr>
              <w:t xml:space="preserve">Done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w:t>
            </w:r>
          </w:p>
        </w:tc>
        <w:tc>
          <w:tcPr>
            <w:tcW w:w="2015" w:type="dxa"/>
          </w:tcPr>
          <w:p>
            <w:pPr>
              <w:spacing w:after="20" w:before="20"/>
              <w:rPr>
                <w:rFonts w:ascii="Arial" w:hAnsi="Arial" w:cs="Arial"/>
                <w:sz w:val="16"/>
                <w:szCs w:val="16"/>
              </w:rPr>
            </w:pPr>
            <w:r>
              <w:rPr>
                <w:rFonts w:ascii="Arial" w:hAnsi="Arial" w:cs="Arial"/>
                <w:sz w:val="16"/>
                <w:szCs w:val="16"/>
              </w:rPr>
              <w:t xml:space="preserve">Scope</w:t>
            </w:r>
          </w:p>
        </w:tc>
        <w:tc>
          <w:tcPr>
            <w:tcW w:w="2160" w:type="dxa"/>
          </w:tcPr>
          <w:p>
            <w:pPr>
              <w:spacing w:after="20" w:before="20"/>
              <w:rPr>
                <w:rFonts w:ascii="Arial" w:hAnsi="Arial" w:cs="Arial"/>
                <w:sz w:val="16"/>
                <w:szCs w:val="16"/>
              </w:rPr>
            </w:pPr>
            <w:r>
              <w:rPr>
                <w:rFonts w:ascii="Arial" w:hAnsi="Arial" w:cs="Arial"/>
                <w:sz w:val="16"/>
                <w:szCs w:val="16"/>
              </w:rPr>
              <w:t xml:space="preserve">1.8, section 2</w:t>
            </w:r>
          </w:p>
        </w:tc>
        <w:tc>
          <w:tcPr>
            <w:tcW w:w="3311" w:type="dxa"/>
          </w:tcPr>
          <w:p>
            <w:pPr>
              <w:spacing w:after="20" w:before="20"/>
              <w:rPr>
                <w:rFonts w:ascii="Arial" w:hAnsi="Arial" w:cs="Arial"/>
                <w:sz w:val="16"/>
                <w:szCs w:val="16"/>
              </w:rPr>
            </w:pPr>
            <w:r>
              <w:rPr>
                <w:rFonts w:ascii="Arial" w:hAnsi="Arial" w:cs="Arial"/>
                <w:sz w:val="16"/>
                <w:szCs w:val="16"/>
              </w:rPr>
              <w:t xml:space="preserve">In scope, out of scope and handled elsewhere are as the Business Unit expects</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w:t>
            </w:r>
          </w:p>
        </w:tc>
        <w:tc>
          <w:tcPr>
            <w:tcW w:w="2015" w:type="dxa"/>
          </w:tcPr>
          <w:p>
            <w:pPr>
              <w:spacing w:after="20" w:before="20"/>
              <w:rPr>
                <w:rFonts w:ascii="Arial" w:hAnsi="Arial" w:cs="Arial"/>
                <w:sz w:val="16"/>
                <w:szCs w:val="16"/>
              </w:rPr>
            </w:pPr>
            <w:r>
              <w:rPr>
                <w:rFonts w:ascii="Arial" w:hAnsi="Arial" w:cs="Arial"/>
                <w:sz w:val="16"/>
                <w:szCs w:val="16"/>
              </w:rPr>
              <w:t xml:space="preserve">Every BRD ID mapped</w:t>
            </w:r>
          </w:p>
        </w:tc>
        <w:tc>
          <w:tcPr>
            <w:tcW w:w="2160" w:type="dxa"/>
          </w:tcPr>
          <w:p>
            <w:pPr>
              <w:spacing w:after="20" w:before="20"/>
              <w:rPr>
                <w:rFonts w:ascii="Arial" w:hAnsi="Arial" w:cs="Arial"/>
                <w:sz w:val="16"/>
                <w:szCs w:val="16"/>
              </w:rPr>
            </w:pPr>
            <w:r>
              <w:rPr>
                <w:rFonts w:ascii="Arial" w:hAnsi="Arial" w:cs="Arial"/>
                <w:sz w:val="16"/>
                <w:szCs w:val="16"/>
              </w:rPr>
              <w:t xml:space="preserve">Section 2; Annex P</w:t>
            </w:r>
          </w:p>
        </w:tc>
        <w:tc>
          <w:tcPr>
            <w:tcW w:w="3311" w:type="dxa"/>
          </w:tcPr>
          <w:p>
            <w:pPr>
              <w:spacing w:after="20" w:before="20"/>
              <w:rPr>
                <w:rFonts w:ascii="Arial" w:hAnsi="Arial" w:cs="Arial"/>
                <w:sz w:val="16"/>
                <w:szCs w:val="16"/>
              </w:rPr>
            </w:pPr>
            <w:r>
              <w:rPr>
                <w:rFonts w:ascii="Arial" w:hAnsi="Arial" w:cs="Arial"/>
                <w:sz w:val="16"/>
                <w:szCs w:val="16"/>
              </w:rPr>
              <w:t xml:space="preserve">Each of the BRD IDs is mapped to at least one FR item</w:t>
            </w:r>
          </w:p>
        </w:tc>
        <w:tc>
          <w:tcPr>
            <w:tcW w:w="1872" w:type="dxa"/>
          </w:tcPr>
          <w:p>
            <w:pPr>
              <w:spacing w:after="20" w:before="20"/>
              <w:rPr>
                <w:rFonts w:ascii="Arial" w:hAnsi="Arial" w:cs="Arial"/>
                <w:sz w:val="16"/>
                <w:szCs w:val="16"/>
              </w:rPr>
            </w:pPr>
            <w:r>
              <w:rPr>
                <w:rFonts w:ascii="Arial" w:hAnsi="Arial" w:cs="Arial"/>
                <w:sz w:val="16"/>
                <w:szCs w:val="16"/>
              </w:rPr>
              <w:t xml:space="preserve">System Analyst (BDO ITG)</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3</w:t>
            </w:r>
          </w:p>
        </w:tc>
        <w:tc>
          <w:tcPr>
            <w:tcW w:w="2015" w:type="dxa"/>
          </w:tcPr>
          <w:p>
            <w:pPr>
              <w:spacing w:after="20" w:before="20"/>
              <w:rPr>
                <w:rFonts w:ascii="Arial" w:hAnsi="Arial" w:cs="Arial"/>
                <w:sz w:val="16"/>
                <w:szCs w:val="16"/>
              </w:rPr>
            </w:pPr>
            <w:r>
              <w:rPr>
                <w:rFonts w:ascii="Arial" w:hAnsi="Arial" w:cs="Arial"/>
                <w:sz w:val="16"/>
                <w:szCs w:val="16"/>
              </w:rPr>
              <w:t xml:space="preserve">Where requests are raised</w:t>
            </w:r>
          </w:p>
        </w:tc>
        <w:tc>
          <w:tcPr>
            <w:tcW w:w="2160" w:type="dxa"/>
          </w:tcPr>
          <w:p>
            <w:pPr>
              <w:spacing w:after="20" w:before="20"/>
              <w:rPr>
                <w:rFonts w:ascii="Arial" w:hAnsi="Arial" w:cs="Arial"/>
                <w:sz w:val="16"/>
                <w:szCs w:val="16"/>
              </w:rPr>
            </w:pPr>
            <w:r>
              <w:rPr>
                <w:rFonts w:ascii="Arial" w:hAnsi="Arial" w:cs="Arial"/>
                <w:sz w:val="16"/>
                <w:szCs w:val="16"/>
              </w:rPr>
              <w:t xml:space="preserve">Annex Q, C01</w:t>
            </w:r>
          </w:p>
        </w:tc>
        <w:tc>
          <w:tcPr>
            <w:tcW w:w="3311" w:type="dxa"/>
          </w:tcPr>
          <w:p>
            <w:pPr>
              <w:spacing w:after="20" w:before="20"/>
              <w:rPr>
                <w:rFonts w:ascii="Arial" w:hAnsi="Arial" w:cs="Arial"/>
                <w:sz w:val="16"/>
                <w:szCs w:val="16"/>
              </w:rPr>
            </w:pPr>
            <w:r>
              <w:rPr>
                <w:rFonts w:ascii="Arial" w:hAnsi="Arial" w:cs="Arial"/>
                <w:sz w:val="16"/>
                <w:szCs w:val="16"/>
              </w:rPr>
              <w:t xml:space="preserve">The choice between UIDM-ISC and the system for user access requests</w:t>
            </w:r>
          </w:p>
        </w:tc>
        <w:tc>
          <w:tcPr>
            <w:tcW w:w="1872" w:type="dxa"/>
          </w:tcPr>
          <w:p>
            <w:pPr>
              <w:spacing w:after="20" w:before="20"/>
              <w:rPr>
                <w:rFonts w:ascii="Arial" w:hAnsi="Arial" w:cs="Arial"/>
                <w:sz w:val="16"/>
                <w:szCs w:val="16"/>
              </w:rPr>
            </w:pPr>
            <w:r>
              <w:rPr>
                <w:rFonts w:ascii="Arial" w:hAnsi="Arial" w:cs="Arial"/>
                <w:sz w:val="16"/>
                <w:szCs w:val="16"/>
              </w:rPr>
              <w:t xml:space="preserve">Process Owner; BDOI IT;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4</w:t>
            </w:r>
          </w:p>
        </w:tc>
        <w:tc>
          <w:tcPr>
            <w:tcW w:w="2015" w:type="dxa"/>
          </w:tcPr>
          <w:p>
            <w:pPr>
              <w:spacing w:after="20" w:before="20"/>
              <w:rPr>
                <w:rFonts w:ascii="Arial" w:hAnsi="Arial" w:cs="Arial"/>
                <w:sz w:val="16"/>
                <w:szCs w:val="16"/>
              </w:rPr>
            </w:pPr>
            <w:r>
              <w:rPr>
                <w:rFonts w:ascii="Arial" w:hAnsi="Arial" w:cs="Arial"/>
                <w:sz w:val="16"/>
                <w:szCs w:val="16"/>
              </w:rPr>
              <w:t xml:space="preserve">Roles and group profiles</w:t>
            </w:r>
          </w:p>
        </w:tc>
        <w:tc>
          <w:tcPr>
            <w:tcW w:w="2160" w:type="dxa"/>
          </w:tcPr>
          <w:p>
            <w:pPr>
              <w:spacing w:after="20" w:before="20"/>
              <w:rPr>
                <w:rFonts w:ascii="Arial" w:hAnsi="Arial" w:cs="Arial"/>
                <w:sz w:val="16"/>
                <w:szCs w:val="16"/>
              </w:rPr>
            </w:pPr>
            <w:r>
              <w:rPr>
                <w:rFonts w:ascii="Arial" w:hAnsi="Arial" w:cs="Arial"/>
                <w:sz w:val="16"/>
                <w:szCs w:val="16"/>
              </w:rPr>
              <w:t xml:space="preserve">FRUM.005, FRUM.006; Annex Q C02, C03, C22</w:t>
            </w:r>
          </w:p>
        </w:tc>
        <w:tc>
          <w:tcPr>
            <w:tcW w:w="3311" w:type="dxa"/>
          </w:tcPr>
          <w:p>
            <w:pPr>
              <w:spacing w:after="20" w:before="20"/>
              <w:rPr>
                <w:rFonts w:ascii="Arial" w:hAnsi="Arial" w:cs="Arial"/>
                <w:sz w:val="16"/>
                <w:szCs w:val="16"/>
              </w:rPr>
            </w:pPr>
            <w:r>
              <w:rPr>
                <w:rFonts w:ascii="Arial" w:hAnsi="Arial" w:cs="Arial"/>
                <w:sz w:val="16"/>
                <w:szCs w:val="16"/>
              </w:rPr>
              <w:t xml:space="preserve">How roles are created, changed and implemented</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5</w:t>
            </w:r>
          </w:p>
        </w:tc>
        <w:tc>
          <w:tcPr>
            <w:tcW w:w="2015" w:type="dxa"/>
          </w:tcPr>
          <w:p>
            <w:pPr>
              <w:spacing w:after="20" w:before="20"/>
              <w:rPr>
                <w:rFonts w:ascii="Arial" w:hAnsi="Arial" w:cs="Arial"/>
                <w:sz w:val="16"/>
                <w:szCs w:val="16"/>
              </w:rPr>
            </w:pPr>
            <w:r>
              <w:rPr>
                <w:rFonts w:ascii="Arial" w:hAnsi="Arial" w:cs="Arial"/>
                <w:sz w:val="16"/>
                <w:szCs w:val="16"/>
              </w:rPr>
              <w:t xml:space="preserve">Process flows</w:t>
            </w:r>
          </w:p>
        </w:tc>
        <w:tc>
          <w:tcPr>
            <w:tcW w:w="2160" w:type="dxa"/>
          </w:tcPr>
          <w:p>
            <w:pPr>
              <w:spacing w:after="20" w:before="20"/>
              <w:rPr>
                <w:rFonts w:ascii="Arial" w:hAnsi="Arial" w:cs="Arial"/>
                <w:sz w:val="16"/>
                <w:szCs w:val="16"/>
              </w:rPr>
            </w:pPr>
            <w:r>
              <w:rPr>
                <w:rFonts w:ascii="Arial" w:hAnsi="Arial" w:cs="Arial"/>
                <w:sz w:val="16"/>
                <w:szCs w:val="16"/>
              </w:rPr>
              <w:t xml:space="preserve">Annex A</w:t>
            </w:r>
          </w:p>
        </w:tc>
        <w:tc>
          <w:tcPr>
            <w:tcW w:w="3311" w:type="dxa"/>
          </w:tcPr>
          <w:p>
            <w:pPr>
              <w:spacing w:after="20" w:before="20"/>
              <w:rPr>
                <w:rFonts w:ascii="Arial" w:hAnsi="Arial" w:cs="Arial"/>
                <w:sz w:val="16"/>
                <w:szCs w:val="16"/>
              </w:rPr>
            </w:pPr>
            <w:r>
              <w:rPr>
                <w:rFonts w:ascii="Arial" w:hAnsi="Arial" w:cs="Arial"/>
                <w:sz w:val="16"/>
                <w:szCs w:val="16"/>
              </w:rPr>
              <w:t xml:space="preserve">Each flow matches the way the Business Unit works</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6</w:t>
            </w:r>
          </w:p>
        </w:tc>
        <w:tc>
          <w:tcPr>
            <w:tcW w:w="2015" w:type="dxa"/>
          </w:tcPr>
          <w:p>
            <w:pPr>
              <w:spacing w:after="20" w:before="20"/>
              <w:rPr>
                <w:rFonts w:ascii="Arial" w:hAnsi="Arial" w:cs="Arial"/>
                <w:sz w:val="16"/>
                <w:szCs w:val="16"/>
              </w:rPr>
            </w:pPr>
            <w:r>
              <w:rPr>
                <w:rFonts w:ascii="Arial" w:hAnsi="Arial" w:cs="Arial"/>
                <w:sz w:val="16"/>
                <w:szCs w:val="16"/>
              </w:rPr>
              <w:t xml:space="preserve">Status life-cycles</w:t>
            </w:r>
          </w:p>
        </w:tc>
        <w:tc>
          <w:tcPr>
            <w:tcW w:w="2160" w:type="dxa"/>
          </w:tcPr>
          <w:p>
            <w:pPr>
              <w:spacing w:after="20" w:before="20"/>
              <w:rPr>
                <w:rFonts w:ascii="Arial" w:hAnsi="Arial" w:cs="Arial"/>
                <w:sz w:val="16"/>
                <w:szCs w:val="16"/>
              </w:rPr>
            </w:pPr>
            <w:r>
              <w:rPr>
                <w:rFonts w:ascii="Arial" w:hAnsi="Arial" w:cs="Arial"/>
                <w:sz w:val="16"/>
                <w:szCs w:val="16"/>
              </w:rPr>
              <w:t xml:space="preserve">Annex A</w:t>
            </w:r>
          </w:p>
        </w:tc>
        <w:tc>
          <w:tcPr>
            <w:tcW w:w="3311" w:type="dxa"/>
          </w:tcPr>
          <w:p>
            <w:pPr>
              <w:spacing w:after="20" w:before="20"/>
              <w:rPr>
                <w:rFonts w:ascii="Arial" w:hAnsi="Arial" w:cs="Arial"/>
                <w:sz w:val="16"/>
                <w:szCs w:val="16"/>
              </w:rPr>
            </w:pPr>
            <w:r>
              <w:rPr>
                <w:rFonts w:ascii="Arial" w:hAnsi="Arial" w:cs="Arial"/>
                <w:sz w:val="16"/>
                <w:szCs w:val="16"/>
              </w:rPr>
              <w:t xml:space="preserve">The statuses and who moves a record from one to the next</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7</w:t>
            </w:r>
          </w:p>
        </w:tc>
        <w:tc>
          <w:tcPr>
            <w:tcW w:w="2015" w:type="dxa"/>
          </w:tcPr>
          <w:p>
            <w:pPr>
              <w:spacing w:after="20" w:before="20"/>
              <w:rPr>
                <w:rFonts w:ascii="Arial" w:hAnsi="Arial" w:cs="Arial"/>
                <w:sz w:val="16"/>
                <w:szCs w:val="16"/>
              </w:rPr>
            </w:pPr>
            <w:r>
              <w:rPr>
                <w:rFonts w:ascii="Arial" w:hAnsi="Arial" w:cs="Arial"/>
                <w:sz w:val="16"/>
                <w:szCs w:val="16"/>
              </w:rPr>
              <w:t xml:space="preserve">Workflow and approvals</w:t>
            </w:r>
          </w:p>
        </w:tc>
        <w:tc>
          <w:tcPr>
            <w:tcW w:w="2160" w:type="dxa"/>
          </w:tcPr>
          <w:p>
            <w:pPr>
              <w:spacing w:after="20" w:before="20"/>
              <w:rPr>
                <w:rFonts w:ascii="Arial" w:hAnsi="Arial" w:cs="Arial"/>
                <w:sz w:val="16"/>
                <w:szCs w:val="16"/>
              </w:rPr>
            </w:pPr>
            <w:r>
              <w:rPr>
                <w:rFonts w:ascii="Arial" w:hAnsi="Arial" w:cs="Arial"/>
                <w:sz w:val="16"/>
                <w:szCs w:val="16"/>
              </w:rPr>
              <w:t xml:space="preserve">Annex S</w:t>
            </w:r>
          </w:p>
        </w:tc>
        <w:tc>
          <w:tcPr>
            <w:tcW w:w="3311" w:type="dxa"/>
          </w:tcPr>
          <w:p>
            <w:pPr>
              <w:spacing w:after="20" w:before="20"/>
              <w:rPr>
                <w:rFonts w:ascii="Arial" w:hAnsi="Arial" w:cs="Arial"/>
                <w:sz w:val="16"/>
                <w:szCs w:val="16"/>
              </w:rPr>
            </w:pPr>
            <w:r>
              <w:rPr>
                <w:rFonts w:ascii="Arial" w:hAnsi="Arial" w:cs="Arial"/>
                <w:sz w:val="16"/>
                <w:szCs w:val="16"/>
              </w:rPr>
              <w:t xml:space="preserve">Maker, checker and approver of each change; the approval times</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8</w:t>
            </w:r>
          </w:p>
        </w:tc>
        <w:tc>
          <w:tcPr>
            <w:tcW w:w="2015" w:type="dxa"/>
          </w:tcPr>
          <w:p>
            <w:pPr>
              <w:spacing w:after="20" w:before="20"/>
              <w:rPr>
                <w:rFonts w:ascii="Arial" w:hAnsi="Arial" w:cs="Arial"/>
                <w:sz w:val="16"/>
                <w:szCs w:val="16"/>
              </w:rPr>
            </w:pPr>
            <w:r>
              <w:rPr>
                <w:rFonts w:ascii="Arial" w:hAnsi="Arial" w:cs="Arial"/>
                <w:sz w:val="16"/>
                <w:szCs w:val="16"/>
              </w:rPr>
              <w:t xml:space="preserve">Second approval</w:t>
            </w:r>
          </w:p>
        </w:tc>
        <w:tc>
          <w:tcPr>
            <w:tcW w:w="2160" w:type="dxa"/>
          </w:tcPr>
          <w:p>
            <w:pPr>
              <w:spacing w:after="20" w:before="20"/>
              <w:rPr>
                <w:rFonts w:ascii="Arial" w:hAnsi="Arial" w:cs="Arial"/>
                <w:sz w:val="16"/>
                <w:szCs w:val="16"/>
              </w:rPr>
            </w:pPr>
            <w:r>
              <w:rPr>
                <w:rFonts w:ascii="Arial" w:hAnsi="Arial" w:cs="Arial"/>
                <w:sz w:val="16"/>
                <w:szCs w:val="16"/>
              </w:rPr>
              <w:t xml:space="preserve">FRUM.010.05; Annex Z (UQ07)</w:t>
            </w:r>
          </w:p>
        </w:tc>
        <w:tc>
          <w:tcPr>
            <w:tcW w:w="3311" w:type="dxa"/>
          </w:tcPr>
          <w:p>
            <w:pPr>
              <w:spacing w:after="20" w:before="20"/>
              <w:rPr>
                <w:rFonts w:ascii="Arial" w:hAnsi="Arial" w:cs="Arial"/>
                <w:sz w:val="16"/>
                <w:szCs w:val="16"/>
              </w:rPr>
            </w:pPr>
            <w:r>
              <w:rPr>
                <w:rFonts w:ascii="Arial" w:hAnsi="Arial" w:cs="Arial"/>
                <w:sz w:val="16"/>
                <w:szCs w:val="16"/>
              </w:rPr>
              <w:t xml:space="preserve">The high-privilege profiles and the working hours</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9</w:t>
            </w:r>
          </w:p>
        </w:tc>
        <w:tc>
          <w:tcPr>
            <w:tcW w:w="2015" w:type="dxa"/>
          </w:tcPr>
          <w:p>
            <w:pPr>
              <w:spacing w:after="20" w:before="20"/>
              <w:rPr>
                <w:rFonts w:ascii="Arial" w:hAnsi="Arial" w:cs="Arial"/>
                <w:sz w:val="16"/>
                <w:szCs w:val="16"/>
              </w:rPr>
            </w:pPr>
            <w:r>
              <w:rPr>
                <w:rFonts w:ascii="Arial" w:hAnsi="Arial" w:cs="Arial"/>
                <w:sz w:val="16"/>
                <w:szCs w:val="16"/>
              </w:rPr>
              <w:t xml:space="preserve">Separation of duties</w:t>
            </w:r>
          </w:p>
        </w:tc>
        <w:tc>
          <w:tcPr>
            <w:tcW w:w="2160" w:type="dxa"/>
          </w:tcPr>
          <w:p>
            <w:pPr>
              <w:spacing w:after="20" w:before="20"/>
              <w:rPr>
                <w:rFonts w:ascii="Arial" w:hAnsi="Arial" w:cs="Arial"/>
                <w:sz w:val="16"/>
                <w:szCs w:val="16"/>
              </w:rPr>
            </w:pPr>
            <w:r>
              <w:rPr>
                <w:rFonts w:ascii="Arial" w:hAnsi="Arial" w:cs="Arial"/>
                <w:sz w:val="16"/>
                <w:szCs w:val="16"/>
              </w:rPr>
              <w:t xml:space="preserve">FRUM.012; Annex M.6</w:t>
            </w:r>
          </w:p>
        </w:tc>
        <w:tc>
          <w:tcPr>
            <w:tcW w:w="3311" w:type="dxa"/>
          </w:tcPr>
          <w:p>
            <w:pPr>
              <w:spacing w:after="20" w:before="20"/>
              <w:rPr>
                <w:rFonts w:ascii="Arial" w:hAnsi="Arial" w:cs="Arial"/>
                <w:sz w:val="16"/>
                <w:szCs w:val="16"/>
              </w:rPr>
            </w:pPr>
            <w:r>
              <w:rPr>
                <w:rFonts w:ascii="Arial" w:hAnsi="Arial" w:cs="Arial"/>
                <w:sz w:val="16"/>
                <w:szCs w:val="16"/>
              </w:rPr>
              <w:t xml:space="preserve">The pairs of profiles one user may not hold</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10</w:t>
            </w:r>
          </w:p>
        </w:tc>
        <w:tc>
          <w:tcPr>
            <w:tcW w:w="2015" w:type="dxa"/>
          </w:tcPr>
          <w:p>
            <w:pPr>
              <w:spacing w:after="20" w:before="20"/>
              <w:rPr>
                <w:rFonts w:ascii="Arial" w:hAnsi="Arial" w:cs="Arial"/>
                <w:sz w:val="16"/>
                <w:szCs w:val="16"/>
              </w:rPr>
            </w:pPr>
            <w:r>
              <w:rPr>
                <w:rFonts w:ascii="Arial" w:hAnsi="Arial" w:cs="Arial"/>
                <w:sz w:val="16"/>
                <w:szCs w:val="16"/>
              </w:rPr>
              <w:t xml:space="preserve">Sign-in and sessions</w:t>
            </w:r>
          </w:p>
        </w:tc>
        <w:tc>
          <w:tcPr>
            <w:tcW w:w="2160" w:type="dxa"/>
          </w:tcPr>
          <w:p>
            <w:pPr>
              <w:spacing w:after="20" w:before="20"/>
              <w:rPr>
                <w:rFonts w:ascii="Arial" w:hAnsi="Arial" w:cs="Arial"/>
                <w:sz w:val="16"/>
                <w:szCs w:val="16"/>
              </w:rPr>
            </w:pPr>
            <w:r>
              <w:rPr>
                <w:rFonts w:ascii="Arial" w:hAnsi="Arial" w:cs="Arial"/>
                <w:sz w:val="16"/>
                <w:szCs w:val="16"/>
              </w:rPr>
              <w:t xml:space="preserve">FRUM.001; Annex N</w:t>
            </w:r>
          </w:p>
        </w:tc>
        <w:tc>
          <w:tcPr>
            <w:tcW w:w="3311" w:type="dxa"/>
          </w:tcPr>
          <w:p>
            <w:pPr>
              <w:spacing w:after="20" w:before="20"/>
              <w:rPr>
                <w:rFonts w:ascii="Arial" w:hAnsi="Arial" w:cs="Arial"/>
                <w:sz w:val="16"/>
                <w:szCs w:val="16"/>
              </w:rPr>
            </w:pPr>
            <w:r>
              <w:rPr>
                <w:rFonts w:ascii="Arial" w:hAnsi="Arial" w:cs="Arial"/>
                <w:sz w:val="16"/>
                <w:szCs w:val="16"/>
              </w:rPr>
              <w:t xml:space="preserve">Single sign-on, inactivity warning, time-out, session end, log-out</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11</w:t>
            </w:r>
          </w:p>
        </w:tc>
        <w:tc>
          <w:tcPr>
            <w:tcW w:w="2015" w:type="dxa"/>
          </w:tcPr>
          <w:p>
            <w:pPr>
              <w:spacing w:after="20" w:before="20"/>
              <w:rPr>
                <w:rFonts w:ascii="Arial" w:hAnsi="Arial" w:cs="Arial"/>
                <w:sz w:val="16"/>
                <w:szCs w:val="16"/>
              </w:rPr>
            </w:pPr>
            <w:r>
              <w:rPr>
                <w:rFonts w:ascii="Arial" w:hAnsi="Arial" w:cs="Arial"/>
                <w:sz w:val="16"/>
                <w:szCs w:val="16"/>
              </w:rPr>
              <w:t xml:space="preserve">Passwords and break-glass</w:t>
            </w:r>
          </w:p>
        </w:tc>
        <w:tc>
          <w:tcPr>
            <w:tcW w:w="2160" w:type="dxa"/>
          </w:tcPr>
          <w:p>
            <w:pPr>
              <w:spacing w:after="20" w:before="20"/>
              <w:rPr>
                <w:rFonts w:ascii="Arial" w:hAnsi="Arial" w:cs="Arial"/>
                <w:sz w:val="16"/>
                <w:szCs w:val="16"/>
              </w:rPr>
            </w:pPr>
            <w:r>
              <w:rPr>
                <w:rFonts w:ascii="Arial" w:hAnsi="Arial" w:cs="Arial"/>
                <w:sz w:val="16"/>
                <w:szCs w:val="16"/>
              </w:rPr>
              <w:t xml:space="preserve">FRUM-004, FRUM.001.06; Annex M.4</w:t>
            </w:r>
          </w:p>
        </w:tc>
        <w:tc>
          <w:tcPr>
            <w:tcW w:w="3311" w:type="dxa"/>
          </w:tcPr>
          <w:p>
            <w:pPr>
              <w:spacing w:after="20" w:before="20"/>
              <w:rPr>
                <w:rFonts w:ascii="Arial" w:hAnsi="Arial" w:cs="Arial"/>
                <w:sz w:val="16"/>
                <w:szCs w:val="16"/>
              </w:rPr>
            </w:pPr>
            <w:r>
              <w:rPr>
                <w:rFonts w:ascii="Arial" w:hAnsi="Arial" w:cs="Arial"/>
                <w:sz w:val="16"/>
                <w:szCs w:val="16"/>
              </w:rPr>
              <w:t xml:space="preserve">Password rules of the break-glass accounts and who holds them</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12</w:t>
            </w:r>
          </w:p>
        </w:tc>
        <w:tc>
          <w:tcPr>
            <w:tcW w:w="2015" w:type="dxa"/>
          </w:tcPr>
          <w:p>
            <w:pPr>
              <w:spacing w:after="20" w:before="20"/>
              <w:rPr>
                <w:rFonts w:ascii="Arial" w:hAnsi="Arial" w:cs="Arial"/>
                <w:sz w:val="16"/>
                <w:szCs w:val="16"/>
              </w:rPr>
            </w:pPr>
            <w:r>
              <w:rPr>
                <w:rFonts w:ascii="Arial" w:hAnsi="Arial" w:cs="Arial"/>
                <w:sz w:val="16"/>
                <w:szCs w:val="16"/>
              </w:rPr>
              <w:t xml:space="preserve">User data</w:t>
            </w:r>
          </w:p>
        </w:tc>
        <w:tc>
          <w:tcPr>
            <w:tcW w:w="2160" w:type="dxa"/>
          </w:tcPr>
          <w:p>
            <w:pPr>
              <w:spacing w:after="20" w:before="20"/>
              <w:rPr>
                <w:rFonts w:ascii="Arial" w:hAnsi="Arial" w:cs="Arial"/>
                <w:sz w:val="16"/>
                <w:szCs w:val="16"/>
              </w:rPr>
            </w:pPr>
            <w:r>
              <w:rPr>
                <w:rFonts w:ascii="Arial" w:hAnsi="Arial" w:cs="Arial"/>
                <w:sz w:val="16"/>
                <w:szCs w:val="16"/>
              </w:rPr>
              <w:t xml:space="preserve">FRUM.002; Annexes E and J</w:t>
            </w:r>
          </w:p>
        </w:tc>
        <w:tc>
          <w:tcPr>
            <w:tcW w:w="3311" w:type="dxa"/>
          </w:tcPr>
          <w:p>
            <w:pPr>
              <w:spacing w:after="20" w:before="20"/>
              <w:rPr>
                <w:rFonts w:ascii="Arial" w:hAnsi="Arial" w:cs="Arial"/>
                <w:sz w:val="16"/>
                <w:szCs w:val="16"/>
              </w:rPr>
            </w:pPr>
            <w:r>
              <w:rPr>
                <w:rFonts w:ascii="Arial" w:hAnsi="Arial" w:cs="Arial"/>
                <w:sz w:val="16"/>
                <w:szCs w:val="16"/>
              </w:rPr>
              <w:t xml:space="preserve">User ID, Windows ID and the user fields</w:t>
            </w:r>
          </w:p>
        </w:tc>
        <w:tc>
          <w:tcPr>
            <w:tcW w:w="1872" w:type="dxa"/>
          </w:tcPr>
          <w:p>
            <w:pPr>
              <w:spacing w:after="20" w:before="20"/>
              <w:rPr>
                <w:rFonts w:ascii="Arial" w:hAnsi="Arial" w:cs="Arial"/>
                <w:sz w:val="16"/>
                <w:szCs w:val="16"/>
              </w:rPr>
            </w:pPr>
            <w:r>
              <w:rPr>
                <w:rFonts w:ascii="Arial" w:hAnsi="Arial" w:cs="Arial"/>
                <w:sz w:val="16"/>
                <w:szCs w:val="16"/>
              </w:rPr>
              <w:t xml:space="preserve">Process Owner; 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13</w:t>
            </w:r>
          </w:p>
        </w:tc>
        <w:tc>
          <w:tcPr>
            <w:tcW w:w="2015" w:type="dxa"/>
          </w:tcPr>
          <w:p>
            <w:pPr>
              <w:spacing w:after="20" w:before="20"/>
              <w:rPr>
                <w:rFonts w:ascii="Arial" w:hAnsi="Arial" w:cs="Arial"/>
                <w:sz w:val="16"/>
                <w:szCs w:val="16"/>
              </w:rPr>
            </w:pPr>
            <w:r>
              <w:rPr>
                <w:rFonts w:ascii="Arial" w:hAnsi="Arial" w:cs="Arial"/>
                <w:sz w:val="16"/>
                <w:szCs w:val="16"/>
              </w:rPr>
              <w:t xml:space="preserve">Screens</w:t>
            </w:r>
          </w:p>
        </w:tc>
        <w:tc>
          <w:tcPr>
            <w:tcW w:w="2160" w:type="dxa"/>
          </w:tcPr>
          <w:p>
            <w:pPr>
              <w:spacing w:after="20" w:before="20"/>
              <w:rPr>
                <w:rFonts w:ascii="Arial" w:hAnsi="Arial" w:cs="Arial"/>
                <w:sz w:val="16"/>
                <w:szCs w:val="16"/>
              </w:rPr>
            </w:pPr>
            <w:r>
              <w:rPr>
                <w:rFonts w:ascii="Arial" w:hAnsi="Arial" w:cs="Arial"/>
                <w:sz w:val="16"/>
                <w:szCs w:val="16"/>
              </w:rPr>
              <w:t xml:space="preserve">Annex J</w:t>
            </w:r>
          </w:p>
        </w:tc>
        <w:tc>
          <w:tcPr>
            <w:tcW w:w="3311" w:type="dxa"/>
          </w:tcPr>
          <w:p>
            <w:pPr>
              <w:spacing w:after="20" w:before="20"/>
              <w:rPr>
                <w:rFonts w:ascii="Arial" w:hAnsi="Arial" w:cs="Arial"/>
                <w:sz w:val="16"/>
                <w:szCs w:val="16"/>
              </w:rPr>
            </w:pPr>
            <w:r>
              <w:rPr>
                <w:rFonts w:ascii="Arial" w:hAnsi="Arial" w:cs="Arial"/>
                <w:sz w:val="16"/>
                <w:szCs w:val="16"/>
              </w:rPr>
              <w:t xml:space="preserve">Fields, labels, mandatory rules and actions of each screen</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14</w:t>
            </w:r>
          </w:p>
        </w:tc>
        <w:tc>
          <w:tcPr>
            <w:tcW w:w="2015" w:type="dxa"/>
          </w:tcPr>
          <w:p>
            <w:pPr>
              <w:spacing w:after="20" w:before="20"/>
              <w:rPr>
                <w:rFonts w:ascii="Arial" w:hAnsi="Arial" w:cs="Arial"/>
                <w:sz w:val="16"/>
                <w:szCs w:val="16"/>
              </w:rPr>
            </w:pPr>
            <w:r>
              <w:rPr>
                <w:rFonts w:ascii="Arial" w:hAnsi="Arial" w:cs="Arial"/>
                <w:sz w:val="16"/>
                <w:szCs w:val="16"/>
              </w:rPr>
              <w:t xml:space="preserve">Menu by persona</w:t>
            </w:r>
          </w:p>
        </w:tc>
        <w:tc>
          <w:tcPr>
            <w:tcW w:w="2160" w:type="dxa"/>
          </w:tcPr>
          <w:p>
            <w:pPr>
              <w:spacing w:after="20" w:before="20"/>
              <w:rPr>
                <w:rFonts w:ascii="Arial" w:hAnsi="Arial" w:cs="Arial"/>
                <w:sz w:val="16"/>
                <w:szCs w:val="16"/>
              </w:rPr>
            </w:pPr>
            <w:r>
              <w:rPr>
                <w:rFonts w:ascii="Arial" w:hAnsi="Arial" w:cs="Arial"/>
                <w:sz w:val="16"/>
                <w:szCs w:val="16"/>
              </w:rPr>
              <w:t xml:space="preserve">Annex J (figure)</w:t>
            </w:r>
          </w:p>
        </w:tc>
        <w:tc>
          <w:tcPr>
            <w:tcW w:w="3311" w:type="dxa"/>
          </w:tcPr>
          <w:p>
            <w:pPr>
              <w:spacing w:after="20" w:before="20"/>
              <w:rPr>
                <w:rFonts w:ascii="Arial" w:hAnsi="Arial" w:cs="Arial"/>
                <w:sz w:val="16"/>
                <w:szCs w:val="16"/>
              </w:rPr>
            </w:pPr>
            <w:r>
              <w:rPr>
                <w:rFonts w:ascii="Arial" w:hAnsi="Arial" w:cs="Arial"/>
                <w:sz w:val="16"/>
                <w:szCs w:val="16"/>
              </w:rPr>
              <w:t xml:space="preserve">What each persona sees in the menu</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15</w:t>
            </w:r>
          </w:p>
        </w:tc>
        <w:tc>
          <w:tcPr>
            <w:tcW w:w="2015" w:type="dxa"/>
          </w:tcPr>
          <w:p>
            <w:pPr>
              <w:spacing w:after="20" w:before="20"/>
              <w:rPr>
                <w:rFonts w:ascii="Arial" w:hAnsi="Arial" w:cs="Arial"/>
                <w:sz w:val="16"/>
                <w:szCs w:val="16"/>
              </w:rPr>
            </w:pPr>
            <w:r>
              <w:rPr>
                <w:rFonts w:ascii="Arial" w:hAnsi="Arial" w:cs="Arial"/>
                <w:sz w:val="16"/>
                <w:szCs w:val="16"/>
              </w:rPr>
              <w:t xml:space="preserve">Messages</w:t>
            </w:r>
          </w:p>
        </w:tc>
        <w:tc>
          <w:tcPr>
            <w:tcW w:w="2160" w:type="dxa"/>
          </w:tcPr>
          <w:p>
            <w:pPr>
              <w:spacing w:after="20" w:before="20"/>
              <w:rPr>
                <w:rFonts w:ascii="Arial" w:hAnsi="Arial" w:cs="Arial"/>
                <w:sz w:val="16"/>
                <w:szCs w:val="16"/>
              </w:rPr>
            </w:pPr>
            <w:r>
              <w:rPr>
                <w:rFonts w:ascii="Arial" w:hAnsi="Arial" w:cs="Arial"/>
                <w:sz w:val="16"/>
                <w:szCs w:val="16"/>
              </w:rPr>
              <w:t xml:space="preserve">Annex K</w:t>
            </w:r>
          </w:p>
        </w:tc>
        <w:tc>
          <w:tcPr>
            <w:tcW w:w="3311" w:type="dxa"/>
          </w:tcPr>
          <w:p>
            <w:pPr>
              <w:spacing w:after="20" w:before="20"/>
              <w:rPr>
                <w:rFonts w:ascii="Arial" w:hAnsi="Arial" w:cs="Arial"/>
                <w:sz w:val="16"/>
                <w:szCs w:val="16"/>
              </w:rPr>
            </w:pPr>
            <w:r>
              <w:rPr>
                <w:rFonts w:ascii="Arial" w:hAnsi="Arial" w:cs="Arial"/>
                <w:sz w:val="16"/>
                <w:szCs w:val="16"/>
              </w:rPr>
              <w:t xml:space="preserve">The wording of the messages</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16</w:t>
            </w:r>
          </w:p>
        </w:tc>
        <w:tc>
          <w:tcPr>
            <w:tcW w:w="2015" w:type="dxa"/>
          </w:tcPr>
          <w:p>
            <w:pPr>
              <w:spacing w:after="20" w:before="20"/>
              <w:rPr>
                <w:rFonts w:ascii="Arial" w:hAnsi="Arial" w:cs="Arial"/>
                <w:sz w:val="16"/>
                <w:szCs w:val="16"/>
              </w:rPr>
            </w:pPr>
            <w:r>
              <w:rPr>
                <w:rFonts w:ascii="Arial" w:hAnsi="Arial" w:cs="Arial"/>
                <w:sz w:val="16"/>
                <w:szCs w:val="16"/>
              </w:rPr>
              <w:t xml:space="preserve">E-mail and notice texts</w:t>
            </w:r>
          </w:p>
        </w:tc>
        <w:tc>
          <w:tcPr>
            <w:tcW w:w="2160" w:type="dxa"/>
          </w:tcPr>
          <w:p>
            <w:pPr>
              <w:spacing w:after="20" w:before="20"/>
              <w:rPr>
                <w:rFonts w:ascii="Arial" w:hAnsi="Arial" w:cs="Arial"/>
                <w:sz w:val="16"/>
                <w:szCs w:val="16"/>
              </w:rPr>
            </w:pPr>
            <w:r>
              <w:rPr>
                <w:rFonts w:ascii="Arial" w:hAnsi="Arial" w:cs="Arial"/>
                <w:sz w:val="16"/>
                <w:szCs w:val="16"/>
              </w:rPr>
              <w:t xml:space="preserve">Annex T</w:t>
            </w:r>
          </w:p>
        </w:tc>
        <w:tc>
          <w:tcPr>
            <w:tcW w:w="3311" w:type="dxa"/>
          </w:tcPr>
          <w:p>
            <w:pPr>
              <w:spacing w:after="20" w:before="20"/>
              <w:rPr>
                <w:rFonts w:ascii="Arial" w:hAnsi="Arial" w:cs="Arial"/>
                <w:sz w:val="16"/>
                <w:szCs w:val="16"/>
              </w:rPr>
            </w:pPr>
            <w:r>
              <w:rPr>
                <w:rFonts w:ascii="Arial" w:hAnsi="Arial" w:cs="Arial"/>
                <w:sz w:val="16"/>
                <w:szCs w:val="16"/>
              </w:rPr>
              <w:t xml:space="preserve">Trigger, recipients and wording of each notice and e-mail</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17</w:t>
            </w:r>
          </w:p>
        </w:tc>
        <w:tc>
          <w:tcPr>
            <w:tcW w:w="2015" w:type="dxa"/>
          </w:tcPr>
          <w:p>
            <w:pPr>
              <w:spacing w:after="20" w:before="20"/>
              <w:rPr>
                <w:rFonts w:ascii="Arial" w:hAnsi="Arial" w:cs="Arial"/>
                <w:sz w:val="16"/>
                <w:szCs w:val="16"/>
              </w:rPr>
            </w:pPr>
            <w:r>
              <w:rPr>
                <w:rFonts w:ascii="Arial" w:hAnsi="Arial" w:cs="Arial"/>
                <w:sz w:val="16"/>
                <w:szCs w:val="16"/>
              </w:rPr>
              <w:t xml:space="preserve">Document formats</w:t>
            </w:r>
          </w:p>
        </w:tc>
        <w:tc>
          <w:tcPr>
            <w:tcW w:w="2160" w:type="dxa"/>
          </w:tcPr>
          <w:p>
            <w:pPr>
              <w:spacing w:after="20" w:before="20"/>
              <w:rPr>
                <w:rFonts w:ascii="Arial" w:hAnsi="Arial" w:cs="Arial"/>
                <w:sz w:val="16"/>
                <w:szCs w:val="16"/>
              </w:rPr>
            </w:pPr>
            <w:r>
              <w:rPr>
                <w:rFonts w:ascii="Arial" w:hAnsi="Arial" w:cs="Arial"/>
                <w:sz w:val="16"/>
                <w:szCs w:val="16"/>
              </w:rPr>
              <w:t xml:space="preserve">Annexes B, D and U</w:t>
            </w:r>
          </w:p>
        </w:tc>
        <w:tc>
          <w:tcPr>
            <w:tcW w:w="3311" w:type="dxa"/>
          </w:tcPr>
          <w:p>
            <w:pPr>
              <w:spacing w:after="20" w:before="20"/>
              <w:rPr>
                <w:rFonts w:ascii="Arial" w:hAnsi="Arial" w:cs="Arial"/>
                <w:sz w:val="16"/>
                <w:szCs w:val="16"/>
              </w:rPr>
            </w:pPr>
            <w:r>
              <w:rPr>
                <w:rFonts w:ascii="Arial" w:hAnsi="Arial" w:cs="Arial"/>
                <w:sz w:val="16"/>
                <w:szCs w:val="16"/>
              </w:rPr>
              <w:t xml:space="preserve">The layout of each report and export, the file names</w:t>
            </w:r>
          </w:p>
        </w:tc>
        <w:tc>
          <w:tcPr>
            <w:tcW w:w="1872" w:type="dxa"/>
          </w:tcPr>
          <w:p>
            <w:pPr>
              <w:spacing w:after="20" w:before="20"/>
              <w:rPr>
                <w:rFonts w:ascii="Arial" w:hAnsi="Arial" w:cs="Arial"/>
                <w:sz w:val="16"/>
                <w:szCs w:val="16"/>
              </w:rPr>
            </w:pPr>
            <w:r>
              <w:rPr>
                <w:rFonts w:ascii="Arial" w:hAnsi="Arial" w:cs="Arial"/>
                <w:sz w:val="16"/>
                <w:szCs w:val="16"/>
              </w:rPr>
              <w:t xml:space="preserve">Process Owner; Auditor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18</w:t>
            </w:r>
          </w:p>
        </w:tc>
        <w:tc>
          <w:tcPr>
            <w:tcW w:w="2015" w:type="dxa"/>
          </w:tcPr>
          <w:p>
            <w:pPr>
              <w:spacing w:after="20" w:before="20"/>
              <w:rPr>
                <w:rFonts w:ascii="Arial" w:hAnsi="Arial" w:cs="Arial"/>
                <w:sz w:val="16"/>
                <w:szCs w:val="16"/>
              </w:rPr>
            </w:pPr>
            <w:r>
              <w:rPr>
                <w:rFonts w:ascii="Arial" w:hAnsi="Arial" w:cs="Arial"/>
                <w:sz w:val="16"/>
                <w:szCs w:val="16"/>
              </w:rPr>
              <w:t xml:space="preserve">Reports and schedules</w:t>
            </w:r>
          </w:p>
        </w:tc>
        <w:tc>
          <w:tcPr>
            <w:tcW w:w="2160" w:type="dxa"/>
          </w:tcPr>
          <w:p>
            <w:pPr>
              <w:spacing w:after="20" w:before="20"/>
              <w:rPr>
                <w:rFonts w:ascii="Arial" w:hAnsi="Arial" w:cs="Arial"/>
                <w:sz w:val="16"/>
                <w:szCs w:val="16"/>
              </w:rPr>
            </w:pPr>
            <w:r>
              <w:rPr>
                <w:rFonts w:ascii="Arial" w:hAnsi="Arial" w:cs="Arial"/>
                <w:sz w:val="16"/>
                <w:szCs w:val="16"/>
              </w:rPr>
              <w:t xml:space="preserve">Annex V</w:t>
            </w:r>
          </w:p>
        </w:tc>
        <w:tc>
          <w:tcPr>
            <w:tcW w:w="3311" w:type="dxa"/>
          </w:tcPr>
          <w:p>
            <w:pPr>
              <w:spacing w:after="20" w:before="20"/>
              <w:rPr>
                <w:rFonts w:ascii="Arial" w:hAnsi="Arial" w:cs="Arial"/>
                <w:sz w:val="16"/>
                <w:szCs w:val="16"/>
              </w:rPr>
            </w:pPr>
            <w:r>
              <w:rPr>
                <w:rFonts w:ascii="Arial" w:hAnsi="Arial" w:cs="Arial"/>
                <w:sz w:val="16"/>
                <w:szCs w:val="16"/>
              </w:rPr>
              <w:t xml:space="preserve">Report filters and columns; the times of the daily runs</w:t>
            </w:r>
          </w:p>
        </w:tc>
        <w:tc>
          <w:tcPr>
            <w:tcW w:w="1872" w:type="dxa"/>
          </w:tcPr>
          <w:p>
            <w:pPr>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19</w:t>
            </w:r>
          </w:p>
        </w:tc>
        <w:tc>
          <w:tcPr>
            <w:tcW w:w="2015" w:type="dxa"/>
          </w:tcPr>
          <w:p>
            <w:pPr>
              <w:spacing w:after="20" w:before="20"/>
              <w:rPr>
                <w:rFonts w:ascii="Arial" w:hAnsi="Arial" w:cs="Arial"/>
                <w:sz w:val="16"/>
                <w:szCs w:val="16"/>
              </w:rPr>
            </w:pPr>
            <w:r>
              <w:rPr>
                <w:rFonts w:ascii="Arial" w:hAnsi="Arial" w:cs="Arial"/>
                <w:sz w:val="16"/>
                <w:szCs w:val="16"/>
              </w:rPr>
              <w:t xml:space="preserve">Audit log</w:t>
            </w:r>
          </w:p>
        </w:tc>
        <w:tc>
          <w:tcPr>
            <w:tcW w:w="2160" w:type="dxa"/>
          </w:tcPr>
          <w:p>
            <w:pPr>
              <w:spacing w:after="20" w:before="20"/>
              <w:rPr>
                <w:rFonts w:ascii="Arial" w:hAnsi="Arial" w:cs="Arial"/>
                <w:sz w:val="16"/>
                <w:szCs w:val="16"/>
              </w:rPr>
            </w:pPr>
            <w:r>
              <w:rPr>
                <w:rFonts w:ascii="Arial" w:hAnsi="Arial" w:cs="Arial"/>
                <w:sz w:val="16"/>
                <w:szCs w:val="16"/>
              </w:rPr>
              <w:t xml:space="preserve">FRUM.008; Annex H</w:t>
            </w:r>
          </w:p>
        </w:tc>
        <w:tc>
          <w:tcPr>
            <w:tcW w:w="3311" w:type="dxa"/>
          </w:tcPr>
          <w:p>
            <w:pPr>
              <w:spacing w:after="20" w:before="20"/>
              <w:rPr>
                <w:rFonts w:ascii="Arial" w:hAnsi="Arial" w:cs="Arial"/>
                <w:sz w:val="16"/>
                <w:szCs w:val="16"/>
              </w:rPr>
            </w:pPr>
            <w:r>
              <w:rPr>
                <w:rFonts w:ascii="Arial" w:hAnsi="Arial" w:cs="Arial"/>
                <w:sz w:val="16"/>
                <w:szCs w:val="16"/>
              </w:rPr>
              <w:t xml:space="preserve">The activities recorded and the fields shown</w:t>
            </w:r>
          </w:p>
        </w:tc>
        <w:tc>
          <w:tcPr>
            <w:tcW w:w="1872" w:type="dxa"/>
          </w:tcPr>
          <w:p>
            <w:pPr>
              <w:spacing w:after="20" w:before="20"/>
              <w:rPr>
                <w:rFonts w:ascii="Arial" w:hAnsi="Arial" w:cs="Arial"/>
                <w:sz w:val="16"/>
                <w:szCs w:val="16"/>
              </w:rPr>
            </w:pPr>
            <w:r>
              <w:rPr>
                <w:rFonts w:ascii="Arial" w:hAnsi="Arial" w:cs="Arial"/>
                <w:sz w:val="16"/>
                <w:szCs w:val="16"/>
              </w:rPr>
              <w:t xml:space="preserve">Information Security; Auditor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20</w:t>
            </w:r>
          </w:p>
        </w:tc>
        <w:tc>
          <w:tcPr>
            <w:tcW w:w="2015" w:type="dxa"/>
          </w:tcPr>
          <w:p>
            <w:pPr>
              <w:spacing w:after="20" w:before="20"/>
              <w:rPr>
                <w:rFonts w:ascii="Arial" w:hAnsi="Arial" w:cs="Arial"/>
                <w:sz w:val="16"/>
                <w:szCs w:val="16"/>
              </w:rPr>
            </w:pPr>
            <w:r>
              <w:rPr>
                <w:rFonts w:ascii="Arial" w:hAnsi="Arial" w:cs="Arial"/>
                <w:sz w:val="16"/>
                <w:szCs w:val="16"/>
              </w:rPr>
              <w:t xml:space="preserve">Integrations</w:t>
            </w:r>
          </w:p>
        </w:tc>
        <w:tc>
          <w:tcPr>
            <w:tcW w:w="2160" w:type="dxa"/>
          </w:tcPr>
          <w:p>
            <w:pPr>
              <w:spacing w:after="20" w:before="20"/>
              <w:rPr>
                <w:rFonts w:ascii="Arial" w:hAnsi="Arial" w:cs="Arial"/>
                <w:sz w:val="16"/>
                <w:szCs w:val="16"/>
              </w:rPr>
            </w:pPr>
            <w:r>
              <w:rPr>
                <w:rFonts w:ascii="Arial" w:hAnsi="Arial" w:cs="Arial"/>
                <w:sz w:val="16"/>
                <w:szCs w:val="16"/>
              </w:rPr>
              <w:t xml:space="preserve">Annexes N and W</w:t>
            </w:r>
          </w:p>
        </w:tc>
        <w:tc>
          <w:tcPr>
            <w:tcW w:w="3311" w:type="dxa"/>
          </w:tcPr>
          <w:p>
            <w:pPr>
              <w:spacing w:after="20" w:before="20"/>
              <w:rPr>
                <w:rFonts w:ascii="Arial" w:hAnsi="Arial" w:cs="Arial"/>
                <w:sz w:val="16"/>
                <w:szCs w:val="16"/>
              </w:rPr>
            </w:pPr>
            <w:r>
              <w:rPr>
                <w:rFonts w:ascii="Arial" w:hAnsi="Arial" w:cs="Arial"/>
                <w:sz w:val="16"/>
                <w:szCs w:val="16"/>
              </w:rPr>
              <w:t xml:space="preserve">Each interface, its owner and what BDOI IT provides</w:t>
            </w:r>
          </w:p>
        </w:tc>
        <w:tc>
          <w:tcPr>
            <w:tcW w:w="1872" w:type="dxa"/>
          </w:tcPr>
          <w:p>
            <w:pPr>
              <w:spacing w:after="20" w:before="20"/>
              <w:rPr>
                <w:rFonts w:ascii="Arial" w:hAnsi="Arial" w:cs="Arial"/>
                <w:sz w:val="16"/>
                <w:szCs w:val="16"/>
              </w:rPr>
            </w:pPr>
            <w:r>
              <w:rPr>
                <w:rFonts w:ascii="Arial" w:hAnsi="Arial" w:cs="Arial"/>
                <w:sz w:val="16"/>
                <w:szCs w:val="16"/>
              </w:rPr>
              <w:t xml:space="preserve">BDOI IT</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21</w:t>
            </w:r>
          </w:p>
        </w:tc>
        <w:tc>
          <w:tcPr>
            <w:tcW w:w="2015" w:type="dxa"/>
          </w:tcPr>
          <w:p>
            <w:pPr>
              <w:spacing w:after="20" w:before="20"/>
              <w:rPr>
                <w:rFonts w:ascii="Arial" w:hAnsi="Arial" w:cs="Arial"/>
                <w:sz w:val="16"/>
                <w:szCs w:val="16"/>
              </w:rPr>
            </w:pPr>
            <w:r>
              <w:rPr>
                <w:rFonts w:ascii="Arial" w:hAnsi="Arial" w:cs="Arial"/>
                <w:sz w:val="16"/>
                <w:szCs w:val="16"/>
              </w:rPr>
              <w:t xml:space="preserve">Non-functional requirements</w:t>
            </w:r>
          </w:p>
        </w:tc>
        <w:tc>
          <w:tcPr>
            <w:tcW w:w="2160" w:type="dxa"/>
          </w:tcPr>
          <w:p>
            <w:pPr>
              <w:spacing w:after="20" w:before="20"/>
              <w:rPr>
                <w:rFonts w:ascii="Arial" w:hAnsi="Arial" w:cs="Arial"/>
                <w:sz w:val="16"/>
                <w:szCs w:val="16"/>
              </w:rPr>
            </w:pPr>
            <w:r>
              <w:rPr>
                <w:rFonts w:ascii="Arial" w:hAnsi="Arial" w:cs="Arial"/>
                <w:sz w:val="16"/>
                <w:szCs w:val="16"/>
              </w:rPr>
              <w:t xml:space="preserve">Annex X</w:t>
            </w:r>
          </w:p>
        </w:tc>
        <w:tc>
          <w:tcPr>
            <w:tcW w:w="3311" w:type="dxa"/>
          </w:tcPr>
          <w:p>
            <w:pPr>
              <w:spacing w:after="20" w:before="20"/>
              <w:rPr>
                <w:rFonts w:ascii="Arial" w:hAnsi="Arial" w:cs="Arial"/>
                <w:sz w:val="16"/>
                <w:szCs w:val="16"/>
              </w:rPr>
            </w:pPr>
            <w:r>
              <w:rPr>
                <w:rFonts w:ascii="Arial" w:hAnsi="Arial" w:cs="Arial"/>
                <w:sz w:val="16"/>
                <w:szCs w:val="16"/>
              </w:rPr>
              <w:t xml:space="preserve">How each BRD non-functional row is met</w:t>
            </w:r>
          </w:p>
        </w:tc>
        <w:tc>
          <w:tcPr>
            <w:tcW w:w="1872" w:type="dxa"/>
          </w:tcPr>
          <w:p>
            <w:pPr>
              <w:spacing w:after="20" w:before="20"/>
              <w:rPr>
                <w:rFonts w:ascii="Arial" w:hAnsi="Arial" w:cs="Arial"/>
                <w:sz w:val="16"/>
                <w:szCs w:val="16"/>
              </w:rPr>
            </w:pPr>
            <w:r>
              <w:rPr>
                <w:rFonts w:ascii="Arial" w:hAnsi="Arial" w:cs="Arial"/>
                <w:sz w:val="16"/>
                <w:szCs w:val="16"/>
              </w:rPr>
              <w:t xml:space="preserve">BDOI IT; Information Security</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22</w:t>
            </w:r>
          </w:p>
        </w:tc>
        <w:tc>
          <w:tcPr>
            <w:tcW w:w="2015" w:type="dxa"/>
          </w:tcPr>
          <w:p>
            <w:pPr>
              <w:spacing w:after="20" w:before="20"/>
              <w:rPr>
                <w:rFonts w:ascii="Arial" w:hAnsi="Arial" w:cs="Arial"/>
                <w:sz w:val="16"/>
                <w:szCs w:val="16"/>
              </w:rPr>
            </w:pPr>
            <w:r>
              <w:rPr>
                <w:rFonts w:ascii="Arial" w:hAnsi="Arial" w:cs="Arial"/>
                <w:sz w:val="16"/>
                <w:szCs w:val="16"/>
              </w:rPr>
              <w:t xml:space="preserve">Data set-up</w:t>
            </w:r>
          </w:p>
        </w:tc>
        <w:tc>
          <w:tcPr>
            <w:tcW w:w="2160" w:type="dxa"/>
          </w:tcPr>
          <w:p>
            <w:pPr>
              <w:spacing w:after="20" w:before="20"/>
              <w:rPr>
                <w:rFonts w:ascii="Arial" w:hAnsi="Arial" w:cs="Arial"/>
                <w:sz w:val="16"/>
                <w:szCs w:val="16"/>
              </w:rPr>
            </w:pPr>
            <w:r>
              <w:rPr>
                <w:rFonts w:ascii="Arial" w:hAnsi="Arial" w:cs="Arial"/>
                <w:sz w:val="16"/>
                <w:szCs w:val="16"/>
              </w:rPr>
              <w:t xml:space="preserve">Annex Y</w:t>
            </w:r>
          </w:p>
        </w:tc>
        <w:tc>
          <w:tcPr>
            <w:tcW w:w="3311" w:type="dxa"/>
          </w:tcPr>
          <w:p>
            <w:pPr>
              <w:spacing w:after="20" w:before="20"/>
              <w:rPr>
                <w:rFonts w:ascii="Arial" w:hAnsi="Arial" w:cs="Arial"/>
                <w:sz w:val="16"/>
                <w:szCs w:val="16"/>
              </w:rPr>
            </w:pPr>
            <w:r>
              <w:rPr>
                <w:rFonts w:ascii="Arial" w:hAnsi="Arial" w:cs="Arial"/>
                <w:sz w:val="16"/>
                <w:szCs w:val="16"/>
              </w:rPr>
              <w:t xml:space="preserve">What is loaded, from which template, by whom and when</w:t>
            </w:r>
          </w:p>
        </w:tc>
        <w:tc>
          <w:tcPr>
            <w:tcW w:w="1872" w:type="dxa"/>
          </w:tcPr>
          <w:p>
            <w:pPr>
              <w:spacing w:after="20" w:before="20"/>
              <w:rPr>
                <w:rFonts w:ascii="Arial" w:hAnsi="Arial" w:cs="Arial"/>
                <w:sz w:val="16"/>
                <w:szCs w:val="16"/>
              </w:rPr>
            </w:pPr>
            <w:r>
              <w:rPr>
                <w:rFonts w:ascii="Arial" w:hAnsi="Arial" w:cs="Arial"/>
                <w:sz w:val="16"/>
                <w:szCs w:val="16"/>
              </w:rPr>
              <w:t xml:space="preserve">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23</w:t>
            </w:r>
          </w:p>
        </w:tc>
        <w:tc>
          <w:tcPr>
            <w:tcW w:w="2015" w:type="dxa"/>
          </w:tcPr>
          <w:p>
            <w:pPr>
              <w:spacing w:after="20" w:before="20"/>
              <w:rPr>
                <w:rFonts w:ascii="Arial" w:hAnsi="Arial" w:cs="Arial"/>
                <w:sz w:val="16"/>
                <w:szCs w:val="16"/>
              </w:rPr>
            </w:pPr>
            <w:r>
              <w:rPr>
                <w:rFonts w:ascii="Arial" w:hAnsi="Arial" w:cs="Arial"/>
                <w:sz w:val="16"/>
                <w:szCs w:val="16"/>
              </w:rPr>
              <w:t xml:space="preserve">Open questions</w:t>
            </w:r>
          </w:p>
        </w:tc>
        <w:tc>
          <w:tcPr>
            <w:tcW w:w="2160" w:type="dxa"/>
          </w:tcPr>
          <w:p>
            <w:pPr>
              <w:spacing w:after="20" w:before="20"/>
              <w:rPr>
                <w:rFonts w:ascii="Arial" w:hAnsi="Arial" w:cs="Arial"/>
                <w:sz w:val="16"/>
                <w:szCs w:val="16"/>
              </w:rPr>
            </w:pPr>
            <w:r>
              <w:rPr>
                <w:rFonts w:ascii="Arial" w:hAnsi="Arial" w:cs="Arial"/>
                <w:sz w:val="16"/>
                <w:szCs w:val="16"/>
              </w:rPr>
              <w:t xml:space="preserve">Annex Z</w:t>
            </w:r>
          </w:p>
        </w:tc>
        <w:tc>
          <w:tcPr>
            <w:tcW w:w="3311" w:type="dxa"/>
          </w:tcPr>
          <w:p>
            <w:pPr>
              <w:spacing w:after="20" w:before="20"/>
              <w:rPr>
                <w:rFonts w:ascii="Arial" w:hAnsi="Arial" w:cs="Arial"/>
                <w:sz w:val="16"/>
                <w:szCs w:val="16"/>
              </w:rPr>
            </w:pPr>
            <w:r>
              <w:rPr>
                <w:rFonts w:ascii="Arial" w:hAnsi="Arial" w:cs="Arial"/>
                <w:sz w:val="16"/>
                <w:szCs w:val="16"/>
              </w:rPr>
              <w:t xml:space="preserve">An owner and a date for each open question</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24</w:t>
            </w:r>
          </w:p>
        </w:tc>
        <w:tc>
          <w:tcPr>
            <w:tcW w:w="2015" w:type="dxa"/>
          </w:tcPr>
          <w:p>
            <w:pPr>
              <w:spacing w:after="20" w:before="20"/>
              <w:rPr>
                <w:rFonts w:ascii="Arial" w:hAnsi="Arial" w:cs="Arial"/>
                <w:sz w:val="16"/>
                <w:szCs w:val="16"/>
              </w:rPr>
            </w:pPr>
            <w:r>
              <w:rPr>
                <w:rFonts w:ascii="Arial" w:hAnsi="Arial" w:cs="Arial"/>
                <w:sz w:val="16"/>
                <w:szCs w:val="16"/>
              </w:rPr>
              <w:t xml:space="preserve">Observations and decisions</w:t>
            </w:r>
          </w:p>
        </w:tc>
        <w:tc>
          <w:tcPr>
            <w:tcW w:w="2160" w:type="dxa"/>
          </w:tcPr>
          <w:p>
            <w:pPr>
              <w:spacing w:after="20" w:before="20"/>
              <w:rPr>
                <w:rFonts w:ascii="Arial" w:hAnsi="Arial" w:cs="Arial"/>
                <w:sz w:val="16"/>
                <w:szCs w:val="16"/>
              </w:rPr>
            </w:pPr>
            <w:r>
              <w:rPr>
                <w:rFonts w:ascii="Arial" w:hAnsi="Arial" w:cs="Arial"/>
                <w:sz w:val="16"/>
                <w:szCs w:val="16"/>
              </w:rPr>
              <w:t xml:space="preserve">Annex Q</w:t>
            </w:r>
          </w:p>
        </w:tc>
        <w:tc>
          <w:tcPr>
            <w:tcW w:w="3311" w:type="dxa"/>
          </w:tcPr>
          <w:p>
            <w:pPr>
              <w:spacing w:after="20" w:before="20"/>
              <w:rPr>
                <w:rFonts w:ascii="Arial" w:hAnsi="Arial" w:cs="Arial"/>
                <w:sz w:val="16"/>
                <w:szCs w:val="16"/>
              </w:rPr>
            </w:pPr>
            <w:r>
              <w:rPr>
                <w:rFonts w:ascii="Arial" w:hAnsi="Arial" w:cs="Arial"/>
                <w:sz w:val="16"/>
                <w:szCs w:val="16"/>
              </w:rPr>
              <w:t xml:space="preserve">A decision recorded on each observation (Change Request Register, Decisions log)</w:t>
            </w:r>
          </w:p>
        </w:tc>
        <w:tc>
          <w:tcPr>
            <w:tcW w:w="1872" w:type="dxa"/>
          </w:tcPr>
          <w:p>
            <w:pPr>
              <w:spacing w:after="20" w:before="20"/>
              <w:rPr>
                <w:rFonts w:ascii="Arial" w:hAnsi="Arial" w:cs="Arial"/>
                <w:sz w:val="16"/>
                <w:szCs w:val="16"/>
              </w:rPr>
            </w:pPr>
            <w:r>
              <w:rPr>
                <w:rFonts w:ascii="Arial" w:hAnsi="Arial" w:cs="Arial"/>
                <w:sz w:val="16"/>
                <w:szCs w:val="16"/>
              </w:rPr>
              <w:t xml:space="preserve">Product Owner; Process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25</w:t>
            </w:r>
          </w:p>
        </w:tc>
        <w:tc>
          <w:tcPr>
            <w:tcW w:w="2015" w:type="dxa"/>
          </w:tcPr>
          <w:p>
            <w:pPr>
              <w:keepNext/>
              <w:spacing w:after="20" w:before="20"/>
              <w:rPr>
                <w:rFonts w:ascii="Arial" w:hAnsi="Arial" w:cs="Arial"/>
                <w:sz w:val="16"/>
                <w:szCs w:val="16"/>
              </w:rPr>
            </w:pPr>
            <w:r>
              <w:rPr>
                <w:rFonts w:ascii="Arial" w:hAnsi="Arial" w:cs="Arial"/>
                <w:sz w:val="16"/>
                <w:szCs w:val="16"/>
              </w:rPr>
              <w:t xml:space="preserve">Acceptance criteria</w:t>
            </w:r>
          </w:p>
        </w:tc>
        <w:tc>
          <w:tcPr>
            <w:tcW w:w="2160" w:type="dxa"/>
          </w:tcPr>
          <w:p>
            <w:pPr>
              <w:keepNext/>
              <w:spacing w:after="20" w:before="20"/>
              <w:rPr>
                <w:rFonts w:ascii="Arial" w:hAnsi="Arial" w:cs="Arial"/>
                <w:sz w:val="16"/>
                <w:szCs w:val="16"/>
              </w:rPr>
            </w:pPr>
            <w:r>
              <w:rPr>
                <w:rFonts w:ascii="Arial" w:hAnsi="Arial" w:cs="Arial"/>
                <w:sz w:val="16"/>
                <w:szCs w:val="16"/>
              </w:rPr>
              <w:t xml:space="preserve">Section 3</w:t>
            </w:r>
          </w:p>
        </w:tc>
        <w:tc>
          <w:tcPr>
            <w:tcW w:w="3311" w:type="dxa"/>
          </w:tcPr>
          <w:p>
            <w:pPr>
              <w:keepNext/>
              <w:spacing w:after="20" w:before="20"/>
              <w:rPr>
                <w:rFonts w:ascii="Arial" w:hAnsi="Arial" w:cs="Arial"/>
                <w:sz w:val="16"/>
                <w:szCs w:val="16"/>
              </w:rPr>
            </w:pPr>
            <w:r>
              <w:rPr>
                <w:rFonts w:ascii="Arial" w:hAnsi="Arial" w:cs="Arial"/>
                <w:sz w:val="16"/>
                <w:szCs w:val="16"/>
              </w:rPr>
              <w:t xml:space="preserve">The acceptance criteria are the basis of UAT</w:t>
            </w:r>
          </w:p>
        </w:tc>
        <w:tc>
          <w:tcPr>
            <w:tcW w:w="1872" w:type="dxa"/>
          </w:tcPr>
          <w:p>
            <w:pPr>
              <w:keepNext/>
              <w:spacing w:after="20" w:before="20"/>
              <w:rPr>
                <w:rFonts w:ascii="Arial" w:hAnsi="Arial" w:cs="Arial"/>
                <w:sz w:val="16"/>
                <w:szCs w:val="16"/>
              </w:rPr>
            </w:pPr>
            <w:r>
              <w:rPr>
                <w:rFonts w:ascii="Arial" w:hAnsi="Arial" w:cs="Arial"/>
                <w:sz w:val="16"/>
                <w:szCs w:val="16"/>
              </w:rPr>
              <w:t xml:space="preserve">Process Owner; Information Security</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keepNext/>
              <w:spacing w:after="20" w:before="20"/>
              <w:rPr>
                <w:rFonts w:ascii="Arial" w:hAnsi="Arial" w:cs="Arial"/>
                <w:sz w:val="16"/>
                <w:szCs w:val="16"/>
              </w:rPr>
            </w:pPr>
            <w:r>
              <w:rPr>
                <w:rFonts w:ascii="Arial" w:hAnsi="Arial" w:cs="Arial"/>
                <w:sz w:val="16"/>
                <w:szCs w:val="16"/>
              </w:rPr>
              <w:t xml:space="preserve">26</w:t>
            </w:r>
          </w:p>
        </w:tc>
        <w:tc>
          <w:tcPr>
            <w:tcW w:w="2015" w:type="dxa"/>
          </w:tcPr>
          <w:p>
            <w:pPr>
              <w:keepNext/>
              <w:spacing w:after="20" w:before="20"/>
              <w:rPr>
                <w:rFonts w:ascii="Arial" w:hAnsi="Arial" w:cs="Arial"/>
                <w:sz w:val="16"/>
                <w:szCs w:val="16"/>
              </w:rPr>
            </w:pPr>
            <w:r>
              <w:rPr>
                <w:rFonts w:ascii="Arial" w:hAnsi="Arial" w:cs="Arial"/>
                <w:sz w:val="16"/>
                <w:szCs w:val="16"/>
              </w:rPr>
              <w:t xml:space="preserve">Test cases and walkthrough users</w:t>
            </w:r>
          </w:p>
        </w:tc>
        <w:tc>
          <w:tcPr>
            <w:tcW w:w="2160" w:type="dxa"/>
          </w:tcPr>
          <w:p>
            <w:pPr>
              <w:keepNext/>
              <w:spacing w:after="20" w:before="20"/>
              <w:rPr>
                <w:rFonts w:ascii="Arial" w:hAnsi="Arial" w:cs="Arial"/>
                <w:sz w:val="16"/>
                <w:szCs w:val="16"/>
              </w:rPr>
            </w:pPr>
            <w:r>
              <w:rPr>
                <w:rFonts w:ascii="Arial" w:hAnsi="Arial" w:cs="Arial"/>
                <w:sz w:val="16"/>
                <w:szCs w:val="16"/>
              </w:rPr>
              <w:t xml:space="preserve">Review workbooks</w:t>
            </w:r>
          </w:p>
        </w:tc>
        <w:tc>
          <w:tcPr>
            <w:tcW w:w="3311" w:type="dxa"/>
          </w:tcPr>
          <w:p>
            <w:pPr>
              <w:keepNext/>
              <w:spacing w:after="20" w:before="20"/>
              <w:rPr>
                <w:rFonts w:ascii="Arial" w:hAnsi="Arial" w:cs="Arial"/>
                <w:sz w:val="16"/>
                <w:szCs w:val="16"/>
              </w:rPr>
            </w:pPr>
            <w:r>
              <w:rPr>
                <w:rFonts w:ascii="Arial" w:hAnsi="Arial" w:cs="Arial"/>
                <w:sz w:val="16"/>
                <w:szCs w:val="16"/>
              </w:rPr>
              <w:t xml:space="preserve">The test cases and the sign-in IDs for the walkthrough</w:t>
            </w:r>
          </w:p>
        </w:tc>
        <w:tc>
          <w:tcPr>
            <w:tcW w:w="1872" w:type="dxa"/>
          </w:tcPr>
          <w:p>
            <w:pPr>
              <w:keepNext/>
              <w:spacing w:after="20" w:before="20"/>
              <w:rPr>
                <w:rFonts w:ascii="Arial" w:hAnsi="Arial" w:cs="Arial"/>
                <w:sz w:val="16"/>
                <w:szCs w:val="16"/>
              </w:rPr>
            </w:pPr>
            <w:r>
              <w:rPr>
                <w:rFonts w:ascii="Arial" w:hAnsi="Arial" w:cs="Arial"/>
                <w:sz w:val="16"/>
                <w:szCs w:val="16"/>
              </w:rPr>
              <w:t xml:space="preserve">Process Owner</w:t>
            </w:r>
          </w:p>
        </w:tc>
        <w:tc>
          <w:tcPr>
            <w:tcW w:w="720" w:type="dxa"/>
          </w:tcPr>
          <w:p>
            <w:pPr>
              <w:keepNext/>
              <w:spacing w:after="20" w:before="20"/>
              <w:rPr>
                <w:rFonts w:ascii="Arial" w:hAnsi="Arial" w:cs="Arial"/>
                <w:sz w:val="16"/>
                <w:szCs w:val="16"/>
              </w:rPr>
            </w:pPr>
            <w:r>
              <w:rPr>
                <w:rFonts w:ascii="Arial" w:hAnsi="Arial" w:cs="Arial"/>
                <w:sz w:val="16"/>
                <w:szCs w:val="16"/>
              </w:rPr>
              <w:t xml:space="preserve">☐</w:t>
            </w:r>
          </w:p>
        </w:tc>
      </w:tr>
      <w:tr>
        <w:trPr>
          <w:cantSplit/>
        </w:trPr>
        <w:tc>
          <w:tcPr>
            <w:tcW w:w="576" w:type="dxa"/>
          </w:tcPr>
          <w:p>
            <w:pPr>
              <w:spacing w:after="20" w:before="20"/>
              <w:rPr>
                <w:rFonts w:ascii="Arial" w:hAnsi="Arial" w:cs="Arial"/>
                <w:sz w:val="16"/>
                <w:szCs w:val="16"/>
              </w:rPr>
            </w:pPr>
            <w:r>
              <w:rPr>
                <w:rFonts w:ascii="Arial" w:hAnsi="Arial" w:cs="Arial"/>
                <w:sz w:val="16"/>
                <w:szCs w:val="16"/>
              </w:rPr>
              <w:t xml:space="preserve">27</w:t>
            </w:r>
          </w:p>
        </w:tc>
        <w:tc>
          <w:tcPr>
            <w:tcW w:w="2015" w:type="dxa"/>
          </w:tcPr>
          <w:p>
            <w:pPr>
              <w:spacing w:after="20" w:before="20"/>
              <w:rPr>
                <w:rFonts w:ascii="Arial" w:hAnsi="Arial" w:cs="Arial"/>
                <w:sz w:val="16"/>
                <w:szCs w:val="16"/>
              </w:rPr>
            </w:pPr>
            <w:r>
              <w:rPr>
                <w:rFonts w:ascii="Arial" w:hAnsi="Arial" w:cs="Arial"/>
                <w:sz w:val="16"/>
                <w:szCs w:val="16"/>
              </w:rPr>
              <w:t xml:space="preserve">Change control</w:t>
            </w:r>
          </w:p>
        </w:tc>
        <w:tc>
          <w:tcPr>
            <w:tcW w:w="2160" w:type="dxa"/>
          </w:tcPr>
          <w:p>
            <w:pPr>
              <w:spacing w:after="20" w:before="20"/>
              <w:rPr>
                <w:rFonts w:ascii="Arial" w:hAnsi="Arial" w:cs="Arial"/>
                <w:sz w:val="16"/>
                <w:szCs w:val="16"/>
              </w:rPr>
            </w:pPr>
            <w:r>
              <w:rPr>
                <w:rFonts w:ascii="Arial" w:hAnsi="Arial" w:cs="Arial"/>
                <w:sz w:val="16"/>
                <w:szCs w:val="16"/>
              </w:rPr>
              <w:t xml:space="preserve">Annex AA</w:t>
            </w:r>
          </w:p>
        </w:tc>
        <w:tc>
          <w:tcPr>
            <w:tcW w:w="3311" w:type="dxa"/>
          </w:tcPr>
          <w:p>
            <w:pPr>
              <w:spacing w:after="20" w:before="20"/>
              <w:rPr>
                <w:rFonts w:ascii="Arial" w:hAnsi="Arial" w:cs="Arial"/>
                <w:sz w:val="16"/>
                <w:szCs w:val="16"/>
              </w:rPr>
            </w:pPr>
            <w:r>
              <w:rPr>
                <w:rFonts w:ascii="Arial" w:hAnsi="Arial" w:cs="Arial"/>
                <w:sz w:val="16"/>
                <w:szCs w:val="16"/>
              </w:rPr>
              <w:t xml:space="preserve">What signing freezes and how a change is raised</w:t>
            </w:r>
          </w:p>
        </w:tc>
        <w:tc>
          <w:tcPr>
            <w:tcW w:w="1872" w:type="dxa"/>
          </w:tcPr>
          <w:p>
            <w:pPr>
              <w:spacing w:after="20" w:before="20"/>
              <w:rPr>
                <w:rFonts w:ascii="Arial" w:hAnsi="Arial" w:cs="Arial"/>
                <w:sz w:val="16"/>
                <w:szCs w:val="16"/>
              </w:rPr>
            </w:pPr>
            <w:r>
              <w:rPr>
                <w:rFonts w:ascii="Arial" w:hAnsi="Arial" w:cs="Arial"/>
                <w:sz w:val="16"/>
                <w:szCs w:val="16"/>
              </w:rPr>
              <w:t xml:space="preserve">Product Owner</w:t>
            </w:r>
          </w:p>
        </w:tc>
        <w:tc>
          <w:tcPr>
            <w:tcW w:w="720" w:type="dxa"/>
          </w:tcPr>
          <w:p>
            <w:pPr>
              <w:spacing w:after="20" w:before="20"/>
              <w:rPr>
                <w:rFonts w:ascii="Arial" w:hAnsi="Arial" w:cs="Arial"/>
                <w:sz w:val="16"/>
                <w:szCs w:val="16"/>
              </w:rPr>
            </w:pPr>
            <w:r>
              <w:rPr>
                <w:rFonts w:ascii="Arial" w:hAnsi="Arial" w:cs="Arial"/>
                <w:sz w:val="16"/>
                <w:szCs w:val="16"/>
              </w:rPr>
              <w:t xml:space="preserve">☐</w:t>
            </w:r>
          </w:p>
        </w:tc>
      </w:tr>
    </w:tbl>
    <w:p>
      <w:pPr>
        <w:spacing w:after="0" w:before="0" w:line="20" w:lineRule="exact"/>
        <w:rPr>
          <w:rFonts w:ascii="Arial" w:hAnsi="Arial" w:cs="Arial"/>
          <w:sz w:val="2"/>
        </w:rPr>
      </w:pPr>
    </w:p>
    <w:p>
      <w:pPr>
        <w:pStyle w:val="Heading1"/>
        <w:keepNext/>
        <w:keepLines/>
        <w:pageBreakBefore/>
        <w:spacing w:line="259" w:lineRule="auto"/>
      </w:pPr>
      <w:r>
        <w:rPr>
          <w:rFonts w:ascii="Arial" w:hAnsi="Arial" w:cs="Arial"/>
          <w:shd w:val="clear" w:color="auto" w:fill="FFF59D"/>
        </w:rPr>
        <w:t xml:space="preserve">Annex AC – User Access Report: Fields and Sample Layout</w:t>
      </w:r>
    </w:p>
    <w:p>
      <w:pPr>
        <w:rPr>
          <w:rFonts w:ascii="Arial" w:hAnsi="Arial" w:cs="Arial"/>
        </w:rPr>
      </w:pPr>
      <w:r>
        <w:rPr>
          <w:rFonts w:ascii="Arial" w:hAnsi="Arial" w:cs="Arial"/>
          <w:shd w:val="clear" w:color="auto" w:fill="FFF59D"/>
        </w:rPr>
        <w:t xml:space="preserve">The User Access Report of BRD 3.003.1, added as an appendix at the request of BDOI's reviewer (comment on BRD 3.003.1.1, Annex Q.6). The fields are those of the BRD and of Annex E of this FRS; the layout below is a sample for review, generated as of a date for every status. BDOI's own sample (Ruby's e-mail) is awaited and will replace it (open question in Annex Q.6).</w:t>
      </w:r>
    </w:p>
    <w:tbl>
      <w:tblPr>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656" w:type="dxa"/>
      </w:tblPr>
      <w:tblGrid>
        <w:gridCol w:w="576"/>
        <w:gridCol w:w="2448"/>
        <w:gridCol w:w="2304"/>
        <w:gridCol w:w="1584"/>
        <w:gridCol w:w="3744"/>
      </w:tblGrid>
      <w:tr>
        <w:trPr>
          <w:cantSplit/>
          <w:tblHeader/>
        </w:trPr>
        <w:tc>
          <w:tcPr>
            <w:tcW w:w="576"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No.</w:t>
            </w:r>
          </w:p>
        </w:tc>
        <w:tc>
          <w:tcPr>
            <w:tcW w:w="2448"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Column of the report</w:t>
            </w:r>
          </w:p>
        </w:tc>
        <w:tc>
          <w:tcPr>
            <w:tcW w:w="230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BRD 3.003.1</w:t>
            </w:r>
          </w:p>
        </w:tc>
        <w:tc>
          <w:tcPr>
            <w:tcW w:w="158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Annex E</w:t>
            </w:r>
          </w:p>
        </w:tc>
        <w:tc>
          <w:tcPr>
            <w:tcW w:w="3744" w:type="dxa"/>
            <w:shd w:val="clear" w:color="auto" w:fill="D9E1F2"/>
            <w:vAlign w:val="center"/>
          </w:tcPr>
          <w:p>
            <w:pPr>
              <w:spacing w:after="20" w:before="20"/>
              <w:rPr>
                <w:rFonts w:ascii="Arial" w:hAnsi="Arial" w:cs="Arial"/>
                <w:sz w:val="15"/>
                <w:szCs w:val="15"/>
              </w:rPr>
            </w:pPr>
            <w:r>
              <w:rPr>
                <w:rFonts w:ascii="Arial" w:hAnsi="Arial" w:cs="Arial"/>
                <w:b/>
                <w:bCs/>
                <w:sz w:val="15"/>
                <w:szCs w:val="15"/>
              </w:rPr>
              <w:t xml:space="preserve">Source and rule</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1</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User Name</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1.1 User name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1 User Name</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Full name of the user on the as-of date</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2</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User ID / Windows ID</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2 User ID; 11 Windows ID</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User ID (BDOI format a999999999) and the Windows ID of the EIAM account</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3</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Business Unit Group / User Level</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12, 13</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From the user record (BRD NFR p.14)</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4</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Status</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14 Status</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Active, Disabled or Locked on the as-of date</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5</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User Group Profile</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1.2 Group profile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3 User Group Profile</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Every group profile held on the as-of date, one line each</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6</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Created by / Date Created</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1.5 Created by; 1.3 Date created</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4, 5</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Who created the user (the approver, or UIDM-ISC with the request number) and when</w:t>
            </w:r>
          </w:p>
        </w:tc>
      </w:tr>
      <w:tr>
        <w:trPr>
          <w:cantSplit/>
        </w:trPr>
        <w:tc>
          <w:tcPr>
            <w:tcW w:w="576" w:type="dxa"/>
            <w:shd w:val="clear" w:color="auto" w:fill="FFF59D"/>
          </w:tcPr>
          <w:p>
            <w:pPr>
              <w:keepNext/>
              <w:spacing w:after="20" w:before="20"/>
              <w:rPr>
                <w:rFonts w:ascii="Arial" w:hAnsi="Arial" w:cs="Arial"/>
                <w:sz w:val="15"/>
                <w:szCs w:val="15"/>
              </w:rPr>
            </w:pPr>
            <w:r>
              <w:rPr>
                <w:rFonts w:ascii="Arial" w:hAnsi="Arial" w:cs="Arial"/>
                <w:sz w:val="15"/>
                <w:szCs w:val="15"/>
              </w:rPr>
              <w:t xml:space="preserve">7</w:t>
            </w:r>
          </w:p>
        </w:tc>
        <w:tc>
          <w:tcPr>
            <w:tcW w:w="2448" w:type="dxa"/>
            <w:shd w:val="clear" w:color="auto" w:fill="FFF59D"/>
          </w:tcPr>
          <w:p>
            <w:pPr>
              <w:keepNext/>
              <w:spacing w:after="20" w:before="20"/>
              <w:rPr>
                <w:rFonts w:ascii="Arial" w:hAnsi="Arial" w:cs="Arial"/>
                <w:sz w:val="15"/>
                <w:szCs w:val="15"/>
              </w:rPr>
            </w:pPr>
            <w:r>
              <w:rPr>
                <w:rFonts w:ascii="Arial" w:hAnsi="Arial" w:cs="Arial"/>
                <w:sz w:val="15"/>
                <w:szCs w:val="15"/>
              </w:rPr>
              <w:t xml:space="preserve">Modified by / Date Modified</w:t>
            </w:r>
          </w:p>
        </w:tc>
        <w:tc>
          <w:tcPr>
            <w:tcW w:w="2304" w:type="dxa"/>
            <w:shd w:val="clear" w:color="auto" w:fill="FFF59D"/>
          </w:tcPr>
          <w:p>
            <w:pPr>
              <w:keepNext/>
              <w:spacing w:after="20" w:before="20"/>
              <w:rPr>
                <w:rFonts w:ascii="Arial" w:hAnsi="Arial" w:cs="Arial"/>
                <w:sz w:val="15"/>
                <w:szCs w:val="15"/>
              </w:rPr>
            </w:pPr>
            <w:r>
              <w:rPr>
                <w:rFonts w:ascii="Arial" w:hAnsi="Arial" w:cs="Arial"/>
                <w:sz w:val="15"/>
                <w:szCs w:val="15"/>
              </w:rPr>
              <w:t xml:space="preserve">1.4 Date modified</w:t>
            </w:r>
          </w:p>
        </w:tc>
        <w:tc>
          <w:tcPr>
            <w:tcW w:w="1584" w:type="dxa"/>
            <w:shd w:val="clear" w:color="auto" w:fill="FFF59D"/>
          </w:tcPr>
          <w:p>
            <w:pPr>
              <w:keepNext/>
              <w:spacing w:after="20" w:before="20"/>
              <w:rPr>
                <w:rFonts w:ascii="Arial" w:hAnsi="Arial" w:cs="Arial"/>
                <w:sz w:val="15"/>
                <w:szCs w:val="15"/>
              </w:rPr>
            </w:pPr>
            <w:r>
              <w:rPr>
                <w:rFonts w:ascii="Arial" w:hAnsi="Arial" w:cs="Arial"/>
                <w:sz w:val="15"/>
                <w:szCs w:val="15"/>
              </w:rPr>
              <w:t xml:space="preserve">6, 7</w:t>
            </w:r>
          </w:p>
        </w:tc>
        <w:tc>
          <w:tcPr>
            <w:tcW w:w="3744" w:type="dxa"/>
            <w:shd w:val="clear" w:color="auto" w:fill="FFF59D"/>
          </w:tcPr>
          <w:p>
            <w:pPr>
              <w:keepNext/>
              <w:spacing w:after="20" w:before="20"/>
              <w:rPr>
                <w:rFonts w:ascii="Arial" w:hAnsi="Arial" w:cs="Arial"/>
                <w:sz w:val="15"/>
                <w:szCs w:val="15"/>
              </w:rPr>
            </w:pPr>
            <w:r>
              <w:rPr>
                <w:rFonts w:ascii="Arial" w:hAnsi="Arial" w:cs="Arial"/>
                <w:sz w:val="15"/>
                <w:szCs w:val="15"/>
              </w:rPr>
              <w:t xml:space="preserve">Who last changed the user's access and when</w:t>
            </w:r>
          </w:p>
        </w:tc>
      </w:tr>
      <w:tr>
        <w:trPr>
          <w:cantSplit/>
        </w:trPr>
        <w:tc>
          <w:tcPr>
            <w:tcW w:w="576" w:type="dxa"/>
            <w:shd w:val="clear" w:color="auto" w:fill="FFF59D"/>
          </w:tcPr>
          <w:p>
            <w:pPr>
              <w:keepNext/>
              <w:spacing w:after="20" w:before="20"/>
              <w:rPr>
                <w:rFonts w:ascii="Arial" w:hAnsi="Arial" w:cs="Arial"/>
                <w:sz w:val="15"/>
                <w:szCs w:val="15"/>
              </w:rPr>
            </w:pPr>
            <w:r>
              <w:rPr>
                <w:rFonts w:ascii="Arial" w:hAnsi="Arial" w:cs="Arial"/>
                <w:sz w:val="15"/>
                <w:szCs w:val="15"/>
              </w:rPr>
              <w:t xml:space="preserve">8</w:t>
            </w:r>
          </w:p>
        </w:tc>
        <w:tc>
          <w:tcPr>
            <w:tcW w:w="2448" w:type="dxa"/>
            <w:shd w:val="clear" w:color="auto" w:fill="FFF59D"/>
          </w:tcPr>
          <w:p>
            <w:pPr>
              <w:keepNext/>
              <w:spacing w:after="20" w:before="20"/>
              <w:rPr>
                <w:rFonts w:ascii="Arial" w:hAnsi="Arial" w:cs="Arial"/>
                <w:sz w:val="15"/>
                <w:szCs w:val="15"/>
              </w:rPr>
            </w:pPr>
            <w:r>
              <w:rPr>
                <w:rFonts w:ascii="Arial" w:hAnsi="Arial" w:cs="Arial"/>
                <w:sz w:val="15"/>
                <w:szCs w:val="15"/>
              </w:rPr>
              <w:t xml:space="preserve">Last Action / Last Action by</w:t>
            </w:r>
          </w:p>
        </w:tc>
        <w:tc>
          <w:tcPr>
            <w:tcW w:w="2304" w:type="dxa"/>
            <w:shd w:val="clear" w:color="auto" w:fill="FFF59D"/>
          </w:tcPr>
          <w:p>
            <w:pPr>
              <w:keepNext/>
              <w:spacing w:after="20" w:before="20"/>
              <w:rPr>
                <w:rFonts w:ascii="Arial" w:hAnsi="Arial" w:cs="Arial"/>
                <w:sz w:val="15"/>
                <w:szCs w:val="15"/>
              </w:rPr>
            </w:pPr>
            <w:r>
              <w:rPr>
                <w:rFonts w:ascii="Arial" w:hAnsi="Arial" w:cs="Arial"/>
                <w:sz w:val="15"/>
                <w:szCs w:val="15"/>
              </w:rPr>
              <w:t xml:space="preserve">1.6 Added / Modified / deactivated / reactivated by</w:t>
            </w:r>
          </w:p>
        </w:tc>
        <w:tc>
          <w:tcPr>
            <w:tcW w:w="1584" w:type="dxa"/>
            <w:shd w:val="clear" w:color="auto" w:fill="FFF59D"/>
          </w:tcPr>
          <w:p>
            <w:pPr>
              <w:keepNext/>
              <w:spacing w:after="20" w:before="20"/>
              <w:rPr>
                <w:rFonts w:ascii="Arial" w:hAnsi="Arial" w:cs="Arial"/>
                <w:sz w:val="15"/>
                <w:szCs w:val="15"/>
              </w:rPr>
            </w:pPr>
            <w:r>
              <w:rPr>
                <w:rFonts w:ascii="Arial" w:hAnsi="Arial" w:cs="Arial"/>
                <w:sz w:val="15"/>
                <w:szCs w:val="15"/>
              </w:rPr>
              <w:t xml:space="preserve">15, 16</w:t>
            </w:r>
          </w:p>
        </w:tc>
        <w:tc>
          <w:tcPr>
            <w:tcW w:w="3744" w:type="dxa"/>
            <w:shd w:val="clear" w:color="auto" w:fill="FFF59D"/>
          </w:tcPr>
          <w:p>
            <w:pPr>
              <w:keepNext/>
              <w:spacing w:after="20" w:before="20"/>
              <w:rPr>
                <w:rFonts w:ascii="Arial" w:hAnsi="Arial" w:cs="Arial"/>
                <w:sz w:val="15"/>
                <w:szCs w:val="15"/>
              </w:rPr>
            </w:pPr>
            <w:r>
              <w:rPr>
                <w:rFonts w:ascii="Arial" w:hAnsi="Arial" w:cs="Arial"/>
                <w:sz w:val="15"/>
                <w:szCs w:val="15"/>
              </w:rPr>
              <w:t xml:space="preserve">The last action (added, modified, deactivated, reactivated) with who approved it and the request number</w:t>
            </w:r>
          </w:p>
        </w:tc>
      </w:tr>
      <w:tr>
        <w:trPr>
          <w:cantSplit/>
        </w:trPr>
        <w:tc>
          <w:tcPr>
            <w:tcW w:w="576" w:type="dxa"/>
            <w:shd w:val="clear" w:color="auto" w:fill="FFF59D"/>
          </w:tcPr>
          <w:p>
            <w:pPr>
              <w:spacing w:after="20" w:before="20"/>
              <w:rPr>
                <w:rFonts w:ascii="Arial" w:hAnsi="Arial" w:cs="Arial"/>
                <w:sz w:val="15"/>
                <w:szCs w:val="15"/>
              </w:rPr>
            </w:pPr>
            <w:r>
              <w:rPr>
                <w:rFonts w:ascii="Arial" w:hAnsi="Arial" w:cs="Arial"/>
                <w:sz w:val="15"/>
                <w:szCs w:val="15"/>
              </w:rPr>
              <w:t xml:space="preserve">9</w:t>
            </w:r>
          </w:p>
        </w:tc>
        <w:tc>
          <w:tcPr>
            <w:tcW w:w="2448" w:type="dxa"/>
            <w:shd w:val="clear" w:color="auto" w:fill="FFF59D"/>
          </w:tcPr>
          <w:p>
            <w:pPr>
              <w:spacing w:after="20" w:before="20"/>
              <w:rPr>
                <w:rFonts w:ascii="Arial" w:hAnsi="Arial" w:cs="Arial"/>
                <w:sz w:val="15"/>
                <w:szCs w:val="15"/>
              </w:rPr>
            </w:pPr>
            <w:r>
              <w:rPr>
                <w:rFonts w:ascii="Arial" w:hAnsi="Arial" w:cs="Arial"/>
                <w:sz w:val="15"/>
                <w:szCs w:val="15"/>
              </w:rPr>
              <w:t xml:space="preserve">Header: Date Coverage (as of), Report Generated by, Date and Time Generated</w:t>
            </w:r>
          </w:p>
        </w:tc>
        <w:tc>
          <w:tcPr>
            <w:tcW w:w="2304" w:type="dxa"/>
            <w:shd w:val="clear" w:color="auto" w:fill="FFF59D"/>
          </w:tcPr>
          <w:p>
            <w:pPr>
              <w:spacing w:after="20" w:before="20"/>
              <w:rPr>
                <w:rFonts w:ascii="Arial" w:hAnsi="Arial" w:cs="Arial"/>
                <w:sz w:val="15"/>
                <w:szCs w:val="15"/>
              </w:rPr>
            </w:pPr>
            <w:r>
              <w:rPr>
                <w:rFonts w:ascii="Arial" w:hAnsi="Arial" w:cs="Arial"/>
                <w:sz w:val="15"/>
                <w:szCs w:val="15"/>
              </w:rPr>
              <w:t xml:space="preserve">-</w:t>
            </w:r>
          </w:p>
        </w:tc>
        <w:tc>
          <w:tcPr>
            <w:tcW w:w="1584" w:type="dxa"/>
            <w:shd w:val="clear" w:color="auto" w:fill="FFF59D"/>
          </w:tcPr>
          <w:p>
            <w:pPr>
              <w:spacing w:after="20" w:before="20"/>
              <w:rPr>
                <w:rFonts w:ascii="Arial" w:hAnsi="Arial" w:cs="Arial"/>
                <w:sz w:val="15"/>
                <w:szCs w:val="15"/>
              </w:rPr>
            </w:pPr>
            <w:r>
              <w:rPr>
                <w:rFonts w:ascii="Arial" w:hAnsi="Arial" w:cs="Arial"/>
                <w:sz w:val="15"/>
                <w:szCs w:val="15"/>
              </w:rPr>
              <w:t xml:space="preserve">8, 9, 10</w:t>
            </w:r>
          </w:p>
        </w:tc>
        <w:tc>
          <w:tcPr>
            <w:tcW w:w="3744" w:type="dxa"/>
            <w:shd w:val="clear" w:color="auto" w:fill="FFF59D"/>
          </w:tcPr>
          <w:p>
            <w:pPr>
              <w:spacing w:after="20" w:before="20"/>
              <w:rPr>
                <w:rFonts w:ascii="Arial" w:hAnsi="Arial" w:cs="Arial"/>
                <w:sz w:val="15"/>
                <w:szCs w:val="15"/>
              </w:rPr>
            </w:pPr>
            <w:r>
              <w:rPr>
                <w:rFonts w:ascii="Arial" w:hAnsi="Arial" w:cs="Arial"/>
                <w:sz w:val="15"/>
                <w:szCs w:val="15"/>
              </w:rPr>
              <w:t xml:space="preserve">From the run of the report; BDOI's report header (Annex B)</w:t>
            </w:r>
          </w:p>
        </w:tc>
      </w:tr>
    </w:tbl>
    <w:p>
      <w:pPr>
        <w:spacing w:after="0"/>
        <w:rPr>
          <w:rFonts w:ascii="Arial" w:hAnsi="Arial" w:cs="Arial"/>
        </w:rPr>
      </w:pPr>
    </w:p>
    <w:p>
      <w:pPr>
        <w:rPr>
          <w:rFonts w:ascii="Arial" w:hAnsi="Arial" w:cs="Arial"/>
        </w:rPr>
      </w:pPr>
      <w:r>
        <w:rPr>
          <w:rFonts w:ascii="Arial" w:hAnsi="Arial" w:cs="Arial"/>
          <w:shd w:val="clear" w:color="auto" w:fill="FFF59D"/>
        </w:rPr>
        <w:t xml:space="preserve">Formats and file name: PDF (landscape), Excel and CSV; file name User Access Report_MMDDYYYY (FRUM.007.02).</w:t>
      </w:r>
    </w:p>
    <w:p>
      <w:pPr>
        <w:sectPr w:rsidRPr="002F75E6" w:rsidR="00D00D19" w:rsidSect="004243A4">
          <w:pgSz w:w="12240" w:h="15840"/>
          <w:pgMar w:top="720" w:right="720" w:bottom="720" w:left="720" w:header="708" w:footer="708" w:gutter="0"/>
          <w:cols w:space="708"/>
          <w:docGrid w:linePitch="360"/>
        </w:sectPr>
      </w:pPr>
    </w:p>
    <w:p>
      <w:pPr>
        <w:keepNext/>
        <w:keepLines/>
        <w:spacing w:before="120" w:after="60"/>
        <w:jc w:val="center"/>
      </w:pPr>
      <w:r>
        <w:drawing>
          <wp:inline>
            <wp:extent cx="8043612" cy="5684519"/>
            <wp:docPr id="1803472600" name="Picture 1803472600"/>
            <wp:cNvGraphicFramePr>
              <a:graphicFrameLocks noChangeAspect="1"/>
            </wp:cNvGraphicFramePr>
            <a:graphic>
              <a:graphicData uri="http://schemas.openxmlformats.org/drawingml/2006/picture">
                <pic:pic>
                  <pic:nvPicPr>
                    <pic:cNvPr id="0" name="doc-user-access.png"/>
                    <pic:cNvPicPr/>
                  </pic:nvPicPr>
                  <pic:blipFill>
                    <a:blip r:embed="rId95"/>
                    <a:stretch>
                      <a:fillRect/>
                    </a:stretch>
                  </pic:blipFill>
                  <pic:spPr>
                    <a:xfrm>
                      <a:off x="0" y="0"/>
                      <a:ext cx="8043612" cy="5684519"/>
                    </a:xfrm>
                    <a:prstGeom prst="rect"/>
                    <a:ln w="6350">
                      <a:solidFill>
                        <a:srgbClr val="BFBFBF"/>
                      </a:solidFill>
                    </a:ln>
                  </pic:spPr>
                </pic:pic>
              </a:graphicData>
            </a:graphic>
          </wp:inline>
        </w:drawing>
      </w:r>
    </w:p>
    <w:p>
      <w:pPr>
        <w:keepLines/>
        <w:spacing w:before="40" w:after="160"/>
        <w:jc w:val="center"/>
        <w:rPr>
          <w:rFonts w:ascii="Arial" w:hAnsi="Arial" w:cs="Arial"/>
          <w:sz w:val="16"/>
          <w:szCs w:val="16"/>
        </w:rPr>
      </w:pPr>
      <w:r>
        <w:rPr>
          <w:rFonts w:ascii="Arial" w:hAnsi="Arial" w:cs="Arial"/>
          <w:i/>
          <w:sz w:val="17"/>
          <w:szCs w:val="17"/>
          <w:shd w:val="clear" w:color="auto" w:fill="FFF59D"/>
        </w:rPr>
        <w:t xml:space="preserve">Figure AC.1: User Access Report as of a date, sample layout for review</w:t>
      </w:r>
    </w:p>
    <w:p>
      <w:pPr>
        <w:sectPr w:rsidRPr="002F75E6" w:rsidR="00D00D19" w:rsidSect="004243A4">
          <w:pgSz w:w="15840" w:h="12240" w:orient="landscape"/>
          <w:pgMar w:top="720" w:right="720" w:bottom="720" w:left="720" w:header="708" w:footer="708" w:gutter="0"/>
          <w:cols w:space="708"/>
          <w:docGrid w:linePitch="360"/>
        </w:sectPr>
      </w:pPr>
    </w:p>
    <w:p w:rsidR="009B1387" w:rsidP="5BDA26B3" w:rsidRDefault="009B1387" w14:paraId="568C698B" w14:textId="4D9E58B3">
      <w:pPr>
        <w:pStyle w:val="Heading1"/>
        <w:keepNext w:val="1"/>
        <w:keepLines/>
      </w:pPr>
    </w:p>
    <w:p w:rsidR="004243A4" w:rsidP="00C375F4" w:rsidRDefault="03A1D23F" w14:paraId="09817562" w14:textId="77777777">
      <w:pPr>
        <w:pStyle w:val="Heading1"/>
        <w:keepNext/>
        <w:keepLines/>
        <w:pageBreakBefore/>
      </w:pPr>
      <w:bookmarkStart w:name="_Toc2071863848" w:id="390377473"/>
      <w:r w:rsidR="364F4DDD">
        <w:rPr/>
        <w:t>S</w:t>
      </w:r>
      <w:r w:rsidR="0421ACD6">
        <w:rPr/>
        <w:t>ig</w:t>
      </w:r>
      <w:r w:rsidR="364F4DDD">
        <w:rPr/>
        <w:t>n</w:t>
      </w:r>
      <w:r w:rsidR="0421ACD6">
        <w:rPr/>
        <w:t>off Sheet</w:t>
      </w:r>
      <w:bookmarkEnd w:id="390377473"/>
    </w:p>
    <w:tbl>
      <w:tblPr>
        <w:tblW w:w="0" w:type="auto"/>
        <w:tblInd w:w="113" w:type="dxa"/>
        <w:tblCellMar>
          <w:left w:w="115" w:type="dxa"/>
          <w:right w:w="115" w:type="dxa"/>
        </w:tblCellMar>
        <w:tblLook w:val="04A0" w:firstRow="1" w:lastRow="0" w:firstColumn="1" w:lastColumn="0" w:noHBand="0" w:noVBand="1"/>
      </w:tblPr>
      <w:tblGrid>
        <w:gridCol w:w="5382"/>
        <w:gridCol w:w="5295"/>
      </w:tblGrid>
      <w:tr w:rsidRPr="00EF7B60" w:rsidR="009B28BC" w:rsidTr="00EF7B60" w14:paraId="3E2A3A69" w14:textId="77777777">
        <w:trPr>
          <w:cantSplit/>
          <w:trHeight w:val="245"/>
          <w:tblHeader/>
        </w:trPr>
        <w:tc>
          <w:tcPr>
            <w:tcW w:w="0" w:type="auto"/>
            <w:gridSpan w:val="2"/>
            <w:tcBorders>
              <w:top w:val="single" w:color="auto" w:sz="4" w:space="0"/>
              <w:left w:val="single" w:color="auto" w:sz="4" w:space="0"/>
              <w:bottom w:val="single" w:color="000000" w:sz="4" w:space="0"/>
              <w:right w:val="single" w:color="000000" w:sz="4" w:space="0"/>
            </w:tcBorders>
            <w:noWrap/>
            <w:vAlign w:val="center"/>
          </w:tcPr>
          <w:p w:rsidRPr="00EF7B60" w:rsidR="009B28BC" w:rsidP="00EF7B60" w:rsidRDefault="009B28BC" w14:paraId="11456C52" w14:textId="77777777">
            <w:pPr>
              <w:spacing w:before="20" w:after="20"/>
              <w:jc w:val="center"/>
              <w:rPr>
                <w:rFonts w:ascii="Arial" w:hAnsi="Arial" w:cs="Arial"/>
                <w:i/>
                <w:iCs/>
                <w:szCs w:val="20"/>
                <w:lang w:val="en-US" w:eastAsia="en-US"/>
              </w:rPr>
            </w:pPr>
            <w:r w:rsidRPr="00EF7B60">
              <w:rPr>
                <w:rFonts w:ascii="Arial" w:hAnsi="Arial" w:cs="Arial"/>
                <w:b/>
                <w:i/>
                <w:iCs/>
                <w:szCs w:val="20"/>
                <w:lang w:val="en-US" w:eastAsia="en-US"/>
              </w:rPr>
              <w:t>I have read and</w:t>
            </w:r>
            <w:r w:rsidR="00AE43B3">
              <w:rPr>
                <w:rFonts w:ascii="Arial" w:hAnsi="Arial" w:cs="Arial"/>
                <w:b/>
                <w:i/>
                <w:iCs/>
                <w:szCs w:val="20"/>
                <w:lang w:val="en-US" w:eastAsia="en-US"/>
              </w:rPr>
              <w:t xml:space="preserve"> understood the entire document.</w:t>
            </w:r>
          </w:p>
        </w:tc>
      </w:tr>
      <w:tr w:rsidRPr="00EF7B60" w:rsidR="00ED12E7" w:rsidTr="00FC68C3" w14:paraId="72719C1A" w14:textId="77777777">
        <w:trPr>
          <w:cantSplit/>
          <w:trHeight w:val="944"/>
        </w:trPr>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EF7B60" w:rsidRDefault="00EE2469" w14:paraId="3809F62C"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981DBF">
              <w:rPr>
                <w:rFonts w:ascii="Arial" w:hAnsi="Arial" w:cs="Arial"/>
                <w:i/>
                <w:iCs/>
                <w:sz w:val="16"/>
                <w:szCs w:val="16"/>
                <w:lang w:val="en-US" w:eastAsia="en-US"/>
              </w:rPr>
              <w:t>Owner: I own this doc</w:t>
            </w:r>
            <w:r w:rsidR="00394FE1">
              <w:rPr>
                <w:rFonts w:ascii="Arial" w:hAnsi="Arial" w:cs="Arial"/>
                <w:i/>
                <w:iCs/>
                <w:sz w:val="16"/>
                <w:szCs w:val="16"/>
                <w:lang w:val="en-US" w:eastAsia="en-US"/>
              </w:rPr>
              <w:t>ument. I have prepared the functional requirements based on inputs from the business unit and other requirement providers. I validate that this document is aligned with the business requirements and the approved solution architecture</w:t>
            </w:r>
            <w:r w:rsidR="00EE1DF7">
              <w:rPr>
                <w:rFonts w:ascii="Arial" w:hAnsi="Arial" w:cs="Arial"/>
                <w:i/>
                <w:iCs/>
                <w:sz w:val="16"/>
                <w:szCs w:val="16"/>
                <w:lang w:val="en-US" w:eastAsia="en-US"/>
              </w:rPr>
              <w:t xml:space="preserve"> as applicable</w:t>
            </w:r>
            <w:r w:rsidR="00394FE1">
              <w:rPr>
                <w:rFonts w:ascii="Arial" w:hAnsi="Arial" w:cs="Arial"/>
                <w:i/>
                <w:iCs/>
                <w:sz w:val="16"/>
                <w:szCs w:val="16"/>
                <w:lang w:val="en-US" w:eastAsia="en-US"/>
              </w:rPr>
              <w:t>.</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9B28BC" w:rsidP="00FC68C3" w:rsidRDefault="001C2B90" w14:paraId="3594D3A6" w14:textId="77777777">
            <w:pPr>
              <w:spacing w:before="20" w:after="20"/>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accuracy, </w:t>
            </w:r>
            <w:r>
              <w:rPr>
                <w:rFonts w:ascii="Arial" w:hAnsi="Arial" w:cs="Arial"/>
                <w:i/>
                <w:iCs/>
                <w:sz w:val="16"/>
                <w:szCs w:val="16"/>
                <w:lang w:val="en-US" w:eastAsia="en-US"/>
              </w:rPr>
              <w:t xml:space="preserve">testability, </w:t>
            </w:r>
            <w:r w:rsidRPr="001C2B90">
              <w:rPr>
                <w:rFonts w:ascii="Arial" w:hAnsi="Arial" w:cs="Arial"/>
                <w:i/>
                <w:iCs/>
                <w:sz w:val="16"/>
                <w:szCs w:val="16"/>
                <w:lang w:val="en-US" w:eastAsia="en-US"/>
              </w:rPr>
              <w:t>and right level of granularity of functional requirements, their mapping to the business requirements, and alignment with all business stakeholders, subject to configuration or customization needs of the products</w:t>
            </w:r>
            <w:r>
              <w:rPr>
                <w:rFonts w:ascii="Arial" w:hAnsi="Arial" w:cs="Arial"/>
                <w:i/>
                <w:iCs/>
                <w:sz w:val="16"/>
                <w:szCs w:val="16"/>
                <w:lang w:val="en-US" w:eastAsia="en-US"/>
              </w:rPr>
              <w:t>.</w:t>
            </w:r>
          </w:p>
        </w:tc>
      </w:tr>
      <w:tr w:rsidRPr="00EF7B60" w:rsidR="00ED12E7" w:rsidTr="00EF7B60" w14:paraId="033F0985" w14:textId="77777777">
        <w:trPr>
          <w:cantSplit/>
          <w:trHeight w:val="470"/>
        </w:trPr>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CF1B7D" w:rsidRDefault="009263E1" w14:paraId="7ADDA7A6"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r>
          </w:p>
          <w:p w:rsidRPr="00CF1B7D" w:rsidR="00EE2469" w:rsidP="00FC68C3" w:rsidRDefault="00EE2469" w14:paraId="788AB355"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FC68C3" w:rsidRDefault="009263E1" w14:paraId="2ABC08C8" w14:textId="77777777">
            <w:pPr>
              <w:spacing w:before="20" w:after="20"/>
              <w:jc w:val="center"/>
              <w:rPr>
                <w:rFonts w:ascii="Arial" w:hAnsi="Arial" w:cs="Arial"/>
                <w:szCs w:val="20"/>
                <w:lang w:val="en-US" w:eastAsia="en-US"/>
              </w:rPr>
            </w:pPr>
            <w:r>
              <w:rPr>
                <w:rFonts w:ascii="Arial" w:hAnsi="Arial" w:cs="Arial"/>
                <w:szCs w:val="20"/>
                <w:lang w:val="en-US" w:eastAsia="en-US"/>
              </w:rPr>
              <w:t>System Analyst / Business System Analyst</w:t>
            </w:r>
          </w:p>
          <w:p>
            <w:pPr>
              <w:spacing w:before="20" w:after="20"/>
              <w:jc w:val="center"/>
              <w:rPr>
                <w:rFonts w:ascii="Arial" w:hAnsi="Arial" w:cs="Arial"/>
                <w:szCs w:val="20"/>
                <w:lang w:val="en-US" w:eastAsia="en-US"/>
              </w:rPr>
            </w:pPr>
            <w:r>
              <w:rPr>
                <w:rFonts w:ascii="Arial" w:hAnsi="Arial" w:cs="Arial"/>
                <w:szCs w:val="20"/>
                <w:lang w:val="en-US" w:eastAsia="en-US"/>
              </w:rPr>
              <w:t xml:space="preserve">iorta TechNXT Project Team (drafting support)</w:t>
            </w:r>
          </w:p>
        </w:tc>
        <w:tc>
          <w:tcPr>
            <w:tcW w:w="0" w:type="auto"/>
            <w:vMerge w:val="restart"/>
            <w:tcBorders>
              <w:top w:val="single" w:color="auto" w:sz="4" w:space="0"/>
              <w:left w:val="single" w:color="auto" w:sz="4" w:space="0"/>
              <w:bottom w:val="single" w:color="auto" w:sz="4" w:space="0"/>
              <w:right w:val="single" w:color="auto" w:sz="4" w:space="0"/>
            </w:tcBorders>
            <w:vAlign w:val="center"/>
            <w:hideMark/>
          </w:tcPr>
          <w:p w:rsidR="0076232E" w:rsidP="00EF7B60" w:rsidRDefault="00EE2469" w14:paraId="344E8418" w14:textId="77777777">
            <w:pPr>
              <w:spacing w:after="240"/>
              <w:jc w:val="center"/>
              <w:rPr>
                <w:rFonts w:ascii="Arial" w:hAnsi="Arial" w:cs="Arial"/>
                <w:szCs w:val="20"/>
                <w:lang w:val="en-US" w:eastAsia="en-US"/>
              </w:rPr>
            </w:pPr>
            <w:r w:rsidRPr="00EF7B60">
              <w:rPr>
                <w:rFonts w:ascii="Arial" w:hAnsi="Arial" w:cs="Arial"/>
                <w:szCs w:val="20"/>
                <w:lang w:val="en-US" w:eastAsia="en-US"/>
              </w:rPr>
              <w:t>Approved</w:t>
            </w:r>
            <w:r w:rsidRPr="00EF7B60" w:rsidR="00981DBF">
              <w:rPr>
                <w:rFonts w:ascii="Arial" w:hAnsi="Arial" w:cs="Arial"/>
                <w:szCs w:val="20"/>
                <w:lang w:val="en-US" w:eastAsia="en-US"/>
              </w:rPr>
              <w:t xml:space="preserve"> by</w:t>
            </w:r>
            <w:r w:rsidRPr="00EF7B60" w:rsidR="00981DBF">
              <w:rPr>
                <w:rFonts w:ascii="Arial" w:hAnsi="Arial" w:cs="Arial"/>
                <w:szCs w:val="20"/>
                <w:lang w:val="en-US" w:eastAsia="en-US"/>
              </w:rPr>
            </w:r>
          </w:p>
          <w:p w:rsidRPr="00EF7B60" w:rsidR="00981DBF" w:rsidP="00FC68C3" w:rsidRDefault="00EE2469" w14:paraId="26B6E24D"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Pr="00EF7B60" w:rsidR="00EE2469" w:rsidP="00EE1DF7" w:rsidRDefault="001C2B90" w14:paraId="69250F9A" w14:textId="77777777">
            <w:pPr>
              <w:spacing w:before="20" w:after="20"/>
              <w:jc w:val="center"/>
              <w:rPr>
                <w:rFonts w:ascii="Arial" w:hAnsi="Arial" w:cs="Arial"/>
                <w:b/>
                <w:bCs/>
                <w:szCs w:val="20"/>
                <w:lang w:val="en-US" w:eastAsia="en-US"/>
              </w:rPr>
            </w:pPr>
            <w:r>
              <w:rPr>
                <w:rFonts w:ascii="Arial" w:hAnsi="Arial" w:cs="Arial"/>
                <w:szCs w:val="20"/>
                <w:lang w:val="en-US" w:eastAsia="en-US"/>
              </w:rPr>
              <w:t xml:space="preserve">BU Project </w:t>
            </w:r>
            <w:r w:rsidR="00EE1DF7">
              <w:rPr>
                <w:rFonts w:ascii="Arial" w:hAnsi="Arial" w:cs="Arial"/>
                <w:szCs w:val="20"/>
                <w:lang w:val="en-US" w:eastAsia="en-US"/>
              </w:rPr>
              <w:t>Owner / Representative</w:t>
            </w:r>
          </w:p>
        </w:tc>
      </w:tr>
      <w:tr w:rsidRPr="00EF7B60" w:rsidR="00ED12E7" w:rsidTr="00EF7B60" w14:paraId="6AA258D8"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6FFBD3EC"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0DCCCAD" w14:textId="77777777">
            <w:pPr>
              <w:spacing w:before="20" w:after="20"/>
              <w:jc w:val="center"/>
              <w:rPr>
                <w:rFonts w:ascii="Arial" w:hAnsi="Arial" w:cs="Arial"/>
                <w:szCs w:val="20"/>
                <w:lang w:val="en-US" w:eastAsia="en-US"/>
              </w:rPr>
            </w:pPr>
          </w:p>
        </w:tc>
      </w:tr>
      <w:tr w:rsidRPr="00EF7B60" w:rsidR="00ED12E7" w:rsidTr="00EF7B60" w14:paraId="36AF6883"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4C529ED"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C0157D6" w14:textId="77777777">
            <w:pPr>
              <w:spacing w:before="20" w:after="20"/>
              <w:jc w:val="center"/>
              <w:rPr>
                <w:rFonts w:ascii="Arial" w:hAnsi="Arial" w:cs="Arial"/>
                <w:szCs w:val="20"/>
                <w:lang w:val="en-US" w:eastAsia="en-US"/>
              </w:rPr>
            </w:pPr>
          </w:p>
        </w:tc>
      </w:tr>
      <w:tr w:rsidRPr="00EF7B60" w:rsidR="00ED12E7" w:rsidTr="00EF7B60" w14:paraId="3691E7B2"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526770CE"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7CBEED82" w14:textId="77777777">
            <w:pPr>
              <w:spacing w:before="20" w:after="20"/>
              <w:jc w:val="center"/>
              <w:rPr>
                <w:rFonts w:ascii="Arial" w:hAnsi="Arial" w:cs="Arial"/>
                <w:szCs w:val="20"/>
                <w:lang w:val="en-US" w:eastAsia="en-US"/>
              </w:rPr>
            </w:pPr>
          </w:p>
        </w:tc>
      </w:tr>
      <w:tr w:rsidRPr="00EF7B60" w:rsidR="00ED12E7" w:rsidTr="00EF7B60" w14:paraId="6E36661F" w14:textId="77777777">
        <w:trPr>
          <w:cantSplit/>
          <w:trHeight w:val="230"/>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38645DC7" w14:textId="77777777">
            <w:pPr>
              <w:spacing w:before="20" w:after="20"/>
              <w:jc w:val="center"/>
              <w:rPr>
                <w:rFonts w:ascii="Arial" w:hAnsi="Arial" w:cs="Arial"/>
                <w:szCs w:val="20"/>
                <w:lang w:val="en-US" w:eastAsia="en-US"/>
              </w:rPr>
            </w:pPr>
          </w:p>
        </w:tc>
        <w:tc>
          <w:tcPr>
            <w:tcW w:w="0" w:type="auto"/>
            <w:vMerge/>
            <w:tcBorders>
              <w:top w:val="single" w:color="auto" w:sz="4" w:space="0"/>
              <w:left w:val="single" w:color="auto" w:sz="4" w:space="0"/>
              <w:bottom w:val="single" w:color="auto" w:sz="4" w:space="0"/>
              <w:right w:val="single" w:color="auto" w:sz="4" w:space="0"/>
            </w:tcBorders>
            <w:vAlign w:val="center"/>
            <w:hideMark/>
          </w:tcPr>
          <w:p w:rsidRPr="00EF7B60" w:rsidR="00EE2469" w:rsidP="00EF7B60" w:rsidRDefault="00EE2469" w14:paraId="135E58C4" w14:textId="77777777">
            <w:pPr>
              <w:spacing w:before="20" w:after="20"/>
              <w:jc w:val="center"/>
              <w:rPr>
                <w:rFonts w:ascii="Arial" w:hAnsi="Arial" w:cs="Arial"/>
                <w:szCs w:val="20"/>
                <w:lang w:val="en-US" w:eastAsia="en-US"/>
              </w:rPr>
            </w:pPr>
          </w:p>
        </w:tc>
      </w:tr>
      <w:tr w:rsidRPr="00EF7B60" w:rsidR="00ED12E7" w:rsidTr="00EF7B60" w14:paraId="0E733019" w14:textId="77777777">
        <w:trPr>
          <w:cantSplit/>
          <w:trHeight w:val="773"/>
        </w:trPr>
        <w:tc>
          <w:tcPr>
            <w:tcW w:w="0" w:type="auto"/>
            <w:tcBorders>
              <w:top w:val="single" w:color="auto" w:sz="4" w:space="0"/>
              <w:left w:val="single" w:color="auto" w:sz="4" w:space="0"/>
              <w:bottom w:val="single" w:color="auto" w:sz="4" w:space="0"/>
              <w:right w:val="single" w:color="auto" w:sz="4" w:space="0"/>
            </w:tcBorders>
            <w:vAlign w:val="center"/>
          </w:tcPr>
          <w:p w:rsidRPr="00EF7B60" w:rsidR="00EE2469" w:rsidP="001B46B8" w:rsidRDefault="00EE2469" w14:paraId="2DF409D9" w14:textId="77777777">
            <w:pPr>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001367D2">
              <w:rPr>
                <w:rFonts w:ascii="Arial" w:hAnsi="Arial" w:cs="Arial"/>
                <w:i/>
                <w:iCs/>
                <w:sz w:val="16"/>
                <w:szCs w:val="16"/>
                <w:lang w:val="en-US" w:eastAsia="en-US"/>
              </w:rPr>
              <w:t xml:space="preserve">I confirm </w:t>
            </w:r>
            <w:r w:rsidR="00A9627B">
              <w:rPr>
                <w:rFonts w:ascii="Arial" w:hAnsi="Arial" w:cs="Arial"/>
                <w:i/>
                <w:iCs/>
                <w:sz w:val="16"/>
                <w:szCs w:val="16"/>
                <w:lang w:val="en-US" w:eastAsia="en-US"/>
              </w:rPr>
              <w:t>that the functional requirements document was prepared</w:t>
            </w:r>
            <w:r w:rsidR="001B46B8">
              <w:rPr>
                <w:rFonts w:ascii="Arial" w:hAnsi="Arial" w:cs="Arial"/>
                <w:i/>
                <w:iCs/>
                <w:sz w:val="16"/>
                <w:szCs w:val="16"/>
                <w:lang w:val="en-US" w:eastAsia="en-US"/>
              </w:rPr>
              <w:t xml:space="preserve"> according to applicable standards and procedures and that the</w:t>
            </w:r>
            <w:r w:rsidR="00A9627B">
              <w:rPr>
                <w:rFonts w:ascii="Arial" w:hAnsi="Arial" w:cs="Arial"/>
                <w:i/>
                <w:iCs/>
                <w:sz w:val="16"/>
                <w:szCs w:val="16"/>
                <w:lang w:val="en-US" w:eastAsia="en-US"/>
              </w:rPr>
              <w:t xml:space="preserve"> </w:t>
            </w:r>
            <w:r w:rsidR="001B46B8">
              <w:rPr>
                <w:rFonts w:ascii="Arial" w:hAnsi="Arial" w:cs="Arial"/>
                <w:i/>
                <w:iCs/>
                <w:sz w:val="16"/>
                <w:szCs w:val="16"/>
                <w:lang w:val="en-US" w:eastAsia="en-US"/>
              </w:rPr>
              <w:t xml:space="preserve">necessary inputs from the business unit and all stakeholders were obtained. </w:t>
            </w:r>
          </w:p>
        </w:tc>
        <w:tc>
          <w:tcPr>
            <w:tcW w:w="0" w:type="auto"/>
            <w:tcBorders>
              <w:top w:val="single" w:color="auto" w:sz="4" w:space="0"/>
              <w:left w:val="single" w:color="auto" w:sz="4" w:space="0"/>
              <w:bottom w:val="single" w:color="auto" w:sz="4" w:space="0"/>
              <w:right w:val="single" w:color="auto" w:sz="4" w:space="0"/>
            </w:tcBorders>
            <w:vAlign w:val="center"/>
          </w:tcPr>
          <w:p w:rsidRPr="001C2B90" w:rsidR="00EE2469" w:rsidP="001C2B90" w:rsidRDefault="001C2B90" w14:paraId="28EDDF94" w14:textId="77777777">
            <w:pPr>
              <w:spacing w:before="20" w:after="20"/>
              <w:jc w:val="center"/>
              <w:rPr>
                <w:rFonts w:ascii="Arial" w:hAnsi="Arial" w:cs="Arial"/>
                <w:i/>
                <w:iCs/>
                <w:sz w:val="16"/>
                <w:szCs w:val="16"/>
                <w:lang w:val="en-US" w:eastAsia="en-US"/>
              </w:rPr>
            </w:pPr>
            <w:r w:rsidRPr="001C2B90">
              <w:rPr>
                <w:rFonts w:ascii="Arial" w:hAnsi="Arial" w:cs="Arial"/>
                <w:i/>
                <w:iCs/>
                <w:sz w:val="16"/>
                <w:szCs w:val="16"/>
                <w:lang w:val="en-US" w:eastAsia="en-US"/>
              </w:rPr>
              <w:t xml:space="preserve">I have validated the completeness of </w:t>
            </w:r>
            <w:r>
              <w:rPr>
                <w:rFonts w:ascii="Arial" w:hAnsi="Arial" w:cs="Arial"/>
                <w:i/>
                <w:iCs/>
                <w:sz w:val="16"/>
                <w:szCs w:val="16"/>
                <w:lang w:val="en-US" w:eastAsia="en-US"/>
              </w:rPr>
              <w:t xml:space="preserve">the functional requirements.  </w:t>
            </w:r>
            <w:r w:rsidRPr="001C2B90">
              <w:rPr>
                <w:rFonts w:ascii="Arial" w:hAnsi="Arial" w:cs="Arial"/>
                <w:i/>
                <w:iCs/>
                <w:sz w:val="16"/>
                <w:szCs w:val="16"/>
                <w:lang w:val="en-US" w:eastAsia="en-US"/>
              </w:rPr>
              <w:t xml:space="preserve">I confirm that </w:t>
            </w:r>
            <w:r>
              <w:rPr>
                <w:rFonts w:ascii="Arial" w:hAnsi="Arial" w:cs="Arial"/>
                <w:i/>
                <w:iCs/>
                <w:sz w:val="16"/>
                <w:szCs w:val="16"/>
                <w:lang w:val="en-US" w:eastAsia="en-US"/>
              </w:rPr>
              <w:t xml:space="preserve">these requirements are aligned with all business stakeholders, </w:t>
            </w:r>
            <w:r w:rsidRPr="001C2B90">
              <w:rPr>
                <w:rFonts w:ascii="Arial" w:hAnsi="Arial" w:cs="Arial"/>
                <w:i/>
                <w:iCs/>
                <w:sz w:val="16"/>
                <w:szCs w:val="16"/>
                <w:lang w:val="en-US" w:eastAsia="en-US"/>
              </w:rPr>
              <w:t>their priorities, and the business case.</w:t>
            </w:r>
          </w:p>
        </w:tc>
      </w:tr>
      <w:tr w:rsidRPr="00EF7B60" w:rsidR="00ED12E7" w:rsidTr="00CF1B7D" w14:paraId="1C74179A" w14:textId="77777777">
        <w:trPr>
          <w:cantSplit/>
          <w:trHeight w:val="1403"/>
        </w:trPr>
        <w:tc>
          <w:tcPr>
            <w:tcW w:w="0" w:type="auto"/>
            <w:tcBorders>
              <w:top w:val="single" w:color="auto" w:sz="4" w:space="0"/>
              <w:left w:val="single" w:color="auto" w:sz="4" w:space="0"/>
              <w:bottom w:val="single" w:color="auto" w:sz="4" w:space="0"/>
              <w:right w:val="single" w:color="auto" w:sz="4" w:space="0"/>
            </w:tcBorders>
          </w:tcPr>
          <w:p w:rsidR="0076232E" w:rsidP="00CF1B7D" w:rsidRDefault="00981DBF" w14:paraId="214437C8" w14:textId="77777777">
            <w:pPr>
              <w:keepNext/>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EE2469" w:rsidP="00FC68C3" w:rsidRDefault="00981DBF" w14:paraId="5C1A326D" w14:textId="77777777">
            <w:pPr>
              <w:keepNext/>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sidR="00EE2469">
              <w:rPr>
                <w:rFonts w:ascii="Arial" w:hAnsi="Arial" w:cs="Arial"/>
                <w:szCs w:val="20"/>
                <w:lang w:val="en-US" w:eastAsia="en-US"/>
              </w:rPr>
              <w:br/>
            </w:r>
            <w:r w:rsidRPr="00EF7B60" w:rsidR="00EE2469">
              <w:rPr>
                <w:rFonts w:ascii="Arial" w:hAnsi="Arial" w:cs="Arial"/>
                <w:b/>
                <w:bCs/>
                <w:szCs w:val="20"/>
                <w:lang w:val="en-US" w:eastAsia="en-US"/>
              </w:rPr>
              <w:t>_______________________________________</w:t>
            </w:r>
          </w:p>
          <w:p w:rsidRPr="00CF1B7D" w:rsidR="00EE2469" w:rsidP="00FC68C3" w:rsidRDefault="009263E1" w14:paraId="6E2928EB" w14:textId="77777777">
            <w:pPr>
              <w:keepNext/>
              <w:spacing w:before="20" w:after="20"/>
              <w:jc w:val="center"/>
              <w:rPr>
                <w:rFonts w:ascii="Arial" w:hAnsi="Arial" w:cs="Arial"/>
                <w:i/>
                <w:iCs/>
                <w:sz w:val="16"/>
                <w:szCs w:val="16"/>
                <w:lang w:val="en-US" w:eastAsia="en-US"/>
              </w:rPr>
            </w:pPr>
            <w:r w:rsidRPr="00EF7B60">
              <w:rPr>
                <w:rFonts w:ascii="Arial" w:hAnsi="Arial" w:cs="Arial"/>
                <w:szCs w:val="20"/>
                <w:lang w:val="en-US" w:eastAsia="en-US"/>
              </w:rPr>
              <w:t>Delivery Manager</w:t>
            </w:r>
          </w:p>
        </w:tc>
        <w:tc>
          <w:tcPr>
            <w:tcW w:w="0" w:type="auto"/>
            <w:tcBorders>
              <w:top w:val="single" w:color="auto" w:sz="4" w:space="0"/>
              <w:left w:val="single" w:color="auto" w:sz="4" w:space="0"/>
              <w:bottom w:val="single" w:color="auto" w:sz="4" w:space="0"/>
              <w:right w:val="single" w:color="auto" w:sz="4" w:space="0"/>
            </w:tcBorders>
          </w:tcPr>
          <w:p w:rsidR="0076232E" w:rsidP="00CF1B7D" w:rsidRDefault="00CF1B7D" w14:paraId="723DE989" w14:textId="77777777">
            <w:pPr>
              <w:keepNext/>
              <w:spacing w:after="240"/>
              <w:jc w:val="center"/>
              <w:rPr>
                <w:rFonts w:ascii="Arial" w:hAnsi="Arial" w:cs="Arial"/>
                <w:szCs w:val="20"/>
                <w:lang w:val="en-US" w:eastAsia="en-US"/>
              </w:rPr>
            </w:pPr>
            <w:r>
              <w:rPr>
                <w:rFonts w:ascii="Arial" w:hAnsi="Arial" w:cs="Arial"/>
                <w:szCs w:val="20"/>
                <w:lang w:val="en-US" w:eastAsia="en-US"/>
              </w:rPr>
              <w:t>Approved</w:t>
            </w:r>
            <w:r w:rsidRPr="00EF7B60">
              <w:rPr>
                <w:rFonts w:ascii="Arial" w:hAnsi="Arial" w:cs="Arial"/>
                <w:szCs w:val="20"/>
                <w:lang w:val="en-US" w:eastAsia="en-US"/>
              </w:rPr>
              <w:t xml:space="preserve"> by</w:t>
            </w:r>
          </w:p>
          <w:p w:rsidRPr="00EF7B60" w:rsidR="00CF1B7D" w:rsidP="00FC68C3" w:rsidRDefault="00CF1B7D" w14:paraId="741DD5CE" w14:textId="77777777">
            <w:pPr>
              <w:keepNext/>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_______________________________________</w:t>
            </w:r>
          </w:p>
          <w:p w:rsidRPr="00CF1B7D" w:rsidR="00CF1B7D" w:rsidP="00FC68C3" w:rsidRDefault="00EE1DF7" w14:paraId="0D639E69" w14:textId="77777777">
            <w:pPr>
              <w:keepNext/>
              <w:spacing w:before="20" w:after="20"/>
              <w:jc w:val="center"/>
              <w:rPr>
                <w:rFonts w:ascii="Arial" w:hAnsi="Arial" w:cs="Arial"/>
                <w:szCs w:val="20"/>
                <w:lang w:val="en-US" w:eastAsia="en-US"/>
              </w:rPr>
            </w:pPr>
            <w:r>
              <w:rPr>
                <w:rFonts w:ascii="Arial" w:hAnsi="Arial" w:cs="Arial"/>
                <w:szCs w:val="20"/>
                <w:lang w:val="en-US" w:eastAsia="en-US"/>
              </w:rPr>
              <w:t>BU Product Owner Supervisor / BU Project Sponsor</w:t>
            </w:r>
          </w:p>
        </w:tc>
      </w:tr>
      <w:tr w:rsidRPr="00EF7B60" w:rsidR="00ED12E7" w:rsidTr="00EF7B60" w14:paraId="7B74E79E" w14:textId="77777777">
        <w:trPr>
          <w:cantSplit/>
          <w:trHeight w:val="746"/>
        </w:trPr>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9263E1" w:rsidRDefault="00EF7B60" w14:paraId="37D70551" w14:textId="77777777">
            <w:pPr>
              <w:keepNext/>
              <w:spacing w:before="20" w:after="20"/>
              <w:jc w:val="center"/>
              <w:rPr>
                <w:rFonts w:ascii="Arial" w:hAnsi="Arial" w:cs="Arial"/>
                <w:sz w:val="16"/>
                <w:szCs w:val="16"/>
                <w:lang w:val="en-US" w:eastAsia="en-US"/>
              </w:rPr>
            </w:pPr>
            <w:r w:rsidRPr="00EF7B60">
              <w:rPr>
                <w:rFonts w:ascii="Arial" w:hAnsi="Arial" w:cs="Arial"/>
                <w:i/>
                <w:iCs/>
                <w:sz w:val="16"/>
                <w:szCs w:val="16"/>
                <w:lang w:val="en-US" w:eastAsia="en-US"/>
              </w:rPr>
              <w:t xml:space="preserve">I </w:t>
            </w:r>
            <w:r w:rsidR="00A83B38">
              <w:rPr>
                <w:rFonts w:ascii="Arial" w:hAnsi="Arial" w:cs="Arial"/>
                <w:i/>
                <w:iCs/>
                <w:sz w:val="16"/>
                <w:szCs w:val="16"/>
                <w:lang w:val="en-US" w:eastAsia="en-US"/>
              </w:rPr>
              <w:t xml:space="preserve">acknowledge receipt </w:t>
            </w:r>
            <w:r w:rsidR="009263E1">
              <w:rPr>
                <w:rFonts w:ascii="Arial" w:hAnsi="Arial" w:cs="Arial"/>
                <w:i/>
                <w:iCs/>
                <w:sz w:val="16"/>
                <w:szCs w:val="16"/>
                <w:lang w:val="en-US" w:eastAsia="en-US"/>
              </w:rPr>
              <w:t xml:space="preserve">of the functional requirements and </w:t>
            </w:r>
            <w:r w:rsidR="00A83B38">
              <w:rPr>
                <w:rFonts w:ascii="Arial" w:hAnsi="Arial" w:cs="Arial"/>
                <w:i/>
                <w:iCs/>
                <w:sz w:val="16"/>
                <w:szCs w:val="16"/>
                <w:lang w:val="en-US" w:eastAsia="en-US"/>
              </w:rPr>
              <w:t xml:space="preserve">I confirm that I understand these requirements and their impact </w:t>
            </w:r>
            <w:r w:rsidR="009263E1">
              <w:rPr>
                <w:rFonts w:ascii="Arial" w:hAnsi="Arial" w:cs="Arial"/>
                <w:i/>
                <w:iCs/>
                <w:sz w:val="16"/>
                <w:szCs w:val="16"/>
                <w:lang w:val="en-US" w:eastAsia="en-US"/>
              </w:rPr>
              <w:t xml:space="preserve">on my application. I confirm that the requirements are aligned with the capabilities and usage intended for my application </w:t>
            </w:r>
            <w:r w:rsidRPr="00EF7B60">
              <w:rPr>
                <w:rFonts w:ascii="Arial" w:hAnsi="Arial" w:cs="Arial"/>
                <w:i/>
                <w:iCs/>
                <w:sz w:val="16"/>
                <w:szCs w:val="16"/>
                <w:lang w:val="en-US" w:eastAsia="en-US"/>
              </w:rPr>
              <w:t xml:space="preserve">subject to </w:t>
            </w:r>
            <w:r w:rsidR="009263E1">
              <w:rPr>
                <w:rFonts w:ascii="Arial" w:hAnsi="Arial" w:cs="Arial"/>
                <w:i/>
                <w:iCs/>
                <w:sz w:val="16"/>
                <w:szCs w:val="16"/>
                <w:lang w:val="en-US" w:eastAsia="en-US"/>
              </w:rPr>
              <w:t>further design, build and test activities.</w:t>
            </w:r>
          </w:p>
        </w:tc>
        <w:tc>
          <w:tcPr>
            <w:tcW w:w="0" w:type="auto"/>
            <w:tcBorders>
              <w:top w:val="single" w:color="auto" w:sz="4" w:space="0"/>
              <w:left w:val="single" w:color="auto" w:sz="4" w:space="0"/>
              <w:bottom w:val="single" w:color="auto" w:sz="4" w:space="0"/>
              <w:right w:val="single" w:color="auto" w:sz="4" w:space="0"/>
            </w:tcBorders>
            <w:vAlign w:val="center"/>
          </w:tcPr>
          <w:p w:rsidRPr="00EF7B60" w:rsidR="000F601F" w:rsidP="00ED12E7" w:rsidRDefault="000F601F" w14:paraId="65BB25D9" w14:textId="77777777">
            <w:pPr>
              <w:keepNext/>
              <w:spacing w:after="240"/>
              <w:jc w:val="center"/>
              <w:rPr>
                <w:rFonts w:ascii="Arial" w:hAnsi="Arial" w:cs="Arial"/>
                <w:i/>
                <w:iCs/>
                <w:sz w:val="16"/>
                <w:szCs w:val="16"/>
                <w:lang w:val="en-US" w:eastAsia="en-US"/>
              </w:rPr>
            </w:pPr>
            <w:r w:rsidRPr="00EF7B60">
              <w:rPr>
                <w:rFonts w:ascii="Arial" w:hAnsi="Arial" w:cs="Arial"/>
                <w:i/>
                <w:iCs/>
                <w:sz w:val="16"/>
                <w:szCs w:val="16"/>
                <w:lang w:val="en-US" w:eastAsia="en-US"/>
              </w:rPr>
              <w:br/>
            </w:r>
            <w:r w:rsidRPr="00EF7B60" w:rsidR="00ED12E7">
              <w:rPr>
                <w:rFonts w:ascii="Arial" w:hAnsi="Arial" w:cs="Arial"/>
                <w:i/>
                <w:iCs/>
                <w:sz w:val="16"/>
                <w:szCs w:val="16"/>
                <w:lang w:val="en-US" w:eastAsia="en-US"/>
              </w:rPr>
              <w:t xml:space="preserve">I </w:t>
            </w:r>
            <w:r w:rsidR="00ED12E7">
              <w:rPr>
                <w:rFonts w:ascii="Arial" w:hAnsi="Arial" w:cs="Arial"/>
                <w:i/>
                <w:iCs/>
                <w:sz w:val="16"/>
                <w:szCs w:val="16"/>
                <w:lang w:val="en-US" w:eastAsia="en-US"/>
              </w:rPr>
              <w:t>acknowledge receipt of the functional requirements and I confirm that I understand these requirements and their impact on my platform. I confirm that the requirements are aligned with the capabilities and usage intended for my platform.</w:t>
            </w:r>
          </w:p>
        </w:tc>
      </w:tr>
      <w:tr w:rsidRPr="00A043AC" w:rsidR="00ED12E7" w:rsidTr="00EF7B60" w14:paraId="11A8B284" w14:textId="77777777">
        <w:trPr>
          <w:cantSplit/>
          <w:trHeight w:val="470"/>
        </w:trPr>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CF1B7D" w14:paraId="5C2F76F5" w14:textId="77777777">
            <w:pPr>
              <w:spacing w:after="240"/>
              <w:jc w:val="center"/>
              <w:rPr>
                <w:rFonts w:ascii="Arial" w:hAnsi="Arial" w:cs="Arial"/>
                <w:szCs w:val="20"/>
                <w:lang w:val="en-US" w:eastAsia="en-US"/>
              </w:rPr>
            </w:pPr>
            <w:r>
              <w:rPr>
                <w:rFonts w:ascii="Arial" w:hAnsi="Arial" w:cs="Arial"/>
                <w:szCs w:val="20"/>
                <w:lang w:val="en-US" w:eastAsia="en-US"/>
              </w:rPr>
              <w:t>Reviewed by</w:t>
            </w:r>
          </w:p>
          <w:p w:rsidRPr="00EF7B60" w:rsidR="000F601F" w:rsidP="00FC68C3" w:rsidRDefault="00CF1B7D" w14:paraId="0E307765" w14:textId="77777777">
            <w:pPr>
              <w:spacing w:before="20" w:after="20"/>
              <w:jc w:val="center"/>
              <w:rPr>
                <w:rFonts w:ascii="Arial" w:hAnsi="Arial" w:cs="Arial"/>
                <w:szCs w:val="20"/>
                <w:lang w:val="en-US" w:eastAsia="en-US"/>
              </w:rPr>
            </w:pPr>
            <w:r>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ED12E7" w:rsidP="00FC68C3" w:rsidRDefault="00981DBF" w14:paraId="30D68932" w14:textId="77777777">
            <w:pPr>
              <w:spacing w:before="20" w:after="20"/>
              <w:jc w:val="center"/>
              <w:rPr>
                <w:rFonts w:ascii="Arial" w:hAnsi="Arial" w:cs="Arial"/>
                <w:szCs w:val="20"/>
                <w:lang w:val="en-US" w:eastAsia="en-US"/>
              </w:rPr>
            </w:pPr>
            <w:r w:rsidRPr="00EF7B60">
              <w:rPr>
                <w:rFonts w:ascii="Arial" w:hAnsi="Arial" w:cs="Arial"/>
                <w:szCs w:val="20"/>
                <w:lang w:val="en-US" w:eastAsia="en-US"/>
              </w:rPr>
              <w:t>Application Owner</w:t>
            </w:r>
            <w:r w:rsidR="00ED12E7">
              <w:rPr>
                <w:rFonts w:ascii="Arial" w:hAnsi="Arial" w:cs="Arial"/>
                <w:szCs w:val="20"/>
                <w:lang w:val="en-US" w:eastAsia="en-US"/>
              </w:rPr>
              <w:t xml:space="preserve"> </w:t>
            </w:r>
          </w:p>
          <w:p w:rsidRPr="00EF7B60" w:rsidR="000F601F" w:rsidP="00FC68C3" w:rsidRDefault="00ED12E7" w14:paraId="776984A7" w14:textId="77777777">
            <w:pPr>
              <w:spacing w:before="20" w:after="20"/>
              <w:jc w:val="center"/>
              <w:rPr>
                <w:rFonts w:ascii="Arial" w:hAnsi="Arial" w:cs="Arial"/>
                <w:i/>
                <w:iCs/>
                <w:sz w:val="16"/>
                <w:szCs w:val="16"/>
                <w:lang w:val="en-US" w:eastAsia="en-US"/>
              </w:rPr>
            </w:pPr>
            <w:r>
              <w:rPr>
                <w:rFonts w:ascii="Arial" w:hAnsi="Arial" w:cs="Arial"/>
                <w:szCs w:val="20"/>
                <w:lang w:val="en-US" w:eastAsia="en-US"/>
              </w:rPr>
              <w:t>(or Unit</w:t>
            </w:r>
            <w:r w:rsidR="00A43E3C">
              <w:rPr>
                <w:rFonts w:ascii="Arial" w:hAnsi="Arial" w:cs="Arial"/>
                <w:szCs w:val="20"/>
                <w:lang w:val="en-US" w:eastAsia="en-US"/>
              </w:rPr>
              <w:t xml:space="preserve"> </w:t>
            </w:r>
            <w:r>
              <w:rPr>
                <w:rFonts w:ascii="Arial" w:hAnsi="Arial" w:cs="Arial"/>
                <w:szCs w:val="20"/>
                <w:lang w:val="en-US" w:eastAsia="en-US"/>
              </w:rPr>
              <w:t>/</w:t>
            </w:r>
            <w:r w:rsidR="00A43E3C">
              <w:rPr>
                <w:rFonts w:ascii="Arial" w:hAnsi="Arial" w:cs="Arial"/>
                <w:szCs w:val="20"/>
                <w:lang w:val="en-US" w:eastAsia="en-US"/>
              </w:rPr>
              <w:t xml:space="preserve"> </w:t>
            </w:r>
            <w:r>
              <w:rPr>
                <w:rFonts w:ascii="Arial" w:hAnsi="Arial" w:cs="Arial"/>
                <w:szCs w:val="20"/>
                <w:lang w:val="en-US" w:eastAsia="en-US"/>
              </w:rPr>
              <w:t>Dept</w:t>
            </w:r>
            <w:r w:rsidR="00A43E3C">
              <w:rPr>
                <w:rFonts w:ascii="Arial" w:hAnsi="Arial" w:cs="Arial"/>
                <w:szCs w:val="20"/>
                <w:lang w:val="en-US" w:eastAsia="en-US"/>
              </w:rPr>
              <w:t>.</w:t>
            </w:r>
            <w:r>
              <w:rPr>
                <w:rFonts w:ascii="Arial" w:hAnsi="Arial" w:cs="Arial"/>
                <w:szCs w:val="20"/>
                <w:lang w:val="en-US" w:eastAsia="en-US"/>
              </w:rPr>
              <w:t xml:space="preserve"> Head if no Application Owner is Identified)</w:t>
            </w:r>
          </w:p>
        </w:tc>
        <w:tc>
          <w:tcPr>
            <w:tcW w:w="0" w:type="auto"/>
            <w:tcBorders>
              <w:top w:val="single" w:color="auto" w:sz="4" w:space="0"/>
              <w:left w:val="single" w:color="auto" w:sz="4" w:space="0"/>
              <w:bottom w:val="single" w:color="auto" w:sz="4" w:space="0"/>
              <w:right w:val="single" w:color="auto" w:sz="4" w:space="0"/>
            </w:tcBorders>
            <w:vAlign w:val="center"/>
          </w:tcPr>
          <w:p w:rsidR="0076232E" w:rsidP="00EF7B60" w:rsidRDefault="00EF7B60" w14:paraId="2A9EDB8C" w14:textId="77777777">
            <w:pPr>
              <w:spacing w:after="240"/>
              <w:jc w:val="center"/>
              <w:rPr>
                <w:rFonts w:ascii="Arial" w:hAnsi="Arial" w:cs="Arial"/>
                <w:szCs w:val="20"/>
                <w:lang w:val="en-US" w:eastAsia="en-US"/>
              </w:rPr>
            </w:pPr>
            <w:r w:rsidRPr="00EF7B60">
              <w:rPr>
                <w:rFonts w:ascii="Arial" w:hAnsi="Arial" w:cs="Arial"/>
                <w:szCs w:val="20"/>
                <w:lang w:val="en-US" w:eastAsia="en-US"/>
              </w:rPr>
              <w:t>Reviewed by</w:t>
            </w:r>
          </w:p>
          <w:p w:rsidRPr="00EF7B60" w:rsidR="000F601F" w:rsidP="00FC68C3" w:rsidRDefault="00EF7B60" w14:paraId="7670598A" w14:textId="77777777">
            <w:pPr>
              <w:spacing w:before="20" w:after="20"/>
              <w:jc w:val="center"/>
              <w:rPr>
                <w:rFonts w:ascii="Arial" w:hAnsi="Arial" w:cs="Arial"/>
                <w:szCs w:val="20"/>
                <w:lang w:val="en-US" w:eastAsia="en-US"/>
              </w:rPr>
            </w:pPr>
            <w:r w:rsidRPr="00EF7B60">
              <w:rPr>
                <w:rFonts w:ascii="Arial" w:hAnsi="Arial" w:cs="Arial"/>
                <w:szCs w:val="20"/>
                <w:lang w:val="en-US" w:eastAsia="en-US"/>
              </w:rPr>
              <w:br/>
            </w:r>
            <w:r w:rsidRPr="00EF7B60" w:rsidR="000F601F">
              <w:rPr>
                <w:rFonts w:ascii="Arial" w:hAnsi="Arial" w:cs="Arial"/>
                <w:szCs w:val="20"/>
                <w:lang w:val="en-US" w:eastAsia="en-US"/>
              </w:rPr>
              <w:br/>
            </w:r>
            <w:r w:rsidRPr="00EF7B60" w:rsidR="000F601F">
              <w:rPr>
                <w:rFonts w:ascii="Arial" w:hAnsi="Arial" w:cs="Arial"/>
                <w:b/>
                <w:bCs/>
                <w:szCs w:val="20"/>
                <w:lang w:val="en-US" w:eastAsia="en-US"/>
              </w:rPr>
              <w:t>_______________________________________</w:t>
            </w:r>
          </w:p>
          <w:p w:rsidR="000F601F" w:rsidP="00FC68C3" w:rsidRDefault="000F601F" w14:paraId="558B8C57" w14:textId="77777777">
            <w:pPr>
              <w:spacing w:before="20" w:after="20"/>
              <w:jc w:val="center"/>
              <w:rPr>
                <w:rFonts w:ascii="Arial" w:hAnsi="Arial" w:cs="Arial"/>
                <w:szCs w:val="20"/>
                <w:lang w:val="en-US" w:eastAsia="en-US"/>
              </w:rPr>
            </w:pPr>
            <w:r w:rsidRPr="00EF7B60">
              <w:rPr>
                <w:rFonts w:ascii="Arial" w:hAnsi="Arial" w:cs="Arial"/>
                <w:szCs w:val="20"/>
                <w:lang w:val="en-US" w:eastAsia="en-US"/>
              </w:rPr>
              <w:t>Platform Owner</w:t>
            </w:r>
          </w:p>
          <w:p w:rsidRPr="00EF7B60" w:rsidR="00ED12E7" w:rsidP="00FC68C3" w:rsidRDefault="00ED12E7" w14:paraId="760CBC55" w14:textId="77777777">
            <w:pPr>
              <w:spacing w:before="20" w:after="20"/>
              <w:jc w:val="center"/>
              <w:rPr>
                <w:rFonts w:ascii="Arial" w:hAnsi="Arial" w:cs="Arial"/>
                <w:i/>
                <w:iCs/>
                <w:sz w:val="16"/>
                <w:szCs w:val="16"/>
                <w:lang w:val="en-US" w:eastAsia="en-US"/>
              </w:rPr>
            </w:pPr>
            <w:r>
              <w:rPr>
                <w:rFonts w:ascii="Arial" w:hAnsi="Arial" w:cs="Arial"/>
                <w:szCs w:val="20"/>
                <w:lang w:val="en-US" w:eastAsia="en-US"/>
              </w:rPr>
              <w:t xml:space="preserve">(or </w:t>
            </w:r>
            <w:r w:rsidR="00BF02C7">
              <w:rPr>
                <w:rFonts w:ascii="Arial" w:hAnsi="Arial" w:cs="Arial"/>
                <w:szCs w:val="20"/>
                <w:lang w:val="en-US" w:eastAsia="en-US"/>
              </w:rPr>
              <w:t>Unit</w:t>
            </w:r>
            <w:r w:rsidR="00A43E3C">
              <w:rPr>
                <w:rFonts w:ascii="Arial" w:hAnsi="Arial" w:cs="Arial"/>
                <w:szCs w:val="20"/>
                <w:lang w:val="en-US" w:eastAsia="en-US"/>
              </w:rPr>
              <w:t xml:space="preserve"> </w:t>
            </w:r>
            <w:r w:rsidR="00BF02C7">
              <w:rPr>
                <w:rFonts w:ascii="Arial" w:hAnsi="Arial" w:cs="Arial"/>
                <w:szCs w:val="20"/>
                <w:lang w:val="en-US" w:eastAsia="en-US"/>
              </w:rPr>
              <w:t>/</w:t>
            </w:r>
            <w:r w:rsidR="00A43E3C">
              <w:rPr>
                <w:rFonts w:ascii="Arial" w:hAnsi="Arial" w:cs="Arial"/>
                <w:szCs w:val="20"/>
                <w:lang w:val="en-US" w:eastAsia="en-US"/>
              </w:rPr>
              <w:t xml:space="preserve"> </w:t>
            </w:r>
            <w:r w:rsidR="00BF02C7">
              <w:rPr>
                <w:rFonts w:ascii="Arial" w:hAnsi="Arial" w:cs="Arial"/>
                <w:szCs w:val="20"/>
                <w:lang w:val="en-US" w:eastAsia="en-US"/>
              </w:rPr>
              <w:t>Dept</w:t>
            </w:r>
            <w:r w:rsidR="00A43E3C">
              <w:rPr>
                <w:rFonts w:ascii="Arial" w:hAnsi="Arial" w:cs="Arial"/>
                <w:szCs w:val="20"/>
                <w:lang w:val="en-US" w:eastAsia="en-US"/>
              </w:rPr>
              <w:t>.</w:t>
            </w:r>
            <w:r w:rsidR="00BF02C7">
              <w:rPr>
                <w:rFonts w:ascii="Arial" w:hAnsi="Arial" w:cs="Arial"/>
                <w:szCs w:val="20"/>
                <w:lang w:val="en-US" w:eastAsia="en-US"/>
              </w:rPr>
              <w:t xml:space="preserve"> Head if no Platform</w:t>
            </w:r>
            <w:r>
              <w:rPr>
                <w:rFonts w:ascii="Arial" w:hAnsi="Arial" w:cs="Arial"/>
                <w:szCs w:val="20"/>
                <w:lang w:val="en-US" w:eastAsia="en-US"/>
              </w:rPr>
              <w:t xml:space="preserve"> Owner is Identified)</w:t>
            </w:r>
          </w:p>
        </w:tc>
      </w:tr>
    </w:tbl>
    <w:p w:rsidR="00A043AC" w:rsidP="00A043AC" w:rsidRDefault="00A043AC" w14:paraId="62EBF9A1" w14:textId="77777777"/>
    <w:sectPr w:rsidRPr="002F75E6" w:rsidR="00D00D19" w:rsidSect="004243A4">
      <w:pgSz w:w="12240" w:h="15840" w:orient="portrait"/>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M" w:author="Ma. Carmela A. Morfe" w:date="2026-10-05T10:13:00Z" w:id="23">
    <w:p w:rsidR="0061332D" w:rsidRDefault="0061332D" w14:paraId="34FD57AB" w14:textId="551B53FF">
      <w:pPr>
        <w:pStyle w:val="CommentText"/>
      </w:pPr>
      <w:r>
        <w:rPr>
          <w:rStyle w:val="CommentReference"/>
        </w:rPr>
        <w:annotationRef/>
      </w:r>
      <w:r w:rsidRPr="167CA2DE">
        <w:t xml:space="preserve">UIDM na to... </w:t>
      </w:r>
    </w:p>
  </w:comment>
  <w:comment w:initials="MM" w:author="Ma. Carmela A. Morfe" w:date="2026-10-05T10:13:00Z" w:id="24">
    <w:p w:rsidR="0061332D" w:rsidRDefault="0061332D" w14:paraId="597398FD" w14:textId="231868A8">
      <w:pPr>
        <w:pStyle w:val="CommentText"/>
      </w:pPr>
      <w:r>
        <w:rPr>
          <w:rStyle w:val="CommentReference"/>
        </w:rPr>
        <w:annotationRef/>
      </w:r>
      <w:r w:rsidRPr="46E925F0">
        <w:t>UIDM</w:t>
      </w:r>
    </w:p>
  </w:comment>
  <w:comment w:initials="MM" w:author="Ma. Carmela A. Morfe" w:date="2026-10-05T10:15:00Z" w:id="25">
    <w:p w:rsidR="0061332D" w:rsidRDefault="0061332D" w14:paraId="7D9EDA1A" w14:textId="0A739050">
      <w:pPr>
        <w:pStyle w:val="CommentText"/>
      </w:pPr>
      <w:r>
        <w:rPr>
          <w:rStyle w:val="CommentReference"/>
        </w:rPr>
        <w:annotationRef/>
      </w:r>
      <w:r w:rsidRPr="20C250D8">
        <w:t>UIDM</w:t>
      </w:r>
    </w:p>
  </w:comment>
  <w:comment w:initials="MM" w:author="Ma. Carmela A. Morfe" w:date="2026-10-05T10:15:00Z" w:id="26">
    <w:p w:rsidR="0061332D" w:rsidRDefault="0061332D" w14:paraId="10A42F1D" w14:textId="124C4DCD">
      <w:pPr>
        <w:pStyle w:val="CommentText"/>
      </w:pPr>
      <w:r>
        <w:rPr>
          <w:rStyle w:val="CommentReference"/>
        </w:rPr>
        <w:annotationRef/>
      </w:r>
      <w:r w:rsidRPr="74F79F04">
        <w:t>UIDM</w:t>
      </w:r>
    </w:p>
  </w:comment>
  <w:comment w:initials="MM" w:author="Ma. Carmela A. Morfe" w:date="2026-10-05T10:15:00Z" w:id="27">
    <w:p w:rsidR="0061332D" w:rsidRDefault="0061332D" w14:paraId="5A8BCEFB" w14:textId="4AB19605">
      <w:pPr>
        <w:pStyle w:val="CommentText"/>
      </w:pPr>
      <w:r>
        <w:rPr>
          <w:rStyle w:val="CommentReference"/>
        </w:rPr>
        <w:annotationRef/>
      </w:r>
      <w:r w:rsidRPr="644D3FCA">
        <w:t>UIDM</w:t>
      </w:r>
    </w:p>
  </w:comment>
  <w:comment w:initials="MM" w:author="Ma. Carmela A. Morfe" w:date="2026-10-05T10:10:00Z" w:id="28">
    <w:p w:rsidR="0061332D" w:rsidRDefault="0061332D" w14:paraId="2C6F3AA5" w14:textId="2B1CABD6">
      <w:pPr>
        <w:pStyle w:val="CommentText"/>
      </w:pPr>
      <w:r>
        <w:rPr>
          <w:rStyle w:val="CommentReference"/>
        </w:rPr>
        <w:annotationRef/>
      </w:r>
      <w:r>
        <w:fldChar w:fldCharType="begin"/>
      </w:r>
      <w:r>
        <w:instrText xml:space="preserve"> HYPERLINK "mailto:barbachano.john@bdo.com.ph"</w:instrText>
      </w:r>
      <w:bookmarkStart w:name="_@_99E102D1B64C4BE3A691AFD64B2E962CZ" w:id="29"/>
      <w:r>
        <w:fldChar w:fldCharType="separate"/>
      </w:r>
      <w:bookmarkEnd w:id="29"/>
      <w:r w:rsidRPr="29D9C912">
        <w:rPr>
          <w:noProof/>
        </w:rPr>
        <w:t>@John V. Barbachano [CONT]</w:t>
      </w:r>
      <w:r>
        <w:fldChar w:fldCharType="end"/>
      </w:r>
      <w:r w:rsidRPr="147283D7">
        <w:t xml:space="preserve"> please use the email of Ruby. Please add as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FD57AB" w15:done="0"/>
  <w15:commentEx w15:paraId="597398FD" w15:done="0"/>
  <w15:commentEx w15:paraId="7D9EDA1A" w15:done="0"/>
  <w15:commentEx w15:paraId="10A42F1D" w15:done="0"/>
  <w15:commentEx w15:paraId="5A8BCEFB" w15:done="0"/>
  <w15:commentEx w15:paraId="2C6F3A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E873F1" w16cex:dateUtc="2026-10-05T02:13:00Z"/>
  <w16cex:commentExtensible w16cex:durableId="2FA2A610" w16cex:dateUtc="2026-10-05T02:13:00Z"/>
  <w16cex:commentExtensible w16cex:durableId="3C5A1FE5" w16cex:dateUtc="2026-10-05T02:15:00Z"/>
  <w16cex:commentExtensible w16cex:durableId="7B4B3F50" w16cex:dateUtc="2026-10-05T02:15:00Z"/>
  <w16cex:commentExtensible w16cex:durableId="00724AAD" w16cex:dateUtc="2026-10-05T02:15:00Z"/>
  <w16cex:commentExtensible w16cex:durableId="42031332" w16cex:dateUtc="2026-10-05T02: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FD57AB" w16cid:durableId="7DE873F1"/>
  <w16cid:commentId w16cid:paraId="597398FD" w16cid:durableId="2FA2A610"/>
  <w16cid:commentId w16cid:paraId="7D9EDA1A" w16cid:durableId="3C5A1FE5"/>
  <w16cid:commentId w16cid:paraId="10A42F1D" w16cid:durableId="7B4B3F50"/>
  <w16cid:commentId w16cid:paraId="5A8BCEFB" w16cid:durableId="00724AAD"/>
  <w16cid:commentId w16cid:paraId="2C6F3AA5" w16cid:durableId="420313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E5596" w:rsidRDefault="009E5596" w14:paraId="7D6EF627" w14:textId="77777777">
      <w:r>
        <w:separator/>
      </w:r>
    </w:p>
  </w:endnote>
  <w:endnote w:type="continuationSeparator" w:id="0">
    <w:p w:rsidR="009E5596" w:rsidRDefault="009E5596" w14:paraId="2FB5013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200247B" w:usb2="00000009" w:usb3="00000000" w:csb0="000001FF" w:csb1="00000000"/>
  </w:font>
  <w:font w:name="Henderson BCG Serif">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2D3F0BE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1FA905DD" w14:textId="77777777">
    <w:pPr>
      <w:pStyle w:val="Footer"/>
      <w:rPr>
        <w:rFonts w:ascii="Arial" w:hAnsi="Arial" w:cs="Arial"/>
        <w:i/>
        <w:iCs/>
        <w:sz w:val="18"/>
        <w:szCs w:val="18"/>
      </w:rPr>
    </w:pPr>
    <w:r w:rsidRPr="4C1F03F5">
      <w:rPr>
        <w:rFonts w:ascii="Arial" w:hAnsi="Arial" w:cs="Arial"/>
        <w:i/>
        <w:iCs/>
        <w:sz w:val="18"/>
        <w:szCs w:val="18"/>
      </w:rPr>
      <w:t xml:space="preserve">Page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PAGE \* Arabic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9</w:t>
    </w:r>
    <w:r w:rsidRPr="4C1F03F5" w:rsidR="00A063F1">
      <w:rPr>
        <w:rFonts w:ascii="Arial" w:hAnsi="Arial" w:cs="Arial"/>
        <w:i/>
        <w:iCs/>
        <w:noProof/>
        <w:sz w:val="18"/>
        <w:szCs w:val="18"/>
      </w:rPr>
      <w:fldChar w:fldCharType="end"/>
    </w:r>
    <w:r w:rsidRPr="4C1F03F5">
      <w:rPr>
        <w:rFonts w:ascii="Arial" w:hAnsi="Arial" w:cs="Arial"/>
        <w:i/>
        <w:iCs/>
        <w:sz w:val="18"/>
        <w:szCs w:val="18"/>
      </w:rPr>
      <w:t xml:space="preserve"> of </w:t>
    </w:r>
    <w:r w:rsidRPr="4C1F03F5" w:rsidR="00A063F1">
      <w:rPr>
        <w:rFonts w:ascii="Arial" w:hAnsi="Arial" w:cs="Arial"/>
        <w:i/>
        <w:iCs/>
        <w:noProof/>
        <w:sz w:val="18"/>
        <w:szCs w:val="18"/>
      </w:rPr>
      <w:fldChar w:fldCharType="begin"/>
    </w:r>
    <w:r w:rsidRPr="4C1F03F5" w:rsidR="00A063F1">
      <w:rPr>
        <w:rFonts w:ascii="Arial" w:hAnsi="Arial" w:cs="Arial"/>
        <w:i/>
        <w:iCs/>
        <w:sz w:val="18"/>
        <w:szCs w:val="18"/>
      </w:rPr>
      <w:instrText xml:space="preserve"> NUMPAGES  \* MERGEFORMAT </w:instrText>
    </w:r>
    <w:r w:rsidRPr="4C1F03F5" w:rsidR="00A063F1">
      <w:rPr>
        <w:rFonts w:ascii="Arial" w:hAnsi="Arial" w:cs="Arial"/>
        <w:i/>
        <w:iCs/>
        <w:sz w:val="18"/>
        <w:szCs w:val="18"/>
      </w:rPr>
      <w:fldChar w:fldCharType="separate"/>
    </w:r>
    <w:r w:rsidRPr="4C1F03F5">
      <w:rPr>
        <w:rFonts w:ascii="Arial" w:hAnsi="Arial" w:cs="Arial"/>
        <w:i/>
        <w:iCs/>
        <w:noProof/>
        <w:sz w:val="18"/>
        <w:szCs w:val="18"/>
      </w:rPr>
      <w:t>10</w:t>
    </w:r>
    <w:r w:rsidRPr="4C1F03F5" w:rsidR="00A063F1">
      <w:rPr>
        <w:rFonts w:ascii="Arial" w:hAnsi="Arial" w:cs="Arial"/>
        <w:i/>
        <w:iCs/>
        <w:noProof/>
        <w:sz w:val="18"/>
        <w:szCs w:val="18"/>
      </w:rPr>
      <w:fldChar w:fldCharType="end"/>
    </w:r>
  </w:p>
  <w:p w:rsidR="00A063F1" w:rsidP="00C14AEF" w:rsidRDefault="00A063F1" w14:paraId="0D142F6F" w14:textId="77777777">
    <w:pPr>
      <w:pStyle w:val="Footer"/>
      <w:rPr>
        <w:rFonts w:ascii="Arial" w:hAnsi="Arial" w:cs="Arial"/>
        <w:i/>
        <w:sz w:val="18"/>
        <w:szCs w:val="18"/>
      </w:rPr>
    </w:pPr>
  </w:p>
  <w:p w:rsidR="00A063F1" w:rsidP="006429B9" w:rsidRDefault="00A063F1" w14:paraId="4475AD14" w14:textId="77777777">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57C0D7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E5596" w:rsidRDefault="009E5596" w14:paraId="1E0FB154" w14:textId="77777777">
      <w:r>
        <w:separator/>
      </w:r>
    </w:p>
  </w:footnote>
  <w:footnote w:type="continuationSeparator" w:id="0">
    <w:p w:rsidR="009E5596" w:rsidRDefault="009E5596" w14:paraId="7484D0F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F601F" w:rsidRDefault="000F601F" w14:paraId="69E2BB2B"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14AEF" w:rsidR="00A063F1" w:rsidP="4C1F03F5" w:rsidRDefault="4C1F03F5" w14:paraId="46153E9C" w14:textId="152D3636">
    <w:pPr>
      <w:pStyle w:val="Header"/>
      <w:rPr>
        <w:rFonts w:ascii="Arial" w:hAnsi="Arial" w:cs="Arial"/>
        <w:i/>
        <w:iCs/>
      </w:rPr>
    </w:pPr>
    <w:r w:rsidRPr="4C1F03F5">
      <w:rPr>
        <w:rFonts w:ascii="Arial" w:hAnsi="Arial" w:cs="Arial"/>
        <w:i/>
        <w:iCs/>
      </w:rPr>
      <w:t>Functional Requirements Specification</w:t>
    </w:r>
    <w:r w:rsidR="005C6EAD">
      <w:tab/>
    </w:r>
    <w:r w:rsidR="005C6EAD">
      <w:tab/>
    </w:r>
    <w:r w:rsidRPr="4C1F03F5">
      <w:rPr>
        <w:rFonts w:ascii="Arial" w:hAnsi="Arial" w:eastAsia="Arial" w:cs="Arial"/>
        <w:color w:val="000000" w:themeColor="text1"/>
        <w:sz w:val="19"/>
        <w:szCs w:val="19"/>
      </w:rPr>
      <w:t>BDO Insure Brokering System (BIBS) - User Access Maintenance</w:t>
    </w:r>
    <w:r w:rsidR="005C6EAD">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63F1" w:rsidRDefault="00A063F1" w14:paraId="5BEA78A5" w14:textId="77777777">
    <w:pPr>
      <w:pStyle w:val="Header"/>
    </w:pPr>
    <w:r>
      <w:t xml:space="preserve">                                                             </w:t>
    </w:r>
  </w:p>
</w:hdr>
</file>

<file path=word/intelligence2.xml><?xml version="1.0" encoding="utf-8"?>
<int2:intelligence xmlns:int2="http://schemas.microsoft.com/office/intelligence/2020/intelligence" xmlns:oel="http://schemas.microsoft.com/office/2019/extlst">
  <int2:observations>
    <int2:bookmark int2:bookmarkName="_Int_v0900dSO" int2:invalidationBookmarkName="" int2:hashCode="rw2UFRDnfdYog8" int2:id="3Fsg7268">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AA9E"/>
    <w:multiLevelType w:val="hybridMultilevel"/>
    <w:tmpl w:val="FFFFFFFF"/>
    <w:lvl w:ilvl="0" w:tplc="4E94D5C8">
      <w:start w:val="1"/>
      <w:numFmt w:val="bullet"/>
      <w:lvlText w:val=""/>
      <w:lvlJc w:val="left"/>
      <w:pPr>
        <w:ind w:left="720" w:hanging="360"/>
      </w:pPr>
      <w:rPr>
        <w:rFonts w:hint="default" w:ascii="Symbol" w:hAnsi="Symbol"/>
      </w:rPr>
    </w:lvl>
    <w:lvl w:ilvl="1" w:tplc="EFFE6388">
      <w:start w:val="1"/>
      <w:numFmt w:val="bullet"/>
      <w:lvlText w:val="o"/>
      <w:lvlJc w:val="left"/>
      <w:pPr>
        <w:ind w:left="1440" w:hanging="360"/>
      </w:pPr>
      <w:rPr>
        <w:rFonts w:hint="default" w:ascii="Courier New" w:hAnsi="Courier New"/>
      </w:rPr>
    </w:lvl>
    <w:lvl w:ilvl="2" w:tplc="EF286AB4">
      <w:start w:val="1"/>
      <w:numFmt w:val="bullet"/>
      <w:lvlText w:val=""/>
      <w:lvlJc w:val="left"/>
      <w:pPr>
        <w:ind w:left="2160" w:hanging="360"/>
      </w:pPr>
      <w:rPr>
        <w:rFonts w:hint="default" w:ascii="Wingdings" w:hAnsi="Wingdings"/>
      </w:rPr>
    </w:lvl>
    <w:lvl w:ilvl="3" w:tplc="DF380604">
      <w:start w:val="1"/>
      <w:numFmt w:val="bullet"/>
      <w:lvlText w:val=""/>
      <w:lvlJc w:val="left"/>
      <w:pPr>
        <w:ind w:left="2880" w:hanging="360"/>
      </w:pPr>
      <w:rPr>
        <w:rFonts w:hint="default" w:ascii="Symbol" w:hAnsi="Symbol"/>
      </w:rPr>
    </w:lvl>
    <w:lvl w:ilvl="4" w:tplc="4B06ABB4">
      <w:start w:val="1"/>
      <w:numFmt w:val="bullet"/>
      <w:lvlText w:val="o"/>
      <w:lvlJc w:val="left"/>
      <w:pPr>
        <w:ind w:left="3600" w:hanging="360"/>
      </w:pPr>
      <w:rPr>
        <w:rFonts w:hint="default" w:ascii="Courier New" w:hAnsi="Courier New"/>
      </w:rPr>
    </w:lvl>
    <w:lvl w:ilvl="5" w:tplc="B4D60280">
      <w:start w:val="1"/>
      <w:numFmt w:val="bullet"/>
      <w:lvlText w:val=""/>
      <w:lvlJc w:val="left"/>
      <w:pPr>
        <w:ind w:left="4320" w:hanging="360"/>
      </w:pPr>
      <w:rPr>
        <w:rFonts w:hint="default" w:ascii="Wingdings" w:hAnsi="Wingdings"/>
      </w:rPr>
    </w:lvl>
    <w:lvl w:ilvl="6" w:tplc="6B4CD0BC">
      <w:start w:val="1"/>
      <w:numFmt w:val="bullet"/>
      <w:lvlText w:val=""/>
      <w:lvlJc w:val="left"/>
      <w:pPr>
        <w:ind w:left="5040" w:hanging="360"/>
      </w:pPr>
      <w:rPr>
        <w:rFonts w:hint="default" w:ascii="Symbol" w:hAnsi="Symbol"/>
      </w:rPr>
    </w:lvl>
    <w:lvl w:ilvl="7" w:tplc="4B846C20">
      <w:start w:val="1"/>
      <w:numFmt w:val="bullet"/>
      <w:lvlText w:val="o"/>
      <w:lvlJc w:val="left"/>
      <w:pPr>
        <w:ind w:left="5760" w:hanging="360"/>
      </w:pPr>
      <w:rPr>
        <w:rFonts w:hint="default" w:ascii="Courier New" w:hAnsi="Courier New"/>
      </w:rPr>
    </w:lvl>
    <w:lvl w:ilvl="8" w:tplc="A73C2B0C">
      <w:start w:val="1"/>
      <w:numFmt w:val="bullet"/>
      <w:lvlText w:val=""/>
      <w:lvlJc w:val="left"/>
      <w:pPr>
        <w:ind w:left="6480" w:hanging="360"/>
      </w:pPr>
      <w:rPr>
        <w:rFonts w:hint="default" w:ascii="Wingdings" w:hAnsi="Wingdings"/>
      </w:rPr>
    </w:lvl>
  </w:abstractNum>
  <w:abstractNum w:abstractNumId="1" w15:restartNumberingAfterBreak="0">
    <w:nsid w:val="00EC886E"/>
    <w:multiLevelType w:val="hybridMultilevel"/>
    <w:tmpl w:val="FFFFFFFF"/>
    <w:lvl w:ilvl="0" w:tplc="D0305E0C">
      <w:start w:val="1"/>
      <w:numFmt w:val="decimal"/>
      <w:lvlText w:val="%1."/>
      <w:lvlJc w:val="left"/>
      <w:pPr>
        <w:ind w:left="720" w:hanging="360"/>
      </w:pPr>
    </w:lvl>
    <w:lvl w:ilvl="1" w:tplc="5750FFF8">
      <w:start w:val="1"/>
      <w:numFmt w:val="lowerLetter"/>
      <w:lvlText w:val="%2."/>
      <w:lvlJc w:val="left"/>
      <w:pPr>
        <w:ind w:left="1440" w:hanging="360"/>
      </w:pPr>
    </w:lvl>
    <w:lvl w:ilvl="2" w:tplc="857EBC3A">
      <w:start w:val="1"/>
      <w:numFmt w:val="lowerRoman"/>
      <w:lvlText w:val="%3."/>
      <w:lvlJc w:val="right"/>
      <w:pPr>
        <w:ind w:left="2160" w:hanging="180"/>
      </w:pPr>
    </w:lvl>
    <w:lvl w:ilvl="3" w:tplc="99D4D5E2">
      <w:start w:val="1"/>
      <w:numFmt w:val="decimal"/>
      <w:lvlText w:val="%4."/>
      <w:lvlJc w:val="left"/>
      <w:pPr>
        <w:ind w:left="2880" w:hanging="360"/>
      </w:pPr>
    </w:lvl>
    <w:lvl w:ilvl="4" w:tplc="DBFE2E8C">
      <w:start w:val="1"/>
      <w:numFmt w:val="lowerLetter"/>
      <w:lvlText w:val="%5."/>
      <w:lvlJc w:val="left"/>
      <w:pPr>
        <w:ind w:left="3600" w:hanging="360"/>
      </w:pPr>
    </w:lvl>
    <w:lvl w:ilvl="5" w:tplc="FEE6454A">
      <w:start w:val="1"/>
      <w:numFmt w:val="lowerRoman"/>
      <w:lvlText w:val="%6."/>
      <w:lvlJc w:val="right"/>
      <w:pPr>
        <w:ind w:left="4320" w:hanging="180"/>
      </w:pPr>
    </w:lvl>
    <w:lvl w:ilvl="6" w:tplc="770EC3AC">
      <w:start w:val="1"/>
      <w:numFmt w:val="decimal"/>
      <w:lvlText w:val="%7."/>
      <w:lvlJc w:val="left"/>
      <w:pPr>
        <w:ind w:left="5040" w:hanging="360"/>
      </w:pPr>
    </w:lvl>
    <w:lvl w:ilvl="7" w:tplc="2806EE4A">
      <w:start w:val="1"/>
      <w:numFmt w:val="lowerLetter"/>
      <w:lvlText w:val="%8."/>
      <w:lvlJc w:val="left"/>
      <w:pPr>
        <w:ind w:left="5760" w:hanging="360"/>
      </w:pPr>
    </w:lvl>
    <w:lvl w:ilvl="8" w:tplc="40D8EBCE">
      <w:start w:val="1"/>
      <w:numFmt w:val="lowerRoman"/>
      <w:lvlText w:val="%9."/>
      <w:lvlJc w:val="right"/>
      <w:pPr>
        <w:ind w:left="6480" w:hanging="180"/>
      </w:pPr>
    </w:lvl>
  </w:abstractNum>
  <w:abstractNum w:abstractNumId="2" w15:restartNumberingAfterBreak="0">
    <w:nsid w:val="01372B01"/>
    <w:multiLevelType w:val="hybridMultilevel"/>
    <w:tmpl w:val="FFFFFFFF"/>
    <w:lvl w:ilvl="0" w:tplc="EC74CDC6">
      <w:start w:val="1"/>
      <w:numFmt w:val="decimal"/>
      <w:lvlText w:val="%1."/>
      <w:lvlJc w:val="left"/>
      <w:pPr>
        <w:ind w:left="720" w:hanging="360"/>
      </w:pPr>
    </w:lvl>
    <w:lvl w:ilvl="1" w:tplc="CDD62644">
      <w:start w:val="1"/>
      <w:numFmt w:val="lowerLetter"/>
      <w:lvlText w:val="%2."/>
      <w:lvlJc w:val="left"/>
      <w:pPr>
        <w:ind w:left="1440" w:hanging="360"/>
      </w:pPr>
    </w:lvl>
    <w:lvl w:ilvl="2" w:tplc="747C36CE">
      <w:start w:val="1"/>
      <w:numFmt w:val="lowerRoman"/>
      <w:lvlText w:val="%3."/>
      <w:lvlJc w:val="right"/>
      <w:pPr>
        <w:ind w:left="2160" w:hanging="180"/>
      </w:pPr>
    </w:lvl>
    <w:lvl w:ilvl="3" w:tplc="0C2AE8FC">
      <w:start w:val="1"/>
      <w:numFmt w:val="decimal"/>
      <w:lvlText w:val="%4."/>
      <w:lvlJc w:val="left"/>
      <w:pPr>
        <w:ind w:left="2880" w:hanging="360"/>
      </w:pPr>
    </w:lvl>
    <w:lvl w:ilvl="4" w:tplc="A2368A42">
      <w:start w:val="1"/>
      <w:numFmt w:val="lowerLetter"/>
      <w:lvlText w:val="%5."/>
      <w:lvlJc w:val="left"/>
      <w:pPr>
        <w:ind w:left="3600" w:hanging="360"/>
      </w:pPr>
    </w:lvl>
    <w:lvl w:ilvl="5" w:tplc="A334899E">
      <w:start w:val="1"/>
      <w:numFmt w:val="lowerRoman"/>
      <w:lvlText w:val="%6."/>
      <w:lvlJc w:val="right"/>
      <w:pPr>
        <w:ind w:left="4320" w:hanging="180"/>
      </w:pPr>
    </w:lvl>
    <w:lvl w:ilvl="6" w:tplc="F63E37FE">
      <w:start w:val="1"/>
      <w:numFmt w:val="decimal"/>
      <w:lvlText w:val="%7."/>
      <w:lvlJc w:val="left"/>
      <w:pPr>
        <w:ind w:left="5040" w:hanging="360"/>
      </w:pPr>
    </w:lvl>
    <w:lvl w:ilvl="7" w:tplc="5C14CF8C">
      <w:start w:val="1"/>
      <w:numFmt w:val="lowerLetter"/>
      <w:lvlText w:val="%8."/>
      <w:lvlJc w:val="left"/>
      <w:pPr>
        <w:ind w:left="5760" w:hanging="360"/>
      </w:pPr>
    </w:lvl>
    <w:lvl w:ilvl="8" w:tplc="A6DA8594">
      <w:start w:val="1"/>
      <w:numFmt w:val="lowerRoman"/>
      <w:lvlText w:val="%9."/>
      <w:lvlJc w:val="right"/>
      <w:pPr>
        <w:ind w:left="6480" w:hanging="180"/>
      </w:pPr>
    </w:lvl>
  </w:abstractNum>
  <w:abstractNum w:abstractNumId="3" w15:restartNumberingAfterBreak="0">
    <w:nsid w:val="01534692"/>
    <w:multiLevelType w:val="hybridMultilevel"/>
    <w:tmpl w:val="FFFFFFFF"/>
    <w:lvl w:ilvl="0" w:tplc="A9768214">
      <w:start w:val="1"/>
      <w:numFmt w:val="bullet"/>
      <w:lvlText w:val=""/>
      <w:lvlJc w:val="left"/>
      <w:pPr>
        <w:ind w:left="720" w:hanging="360"/>
      </w:pPr>
      <w:rPr>
        <w:rFonts w:hint="default" w:ascii="Symbol" w:hAnsi="Symbol"/>
      </w:rPr>
    </w:lvl>
    <w:lvl w:ilvl="1" w:tplc="DCE61A30">
      <w:start w:val="1"/>
      <w:numFmt w:val="bullet"/>
      <w:lvlText w:val="o"/>
      <w:lvlJc w:val="left"/>
      <w:pPr>
        <w:ind w:left="1440" w:hanging="360"/>
      </w:pPr>
      <w:rPr>
        <w:rFonts w:hint="default" w:ascii="Courier New" w:hAnsi="Courier New"/>
      </w:rPr>
    </w:lvl>
    <w:lvl w:ilvl="2" w:tplc="27924E3A">
      <w:start w:val="1"/>
      <w:numFmt w:val="bullet"/>
      <w:lvlText w:val=""/>
      <w:lvlJc w:val="left"/>
      <w:pPr>
        <w:ind w:left="2160" w:hanging="360"/>
      </w:pPr>
      <w:rPr>
        <w:rFonts w:hint="default" w:ascii="Wingdings" w:hAnsi="Wingdings"/>
      </w:rPr>
    </w:lvl>
    <w:lvl w:ilvl="3" w:tplc="6B2E26EE">
      <w:start w:val="1"/>
      <w:numFmt w:val="bullet"/>
      <w:lvlText w:val=""/>
      <w:lvlJc w:val="left"/>
      <w:pPr>
        <w:ind w:left="2880" w:hanging="360"/>
      </w:pPr>
      <w:rPr>
        <w:rFonts w:hint="default" w:ascii="Symbol" w:hAnsi="Symbol"/>
      </w:rPr>
    </w:lvl>
    <w:lvl w:ilvl="4" w:tplc="D1F65270">
      <w:start w:val="1"/>
      <w:numFmt w:val="bullet"/>
      <w:lvlText w:val="o"/>
      <w:lvlJc w:val="left"/>
      <w:pPr>
        <w:ind w:left="3600" w:hanging="360"/>
      </w:pPr>
      <w:rPr>
        <w:rFonts w:hint="default" w:ascii="Courier New" w:hAnsi="Courier New"/>
      </w:rPr>
    </w:lvl>
    <w:lvl w:ilvl="5" w:tplc="2B4C7C24">
      <w:start w:val="1"/>
      <w:numFmt w:val="bullet"/>
      <w:lvlText w:val=""/>
      <w:lvlJc w:val="left"/>
      <w:pPr>
        <w:ind w:left="4320" w:hanging="360"/>
      </w:pPr>
      <w:rPr>
        <w:rFonts w:hint="default" w:ascii="Wingdings" w:hAnsi="Wingdings"/>
      </w:rPr>
    </w:lvl>
    <w:lvl w:ilvl="6" w:tplc="E2521402">
      <w:start w:val="1"/>
      <w:numFmt w:val="bullet"/>
      <w:lvlText w:val=""/>
      <w:lvlJc w:val="left"/>
      <w:pPr>
        <w:ind w:left="5040" w:hanging="360"/>
      </w:pPr>
      <w:rPr>
        <w:rFonts w:hint="default" w:ascii="Symbol" w:hAnsi="Symbol"/>
      </w:rPr>
    </w:lvl>
    <w:lvl w:ilvl="7" w:tplc="F3689582">
      <w:start w:val="1"/>
      <w:numFmt w:val="bullet"/>
      <w:lvlText w:val="o"/>
      <w:lvlJc w:val="left"/>
      <w:pPr>
        <w:ind w:left="5760" w:hanging="360"/>
      </w:pPr>
      <w:rPr>
        <w:rFonts w:hint="default" w:ascii="Courier New" w:hAnsi="Courier New"/>
      </w:rPr>
    </w:lvl>
    <w:lvl w:ilvl="8" w:tplc="2A2C3FB2">
      <w:start w:val="1"/>
      <w:numFmt w:val="bullet"/>
      <w:lvlText w:val=""/>
      <w:lvlJc w:val="left"/>
      <w:pPr>
        <w:ind w:left="6480" w:hanging="360"/>
      </w:pPr>
      <w:rPr>
        <w:rFonts w:hint="default" w:ascii="Wingdings" w:hAnsi="Wingdings"/>
      </w:rPr>
    </w:lvl>
  </w:abstractNum>
  <w:abstractNum w:abstractNumId="4" w15:restartNumberingAfterBreak="0">
    <w:nsid w:val="01815A09"/>
    <w:multiLevelType w:val="multilevel"/>
    <w:tmpl w:val="8D0A5226"/>
    <w:lvl w:ilvl="0">
      <w:start w:val="1"/>
      <w:numFmt w:val="bullet"/>
      <w:lvlText w:val=""/>
      <w:lvlJc w:val="left"/>
      <w:pPr>
        <w:ind w:left="720" w:hanging="360"/>
      </w:pPr>
      <w:rPr>
        <w:rFonts w:hint="default" w:ascii="Symbol" w:hAnsi="Symbol" w:cs="Symbol"/>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5" w15:restartNumberingAfterBreak="0">
    <w:nsid w:val="01840B65"/>
    <w:multiLevelType w:val="hybridMultilevel"/>
    <w:tmpl w:val="FFFFFFFF"/>
    <w:lvl w:ilvl="0" w:tplc="C5609034">
      <w:start w:val="1"/>
      <w:numFmt w:val="bullet"/>
      <w:lvlText w:val=""/>
      <w:lvlJc w:val="left"/>
      <w:pPr>
        <w:ind w:left="720" w:hanging="360"/>
      </w:pPr>
      <w:rPr>
        <w:rFonts w:hint="default" w:ascii="Symbol" w:hAnsi="Symbol"/>
      </w:rPr>
    </w:lvl>
    <w:lvl w:ilvl="1" w:tplc="B2448F72">
      <w:start w:val="1"/>
      <w:numFmt w:val="bullet"/>
      <w:lvlText w:val="o"/>
      <w:lvlJc w:val="left"/>
      <w:pPr>
        <w:ind w:left="1440" w:hanging="360"/>
      </w:pPr>
      <w:rPr>
        <w:rFonts w:hint="default" w:ascii="Courier New" w:hAnsi="Courier New"/>
      </w:rPr>
    </w:lvl>
    <w:lvl w:ilvl="2" w:tplc="A9A00406">
      <w:start w:val="1"/>
      <w:numFmt w:val="bullet"/>
      <w:lvlText w:val=""/>
      <w:lvlJc w:val="left"/>
      <w:pPr>
        <w:ind w:left="2160" w:hanging="360"/>
      </w:pPr>
      <w:rPr>
        <w:rFonts w:hint="default" w:ascii="Wingdings" w:hAnsi="Wingdings"/>
      </w:rPr>
    </w:lvl>
    <w:lvl w:ilvl="3" w:tplc="B4B04EAC">
      <w:start w:val="1"/>
      <w:numFmt w:val="bullet"/>
      <w:lvlText w:val=""/>
      <w:lvlJc w:val="left"/>
      <w:pPr>
        <w:ind w:left="2880" w:hanging="360"/>
      </w:pPr>
      <w:rPr>
        <w:rFonts w:hint="default" w:ascii="Symbol" w:hAnsi="Symbol"/>
      </w:rPr>
    </w:lvl>
    <w:lvl w:ilvl="4" w:tplc="A4BA0B4E">
      <w:start w:val="1"/>
      <w:numFmt w:val="bullet"/>
      <w:lvlText w:val="o"/>
      <w:lvlJc w:val="left"/>
      <w:pPr>
        <w:ind w:left="3600" w:hanging="360"/>
      </w:pPr>
      <w:rPr>
        <w:rFonts w:hint="default" w:ascii="Courier New" w:hAnsi="Courier New"/>
      </w:rPr>
    </w:lvl>
    <w:lvl w:ilvl="5" w:tplc="F2FEA6DA">
      <w:start w:val="1"/>
      <w:numFmt w:val="bullet"/>
      <w:lvlText w:val=""/>
      <w:lvlJc w:val="left"/>
      <w:pPr>
        <w:ind w:left="4320" w:hanging="360"/>
      </w:pPr>
      <w:rPr>
        <w:rFonts w:hint="default" w:ascii="Wingdings" w:hAnsi="Wingdings"/>
      </w:rPr>
    </w:lvl>
    <w:lvl w:ilvl="6" w:tplc="79C4D4A2">
      <w:start w:val="1"/>
      <w:numFmt w:val="bullet"/>
      <w:lvlText w:val=""/>
      <w:lvlJc w:val="left"/>
      <w:pPr>
        <w:ind w:left="5040" w:hanging="360"/>
      </w:pPr>
      <w:rPr>
        <w:rFonts w:hint="default" w:ascii="Symbol" w:hAnsi="Symbol"/>
      </w:rPr>
    </w:lvl>
    <w:lvl w:ilvl="7" w:tplc="CDEC8A68">
      <w:start w:val="1"/>
      <w:numFmt w:val="bullet"/>
      <w:lvlText w:val="o"/>
      <w:lvlJc w:val="left"/>
      <w:pPr>
        <w:ind w:left="5760" w:hanging="360"/>
      </w:pPr>
      <w:rPr>
        <w:rFonts w:hint="default" w:ascii="Courier New" w:hAnsi="Courier New"/>
      </w:rPr>
    </w:lvl>
    <w:lvl w:ilvl="8" w:tplc="503EE532">
      <w:start w:val="1"/>
      <w:numFmt w:val="bullet"/>
      <w:lvlText w:val=""/>
      <w:lvlJc w:val="left"/>
      <w:pPr>
        <w:ind w:left="6480" w:hanging="360"/>
      </w:pPr>
      <w:rPr>
        <w:rFonts w:hint="default" w:ascii="Wingdings" w:hAnsi="Wingdings"/>
      </w:rPr>
    </w:lvl>
  </w:abstractNum>
  <w:abstractNum w:abstractNumId="6" w15:restartNumberingAfterBreak="0">
    <w:nsid w:val="03435061"/>
    <w:multiLevelType w:val="multilevel"/>
    <w:tmpl w:val="C9D22706"/>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035B2FBC"/>
    <w:multiLevelType w:val="hybridMultilevel"/>
    <w:tmpl w:val="FFFFFFFF"/>
    <w:lvl w:ilvl="0" w:tplc="E062B51E">
      <w:start w:val="1"/>
      <w:numFmt w:val="decimal"/>
      <w:lvlText w:val="%1."/>
      <w:lvlJc w:val="left"/>
      <w:pPr>
        <w:ind w:left="720" w:hanging="360"/>
      </w:pPr>
    </w:lvl>
    <w:lvl w:ilvl="1" w:tplc="E710F258">
      <w:start w:val="1"/>
      <w:numFmt w:val="lowerLetter"/>
      <w:lvlText w:val="%2."/>
      <w:lvlJc w:val="left"/>
      <w:pPr>
        <w:ind w:left="1440" w:hanging="360"/>
      </w:pPr>
    </w:lvl>
    <w:lvl w:ilvl="2" w:tplc="DD5EED4A">
      <w:start w:val="1"/>
      <w:numFmt w:val="lowerRoman"/>
      <w:lvlText w:val="%3."/>
      <w:lvlJc w:val="right"/>
      <w:pPr>
        <w:ind w:left="2160" w:hanging="180"/>
      </w:pPr>
    </w:lvl>
    <w:lvl w:ilvl="3" w:tplc="C846DAF0">
      <w:start w:val="1"/>
      <w:numFmt w:val="decimal"/>
      <w:lvlText w:val="%4."/>
      <w:lvlJc w:val="left"/>
      <w:pPr>
        <w:ind w:left="2880" w:hanging="360"/>
      </w:pPr>
    </w:lvl>
    <w:lvl w:ilvl="4" w:tplc="AC00F3BA">
      <w:start w:val="1"/>
      <w:numFmt w:val="lowerLetter"/>
      <w:lvlText w:val="%5."/>
      <w:lvlJc w:val="left"/>
      <w:pPr>
        <w:ind w:left="3600" w:hanging="360"/>
      </w:pPr>
    </w:lvl>
    <w:lvl w:ilvl="5" w:tplc="E02A44A4">
      <w:start w:val="1"/>
      <w:numFmt w:val="lowerRoman"/>
      <w:lvlText w:val="%6."/>
      <w:lvlJc w:val="right"/>
      <w:pPr>
        <w:ind w:left="4320" w:hanging="180"/>
      </w:pPr>
    </w:lvl>
    <w:lvl w:ilvl="6" w:tplc="B95A26E0">
      <w:start w:val="1"/>
      <w:numFmt w:val="decimal"/>
      <w:lvlText w:val="%7."/>
      <w:lvlJc w:val="left"/>
      <w:pPr>
        <w:ind w:left="5040" w:hanging="360"/>
      </w:pPr>
    </w:lvl>
    <w:lvl w:ilvl="7" w:tplc="E560508E">
      <w:start w:val="1"/>
      <w:numFmt w:val="lowerLetter"/>
      <w:lvlText w:val="%8."/>
      <w:lvlJc w:val="left"/>
      <w:pPr>
        <w:ind w:left="5760" w:hanging="360"/>
      </w:pPr>
    </w:lvl>
    <w:lvl w:ilvl="8" w:tplc="BA48DE26">
      <w:start w:val="1"/>
      <w:numFmt w:val="lowerRoman"/>
      <w:lvlText w:val="%9."/>
      <w:lvlJc w:val="right"/>
      <w:pPr>
        <w:ind w:left="6480" w:hanging="180"/>
      </w:pPr>
    </w:lvl>
  </w:abstractNum>
  <w:abstractNum w:abstractNumId="8" w15:restartNumberingAfterBreak="0">
    <w:nsid w:val="03E93FE1"/>
    <w:multiLevelType w:val="hybridMultilevel"/>
    <w:tmpl w:val="B22850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4155359"/>
    <w:multiLevelType w:val="multilevel"/>
    <w:tmpl w:val="AD9A841E"/>
    <w:lvl w:ilvl="0">
      <w:start w:val="4"/>
      <w:numFmt w:val="decimal"/>
      <w:lvlText w:val="%1"/>
      <w:lvlJc w:val="left"/>
      <w:pPr>
        <w:ind w:left="600" w:hanging="600"/>
      </w:pPr>
      <w:rPr>
        <w:rFonts w:hint="default"/>
      </w:rPr>
    </w:lvl>
    <w:lvl w:ilvl="1">
      <w:start w:val="7"/>
      <w:numFmt w:val="decimal"/>
      <w:lvlText w:val="%1.%2"/>
      <w:lvlJc w:val="left"/>
      <w:pPr>
        <w:ind w:left="1080" w:hanging="600"/>
      </w:pPr>
      <w:rPr>
        <w:rFonts w:hint="default"/>
      </w:rPr>
    </w:lvl>
    <w:lvl w:ilvl="2">
      <w:start w:val="2"/>
      <w:numFmt w:val="decimal"/>
      <w:lvlText w:val="%1.%2.%3"/>
      <w:lvlJc w:val="left"/>
      <w:pPr>
        <w:ind w:left="1680" w:hanging="720"/>
      </w:pPr>
      <w:rPr>
        <w:rFonts w:hint="default"/>
      </w:rPr>
    </w:lvl>
    <w:lvl w:ilvl="3">
      <w:start w:val="2"/>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10" w15:restartNumberingAfterBreak="0">
    <w:nsid w:val="053C74F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 w15:restartNumberingAfterBreak="0">
    <w:nsid w:val="07598022"/>
    <w:multiLevelType w:val="hybridMultilevel"/>
    <w:tmpl w:val="FFFFFFFF"/>
    <w:lvl w:ilvl="0" w:tplc="5498C21E">
      <w:start w:val="1"/>
      <w:numFmt w:val="decimal"/>
      <w:lvlText w:val="%1."/>
      <w:lvlJc w:val="left"/>
      <w:pPr>
        <w:ind w:left="720" w:hanging="360"/>
      </w:pPr>
    </w:lvl>
    <w:lvl w:ilvl="1" w:tplc="909ACAEA">
      <w:start w:val="1"/>
      <w:numFmt w:val="bullet"/>
      <w:lvlText w:val="o"/>
      <w:lvlJc w:val="left"/>
      <w:pPr>
        <w:ind w:left="1440" w:hanging="360"/>
      </w:pPr>
      <w:rPr>
        <w:rFonts w:hint="default" w:ascii="Courier New" w:hAnsi="Courier New"/>
      </w:rPr>
    </w:lvl>
    <w:lvl w:ilvl="2" w:tplc="14D215FE">
      <w:start w:val="1"/>
      <w:numFmt w:val="bullet"/>
      <w:lvlText w:val=""/>
      <w:lvlJc w:val="left"/>
      <w:pPr>
        <w:ind w:left="2160" w:hanging="360"/>
      </w:pPr>
      <w:rPr>
        <w:rFonts w:hint="default" w:ascii="Wingdings" w:hAnsi="Wingdings"/>
      </w:rPr>
    </w:lvl>
    <w:lvl w:ilvl="3" w:tplc="3534720A">
      <w:start w:val="1"/>
      <w:numFmt w:val="bullet"/>
      <w:lvlText w:val=""/>
      <w:lvlJc w:val="left"/>
      <w:pPr>
        <w:ind w:left="2880" w:hanging="360"/>
      </w:pPr>
      <w:rPr>
        <w:rFonts w:hint="default" w:ascii="Symbol" w:hAnsi="Symbol"/>
      </w:rPr>
    </w:lvl>
    <w:lvl w:ilvl="4" w:tplc="8C6801CA">
      <w:start w:val="1"/>
      <w:numFmt w:val="bullet"/>
      <w:lvlText w:val="o"/>
      <w:lvlJc w:val="left"/>
      <w:pPr>
        <w:ind w:left="3600" w:hanging="360"/>
      </w:pPr>
      <w:rPr>
        <w:rFonts w:hint="default" w:ascii="Courier New" w:hAnsi="Courier New"/>
      </w:rPr>
    </w:lvl>
    <w:lvl w:ilvl="5" w:tplc="24DA300C">
      <w:start w:val="1"/>
      <w:numFmt w:val="bullet"/>
      <w:lvlText w:val=""/>
      <w:lvlJc w:val="left"/>
      <w:pPr>
        <w:ind w:left="4320" w:hanging="360"/>
      </w:pPr>
      <w:rPr>
        <w:rFonts w:hint="default" w:ascii="Wingdings" w:hAnsi="Wingdings"/>
      </w:rPr>
    </w:lvl>
    <w:lvl w:ilvl="6" w:tplc="93FC9D8C">
      <w:start w:val="1"/>
      <w:numFmt w:val="bullet"/>
      <w:lvlText w:val=""/>
      <w:lvlJc w:val="left"/>
      <w:pPr>
        <w:ind w:left="5040" w:hanging="360"/>
      </w:pPr>
      <w:rPr>
        <w:rFonts w:hint="default" w:ascii="Symbol" w:hAnsi="Symbol"/>
      </w:rPr>
    </w:lvl>
    <w:lvl w:ilvl="7" w:tplc="780E489A">
      <w:start w:val="1"/>
      <w:numFmt w:val="bullet"/>
      <w:lvlText w:val="o"/>
      <w:lvlJc w:val="left"/>
      <w:pPr>
        <w:ind w:left="5760" w:hanging="360"/>
      </w:pPr>
      <w:rPr>
        <w:rFonts w:hint="default" w:ascii="Courier New" w:hAnsi="Courier New"/>
      </w:rPr>
    </w:lvl>
    <w:lvl w:ilvl="8" w:tplc="B22603D8">
      <w:start w:val="1"/>
      <w:numFmt w:val="bullet"/>
      <w:lvlText w:val=""/>
      <w:lvlJc w:val="left"/>
      <w:pPr>
        <w:ind w:left="6480" w:hanging="360"/>
      </w:pPr>
      <w:rPr>
        <w:rFonts w:hint="default" w:ascii="Wingdings" w:hAnsi="Wingdings"/>
      </w:rPr>
    </w:lvl>
  </w:abstractNum>
  <w:abstractNum w:abstractNumId="12" w15:restartNumberingAfterBreak="0">
    <w:nsid w:val="07EFE948"/>
    <w:multiLevelType w:val="hybridMultilevel"/>
    <w:tmpl w:val="FFFFFFFF"/>
    <w:lvl w:ilvl="0" w:tplc="1A3E15DA">
      <w:start w:val="1"/>
      <w:numFmt w:val="bullet"/>
      <w:lvlText w:val=""/>
      <w:lvlJc w:val="left"/>
      <w:pPr>
        <w:ind w:left="720" w:hanging="360"/>
      </w:pPr>
      <w:rPr>
        <w:rFonts w:hint="default" w:ascii="Symbol" w:hAnsi="Symbol"/>
      </w:rPr>
    </w:lvl>
    <w:lvl w:ilvl="1" w:tplc="8DC2CBC4">
      <w:start w:val="1"/>
      <w:numFmt w:val="bullet"/>
      <w:lvlText w:val="o"/>
      <w:lvlJc w:val="left"/>
      <w:pPr>
        <w:ind w:left="1440" w:hanging="360"/>
      </w:pPr>
      <w:rPr>
        <w:rFonts w:hint="default" w:ascii="Courier New" w:hAnsi="Courier New"/>
      </w:rPr>
    </w:lvl>
    <w:lvl w:ilvl="2" w:tplc="AD32FB78">
      <w:start w:val="1"/>
      <w:numFmt w:val="bullet"/>
      <w:lvlText w:val=""/>
      <w:lvlJc w:val="left"/>
      <w:pPr>
        <w:ind w:left="2160" w:hanging="360"/>
      </w:pPr>
      <w:rPr>
        <w:rFonts w:hint="default" w:ascii="Wingdings" w:hAnsi="Wingdings"/>
      </w:rPr>
    </w:lvl>
    <w:lvl w:ilvl="3" w:tplc="E7A2CCA0">
      <w:start w:val="1"/>
      <w:numFmt w:val="bullet"/>
      <w:lvlText w:val=""/>
      <w:lvlJc w:val="left"/>
      <w:pPr>
        <w:ind w:left="2880" w:hanging="360"/>
      </w:pPr>
      <w:rPr>
        <w:rFonts w:hint="default" w:ascii="Symbol" w:hAnsi="Symbol"/>
      </w:rPr>
    </w:lvl>
    <w:lvl w:ilvl="4" w:tplc="CF326CD8">
      <w:start w:val="1"/>
      <w:numFmt w:val="bullet"/>
      <w:lvlText w:val="o"/>
      <w:lvlJc w:val="left"/>
      <w:pPr>
        <w:ind w:left="3600" w:hanging="360"/>
      </w:pPr>
      <w:rPr>
        <w:rFonts w:hint="default" w:ascii="Courier New" w:hAnsi="Courier New"/>
      </w:rPr>
    </w:lvl>
    <w:lvl w:ilvl="5" w:tplc="0BD42724">
      <w:start w:val="1"/>
      <w:numFmt w:val="bullet"/>
      <w:lvlText w:val=""/>
      <w:lvlJc w:val="left"/>
      <w:pPr>
        <w:ind w:left="4320" w:hanging="360"/>
      </w:pPr>
      <w:rPr>
        <w:rFonts w:hint="default" w:ascii="Wingdings" w:hAnsi="Wingdings"/>
      </w:rPr>
    </w:lvl>
    <w:lvl w:ilvl="6" w:tplc="E6D29034">
      <w:start w:val="1"/>
      <w:numFmt w:val="bullet"/>
      <w:lvlText w:val=""/>
      <w:lvlJc w:val="left"/>
      <w:pPr>
        <w:ind w:left="5040" w:hanging="360"/>
      </w:pPr>
      <w:rPr>
        <w:rFonts w:hint="default" w:ascii="Symbol" w:hAnsi="Symbol"/>
      </w:rPr>
    </w:lvl>
    <w:lvl w:ilvl="7" w:tplc="8BFCAD0A">
      <w:start w:val="1"/>
      <w:numFmt w:val="bullet"/>
      <w:lvlText w:val="o"/>
      <w:lvlJc w:val="left"/>
      <w:pPr>
        <w:ind w:left="5760" w:hanging="360"/>
      </w:pPr>
      <w:rPr>
        <w:rFonts w:hint="default" w:ascii="Courier New" w:hAnsi="Courier New"/>
      </w:rPr>
    </w:lvl>
    <w:lvl w:ilvl="8" w:tplc="FD7AC52A">
      <w:start w:val="1"/>
      <w:numFmt w:val="bullet"/>
      <w:lvlText w:val=""/>
      <w:lvlJc w:val="left"/>
      <w:pPr>
        <w:ind w:left="6480" w:hanging="360"/>
      </w:pPr>
      <w:rPr>
        <w:rFonts w:hint="default" w:ascii="Wingdings" w:hAnsi="Wingdings"/>
      </w:rPr>
    </w:lvl>
  </w:abstractNum>
  <w:abstractNum w:abstractNumId="13" w15:restartNumberingAfterBreak="0">
    <w:nsid w:val="09F81397"/>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4" w15:restartNumberingAfterBreak="0">
    <w:nsid w:val="0E8F9E1B"/>
    <w:multiLevelType w:val="hybridMultilevel"/>
    <w:tmpl w:val="FFFFFFFF"/>
    <w:lvl w:ilvl="0" w:tplc="64E4F328">
      <w:start w:val="1"/>
      <w:numFmt w:val="decimal"/>
      <w:lvlText w:val="%1."/>
      <w:lvlJc w:val="left"/>
      <w:pPr>
        <w:ind w:left="720" w:hanging="360"/>
      </w:pPr>
      <w:rPr>
        <w:rFonts w:hint="default" w:ascii="Arial" w:hAnsi="Arial"/>
      </w:rPr>
    </w:lvl>
    <w:lvl w:ilvl="1" w:tplc="F596036E">
      <w:start w:val="1"/>
      <w:numFmt w:val="lowerLetter"/>
      <w:lvlText w:val="%2."/>
      <w:lvlJc w:val="left"/>
      <w:pPr>
        <w:ind w:left="1440" w:hanging="360"/>
      </w:pPr>
    </w:lvl>
    <w:lvl w:ilvl="2" w:tplc="E4AC5250">
      <w:start w:val="1"/>
      <w:numFmt w:val="lowerRoman"/>
      <w:lvlText w:val="%3."/>
      <w:lvlJc w:val="right"/>
      <w:pPr>
        <w:ind w:left="2160" w:hanging="180"/>
      </w:pPr>
    </w:lvl>
    <w:lvl w:ilvl="3" w:tplc="4BF67166">
      <w:start w:val="1"/>
      <w:numFmt w:val="decimal"/>
      <w:lvlText w:val="%4."/>
      <w:lvlJc w:val="left"/>
      <w:pPr>
        <w:ind w:left="2880" w:hanging="360"/>
      </w:pPr>
    </w:lvl>
    <w:lvl w:ilvl="4" w:tplc="C7DCC050">
      <w:start w:val="1"/>
      <w:numFmt w:val="lowerLetter"/>
      <w:lvlText w:val="%5."/>
      <w:lvlJc w:val="left"/>
      <w:pPr>
        <w:ind w:left="3600" w:hanging="360"/>
      </w:pPr>
    </w:lvl>
    <w:lvl w:ilvl="5" w:tplc="3C4476C8">
      <w:start w:val="1"/>
      <w:numFmt w:val="lowerRoman"/>
      <w:lvlText w:val="%6."/>
      <w:lvlJc w:val="right"/>
      <w:pPr>
        <w:ind w:left="4320" w:hanging="180"/>
      </w:pPr>
    </w:lvl>
    <w:lvl w:ilvl="6" w:tplc="421CA780">
      <w:start w:val="1"/>
      <w:numFmt w:val="decimal"/>
      <w:lvlText w:val="%7."/>
      <w:lvlJc w:val="left"/>
      <w:pPr>
        <w:ind w:left="5040" w:hanging="360"/>
      </w:pPr>
    </w:lvl>
    <w:lvl w:ilvl="7" w:tplc="47E0B344">
      <w:start w:val="1"/>
      <w:numFmt w:val="lowerLetter"/>
      <w:lvlText w:val="%8."/>
      <w:lvlJc w:val="left"/>
      <w:pPr>
        <w:ind w:left="5760" w:hanging="360"/>
      </w:pPr>
    </w:lvl>
    <w:lvl w:ilvl="8" w:tplc="A9B63882">
      <w:start w:val="1"/>
      <w:numFmt w:val="lowerRoman"/>
      <w:lvlText w:val="%9."/>
      <w:lvlJc w:val="right"/>
      <w:pPr>
        <w:ind w:left="6480" w:hanging="180"/>
      </w:pPr>
    </w:lvl>
  </w:abstractNum>
  <w:abstractNum w:abstractNumId="15" w15:restartNumberingAfterBreak="0">
    <w:nsid w:val="10617D87"/>
    <w:multiLevelType w:val="multilevel"/>
    <w:tmpl w:val="DC2E5E9C"/>
    <w:lvl w:ilvl="0">
      <w:start w:val="1"/>
      <w:numFmt w:val="low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16" w15:restartNumberingAfterBreak="0">
    <w:nsid w:val="11092C59"/>
    <w:multiLevelType w:val="hybridMultilevel"/>
    <w:tmpl w:val="FFFFFFFF"/>
    <w:lvl w:ilvl="0" w:tplc="03B0ED26">
      <w:start w:val="1"/>
      <w:numFmt w:val="decimal"/>
      <w:lvlText w:val="%1."/>
      <w:lvlJc w:val="left"/>
      <w:pPr>
        <w:ind w:left="720" w:hanging="360"/>
      </w:pPr>
    </w:lvl>
    <w:lvl w:ilvl="1" w:tplc="4F921312">
      <w:start w:val="1"/>
      <w:numFmt w:val="lowerLetter"/>
      <w:lvlText w:val="%2."/>
      <w:lvlJc w:val="left"/>
      <w:pPr>
        <w:ind w:left="1440" w:hanging="360"/>
      </w:pPr>
    </w:lvl>
    <w:lvl w:ilvl="2" w:tplc="0A5A5E72">
      <w:start w:val="1"/>
      <w:numFmt w:val="lowerRoman"/>
      <w:lvlText w:val="%3."/>
      <w:lvlJc w:val="right"/>
      <w:pPr>
        <w:ind w:left="2160" w:hanging="180"/>
      </w:pPr>
    </w:lvl>
    <w:lvl w:ilvl="3" w:tplc="CAF4AEBC">
      <w:start w:val="1"/>
      <w:numFmt w:val="decimal"/>
      <w:lvlText w:val="%4."/>
      <w:lvlJc w:val="left"/>
      <w:pPr>
        <w:ind w:left="2880" w:hanging="360"/>
      </w:pPr>
    </w:lvl>
    <w:lvl w:ilvl="4" w:tplc="D42C2FDE">
      <w:start w:val="1"/>
      <w:numFmt w:val="lowerLetter"/>
      <w:lvlText w:val="%5."/>
      <w:lvlJc w:val="left"/>
      <w:pPr>
        <w:ind w:left="3600" w:hanging="360"/>
      </w:pPr>
    </w:lvl>
    <w:lvl w:ilvl="5" w:tplc="DD603FDC">
      <w:start w:val="1"/>
      <w:numFmt w:val="lowerRoman"/>
      <w:lvlText w:val="%6."/>
      <w:lvlJc w:val="right"/>
      <w:pPr>
        <w:ind w:left="4320" w:hanging="180"/>
      </w:pPr>
    </w:lvl>
    <w:lvl w:ilvl="6" w:tplc="602A8B54">
      <w:start w:val="1"/>
      <w:numFmt w:val="decimal"/>
      <w:lvlText w:val="%7."/>
      <w:lvlJc w:val="left"/>
      <w:pPr>
        <w:ind w:left="5040" w:hanging="360"/>
      </w:pPr>
    </w:lvl>
    <w:lvl w:ilvl="7" w:tplc="8BC22754">
      <w:start w:val="1"/>
      <w:numFmt w:val="lowerLetter"/>
      <w:lvlText w:val="%8."/>
      <w:lvlJc w:val="left"/>
      <w:pPr>
        <w:ind w:left="5760" w:hanging="360"/>
      </w:pPr>
    </w:lvl>
    <w:lvl w:ilvl="8" w:tplc="0DAA77B0">
      <w:start w:val="1"/>
      <w:numFmt w:val="lowerRoman"/>
      <w:lvlText w:val="%9."/>
      <w:lvlJc w:val="right"/>
      <w:pPr>
        <w:ind w:left="6480" w:hanging="180"/>
      </w:pPr>
    </w:lvl>
  </w:abstractNum>
  <w:abstractNum w:abstractNumId="17" w15:restartNumberingAfterBreak="0">
    <w:nsid w:val="12C70251"/>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13280E2E"/>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165F76C2"/>
    <w:multiLevelType w:val="hybridMultilevel"/>
    <w:tmpl w:val="64688890"/>
    <w:lvl w:ilvl="0" w:tplc="04090005">
      <w:start w:val="1"/>
      <w:numFmt w:val="bullet"/>
      <w:lvlText w:val=""/>
      <w:lvlJc w:val="left"/>
      <w:pPr>
        <w:ind w:left="1080" w:hanging="360"/>
      </w:pPr>
      <w:rPr>
        <w:rFonts w:hint="default" w:ascii="Wingdings" w:hAnsi="Wingding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197A32A8"/>
    <w:multiLevelType w:val="hybridMultilevel"/>
    <w:tmpl w:val="FFFFFFFF"/>
    <w:lvl w:ilvl="0" w:tplc="FC18C952">
      <w:start w:val="1"/>
      <w:numFmt w:val="bullet"/>
      <w:lvlText w:val=""/>
      <w:lvlJc w:val="left"/>
      <w:pPr>
        <w:ind w:left="720" w:hanging="360"/>
      </w:pPr>
      <w:rPr>
        <w:rFonts w:hint="default" w:ascii="Symbol" w:hAnsi="Symbol"/>
      </w:rPr>
    </w:lvl>
    <w:lvl w:ilvl="1" w:tplc="C278EED8">
      <w:start w:val="1"/>
      <w:numFmt w:val="bullet"/>
      <w:lvlText w:val="o"/>
      <w:lvlJc w:val="left"/>
      <w:pPr>
        <w:ind w:left="1440" w:hanging="360"/>
      </w:pPr>
      <w:rPr>
        <w:rFonts w:hint="default" w:ascii="Courier New" w:hAnsi="Courier New"/>
      </w:rPr>
    </w:lvl>
    <w:lvl w:ilvl="2" w:tplc="95347D3E">
      <w:start w:val="1"/>
      <w:numFmt w:val="bullet"/>
      <w:lvlText w:val=""/>
      <w:lvlJc w:val="left"/>
      <w:pPr>
        <w:ind w:left="2160" w:hanging="360"/>
      </w:pPr>
      <w:rPr>
        <w:rFonts w:hint="default" w:ascii="Wingdings" w:hAnsi="Wingdings"/>
      </w:rPr>
    </w:lvl>
    <w:lvl w:ilvl="3" w:tplc="11CAC21A">
      <w:start w:val="1"/>
      <w:numFmt w:val="bullet"/>
      <w:lvlText w:val=""/>
      <w:lvlJc w:val="left"/>
      <w:pPr>
        <w:ind w:left="2880" w:hanging="360"/>
      </w:pPr>
      <w:rPr>
        <w:rFonts w:hint="default" w:ascii="Symbol" w:hAnsi="Symbol"/>
      </w:rPr>
    </w:lvl>
    <w:lvl w:ilvl="4" w:tplc="0DF6E87E">
      <w:start w:val="1"/>
      <w:numFmt w:val="bullet"/>
      <w:lvlText w:val="o"/>
      <w:lvlJc w:val="left"/>
      <w:pPr>
        <w:ind w:left="3600" w:hanging="360"/>
      </w:pPr>
      <w:rPr>
        <w:rFonts w:hint="default" w:ascii="Courier New" w:hAnsi="Courier New"/>
      </w:rPr>
    </w:lvl>
    <w:lvl w:ilvl="5" w:tplc="ED2650A8">
      <w:start w:val="1"/>
      <w:numFmt w:val="bullet"/>
      <w:lvlText w:val=""/>
      <w:lvlJc w:val="left"/>
      <w:pPr>
        <w:ind w:left="4320" w:hanging="360"/>
      </w:pPr>
      <w:rPr>
        <w:rFonts w:hint="default" w:ascii="Wingdings" w:hAnsi="Wingdings"/>
      </w:rPr>
    </w:lvl>
    <w:lvl w:ilvl="6" w:tplc="C16AA064">
      <w:start w:val="1"/>
      <w:numFmt w:val="bullet"/>
      <w:lvlText w:val=""/>
      <w:lvlJc w:val="left"/>
      <w:pPr>
        <w:ind w:left="5040" w:hanging="360"/>
      </w:pPr>
      <w:rPr>
        <w:rFonts w:hint="default" w:ascii="Symbol" w:hAnsi="Symbol"/>
      </w:rPr>
    </w:lvl>
    <w:lvl w:ilvl="7" w:tplc="8B049FF0">
      <w:start w:val="1"/>
      <w:numFmt w:val="bullet"/>
      <w:lvlText w:val="o"/>
      <w:lvlJc w:val="left"/>
      <w:pPr>
        <w:ind w:left="5760" w:hanging="360"/>
      </w:pPr>
      <w:rPr>
        <w:rFonts w:hint="default" w:ascii="Courier New" w:hAnsi="Courier New"/>
      </w:rPr>
    </w:lvl>
    <w:lvl w:ilvl="8" w:tplc="485C3F92">
      <w:start w:val="1"/>
      <w:numFmt w:val="bullet"/>
      <w:lvlText w:val=""/>
      <w:lvlJc w:val="left"/>
      <w:pPr>
        <w:ind w:left="6480" w:hanging="360"/>
      </w:pPr>
      <w:rPr>
        <w:rFonts w:hint="default" w:ascii="Wingdings" w:hAnsi="Wingdings"/>
      </w:rPr>
    </w:lvl>
  </w:abstractNum>
  <w:abstractNum w:abstractNumId="21" w15:restartNumberingAfterBreak="0">
    <w:nsid w:val="19CC5D23"/>
    <w:multiLevelType w:val="hybridMultilevel"/>
    <w:tmpl w:val="FFFFFFFF"/>
    <w:lvl w:ilvl="0" w:tplc="382C3B30">
      <w:start w:val="1"/>
      <w:numFmt w:val="bullet"/>
      <w:lvlText w:val=""/>
      <w:lvlJc w:val="left"/>
      <w:pPr>
        <w:ind w:left="720" w:hanging="360"/>
      </w:pPr>
      <w:rPr>
        <w:rFonts w:hint="default" w:ascii="Symbol" w:hAnsi="Symbol"/>
      </w:rPr>
    </w:lvl>
    <w:lvl w:ilvl="1" w:tplc="183AB02E">
      <w:start w:val="1"/>
      <w:numFmt w:val="bullet"/>
      <w:lvlText w:val="o"/>
      <w:lvlJc w:val="left"/>
      <w:pPr>
        <w:ind w:left="1440" w:hanging="360"/>
      </w:pPr>
      <w:rPr>
        <w:rFonts w:hint="default" w:ascii="Courier New" w:hAnsi="Courier New"/>
      </w:rPr>
    </w:lvl>
    <w:lvl w:ilvl="2" w:tplc="8C32D9F2">
      <w:start w:val="1"/>
      <w:numFmt w:val="bullet"/>
      <w:lvlText w:val=""/>
      <w:lvlJc w:val="left"/>
      <w:pPr>
        <w:ind w:left="2160" w:hanging="360"/>
      </w:pPr>
      <w:rPr>
        <w:rFonts w:hint="default" w:ascii="Wingdings" w:hAnsi="Wingdings"/>
      </w:rPr>
    </w:lvl>
    <w:lvl w:ilvl="3" w:tplc="A5148B3E">
      <w:start w:val="1"/>
      <w:numFmt w:val="bullet"/>
      <w:lvlText w:val=""/>
      <w:lvlJc w:val="left"/>
      <w:pPr>
        <w:ind w:left="2880" w:hanging="360"/>
      </w:pPr>
      <w:rPr>
        <w:rFonts w:hint="default" w:ascii="Symbol" w:hAnsi="Symbol"/>
      </w:rPr>
    </w:lvl>
    <w:lvl w:ilvl="4" w:tplc="4508C6B6">
      <w:start w:val="1"/>
      <w:numFmt w:val="bullet"/>
      <w:lvlText w:val="o"/>
      <w:lvlJc w:val="left"/>
      <w:pPr>
        <w:ind w:left="3600" w:hanging="360"/>
      </w:pPr>
      <w:rPr>
        <w:rFonts w:hint="default" w:ascii="Courier New" w:hAnsi="Courier New"/>
      </w:rPr>
    </w:lvl>
    <w:lvl w:ilvl="5" w:tplc="F1FE456A">
      <w:start w:val="1"/>
      <w:numFmt w:val="bullet"/>
      <w:lvlText w:val=""/>
      <w:lvlJc w:val="left"/>
      <w:pPr>
        <w:ind w:left="4320" w:hanging="360"/>
      </w:pPr>
      <w:rPr>
        <w:rFonts w:hint="default" w:ascii="Wingdings" w:hAnsi="Wingdings"/>
      </w:rPr>
    </w:lvl>
    <w:lvl w:ilvl="6" w:tplc="4472582E">
      <w:start w:val="1"/>
      <w:numFmt w:val="bullet"/>
      <w:lvlText w:val=""/>
      <w:lvlJc w:val="left"/>
      <w:pPr>
        <w:ind w:left="5040" w:hanging="360"/>
      </w:pPr>
      <w:rPr>
        <w:rFonts w:hint="default" w:ascii="Symbol" w:hAnsi="Symbol"/>
      </w:rPr>
    </w:lvl>
    <w:lvl w:ilvl="7" w:tplc="520E3F1C">
      <w:start w:val="1"/>
      <w:numFmt w:val="bullet"/>
      <w:lvlText w:val="o"/>
      <w:lvlJc w:val="left"/>
      <w:pPr>
        <w:ind w:left="5760" w:hanging="360"/>
      </w:pPr>
      <w:rPr>
        <w:rFonts w:hint="default" w:ascii="Courier New" w:hAnsi="Courier New"/>
      </w:rPr>
    </w:lvl>
    <w:lvl w:ilvl="8" w:tplc="7796390E">
      <w:start w:val="1"/>
      <w:numFmt w:val="bullet"/>
      <w:lvlText w:val=""/>
      <w:lvlJc w:val="left"/>
      <w:pPr>
        <w:ind w:left="6480" w:hanging="360"/>
      </w:pPr>
      <w:rPr>
        <w:rFonts w:hint="default" w:ascii="Wingdings" w:hAnsi="Wingdings"/>
      </w:rPr>
    </w:lvl>
  </w:abstractNum>
  <w:abstractNum w:abstractNumId="22" w15:restartNumberingAfterBreak="0">
    <w:nsid w:val="1AC07B07"/>
    <w:multiLevelType w:val="hybridMultilevel"/>
    <w:tmpl w:val="FFFFFFFF"/>
    <w:lvl w:ilvl="0" w:tplc="83BEB4EE">
      <w:start w:val="1"/>
      <w:numFmt w:val="decimal"/>
      <w:lvlText w:val="%1."/>
      <w:lvlJc w:val="left"/>
      <w:pPr>
        <w:ind w:left="720" w:hanging="360"/>
      </w:pPr>
    </w:lvl>
    <w:lvl w:ilvl="1" w:tplc="8312EC32">
      <w:start w:val="1"/>
      <w:numFmt w:val="lowerLetter"/>
      <w:lvlText w:val="%2."/>
      <w:lvlJc w:val="left"/>
      <w:pPr>
        <w:ind w:left="1440" w:hanging="360"/>
      </w:pPr>
    </w:lvl>
    <w:lvl w:ilvl="2" w:tplc="C5341806">
      <w:start w:val="1"/>
      <w:numFmt w:val="lowerRoman"/>
      <w:lvlText w:val="%3."/>
      <w:lvlJc w:val="right"/>
      <w:pPr>
        <w:ind w:left="2160" w:hanging="180"/>
      </w:pPr>
    </w:lvl>
    <w:lvl w:ilvl="3" w:tplc="1D4AEC98">
      <w:start w:val="1"/>
      <w:numFmt w:val="decimal"/>
      <w:lvlText w:val="%4."/>
      <w:lvlJc w:val="left"/>
      <w:pPr>
        <w:ind w:left="2880" w:hanging="360"/>
      </w:pPr>
    </w:lvl>
    <w:lvl w:ilvl="4" w:tplc="43A20B44">
      <w:start w:val="1"/>
      <w:numFmt w:val="lowerLetter"/>
      <w:lvlText w:val="%5."/>
      <w:lvlJc w:val="left"/>
      <w:pPr>
        <w:ind w:left="3600" w:hanging="360"/>
      </w:pPr>
    </w:lvl>
    <w:lvl w:ilvl="5" w:tplc="76DEB36E">
      <w:start w:val="1"/>
      <w:numFmt w:val="lowerRoman"/>
      <w:lvlText w:val="%6."/>
      <w:lvlJc w:val="right"/>
      <w:pPr>
        <w:ind w:left="4320" w:hanging="180"/>
      </w:pPr>
    </w:lvl>
    <w:lvl w:ilvl="6" w:tplc="35A8EBA8">
      <w:start w:val="1"/>
      <w:numFmt w:val="decimal"/>
      <w:lvlText w:val="%7."/>
      <w:lvlJc w:val="left"/>
      <w:pPr>
        <w:ind w:left="5040" w:hanging="360"/>
      </w:pPr>
    </w:lvl>
    <w:lvl w:ilvl="7" w:tplc="1E9EF352">
      <w:start w:val="1"/>
      <w:numFmt w:val="lowerLetter"/>
      <w:lvlText w:val="%8."/>
      <w:lvlJc w:val="left"/>
      <w:pPr>
        <w:ind w:left="5760" w:hanging="360"/>
      </w:pPr>
    </w:lvl>
    <w:lvl w:ilvl="8" w:tplc="37483B0E">
      <w:start w:val="1"/>
      <w:numFmt w:val="lowerRoman"/>
      <w:lvlText w:val="%9."/>
      <w:lvlJc w:val="right"/>
      <w:pPr>
        <w:ind w:left="6480" w:hanging="180"/>
      </w:pPr>
    </w:lvl>
  </w:abstractNum>
  <w:abstractNum w:abstractNumId="23" w15:restartNumberingAfterBreak="0">
    <w:nsid w:val="1B2A428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4" w15:restartNumberingAfterBreak="0">
    <w:nsid w:val="1BA2C4EE"/>
    <w:multiLevelType w:val="hybridMultilevel"/>
    <w:tmpl w:val="FFFFFFFF"/>
    <w:lvl w:ilvl="0" w:tplc="AE069D4C">
      <w:start w:val="1"/>
      <w:numFmt w:val="decimal"/>
      <w:lvlText w:val="%1."/>
      <w:lvlJc w:val="left"/>
      <w:pPr>
        <w:ind w:left="720" w:hanging="360"/>
      </w:pPr>
    </w:lvl>
    <w:lvl w:ilvl="1" w:tplc="0D32AE8A">
      <w:start w:val="1"/>
      <w:numFmt w:val="lowerLetter"/>
      <w:lvlText w:val="%2."/>
      <w:lvlJc w:val="left"/>
      <w:pPr>
        <w:ind w:left="1440" w:hanging="360"/>
      </w:pPr>
    </w:lvl>
    <w:lvl w:ilvl="2" w:tplc="635E6BAA">
      <w:start w:val="1"/>
      <w:numFmt w:val="lowerRoman"/>
      <w:lvlText w:val="%3."/>
      <w:lvlJc w:val="right"/>
      <w:pPr>
        <w:ind w:left="2160" w:hanging="180"/>
      </w:pPr>
    </w:lvl>
    <w:lvl w:ilvl="3" w:tplc="B804FCF2">
      <w:start w:val="1"/>
      <w:numFmt w:val="decimal"/>
      <w:lvlText w:val="%4."/>
      <w:lvlJc w:val="left"/>
      <w:pPr>
        <w:ind w:left="2880" w:hanging="360"/>
      </w:pPr>
    </w:lvl>
    <w:lvl w:ilvl="4" w:tplc="8E12D8A6">
      <w:start w:val="1"/>
      <w:numFmt w:val="lowerLetter"/>
      <w:lvlText w:val="%5."/>
      <w:lvlJc w:val="left"/>
      <w:pPr>
        <w:ind w:left="3600" w:hanging="360"/>
      </w:pPr>
    </w:lvl>
    <w:lvl w:ilvl="5" w:tplc="15026852">
      <w:start w:val="1"/>
      <w:numFmt w:val="lowerRoman"/>
      <w:lvlText w:val="%6."/>
      <w:lvlJc w:val="right"/>
      <w:pPr>
        <w:ind w:left="4320" w:hanging="180"/>
      </w:pPr>
    </w:lvl>
    <w:lvl w:ilvl="6" w:tplc="9678FFCC">
      <w:start w:val="1"/>
      <w:numFmt w:val="decimal"/>
      <w:lvlText w:val="%7."/>
      <w:lvlJc w:val="left"/>
      <w:pPr>
        <w:ind w:left="5040" w:hanging="360"/>
      </w:pPr>
    </w:lvl>
    <w:lvl w:ilvl="7" w:tplc="D4B00260">
      <w:start w:val="1"/>
      <w:numFmt w:val="lowerLetter"/>
      <w:lvlText w:val="%8."/>
      <w:lvlJc w:val="left"/>
      <w:pPr>
        <w:ind w:left="5760" w:hanging="360"/>
      </w:pPr>
    </w:lvl>
    <w:lvl w:ilvl="8" w:tplc="9E00D638">
      <w:start w:val="1"/>
      <w:numFmt w:val="lowerRoman"/>
      <w:lvlText w:val="%9."/>
      <w:lvlJc w:val="right"/>
      <w:pPr>
        <w:ind w:left="6480" w:hanging="180"/>
      </w:pPr>
    </w:lvl>
  </w:abstractNum>
  <w:abstractNum w:abstractNumId="25" w15:restartNumberingAfterBreak="0">
    <w:nsid w:val="1D0928DB"/>
    <w:multiLevelType w:val="hybridMultilevel"/>
    <w:tmpl w:val="FFFFFFFF"/>
    <w:lvl w:ilvl="0" w:tplc="D3865C48">
      <w:start w:val="1"/>
      <w:numFmt w:val="bullet"/>
      <w:lvlText w:val=""/>
      <w:lvlJc w:val="left"/>
      <w:pPr>
        <w:ind w:left="720" w:hanging="360"/>
      </w:pPr>
      <w:rPr>
        <w:rFonts w:hint="default" w:ascii="Symbol" w:hAnsi="Symbol"/>
      </w:rPr>
    </w:lvl>
    <w:lvl w:ilvl="1" w:tplc="BAE8053E">
      <w:start w:val="1"/>
      <w:numFmt w:val="bullet"/>
      <w:lvlText w:val="o"/>
      <w:lvlJc w:val="left"/>
      <w:pPr>
        <w:ind w:left="1440" w:hanging="360"/>
      </w:pPr>
      <w:rPr>
        <w:rFonts w:hint="default" w:ascii="Courier New" w:hAnsi="Courier New"/>
      </w:rPr>
    </w:lvl>
    <w:lvl w:ilvl="2" w:tplc="722A36CA">
      <w:start w:val="1"/>
      <w:numFmt w:val="bullet"/>
      <w:lvlText w:val=""/>
      <w:lvlJc w:val="left"/>
      <w:pPr>
        <w:ind w:left="2160" w:hanging="360"/>
      </w:pPr>
      <w:rPr>
        <w:rFonts w:hint="default" w:ascii="Wingdings" w:hAnsi="Wingdings"/>
      </w:rPr>
    </w:lvl>
    <w:lvl w:ilvl="3" w:tplc="67C67012">
      <w:start w:val="1"/>
      <w:numFmt w:val="bullet"/>
      <w:lvlText w:val=""/>
      <w:lvlJc w:val="left"/>
      <w:pPr>
        <w:ind w:left="2880" w:hanging="360"/>
      </w:pPr>
      <w:rPr>
        <w:rFonts w:hint="default" w:ascii="Symbol" w:hAnsi="Symbol"/>
      </w:rPr>
    </w:lvl>
    <w:lvl w:ilvl="4" w:tplc="DBCEE80C">
      <w:start w:val="1"/>
      <w:numFmt w:val="bullet"/>
      <w:lvlText w:val="o"/>
      <w:lvlJc w:val="left"/>
      <w:pPr>
        <w:ind w:left="3600" w:hanging="360"/>
      </w:pPr>
      <w:rPr>
        <w:rFonts w:hint="default" w:ascii="Courier New" w:hAnsi="Courier New"/>
      </w:rPr>
    </w:lvl>
    <w:lvl w:ilvl="5" w:tplc="CCCAEA4A">
      <w:start w:val="1"/>
      <w:numFmt w:val="bullet"/>
      <w:lvlText w:val=""/>
      <w:lvlJc w:val="left"/>
      <w:pPr>
        <w:ind w:left="4320" w:hanging="360"/>
      </w:pPr>
      <w:rPr>
        <w:rFonts w:hint="default" w:ascii="Wingdings" w:hAnsi="Wingdings"/>
      </w:rPr>
    </w:lvl>
    <w:lvl w:ilvl="6" w:tplc="AAC6DB8A">
      <w:start w:val="1"/>
      <w:numFmt w:val="bullet"/>
      <w:lvlText w:val=""/>
      <w:lvlJc w:val="left"/>
      <w:pPr>
        <w:ind w:left="5040" w:hanging="360"/>
      </w:pPr>
      <w:rPr>
        <w:rFonts w:hint="default" w:ascii="Symbol" w:hAnsi="Symbol"/>
      </w:rPr>
    </w:lvl>
    <w:lvl w:ilvl="7" w:tplc="D4B6046C">
      <w:start w:val="1"/>
      <w:numFmt w:val="bullet"/>
      <w:lvlText w:val="o"/>
      <w:lvlJc w:val="left"/>
      <w:pPr>
        <w:ind w:left="5760" w:hanging="360"/>
      </w:pPr>
      <w:rPr>
        <w:rFonts w:hint="default" w:ascii="Courier New" w:hAnsi="Courier New"/>
      </w:rPr>
    </w:lvl>
    <w:lvl w:ilvl="8" w:tplc="014C1704">
      <w:start w:val="1"/>
      <w:numFmt w:val="bullet"/>
      <w:lvlText w:val=""/>
      <w:lvlJc w:val="left"/>
      <w:pPr>
        <w:ind w:left="6480" w:hanging="360"/>
      </w:pPr>
      <w:rPr>
        <w:rFonts w:hint="default" w:ascii="Wingdings" w:hAnsi="Wingdings"/>
      </w:rPr>
    </w:lvl>
  </w:abstractNum>
  <w:abstractNum w:abstractNumId="26" w15:restartNumberingAfterBreak="0">
    <w:nsid w:val="1DE926EA"/>
    <w:multiLevelType w:val="multilevel"/>
    <w:tmpl w:val="1F5A3690"/>
    <w:lvl w:ilvl="0">
      <w:start w:val="1"/>
      <w:numFmt w:val="bullet"/>
      <w:lvlText w:val=""/>
      <w:lvlJc w:val="left"/>
      <w:pPr>
        <w:ind w:left="1440" w:hanging="360"/>
      </w:pPr>
      <w:rPr>
        <w:rFonts w:hint="default" w:ascii="Wingdings" w:hAnsi="Wingding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1E9BD60C"/>
    <w:multiLevelType w:val="hybridMultilevel"/>
    <w:tmpl w:val="FFFFFFFF"/>
    <w:lvl w:ilvl="0" w:tplc="72B8559A">
      <w:start w:val="1"/>
      <w:numFmt w:val="decimal"/>
      <w:lvlText w:val="%1."/>
      <w:lvlJc w:val="left"/>
      <w:pPr>
        <w:ind w:left="720" w:hanging="360"/>
      </w:pPr>
    </w:lvl>
    <w:lvl w:ilvl="1" w:tplc="81D8DC96">
      <w:start w:val="1"/>
      <w:numFmt w:val="lowerLetter"/>
      <w:lvlText w:val="%2."/>
      <w:lvlJc w:val="left"/>
      <w:pPr>
        <w:ind w:left="1440" w:hanging="360"/>
      </w:pPr>
    </w:lvl>
    <w:lvl w:ilvl="2" w:tplc="FE34CBF2">
      <w:start w:val="1"/>
      <w:numFmt w:val="lowerRoman"/>
      <w:lvlText w:val="%3."/>
      <w:lvlJc w:val="right"/>
      <w:pPr>
        <w:ind w:left="2160" w:hanging="180"/>
      </w:pPr>
    </w:lvl>
    <w:lvl w:ilvl="3" w:tplc="B8843674">
      <w:start w:val="1"/>
      <w:numFmt w:val="decimal"/>
      <w:lvlText w:val="%4."/>
      <w:lvlJc w:val="left"/>
      <w:pPr>
        <w:ind w:left="2880" w:hanging="360"/>
      </w:pPr>
    </w:lvl>
    <w:lvl w:ilvl="4" w:tplc="925A11EA">
      <w:start w:val="1"/>
      <w:numFmt w:val="lowerLetter"/>
      <w:lvlText w:val="%5."/>
      <w:lvlJc w:val="left"/>
      <w:pPr>
        <w:ind w:left="3600" w:hanging="360"/>
      </w:pPr>
    </w:lvl>
    <w:lvl w:ilvl="5" w:tplc="BE00B75A">
      <w:start w:val="1"/>
      <w:numFmt w:val="lowerRoman"/>
      <w:lvlText w:val="%6."/>
      <w:lvlJc w:val="right"/>
      <w:pPr>
        <w:ind w:left="4320" w:hanging="180"/>
      </w:pPr>
    </w:lvl>
    <w:lvl w:ilvl="6" w:tplc="710A098C">
      <w:start w:val="1"/>
      <w:numFmt w:val="decimal"/>
      <w:lvlText w:val="%7."/>
      <w:lvlJc w:val="left"/>
      <w:pPr>
        <w:ind w:left="5040" w:hanging="360"/>
      </w:pPr>
    </w:lvl>
    <w:lvl w:ilvl="7" w:tplc="A6268142">
      <w:start w:val="1"/>
      <w:numFmt w:val="lowerLetter"/>
      <w:lvlText w:val="%8."/>
      <w:lvlJc w:val="left"/>
      <w:pPr>
        <w:ind w:left="5760" w:hanging="360"/>
      </w:pPr>
    </w:lvl>
    <w:lvl w:ilvl="8" w:tplc="4228477E">
      <w:start w:val="1"/>
      <w:numFmt w:val="lowerRoman"/>
      <w:lvlText w:val="%9."/>
      <w:lvlJc w:val="right"/>
      <w:pPr>
        <w:ind w:left="6480" w:hanging="180"/>
      </w:pPr>
    </w:lvl>
  </w:abstractNum>
  <w:abstractNum w:abstractNumId="28" w15:restartNumberingAfterBreak="0">
    <w:nsid w:val="1ECD668D"/>
    <w:multiLevelType w:val="hybridMultilevel"/>
    <w:tmpl w:val="FFFFFFFF"/>
    <w:lvl w:ilvl="0" w:tplc="D256E32E">
      <w:start w:val="1"/>
      <w:numFmt w:val="bullet"/>
      <w:lvlText w:val=""/>
      <w:lvlJc w:val="left"/>
      <w:pPr>
        <w:ind w:left="720" w:hanging="360"/>
      </w:pPr>
      <w:rPr>
        <w:rFonts w:hint="default" w:ascii="Symbol" w:hAnsi="Symbol"/>
      </w:rPr>
    </w:lvl>
    <w:lvl w:ilvl="1" w:tplc="DDB04DDC">
      <w:start w:val="1"/>
      <w:numFmt w:val="bullet"/>
      <w:lvlText w:val="o"/>
      <w:lvlJc w:val="left"/>
      <w:pPr>
        <w:ind w:left="1440" w:hanging="360"/>
      </w:pPr>
      <w:rPr>
        <w:rFonts w:hint="default" w:ascii="Courier New" w:hAnsi="Courier New"/>
      </w:rPr>
    </w:lvl>
    <w:lvl w:ilvl="2" w:tplc="6A72354C">
      <w:start w:val="1"/>
      <w:numFmt w:val="bullet"/>
      <w:lvlText w:val=""/>
      <w:lvlJc w:val="left"/>
      <w:pPr>
        <w:ind w:left="2160" w:hanging="360"/>
      </w:pPr>
      <w:rPr>
        <w:rFonts w:hint="default" w:ascii="Wingdings" w:hAnsi="Wingdings"/>
      </w:rPr>
    </w:lvl>
    <w:lvl w:ilvl="3" w:tplc="22B84902">
      <w:start w:val="1"/>
      <w:numFmt w:val="bullet"/>
      <w:lvlText w:val=""/>
      <w:lvlJc w:val="left"/>
      <w:pPr>
        <w:ind w:left="2880" w:hanging="360"/>
      </w:pPr>
      <w:rPr>
        <w:rFonts w:hint="default" w:ascii="Symbol" w:hAnsi="Symbol"/>
      </w:rPr>
    </w:lvl>
    <w:lvl w:ilvl="4" w:tplc="55228B7A">
      <w:start w:val="1"/>
      <w:numFmt w:val="bullet"/>
      <w:lvlText w:val="o"/>
      <w:lvlJc w:val="left"/>
      <w:pPr>
        <w:ind w:left="3600" w:hanging="360"/>
      </w:pPr>
      <w:rPr>
        <w:rFonts w:hint="default" w:ascii="Courier New" w:hAnsi="Courier New"/>
      </w:rPr>
    </w:lvl>
    <w:lvl w:ilvl="5" w:tplc="629C7AA0">
      <w:start w:val="1"/>
      <w:numFmt w:val="bullet"/>
      <w:lvlText w:val=""/>
      <w:lvlJc w:val="left"/>
      <w:pPr>
        <w:ind w:left="4320" w:hanging="360"/>
      </w:pPr>
      <w:rPr>
        <w:rFonts w:hint="default" w:ascii="Wingdings" w:hAnsi="Wingdings"/>
      </w:rPr>
    </w:lvl>
    <w:lvl w:ilvl="6" w:tplc="D7628610">
      <w:start w:val="1"/>
      <w:numFmt w:val="bullet"/>
      <w:lvlText w:val=""/>
      <w:lvlJc w:val="left"/>
      <w:pPr>
        <w:ind w:left="5040" w:hanging="360"/>
      </w:pPr>
      <w:rPr>
        <w:rFonts w:hint="default" w:ascii="Symbol" w:hAnsi="Symbol"/>
      </w:rPr>
    </w:lvl>
    <w:lvl w:ilvl="7" w:tplc="AADEA1CE">
      <w:start w:val="1"/>
      <w:numFmt w:val="bullet"/>
      <w:lvlText w:val="o"/>
      <w:lvlJc w:val="left"/>
      <w:pPr>
        <w:ind w:left="5760" w:hanging="360"/>
      </w:pPr>
      <w:rPr>
        <w:rFonts w:hint="default" w:ascii="Courier New" w:hAnsi="Courier New"/>
      </w:rPr>
    </w:lvl>
    <w:lvl w:ilvl="8" w:tplc="F0E0859A">
      <w:start w:val="1"/>
      <w:numFmt w:val="bullet"/>
      <w:lvlText w:val=""/>
      <w:lvlJc w:val="left"/>
      <w:pPr>
        <w:ind w:left="6480" w:hanging="360"/>
      </w:pPr>
      <w:rPr>
        <w:rFonts w:hint="default" w:ascii="Wingdings" w:hAnsi="Wingdings"/>
      </w:rPr>
    </w:lvl>
  </w:abstractNum>
  <w:abstractNum w:abstractNumId="29" w15:restartNumberingAfterBreak="0">
    <w:nsid w:val="20EA1244"/>
    <w:multiLevelType w:val="hybridMultilevel"/>
    <w:tmpl w:val="FFFFFFFF"/>
    <w:lvl w:ilvl="0" w:tplc="23000EAE">
      <w:start w:val="1"/>
      <w:numFmt w:val="decimal"/>
      <w:lvlText w:val="%1."/>
      <w:lvlJc w:val="left"/>
      <w:pPr>
        <w:ind w:left="720" w:hanging="360"/>
      </w:pPr>
    </w:lvl>
    <w:lvl w:ilvl="1" w:tplc="7CA42C00">
      <w:start w:val="1"/>
      <w:numFmt w:val="lowerLetter"/>
      <w:lvlText w:val="%2."/>
      <w:lvlJc w:val="left"/>
      <w:pPr>
        <w:ind w:left="1440" w:hanging="360"/>
      </w:pPr>
    </w:lvl>
    <w:lvl w:ilvl="2" w:tplc="5186E864">
      <w:start w:val="1"/>
      <w:numFmt w:val="lowerRoman"/>
      <w:lvlText w:val="%3."/>
      <w:lvlJc w:val="right"/>
      <w:pPr>
        <w:ind w:left="2160" w:hanging="180"/>
      </w:pPr>
    </w:lvl>
    <w:lvl w:ilvl="3" w:tplc="E8FC8D0E">
      <w:start w:val="1"/>
      <w:numFmt w:val="decimal"/>
      <w:lvlText w:val="%4."/>
      <w:lvlJc w:val="left"/>
      <w:pPr>
        <w:ind w:left="2880" w:hanging="360"/>
      </w:pPr>
    </w:lvl>
    <w:lvl w:ilvl="4" w:tplc="D38C2D32">
      <w:start w:val="1"/>
      <w:numFmt w:val="lowerLetter"/>
      <w:lvlText w:val="%5."/>
      <w:lvlJc w:val="left"/>
      <w:pPr>
        <w:ind w:left="3600" w:hanging="360"/>
      </w:pPr>
    </w:lvl>
    <w:lvl w:ilvl="5" w:tplc="4664BACE">
      <w:start w:val="1"/>
      <w:numFmt w:val="lowerRoman"/>
      <w:lvlText w:val="%6."/>
      <w:lvlJc w:val="right"/>
      <w:pPr>
        <w:ind w:left="4320" w:hanging="180"/>
      </w:pPr>
    </w:lvl>
    <w:lvl w:ilvl="6" w:tplc="0A084842">
      <w:start w:val="1"/>
      <w:numFmt w:val="decimal"/>
      <w:lvlText w:val="%7."/>
      <w:lvlJc w:val="left"/>
      <w:pPr>
        <w:ind w:left="5040" w:hanging="360"/>
      </w:pPr>
    </w:lvl>
    <w:lvl w:ilvl="7" w:tplc="9EEE8772">
      <w:start w:val="1"/>
      <w:numFmt w:val="lowerLetter"/>
      <w:lvlText w:val="%8."/>
      <w:lvlJc w:val="left"/>
      <w:pPr>
        <w:ind w:left="5760" w:hanging="360"/>
      </w:pPr>
    </w:lvl>
    <w:lvl w:ilvl="8" w:tplc="9F4E1962">
      <w:start w:val="1"/>
      <w:numFmt w:val="lowerRoman"/>
      <w:lvlText w:val="%9."/>
      <w:lvlJc w:val="right"/>
      <w:pPr>
        <w:ind w:left="6480" w:hanging="180"/>
      </w:pPr>
    </w:lvl>
  </w:abstractNum>
  <w:abstractNum w:abstractNumId="30" w15:restartNumberingAfterBreak="0">
    <w:nsid w:val="219EE809"/>
    <w:multiLevelType w:val="hybridMultilevel"/>
    <w:tmpl w:val="FFFFFFFF"/>
    <w:lvl w:ilvl="0" w:tplc="9A54128A">
      <w:start w:val="1"/>
      <w:numFmt w:val="decimal"/>
      <w:lvlText w:val="%1."/>
      <w:lvlJc w:val="left"/>
      <w:pPr>
        <w:ind w:left="720" w:hanging="360"/>
      </w:pPr>
    </w:lvl>
    <w:lvl w:ilvl="1" w:tplc="9B4A0236">
      <w:start w:val="1"/>
      <w:numFmt w:val="lowerLetter"/>
      <w:lvlText w:val="%2."/>
      <w:lvlJc w:val="left"/>
      <w:pPr>
        <w:ind w:left="1440" w:hanging="360"/>
      </w:pPr>
    </w:lvl>
    <w:lvl w:ilvl="2" w:tplc="544C39D2">
      <w:start w:val="1"/>
      <w:numFmt w:val="lowerRoman"/>
      <w:lvlText w:val="%3."/>
      <w:lvlJc w:val="right"/>
      <w:pPr>
        <w:ind w:left="2160" w:hanging="180"/>
      </w:pPr>
    </w:lvl>
    <w:lvl w:ilvl="3" w:tplc="B1F82A8A">
      <w:start w:val="1"/>
      <w:numFmt w:val="decimal"/>
      <w:lvlText w:val="%4."/>
      <w:lvlJc w:val="left"/>
      <w:pPr>
        <w:ind w:left="2880" w:hanging="360"/>
      </w:pPr>
    </w:lvl>
    <w:lvl w:ilvl="4" w:tplc="7662F3E6">
      <w:start w:val="1"/>
      <w:numFmt w:val="lowerLetter"/>
      <w:lvlText w:val="%5."/>
      <w:lvlJc w:val="left"/>
      <w:pPr>
        <w:ind w:left="3600" w:hanging="360"/>
      </w:pPr>
    </w:lvl>
    <w:lvl w:ilvl="5" w:tplc="749639D8">
      <w:start w:val="1"/>
      <w:numFmt w:val="lowerRoman"/>
      <w:lvlText w:val="%6."/>
      <w:lvlJc w:val="right"/>
      <w:pPr>
        <w:ind w:left="4320" w:hanging="180"/>
      </w:pPr>
    </w:lvl>
    <w:lvl w:ilvl="6" w:tplc="991C442E">
      <w:start w:val="1"/>
      <w:numFmt w:val="decimal"/>
      <w:lvlText w:val="%7."/>
      <w:lvlJc w:val="left"/>
      <w:pPr>
        <w:ind w:left="5040" w:hanging="360"/>
      </w:pPr>
    </w:lvl>
    <w:lvl w:ilvl="7" w:tplc="E4A0899A">
      <w:start w:val="1"/>
      <w:numFmt w:val="lowerLetter"/>
      <w:lvlText w:val="%8."/>
      <w:lvlJc w:val="left"/>
      <w:pPr>
        <w:ind w:left="5760" w:hanging="360"/>
      </w:pPr>
    </w:lvl>
    <w:lvl w:ilvl="8" w:tplc="5C6ADF2E">
      <w:start w:val="1"/>
      <w:numFmt w:val="lowerRoman"/>
      <w:lvlText w:val="%9."/>
      <w:lvlJc w:val="right"/>
      <w:pPr>
        <w:ind w:left="6480" w:hanging="180"/>
      </w:pPr>
    </w:lvl>
  </w:abstractNum>
  <w:abstractNum w:abstractNumId="31" w15:restartNumberingAfterBreak="0">
    <w:nsid w:val="21A69E49"/>
    <w:multiLevelType w:val="hybridMultilevel"/>
    <w:tmpl w:val="FFFFFFFF"/>
    <w:lvl w:ilvl="0" w:tplc="5060D90E">
      <w:start w:val="1"/>
      <w:numFmt w:val="decimal"/>
      <w:lvlText w:val="%1."/>
      <w:lvlJc w:val="left"/>
      <w:pPr>
        <w:ind w:left="720" w:hanging="360"/>
      </w:pPr>
    </w:lvl>
    <w:lvl w:ilvl="1" w:tplc="94A03BD2">
      <w:start w:val="1"/>
      <w:numFmt w:val="lowerLetter"/>
      <w:lvlText w:val="%2."/>
      <w:lvlJc w:val="left"/>
      <w:pPr>
        <w:ind w:left="1440" w:hanging="360"/>
      </w:pPr>
    </w:lvl>
    <w:lvl w:ilvl="2" w:tplc="7B98E3C0">
      <w:start w:val="1"/>
      <w:numFmt w:val="lowerRoman"/>
      <w:lvlText w:val="%3."/>
      <w:lvlJc w:val="right"/>
      <w:pPr>
        <w:ind w:left="2160" w:hanging="180"/>
      </w:pPr>
    </w:lvl>
    <w:lvl w:ilvl="3" w:tplc="CE16D4A6">
      <w:start w:val="1"/>
      <w:numFmt w:val="decimal"/>
      <w:lvlText w:val="%4."/>
      <w:lvlJc w:val="left"/>
      <w:pPr>
        <w:ind w:left="2880" w:hanging="360"/>
      </w:pPr>
    </w:lvl>
    <w:lvl w:ilvl="4" w:tplc="7B4E000C">
      <w:start w:val="1"/>
      <w:numFmt w:val="lowerLetter"/>
      <w:lvlText w:val="%5."/>
      <w:lvlJc w:val="left"/>
      <w:pPr>
        <w:ind w:left="3600" w:hanging="360"/>
      </w:pPr>
    </w:lvl>
    <w:lvl w:ilvl="5" w:tplc="41582AAA">
      <w:start w:val="1"/>
      <w:numFmt w:val="lowerRoman"/>
      <w:lvlText w:val="%6."/>
      <w:lvlJc w:val="right"/>
      <w:pPr>
        <w:ind w:left="4320" w:hanging="180"/>
      </w:pPr>
    </w:lvl>
    <w:lvl w:ilvl="6" w:tplc="433EFD4A">
      <w:start w:val="1"/>
      <w:numFmt w:val="decimal"/>
      <w:lvlText w:val="%7."/>
      <w:lvlJc w:val="left"/>
      <w:pPr>
        <w:ind w:left="5040" w:hanging="360"/>
      </w:pPr>
    </w:lvl>
    <w:lvl w:ilvl="7" w:tplc="CB5E6986">
      <w:start w:val="1"/>
      <w:numFmt w:val="lowerLetter"/>
      <w:lvlText w:val="%8."/>
      <w:lvlJc w:val="left"/>
      <w:pPr>
        <w:ind w:left="5760" w:hanging="360"/>
      </w:pPr>
    </w:lvl>
    <w:lvl w:ilvl="8" w:tplc="D834D362">
      <w:start w:val="1"/>
      <w:numFmt w:val="lowerRoman"/>
      <w:lvlText w:val="%9."/>
      <w:lvlJc w:val="right"/>
      <w:pPr>
        <w:ind w:left="6480" w:hanging="180"/>
      </w:pPr>
    </w:lvl>
  </w:abstractNum>
  <w:abstractNum w:abstractNumId="32" w15:restartNumberingAfterBreak="0">
    <w:nsid w:val="23BB7814"/>
    <w:multiLevelType w:val="hybridMultilevel"/>
    <w:tmpl w:val="BFDE5CF0"/>
    <w:lvl w:ilvl="0" w:tplc="10090001">
      <w:start w:val="1"/>
      <w:numFmt w:val="bullet"/>
      <w:lvlText w:val=""/>
      <w:lvlJc w:val="left"/>
      <w:pPr>
        <w:tabs>
          <w:tab w:val="num" w:pos="720"/>
        </w:tabs>
        <w:ind w:left="720" w:hanging="360"/>
      </w:pPr>
      <w:rPr>
        <w:rFonts w:hint="default" w:ascii="Symbol" w:hAnsi="Symbol"/>
      </w:rPr>
    </w:lvl>
    <w:lvl w:ilvl="1" w:tplc="10090003" w:tentative="1">
      <w:start w:val="1"/>
      <w:numFmt w:val="bullet"/>
      <w:lvlText w:val="o"/>
      <w:lvlJc w:val="left"/>
      <w:pPr>
        <w:tabs>
          <w:tab w:val="num" w:pos="1440"/>
        </w:tabs>
        <w:ind w:left="1440" w:hanging="360"/>
      </w:pPr>
      <w:rPr>
        <w:rFonts w:hint="default" w:ascii="Courier New" w:hAnsi="Courier New" w:cs="Courier New"/>
      </w:rPr>
    </w:lvl>
    <w:lvl w:ilvl="2" w:tplc="10090005" w:tentative="1">
      <w:start w:val="1"/>
      <w:numFmt w:val="bullet"/>
      <w:lvlText w:val=""/>
      <w:lvlJc w:val="left"/>
      <w:pPr>
        <w:tabs>
          <w:tab w:val="num" w:pos="2160"/>
        </w:tabs>
        <w:ind w:left="2160" w:hanging="360"/>
      </w:pPr>
      <w:rPr>
        <w:rFonts w:hint="default" w:ascii="Wingdings" w:hAnsi="Wingdings"/>
      </w:rPr>
    </w:lvl>
    <w:lvl w:ilvl="3" w:tplc="10090001" w:tentative="1">
      <w:start w:val="1"/>
      <w:numFmt w:val="bullet"/>
      <w:lvlText w:val=""/>
      <w:lvlJc w:val="left"/>
      <w:pPr>
        <w:tabs>
          <w:tab w:val="num" w:pos="2880"/>
        </w:tabs>
        <w:ind w:left="2880" w:hanging="360"/>
      </w:pPr>
      <w:rPr>
        <w:rFonts w:hint="default" w:ascii="Symbol" w:hAnsi="Symbol"/>
      </w:rPr>
    </w:lvl>
    <w:lvl w:ilvl="4" w:tplc="10090003" w:tentative="1">
      <w:start w:val="1"/>
      <w:numFmt w:val="bullet"/>
      <w:lvlText w:val="o"/>
      <w:lvlJc w:val="left"/>
      <w:pPr>
        <w:tabs>
          <w:tab w:val="num" w:pos="3600"/>
        </w:tabs>
        <w:ind w:left="3600" w:hanging="360"/>
      </w:pPr>
      <w:rPr>
        <w:rFonts w:hint="default" w:ascii="Courier New" w:hAnsi="Courier New" w:cs="Courier New"/>
      </w:rPr>
    </w:lvl>
    <w:lvl w:ilvl="5" w:tplc="10090005" w:tentative="1">
      <w:start w:val="1"/>
      <w:numFmt w:val="bullet"/>
      <w:lvlText w:val=""/>
      <w:lvlJc w:val="left"/>
      <w:pPr>
        <w:tabs>
          <w:tab w:val="num" w:pos="4320"/>
        </w:tabs>
        <w:ind w:left="4320" w:hanging="360"/>
      </w:pPr>
      <w:rPr>
        <w:rFonts w:hint="default" w:ascii="Wingdings" w:hAnsi="Wingdings"/>
      </w:rPr>
    </w:lvl>
    <w:lvl w:ilvl="6" w:tplc="10090001" w:tentative="1">
      <w:start w:val="1"/>
      <w:numFmt w:val="bullet"/>
      <w:lvlText w:val=""/>
      <w:lvlJc w:val="left"/>
      <w:pPr>
        <w:tabs>
          <w:tab w:val="num" w:pos="5040"/>
        </w:tabs>
        <w:ind w:left="5040" w:hanging="360"/>
      </w:pPr>
      <w:rPr>
        <w:rFonts w:hint="default" w:ascii="Symbol" w:hAnsi="Symbol"/>
      </w:rPr>
    </w:lvl>
    <w:lvl w:ilvl="7" w:tplc="10090003" w:tentative="1">
      <w:start w:val="1"/>
      <w:numFmt w:val="bullet"/>
      <w:lvlText w:val="o"/>
      <w:lvlJc w:val="left"/>
      <w:pPr>
        <w:tabs>
          <w:tab w:val="num" w:pos="5760"/>
        </w:tabs>
        <w:ind w:left="5760" w:hanging="360"/>
      </w:pPr>
      <w:rPr>
        <w:rFonts w:hint="default" w:ascii="Courier New" w:hAnsi="Courier New" w:cs="Courier New"/>
      </w:rPr>
    </w:lvl>
    <w:lvl w:ilvl="8" w:tplc="10090005" w:tentative="1">
      <w:start w:val="1"/>
      <w:numFmt w:val="bullet"/>
      <w:lvlText w:val=""/>
      <w:lvlJc w:val="left"/>
      <w:pPr>
        <w:tabs>
          <w:tab w:val="num" w:pos="6480"/>
        </w:tabs>
        <w:ind w:left="6480" w:hanging="360"/>
      </w:pPr>
      <w:rPr>
        <w:rFonts w:hint="default" w:ascii="Wingdings" w:hAnsi="Wingdings"/>
      </w:rPr>
    </w:lvl>
  </w:abstractNum>
  <w:abstractNum w:abstractNumId="33" w15:restartNumberingAfterBreak="0">
    <w:nsid w:val="265F9A72"/>
    <w:multiLevelType w:val="hybridMultilevel"/>
    <w:tmpl w:val="FFFFFFFF"/>
    <w:lvl w:ilvl="0" w:tplc="117C04EC">
      <w:start w:val="1"/>
      <w:numFmt w:val="decimal"/>
      <w:lvlText w:val="%1."/>
      <w:lvlJc w:val="left"/>
      <w:pPr>
        <w:ind w:left="720" w:hanging="360"/>
      </w:pPr>
    </w:lvl>
    <w:lvl w:ilvl="1" w:tplc="2AB6D738">
      <w:start w:val="1"/>
      <w:numFmt w:val="lowerLetter"/>
      <w:lvlText w:val="%2."/>
      <w:lvlJc w:val="left"/>
      <w:pPr>
        <w:ind w:left="1440" w:hanging="360"/>
      </w:pPr>
    </w:lvl>
    <w:lvl w:ilvl="2" w:tplc="1BA85610">
      <w:start w:val="1"/>
      <w:numFmt w:val="lowerRoman"/>
      <w:lvlText w:val="%3."/>
      <w:lvlJc w:val="right"/>
      <w:pPr>
        <w:ind w:left="2160" w:hanging="180"/>
      </w:pPr>
    </w:lvl>
    <w:lvl w:ilvl="3" w:tplc="2EEC8AE4">
      <w:start w:val="1"/>
      <w:numFmt w:val="decimal"/>
      <w:lvlText w:val="%4."/>
      <w:lvlJc w:val="left"/>
      <w:pPr>
        <w:ind w:left="2880" w:hanging="360"/>
      </w:pPr>
    </w:lvl>
    <w:lvl w:ilvl="4" w:tplc="E078D666">
      <w:start w:val="1"/>
      <w:numFmt w:val="lowerLetter"/>
      <w:lvlText w:val="%5."/>
      <w:lvlJc w:val="left"/>
      <w:pPr>
        <w:ind w:left="3600" w:hanging="360"/>
      </w:pPr>
    </w:lvl>
    <w:lvl w:ilvl="5" w:tplc="91920262">
      <w:start w:val="1"/>
      <w:numFmt w:val="lowerRoman"/>
      <w:lvlText w:val="%6."/>
      <w:lvlJc w:val="right"/>
      <w:pPr>
        <w:ind w:left="4320" w:hanging="180"/>
      </w:pPr>
    </w:lvl>
    <w:lvl w:ilvl="6" w:tplc="DFA44CC8">
      <w:start w:val="1"/>
      <w:numFmt w:val="decimal"/>
      <w:lvlText w:val="%7."/>
      <w:lvlJc w:val="left"/>
      <w:pPr>
        <w:ind w:left="5040" w:hanging="360"/>
      </w:pPr>
    </w:lvl>
    <w:lvl w:ilvl="7" w:tplc="E2928F4A">
      <w:start w:val="1"/>
      <w:numFmt w:val="lowerLetter"/>
      <w:lvlText w:val="%8."/>
      <w:lvlJc w:val="left"/>
      <w:pPr>
        <w:ind w:left="5760" w:hanging="360"/>
      </w:pPr>
    </w:lvl>
    <w:lvl w:ilvl="8" w:tplc="99106B9A">
      <w:start w:val="1"/>
      <w:numFmt w:val="lowerRoman"/>
      <w:lvlText w:val="%9."/>
      <w:lvlJc w:val="right"/>
      <w:pPr>
        <w:ind w:left="6480" w:hanging="180"/>
      </w:pPr>
    </w:lvl>
  </w:abstractNum>
  <w:abstractNum w:abstractNumId="34" w15:restartNumberingAfterBreak="0">
    <w:nsid w:val="26E72990"/>
    <w:multiLevelType w:val="multilevel"/>
    <w:tmpl w:val="89B0A910"/>
    <w:lvl w:ilvl="0">
      <w:start w:val="3"/>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35" w15:restartNumberingAfterBreak="0">
    <w:nsid w:val="27867DE3"/>
    <w:multiLevelType w:val="hybridMultilevel"/>
    <w:tmpl w:val="FFFFFFFF"/>
    <w:lvl w:ilvl="0" w:tplc="82E641BC">
      <w:start w:val="1"/>
      <w:numFmt w:val="decimal"/>
      <w:lvlText w:val="%1."/>
      <w:lvlJc w:val="left"/>
      <w:pPr>
        <w:ind w:left="720" w:hanging="360"/>
      </w:pPr>
    </w:lvl>
    <w:lvl w:ilvl="1" w:tplc="4EA8043A">
      <w:start w:val="1"/>
      <w:numFmt w:val="lowerLetter"/>
      <w:lvlText w:val="%2."/>
      <w:lvlJc w:val="left"/>
      <w:pPr>
        <w:ind w:left="1440" w:hanging="360"/>
      </w:pPr>
    </w:lvl>
    <w:lvl w:ilvl="2" w:tplc="90F4511E">
      <w:start w:val="1"/>
      <w:numFmt w:val="lowerRoman"/>
      <w:lvlText w:val="%3."/>
      <w:lvlJc w:val="right"/>
      <w:pPr>
        <w:ind w:left="2160" w:hanging="180"/>
      </w:pPr>
    </w:lvl>
    <w:lvl w:ilvl="3" w:tplc="8590778C">
      <w:start w:val="1"/>
      <w:numFmt w:val="decimal"/>
      <w:lvlText w:val="%4."/>
      <w:lvlJc w:val="left"/>
      <w:pPr>
        <w:ind w:left="2880" w:hanging="360"/>
      </w:pPr>
    </w:lvl>
    <w:lvl w:ilvl="4" w:tplc="9886DEA6">
      <w:start w:val="1"/>
      <w:numFmt w:val="lowerLetter"/>
      <w:lvlText w:val="%5."/>
      <w:lvlJc w:val="left"/>
      <w:pPr>
        <w:ind w:left="3600" w:hanging="360"/>
      </w:pPr>
    </w:lvl>
    <w:lvl w:ilvl="5" w:tplc="23828076">
      <w:start w:val="1"/>
      <w:numFmt w:val="lowerRoman"/>
      <w:lvlText w:val="%6."/>
      <w:lvlJc w:val="right"/>
      <w:pPr>
        <w:ind w:left="4320" w:hanging="180"/>
      </w:pPr>
    </w:lvl>
    <w:lvl w:ilvl="6" w:tplc="9D600170">
      <w:start w:val="1"/>
      <w:numFmt w:val="decimal"/>
      <w:lvlText w:val="%7."/>
      <w:lvlJc w:val="left"/>
      <w:pPr>
        <w:ind w:left="5040" w:hanging="360"/>
      </w:pPr>
    </w:lvl>
    <w:lvl w:ilvl="7" w:tplc="A126CDAC">
      <w:start w:val="1"/>
      <w:numFmt w:val="lowerLetter"/>
      <w:lvlText w:val="%8."/>
      <w:lvlJc w:val="left"/>
      <w:pPr>
        <w:ind w:left="5760" w:hanging="360"/>
      </w:pPr>
    </w:lvl>
    <w:lvl w:ilvl="8" w:tplc="FB6CE4DC">
      <w:start w:val="1"/>
      <w:numFmt w:val="lowerRoman"/>
      <w:lvlText w:val="%9."/>
      <w:lvlJc w:val="right"/>
      <w:pPr>
        <w:ind w:left="6480" w:hanging="180"/>
      </w:pPr>
    </w:lvl>
  </w:abstractNum>
  <w:abstractNum w:abstractNumId="36" w15:restartNumberingAfterBreak="0">
    <w:nsid w:val="27DFA760"/>
    <w:multiLevelType w:val="hybridMultilevel"/>
    <w:tmpl w:val="FFFFFFFF"/>
    <w:lvl w:ilvl="0" w:tplc="5FF839AE">
      <w:start w:val="1"/>
      <w:numFmt w:val="decimal"/>
      <w:lvlText w:val="%1."/>
      <w:lvlJc w:val="left"/>
      <w:pPr>
        <w:ind w:left="720" w:hanging="360"/>
      </w:pPr>
    </w:lvl>
    <w:lvl w:ilvl="1" w:tplc="59AEDADC">
      <w:start w:val="1"/>
      <w:numFmt w:val="bullet"/>
      <w:lvlText w:val=""/>
      <w:lvlJc w:val="left"/>
      <w:pPr>
        <w:ind w:left="1440" w:hanging="360"/>
      </w:pPr>
      <w:rPr>
        <w:rFonts w:hint="default" w:ascii="Symbol" w:hAnsi="Symbol"/>
      </w:rPr>
    </w:lvl>
    <w:lvl w:ilvl="2" w:tplc="C8645170">
      <w:start w:val="1"/>
      <w:numFmt w:val="lowerRoman"/>
      <w:lvlText w:val="%3."/>
      <w:lvlJc w:val="right"/>
      <w:pPr>
        <w:ind w:left="2160" w:hanging="180"/>
      </w:pPr>
    </w:lvl>
    <w:lvl w:ilvl="3" w:tplc="A480322C">
      <w:start w:val="1"/>
      <w:numFmt w:val="decimal"/>
      <w:lvlText w:val="%4."/>
      <w:lvlJc w:val="left"/>
      <w:pPr>
        <w:ind w:left="2880" w:hanging="360"/>
      </w:pPr>
    </w:lvl>
    <w:lvl w:ilvl="4" w:tplc="1A0ED388">
      <w:start w:val="1"/>
      <w:numFmt w:val="lowerLetter"/>
      <w:lvlText w:val="%5."/>
      <w:lvlJc w:val="left"/>
      <w:pPr>
        <w:ind w:left="3600" w:hanging="360"/>
      </w:pPr>
    </w:lvl>
    <w:lvl w:ilvl="5" w:tplc="AD8C7B56">
      <w:start w:val="1"/>
      <w:numFmt w:val="lowerRoman"/>
      <w:lvlText w:val="%6."/>
      <w:lvlJc w:val="right"/>
      <w:pPr>
        <w:ind w:left="4320" w:hanging="180"/>
      </w:pPr>
    </w:lvl>
    <w:lvl w:ilvl="6" w:tplc="1DF48C92">
      <w:start w:val="1"/>
      <w:numFmt w:val="decimal"/>
      <w:lvlText w:val="%7."/>
      <w:lvlJc w:val="left"/>
      <w:pPr>
        <w:ind w:left="5040" w:hanging="360"/>
      </w:pPr>
    </w:lvl>
    <w:lvl w:ilvl="7" w:tplc="4C5828F0">
      <w:start w:val="1"/>
      <w:numFmt w:val="lowerLetter"/>
      <w:lvlText w:val="%8."/>
      <w:lvlJc w:val="left"/>
      <w:pPr>
        <w:ind w:left="5760" w:hanging="360"/>
      </w:pPr>
    </w:lvl>
    <w:lvl w:ilvl="8" w:tplc="D7BA9170">
      <w:start w:val="1"/>
      <w:numFmt w:val="lowerRoman"/>
      <w:lvlText w:val="%9."/>
      <w:lvlJc w:val="right"/>
      <w:pPr>
        <w:ind w:left="6480" w:hanging="180"/>
      </w:pPr>
    </w:lvl>
  </w:abstractNum>
  <w:abstractNum w:abstractNumId="37" w15:restartNumberingAfterBreak="0">
    <w:nsid w:val="290EFE56"/>
    <w:multiLevelType w:val="hybridMultilevel"/>
    <w:tmpl w:val="FFFFFFFF"/>
    <w:lvl w:ilvl="0" w:tplc="BAFE3F32">
      <w:start w:val="1"/>
      <w:numFmt w:val="decimal"/>
      <w:lvlText w:val="%1."/>
      <w:lvlJc w:val="left"/>
      <w:pPr>
        <w:ind w:left="720" w:hanging="360"/>
      </w:pPr>
    </w:lvl>
    <w:lvl w:ilvl="1" w:tplc="BAC6BFF4">
      <w:start w:val="1"/>
      <w:numFmt w:val="lowerLetter"/>
      <w:lvlText w:val="%2."/>
      <w:lvlJc w:val="left"/>
      <w:pPr>
        <w:ind w:left="1440" w:hanging="360"/>
      </w:pPr>
    </w:lvl>
    <w:lvl w:ilvl="2" w:tplc="6D582E9A">
      <w:start w:val="1"/>
      <w:numFmt w:val="lowerRoman"/>
      <w:lvlText w:val="%3."/>
      <w:lvlJc w:val="right"/>
      <w:pPr>
        <w:ind w:left="2160" w:hanging="180"/>
      </w:pPr>
    </w:lvl>
    <w:lvl w:ilvl="3" w:tplc="43A45188">
      <w:start w:val="1"/>
      <w:numFmt w:val="decimal"/>
      <w:lvlText w:val="%4."/>
      <w:lvlJc w:val="left"/>
      <w:pPr>
        <w:ind w:left="2880" w:hanging="360"/>
      </w:pPr>
    </w:lvl>
    <w:lvl w:ilvl="4" w:tplc="1DA0EB04">
      <w:start w:val="1"/>
      <w:numFmt w:val="lowerLetter"/>
      <w:lvlText w:val="%5."/>
      <w:lvlJc w:val="left"/>
      <w:pPr>
        <w:ind w:left="3600" w:hanging="360"/>
      </w:pPr>
    </w:lvl>
    <w:lvl w:ilvl="5" w:tplc="91BC3E78">
      <w:start w:val="1"/>
      <w:numFmt w:val="lowerRoman"/>
      <w:lvlText w:val="%6."/>
      <w:lvlJc w:val="right"/>
      <w:pPr>
        <w:ind w:left="4320" w:hanging="180"/>
      </w:pPr>
    </w:lvl>
    <w:lvl w:ilvl="6" w:tplc="EB026EBA">
      <w:start w:val="1"/>
      <w:numFmt w:val="decimal"/>
      <w:lvlText w:val="%7."/>
      <w:lvlJc w:val="left"/>
      <w:pPr>
        <w:ind w:left="5040" w:hanging="360"/>
      </w:pPr>
    </w:lvl>
    <w:lvl w:ilvl="7" w:tplc="6A1A09F8">
      <w:start w:val="1"/>
      <w:numFmt w:val="lowerLetter"/>
      <w:lvlText w:val="%8."/>
      <w:lvlJc w:val="left"/>
      <w:pPr>
        <w:ind w:left="5760" w:hanging="360"/>
      </w:pPr>
    </w:lvl>
    <w:lvl w:ilvl="8" w:tplc="E3FA80F0">
      <w:start w:val="1"/>
      <w:numFmt w:val="lowerRoman"/>
      <w:lvlText w:val="%9."/>
      <w:lvlJc w:val="right"/>
      <w:pPr>
        <w:ind w:left="6480" w:hanging="180"/>
      </w:pPr>
    </w:lvl>
  </w:abstractNum>
  <w:abstractNum w:abstractNumId="38" w15:restartNumberingAfterBreak="0">
    <w:nsid w:val="2CC07D96"/>
    <w:multiLevelType w:val="multilevel"/>
    <w:tmpl w:val="6C7686E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2D137512"/>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0" w15:restartNumberingAfterBreak="0">
    <w:nsid w:val="2DD61E2E"/>
    <w:multiLevelType w:val="multilevel"/>
    <w:tmpl w:val="7A5E0250"/>
    <w:lvl w:ilvl="0">
      <w:start w:val="1"/>
      <w:numFmt w:val="upperRoman"/>
      <w:lvlText w:val="%1."/>
      <w:lvlJc w:val="right"/>
      <w:pPr>
        <w:ind w:left="1440" w:hanging="360"/>
      </w:pPr>
    </w:lvl>
    <w:lvl w:ilvl="1">
      <w:start w:val="8"/>
      <w:numFmt w:val="decimal"/>
      <w:isLgl/>
      <w:lvlText w:val="%1.%2"/>
      <w:lvlJc w:val="left"/>
      <w:pPr>
        <w:ind w:left="180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41" w15:restartNumberingAfterBreak="0">
    <w:nsid w:val="2E56F430"/>
    <w:multiLevelType w:val="hybridMultilevel"/>
    <w:tmpl w:val="FFFFFFFF"/>
    <w:lvl w:ilvl="0" w:tplc="0D96A534">
      <w:start w:val="1"/>
      <w:numFmt w:val="decimal"/>
      <w:lvlText w:val="%1."/>
      <w:lvlJc w:val="left"/>
      <w:pPr>
        <w:ind w:left="720" w:hanging="360"/>
      </w:pPr>
    </w:lvl>
    <w:lvl w:ilvl="1" w:tplc="5BC8785A">
      <w:start w:val="1"/>
      <w:numFmt w:val="lowerLetter"/>
      <w:lvlText w:val="%2."/>
      <w:lvlJc w:val="left"/>
      <w:pPr>
        <w:ind w:left="1440" w:hanging="360"/>
      </w:pPr>
    </w:lvl>
    <w:lvl w:ilvl="2" w:tplc="7838926C">
      <w:start w:val="1"/>
      <w:numFmt w:val="lowerRoman"/>
      <w:lvlText w:val="%3."/>
      <w:lvlJc w:val="right"/>
      <w:pPr>
        <w:ind w:left="2160" w:hanging="180"/>
      </w:pPr>
    </w:lvl>
    <w:lvl w:ilvl="3" w:tplc="D088704C">
      <w:start w:val="1"/>
      <w:numFmt w:val="decimal"/>
      <w:lvlText w:val="%4."/>
      <w:lvlJc w:val="left"/>
      <w:pPr>
        <w:ind w:left="2880" w:hanging="360"/>
      </w:pPr>
    </w:lvl>
    <w:lvl w:ilvl="4" w:tplc="B2A03C60">
      <w:start w:val="1"/>
      <w:numFmt w:val="lowerLetter"/>
      <w:lvlText w:val="%5."/>
      <w:lvlJc w:val="left"/>
      <w:pPr>
        <w:ind w:left="3600" w:hanging="360"/>
      </w:pPr>
    </w:lvl>
    <w:lvl w:ilvl="5" w:tplc="7936AA8C">
      <w:start w:val="1"/>
      <w:numFmt w:val="lowerRoman"/>
      <w:lvlText w:val="%6."/>
      <w:lvlJc w:val="right"/>
      <w:pPr>
        <w:ind w:left="4320" w:hanging="180"/>
      </w:pPr>
    </w:lvl>
    <w:lvl w:ilvl="6" w:tplc="3BC8F3D2">
      <w:start w:val="1"/>
      <w:numFmt w:val="decimal"/>
      <w:lvlText w:val="%7."/>
      <w:lvlJc w:val="left"/>
      <w:pPr>
        <w:ind w:left="5040" w:hanging="360"/>
      </w:pPr>
    </w:lvl>
    <w:lvl w:ilvl="7" w:tplc="62AA93E8">
      <w:start w:val="1"/>
      <w:numFmt w:val="lowerLetter"/>
      <w:lvlText w:val="%8."/>
      <w:lvlJc w:val="left"/>
      <w:pPr>
        <w:ind w:left="5760" w:hanging="360"/>
      </w:pPr>
    </w:lvl>
    <w:lvl w:ilvl="8" w:tplc="AA54DA6E">
      <w:start w:val="1"/>
      <w:numFmt w:val="lowerRoman"/>
      <w:lvlText w:val="%9."/>
      <w:lvlJc w:val="right"/>
      <w:pPr>
        <w:ind w:left="6480" w:hanging="180"/>
      </w:pPr>
    </w:lvl>
  </w:abstractNum>
  <w:abstractNum w:abstractNumId="42" w15:restartNumberingAfterBreak="0">
    <w:nsid w:val="2EAC8F39"/>
    <w:multiLevelType w:val="hybridMultilevel"/>
    <w:tmpl w:val="FFFFFFFF"/>
    <w:lvl w:ilvl="0" w:tplc="7EE69B74">
      <w:start w:val="1"/>
      <w:numFmt w:val="decimal"/>
      <w:lvlText w:val="%1."/>
      <w:lvlJc w:val="left"/>
      <w:pPr>
        <w:ind w:left="720" w:hanging="360"/>
      </w:pPr>
    </w:lvl>
    <w:lvl w:ilvl="1" w:tplc="39C6F01A">
      <w:start w:val="1"/>
      <w:numFmt w:val="lowerLetter"/>
      <w:lvlText w:val="%2."/>
      <w:lvlJc w:val="left"/>
      <w:pPr>
        <w:ind w:left="1440" w:hanging="360"/>
      </w:pPr>
    </w:lvl>
    <w:lvl w:ilvl="2" w:tplc="9402A96A">
      <w:start w:val="1"/>
      <w:numFmt w:val="lowerRoman"/>
      <w:lvlText w:val="%3."/>
      <w:lvlJc w:val="right"/>
      <w:pPr>
        <w:ind w:left="2160" w:hanging="180"/>
      </w:pPr>
    </w:lvl>
    <w:lvl w:ilvl="3" w:tplc="E07A2F44">
      <w:start w:val="1"/>
      <w:numFmt w:val="decimal"/>
      <w:lvlText w:val="%4."/>
      <w:lvlJc w:val="left"/>
      <w:pPr>
        <w:ind w:left="2880" w:hanging="360"/>
      </w:pPr>
    </w:lvl>
    <w:lvl w:ilvl="4" w:tplc="C2909ADC">
      <w:start w:val="1"/>
      <w:numFmt w:val="lowerLetter"/>
      <w:lvlText w:val="%5."/>
      <w:lvlJc w:val="left"/>
      <w:pPr>
        <w:ind w:left="3600" w:hanging="360"/>
      </w:pPr>
    </w:lvl>
    <w:lvl w:ilvl="5" w:tplc="578C2064">
      <w:start w:val="1"/>
      <w:numFmt w:val="lowerRoman"/>
      <w:lvlText w:val="%6."/>
      <w:lvlJc w:val="right"/>
      <w:pPr>
        <w:ind w:left="4320" w:hanging="180"/>
      </w:pPr>
    </w:lvl>
    <w:lvl w:ilvl="6" w:tplc="241EF4A2">
      <w:start w:val="1"/>
      <w:numFmt w:val="decimal"/>
      <w:lvlText w:val="%7."/>
      <w:lvlJc w:val="left"/>
      <w:pPr>
        <w:ind w:left="5040" w:hanging="360"/>
      </w:pPr>
    </w:lvl>
    <w:lvl w:ilvl="7" w:tplc="8A600282">
      <w:start w:val="1"/>
      <w:numFmt w:val="lowerLetter"/>
      <w:lvlText w:val="%8."/>
      <w:lvlJc w:val="left"/>
      <w:pPr>
        <w:ind w:left="5760" w:hanging="360"/>
      </w:pPr>
    </w:lvl>
    <w:lvl w:ilvl="8" w:tplc="B226CFC6">
      <w:start w:val="1"/>
      <w:numFmt w:val="lowerRoman"/>
      <w:lvlText w:val="%9."/>
      <w:lvlJc w:val="right"/>
      <w:pPr>
        <w:ind w:left="6480" w:hanging="180"/>
      </w:pPr>
    </w:lvl>
  </w:abstractNum>
  <w:abstractNum w:abstractNumId="43" w15:restartNumberingAfterBreak="0">
    <w:nsid w:val="2F0C0DEC"/>
    <w:multiLevelType w:val="multilevel"/>
    <w:tmpl w:val="781C478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311B2175"/>
    <w:multiLevelType w:val="hybridMultilevel"/>
    <w:tmpl w:val="FFFFFFFF"/>
    <w:lvl w:ilvl="0" w:tplc="CB4EF0B0">
      <w:start w:val="1"/>
      <w:numFmt w:val="decimal"/>
      <w:lvlText w:val="%1."/>
      <w:lvlJc w:val="left"/>
      <w:pPr>
        <w:ind w:left="720" w:hanging="360"/>
      </w:pPr>
    </w:lvl>
    <w:lvl w:ilvl="1" w:tplc="1C24D1D8">
      <w:start w:val="1"/>
      <w:numFmt w:val="lowerLetter"/>
      <w:lvlText w:val="%2."/>
      <w:lvlJc w:val="left"/>
      <w:pPr>
        <w:ind w:left="1440" w:hanging="360"/>
      </w:pPr>
    </w:lvl>
    <w:lvl w:ilvl="2" w:tplc="D262BAA6">
      <w:start w:val="1"/>
      <w:numFmt w:val="lowerRoman"/>
      <w:lvlText w:val="%3."/>
      <w:lvlJc w:val="right"/>
      <w:pPr>
        <w:ind w:left="2160" w:hanging="180"/>
      </w:pPr>
    </w:lvl>
    <w:lvl w:ilvl="3" w:tplc="15162A1A">
      <w:start w:val="1"/>
      <w:numFmt w:val="decimal"/>
      <w:lvlText w:val="%4."/>
      <w:lvlJc w:val="left"/>
      <w:pPr>
        <w:ind w:left="2880" w:hanging="360"/>
      </w:pPr>
    </w:lvl>
    <w:lvl w:ilvl="4" w:tplc="849E2574">
      <w:start w:val="1"/>
      <w:numFmt w:val="lowerLetter"/>
      <w:lvlText w:val="%5."/>
      <w:lvlJc w:val="left"/>
      <w:pPr>
        <w:ind w:left="3600" w:hanging="360"/>
      </w:pPr>
    </w:lvl>
    <w:lvl w:ilvl="5" w:tplc="1EDAE5A0">
      <w:start w:val="1"/>
      <w:numFmt w:val="lowerRoman"/>
      <w:lvlText w:val="%6."/>
      <w:lvlJc w:val="right"/>
      <w:pPr>
        <w:ind w:left="4320" w:hanging="180"/>
      </w:pPr>
    </w:lvl>
    <w:lvl w:ilvl="6" w:tplc="E3D4DA86">
      <w:start w:val="1"/>
      <w:numFmt w:val="decimal"/>
      <w:lvlText w:val="%7."/>
      <w:lvlJc w:val="left"/>
      <w:pPr>
        <w:ind w:left="5040" w:hanging="360"/>
      </w:pPr>
    </w:lvl>
    <w:lvl w:ilvl="7" w:tplc="EA2C3F64">
      <w:start w:val="1"/>
      <w:numFmt w:val="lowerLetter"/>
      <w:lvlText w:val="%8."/>
      <w:lvlJc w:val="left"/>
      <w:pPr>
        <w:ind w:left="5760" w:hanging="360"/>
      </w:pPr>
    </w:lvl>
    <w:lvl w:ilvl="8" w:tplc="4CE2DF06">
      <w:start w:val="1"/>
      <w:numFmt w:val="lowerRoman"/>
      <w:lvlText w:val="%9."/>
      <w:lvlJc w:val="right"/>
      <w:pPr>
        <w:ind w:left="6480" w:hanging="180"/>
      </w:pPr>
    </w:lvl>
  </w:abstractNum>
  <w:abstractNum w:abstractNumId="45" w15:restartNumberingAfterBreak="0">
    <w:nsid w:val="34376B2C"/>
    <w:multiLevelType w:val="hybridMultilevel"/>
    <w:tmpl w:val="9EC6A986"/>
    <w:lvl w:ilvl="0" w:tplc="F7B227D0">
      <w:start w:val="1"/>
      <w:numFmt w:val="bullet"/>
      <w:lvlText w:val="-"/>
      <w:lvlJc w:val="left"/>
      <w:pPr>
        <w:tabs>
          <w:tab w:val="num" w:pos="720"/>
        </w:tabs>
        <w:ind w:left="720" w:hanging="360"/>
      </w:pPr>
      <w:rPr>
        <w:rFonts w:hint="default" w:ascii="Times New Roman" w:hAnsi="Times New Roman"/>
      </w:rPr>
    </w:lvl>
    <w:lvl w:ilvl="1" w:tplc="CD8615A0" w:tentative="1">
      <w:start w:val="1"/>
      <w:numFmt w:val="bullet"/>
      <w:lvlText w:val="-"/>
      <w:lvlJc w:val="left"/>
      <w:pPr>
        <w:tabs>
          <w:tab w:val="num" w:pos="1440"/>
        </w:tabs>
        <w:ind w:left="1440" w:hanging="360"/>
      </w:pPr>
      <w:rPr>
        <w:rFonts w:hint="default" w:ascii="Times New Roman" w:hAnsi="Times New Roman"/>
      </w:rPr>
    </w:lvl>
    <w:lvl w:ilvl="2" w:tplc="E8E63CE0" w:tentative="1">
      <w:start w:val="1"/>
      <w:numFmt w:val="bullet"/>
      <w:lvlText w:val="-"/>
      <w:lvlJc w:val="left"/>
      <w:pPr>
        <w:tabs>
          <w:tab w:val="num" w:pos="2160"/>
        </w:tabs>
        <w:ind w:left="2160" w:hanging="360"/>
      </w:pPr>
      <w:rPr>
        <w:rFonts w:hint="default" w:ascii="Times New Roman" w:hAnsi="Times New Roman"/>
      </w:rPr>
    </w:lvl>
    <w:lvl w:ilvl="3" w:tplc="CC9E61AC" w:tentative="1">
      <w:start w:val="1"/>
      <w:numFmt w:val="bullet"/>
      <w:lvlText w:val="-"/>
      <w:lvlJc w:val="left"/>
      <w:pPr>
        <w:tabs>
          <w:tab w:val="num" w:pos="2880"/>
        </w:tabs>
        <w:ind w:left="2880" w:hanging="360"/>
      </w:pPr>
      <w:rPr>
        <w:rFonts w:hint="default" w:ascii="Times New Roman" w:hAnsi="Times New Roman"/>
      </w:rPr>
    </w:lvl>
    <w:lvl w:ilvl="4" w:tplc="5E00872E" w:tentative="1">
      <w:start w:val="1"/>
      <w:numFmt w:val="bullet"/>
      <w:lvlText w:val="-"/>
      <w:lvlJc w:val="left"/>
      <w:pPr>
        <w:tabs>
          <w:tab w:val="num" w:pos="3600"/>
        </w:tabs>
        <w:ind w:left="3600" w:hanging="360"/>
      </w:pPr>
      <w:rPr>
        <w:rFonts w:hint="default" w:ascii="Times New Roman" w:hAnsi="Times New Roman"/>
      </w:rPr>
    </w:lvl>
    <w:lvl w:ilvl="5" w:tplc="4E709C92" w:tentative="1">
      <w:start w:val="1"/>
      <w:numFmt w:val="bullet"/>
      <w:lvlText w:val="-"/>
      <w:lvlJc w:val="left"/>
      <w:pPr>
        <w:tabs>
          <w:tab w:val="num" w:pos="4320"/>
        </w:tabs>
        <w:ind w:left="4320" w:hanging="360"/>
      </w:pPr>
      <w:rPr>
        <w:rFonts w:hint="default" w:ascii="Times New Roman" w:hAnsi="Times New Roman"/>
      </w:rPr>
    </w:lvl>
    <w:lvl w:ilvl="6" w:tplc="28968622" w:tentative="1">
      <w:start w:val="1"/>
      <w:numFmt w:val="bullet"/>
      <w:lvlText w:val="-"/>
      <w:lvlJc w:val="left"/>
      <w:pPr>
        <w:tabs>
          <w:tab w:val="num" w:pos="5040"/>
        </w:tabs>
        <w:ind w:left="5040" w:hanging="360"/>
      </w:pPr>
      <w:rPr>
        <w:rFonts w:hint="default" w:ascii="Times New Roman" w:hAnsi="Times New Roman"/>
      </w:rPr>
    </w:lvl>
    <w:lvl w:ilvl="7" w:tplc="4E7C7886" w:tentative="1">
      <w:start w:val="1"/>
      <w:numFmt w:val="bullet"/>
      <w:lvlText w:val="-"/>
      <w:lvlJc w:val="left"/>
      <w:pPr>
        <w:tabs>
          <w:tab w:val="num" w:pos="5760"/>
        </w:tabs>
        <w:ind w:left="5760" w:hanging="360"/>
      </w:pPr>
      <w:rPr>
        <w:rFonts w:hint="default" w:ascii="Times New Roman" w:hAnsi="Times New Roman"/>
      </w:rPr>
    </w:lvl>
    <w:lvl w:ilvl="8" w:tplc="18362C68" w:tentative="1">
      <w:start w:val="1"/>
      <w:numFmt w:val="bullet"/>
      <w:lvlText w:val="-"/>
      <w:lvlJc w:val="left"/>
      <w:pPr>
        <w:tabs>
          <w:tab w:val="num" w:pos="6480"/>
        </w:tabs>
        <w:ind w:left="6480" w:hanging="360"/>
      </w:pPr>
      <w:rPr>
        <w:rFonts w:hint="default" w:ascii="Times New Roman" w:hAnsi="Times New Roman"/>
      </w:rPr>
    </w:lvl>
  </w:abstractNum>
  <w:abstractNum w:abstractNumId="46" w15:restartNumberingAfterBreak="0">
    <w:nsid w:val="34DAE6F6"/>
    <w:multiLevelType w:val="hybridMultilevel"/>
    <w:tmpl w:val="FFFFFFFF"/>
    <w:lvl w:ilvl="0" w:tplc="EE90A0DE">
      <w:start w:val="1"/>
      <w:numFmt w:val="decimal"/>
      <w:lvlText w:val="%1."/>
      <w:lvlJc w:val="left"/>
      <w:pPr>
        <w:ind w:left="720" w:hanging="360"/>
      </w:pPr>
    </w:lvl>
    <w:lvl w:ilvl="1" w:tplc="13CE359C">
      <w:start w:val="1"/>
      <w:numFmt w:val="bullet"/>
      <w:lvlText w:val="o"/>
      <w:lvlJc w:val="left"/>
      <w:pPr>
        <w:ind w:left="1440" w:hanging="360"/>
      </w:pPr>
      <w:rPr>
        <w:rFonts w:hint="default" w:ascii="Courier New" w:hAnsi="Courier New"/>
      </w:rPr>
    </w:lvl>
    <w:lvl w:ilvl="2" w:tplc="FF82CAF6">
      <w:start w:val="1"/>
      <w:numFmt w:val="bullet"/>
      <w:lvlText w:val=""/>
      <w:lvlJc w:val="left"/>
      <w:pPr>
        <w:ind w:left="2160" w:hanging="360"/>
      </w:pPr>
      <w:rPr>
        <w:rFonts w:hint="default" w:ascii="Wingdings" w:hAnsi="Wingdings"/>
      </w:rPr>
    </w:lvl>
    <w:lvl w:ilvl="3" w:tplc="FE2A216A">
      <w:start w:val="1"/>
      <w:numFmt w:val="bullet"/>
      <w:lvlText w:val=""/>
      <w:lvlJc w:val="left"/>
      <w:pPr>
        <w:ind w:left="2880" w:hanging="360"/>
      </w:pPr>
      <w:rPr>
        <w:rFonts w:hint="default" w:ascii="Symbol" w:hAnsi="Symbol"/>
      </w:rPr>
    </w:lvl>
    <w:lvl w:ilvl="4" w:tplc="56940024">
      <w:start w:val="1"/>
      <w:numFmt w:val="bullet"/>
      <w:lvlText w:val="o"/>
      <w:lvlJc w:val="left"/>
      <w:pPr>
        <w:ind w:left="3600" w:hanging="360"/>
      </w:pPr>
      <w:rPr>
        <w:rFonts w:hint="default" w:ascii="Courier New" w:hAnsi="Courier New"/>
      </w:rPr>
    </w:lvl>
    <w:lvl w:ilvl="5" w:tplc="CA5CB536">
      <w:start w:val="1"/>
      <w:numFmt w:val="bullet"/>
      <w:lvlText w:val=""/>
      <w:lvlJc w:val="left"/>
      <w:pPr>
        <w:ind w:left="4320" w:hanging="360"/>
      </w:pPr>
      <w:rPr>
        <w:rFonts w:hint="default" w:ascii="Wingdings" w:hAnsi="Wingdings"/>
      </w:rPr>
    </w:lvl>
    <w:lvl w:ilvl="6" w:tplc="90B60624">
      <w:start w:val="1"/>
      <w:numFmt w:val="bullet"/>
      <w:lvlText w:val=""/>
      <w:lvlJc w:val="left"/>
      <w:pPr>
        <w:ind w:left="5040" w:hanging="360"/>
      </w:pPr>
      <w:rPr>
        <w:rFonts w:hint="default" w:ascii="Symbol" w:hAnsi="Symbol"/>
      </w:rPr>
    </w:lvl>
    <w:lvl w:ilvl="7" w:tplc="00B465EC">
      <w:start w:val="1"/>
      <w:numFmt w:val="bullet"/>
      <w:lvlText w:val="o"/>
      <w:lvlJc w:val="left"/>
      <w:pPr>
        <w:ind w:left="5760" w:hanging="360"/>
      </w:pPr>
      <w:rPr>
        <w:rFonts w:hint="default" w:ascii="Courier New" w:hAnsi="Courier New"/>
      </w:rPr>
    </w:lvl>
    <w:lvl w:ilvl="8" w:tplc="7D941CCA">
      <w:start w:val="1"/>
      <w:numFmt w:val="bullet"/>
      <w:lvlText w:val=""/>
      <w:lvlJc w:val="left"/>
      <w:pPr>
        <w:ind w:left="6480" w:hanging="360"/>
      </w:pPr>
      <w:rPr>
        <w:rFonts w:hint="default" w:ascii="Wingdings" w:hAnsi="Wingdings"/>
      </w:rPr>
    </w:lvl>
  </w:abstractNum>
  <w:abstractNum w:abstractNumId="47" w15:restartNumberingAfterBreak="0">
    <w:nsid w:val="36685A79"/>
    <w:multiLevelType w:val="hybridMultilevel"/>
    <w:tmpl w:val="FFFFFFFF"/>
    <w:lvl w:ilvl="0" w:tplc="4C5A8A52">
      <w:start w:val="1"/>
      <w:numFmt w:val="decimal"/>
      <w:lvlText w:val="%1."/>
      <w:lvlJc w:val="left"/>
      <w:pPr>
        <w:ind w:left="720" w:hanging="360"/>
      </w:pPr>
    </w:lvl>
    <w:lvl w:ilvl="1" w:tplc="0278F1FA">
      <w:start w:val="1"/>
      <w:numFmt w:val="bullet"/>
      <w:lvlText w:val="o"/>
      <w:lvlJc w:val="left"/>
      <w:pPr>
        <w:ind w:left="1440" w:hanging="360"/>
      </w:pPr>
      <w:rPr>
        <w:rFonts w:hint="default" w:ascii="Courier New" w:hAnsi="Courier New"/>
      </w:rPr>
    </w:lvl>
    <w:lvl w:ilvl="2" w:tplc="A0E634EC">
      <w:start w:val="1"/>
      <w:numFmt w:val="bullet"/>
      <w:lvlText w:val=""/>
      <w:lvlJc w:val="left"/>
      <w:pPr>
        <w:ind w:left="2160" w:hanging="360"/>
      </w:pPr>
      <w:rPr>
        <w:rFonts w:hint="default" w:ascii="Wingdings" w:hAnsi="Wingdings"/>
      </w:rPr>
    </w:lvl>
    <w:lvl w:ilvl="3" w:tplc="93E2C9E4">
      <w:start w:val="1"/>
      <w:numFmt w:val="bullet"/>
      <w:lvlText w:val=""/>
      <w:lvlJc w:val="left"/>
      <w:pPr>
        <w:ind w:left="2880" w:hanging="360"/>
      </w:pPr>
      <w:rPr>
        <w:rFonts w:hint="default" w:ascii="Symbol" w:hAnsi="Symbol"/>
      </w:rPr>
    </w:lvl>
    <w:lvl w:ilvl="4" w:tplc="D0E8D5AC">
      <w:start w:val="1"/>
      <w:numFmt w:val="bullet"/>
      <w:lvlText w:val="o"/>
      <w:lvlJc w:val="left"/>
      <w:pPr>
        <w:ind w:left="3600" w:hanging="360"/>
      </w:pPr>
      <w:rPr>
        <w:rFonts w:hint="default" w:ascii="Courier New" w:hAnsi="Courier New"/>
      </w:rPr>
    </w:lvl>
    <w:lvl w:ilvl="5" w:tplc="CFE896CE">
      <w:start w:val="1"/>
      <w:numFmt w:val="bullet"/>
      <w:lvlText w:val=""/>
      <w:lvlJc w:val="left"/>
      <w:pPr>
        <w:ind w:left="4320" w:hanging="360"/>
      </w:pPr>
      <w:rPr>
        <w:rFonts w:hint="default" w:ascii="Wingdings" w:hAnsi="Wingdings"/>
      </w:rPr>
    </w:lvl>
    <w:lvl w:ilvl="6" w:tplc="E960B7C2">
      <w:start w:val="1"/>
      <w:numFmt w:val="bullet"/>
      <w:lvlText w:val=""/>
      <w:lvlJc w:val="left"/>
      <w:pPr>
        <w:ind w:left="5040" w:hanging="360"/>
      </w:pPr>
      <w:rPr>
        <w:rFonts w:hint="default" w:ascii="Symbol" w:hAnsi="Symbol"/>
      </w:rPr>
    </w:lvl>
    <w:lvl w:ilvl="7" w:tplc="3D425AEE">
      <w:start w:val="1"/>
      <w:numFmt w:val="bullet"/>
      <w:lvlText w:val="o"/>
      <w:lvlJc w:val="left"/>
      <w:pPr>
        <w:ind w:left="5760" w:hanging="360"/>
      </w:pPr>
      <w:rPr>
        <w:rFonts w:hint="default" w:ascii="Courier New" w:hAnsi="Courier New"/>
      </w:rPr>
    </w:lvl>
    <w:lvl w:ilvl="8" w:tplc="B50616BC">
      <w:start w:val="1"/>
      <w:numFmt w:val="bullet"/>
      <w:lvlText w:val=""/>
      <w:lvlJc w:val="left"/>
      <w:pPr>
        <w:ind w:left="6480" w:hanging="360"/>
      </w:pPr>
      <w:rPr>
        <w:rFonts w:hint="default" w:ascii="Wingdings" w:hAnsi="Wingdings"/>
      </w:rPr>
    </w:lvl>
  </w:abstractNum>
  <w:abstractNum w:abstractNumId="48" w15:restartNumberingAfterBreak="0">
    <w:nsid w:val="3A0ECDF2"/>
    <w:multiLevelType w:val="hybridMultilevel"/>
    <w:tmpl w:val="FFFFFFFF"/>
    <w:lvl w:ilvl="0" w:tplc="66044458">
      <w:start w:val="1"/>
      <w:numFmt w:val="decimal"/>
      <w:lvlText w:val="%1."/>
      <w:lvlJc w:val="left"/>
      <w:pPr>
        <w:ind w:left="720" w:hanging="360"/>
      </w:pPr>
    </w:lvl>
    <w:lvl w:ilvl="1" w:tplc="763AF4AE">
      <w:start w:val="1"/>
      <w:numFmt w:val="lowerLetter"/>
      <w:lvlText w:val="%2."/>
      <w:lvlJc w:val="left"/>
      <w:pPr>
        <w:ind w:left="1440" w:hanging="360"/>
      </w:pPr>
    </w:lvl>
    <w:lvl w:ilvl="2" w:tplc="5336D7E8">
      <w:start w:val="1"/>
      <w:numFmt w:val="lowerRoman"/>
      <w:lvlText w:val="%3."/>
      <w:lvlJc w:val="right"/>
      <w:pPr>
        <w:ind w:left="2160" w:hanging="180"/>
      </w:pPr>
    </w:lvl>
    <w:lvl w:ilvl="3" w:tplc="9018746C">
      <w:start w:val="1"/>
      <w:numFmt w:val="decimal"/>
      <w:lvlText w:val="%4."/>
      <w:lvlJc w:val="left"/>
      <w:pPr>
        <w:ind w:left="2880" w:hanging="360"/>
      </w:pPr>
    </w:lvl>
    <w:lvl w:ilvl="4" w:tplc="B7B29E26">
      <w:start w:val="1"/>
      <w:numFmt w:val="lowerLetter"/>
      <w:lvlText w:val="%5."/>
      <w:lvlJc w:val="left"/>
      <w:pPr>
        <w:ind w:left="3600" w:hanging="360"/>
      </w:pPr>
    </w:lvl>
    <w:lvl w:ilvl="5" w:tplc="86283C64">
      <w:start w:val="1"/>
      <w:numFmt w:val="lowerRoman"/>
      <w:lvlText w:val="%6."/>
      <w:lvlJc w:val="right"/>
      <w:pPr>
        <w:ind w:left="4320" w:hanging="180"/>
      </w:pPr>
    </w:lvl>
    <w:lvl w:ilvl="6" w:tplc="3BFCA38E">
      <w:start w:val="1"/>
      <w:numFmt w:val="decimal"/>
      <w:lvlText w:val="%7."/>
      <w:lvlJc w:val="left"/>
      <w:pPr>
        <w:ind w:left="5040" w:hanging="360"/>
      </w:pPr>
    </w:lvl>
    <w:lvl w:ilvl="7" w:tplc="18141D1C">
      <w:start w:val="1"/>
      <w:numFmt w:val="lowerLetter"/>
      <w:lvlText w:val="%8."/>
      <w:lvlJc w:val="left"/>
      <w:pPr>
        <w:ind w:left="5760" w:hanging="360"/>
      </w:pPr>
    </w:lvl>
    <w:lvl w:ilvl="8" w:tplc="08669036">
      <w:start w:val="1"/>
      <w:numFmt w:val="lowerRoman"/>
      <w:lvlText w:val="%9."/>
      <w:lvlJc w:val="right"/>
      <w:pPr>
        <w:ind w:left="6480" w:hanging="180"/>
      </w:pPr>
    </w:lvl>
  </w:abstractNum>
  <w:abstractNum w:abstractNumId="49" w15:restartNumberingAfterBreak="0">
    <w:nsid w:val="3ACDE8CF"/>
    <w:multiLevelType w:val="hybridMultilevel"/>
    <w:tmpl w:val="FFFFFFFF"/>
    <w:lvl w:ilvl="0" w:tplc="FE48B07C">
      <w:start w:val="1"/>
      <w:numFmt w:val="decimal"/>
      <w:lvlText w:val="%1."/>
      <w:lvlJc w:val="left"/>
      <w:pPr>
        <w:ind w:left="720" w:hanging="360"/>
      </w:pPr>
    </w:lvl>
    <w:lvl w:ilvl="1" w:tplc="1DBAB4B4">
      <w:start w:val="1"/>
      <w:numFmt w:val="lowerLetter"/>
      <w:lvlText w:val="%2."/>
      <w:lvlJc w:val="left"/>
      <w:pPr>
        <w:ind w:left="1440" w:hanging="360"/>
      </w:pPr>
    </w:lvl>
    <w:lvl w:ilvl="2" w:tplc="F404E75C">
      <w:start w:val="1"/>
      <w:numFmt w:val="lowerRoman"/>
      <w:lvlText w:val="%3."/>
      <w:lvlJc w:val="right"/>
      <w:pPr>
        <w:ind w:left="2160" w:hanging="180"/>
      </w:pPr>
    </w:lvl>
    <w:lvl w:ilvl="3" w:tplc="7756ABF6">
      <w:start w:val="1"/>
      <w:numFmt w:val="decimal"/>
      <w:lvlText w:val="%4."/>
      <w:lvlJc w:val="left"/>
      <w:pPr>
        <w:ind w:left="2880" w:hanging="360"/>
      </w:pPr>
    </w:lvl>
    <w:lvl w:ilvl="4" w:tplc="9664EFE8">
      <w:start w:val="1"/>
      <w:numFmt w:val="lowerLetter"/>
      <w:lvlText w:val="%5."/>
      <w:lvlJc w:val="left"/>
      <w:pPr>
        <w:ind w:left="3600" w:hanging="360"/>
      </w:pPr>
    </w:lvl>
    <w:lvl w:ilvl="5" w:tplc="59C09D0C">
      <w:start w:val="1"/>
      <w:numFmt w:val="lowerRoman"/>
      <w:lvlText w:val="%6."/>
      <w:lvlJc w:val="right"/>
      <w:pPr>
        <w:ind w:left="4320" w:hanging="180"/>
      </w:pPr>
    </w:lvl>
    <w:lvl w:ilvl="6" w:tplc="4A0E5D1A">
      <w:start w:val="1"/>
      <w:numFmt w:val="decimal"/>
      <w:lvlText w:val="%7."/>
      <w:lvlJc w:val="left"/>
      <w:pPr>
        <w:ind w:left="5040" w:hanging="360"/>
      </w:pPr>
    </w:lvl>
    <w:lvl w:ilvl="7" w:tplc="10B2DCF4">
      <w:start w:val="1"/>
      <w:numFmt w:val="lowerLetter"/>
      <w:lvlText w:val="%8."/>
      <w:lvlJc w:val="left"/>
      <w:pPr>
        <w:ind w:left="5760" w:hanging="360"/>
      </w:pPr>
    </w:lvl>
    <w:lvl w:ilvl="8" w:tplc="21284524">
      <w:start w:val="1"/>
      <w:numFmt w:val="lowerRoman"/>
      <w:lvlText w:val="%9."/>
      <w:lvlJc w:val="right"/>
      <w:pPr>
        <w:ind w:left="6480" w:hanging="180"/>
      </w:pPr>
    </w:lvl>
  </w:abstractNum>
  <w:abstractNum w:abstractNumId="50" w15:restartNumberingAfterBreak="0">
    <w:nsid w:val="3D5E056B"/>
    <w:multiLevelType w:val="hybridMultilevel"/>
    <w:tmpl w:val="FFFFFFFF"/>
    <w:lvl w:ilvl="0" w:tplc="A1744A48">
      <w:start w:val="1"/>
      <w:numFmt w:val="decimal"/>
      <w:lvlText w:val="%1."/>
      <w:lvlJc w:val="left"/>
      <w:pPr>
        <w:ind w:left="360" w:hanging="360"/>
      </w:pPr>
    </w:lvl>
    <w:lvl w:ilvl="1" w:tplc="245E7102">
      <w:start w:val="1"/>
      <w:numFmt w:val="lowerLetter"/>
      <w:lvlText w:val="%2."/>
      <w:lvlJc w:val="left"/>
      <w:pPr>
        <w:ind w:left="1080" w:hanging="360"/>
      </w:pPr>
    </w:lvl>
    <w:lvl w:ilvl="2" w:tplc="D210580E">
      <w:start w:val="1"/>
      <w:numFmt w:val="lowerRoman"/>
      <w:lvlText w:val="%3."/>
      <w:lvlJc w:val="right"/>
      <w:pPr>
        <w:ind w:left="1800" w:hanging="180"/>
      </w:pPr>
    </w:lvl>
    <w:lvl w:ilvl="3" w:tplc="851610C2">
      <w:start w:val="1"/>
      <w:numFmt w:val="decimal"/>
      <w:lvlText w:val="%4."/>
      <w:lvlJc w:val="left"/>
      <w:pPr>
        <w:ind w:left="2520" w:hanging="360"/>
      </w:pPr>
    </w:lvl>
    <w:lvl w:ilvl="4" w:tplc="4B94BA9C">
      <w:start w:val="1"/>
      <w:numFmt w:val="lowerLetter"/>
      <w:lvlText w:val="%5."/>
      <w:lvlJc w:val="left"/>
      <w:pPr>
        <w:ind w:left="3240" w:hanging="360"/>
      </w:pPr>
    </w:lvl>
    <w:lvl w:ilvl="5" w:tplc="77E2BB40">
      <w:start w:val="1"/>
      <w:numFmt w:val="lowerRoman"/>
      <w:lvlText w:val="%6."/>
      <w:lvlJc w:val="right"/>
      <w:pPr>
        <w:ind w:left="3960" w:hanging="180"/>
      </w:pPr>
    </w:lvl>
    <w:lvl w:ilvl="6" w:tplc="F62A4C74">
      <w:start w:val="1"/>
      <w:numFmt w:val="decimal"/>
      <w:lvlText w:val="%7."/>
      <w:lvlJc w:val="left"/>
      <w:pPr>
        <w:ind w:left="4680" w:hanging="360"/>
      </w:pPr>
    </w:lvl>
    <w:lvl w:ilvl="7" w:tplc="5DECBCDA">
      <w:start w:val="1"/>
      <w:numFmt w:val="lowerLetter"/>
      <w:lvlText w:val="%8."/>
      <w:lvlJc w:val="left"/>
      <w:pPr>
        <w:ind w:left="5400" w:hanging="360"/>
      </w:pPr>
    </w:lvl>
    <w:lvl w:ilvl="8" w:tplc="6834105C">
      <w:start w:val="1"/>
      <w:numFmt w:val="lowerRoman"/>
      <w:lvlText w:val="%9."/>
      <w:lvlJc w:val="right"/>
      <w:pPr>
        <w:ind w:left="6120" w:hanging="180"/>
      </w:pPr>
    </w:lvl>
  </w:abstractNum>
  <w:abstractNum w:abstractNumId="51" w15:restartNumberingAfterBreak="0">
    <w:nsid w:val="3D855CF1"/>
    <w:multiLevelType w:val="multilevel"/>
    <w:tmpl w:val="A1BA0F38"/>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2" w15:restartNumberingAfterBreak="0">
    <w:nsid w:val="3DF7B473"/>
    <w:multiLevelType w:val="hybridMultilevel"/>
    <w:tmpl w:val="FFFFFFFF"/>
    <w:lvl w:ilvl="0" w:tplc="25A0F576">
      <w:start w:val="1"/>
      <w:numFmt w:val="bullet"/>
      <w:lvlText w:val=""/>
      <w:lvlJc w:val="left"/>
      <w:pPr>
        <w:ind w:left="720" w:hanging="360"/>
      </w:pPr>
      <w:rPr>
        <w:rFonts w:hint="default" w:ascii="Symbol" w:hAnsi="Symbol"/>
      </w:rPr>
    </w:lvl>
    <w:lvl w:ilvl="1" w:tplc="57BACD3A">
      <w:start w:val="1"/>
      <w:numFmt w:val="bullet"/>
      <w:lvlText w:val="o"/>
      <w:lvlJc w:val="left"/>
      <w:pPr>
        <w:ind w:left="1440" w:hanging="360"/>
      </w:pPr>
      <w:rPr>
        <w:rFonts w:hint="default" w:ascii="Courier New" w:hAnsi="Courier New"/>
      </w:rPr>
    </w:lvl>
    <w:lvl w:ilvl="2" w:tplc="C9E6105E">
      <w:start w:val="1"/>
      <w:numFmt w:val="bullet"/>
      <w:lvlText w:val=""/>
      <w:lvlJc w:val="left"/>
      <w:pPr>
        <w:ind w:left="2160" w:hanging="360"/>
      </w:pPr>
      <w:rPr>
        <w:rFonts w:hint="default" w:ascii="Wingdings" w:hAnsi="Wingdings"/>
      </w:rPr>
    </w:lvl>
    <w:lvl w:ilvl="3" w:tplc="54A4AFE8">
      <w:start w:val="1"/>
      <w:numFmt w:val="bullet"/>
      <w:lvlText w:val=""/>
      <w:lvlJc w:val="left"/>
      <w:pPr>
        <w:ind w:left="2880" w:hanging="360"/>
      </w:pPr>
      <w:rPr>
        <w:rFonts w:hint="default" w:ascii="Symbol" w:hAnsi="Symbol"/>
      </w:rPr>
    </w:lvl>
    <w:lvl w:ilvl="4" w:tplc="DD78BD98">
      <w:start w:val="1"/>
      <w:numFmt w:val="bullet"/>
      <w:lvlText w:val="o"/>
      <w:lvlJc w:val="left"/>
      <w:pPr>
        <w:ind w:left="3600" w:hanging="360"/>
      </w:pPr>
      <w:rPr>
        <w:rFonts w:hint="default" w:ascii="Courier New" w:hAnsi="Courier New"/>
      </w:rPr>
    </w:lvl>
    <w:lvl w:ilvl="5" w:tplc="1D9A1E60">
      <w:start w:val="1"/>
      <w:numFmt w:val="bullet"/>
      <w:lvlText w:val=""/>
      <w:lvlJc w:val="left"/>
      <w:pPr>
        <w:ind w:left="4320" w:hanging="360"/>
      </w:pPr>
      <w:rPr>
        <w:rFonts w:hint="default" w:ascii="Wingdings" w:hAnsi="Wingdings"/>
      </w:rPr>
    </w:lvl>
    <w:lvl w:ilvl="6" w:tplc="B282BDA6">
      <w:start w:val="1"/>
      <w:numFmt w:val="bullet"/>
      <w:lvlText w:val=""/>
      <w:lvlJc w:val="left"/>
      <w:pPr>
        <w:ind w:left="5040" w:hanging="360"/>
      </w:pPr>
      <w:rPr>
        <w:rFonts w:hint="default" w:ascii="Symbol" w:hAnsi="Symbol"/>
      </w:rPr>
    </w:lvl>
    <w:lvl w:ilvl="7" w:tplc="44944534">
      <w:start w:val="1"/>
      <w:numFmt w:val="bullet"/>
      <w:lvlText w:val="o"/>
      <w:lvlJc w:val="left"/>
      <w:pPr>
        <w:ind w:left="5760" w:hanging="360"/>
      </w:pPr>
      <w:rPr>
        <w:rFonts w:hint="default" w:ascii="Courier New" w:hAnsi="Courier New"/>
      </w:rPr>
    </w:lvl>
    <w:lvl w:ilvl="8" w:tplc="60C289A0">
      <w:start w:val="1"/>
      <w:numFmt w:val="bullet"/>
      <w:lvlText w:val=""/>
      <w:lvlJc w:val="left"/>
      <w:pPr>
        <w:ind w:left="6480" w:hanging="360"/>
      </w:pPr>
      <w:rPr>
        <w:rFonts w:hint="default" w:ascii="Wingdings" w:hAnsi="Wingdings"/>
      </w:rPr>
    </w:lvl>
  </w:abstractNum>
  <w:abstractNum w:abstractNumId="53"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4" w15:restartNumberingAfterBreak="0">
    <w:nsid w:val="3FB07C41"/>
    <w:multiLevelType w:val="multilevel"/>
    <w:tmpl w:val="58960D8A"/>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55" w15:restartNumberingAfterBreak="0">
    <w:nsid w:val="3FCF3514"/>
    <w:multiLevelType w:val="multilevel"/>
    <w:tmpl w:val="211CA25C"/>
    <w:lvl w:ilvl="0">
      <w:start w:val="4"/>
      <w:numFmt w:val="decimal"/>
      <w:lvlText w:val="%1."/>
      <w:lvlJc w:val="left"/>
      <w:pPr>
        <w:ind w:left="450" w:hanging="450"/>
      </w:pPr>
      <w:rPr>
        <w:rFonts w:hint="default"/>
      </w:rPr>
    </w:lvl>
    <w:lvl w:ilvl="1">
      <w:start w:val="3"/>
      <w:numFmt w:val="decimal"/>
      <w:lvlText w:val="%1.%2."/>
      <w:lvlJc w:val="left"/>
      <w:pPr>
        <w:ind w:left="810" w:hanging="45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422A65C7"/>
    <w:multiLevelType w:val="hybridMultilevel"/>
    <w:tmpl w:val="FFFFFFFF"/>
    <w:lvl w:ilvl="0" w:tplc="7FF67BC4">
      <w:start w:val="1"/>
      <w:numFmt w:val="decimal"/>
      <w:lvlText w:val="%1."/>
      <w:lvlJc w:val="left"/>
      <w:pPr>
        <w:ind w:left="720" w:hanging="360"/>
      </w:pPr>
    </w:lvl>
    <w:lvl w:ilvl="1" w:tplc="7FF44ED0">
      <w:start w:val="1"/>
      <w:numFmt w:val="lowerLetter"/>
      <w:lvlText w:val="%2."/>
      <w:lvlJc w:val="left"/>
      <w:pPr>
        <w:ind w:left="1440" w:hanging="360"/>
      </w:pPr>
    </w:lvl>
    <w:lvl w:ilvl="2" w:tplc="0D32AF6A">
      <w:start w:val="1"/>
      <w:numFmt w:val="lowerRoman"/>
      <w:lvlText w:val="%3."/>
      <w:lvlJc w:val="right"/>
      <w:pPr>
        <w:ind w:left="2160" w:hanging="180"/>
      </w:pPr>
    </w:lvl>
    <w:lvl w:ilvl="3" w:tplc="192AAB26">
      <w:start w:val="1"/>
      <w:numFmt w:val="decimal"/>
      <w:lvlText w:val="%4."/>
      <w:lvlJc w:val="left"/>
      <w:pPr>
        <w:ind w:left="2880" w:hanging="360"/>
      </w:pPr>
    </w:lvl>
    <w:lvl w:ilvl="4" w:tplc="416E65E8">
      <w:start w:val="1"/>
      <w:numFmt w:val="lowerLetter"/>
      <w:lvlText w:val="%5."/>
      <w:lvlJc w:val="left"/>
      <w:pPr>
        <w:ind w:left="3600" w:hanging="360"/>
      </w:pPr>
    </w:lvl>
    <w:lvl w:ilvl="5" w:tplc="DEA03806">
      <w:start w:val="1"/>
      <w:numFmt w:val="lowerRoman"/>
      <w:lvlText w:val="%6."/>
      <w:lvlJc w:val="right"/>
      <w:pPr>
        <w:ind w:left="4320" w:hanging="180"/>
      </w:pPr>
    </w:lvl>
    <w:lvl w:ilvl="6" w:tplc="8FDC8934">
      <w:start w:val="1"/>
      <w:numFmt w:val="decimal"/>
      <w:lvlText w:val="%7."/>
      <w:lvlJc w:val="left"/>
      <w:pPr>
        <w:ind w:left="5040" w:hanging="360"/>
      </w:pPr>
    </w:lvl>
    <w:lvl w:ilvl="7" w:tplc="13261078">
      <w:start w:val="1"/>
      <w:numFmt w:val="lowerLetter"/>
      <w:lvlText w:val="%8."/>
      <w:lvlJc w:val="left"/>
      <w:pPr>
        <w:ind w:left="5760" w:hanging="360"/>
      </w:pPr>
    </w:lvl>
    <w:lvl w:ilvl="8" w:tplc="24DA005E">
      <w:start w:val="1"/>
      <w:numFmt w:val="lowerRoman"/>
      <w:lvlText w:val="%9."/>
      <w:lvlJc w:val="right"/>
      <w:pPr>
        <w:ind w:left="6480" w:hanging="180"/>
      </w:pPr>
    </w:lvl>
  </w:abstractNum>
  <w:abstractNum w:abstractNumId="57" w15:restartNumberingAfterBreak="0">
    <w:nsid w:val="4289C5A2"/>
    <w:multiLevelType w:val="hybridMultilevel"/>
    <w:tmpl w:val="FFFFFFFF"/>
    <w:lvl w:ilvl="0" w:tplc="5D4CB1CE">
      <w:start w:val="1"/>
      <w:numFmt w:val="decimal"/>
      <w:lvlText w:val="%1."/>
      <w:lvlJc w:val="left"/>
      <w:pPr>
        <w:ind w:left="720" w:hanging="360"/>
      </w:pPr>
    </w:lvl>
    <w:lvl w:ilvl="1" w:tplc="C756D5E4">
      <w:start w:val="1"/>
      <w:numFmt w:val="lowerLetter"/>
      <w:lvlText w:val="%2."/>
      <w:lvlJc w:val="left"/>
      <w:pPr>
        <w:ind w:left="1440" w:hanging="360"/>
      </w:pPr>
    </w:lvl>
    <w:lvl w:ilvl="2" w:tplc="3DD810C2">
      <w:start w:val="1"/>
      <w:numFmt w:val="lowerRoman"/>
      <w:lvlText w:val="%3."/>
      <w:lvlJc w:val="right"/>
      <w:pPr>
        <w:ind w:left="2160" w:hanging="180"/>
      </w:pPr>
    </w:lvl>
    <w:lvl w:ilvl="3" w:tplc="5096E37A">
      <w:start w:val="1"/>
      <w:numFmt w:val="decimal"/>
      <w:lvlText w:val="%4."/>
      <w:lvlJc w:val="left"/>
      <w:pPr>
        <w:ind w:left="2880" w:hanging="360"/>
      </w:pPr>
    </w:lvl>
    <w:lvl w:ilvl="4" w:tplc="5896FA22">
      <w:start w:val="1"/>
      <w:numFmt w:val="lowerLetter"/>
      <w:lvlText w:val="%5."/>
      <w:lvlJc w:val="left"/>
      <w:pPr>
        <w:ind w:left="3600" w:hanging="360"/>
      </w:pPr>
    </w:lvl>
    <w:lvl w:ilvl="5" w:tplc="9AD08550">
      <w:start w:val="1"/>
      <w:numFmt w:val="lowerRoman"/>
      <w:lvlText w:val="%6."/>
      <w:lvlJc w:val="right"/>
      <w:pPr>
        <w:ind w:left="4320" w:hanging="180"/>
      </w:pPr>
    </w:lvl>
    <w:lvl w:ilvl="6" w:tplc="B0E02366">
      <w:start w:val="1"/>
      <w:numFmt w:val="decimal"/>
      <w:lvlText w:val="%7."/>
      <w:lvlJc w:val="left"/>
      <w:pPr>
        <w:ind w:left="5040" w:hanging="360"/>
      </w:pPr>
    </w:lvl>
    <w:lvl w:ilvl="7" w:tplc="57D2A5EC">
      <w:start w:val="1"/>
      <w:numFmt w:val="lowerLetter"/>
      <w:lvlText w:val="%8."/>
      <w:lvlJc w:val="left"/>
      <w:pPr>
        <w:ind w:left="5760" w:hanging="360"/>
      </w:pPr>
    </w:lvl>
    <w:lvl w:ilvl="8" w:tplc="D8A49164">
      <w:start w:val="1"/>
      <w:numFmt w:val="lowerRoman"/>
      <w:lvlText w:val="%9."/>
      <w:lvlJc w:val="right"/>
      <w:pPr>
        <w:ind w:left="6480" w:hanging="180"/>
      </w:pPr>
    </w:lvl>
  </w:abstractNum>
  <w:abstractNum w:abstractNumId="58" w15:restartNumberingAfterBreak="0">
    <w:nsid w:val="434FB99D"/>
    <w:multiLevelType w:val="hybridMultilevel"/>
    <w:tmpl w:val="FFFFFFFF"/>
    <w:lvl w:ilvl="0" w:tplc="4A2A7D04">
      <w:start w:val="1"/>
      <w:numFmt w:val="decimal"/>
      <w:lvlText w:val="%1."/>
      <w:lvlJc w:val="left"/>
      <w:pPr>
        <w:ind w:left="720" w:hanging="360"/>
      </w:pPr>
    </w:lvl>
    <w:lvl w:ilvl="1" w:tplc="A732A88C">
      <w:start w:val="1"/>
      <w:numFmt w:val="lowerLetter"/>
      <w:lvlText w:val="%2."/>
      <w:lvlJc w:val="left"/>
      <w:pPr>
        <w:ind w:left="1440" w:hanging="360"/>
      </w:pPr>
    </w:lvl>
    <w:lvl w:ilvl="2" w:tplc="890618F4">
      <w:start w:val="1"/>
      <w:numFmt w:val="lowerRoman"/>
      <w:lvlText w:val="%3."/>
      <w:lvlJc w:val="right"/>
      <w:pPr>
        <w:ind w:left="2160" w:hanging="180"/>
      </w:pPr>
    </w:lvl>
    <w:lvl w:ilvl="3" w:tplc="B7281B1E">
      <w:start w:val="1"/>
      <w:numFmt w:val="decimal"/>
      <w:lvlText w:val="%4."/>
      <w:lvlJc w:val="left"/>
      <w:pPr>
        <w:ind w:left="2880" w:hanging="360"/>
      </w:pPr>
    </w:lvl>
    <w:lvl w:ilvl="4" w:tplc="C9A2D2B8">
      <w:start w:val="1"/>
      <w:numFmt w:val="lowerLetter"/>
      <w:lvlText w:val="%5."/>
      <w:lvlJc w:val="left"/>
      <w:pPr>
        <w:ind w:left="3600" w:hanging="360"/>
      </w:pPr>
    </w:lvl>
    <w:lvl w:ilvl="5" w:tplc="560C7B0C">
      <w:start w:val="1"/>
      <w:numFmt w:val="lowerRoman"/>
      <w:lvlText w:val="%6."/>
      <w:lvlJc w:val="right"/>
      <w:pPr>
        <w:ind w:left="4320" w:hanging="180"/>
      </w:pPr>
    </w:lvl>
    <w:lvl w:ilvl="6" w:tplc="18BA0B1E">
      <w:start w:val="1"/>
      <w:numFmt w:val="decimal"/>
      <w:lvlText w:val="%7."/>
      <w:lvlJc w:val="left"/>
      <w:pPr>
        <w:ind w:left="5040" w:hanging="360"/>
      </w:pPr>
    </w:lvl>
    <w:lvl w:ilvl="7" w:tplc="D2A4847A">
      <w:start w:val="1"/>
      <w:numFmt w:val="lowerLetter"/>
      <w:lvlText w:val="%8."/>
      <w:lvlJc w:val="left"/>
      <w:pPr>
        <w:ind w:left="5760" w:hanging="360"/>
      </w:pPr>
    </w:lvl>
    <w:lvl w:ilvl="8" w:tplc="B360119C">
      <w:start w:val="1"/>
      <w:numFmt w:val="lowerRoman"/>
      <w:lvlText w:val="%9."/>
      <w:lvlJc w:val="right"/>
      <w:pPr>
        <w:ind w:left="6480" w:hanging="180"/>
      </w:pPr>
    </w:lvl>
  </w:abstractNum>
  <w:abstractNum w:abstractNumId="59" w15:restartNumberingAfterBreak="0">
    <w:nsid w:val="452E3A5B"/>
    <w:multiLevelType w:val="multilevel"/>
    <w:tmpl w:val="63820F22"/>
    <w:lvl w:ilvl="0">
      <w:start w:val="4"/>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0" w15:restartNumberingAfterBreak="0">
    <w:nsid w:val="45A0D1BD"/>
    <w:multiLevelType w:val="hybridMultilevel"/>
    <w:tmpl w:val="FFFFFFFF"/>
    <w:lvl w:ilvl="0" w:tplc="D898C4AC">
      <w:start w:val="1"/>
      <w:numFmt w:val="bullet"/>
      <w:lvlText w:val=""/>
      <w:lvlJc w:val="left"/>
      <w:pPr>
        <w:ind w:left="720" w:hanging="360"/>
      </w:pPr>
      <w:rPr>
        <w:rFonts w:hint="default" w:ascii="Symbol" w:hAnsi="Symbol"/>
      </w:rPr>
    </w:lvl>
    <w:lvl w:ilvl="1" w:tplc="B7B8B80C">
      <w:start w:val="1"/>
      <w:numFmt w:val="bullet"/>
      <w:lvlText w:val="o"/>
      <w:lvlJc w:val="left"/>
      <w:pPr>
        <w:ind w:left="1440" w:hanging="360"/>
      </w:pPr>
      <w:rPr>
        <w:rFonts w:hint="default" w:ascii="Courier New" w:hAnsi="Courier New"/>
      </w:rPr>
    </w:lvl>
    <w:lvl w:ilvl="2" w:tplc="4A784988">
      <w:start w:val="1"/>
      <w:numFmt w:val="bullet"/>
      <w:lvlText w:val=""/>
      <w:lvlJc w:val="left"/>
      <w:pPr>
        <w:ind w:left="2160" w:hanging="360"/>
      </w:pPr>
      <w:rPr>
        <w:rFonts w:hint="default" w:ascii="Wingdings" w:hAnsi="Wingdings"/>
      </w:rPr>
    </w:lvl>
    <w:lvl w:ilvl="3" w:tplc="473A0DB4">
      <w:start w:val="1"/>
      <w:numFmt w:val="bullet"/>
      <w:lvlText w:val=""/>
      <w:lvlJc w:val="left"/>
      <w:pPr>
        <w:ind w:left="2880" w:hanging="360"/>
      </w:pPr>
      <w:rPr>
        <w:rFonts w:hint="default" w:ascii="Symbol" w:hAnsi="Symbol"/>
      </w:rPr>
    </w:lvl>
    <w:lvl w:ilvl="4" w:tplc="00620766">
      <w:start w:val="1"/>
      <w:numFmt w:val="bullet"/>
      <w:lvlText w:val="o"/>
      <w:lvlJc w:val="left"/>
      <w:pPr>
        <w:ind w:left="3600" w:hanging="360"/>
      </w:pPr>
      <w:rPr>
        <w:rFonts w:hint="default" w:ascii="Courier New" w:hAnsi="Courier New"/>
      </w:rPr>
    </w:lvl>
    <w:lvl w:ilvl="5" w:tplc="57BAD8F2">
      <w:start w:val="1"/>
      <w:numFmt w:val="bullet"/>
      <w:lvlText w:val=""/>
      <w:lvlJc w:val="left"/>
      <w:pPr>
        <w:ind w:left="4320" w:hanging="360"/>
      </w:pPr>
      <w:rPr>
        <w:rFonts w:hint="default" w:ascii="Wingdings" w:hAnsi="Wingdings"/>
      </w:rPr>
    </w:lvl>
    <w:lvl w:ilvl="6" w:tplc="5A002998">
      <w:start w:val="1"/>
      <w:numFmt w:val="bullet"/>
      <w:lvlText w:val=""/>
      <w:lvlJc w:val="left"/>
      <w:pPr>
        <w:ind w:left="5040" w:hanging="360"/>
      </w:pPr>
      <w:rPr>
        <w:rFonts w:hint="default" w:ascii="Symbol" w:hAnsi="Symbol"/>
      </w:rPr>
    </w:lvl>
    <w:lvl w:ilvl="7" w:tplc="0EC85F24">
      <w:start w:val="1"/>
      <w:numFmt w:val="bullet"/>
      <w:lvlText w:val="o"/>
      <w:lvlJc w:val="left"/>
      <w:pPr>
        <w:ind w:left="5760" w:hanging="360"/>
      </w:pPr>
      <w:rPr>
        <w:rFonts w:hint="default" w:ascii="Courier New" w:hAnsi="Courier New"/>
      </w:rPr>
    </w:lvl>
    <w:lvl w:ilvl="8" w:tplc="58181D08">
      <w:start w:val="1"/>
      <w:numFmt w:val="bullet"/>
      <w:lvlText w:val=""/>
      <w:lvlJc w:val="left"/>
      <w:pPr>
        <w:ind w:left="6480" w:hanging="360"/>
      </w:pPr>
      <w:rPr>
        <w:rFonts w:hint="default" w:ascii="Wingdings" w:hAnsi="Wingdings"/>
      </w:rPr>
    </w:lvl>
  </w:abstractNum>
  <w:abstractNum w:abstractNumId="61" w15:restartNumberingAfterBreak="0">
    <w:nsid w:val="4605007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2" w15:restartNumberingAfterBreak="0">
    <w:nsid w:val="46A29BE1"/>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3" w15:restartNumberingAfterBreak="0">
    <w:nsid w:val="46E92C7E"/>
    <w:multiLevelType w:val="hybridMultilevel"/>
    <w:tmpl w:val="1E867DFC"/>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4" w15:restartNumberingAfterBreak="0">
    <w:nsid w:val="472BB620"/>
    <w:multiLevelType w:val="hybridMultilevel"/>
    <w:tmpl w:val="FFFFFFFF"/>
    <w:lvl w:ilvl="0" w:tplc="458A175A">
      <w:start w:val="1"/>
      <w:numFmt w:val="upperRoman"/>
      <w:lvlText w:val="%1)"/>
      <w:lvlJc w:val="right"/>
      <w:pPr>
        <w:ind w:left="720" w:hanging="360"/>
      </w:pPr>
    </w:lvl>
    <w:lvl w:ilvl="1" w:tplc="325A02B2">
      <w:start w:val="1"/>
      <w:numFmt w:val="lowerLetter"/>
      <w:lvlText w:val="%2."/>
      <w:lvlJc w:val="left"/>
      <w:pPr>
        <w:ind w:left="1440" w:hanging="360"/>
      </w:pPr>
    </w:lvl>
    <w:lvl w:ilvl="2" w:tplc="A2C29976">
      <w:start w:val="1"/>
      <w:numFmt w:val="lowerRoman"/>
      <w:lvlText w:val="%3."/>
      <w:lvlJc w:val="right"/>
      <w:pPr>
        <w:ind w:left="2160" w:hanging="180"/>
      </w:pPr>
    </w:lvl>
    <w:lvl w:ilvl="3" w:tplc="CE5C1B9A">
      <w:start w:val="1"/>
      <w:numFmt w:val="decimal"/>
      <w:lvlText w:val="%4."/>
      <w:lvlJc w:val="left"/>
      <w:pPr>
        <w:ind w:left="2880" w:hanging="360"/>
      </w:pPr>
    </w:lvl>
    <w:lvl w:ilvl="4" w:tplc="3C560356">
      <w:start w:val="1"/>
      <w:numFmt w:val="lowerLetter"/>
      <w:lvlText w:val="%5."/>
      <w:lvlJc w:val="left"/>
      <w:pPr>
        <w:ind w:left="3600" w:hanging="360"/>
      </w:pPr>
    </w:lvl>
    <w:lvl w:ilvl="5" w:tplc="7C76550A">
      <w:start w:val="1"/>
      <w:numFmt w:val="lowerRoman"/>
      <w:lvlText w:val="%6."/>
      <w:lvlJc w:val="right"/>
      <w:pPr>
        <w:ind w:left="4320" w:hanging="180"/>
      </w:pPr>
    </w:lvl>
    <w:lvl w:ilvl="6" w:tplc="EC36906A">
      <w:start w:val="1"/>
      <w:numFmt w:val="decimal"/>
      <w:lvlText w:val="%7."/>
      <w:lvlJc w:val="left"/>
      <w:pPr>
        <w:ind w:left="5040" w:hanging="360"/>
      </w:pPr>
    </w:lvl>
    <w:lvl w:ilvl="7" w:tplc="B2DE7F7A">
      <w:start w:val="1"/>
      <w:numFmt w:val="lowerLetter"/>
      <w:lvlText w:val="%8."/>
      <w:lvlJc w:val="left"/>
      <w:pPr>
        <w:ind w:left="5760" w:hanging="360"/>
      </w:pPr>
    </w:lvl>
    <w:lvl w:ilvl="8" w:tplc="ED16122A">
      <w:start w:val="1"/>
      <w:numFmt w:val="lowerRoman"/>
      <w:lvlText w:val="%9."/>
      <w:lvlJc w:val="right"/>
      <w:pPr>
        <w:ind w:left="6480" w:hanging="180"/>
      </w:pPr>
    </w:lvl>
  </w:abstractNum>
  <w:abstractNum w:abstractNumId="65" w15:restartNumberingAfterBreak="0">
    <w:nsid w:val="489653AF"/>
    <w:multiLevelType w:val="hybridMultilevel"/>
    <w:tmpl w:val="FFFFFFFF"/>
    <w:lvl w:ilvl="0" w:tplc="9A4010E2">
      <w:start w:val="1"/>
      <w:numFmt w:val="bullet"/>
      <w:lvlText w:val=""/>
      <w:lvlJc w:val="left"/>
      <w:pPr>
        <w:ind w:left="720" w:hanging="360"/>
      </w:pPr>
      <w:rPr>
        <w:rFonts w:hint="default" w:ascii="Symbol" w:hAnsi="Symbol"/>
      </w:rPr>
    </w:lvl>
    <w:lvl w:ilvl="1" w:tplc="0DF4C794">
      <w:start w:val="1"/>
      <w:numFmt w:val="bullet"/>
      <w:lvlText w:val="o"/>
      <w:lvlJc w:val="left"/>
      <w:pPr>
        <w:ind w:left="1440" w:hanging="360"/>
      </w:pPr>
      <w:rPr>
        <w:rFonts w:hint="default" w:ascii="Courier New" w:hAnsi="Courier New"/>
      </w:rPr>
    </w:lvl>
    <w:lvl w:ilvl="2" w:tplc="2DAA4122">
      <w:start w:val="1"/>
      <w:numFmt w:val="bullet"/>
      <w:lvlText w:val=""/>
      <w:lvlJc w:val="left"/>
      <w:pPr>
        <w:ind w:left="2160" w:hanging="360"/>
      </w:pPr>
      <w:rPr>
        <w:rFonts w:hint="default" w:ascii="Wingdings" w:hAnsi="Wingdings"/>
      </w:rPr>
    </w:lvl>
    <w:lvl w:ilvl="3" w:tplc="1706A096">
      <w:start w:val="1"/>
      <w:numFmt w:val="bullet"/>
      <w:lvlText w:val=""/>
      <w:lvlJc w:val="left"/>
      <w:pPr>
        <w:ind w:left="2880" w:hanging="360"/>
      </w:pPr>
      <w:rPr>
        <w:rFonts w:hint="default" w:ascii="Symbol" w:hAnsi="Symbol"/>
      </w:rPr>
    </w:lvl>
    <w:lvl w:ilvl="4" w:tplc="04FA2862">
      <w:start w:val="1"/>
      <w:numFmt w:val="bullet"/>
      <w:lvlText w:val="o"/>
      <w:lvlJc w:val="left"/>
      <w:pPr>
        <w:ind w:left="3600" w:hanging="360"/>
      </w:pPr>
      <w:rPr>
        <w:rFonts w:hint="default" w:ascii="Courier New" w:hAnsi="Courier New"/>
      </w:rPr>
    </w:lvl>
    <w:lvl w:ilvl="5" w:tplc="8286B06C">
      <w:start w:val="1"/>
      <w:numFmt w:val="bullet"/>
      <w:lvlText w:val=""/>
      <w:lvlJc w:val="left"/>
      <w:pPr>
        <w:ind w:left="4320" w:hanging="360"/>
      </w:pPr>
      <w:rPr>
        <w:rFonts w:hint="default" w:ascii="Wingdings" w:hAnsi="Wingdings"/>
      </w:rPr>
    </w:lvl>
    <w:lvl w:ilvl="6" w:tplc="BA7A612E">
      <w:start w:val="1"/>
      <w:numFmt w:val="bullet"/>
      <w:lvlText w:val=""/>
      <w:lvlJc w:val="left"/>
      <w:pPr>
        <w:ind w:left="5040" w:hanging="360"/>
      </w:pPr>
      <w:rPr>
        <w:rFonts w:hint="default" w:ascii="Symbol" w:hAnsi="Symbol"/>
      </w:rPr>
    </w:lvl>
    <w:lvl w:ilvl="7" w:tplc="BC5CC736">
      <w:start w:val="1"/>
      <w:numFmt w:val="bullet"/>
      <w:lvlText w:val="o"/>
      <w:lvlJc w:val="left"/>
      <w:pPr>
        <w:ind w:left="5760" w:hanging="360"/>
      </w:pPr>
      <w:rPr>
        <w:rFonts w:hint="default" w:ascii="Courier New" w:hAnsi="Courier New"/>
      </w:rPr>
    </w:lvl>
    <w:lvl w:ilvl="8" w:tplc="FA32D9AA">
      <w:start w:val="1"/>
      <w:numFmt w:val="bullet"/>
      <w:lvlText w:val=""/>
      <w:lvlJc w:val="left"/>
      <w:pPr>
        <w:ind w:left="6480" w:hanging="360"/>
      </w:pPr>
      <w:rPr>
        <w:rFonts w:hint="default" w:ascii="Wingdings" w:hAnsi="Wingdings"/>
      </w:rPr>
    </w:lvl>
  </w:abstractNum>
  <w:abstractNum w:abstractNumId="66" w15:restartNumberingAfterBreak="0">
    <w:nsid w:val="49096725"/>
    <w:multiLevelType w:val="hybridMultilevel"/>
    <w:tmpl w:val="FFFFFFFF"/>
    <w:lvl w:ilvl="0" w:tplc="9418C538">
      <w:start w:val="1"/>
      <w:numFmt w:val="decimal"/>
      <w:lvlText w:val="%1."/>
      <w:lvlJc w:val="left"/>
      <w:pPr>
        <w:ind w:left="720" w:hanging="360"/>
      </w:pPr>
    </w:lvl>
    <w:lvl w:ilvl="1" w:tplc="95D0D260">
      <w:start w:val="1"/>
      <w:numFmt w:val="bullet"/>
      <w:lvlText w:val="o"/>
      <w:lvlJc w:val="left"/>
      <w:pPr>
        <w:ind w:left="1440" w:hanging="360"/>
      </w:pPr>
      <w:rPr>
        <w:rFonts w:hint="default" w:ascii="Courier New" w:hAnsi="Courier New"/>
      </w:rPr>
    </w:lvl>
    <w:lvl w:ilvl="2" w:tplc="4448082A">
      <w:start w:val="1"/>
      <w:numFmt w:val="bullet"/>
      <w:lvlText w:val=""/>
      <w:lvlJc w:val="left"/>
      <w:pPr>
        <w:ind w:left="2160" w:hanging="360"/>
      </w:pPr>
      <w:rPr>
        <w:rFonts w:hint="default" w:ascii="Wingdings" w:hAnsi="Wingdings"/>
      </w:rPr>
    </w:lvl>
    <w:lvl w:ilvl="3" w:tplc="6F64D502">
      <w:start w:val="1"/>
      <w:numFmt w:val="bullet"/>
      <w:lvlText w:val=""/>
      <w:lvlJc w:val="left"/>
      <w:pPr>
        <w:ind w:left="2880" w:hanging="360"/>
      </w:pPr>
      <w:rPr>
        <w:rFonts w:hint="default" w:ascii="Symbol" w:hAnsi="Symbol"/>
      </w:rPr>
    </w:lvl>
    <w:lvl w:ilvl="4" w:tplc="687CEAA0">
      <w:start w:val="1"/>
      <w:numFmt w:val="bullet"/>
      <w:lvlText w:val="o"/>
      <w:lvlJc w:val="left"/>
      <w:pPr>
        <w:ind w:left="3600" w:hanging="360"/>
      </w:pPr>
      <w:rPr>
        <w:rFonts w:hint="default" w:ascii="Courier New" w:hAnsi="Courier New"/>
      </w:rPr>
    </w:lvl>
    <w:lvl w:ilvl="5" w:tplc="9B48C4A0">
      <w:start w:val="1"/>
      <w:numFmt w:val="bullet"/>
      <w:lvlText w:val=""/>
      <w:lvlJc w:val="left"/>
      <w:pPr>
        <w:ind w:left="4320" w:hanging="360"/>
      </w:pPr>
      <w:rPr>
        <w:rFonts w:hint="default" w:ascii="Wingdings" w:hAnsi="Wingdings"/>
      </w:rPr>
    </w:lvl>
    <w:lvl w:ilvl="6" w:tplc="CEBEFF06">
      <w:start w:val="1"/>
      <w:numFmt w:val="bullet"/>
      <w:lvlText w:val=""/>
      <w:lvlJc w:val="left"/>
      <w:pPr>
        <w:ind w:left="5040" w:hanging="360"/>
      </w:pPr>
      <w:rPr>
        <w:rFonts w:hint="default" w:ascii="Symbol" w:hAnsi="Symbol"/>
      </w:rPr>
    </w:lvl>
    <w:lvl w:ilvl="7" w:tplc="21226E7C">
      <w:start w:val="1"/>
      <w:numFmt w:val="bullet"/>
      <w:lvlText w:val="o"/>
      <w:lvlJc w:val="left"/>
      <w:pPr>
        <w:ind w:left="5760" w:hanging="360"/>
      </w:pPr>
      <w:rPr>
        <w:rFonts w:hint="default" w:ascii="Courier New" w:hAnsi="Courier New"/>
      </w:rPr>
    </w:lvl>
    <w:lvl w:ilvl="8" w:tplc="162E5906">
      <w:start w:val="1"/>
      <w:numFmt w:val="bullet"/>
      <w:lvlText w:val=""/>
      <w:lvlJc w:val="left"/>
      <w:pPr>
        <w:ind w:left="6480" w:hanging="360"/>
      </w:pPr>
      <w:rPr>
        <w:rFonts w:hint="default" w:ascii="Wingdings" w:hAnsi="Wingdings"/>
      </w:rPr>
    </w:lvl>
  </w:abstractNum>
  <w:abstractNum w:abstractNumId="67" w15:restartNumberingAfterBreak="0">
    <w:nsid w:val="49242571"/>
    <w:multiLevelType w:val="hybridMultilevel"/>
    <w:tmpl w:val="66AE9852"/>
    <w:lvl w:ilvl="0" w:tplc="E44E11D4">
      <w:numFmt w:val="bullet"/>
      <w:lvlText w:val="-"/>
      <w:lvlJc w:val="left"/>
      <w:pPr>
        <w:ind w:left="1140" w:hanging="360"/>
      </w:pPr>
      <w:rPr>
        <w:rFonts w:hint="default" w:ascii="Arial" w:hAnsi="Arial" w:eastAsia="Times New Roman" w:cs="Aria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68" w15:restartNumberingAfterBreak="0">
    <w:nsid w:val="4A01BA30"/>
    <w:multiLevelType w:val="hybridMultilevel"/>
    <w:tmpl w:val="FFFFFFFF"/>
    <w:lvl w:ilvl="0" w:tplc="654C7E3C">
      <w:start w:val="1"/>
      <w:numFmt w:val="decimal"/>
      <w:lvlText w:val="%1."/>
      <w:lvlJc w:val="left"/>
      <w:pPr>
        <w:ind w:left="720" w:hanging="360"/>
      </w:pPr>
    </w:lvl>
    <w:lvl w:ilvl="1" w:tplc="56AC6798">
      <w:start w:val="1"/>
      <w:numFmt w:val="lowerLetter"/>
      <w:lvlText w:val="%2."/>
      <w:lvlJc w:val="left"/>
      <w:pPr>
        <w:ind w:left="1440" w:hanging="360"/>
      </w:pPr>
    </w:lvl>
    <w:lvl w:ilvl="2" w:tplc="B7689D2A">
      <w:start w:val="1"/>
      <w:numFmt w:val="lowerRoman"/>
      <w:lvlText w:val="%3."/>
      <w:lvlJc w:val="right"/>
      <w:pPr>
        <w:ind w:left="2160" w:hanging="180"/>
      </w:pPr>
    </w:lvl>
    <w:lvl w:ilvl="3" w:tplc="C772D770">
      <w:start w:val="1"/>
      <w:numFmt w:val="decimal"/>
      <w:lvlText w:val="%4."/>
      <w:lvlJc w:val="left"/>
      <w:pPr>
        <w:ind w:left="2880" w:hanging="360"/>
      </w:pPr>
    </w:lvl>
    <w:lvl w:ilvl="4" w:tplc="9DBCAE68">
      <w:start w:val="1"/>
      <w:numFmt w:val="lowerLetter"/>
      <w:lvlText w:val="%5."/>
      <w:lvlJc w:val="left"/>
      <w:pPr>
        <w:ind w:left="3600" w:hanging="360"/>
      </w:pPr>
    </w:lvl>
    <w:lvl w:ilvl="5" w:tplc="801E7AE8">
      <w:start w:val="1"/>
      <w:numFmt w:val="lowerRoman"/>
      <w:lvlText w:val="%6."/>
      <w:lvlJc w:val="right"/>
      <w:pPr>
        <w:ind w:left="4320" w:hanging="180"/>
      </w:pPr>
    </w:lvl>
    <w:lvl w:ilvl="6" w:tplc="9B9E9BEC">
      <w:start w:val="1"/>
      <w:numFmt w:val="decimal"/>
      <w:lvlText w:val="%7."/>
      <w:lvlJc w:val="left"/>
      <w:pPr>
        <w:ind w:left="5040" w:hanging="360"/>
      </w:pPr>
    </w:lvl>
    <w:lvl w:ilvl="7" w:tplc="5B6A667A">
      <w:start w:val="1"/>
      <w:numFmt w:val="lowerLetter"/>
      <w:lvlText w:val="%8."/>
      <w:lvlJc w:val="left"/>
      <w:pPr>
        <w:ind w:left="5760" w:hanging="360"/>
      </w:pPr>
    </w:lvl>
    <w:lvl w:ilvl="8" w:tplc="F10E5064">
      <w:start w:val="1"/>
      <w:numFmt w:val="lowerRoman"/>
      <w:lvlText w:val="%9."/>
      <w:lvlJc w:val="right"/>
      <w:pPr>
        <w:ind w:left="6480" w:hanging="180"/>
      </w:pPr>
    </w:lvl>
  </w:abstractNum>
  <w:abstractNum w:abstractNumId="69" w15:restartNumberingAfterBreak="0">
    <w:nsid w:val="4B151FBC"/>
    <w:multiLevelType w:val="hybridMultilevel"/>
    <w:tmpl w:val="FFFFFFFF"/>
    <w:lvl w:ilvl="0" w:tplc="D1C29036">
      <w:start w:val="1"/>
      <w:numFmt w:val="decimal"/>
      <w:lvlText w:val="%1."/>
      <w:lvlJc w:val="left"/>
      <w:pPr>
        <w:ind w:left="720" w:hanging="360"/>
      </w:pPr>
    </w:lvl>
    <w:lvl w:ilvl="1" w:tplc="F9E08A92">
      <w:start w:val="1"/>
      <w:numFmt w:val="lowerLetter"/>
      <w:lvlText w:val="%2."/>
      <w:lvlJc w:val="left"/>
      <w:pPr>
        <w:ind w:left="1440" w:hanging="360"/>
      </w:pPr>
    </w:lvl>
    <w:lvl w:ilvl="2" w:tplc="A3CC3232">
      <w:start w:val="1"/>
      <w:numFmt w:val="lowerRoman"/>
      <w:lvlText w:val="%3."/>
      <w:lvlJc w:val="right"/>
      <w:pPr>
        <w:ind w:left="2160" w:hanging="180"/>
      </w:pPr>
    </w:lvl>
    <w:lvl w:ilvl="3" w:tplc="38A0A3D2">
      <w:start w:val="1"/>
      <w:numFmt w:val="decimal"/>
      <w:lvlText w:val="%4."/>
      <w:lvlJc w:val="left"/>
      <w:pPr>
        <w:ind w:left="2880" w:hanging="360"/>
      </w:pPr>
    </w:lvl>
    <w:lvl w:ilvl="4" w:tplc="28EC2F42">
      <w:start w:val="1"/>
      <w:numFmt w:val="lowerLetter"/>
      <w:lvlText w:val="%5."/>
      <w:lvlJc w:val="left"/>
      <w:pPr>
        <w:ind w:left="3600" w:hanging="360"/>
      </w:pPr>
    </w:lvl>
    <w:lvl w:ilvl="5" w:tplc="87041EDA">
      <w:start w:val="1"/>
      <w:numFmt w:val="lowerRoman"/>
      <w:lvlText w:val="%6."/>
      <w:lvlJc w:val="right"/>
      <w:pPr>
        <w:ind w:left="4320" w:hanging="180"/>
      </w:pPr>
    </w:lvl>
    <w:lvl w:ilvl="6" w:tplc="FA901D90">
      <w:start w:val="1"/>
      <w:numFmt w:val="decimal"/>
      <w:lvlText w:val="%7."/>
      <w:lvlJc w:val="left"/>
      <w:pPr>
        <w:ind w:left="5040" w:hanging="360"/>
      </w:pPr>
    </w:lvl>
    <w:lvl w:ilvl="7" w:tplc="8B22F822">
      <w:start w:val="1"/>
      <w:numFmt w:val="lowerLetter"/>
      <w:lvlText w:val="%8."/>
      <w:lvlJc w:val="left"/>
      <w:pPr>
        <w:ind w:left="5760" w:hanging="360"/>
      </w:pPr>
    </w:lvl>
    <w:lvl w:ilvl="8" w:tplc="CE54057A">
      <w:start w:val="1"/>
      <w:numFmt w:val="lowerRoman"/>
      <w:lvlText w:val="%9."/>
      <w:lvlJc w:val="right"/>
      <w:pPr>
        <w:ind w:left="6480" w:hanging="180"/>
      </w:pPr>
    </w:lvl>
  </w:abstractNum>
  <w:abstractNum w:abstractNumId="70" w15:restartNumberingAfterBreak="0">
    <w:nsid w:val="4E9605C5"/>
    <w:multiLevelType w:val="multilevel"/>
    <w:tmpl w:val="04F0BFC0"/>
    <w:lvl w:ilvl="0">
      <w:start w:val="1"/>
      <w:numFmt w:val="upperLetter"/>
      <w:lvlText w:val="%1."/>
      <w:lvlJc w:val="left"/>
      <w:pPr>
        <w:ind w:left="720" w:hanging="360"/>
      </w:pPr>
    </w:lvl>
    <w:lvl w:ilvl="1">
      <w:start w:val="1"/>
      <w:numFmt w:val="bullet"/>
      <w:lvlText w:val=""/>
      <w:lvlJc w:val="left"/>
      <w:pPr>
        <w:ind w:left="1440" w:hanging="360"/>
      </w:pPr>
      <w:rPr>
        <w:rFonts w:hint="default" w:ascii="Wingdings" w:hAnsi="Wingdings" w:cs="Wingdings"/>
        <w:sz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FBF99D9"/>
    <w:multiLevelType w:val="hybridMultilevel"/>
    <w:tmpl w:val="FFFFFFFF"/>
    <w:lvl w:ilvl="0" w:tplc="E3D6414E">
      <w:start w:val="1"/>
      <w:numFmt w:val="decimal"/>
      <w:lvlText w:val="%1."/>
      <w:lvlJc w:val="left"/>
      <w:pPr>
        <w:ind w:left="720" w:hanging="360"/>
      </w:pPr>
    </w:lvl>
    <w:lvl w:ilvl="1" w:tplc="D0F6F7C0">
      <w:start w:val="1"/>
      <w:numFmt w:val="lowerLetter"/>
      <w:lvlText w:val="%2."/>
      <w:lvlJc w:val="left"/>
      <w:pPr>
        <w:ind w:left="1440" w:hanging="360"/>
      </w:pPr>
    </w:lvl>
    <w:lvl w:ilvl="2" w:tplc="1040D23A">
      <w:start w:val="1"/>
      <w:numFmt w:val="lowerRoman"/>
      <w:lvlText w:val="%3."/>
      <w:lvlJc w:val="right"/>
      <w:pPr>
        <w:ind w:left="2160" w:hanging="180"/>
      </w:pPr>
    </w:lvl>
    <w:lvl w:ilvl="3" w:tplc="86445ACA">
      <w:start w:val="1"/>
      <w:numFmt w:val="decimal"/>
      <w:lvlText w:val="%4."/>
      <w:lvlJc w:val="left"/>
      <w:pPr>
        <w:ind w:left="2880" w:hanging="360"/>
      </w:pPr>
    </w:lvl>
    <w:lvl w:ilvl="4" w:tplc="706A2028">
      <w:start w:val="1"/>
      <w:numFmt w:val="lowerLetter"/>
      <w:lvlText w:val="%5."/>
      <w:lvlJc w:val="left"/>
      <w:pPr>
        <w:ind w:left="3600" w:hanging="360"/>
      </w:pPr>
    </w:lvl>
    <w:lvl w:ilvl="5" w:tplc="E168DB1C">
      <w:start w:val="1"/>
      <w:numFmt w:val="lowerRoman"/>
      <w:lvlText w:val="%6."/>
      <w:lvlJc w:val="right"/>
      <w:pPr>
        <w:ind w:left="4320" w:hanging="180"/>
      </w:pPr>
    </w:lvl>
    <w:lvl w:ilvl="6" w:tplc="74C2A17A">
      <w:start w:val="1"/>
      <w:numFmt w:val="decimal"/>
      <w:lvlText w:val="%7."/>
      <w:lvlJc w:val="left"/>
      <w:pPr>
        <w:ind w:left="5040" w:hanging="360"/>
      </w:pPr>
    </w:lvl>
    <w:lvl w:ilvl="7" w:tplc="4716A8E0">
      <w:start w:val="1"/>
      <w:numFmt w:val="lowerLetter"/>
      <w:lvlText w:val="%8."/>
      <w:lvlJc w:val="left"/>
      <w:pPr>
        <w:ind w:left="5760" w:hanging="360"/>
      </w:pPr>
    </w:lvl>
    <w:lvl w:ilvl="8" w:tplc="152CAC9C">
      <w:start w:val="1"/>
      <w:numFmt w:val="lowerRoman"/>
      <w:lvlText w:val="%9."/>
      <w:lvlJc w:val="right"/>
      <w:pPr>
        <w:ind w:left="6480" w:hanging="180"/>
      </w:pPr>
    </w:lvl>
  </w:abstractNum>
  <w:abstractNum w:abstractNumId="72" w15:restartNumberingAfterBreak="0">
    <w:nsid w:val="4FC16149"/>
    <w:multiLevelType w:val="hybridMultilevel"/>
    <w:tmpl w:val="E32C9596"/>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73" w15:restartNumberingAfterBreak="0">
    <w:nsid w:val="50ED64FA"/>
    <w:multiLevelType w:val="hybridMultilevel"/>
    <w:tmpl w:val="44A4C4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4" w15:restartNumberingAfterBreak="0">
    <w:nsid w:val="51BCC650"/>
    <w:multiLevelType w:val="hybridMultilevel"/>
    <w:tmpl w:val="FFFFFFFF"/>
    <w:lvl w:ilvl="0" w:tplc="663EBFDC">
      <w:start w:val="1"/>
      <w:numFmt w:val="decimal"/>
      <w:lvlText w:val="%1."/>
      <w:lvlJc w:val="left"/>
      <w:pPr>
        <w:ind w:left="720" w:hanging="360"/>
      </w:pPr>
    </w:lvl>
    <w:lvl w:ilvl="1" w:tplc="F470FB4E">
      <w:start w:val="1"/>
      <w:numFmt w:val="lowerLetter"/>
      <w:lvlText w:val="%2."/>
      <w:lvlJc w:val="left"/>
      <w:pPr>
        <w:ind w:left="1440" w:hanging="360"/>
      </w:pPr>
    </w:lvl>
    <w:lvl w:ilvl="2" w:tplc="AB80F3A2">
      <w:start w:val="1"/>
      <w:numFmt w:val="lowerRoman"/>
      <w:lvlText w:val="%3."/>
      <w:lvlJc w:val="right"/>
      <w:pPr>
        <w:ind w:left="2160" w:hanging="180"/>
      </w:pPr>
    </w:lvl>
    <w:lvl w:ilvl="3" w:tplc="31423DDA">
      <w:start w:val="1"/>
      <w:numFmt w:val="decimal"/>
      <w:lvlText w:val="%4."/>
      <w:lvlJc w:val="left"/>
      <w:pPr>
        <w:ind w:left="2880" w:hanging="360"/>
      </w:pPr>
    </w:lvl>
    <w:lvl w:ilvl="4" w:tplc="3B0A4260">
      <w:start w:val="1"/>
      <w:numFmt w:val="lowerLetter"/>
      <w:lvlText w:val="%5."/>
      <w:lvlJc w:val="left"/>
      <w:pPr>
        <w:ind w:left="3600" w:hanging="360"/>
      </w:pPr>
    </w:lvl>
    <w:lvl w:ilvl="5" w:tplc="BFF24A54">
      <w:start w:val="1"/>
      <w:numFmt w:val="lowerRoman"/>
      <w:lvlText w:val="%6."/>
      <w:lvlJc w:val="right"/>
      <w:pPr>
        <w:ind w:left="4320" w:hanging="180"/>
      </w:pPr>
    </w:lvl>
    <w:lvl w:ilvl="6" w:tplc="0AA8250A">
      <w:start w:val="1"/>
      <w:numFmt w:val="decimal"/>
      <w:lvlText w:val="%7."/>
      <w:lvlJc w:val="left"/>
      <w:pPr>
        <w:ind w:left="5040" w:hanging="360"/>
      </w:pPr>
    </w:lvl>
    <w:lvl w:ilvl="7" w:tplc="5268B5C2">
      <w:start w:val="1"/>
      <w:numFmt w:val="lowerLetter"/>
      <w:lvlText w:val="%8."/>
      <w:lvlJc w:val="left"/>
      <w:pPr>
        <w:ind w:left="5760" w:hanging="360"/>
      </w:pPr>
    </w:lvl>
    <w:lvl w:ilvl="8" w:tplc="52FE2F18">
      <w:start w:val="1"/>
      <w:numFmt w:val="lowerRoman"/>
      <w:lvlText w:val="%9."/>
      <w:lvlJc w:val="right"/>
      <w:pPr>
        <w:ind w:left="6480" w:hanging="180"/>
      </w:pPr>
    </w:lvl>
  </w:abstractNum>
  <w:abstractNum w:abstractNumId="75" w15:restartNumberingAfterBreak="0">
    <w:nsid w:val="51FA12A1"/>
    <w:multiLevelType w:val="hybridMultilevel"/>
    <w:tmpl w:val="FFFFFFFF"/>
    <w:lvl w:ilvl="0" w:tplc="5EB60518">
      <w:start w:val="1"/>
      <w:numFmt w:val="decimal"/>
      <w:lvlText w:val="%1."/>
      <w:lvlJc w:val="left"/>
      <w:pPr>
        <w:ind w:left="720" w:hanging="360"/>
      </w:pPr>
    </w:lvl>
    <w:lvl w:ilvl="1" w:tplc="B7560858">
      <w:start w:val="1"/>
      <w:numFmt w:val="lowerLetter"/>
      <w:lvlText w:val="%2."/>
      <w:lvlJc w:val="left"/>
      <w:pPr>
        <w:ind w:left="1440" w:hanging="360"/>
      </w:pPr>
    </w:lvl>
    <w:lvl w:ilvl="2" w:tplc="7500E6EE">
      <w:start w:val="1"/>
      <w:numFmt w:val="lowerRoman"/>
      <w:lvlText w:val="%3."/>
      <w:lvlJc w:val="right"/>
      <w:pPr>
        <w:ind w:left="2160" w:hanging="180"/>
      </w:pPr>
    </w:lvl>
    <w:lvl w:ilvl="3" w:tplc="BD5C1F32">
      <w:start w:val="1"/>
      <w:numFmt w:val="decimal"/>
      <w:lvlText w:val="%4."/>
      <w:lvlJc w:val="left"/>
      <w:pPr>
        <w:ind w:left="2880" w:hanging="360"/>
      </w:pPr>
    </w:lvl>
    <w:lvl w:ilvl="4" w:tplc="183652A6">
      <w:start w:val="1"/>
      <w:numFmt w:val="lowerLetter"/>
      <w:lvlText w:val="%5."/>
      <w:lvlJc w:val="left"/>
      <w:pPr>
        <w:ind w:left="3600" w:hanging="360"/>
      </w:pPr>
    </w:lvl>
    <w:lvl w:ilvl="5" w:tplc="2BF83B94">
      <w:start w:val="1"/>
      <w:numFmt w:val="lowerRoman"/>
      <w:lvlText w:val="%6."/>
      <w:lvlJc w:val="right"/>
      <w:pPr>
        <w:ind w:left="4320" w:hanging="180"/>
      </w:pPr>
    </w:lvl>
    <w:lvl w:ilvl="6" w:tplc="10748F56">
      <w:start w:val="1"/>
      <w:numFmt w:val="decimal"/>
      <w:lvlText w:val="%7."/>
      <w:lvlJc w:val="left"/>
      <w:pPr>
        <w:ind w:left="5040" w:hanging="360"/>
      </w:pPr>
    </w:lvl>
    <w:lvl w:ilvl="7" w:tplc="4C942916">
      <w:start w:val="1"/>
      <w:numFmt w:val="lowerLetter"/>
      <w:lvlText w:val="%8."/>
      <w:lvlJc w:val="left"/>
      <w:pPr>
        <w:ind w:left="5760" w:hanging="360"/>
      </w:pPr>
    </w:lvl>
    <w:lvl w:ilvl="8" w:tplc="87DA6142">
      <w:start w:val="1"/>
      <w:numFmt w:val="lowerRoman"/>
      <w:lvlText w:val="%9."/>
      <w:lvlJc w:val="right"/>
      <w:pPr>
        <w:ind w:left="6480" w:hanging="180"/>
      </w:pPr>
    </w:lvl>
  </w:abstractNum>
  <w:abstractNum w:abstractNumId="76" w15:restartNumberingAfterBreak="0">
    <w:nsid w:val="52474620"/>
    <w:multiLevelType w:val="hybridMultilevel"/>
    <w:tmpl w:val="F08A7B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7" w15:restartNumberingAfterBreak="0">
    <w:nsid w:val="552942DE"/>
    <w:multiLevelType w:val="multilevel"/>
    <w:tmpl w:val="F1AABCE0"/>
    <w:lvl w:ilvl="0">
      <w:start w:val="1"/>
      <w:numFmt w:val="bullet"/>
      <w:lvlText w:val=""/>
      <w:lvlJc w:val="left"/>
      <w:pPr>
        <w:ind w:left="1107" w:hanging="360"/>
      </w:pPr>
      <w:rPr>
        <w:rFonts w:hint="default" w:ascii="Wingdings" w:hAnsi="Wingdings" w:cs="Wingdings"/>
        <w:sz w:val="20"/>
      </w:rPr>
    </w:lvl>
    <w:lvl w:ilvl="1">
      <w:start w:val="1"/>
      <w:numFmt w:val="bullet"/>
      <w:lvlText w:val="o"/>
      <w:lvlJc w:val="left"/>
      <w:pPr>
        <w:ind w:left="1827" w:hanging="360"/>
      </w:pPr>
      <w:rPr>
        <w:rFonts w:hint="default" w:ascii="Courier New" w:hAnsi="Courier New" w:cs="Courier New"/>
      </w:rPr>
    </w:lvl>
    <w:lvl w:ilvl="2">
      <w:start w:val="1"/>
      <w:numFmt w:val="bullet"/>
      <w:lvlText w:val=""/>
      <w:lvlJc w:val="left"/>
      <w:pPr>
        <w:ind w:left="2547" w:hanging="360"/>
      </w:pPr>
      <w:rPr>
        <w:rFonts w:hint="default" w:ascii="Wingdings" w:hAnsi="Wingdings" w:cs="Wingdings"/>
      </w:rPr>
    </w:lvl>
    <w:lvl w:ilvl="3">
      <w:start w:val="1"/>
      <w:numFmt w:val="bullet"/>
      <w:lvlText w:val=""/>
      <w:lvlJc w:val="left"/>
      <w:pPr>
        <w:ind w:left="3267" w:hanging="360"/>
      </w:pPr>
      <w:rPr>
        <w:rFonts w:hint="default" w:ascii="Symbol" w:hAnsi="Symbol" w:cs="Symbol"/>
      </w:rPr>
    </w:lvl>
    <w:lvl w:ilvl="4">
      <w:start w:val="1"/>
      <w:numFmt w:val="bullet"/>
      <w:lvlText w:val="o"/>
      <w:lvlJc w:val="left"/>
      <w:pPr>
        <w:ind w:left="3987" w:hanging="360"/>
      </w:pPr>
      <w:rPr>
        <w:rFonts w:hint="default" w:ascii="Courier New" w:hAnsi="Courier New" w:cs="Courier New"/>
      </w:rPr>
    </w:lvl>
    <w:lvl w:ilvl="5">
      <w:start w:val="1"/>
      <w:numFmt w:val="bullet"/>
      <w:lvlText w:val=""/>
      <w:lvlJc w:val="left"/>
      <w:pPr>
        <w:ind w:left="4707" w:hanging="360"/>
      </w:pPr>
      <w:rPr>
        <w:rFonts w:hint="default" w:ascii="Wingdings" w:hAnsi="Wingdings" w:cs="Wingdings"/>
      </w:rPr>
    </w:lvl>
    <w:lvl w:ilvl="6">
      <w:start w:val="1"/>
      <w:numFmt w:val="bullet"/>
      <w:lvlText w:val=""/>
      <w:lvlJc w:val="left"/>
      <w:pPr>
        <w:ind w:left="5427" w:hanging="360"/>
      </w:pPr>
      <w:rPr>
        <w:rFonts w:hint="default" w:ascii="Symbol" w:hAnsi="Symbol" w:cs="Symbol"/>
      </w:rPr>
    </w:lvl>
    <w:lvl w:ilvl="7">
      <w:start w:val="1"/>
      <w:numFmt w:val="bullet"/>
      <w:lvlText w:val="o"/>
      <w:lvlJc w:val="left"/>
      <w:pPr>
        <w:ind w:left="6147" w:hanging="360"/>
      </w:pPr>
      <w:rPr>
        <w:rFonts w:hint="default" w:ascii="Courier New" w:hAnsi="Courier New" w:cs="Courier New"/>
      </w:rPr>
    </w:lvl>
    <w:lvl w:ilvl="8">
      <w:start w:val="1"/>
      <w:numFmt w:val="bullet"/>
      <w:lvlText w:val=""/>
      <w:lvlJc w:val="left"/>
      <w:pPr>
        <w:ind w:left="6867" w:hanging="360"/>
      </w:pPr>
      <w:rPr>
        <w:rFonts w:hint="default" w:ascii="Wingdings" w:hAnsi="Wingdings" w:cs="Wingdings"/>
      </w:rPr>
    </w:lvl>
  </w:abstractNum>
  <w:abstractNum w:abstractNumId="78" w15:restartNumberingAfterBreak="0">
    <w:nsid w:val="568A2F1E"/>
    <w:multiLevelType w:val="hybridMultilevel"/>
    <w:tmpl w:val="202A72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56937F92"/>
    <w:multiLevelType w:val="multilevel"/>
    <w:tmpl w:val="9452AF02"/>
    <w:lvl w:ilvl="0">
      <w:start w:val="1"/>
      <w:numFmt w:val="decimal"/>
      <w:lvlText w:val="%1."/>
      <w:lvlJc w:val="left"/>
      <w:pPr>
        <w:ind w:left="510" w:hanging="510"/>
      </w:pPr>
      <w:rPr>
        <w:rFonts w:hint="default"/>
      </w:rPr>
    </w:lvl>
    <w:lvl w:ilvl="1">
      <w:start w:val="9"/>
      <w:numFmt w:val="decimal"/>
      <w:lvlText w:val="%1.%2."/>
      <w:lvlJc w:val="left"/>
      <w:pPr>
        <w:ind w:left="870" w:hanging="51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0" w15:restartNumberingAfterBreak="0">
    <w:nsid w:val="597D605C"/>
    <w:multiLevelType w:val="hybridMultilevel"/>
    <w:tmpl w:val="0A28E256"/>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1" w15:restartNumberingAfterBreak="0">
    <w:nsid w:val="598318C2"/>
    <w:multiLevelType w:val="hybridMultilevel"/>
    <w:tmpl w:val="FFFFFFFF"/>
    <w:lvl w:ilvl="0" w:tplc="5A3415AC">
      <w:start w:val="1"/>
      <w:numFmt w:val="decimal"/>
      <w:lvlText w:val="%1."/>
      <w:lvlJc w:val="left"/>
      <w:pPr>
        <w:ind w:left="720" w:hanging="360"/>
      </w:pPr>
    </w:lvl>
    <w:lvl w:ilvl="1" w:tplc="E25091D0">
      <w:start w:val="1"/>
      <w:numFmt w:val="lowerLetter"/>
      <w:lvlText w:val="%2."/>
      <w:lvlJc w:val="left"/>
      <w:pPr>
        <w:ind w:left="1440" w:hanging="360"/>
      </w:pPr>
    </w:lvl>
    <w:lvl w:ilvl="2" w:tplc="80CA6312">
      <w:start w:val="1"/>
      <w:numFmt w:val="lowerRoman"/>
      <w:lvlText w:val="%3."/>
      <w:lvlJc w:val="right"/>
      <w:pPr>
        <w:ind w:left="2160" w:hanging="180"/>
      </w:pPr>
    </w:lvl>
    <w:lvl w:ilvl="3" w:tplc="01A0DA0C">
      <w:start w:val="1"/>
      <w:numFmt w:val="decimal"/>
      <w:lvlText w:val="%4."/>
      <w:lvlJc w:val="left"/>
      <w:pPr>
        <w:ind w:left="2880" w:hanging="360"/>
      </w:pPr>
    </w:lvl>
    <w:lvl w:ilvl="4" w:tplc="8566196E">
      <w:start w:val="1"/>
      <w:numFmt w:val="lowerLetter"/>
      <w:lvlText w:val="%5."/>
      <w:lvlJc w:val="left"/>
      <w:pPr>
        <w:ind w:left="3600" w:hanging="360"/>
      </w:pPr>
    </w:lvl>
    <w:lvl w:ilvl="5" w:tplc="FCA27FAE">
      <w:start w:val="1"/>
      <w:numFmt w:val="lowerRoman"/>
      <w:lvlText w:val="%6."/>
      <w:lvlJc w:val="right"/>
      <w:pPr>
        <w:ind w:left="4320" w:hanging="180"/>
      </w:pPr>
    </w:lvl>
    <w:lvl w:ilvl="6" w:tplc="9F7C0214">
      <w:start w:val="1"/>
      <w:numFmt w:val="decimal"/>
      <w:lvlText w:val="%7."/>
      <w:lvlJc w:val="left"/>
      <w:pPr>
        <w:ind w:left="5040" w:hanging="360"/>
      </w:pPr>
    </w:lvl>
    <w:lvl w:ilvl="7" w:tplc="0172BE80">
      <w:start w:val="1"/>
      <w:numFmt w:val="lowerLetter"/>
      <w:lvlText w:val="%8."/>
      <w:lvlJc w:val="left"/>
      <w:pPr>
        <w:ind w:left="5760" w:hanging="360"/>
      </w:pPr>
    </w:lvl>
    <w:lvl w:ilvl="8" w:tplc="D728A714">
      <w:start w:val="1"/>
      <w:numFmt w:val="lowerRoman"/>
      <w:lvlText w:val="%9."/>
      <w:lvlJc w:val="right"/>
      <w:pPr>
        <w:ind w:left="6480" w:hanging="180"/>
      </w:pPr>
    </w:lvl>
  </w:abstractNum>
  <w:abstractNum w:abstractNumId="82" w15:restartNumberingAfterBreak="0">
    <w:nsid w:val="5A261E64"/>
    <w:multiLevelType w:val="hybridMultilevel"/>
    <w:tmpl w:val="0E0C32D4"/>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3" w15:restartNumberingAfterBreak="0">
    <w:nsid w:val="5A8A2445"/>
    <w:multiLevelType w:val="hybridMultilevel"/>
    <w:tmpl w:val="642C77B0"/>
    <w:lvl w:ilvl="0" w:tplc="1E7002CA">
      <w:start w:val="1"/>
      <w:numFmt w:val="bullet"/>
      <w:lvlText w:val="-"/>
      <w:lvlJc w:val="left"/>
      <w:pPr>
        <w:tabs>
          <w:tab w:val="num" w:pos="720"/>
        </w:tabs>
        <w:ind w:left="720" w:hanging="360"/>
      </w:pPr>
      <w:rPr>
        <w:rFonts w:hint="default" w:ascii="Times New Roman" w:hAnsi="Times New Roman"/>
      </w:rPr>
    </w:lvl>
    <w:lvl w:ilvl="1" w:tplc="526ED37C" w:tentative="1">
      <w:start w:val="1"/>
      <w:numFmt w:val="bullet"/>
      <w:lvlText w:val="-"/>
      <w:lvlJc w:val="left"/>
      <w:pPr>
        <w:tabs>
          <w:tab w:val="num" w:pos="1440"/>
        </w:tabs>
        <w:ind w:left="1440" w:hanging="360"/>
      </w:pPr>
      <w:rPr>
        <w:rFonts w:hint="default" w:ascii="Times New Roman" w:hAnsi="Times New Roman"/>
      </w:rPr>
    </w:lvl>
    <w:lvl w:ilvl="2" w:tplc="E20A1CB0" w:tentative="1">
      <w:start w:val="1"/>
      <w:numFmt w:val="bullet"/>
      <w:lvlText w:val="-"/>
      <w:lvlJc w:val="left"/>
      <w:pPr>
        <w:tabs>
          <w:tab w:val="num" w:pos="2160"/>
        </w:tabs>
        <w:ind w:left="2160" w:hanging="360"/>
      </w:pPr>
      <w:rPr>
        <w:rFonts w:hint="default" w:ascii="Times New Roman" w:hAnsi="Times New Roman"/>
      </w:rPr>
    </w:lvl>
    <w:lvl w:ilvl="3" w:tplc="04569C28" w:tentative="1">
      <w:start w:val="1"/>
      <w:numFmt w:val="bullet"/>
      <w:lvlText w:val="-"/>
      <w:lvlJc w:val="left"/>
      <w:pPr>
        <w:tabs>
          <w:tab w:val="num" w:pos="2880"/>
        </w:tabs>
        <w:ind w:left="2880" w:hanging="360"/>
      </w:pPr>
      <w:rPr>
        <w:rFonts w:hint="default" w:ascii="Times New Roman" w:hAnsi="Times New Roman"/>
      </w:rPr>
    </w:lvl>
    <w:lvl w:ilvl="4" w:tplc="526C8AB2" w:tentative="1">
      <w:start w:val="1"/>
      <w:numFmt w:val="bullet"/>
      <w:lvlText w:val="-"/>
      <w:lvlJc w:val="left"/>
      <w:pPr>
        <w:tabs>
          <w:tab w:val="num" w:pos="3600"/>
        </w:tabs>
        <w:ind w:left="3600" w:hanging="360"/>
      </w:pPr>
      <w:rPr>
        <w:rFonts w:hint="default" w:ascii="Times New Roman" w:hAnsi="Times New Roman"/>
      </w:rPr>
    </w:lvl>
    <w:lvl w:ilvl="5" w:tplc="66A2BAAA" w:tentative="1">
      <w:start w:val="1"/>
      <w:numFmt w:val="bullet"/>
      <w:lvlText w:val="-"/>
      <w:lvlJc w:val="left"/>
      <w:pPr>
        <w:tabs>
          <w:tab w:val="num" w:pos="4320"/>
        </w:tabs>
        <w:ind w:left="4320" w:hanging="360"/>
      </w:pPr>
      <w:rPr>
        <w:rFonts w:hint="default" w:ascii="Times New Roman" w:hAnsi="Times New Roman"/>
      </w:rPr>
    </w:lvl>
    <w:lvl w:ilvl="6" w:tplc="BE3A331E" w:tentative="1">
      <w:start w:val="1"/>
      <w:numFmt w:val="bullet"/>
      <w:lvlText w:val="-"/>
      <w:lvlJc w:val="left"/>
      <w:pPr>
        <w:tabs>
          <w:tab w:val="num" w:pos="5040"/>
        </w:tabs>
        <w:ind w:left="5040" w:hanging="360"/>
      </w:pPr>
      <w:rPr>
        <w:rFonts w:hint="default" w:ascii="Times New Roman" w:hAnsi="Times New Roman"/>
      </w:rPr>
    </w:lvl>
    <w:lvl w:ilvl="7" w:tplc="52A03520" w:tentative="1">
      <w:start w:val="1"/>
      <w:numFmt w:val="bullet"/>
      <w:lvlText w:val="-"/>
      <w:lvlJc w:val="left"/>
      <w:pPr>
        <w:tabs>
          <w:tab w:val="num" w:pos="5760"/>
        </w:tabs>
        <w:ind w:left="5760" w:hanging="360"/>
      </w:pPr>
      <w:rPr>
        <w:rFonts w:hint="default" w:ascii="Times New Roman" w:hAnsi="Times New Roman"/>
      </w:rPr>
    </w:lvl>
    <w:lvl w:ilvl="8" w:tplc="8A1A889C" w:tentative="1">
      <w:start w:val="1"/>
      <w:numFmt w:val="bullet"/>
      <w:lvlText w:val="-"/>
      <w:lvlJc w:val="left"/>
      <w:pPr>
        <w:tabs>
          <w:tab w:val="num" w:pos="6480"/>
        </w:tabs>
        <w:ind w:left="6480" w:hanging="360"/>
      </w:pPr>
      <w:rPr>
        <w:rFonts w:hint="default" w:ascii="Times New Roman" w:hAnsi="Times New Roman"/>
      </w:rPr>
    </w:lvl>
  </w:abstractNum>
  <w:abstractNum w:abstractNumId="84" w15:restartNumberingAfterBreak="0">
    <w:nsid w:val="5B0BE315"/>
    <w:multiLevelType w:val="hybridMultilevel"/>
    <w:tmpl w:val="FFFFFFFF"/>
    <w:lvl w:ilvl="0" w:tplc="D71A9412">
      <w:start w:val="1"/>
      <w:numFmt w:val="bullet"/>
      <w:lvlText w:val=""/>
      <w:lvlJc w:val="left"/>
      <w:pPr>
        <w:ind w:left="720" w:hanging="360"/>
      </w:pPr>
      <w:rPr>
        <w:rFonts w:hint="default" w:ascii="Symbol" w:hAnsi="Symbol"/>
      </w:rPr>
    </w:lvl>
    <w:lvl w:ilvl="1" w:tplc="0876F5CE">
      <w:start w:val="1"/>
      <w:numFmt w:val="bullet"/>
      <w:lvlText w:val="o"/>
      <w:lvlJc w:val="left"/>
      <w:pPr>
        <w:ind w:left="1440" w:hanging="360"/>
      </w:pPr>
      <w:rPr>
        <w:rFonts w:hint="default" w:ascii="Courier New" w:hAnsi="Courier New"/>
      </w:rPr>
    </w:lvl>
    <w:lvl w:ilvl="2" w:tplc="681EABEA">
      <w:start w:val="1"/>
      <w:numFmt w:val="bullet"/>
      <w:lvlText w:val=""/>
      <w:lvlJc w:val="left"/>
      <w:pPr>
        <w:ind w:left="2160" w:hanging="360"/>
      </w:pPr>
      <w:rPr>
        <w:rFonts w:hint="default" w:ascii="Wingdings" w:hAnsi="Wingdings"/>
      </w:rPr>
    </w:lvl>
    <w:lvl w:ilvl="3" w:tplc="DE02A0CA">
      <w:start w:val="1"/>
      <w:numFmt w:val="bullet"/>
      <w:lvlText w:val=""/>
      <w:lvlJc w:val="left"/>
      <w:pPr>
        <w:ind w:left="2880" w:hanging="360"/>
      </w:pPr>
      <w:rPr>
        <w:rFonts w:hint="default" w:ascii="Symbol" w:hAnsi="Symbol"/>
      </w:rPr>
    </w:lvl>
    <w:lvl w:ilvl="4" w:tplc="E3862828">
      <w:start w:val="1"/>
      <w:numFmt w:val="bullet"/>
      <w:lvlText w:val="o"/>
      <w:lvlJc w:val="left"/>
      <w:pPr>
        <w:ind w:left="3600" w:hanging="360"/>
      </w:pPr>
      <w:rPr>
        <w:rFonts w:hint="default" w:ascii="Courier New" w:hAnsi="Courier New"/>
      </w:rPr>
    </w:lvl>
    <w:lvl w:ilvl="5" w:tplc="DBDAEA88">
      <w:start w:val="1"/>
      <w:numFmt w:val="bullet"/>
      <w:lvlText w:val=""/>
      <w:lvlJc w:val="left"/>
      <w:pPr>
        <w:ind w:left="4320" w:hanging="360"/>
      </w:pPr>
      <w:rPr>
        <w:rFonts w:hint="default" w:ascii="Wingdings" w:hAnsi="Wingdings"/>
      </w:rPr>
    </w:lvl>
    <w:lvl w:ilvl="6" w:tplc="22821D44">
      <w:start w:val="1"/>
      <w:numFmt w:val="bullet"/>
      <w:lvlText w:val=""/>
      <w:lvlJc w:val="left"/>
      <w:pPr>
        <w:ind w:left="5040" w:hanging="360"/>
      </w:pPr>
      <w:rPr>
        <w:rFonts w:hint="default" w:ascii="Symbol" w:hAnsi="Symbol"/>
      </w:rPr>
    </w:lvl>
    <w:lvl w:ilvl="7" w:tplc="221CEFFC">
      <w:start w:val="1"/>
      <w:numFmt w:val="bullet"/>
      <w:lvlText w:val="o"/>
      <w:lvlJc w:val="left"/>
      <w:pPr>
        <w:ind w:left="5760" w:hanging="360"/>
      </w:pPr>
      <w:rPr>
        <w:rFonts w:hint="default" w:ascii="Courier New" w:hAnsi="Courier New"/>
      </w:rPr>
    </w:lvl>
    <w:lvl w:ilvl="8" w:tplc="41B07A7C">
      <w:start w:val="1"/>
      <w:numFmt w:val="bullet"/>
      <w:lvlText w:val=""/>
      <w:lvlJc w:val="left"/>
      <w:pPr>
        <w:ind w:left="6480" w:hanging="360"/>
      </w:pPr>
      <w:rPr>
        <w:rFonts w:hint="default" w:ascii="Wingdings" w:hAnsi="Wingdings"/>
      </w:rPr>
    </w:lvl>
  </w:abstractNum>
  <w:abstractNum w:abstractNumId="85" w15:restartNumberingAfterBreak="0">
    <w:nsid w:val="5BE247FF"/>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6" w15:restartNumberingAfterBreak="0">
    <w:nsid w:val="5E03B2DF"/>
    <w:multiLevelType w:val="hybridMultilevel"/>
    <w:tmpl w:val="FFFFFFFF"/>
    <w:lvl w:ilvl="0" w:tplc="2B969D20">
      <w:start w:val="1"/>
      <w:numFmt w:val="decimal"/>
      <w:lvlText w:val="%1."/>
      <w:lvlJc w:val="left"/>
      <w:pPr>
        <w:ind w:left="720" w:hanging="360"/>
      </w:pPr>
    </w:lvl>
    <w:lvl w:ilvl="1" w:tplc="46A219F4">
      <w:start w:val="1"/>
      <w:numFmt w:val="bullet"/>
      <w:lvlText w:val="o"/>
      <w:lvlJc w:val="left"/>
      <w:pPr>
        <w:ind w:left="1440" w:hanging="360"/>
      </w:pPr>
      <w:rPr>
        <w:rFonts w:hint="default" w:ascii="Courier New" w:hAnsi="Courier New"/>
      </w:rPr>
    </w:lvl>
    <w:lvl w:ilvl="2" w:tplc="1EC0FFF8">
      <w:start w:val="1"/>
      <w:numFmt w:val="bullet"/>
      <w:lvlText w:val=""/>
      <w:lvlJc w:val="left"/>
      <w:pPr>
        <w:ind w:left="2160" w:hanging="360"/>
      </w:pPr>
      <w:rPr>
        <w:rFonts w:hint="default" w:ascii="Wingdings" w:hAnsi="Wingdings"/>
      </w:rPr>
    </w:lvl>
    <w:lvl w:ilvl="3" w:tplc="558C459E">
      <w:start w:val="1"/>
      <w:numFmt w:val="bullet"/>
      <w:lvlText w:val=""/>
      <w:lvlJc w:val="left"/>
      <w:pPr>
        <w:ind w:left="2880" w:hanging="360"/>
      </w:pPr>
      <w:rPr>
        <w:rFonts w:hint="default" w:ascii="Symbol" w:hAnsi="Symbol"/>
      </w:rPr>
    </w:lvl>
    <w:lvl w:ilvl="4" w:tplc="19AAFE10">
      <w:start w:val="1"/>
      <w:numFmt w:val="bullet"/>
      <w:lvlText w:val="o"/>
      <w:lvlJc w:val="left"/>
      <w:pPr>
        <w:ind w:left="3600" w:hanging="360"/>
      </w:pPr>
      <w:rPr>
        <w:rFonts w:hint="default" w:ascii="Courier New" w:hAnsi="Courier New"/>
      </w:rPr>
    </w:lvl>
    <w:lvl w:ilvl="5" w:tplc="5FD28162">
      <w:start w:val="1"/>
      <w:numFmt w:val="bullet"/>
      <w:lvlText w:val=""/>
      <w:lvlJc w:val="left"/>
      <w:pPr>
        <w:ind w:left="4320" w:hanging="360"/>
      </w:pPr>
      <w:rPr>
        <w:rFonts w:hint="default" w:ascii="Wingdings" w:hAnsi="Wingdings"/>
      </w:rPr>
    </w:lvl>
    <w:lvl w:ilvl="6" w:tplc="26502050">
      <w:start w:val="1"/>
      <w:numFmt w:val="bullet"/>
      <w:lvlText w:val=""/>
      <w:lvlJc w:val="left"/>
      <w:pPr>
        <w:ind w:left="5040" w:hanging="360"/>
      </w:pPr>
      <w:rPr>
        <w:rFonts w:hint="default" w:ascii="Symbol" w:hAnsi="Symbol"/>
      </w:rPr>
    </w:lvl>
    <w:lvl w:ilvl="7" w:tplc="00F4DCF2">
      <w:start w:val="1"/>
      <w:numFmt w:val="bullet"/>
      <w:lvlText w:val="o"/>
      <w:lvlJc w:val="left"/>
      <w:pPr>
        <w:ind w:left="5760" w:hanging="360"/>
      </w:pPr>
      <w:rPr>
        <w:rFonts w:hint="default" w:ascii="Courier New" w:hAnsi="Courier New"/>
      </w:rPr>
    </w:lvl>
    <w:lvl w:ilvl="8" w:tplc="AD58770A">
      <w:start w:val="1"/>
      <w:numFmt w:val="bullet"/>
      <w:lvlText w:val=""/>
      <w:lvlJc w:val="left"/>
      <w:pPr>
        <w:ind w:left="6480" w:hanging="360"/>
      </w:pPr>
      <w:rPr>
        <w:rFonts w:hint="default" w:ascii="Wingdings" w:hAnsi="Wingdings"/>
      </w:rPr>
    </w:lvl>
  </w:abstractNum>
  <w:abstractNum w:abstractNumId="87" w15:restartNumberingAfterBreak="0">
    <w:nsid w:val="5E272C8C"/>
    <w:multiLevelType w:val="hybridMultilevel"/>
    <w:tmpl w:val="FFFFFFFF"/>
    <w:lvl w:ilvl="0" w:tplc="67F21EDC">
      <w:start w:val="1"/>
      <w:numFmt w:val="decimal"/>
      <w:lvlText w:val="%1."/>
      <w:lvlJc w:val="left"/>
      <w:pPr>
        <w:ind w:left="720" w:hanging="360"/>
      </w:pPr>
    </w:lvl>
    <w:lvl w:ilvl="1" w:tplc="28CEE022">
      <w:start w:val="1"/>
      <w:numFmt w:val="bullet"/>
      <w:lvlText w:val="o"/>
      <w:lvlJc w:val="left"/>
      <w:pPr>
        <w:ind w:left="1440" w:hanging="360"/>
      </w:pPr>
      <w:rPr>
        <w:rFonts w:hint="default" w:ascii="Courier New" w:hAnsi="Courier New"/>
      </w:rPr>
    </w:lvl>
    <w:lvl w:ilvl="2" w:tplc="27901078">
      <w:start w:val="1"/>
      <w:numFmt w:val="bullet"/>
      <w:lvlText w:val=""/>
      <w:lvlJc w:val="left"/>
      <w:pPr>
        <w:ind w:left="2160" w:hanging="360"/>
      </w:pPr>
      <w:rPr>
        <w:rFonts w:hint="default" w:ascii="Wingdings" w:hAnsi="Wingdings"/>
      </w:rPr>
    </w:lvl>
    <w:lvl w:ilvl="3" w:tplc="4E64E986">
      <w:start w:val="1"/>
      <w:numFmt w:val="bullet"/>
      <w:lvlText w:val=""/>
      <w:lvlJc w:val="left"/>
      <w:pPr>
        <w:ind w:left="2880" w:hanging="360"/>
      </w:pPr>
      <w:rPr>
        <w:rFonts w:hint="default" w:ascii="Symbol" w:hAnsi="Symbol"/>
      </w:rPr>
    </w:lvl>
    <w:lvl w:ilvl="4" w:tplc="5F9A0108">
      <w:start w:val="1"/>
      <w:numFmt w:val="bullet"/>
      <w:lvlText w:val="o"/>
      <w:lvlJc w:val="left"/>
      <w:pPr>
        <w:ind w:left="3600" w:hanging="360"/>
      </w:pPr>
      <w:rPr>
        <w:rFonts w:hint="default" w:ascii="Courier New" w:hAnsi="Courier New"/>
      </w:rPr>
    </w:lvl>
    <w:lvl w:ilvl="5" w:tplc="D15099CE">
      <w:start w:val="1"/>
      <w:numFmt w:val="bullet"/>
      <w:lvlText w:val=""/>
      <w:lvlJc w:val="left"/>
      <w:pPr>
        <w:ind w:left="4320" w:hanging="360"/>
      </w:pPr>
      <w:rPr>
        <w:rFonts w:hint="default" w:ascii="Wingdings" w:hAnsi="Wingdings"/>
      </w:rPr>
    </w:lvl>
    <w:lvl w:ilvl="6" w:tplc="F59647DC">
      <w:start w:val="1"/>
      <w:numFmt w:val="bullet"/>
      <w:lvlText w:val=""/>
      <w:lvlJc w:val="left"/>
      <w:pPr>
        <w:ind w:left="5040" w:hanging="360"/>
      </w:pPr>
      <w:rPr>
        <w:rFonts w:hint="default" w:ascii="Symbol" w:hAnsi="Symbol"/>
      </w:rPr>
    </w:lvl>
    <w:lvl w:ilvl="7" w:tplc="2C6A3DDE">
      <w:start w:val="1"/>
      <w:numFmt w:val="bullet"/>
      <w:lvlText w:val="o"/>
      <w:lvlJc w:val="left"/>
      <w:pPr>
        <w:ind w:left="5760" w:hanging="360"/>
      </w:pPr>
      <w:rPr>
        <w:rFonts w:hint="default" w:ascii="Courier New" w:hAnsi="Courier New"/>
      </w:rPr>
    </w:lvl>
    <w:lvl w:ilvl="8" w:tplc="F72CF2F0">
      <w:start w:val="1"/>
      <w:numFmt w:val="bullet"/>
      <w:lvlText w:val=""/>
      <w:lvlJc w:val="left"/>
      <w:pPr>
        <w:ind w:left="6480" w:hanging="360"/>
      </w:pPr>
      <w:rPr>
        <w:rFonts w:hint="default" w:ascii="Wingdings" w:hAnsi="Wingdings"/>
      </w:rPr>
    </w:lvl>
  </w:abstractNum>
  <w:abstractNum w:abstractNumId="88" w15:restartNumberingAfterBreak="0">
    <w:nsid w:val="5E454CA4"/>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89" w15:restartNumberingAfterBreak="0">
    <w:nsid w:val="5F29666D"/>
    <w:multiLevelType w:val="multilevel"/>
    <w:tmpl w:val="73805110"/>
    <w:lvl w:ilvl="0">
      <w:start w:val="1"/>
      <w:numFmt w:val="bullet"/>
      <w:lvlText w:val=""/>
      <w:lvlJc w:val="left"/>
      <w:pPr>
        <w:ind w:left="720" w:hanging="360"/>
      </w:pPr>
      <w:rPr>
        <w:rFonts w:hint="default" w:ascii="Wingdings" w:hAnsi="Wingdings" w:cs="Wingdings"/>
        <w:sz w:val="2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cs="Wingdings"/>
      </w:rPr>
    </w:lvl>
    <w:lvl w:ilvl="3">
      <w:start w:val="1"/>
      <w:numFmt w:val="bullet"/>
      <w:lvlText w:val=""/>
      <w:lvlJc w:val="left"/>
      <w:pPr>
        <w:ind w:left="2880" w:hanging="360"/>
      </w:pPr>
      <w:rPr>
        <w:rFonts w:hint="default" w:ascii="Symbol" w:hAnsi="Symbol" w:cs="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cs="Wingdings"/>
      </w:rPr>
    </w:lvl>
    <w:lvl w:ilvl="6">
      <w:start w:val="1"/>
      <w:numFmt w:val="bullet"/>
      <w:lvlText w:val=""/>
      <w:lvlJc w:val="left"/>
      <w:pPr>
        <w:ind w:left="5040" w:hanging="360"/>
      </w:pPr>
      <w:rPr>
        <w:rFonts w:hint="default" w:ascii="Symbol" w:hAnsi="Symbol" w:cs="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cs="Wingdings"/>
      </w:rPr>
    </w:lvl>
  </w:abstractNum>
  <w:abstractNum w:abstractNumId="90" w15:restartNumberingAfterBreak="0">
    <w:nsid w:val="5FCDEED0"/>
    <w:multiLevelType w:val="hybridMultilevel"/>
    <w:tmpl w:val="FFFFFFFF"/>
    <w:lvl w:ilvl="0" w:tplc="6542011C">
      <w:start w:val="1"/>
      <w:numFmt w:val="lowerLetter"/>
      <w:lvlText w:val="%1."/>
      <w:lvlJc w:val="left"/>
      <w:pPr>
        <w:ind w:left="720" w:hanging="360"/>
      </w:pPr>
    </w:lvl>
    <w:lvl w:ilvl="1" w:tplc="EDBE4BFC">
      <w:start w:val="1"/>
      <w:numFmt w:val="lowerLetter"/>
      <w:lvlText w:val="%2."/>
      <w:lvlJc w:val="left"/>
      <w:pPr>
        <w:ind w:left="1440" w:hanging="360"/>
      </w:pPr>
    </w:lvl>
    <w:lvl w:ilvl="2" w:tplc="67E41860">
      <w:start w:val="1"/>
      <w:numFmt w:val="lowerRoman"/>
      <w:lvlText w:val="%3."/>
      <w:lvlJc w:val="right"/>
      <w:pPr>
        <w:ind w:left="2160" w:hanging="180"/>
      </w:pPr>
    </w:lvl>
    <w:lvl w:ilvl="3" w:tplc="8E4EC8B0">
      <w:start w:val="1"/>
      <w:numFmt w:val="decimal"/>
      <w:lvlText w:val="%4."/>
      <w:lvlJc w:val="left"/>
      <w:pPr>
        <w:ind w:left="2880" w:hanging="360"/>
      </w:pPr>
    </w:lvl>
    <w:lvl w:ilvl="4" w:tplc="B7920840">
      <w:start w:val="1"/>
      <w:numFmt w:val="lowerLetter"/>
      <w:lvlText w:val="%5."/>
      <w:lvlJc w:val="left"/>
      <w:pPr>
        <w:ind w:left="3600" w:hanging="360"/>
      </w:pPr>
    </w:lvl>
    <w:lvl w:ilvl="5" w:tplc="F84C2F1C">
      <w:start w:val="1"/>
      <w:numFmt w:val="lowerRoman"/>
      <w:lvlText w:val="%6."/>
      <w:lvlJc w:val="right"/>
      <w:pPr>
        <w:ind w:left="4320" w:hanging="180"/>
      </w:pPr>
    </w:lvl>
    <w:lvl w:ilvl="6" w:tplc="C7127376">
      <w:start w:val="1"/>
      <w:numFmt w:val="decimal"/>
      <w:lvlText w:val="%7."/>
      <w:lvlJc w:val="left"/>
      <w:pPr>
        <w:ind w:left="5040" w:hanging="360"/>
      </w:pPr>
    </w:lvl>
    <w:lvl w:ilvl="7" w:tplc="D7BCF7F2">
      <w:start w:val="1"/>
      <w:numFmt w:val="lowerLetter"/>
      <w:lvlText w:val="%8."/>
      <w:lvlJc w:val="left"/>
      <w:pPr>
        <w:ind w:left="5760" w:hanging="360"/>
      </w:pPr>
    </w:lvl>
    <w:lvl w:ilvl="8" w:tplc="AE3E1A38">
      <w:start w:val="1"/>
      <w:numFmt w:val="lowerRoman"/>
      <w:lvlText w:val="%9."/>
      <w:lvlJc w:val="right"/>
      <w:pPr>
        <w:ind w:left="6480" w:hanging="180"/>
      </w:pPr>
    </w:lvl>
  </w:abstractNum>
  <w:abstractNum w:abstractNumId="91" w15:restartNumberingAfterBreak="0">
    <w:nsid w:val="60B37ADC"/>
    <w:multiLevelType w:val="multilevel"/>
    <w:tmpl w:val="52EA2BAE"/>
    <w:lvl w:ilvl="0">
      <w:start w:val="4"/>
      <w:numFmt w:val="decimal"/>
      <w:lvlText w:val="%1"/>
      <w:lvlJc w:val="left"/>
      <w:pPr>
        <w:ind w:left="600" w:hanging="600"/>
      </w:pPr>
      <w:rPr>
        <w:rFonts w:hint="default"/>
      </w:rPr>
    </w:lvl>
    <w:lvl w:ilvl="1">
      <w:start w:val="7"/>
      <w:numFmt w:val="decimal"/>
      <w:lvlText w:val="%1.%2"/>
      <w:lvlJc w:val="left"/>
      <w:pPr>
        <w:ind w:left="1110" w:hanging="600"/>
      </w:pPr>
      <w:rPr>
        <w:rFonts w:hint="default"/>
      </w:rPr>
    </w:lvl>
    <w:lvl w:ilvl="2">
      <w:start w:val="3"/>
      <w:numFmt w:val="decimal"/>
      <w:lvlText w:val="%1.%2.%3"/>
      <w:lvlJc w:val="left"/>
      <w:pPr>
        <w:ind w:left="1740" w:hanging="720"/>
      </w:pPr>
      <w:rPr>
        <w:rFonts w:hint="default"/>
      </w:rPr>
    </w:lvl>
    <w:lvl w:ilvl="3">
      <w:start w:val="2"/>
      <w:numFmt w:val="decimal"/>
      <w:lvlText w:val="%1.%2.%3.%4"/>
      <w:lvlJc w:val="left"/>
      <w:pPr>
        <w:ind w:left="2250" w:hanging="720"/>
      </w:pPr>
      <w:rPr>
        <w:rFonts w:hint="default"/>
      </w:rPr>
    </w:lvl>
    <w:lvl w:ilvl="4">
      <w:start w:val="1"/>
      <w:numFmt w:val="decimal"/>
      <w:lvlText w:val="%1.%2.%3.%4.%5"/>
      <w:lvlJc w:val="left"/>
      <w:pPr>
        <w:ind w:left="3120" w:hanging="1080"/>
      </w:pPr>
      <w:rPr>
        <w:rFonts w:hint="default"/>
      </w:rPr>
    </w:lvl>
    <w:lvl w:ilvl="5">
      <w:start w:val="1"/>
      <w:numFmt w:val="decimal"/>
      <w:lvlText w:val="%1.%2.%3.%4.%5.%6"/>
      <w:lvlJc w:val="left"/>
      <w:pPr>
        <w:ind w:left="3630" w:hanging="1080"/>
      </w:pPr>
      <w:rPr>
        <w:rFonts w:hint="default"/>
      </w:rPr>
    </w:lvl>
    <w:lvl w:ilvl="6">
      <w:start w:val="1"/>
      <w:numFmt w:val="decimal"/>
      <w:lvlText w:val="%1.%2.%3.%4.%5.%6.%7"/>
      <w:lvlJc w:val="left"/>
      <w:pPr>
        <w:ind w:left="4500" w:hanging="1440"/>
      </w:pPr>
      <w:rPr>
        <w:rFonts w:hint="default"/>
      </w:rPr>
    </w:lvl>
    <w:lvl w:ilvl="7">
      <w:start w:val="1"/>
      <w:numFmt w:val="decimal"/>
      <w:lvlText w:val="%1.%2.%3.%4.%5.%6.%7.%8"/>
      <w:lvlJc w:val="left"/>
      <w:pPr>
        <w:ind w:left="5010" w:hanging="1440"/>
      </w:pPr>
      <w:rPr>
        <w:rFonts w:hint="default"/>
      </w:rPr>
    </w:lvl>
    <w:lvl w:ilvl="8">
      <w:start w:val="1"/>
      <w:numFmt w:val="decimal"/>
      <w:lvlText w:val="%1.%2.%3.%4.%5.%6.%7.%8.%9"/>
      <w:lvlJc w:val="left"/>
      <w:pPr>
        <w:ind w:left="5880" w:hanging="1800"/>
      </w:pPr>
      <w:rPr>
        <w:rFonts w:hint="default"/>
      </w:rPr>
    </w:lvl>
  </w:abstractNum>
  <w:abstractNum w:abstractNumId="92" w15:restartNumberingAfterBreak="0">
    <w:nsid w:val="61A54057"/>
    <w:multiLevelType w:val="multilevel"/>
    <w:tmpl w:val="165E92BE"/>
    <w:lvl w:ilvl="0">
      <w:start w:val="1"/>
      <w:numFmt w:val="upperRoman"/>
      <w:lvlText w:val="%1."/>
      <w:lvlJc w:val="right"/>
      <w:pPr>
        <w:ind w:left="1530" w:hanging="405"/>
      </w:pPr>
      <w:rPr>
        <w:rFonts w:hint="default"/>
      </w:rPr>
    </w:lvl>
    <w:lvl w:ilvl="1">
      <w:start w:val="2"/>
      <w:numFmt w:val="decimal"/>
      <w:lvlText w:val="%1.%2"/>
      <w:lvlJc w:val="left"/>
      <w:pPr>
        <w:ind w:left="2205" w:hanging="720"/>
      </w:pPr>
      <w:rPr>
        <w:rFonts w:hint="default"/>
      </w:rPr>
    </w:lvl>
    <w:lvl w:ilvl="2">
      <w:start w:val="1"/>
      <w:numFmt w:val="decimal"/>
      <w:lvlText w:val="%1.%2.%3"/>
      <w:lvlJc w:val="left"/>
      <w:pPr>
        <w:ind w:left="2565" w:hanging="720"/>
      </w:pPr>
      <w:rPr>
        <w:rFonts w:hint="default"/>
      </w:rPr>
    </w:lvl>
    <w:lvl w:ilvl="3">
      <w:start w:val="1"/>
      <w:numFmt w:val="decimal"/>
      <w:lvlText w:val="%1.%2.%3.%4"/>
      <w:lvlJc w:val="left"/>
      <w:pPr>
        <w:ind w:left="3285" w:hanging="1080"/>
      </w:pPr>
      <w:rPr>
        <w:rFonts w:hint="default"/>
      </w:rPr>
    </w:lvl>
    <w:lvl w:ilvl="4">
      <w:start w:val="1"/>
      <w:numFmt w:val="decimal"/>
      <w:lvlText w:val="%1.%2.%3.%4.%5"/>
      <w:lvlJc w:val="left"/>
      <w:pPr>
        <w:ind w:left="4005" w:hanging="1440"/>
      </w:pPr>
      <w:rPr>
        <w:rFonts w:hint="default"/>
      </w:rPr>
    </w:lvl>
    <w:lvl w:ilvl="5">
      <w:start w:val="1"/>
      <w:numFmt w:val="decimal"/>
      <w:lvlText w:val="%1.%2.%3.%4.%5.%6"/>
      <w:lvlJc w:val="left"/>
      <w:pPr>
        <w:ind w:left="4365" w:hanging="1440"/>
      </w:pPr>
      <w:rPr>
        <w:rFonts w:hint="default"/>
      </w:rPr>
    </w:lvl>
    <w:lvl w:ilvl="6">
      <w:start w:val="1"/>
      <w:numFmt w:val="decimal"/>
      <w:lvlText w:val="%1.%2.%3.%4.%5.%6.%7"/>
      <w:lvlJc w:val="left"/>
      <w:pPr>
        <w:ind w:left="5085" w:hanging="1800"/>
      </w:pPr>
      <w:rPr>
        <w:rFonts w:hint="default"/>
      </w:rPr>
    </w:lvl>
    <w:lvl w:ilvl="7">
      <w:start w:val="1"/>
      <w:numFmt w:val="decimal"/>
      <w:lvlText w:val="%1.%2.%3.%4.%5.%6.%7.%8"/>
      <w:lvlJc w:val="left"/>
      <w:pPr>
        <w:ind w:left="5445" w:hanging="1800"/>
      </w:pPr>
      <w:rPr>
        <w:rFonts w:hint="default"/>
      </w:rPr>
    </w:lvl>
    <w:lvl w:ilvl="8">
      <w:start w:val="1"/>
      <w:numFmt w:val="decimal"/>
      <w:lvlText w:val="%1.%2.%3.%4.%5.%6.%7.%8.%9"/>
      <w:lvlJc w:val="left"/>
      <w:pPr>
        <w:ind w:left="6165" w:hanging="2160"/>
      </w:pPr>
      <w:rPr>
        <w:rFonts w:hint="default"/>
      </w:rPr>
    </w:lvl>
  </w:abstractNum>
  <w:abstractNum w:abstractNumId="93" w15:restartNumberingAfterBreak="0">
    <w:nsid w:val="6672BA81"/>
    <w:multiLevelType w:val="hybridMultilevel"/>
    <w:tmpl w:val="FFFFFFFF"/>
    <w:lvl w:ilvl="0" w:tplc="054EFB86">
      <w:start w:val="1"/>
      <w:numFmt w:val="decimal"/>
      <w:lvlText w:val="%1."/>
      <w:lvlJc w:val="left"/>
      <w:pPr>
        <w:ind w:left="720" w:hanging="360"/>
      </w:pPr>
    </w:lvl>
    <w:lvl w:ilvl="1" w:tplc="01BE593C">
      <w:start w:val="1"/>
      <w:numFmt w:val="lowerLetter"/>
      <w:lvlText w:val="%2."/>
      <w:lvlJc w:val="left"/>
      <w:pPr>
        <w:ind w:left="1440" w:hanging="360"/>
      </w:pPr>
    </w:lvl>
    <w:lvl w:ilvl="2" w:tplc="B6B0EE42">
      <w:start w:val="1"/>
      <w:numFmt w:val="lowerRoman"/>
      <w:lvlText w:val="%3."/>
      <w:lvlJc w:val="right"/>
      <w:pPr>
        <w:ind w:left="2160" w:hanging="180"/>
      </w:pPr>
    </w:lvl>
    <w:lvl w:ilvl="3" w:tplc="0FC67676">
      <w:start w:val="1"/>
      <w:numFmt w:val="decimal"/>
      <w:lvlText w:val="%4."/>
      <w:lvlJc w:val="left"/>
      <w:pPr>
        <w:ind w:left="2880" w:hanging="360"/>
      </w:pPr>
    </w:lvl>
    <w:lvl w:ilvl="4" w:tplc="16D094CE">
      <w:start w:val="1"/>
      <w:numFmt w:val="lowerLetter"/>
      <w:lvlText w:val="%5."/>
      <w:lvlJc w:val="left"/>
      <w:pPr>
        <w:ind w:left="3600" w:hanging="360"/>
      </w:pPr>
    </w:lvl>
    <w:lvl w:ilvl="5" w:tplc="31FAAAFE">
      <w:start w:val="1"/>
      <w:numFmt w:val="lowerRoman"/>
      <w:lvlText w:val="%6."/>
      <w:lvlJc w:val="right"/>
      <w:pPr>
        <w:ind w:left="4320" w:hanging="180"/>
      </w:pPr>
    </w:lvl>
    <w:lvl w:ilvl="6" w:tplc="659C711C">
      <w:start w:val="1"/>
      <w:numFmt w:val="decimal"/>
      <w:lvlText w:val="%7."/>
      <w:lvlJc w:val="left"/>
      <w:pPr>
        <w:ind w:left="5040" w:hanging="360"/>
      </w:pPr>
    </w:lvl>
    <w:lvl w:ilvl="7" w:tplc="D774F946">
      <w:start w:val="1"/>
      <w:numFmt w:val="lowerLetter"/>
      <w:lvlText w:val="%8."/>
      <w:lvlJc w:val="left"/>
      <w:pPr>
        <w:ind w:left="5760" w:hanging="360"/>
      </w:pPr>
    </w:lvl>
    <w:lvl w:ilvl="8" w:tplc="B4DCE90A">
      <w:start w:val="1"/>
      <w:numFmt w:val="lowerRoman"/>
      <w:lvlText w:val="%9."/>
      <w:lvlJc w:val="right"/>
      <w:pPr>
        <w:ind w:left="6480" w:hanging="180"/>
      </w:pPr>
    </w:lvl>
  </w:abstractNum>
  <w:abstractNum w:abstractNumId="94" w15:restartNumberingAfterBreak="0">
    <w:nsid w:val="66770D11"/>
    <w:multiLevelType w:val="hybridMultilevel"/>
    <w:tmpl w:val="FFFFFFFF"/>
    <w:lvl w:ilvl="0" w:tplc="8CFE91D2">
      <w:start w:val="1"/>
      <w:numFmt w:val="decimal"/>
      <w:lvlText w:val="%1."/>
      <w:lvlJc w:val="left"/>
      <w:pPr>
        <w:ind w:left="720" w:hanging="360"/>
      </w:pPr>
    </w:lvl>
    <w:lvl w:ilvl="1" w:tplc="8A0A4078">
      <w:start w:val="1"/>
      <w:numFmt w:val="lowerLetter"/>
      <w:lvlText w:val="%2."/>
      <w:lvlJc w:val="left"/>
      <w:pPr>
        <w:ind w:left="1440" w:hanging="360"/>
      </w:pPr>
    </w:lvl>
    <w:lvl w:ilvl="2" w:tplc="9EDCCFC0">
      <w:start w:val="1"/>
      <w:numFmt w:val="lowerRoman"/>
      <w:lvlText w:val="%3."/>
      <w:lvlJc w:val="right"/>
      <w:pPr>
        <w:ind w:left="2160" w:hanging="180"/>
      </w:pPr>
    </w:lvl>
    <w:lvl w:ilvl="3" w:tplc="91D63072">
      <w:start w:val="1"/>
      <w:numFmt w:val="decimal"/>
      <w:lvlText w:val="%4."/>
      <w:lvlJc w:val="left"/>
      <w:pPr>
        <w:ind w:left="2880" w:hanging="360"/>
      </w:pPr>
    </w:lvl>
    <w:lvl w:ilvl="4" w:tplc="EE40A192">
      <w:start w:val="1"/>
      <w:numFmt w:val="lowerLetter"/>
      <w:lvlText w:val="%5."/>
      <w:lvlJc w:val="left"/>
      <w:pPr>
        <w:ind w:left="3600" w:hanging="360"/>
      </w:pPr>
    </w:lvl>
    <w:lvl w:ilvl="5" w:tplc="FDFA2428">
      <w:start w:val="1"/>
      <w:numFmt w:val="lowerRoman"/>
      <w:lvlText w:val="%6."/>
      <w:lvlJc w:val="right"/>
      <w:pPr>
        <w:ind w:left="4320" w:hanging="180"/>
      </w:pPr>
    </w:lvl>
    <w:lvl w:ilvl="6" w:tplc="63D69780">
      <w:start w:val="1"/>
      <w:numFmt w:val="decimal"/>
      <w:lvlText w:val="%7."/>
      <w:lvlJc w:val="left"/>
      <w:pPr>
        <w:ind w:left="5040" w:hanging="360"/>
      </w:pPr>
    </w:lvl>
    <w:lvl w:ilvl="7" w:tplc="9BDE1BA2">
      <w:start w:val="1"/>
      <w:numFmt w:val="lowerLetter"/>
      <w:lvlText w:val="%8."/>
      <w:lvlJc w:val="left"/>
      <w:pPr>
        <w:ind w:left="5760" w:hanging="360"/>
      </w:pPr>
    </w:lvl>
    <w:lvl w:ilvl="8" w:tplc="99E6BBAA">
      <w:start w:val="1"/>
      <w:numFmt w:val="lowerRoman"/>
      <w:lvlText w:val="%9."/>
      <w:lvlJc w:val="right"/>
      <w:pPr>
        <w:ind w:left="6480" w:hanging="180"/>
      </w:pPr>
    </w:lvl>
  </w:abstractNum>
  <w:abstractNum w:abstractNumId="95" w15:restartNumberingAfterBreak="0">
    <w:nsid w:val="66E37051"/>
    <w:multiLevelType w:val="multilevel"/>
    <w:tmpl w:val="63820F22"/>
    <w:lvl w:ilvl="0">
      <w:start w:val="4"/>
      <w:numFmt w:val="decimal"/>
      <w:lvlText w:val="%1"/>
      <w:lvlJc w:val="left"/>
      <w:pPr>
        <w:ind w:left="405" w:hanging="405"/>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96" w15:restartNumberingAfterBreak="0">
    <w:nsid w:val="67FF6F75"/>
    <w:multiLevelType w:val="hybridMultilevel"/>
    <w:tmpl w:val="FFFFFFFF"/>
    <w:lvl w:ilvl="0" w:tplc="B532C042">
      <w:start w:val="1"/>
      <w:numFmt w:val="upperRoman"/>
      <w:lvlText w:val="%1."/>
      <w:lvlJc w:val="right"/>
      <w:pPr>
        <w:ind w:left="504" w:hanging="360"/>
      </w:pPr>
    </w:lvl>
    <w:lvl w:ilvl="1" w:tplc="377E473A">
      <w:start w:val="1"/>
      <w:numFmt w:val="lowerLetter"/>
      <w:lvlText w:val="%2."/>
      <w:lvlJc w:val="left"/>
      <w:pPr>
        <w:ind w:left="1224" w:hanging="360"/>
      </w:pPr>
    </w:lvl>
    <w:lvl w:ilvl="2" w:tplc="CBCE1856">
      <w:start w:val="1"/>
      <w:numFmt w:val="lowerRoman"/>
      <w:lvlText w:val="%3."/>
      <w:lvlJc w:val="right"/>
      <w:pPr>
        <w:ind w:left="1944" w:hanging="180"/>
      </w:pPr>
    </w:lvl>
    <w:lvl w:ilvl="3" w:tplc="F484009E">
      <w:start w:val="1"/>
      <w:numFmt w:val="decimal"/>
      <w:lvlText w:val="%4."/>
      <w:lvlJc w:val="left"/>
      <w:pPr>
        <w:ind w:left="2664" w:hanging="360"/>
      </w:pPr>
    </w:lvl>
    <w:lvl w:ilvl="4" w:tplc="F148E214">
      <w:start w:val="1"/>
      <w:numFmt w:val="lowerLetter"/>
      <w:lvlText w:val="%5."/>
      <w:lvlJc w:val="left"/>
      <w:pPr>
        <w:ind w:left="3384" w:hanging="360"/>
      </w:pPr>
    </w:lvl>
    <w:lvl w:ilvl="5" w:tplc="D95EABFC">
      <w:start w:val="1"/>
      <w:numFmt w:val="lowerRoman"/>
      <w:lvlText w:val="%6."/>
      <w:lvlJc w:val="right"/>
      <w:pPr>
        <w:ind w:left="4104" w:hanging="180"/>
      </w:pPr>
    </w:lvl>
    <w:lvl w:ilvl="6" w:tplc="6634405E">
      <w:start w:val="1"/>
      <w:numFmt w:val="decimal"/>
      <w:lvlText w:val="%7."/>
      <w:lvlJc w:val="left"/>
      <w:pPr>
        <w:ind w:left="4824" w:hanging="360"/>
      </w:pPr>
    </w:lvl>
    <w:lvl w:ilvl="7" w:tplc="DC88016E">
      <w:start w:val="1"/>
      <w:numFmt w:val="lowerLetter"/>
      <w:lvlText w:val="%8."/>
      <w:lvlJc w:val="left"/>
      <w:pPr>
        <w:ind w:left="5544" w:hanging="360"/>
      </w:pPr>
    </w:lvl>
    <w:lvl w:ilvl="8" w:tplc="44F015B6">
      <w:start w:val="1"/>
      <w:numFmt w:val="lowerRoman"/>
      <w:lvlText w:val="%9."/>
      <w:lvlJc w:val="right"/>
      <w:pPr>
        <w:ind w:left="6264" w:hanging="180"/>
      </w:pPr>
    </w:lvl>
  </w:abstractNum>
  <w:abstractNum w:abstractNumId="97" w15:restartNumberingAfterBreak="0">
    <w:nsid w:val="697E4E43"/>
    <w:multiLevelType w:val="hybridMultilevel"/>
    <w:tmpl w:val="FFFFFFFF"/>
    <w:lvl w:ilvl="0" w:tplc="765ADAB2">
      <w:start w:val="1"/>
      <w:numFmt w:val="decimal"/>
      <w:lvlText w:val="%1."/>
      <w:lvlJc w:val="left"/>
      <w:pPr>
        <w:ind w:left="720" w:hanging="360"/>
      </w:pPr>
    </w:lvl>
    <w:lvl w:ilvl="1" w:tplc="89947910">
      <w:start w:val="1"/>
      <w:numFmt w:val="lowerLetter"/>
      <w:lvlText w:val="%2."/>
      <w:lvlJc w:val="left"/>
      <w:pPr>
        <w:ind w:left="1440" w:hanging="360"/>
      </w:pPr>
    </w:lvl>
    <w:lvl w:ilvl="2" w:tplc="BF14F6E8">
      <w:start w:val="1"/>
      <w:numFmt w:val="lowerRoman"/>
      <w:lvlText w:val="%3."/>
      <w:lvlJc w:val="right"/>
      <w:pPr>
        <w:ind w:left="2160" w:hanging="180"/>
      </w:pPr>
    </w:lvl>
    <w:lvl w:ilvl="3" w:tplc="B4CEC6C0">
      <w:start w:val="1"/>
      <w:numFmt w:val="decimal"/>
      <w:lvlText w:val="%4."/>
      <w:lvlJc w:val="left"/>
      <w:pPr>
        <w:ind w:left="2880" w:hanging="360"/>
      </w:pPr>
    </w:lvl>
    <w:lvl w:ilvl="4" w:tplc="6D3E790A">
      <w:start w:val="1"/>
      <w:numFmt w:val="lowerLetter"/>
      <w:lvlText w:val="%5."/>
      <w:lvlJc w:val="left"/>
      <w:pPr>
        <w:ind w:left="3600" w:hanging="360"/>
      </w:pPr>
    </w:lvl>
    <w:lvl w:ilvl="5" w:tplc="E8444066">
      <w:start w:val="1"/>
      <w:numFmt w:val="lowerRoman"/>
      <w:lvlText w:val="%6."/>
      <w:lvlJc w:val="right"/>
      <w:pPr>
        <w:ind w:left="4320" w:hanging="180"/>
      </w:pPr>
    </w:lvl>
    <w:lvl w:ilvl="6" w:tplc="D422C4F2">
      <w:start w:val="1"/>
      <w:numFmt w:val="decimal"/>
      <w:lvlText w:val="%7."/>
      <w:lvlJc w:val="left"/>
      <w:pPr>
        <w:ind w:left="5040" w:hanging="360"/>
      </w:pPr>
    </w:lvl>
    <w:lvl w:ilvl="7" w:tplc="0D2211F2">
      <w:start w:val="1"/>
      <w:numFmt w:val="lowerLetter"/>
      <w:lvlText w:val="%8."/>
      <w:lvlJc w:val="left"/>
      <w:pPr>
        <w:ind w:left="5760" w:hanging="360"/>
      </w:pPr>
    </w:lvl>
    <w:lvl w:ilvl="8" w:tplc="D7A20202">
      <w:start w:val="1"/>
      <w:numFmt w:val="lowerRoman"/>
      <w:lvlText w:val="%9."/>
      <w:lvlJc w:val="right"/>
      <w:pPr>
        <w:ind w:left="6480" w:hanging="180"/>
      </w:pPr>
    </w:lvl>
  </w:abstractNum>
  <w:abstractNum w:abstractNumId="98" w15:restartNumberingAfterBreak="0">
    <w:nsid w:val="6A7FE8CF"/>
    <w:multiLevelType w:val="hybridMultilevel"/>
    <w:tmpl w:val="FFFFFFFF"/>
    <w:lvl w:ilvl="0" w:tplc="DB60B64A">
      <w:start w:val="1"/>
      <w:numFmt w:val="bullet"/>
      <w:lvlText w:val="-"/>
      <w:lvlJc w:val="left"/>
      <w:pPr>
        <w:ind w:left="1800" w:hanging="360"/>
      </w:pPr>
      <w:rPr>
        <w:rFonts w:hint="default" w:ascii="Aptos" w:hAnsi="Aptos"/>
      </w:rPr>
    </w:lvl>
    <w:lvl w:ilvl="1" w:tplc="B5422E6A">
      <w:start w:val="1"/>
      <w:numFmt w:val="bullet"/>
      <w:lvlText w:val="o"/>
      <w:lvlJc w:val="left"/>
      <w:pPr>
        <w:ind w:left="2520" w:hanging="360"/>
      </w:pPr>
      <w:rPr>
        <w:rFonts w:hint="default" w:ascii="Courier New" w:hAnsi="Courier New"/>
      </w:rPr>
    </w:lvl>
    <w:lvl w:ilvl="2" w:tplc="045CB3B4">
      <w:start w:val="1"/>
      <w:numFmt w:val="bullet"/>
      <w:lvlText w:val=""/>
      <w:lvlJc w:val="left"/>
      <w:pPr>
        <w:ind w:left="3240" w:hanging="360"/>
      </w:pPr>
      <w:rPr>
        <w:rFonts w:hint="default" w:ascii="Wingdings" w:hAnsi="Wingdings"/>
      </w:rPr>
    </w:lvl>
    <w:lvl w:ilvl="3" w:tplc="88ACB804">
      <w:start w:val="1"/>
      <w:numFmt w:val="bullet"/>
      <w:lvlText w:val=""/>
      <w:lvlJc w:val="left"/>
      <w:pPr>
        <w:ind w:left="3960" w:hanging="360"/>
      </w:pPr>
      <w:rPr>
        <w:rFonts w:hint="default" w:ascii="Symbol" w:hAnsi="Symbol"/>
      </w:rPr>
    </w:lvl>
    <w:lvl w:ilvl="4" w:tplc="20DAB950">
      <w:start w:val="1"/>
      <w:numFmt w:val="bullet"/>
      <w:lvlText w:val="o"/>
      <w:lvlJc w:val="left"/>
      <w:pPr>
        <w:ind w:left="4680" w:hanging="360"/>
      </w:pPr>
      <w:rPr>
        <w:rFonts w:hint="default" w:ascii="Courier New" w:hAnsi="Courier New"/>
      </w:rPr>
    </w:lvl>
    <w:lvl w:ilvl="5" w:tplc="AF141F24">
      <w:start w:val="1"/>
      <w:numFmt w:val="bullet"/>
      <w:lvlText w:val=""/>
      <w:lvlJc w:val="left"/>
      <w:pPr>
        <w:ind w:left="5400" w:hanging="360"/>
      </w:pPr>
      <w:rPr>
        <w:rFonts w:hint="default" w:ascii="Wingdings" w:hAnsi="Wingdings"/>
      </w:rPr>
    </w:lvl>
    <w:lvl w:ilvl="6" w:tplc="253E2248">
      <w:start w:val="1"/>
      <w:numFmt w:val="bullet"/>
      <w:lvlText w:val=""/>
      <w:lvlJc w:val="left"/>
      <w:pPr>
        <w:ind w:left="6120" w:hanging="360"/>
      </w:pPr>
      <w:rPr>
        <w:rFonts w:hint="default" w:ascii="Symbol" w:hAnsi="Symbol"/>
      </w:rPr>
    </w:lvl>
    <w:lvl w:ilvl="7" w:tplc="930476C6">
      <w:start w:val="1"/>
      <w:numFmt w:val="bullet"/>
      <w:lvlText w:val="o"/>
      <w:lvlJc w:val="left"/>
      <w:pPr>
        <w:ind w:left="6840" w:hanging="360"/>
      </w:pPr>
      <w:rPr>
        <w:rFonts w:hint="default" w:ascii="Courier New" w:hAnsi="Courier New"/>
      </w:rPr>
    </w:lvl>
    <w:lvl w:ilvl="8" w:tplc="2E4A1268">
      <w:start w:val="1"/>
      <w:numFmt w:val="bullet"/>
      <w:lvlText w:val=""/>
      <w:lvlJc w:val="left"/>
      <w:pPr>
        <w:ind w:left="7560" w:hanging="360"/>
      </w:pPr>
      <w:rPr>
        <w:rFonts w:hint="default" w:ascii="Wingdings" w:hAnsi="Wingdings"/>
      </w:rPr>
    </w:lvl>
  </w:abstractNum>
  <w:abstractNum w:abstractNumId="99" w15:restartNumberingAfterBreak="0">
    <w:nsid w:val="6D8D7A77"/>
    <w:multiLevelType w:val="hybridMultilevel"/>
    <w:tmpl w:val="1A0CB1C0"/>
    <w:lvl w:ilvl="0" w:tplc="0409000B">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0" w15:restartNumberingAfterBreak="0">
    <w:nsid w:val="6EA7497C"/>
    <w:multiLevelType w:val="hybridMultilevel"/>
    <w:tmpl w:val="FFFFFFFF"/>
    <w:lvl w:ilvl="0" w:tplc="35D46452">
      <w:start w:val="1"/>
      <w:numFmt w:val="decimal"/>
      <w:lvlText w:val="%1."/>
      <w:lvlJc w:val="left"/>
      <w:pPr>
        <w:ind w:left="720" w:hanging="360"/>
      </w:pPr>
    </w:lvl>
    <w:lvl w:ilvl="1" w:tplc="FE7C923C">
      <w:start w:val="1"/>
      <w:numFmt w:val="bullet"/>
      <w:lvlText w:val="o"/>
      <w:lvlJc w:val="left"/>
      <w:pPr>
        <w:ind w:left="1440" w:hanging="360"/>
      </w:pPr>
      <w:rPr>
        <w:rFonts w:hint="default" w:ascii="Courier New" w:hAnsi="Courier New"/>
      </w:rPr>
    </w:lvl>
    <w:lvl w:ilvl="2" w:tplc="9A88BC08">
      <w:start w:val="1"/>
      <w:numFmt w:val="bullet"/>
      <w:lvlText w:val=""/>
      <w:lvlJc w:val="left"/>
      <w:pPr>
        <w:ind w:left="2160" w:hanging="360"/>
      </w:pPr>
      <w:rPr>
        <w:rFonts w:hint="default" w:ascii="Wingdings" w:hAnsi="Wingdings"/>
      </w:rPr>
    </w:lvl>
    <w:lvl w:ilvl="3" w:tplc="2FBCAC46">
      <w:start w:val="1"/>
      <w:numFmt w:val="bullet"/>
      <w:lvlText w:val=""/>
      <w:lvlJc w:val="left"/>
      <w:pPr>
        <w:ind w:left="2880" w:hanging="360"/>
      </w:pPr>
      <w:rPr>
        <w:rFonts w:hint="default" w:ascii="Symbol" w:hAnsi="Symbol"/>
      </w:rPr>
    </w:lvl>
    <w:lvl w:ilvl="4" w:tplc="669CD364">
      <w:start w:val="1"/>
      <w:numFmt w:val="bullet"/>
      <w:lvlText w:val="o"/>
      <w:lvlJc w:val="left"/>
      <w:pPr>
        <w:ind w:left="3600" w:hanging="360"/>
      </w:pPr>
      <w:rPr>
        <w:rFonts w:hint="default" w:ascii="Courier New" w:hAnsi="Courier New"/>
      </w:rPr>
    </w:lvl>
    <w:lvl w:ilvl="5" w:tplc="29C48714">
      <w:start w:val="1"/>
      <w:numFmt w:val="bullet"/>
      <w:lvlText w:val=""/>
      <w:lvlJc w:val="left"/>
      <w:pPr>
        <w:ind w:left="4320" w:hanging="360"/>
      </w:pPr>
      <w:rPr>
        <w:rFonts w:hint="default" w:ascii="Wingdings" w:hAnsi="Wingdings"/>
      </w:rPr>
    </w:lvl>
    <w:lvl w:ilvl="6" w:tplc="ACF6F2A0">
      <w:start w:val="1"/>
      <w:numFmt w:val="bullet"/>
      <w:lvlText w:val=""/>
      <w:lvlJc w:val="left"/>
      <w:pPr>
        <w:ind w:left="5040" w:hanging="360"/>
      </w:pPr>
      <w:rPr>
        <w:rFonts w:hint="default" w:ascii="Symbol" w:hAnsi="Symbol"/>
      </w:rPr>
    </w:lvl>
    <w:lvl w:ilvl="7" w:tplc="7DC0AB26">
      <w:start w:val="1"/>
      <w:numFmt w:val="bullet"/>
      <w:lvlText w:val="o"/>
      <w:lvlJc w:val="left"/>
      <w:pPr>
        <w:ind w:left="5760" w:hanging="360"/>
      </w:pPr>
      <w:rPr>
        <w:rFonts w:hint="default" w:ascii="Courier New" w:hAnsi="Courier New"/>
      </w:rPr>
    </w:lvl>
    <w:lvl w:ilvl="8" w:tplc="7FEAADFC">
      <w:start w:val="1"/>
      <w:numFmt w:val="bullet"/>
      <w:lvlText w:val=""/>
      <w:lvlJc w:val="left"/>
      <w:pPr>
        <w:ind w:left="6480" w:hanging="360"/>
      </w:pPr>
      <w:rPr>
        <w:rFonts w:hint="default" w:ascii="Wingdings" w:hAnsi="Wingdings"/>
      </w:rPr>
    </w:lvl>
  </w:abstractNum>
  <w:abstractNum w:abstractNumId="101" w15:restartNumberingAfterBreak="0">
    <w:nsid w:val="6F6D6A3D"/>
    <w:multiLevelType w:val="hybridMultilevel"/>
    <w:tmpl w:val="FFFFFFFF"/>
    <w:lvl w:ilvl="0" w:tplc="E65E306E">
      <w:start w:val="1"/>
      <w:numFmt w:val="decimal"/>
      <w:lvlText w:val="%1."/>
      <w:lvlJc w:val="left"/>
      <w:pPr>
        <w:ind w:left="720" w:hanging="360"/>
      </w:pPr>
    </w:lvl>
    <w:lvl w:ilvl="1" w:tplc="5554045E">
      <w:start w:val="1"/>
      <w:numFmt w:val="lowerLetter"/>
      <w:lvlText w:val="%2."/>
      <w:lvlJc w:val="left"/>
      <w:pPr>
        <w:ind w:left="1440" w:hanging="360"/>
      </w:pPr>
    </w:lvl>
    <w:lvl w:ilvl="2" w:tplc="F46A384C">
      <w:start w:val="1"/>
      <w:numFmt w:val="lowerRoman"/>
      <w:lvlText w:val="%3."/>
      <w:lvlJc w:val="right"/>
      <w:pPr>
        <w:ind w:left="2160" w:hanging="180"/>
      </w:pPr>
    </w:lvl>
    <w:lvl w:ilvl="3" w:tplc="46D6124E">
      <w:start w:val="1"/>
      <w:numFmt w:val="decimal"/>
      <w:lvlText w:val="%4."/>
      <w:lvlJc w:val="left"/>
      <w:pPr>
        <w:ind w:left="2880" w:hanging="360"/>
      </w:pPr>
    </w:lvl>
    <w:lvl w:ilvl="4" w:tplc="772E9D46">
      <w:start w:val="1"/>
      <w:numFmt w:val="lowerLetter"/>
      <w:lvlText w:val="%5."/>
      <w:lvlJc w:val="left"/>
      <w:pPr>
        <w:ind w:left="3600" w:hanging="360"/>
      </w:pPr>
    </w:lvl>
    <w:lvl w:ilvl="5" w:tplc="1A3A6896">
      <w:start w:val="1"/>
      <w:numFmt w:val="lowerRoman"/>
      <w:lvlText w:val="%6."/>
      <w:lvlJc w:val="right"/>
      <w:pPr>
        <w:ind w:left="4320" w:hanging="180"/>
      </w:pPr>
    </w:lvl>
    <w:lvl w:ilvl="6" w:tplc="BDF6F8F6">
      <w:start w:val="1"/>
      <w:numFmt w:val="decimal"/>
      <w:lvlText w:val="%7."/>
      <w:lvlJc w:val="left"/>
      <w:pPr>
        <w:ind w:left="5040" w:hanging="360"/>
      </w:pPr>
    </w:lvl>
    <w:lvl w:ilvl="7" w:tplc="96129CF4">
      <w:start w:val="1"/>
      <w:numFmt w:val="lowerLetter"/>
      <w:lvlText w:val="%8."/>
      <w:lvlJc w:val="left"/>
      <w:pPr>
        <w:ind w:left="5760" w:hanging="360"/>
      </w:pPr>
    </w:lvl>
    <w:lvl w:ilvl="8" w:tplc="CDAA7196">
      <w:start w:val="1"/>
      <w:numFmt w:val="lowerRoman"/>
      <w:lvlText w:val="%9."/>
      <w:lvlJc w:val="right"/>
      <w:pPr>
        <w:ind w:left="6480" w:hanging="180"/>
      </w:pPr>
    </w:lvl>
  </w:abstractNum>
  <w:abstractNum w:abstractNumId="102" w15:restartNumberingAfterBreak="0">
    <w:nsid w:val="6FC3BBA8"/>
    <w:multiLevelType w:val="hybridMultilevel"/>
    <w:tmpl w:val="FFFFFFFF"/>
    <w:lvl w:ilvl="0" w:tplc="ACFE20D2">
      <w:start w:val="1"/>
      <w:numFmt w:val="decimal"/>
      <w:lvlText w:val="%1."/>
      <w:lvlJc w:val="left"/>
      <w:pPr>
        <w:ind w:left="720" w:hanging="360"/>
      </w:pPr>
    </w:lvl>
    <w:lvl w:ilvl="1" w:tplc="6D8E61D2">
      <w:start w:val="1"/>
      <w:numFmt w:val="lowerLetter"/>
      <w:lvlText w:val="%2."/>
      <w:lvlJc w:val="left"/>
      <w:pPr>
        <w:ind w:left="1440" w:hanging="360"/>
      </w:pPr>
    </w:lvl>
    <w:lvl w:ilvl="2" w:tplc="1F5A3C86">
      <w:start w:val="1"/>
      <w:numFmt w:val="lowerRoman"/>
      <w:lvlText w:val="%3."/>
      <w:lvlJc w:val="right"/>
      <w:pPr>
        <w:ind w:left="2160" w:hanging="180"/>
      </w:pPr>
    </w:lvl>
    <w:lvl w:ilvl="3" w:tplc="5DE45FD4">
      <w:start w:val="1"/>
      <w:numFmt w:val="decimal"/>
      <w:lvlText w:val="%4."/>
      <w:lvlJc w:val="left"/>
      <w:pPr>
        <w:ind w:left="2880" w:hanging="360"/>
      </w:pPr>
    </w:lvl>
    <w:lvl w:ilvl="4" w:tplc="AF4A18C0">
      <w:start w:val="1"/>
      <w:numFmt w:val="lowerLetter"/>
      <w:lvlText w:val="%5."/>
      <w:lvlJc w:val="left"/>
      <w:pPr>
        <w:ind w:left="3600" w:hanging="360"/>
      </w:pPr>
    </w:lvl>
    <w:lvl w:ilvl="5" w:tplc="FA8694EA">
      <w:start w:val="1"/>
      <w:numFmt w:val="lowerRoman"/>
      <w:lvlText w:val="%6."/>
      <w:lvlJc w:val="right"/>
      <w:pPr>
        <w:ind w:left="4320" w:hanging="180"/>
      </w:pPr>
    </w:lvl>
    <w:lvl w:ilvl="6" w:tplc="6F5A5A66">
      <w:start w:val="1"/>
      <w:numFmt w:val="decimal"/>
      <w:lvlText w:val="%7."/>
      <w:lvlJc w:val="left"/>
      <w:pPr>
        <w:ind w:left="5040" w:hanging="360"/>
      </w:pPr>
    </w:lvl>
    <w:lvl w:ilvl="7" w:tplc="7B1692A2">
      <w:start w:val="1"/>
      <w:numFmt w:val="lowerLetter"/>
      <w:lvlText w:val="%8."/>
      <w:lvlJc w:val="left"/>
      <w:pPr>
        <w:ind w:left="5760" w:hanging="360"/>
      </w:pPr>
    </w:lvl>
    <w:lvl w:ilvl="8" w:tplc="B30EC4FA">
      <w:start w:val="1"/>
      <w:numFmt w:val="lowerRoman"/>
      <w:lvlText w:val="%9."/>
      <w:lvlJc w:val="right"/>
      <w:pPr>
        <w:ind w:left="6480" w:hanging="180"/>
      </w:pPr>
    </w:lvl>
  </w:abstractNum>
  <w:abstractNum w:abstractNumId="103" w15:restartNumberingAfterBreak="0">
    <w:nsid w:val="7045DA44"/>
    <w:multiLevelType w:val="hybridMultilevel"/>
    <w:tmpl w:val="FFFFFFFF"/>
    <w:lvl w:ilvl="0" w:tplc="4E34A356">
      <w:start w:val="1"/>
      <w:numFmt w:val="decimal"/>
      <w:lvlText w:val="%1."/>
      <w:lvlJc w:val="left"/>
      <w:pPr>
        <w:ind w:left="720" w:hanging="360"/>
      </w:pPr>
    </w:lvl>
    <w:lvl w:ilvl="1" w:tplc="A93E4A42">
      <w:start w:val="1"/>
      <w:numFmt w:val="lowerLetter"/>
      <w:lvlText w:val="%2."/>
      <w:lvlJc w:val="left"/>
      <w:pPr>
        <w:ind w:left="1440" w:hanging="360"/>
      </w:pPr>
    </w:lvl>
    <w:lvl w:ilvl="2" w:tplc="224E9374">
      <w:start w:val="1"/>
      <w:numFmt w:val="lowerRoman"/>
      <w:lvlText w:val="%3."/>
      <w:lvlJc w:val="right"/>
      <w:pPr>
        <w:ind w:left="2160" w:hanging="180"/>
      </w:pPr>
    </w:lvl>
    <w:lvl w:ilvl="3" w:tplc="6E7E724A">
      <w:start w:val="1"/>
      <w:numFmt w:val="decimal"/>
      <w:lvlText w:val="%4."/>
      <w:lvlJc w:val="left"/>
      <w:pPr>
        <w:ind w:left="2880" w:hanging="360"/>
      </w:pPr>
    </w:lvl>
    <w:lvl w:ilvl="4" w:tplc="FE603846">
      <w:start w:val="1"/>
      <w:numFmt w:val="lowerLetter"/>
      <w:lvlText w:val="%5."/>
      <w:lvlJc w:val="left"/>
      <w:pPr>
        <w:ind w:left="3600" w:hanging="360"/>
      </w:pPr>
    </w:lvl>
    <w:lvl w:ilvl="5" w:tplc="5516AC88">
      <w:start w:val="1"/>
      <w:numFmt w:val="lowerRoman"/>
      <w:lvlText w:val="%6."/>
      <w:lvlJc w:val="right"/>
      <w:pPr>
        <w:ind w:left="4320" w:hanging="180"/>
      </w:pPr>
    </w:lvl>
    <w:lvl w:ilvl="6" w:tplc="4A5AC682">
      <w:start w:val="1"/>
      <w:numFmt w:val="decimal"/>
      <w:lvlText w:val="%7."/>
      <w:lvlJc w:val="left"/>
      <w:pPr>
        <w:ind w:left="5040" w:hanging="360"/>
      </w:pPr>
    </w:lvl>
    <w:lvl w:ilvl="7" w:tplc="2626D82C">
      <w:start w:val="1"/>
      <w:numFmt w:val="lowerLetter"/>
      <w:lvlText w:val="%8."/>
      <w:lvlJc w:val="left"/>
      <w:pPr>
        <w:ind w:left="5760" w:hanging="360"/>
      </w:pPr>
    </w:lvl>
    <w:lvl w:ilvl="8" w:tplc="D34CA7F2">
      <w:start w:val="1"/>
      <w:numFmt w:val="lowerRoman"/>
      <w:lvlText w:val="%9."/>
      <w:lvlJc w:val="right"/>
      <w:pPr>
        <w:ind w:left="6480" w:hanging="180"/>
      </w:pPr>
    </w:lvl>
  </w:abstractNum>
  <w:abstractNum w:abstractNumId="104" w15:restartNumberingAfterBreak="0">
    <w:nsid w:val="718705A8"/>
    <w:multiLevelType w:val="hybridMultilevel"/>
    <w:tmpl w:val="4D369ECA"/>
    <w:lvl w:ilvl="0" w:tplc="04090001">
      <w:start w:val="1"/>
      <w:numFmt w:val="bullet"/>
      <w:lvlText w:val=""/>
      <w:lvlJc w:val="left"/>
      <w:pPr>
        <w:ind w:left="1140" w:hanging="360"/>
      </w:pPr>
      <w:rPr>
        <w:rFonts w:hint="default" w:ascii="Symbol" w:hAnsi="Symbol"/>
      </w:rPr>
    </w:lvl>
    <w:lvl w:ilvl="1" w:tplc="04090003" w:tentative="1">
      <w:start w:val="1"/>
      <w:numFmt w:val="bullet"/>
      <w:lvlText w:val="o"/>
      <w:lvlJc w:val="left"/>
      <w:pPr>
        <w:ind w:left="1860" w:hanging="360"/>
      </w:pPr>
      <w:rPr>
        <w:rFonts w:hint="default" w:ascii="Courier New" w:hAnsi="Courier New" w:cs="Courier New"/>
      </w:rPr>
    </w:lvl>
    <w:lvl w:ilvl="2" w:tplc="04090005" w:tentative="1">
      <w:start w:val="1"/>
      <w:numFmt w:val="bullet"/>
      <w:lvlText w:val=""/>
      <w:lvlJc w:val="left"/>
      <w:pPr>
        <w:ind w:left="2580" w:hanging="360"/>
      </w:pPr>
      <w:rPr>
        <w:rFonts w:hint="default" w:ascii="Wingdings" w:hAnsi="Wingdings"/>
      </w:rPr>
    </w:lvl>
    <w:lvl w:ilvl="3" w:tplc="04090001" w:tentative="1">
      <w:start w:val="1"/>
      <w:numFmt w:val="bullet"/>
      <w:lvlText w:val=""/>
      <w:lvlJc w:val="left"/>
      <w:pPr>
        <w:ind w:left="3300" w:hanging="360"/>
      </w:pPr>
      <w:rPr>
        <w:rFonts w:hint="default" w:ascii="Symbol" w:hAnsi="Symbol"/>
      </w:rPr>
    </w:lvl>
    <w:lvl w:ilvl="4" w:tplc="04090003" w:tentative="1">
      <w:start w:val="1"/>
      <w:numFmt w:val="bullet"/>
      <w:lvlText w:val="o"/>
      <w:lvlJc w:val="left"/>
      <w:pPr>
        <w:ind w:left="4020" w:hanging="360"/>
      </w:pPr>
      <w:rPr>
        <w:rFonts w:hint="default" w:ascii="Courier New" w:hAnsi="Courier New" w:cs="Courier New"/>
      </w:rPr>
    </w:lvl>
    <w:lvl w:ilvl="5" w:tplc="04090005" w:tentative="1">
      <w:start w:val="1"/>
      <w:numFmt w:val="bullet"/>
      <w:lvlText w:val=""/>
      <w:lvlJc w:val="left"/>
      <w:pPr>
        <w:ind w:left="4740" w:hanging="360"/>
      </w:pPr>
      <w:rPr>
        <w:rFonts w:hint="default" w:ascii="Wingdings" w:hAnsi="Wingdings"/>
      </w:rPr>
    </w:lvl>
    <w:lvl w:ilvl="6" w:tplc="04090001" w:tentative="1">
      <w:start w:val="1"/>
      <w:numFmt w:val="bullet"/>
      <w:lvlText w:val=""/>
      <w:lvlJc w:val="left"/>
      <w:pPr>
        <w:ind w:left="5460" w:hanging="360"/>
      </w:pPr>
      <w:rPr>
        <w:rFonts w:hint="default" w:ascii="Symbol" w:hAnsi="Symbol"/>
      </w:rPr>
    </w:lvl>
    <w:lvl w:ilvl="7" w:tplc="04090003" w:tentative="1">
      <w:start w:val="1"/>
      <w:numFmt w:val="bullet"/>
      <w:lvlText w:val="o"/>
      <w:lvlJc w:val="left"/>
      <w:pPr>
        <w:ind w:left="6180" w:hanging="360"/>
      </w:pPr>
      <w:rPr>
        <w:rFonts w:hint="default" w:ascii="Courier New" w:hAnsi="Courier New" w:cs="Courier New"/>
      </w:rPr>
    </w:lvl>
    <w:lvl w:ilvl="8" w:tplc="04090005" w:tentative="1">
      <w:start w:val="1"/>
      <w:numFmt w:val="bullet"/>
      <w:lvlText w:val=""/>
      <w:lvlJc w:val="left"/>
      <w:pPr>
        <w:ind w:left="6900" w:hanging="360"/>
      </w:pPr>
      <w:rPr>
        <w:rFonts w:hint="default" w:ascii="Wingdings" w:hAnsi="Wingdings"/>
      </w:rPr>
    </w:lvl>
  </w:abstractNum>
  <w:abstractNum w:abstractNumId="105" w15:restartNumberingAfterBreak="0">
    <w:nsid w:val="727B5C89"/>
    <w:multiLevelType w:val="hybridMultilevel"/>
    <w:tmpl w:val="FFFFFFFF"/>
    <w:lvl w:ilvl="0" w:tplc="41FCED28">
      <w:start w:val="1"/>
      <w:numFmt w:val="decimal"/>
      <w:lvlText w:val="%1."/>
      <w:lvlJc w:val="left"/>
      <w:pPr>
        <w:ind w:left="720" w:hanging="360"/>
      </w:pPr>
    </w:lvl>
    <w:lvl w:ilvl="1" w:tplc="D646D88C">
      <w:start w:val="1"/>
      <w:numFmt w:val="bullet"/>
      <w:lvlText w:val="o"/>
      <w:lvlJc w:val="left"/>
      <w:pPr>
        <w:ind w:left="1440" w:hanging="360"/>
      </w:pPr>
      <w:rPr>
        <w:rFonts w:hint="default" w:ascii="Courier New" w:hAnsi="Courier New"/>
      </w:rPr>
    </w:lvl>
    <w:lvl w:ilvl="2" w:tplc="F69EAC48">
      <w:start w:val="1"/>
      <w:numFmt w:val="bullet"/>
      <w:lvlText w:val=""/>
      <w:lvlJc w:val="left"/>
      <w:pPr>
        <w:ind w:left="2160" w:hanging="360"/>
      </w:pPr>
      <w:rPr>
        <w:rFonts w:hint="default" w:ascii="Wingdings" w:hAnsi="Wingdings"/>
      </w:rPr>
    </w:lvl>
    <w:lvl w:ilvl="3" w:tplc="BAFA7C28">
      <w:start w:val="1"/>
      <w:numFmt w:val="bullet"/>
      <w:lvlText w:val=""/>
      <w:lvlJc w:val="left"/>
      <w:pPr>
        <w:ind w:left="2880" w:hanging="360"/>
      </w:pPr>
      <w:rPr>
        <w:rFonts w:hint="default" w:ascii="Symbol" w:hAnsi="Symbol"/>
      </w:rPr>
    </w:lvl>
    <w:lvl w:ilvl="4" w:tplc="891EDA58">
      <w:start w:val="1"/>
      <w:numFmt w:val="bullet"/>
      <w:lvlText w:val="o"/>
      <w:lvlJc w:val="left"/>
      <w:pPr>
        <w:ind w:left="3600" w:hanging="360"/>
      </w:pPr>
      <w:rPr>
        <w:rFonts w:hint="default" w:ascii="Courier New" w:hAnsi="Courier New"/>
      </w:rPr>
    </w:lvl>
    <w:lvl w:ilvl="5" w:tplc="0450D38C">
      <w:start w:val="1"/>
      <w:numFmt w:val="bullet"/>
      <w:lvlText w:val=""/>
      <w:lvlJc w:val="left"/>
      <w:pPr>
        <w:ind w:left="4320" w:hanging="360"/>
      </w:pPr>
      <w:rPr>
        <w:rFonts w:hint="default" w:ascii="Wingdings" w:hAnsi="Wingdings"/>
      </w:rPr>
    </w:lvl>
    <w:lvl w:ilvl="6" w:tplc="472A8480">
      <w:start w:val="1"/>
      <w:numFmt w:val="bullet"/>
      <w:lvlText w:val=""/>
      <w:lvlJc w:val="left"/>
      <w:pPr>
        <w:ind w:left="5040" w:hanging="360"/>
      </w:pPr>
      <w:rPr>
        <w:rFonts w:hint="default" w:ascii="Symbol" w:hAnsi="Symbol"/>
      </w:rPr>
    </w:lvl>
    <w:lvl w:ilvl="7" w:tplc="B84CB198">
      <w:start w:val="1"/>
      <w:numFmt w:val="bullet"/>
      <w:lvlText w:val="o"/>
      <w:lvlJc w:val="left"/>
      <w:pPr>
        <w:ind w:left="5760" w:hanging="360"/>
      </w:pPr>
      <w:rPr>
        <w:rFonts w:hint="default" w:ascii="Courier New" w:hAnsi="Courier New"/>
      </w:rPr>
    </w:lvl>
    <w:lvl w:ilvl="8" w:tplc="93E64424">
      <w:start w:val="1"/>
      <w:numFmt w:val="bullet"/>
      <w:lvlText w:val=""/>
      <w:lvlJc w:val="left"/>
      <w:pPr>
        <w:ind w:left="6480" w:hanging="360"/>
      </w:pPr>
      <w:rPr>
        <w:rFonts w:hint="default" w:ascii="Wingdings" w:hAnsi="Wingdings"/>
      </w:rPr>
    </w:lvl>
  </w:abstractNum>
  <w:abstractNum w:abstractNumId="106" w15:restartNumberingAfterBreak="0">
    <w:nsid w:val="73F25D29"/>
    <w:multiLevelType w:val="hybridMultilevel"/>
    <w:tmpl w:val="FFFFFFFF"/>
    <w:lvl w:ilvl="0" w:tplc="8DE0338E">
      <w:start w:val="1"/>
      <w:numFmt w:val="lowerLetter"/>
      <w:lvlText w:val="%1."/>
      <w:lvlJc w:val="left"/>
      <w:pPr>
        <w:ind w:left="1440" w:hanging="360"/>
      </w:pPr>
    </w:lvl>
    <w:lvl w:ilvl="1" w:tplc="2E9A2574">
      <w:start w:val="1"/>
      <w:numFmt w:val="lowerLetter"/>
      <w:lvlText w:val="%2."/>
      <w:lvlJc w:val="left"/>
      <w:pPr>
        <w:ind w:left="2160" w:hanging="360"/>
      </w:pPr>
    </w:lvl>
    <w:lvl w:ilvl="2" w:tplc="20C2F390">
      <w:start w:val="1"/>
      <w:numFmt w:val="lowerRoman"/>
      <w:lvlText w:val="%3."/>
      <w:lvlJc w:val="right"/>
      <w:pPr>
        <w:ind w:left="2880" w:hanging="180"/>
      </w:pPr>
    </w:lvl>
    <w:lvl w:ilvl="3" w:tplc="7A7ED352">
      <w:start w:val="1"/>
      <w:numFmt w:val="decimal"/>
      <w:lvlText w:val="%4."/>
      <w:lvlJc w:val="left"/>
      <w:pPr>
        <w:ind w:left="3600" w:hanging="360"/>
      </w:pPr>
    </w:lvl>
    <w:lvl w:ilvl="4" w:tplc="A1F023F6">
      <w:start w:val="1"/>
      <w:numFmt w:val="lowerLetter"/>
      <w:lvlText w:val="%5."/>
      <w:lvlJc w:val="left"/>
      <w:pPr>
        <w:ind w:left="4320" w:hanging="360"/>
      </w:pPr>
    </w:lvl>
    <w:lvl w:ilvl="5" w:tplc="F68A9FDA">
      <w:start w:val="1"/>
      <w:numFmt w:val="lowerRoman"/>
      <w:lvlText w:val="%6."/>
      <w:lvlJc w:val="right"/>
      <w:pPr>
        <w:ind w:left="5040" w:hanging="180"/>
      </w:pPr>
    </w:lvl>
    <w:lvl w:ilvl="6" w:tplc="F440CE60">
      <w:start w:val="1"/>
      <w:numFmt w:val="decimal"/>
      <w:lvlText w:val="%7."/>
      <w:lvlJc w:val="left"/>
      <w:pPr>
        <w:ind w:left="5760" w:hanging="360"/>
      </w:pPr>
    </w:lvl>
    <w:lvl w:ilvl="7" w:tplc="C9D0C7FE">
      <w:start w:val="1"/>
      <w:numFmt w:val="lowerLetter"/>
      <w:lvlText w:val="%8."/>
      <w:lvlJc w:val="left"/>
      <w:pPr>
        <w:ind w:left="6480" w:hanging="360"/>
      </w:pPr>
    </w:lvl>
    <w:lvl w:ilvl="8" w:tplc="F33E4156">
      <w:start w:val="1"/>
      <w:numFmt w:val="lowerRoman"/>
      <w:lvlText w:val="%9."/>
      <w:lvlJc w:val="right"/>
      <w:pPr>
        <w:ind w:left="7200" w:hanging="180"/>
      </w:pPr>
    </w:lvl>
  </w:abstractNum>
  <w:abstractNum w:abstractNumId="107" w15:restartNumberingAfterBreak="0">
    <w:nsid w:val="74443C0D"/>
    <w:multiLevelType w:val="hybridMultilevel"/>
    <w:tmpl w:val="FFFFFFFF"/>
    <w:lvl w:ilvl="0" w:tplc="4DAC4372">
      <w:start w:val="1"/>
      <w:numFmt w:val="bullet"/>
      <w:lvlText w:val=""/>
      <w:lvlJc w:val="left"/>
      <w:pPr>
        <w:ind w:left="720" w:hanging="360"/>
      </w:pPr>
      <w:rPr>
        <w:rFonts w:hint="default" w:ascii="Symbol" w:hAnsi="Symbol"/>
      </w:rPr>
    </w:lvl>
    <w:lvl w:ilvl="1" w:tplc="E770602A">
      <w:start w:val="1"/>
      <w:numFmt w:val="bullet"/>
      <w:lvlText w:val="o"/>
      <w:lvlJc w:val="left"/>
      <w:pPr>
        <w:ind w:left="1440" w:hanging="360"/>
      </w:pPr>
      <w:rPr>
        <w:rFonts w:hint="default" w:ascii="Courier New" w:hAnsi="Courier New"/>
      </w:rPr>
    </w:lvl>
    <w:lvl w:ilvl="2" w:tplc="8EF24DE4">
      <w:start w:val="1"/>
      <w:numFmt w:val="bullet"/>
      <w:lvlText w:val=""/>
      <w:lvlJc w:val="left"/>
      <w:pPr>
        <w:ind w:left="2160" w:hanging="360"/>
      </w:pPr>
      <w:rPr>
        <w:rFonts w:hint="default" w:ascii="Wingdings" w:hAnsi="Wingdings"/>
      </w:rPr>
    </w:lvl>
    <w:lvl w:ilvl="3" w:tplc="A992F410">
      <w:start w:val="1"/>
      <w:numFmt w:val="bullet"/>
      <w:lvlText w:val=""/>
      <w:lvlJc w:val="left"/>
      <w:pPr>
        <w:ind w:left="2880" w:hanging="360"/>
      </w:pPr>
      <w:rPr>
        <w:rFonts w:hint="default" w:ascii="Symbol" w:hAnsi="Symbol"/>
      </w:rPr>
    </w:lvl>
    <w:lvl w:ilvl="4" w:tplc="CF466B9C">
      <w:start w:val="1"/>
      <w:numFmt w:val="bullet"/>
      <w:lvlText w:val="o"/>
      <w:lvlJc w:val="left"/>
      <w:pPr>
        <w:ind w:left="3600" w:hanging="360"/>
      </w:pPr>
      <w:rPr>
        <w:rFonts w:hint="default" w:ascii="Courier New" w:hAnsi="Courier New"/>
      </w:rPr>
    </w:lvl>
    <w:lvl w:ilvl="5" w:tplc="CA92CD9A">
      <w:start w:val="1"/>
      <w:numFmt w:val="bullet"/>
      <w:lvlText w:val=""/>
      <w:lvlJc w:val="left"/>
      <w:pPr>
        <w:ind w:left="4320" w:hanging="360"/>
      </w:pPr>
      <w:rPr>
        <w:rFonts w:hint="default" w:ascii="Wingdings" w:hAnsi="Wingdings"/>
      </w:rPr>
    </w:lvl>
    <w:lvl w:ilvl="6" w:tplc="2D461EC8">
      <w:start w:val="1"/>
      <w:numFmt w:val="bullet"/>
      <w:lvlText w:val=""/>
      <w:lvlJc w:val="left"/>
      <w:pPr>
        <w:ind w:left="5040" w:hanging="360"/>
      </w:pPr>
      <w:rPr>
        <w:rFonts w:hint="default" w:ascii="Symbol" w:hAnsi="Symbol"/>
      </w:rPr>
    </w:lvl>
    <w:lvl w:ilvl="7" w:tplc="258E2CD2">
      <w:start w:val="1"/>
      <w:numFmt w:val="bullet"/>
      <w:lvlText w:val="o"/>
      <w:lvlJc w:val="left"/>
      <w:pPr>
        <w:ind w:left="5760" w:hanging="360"/>
      </w:pPr>
      <w:rPr>
        <w:rFonts w:hint="default" w:ascii="Courier New" w:hAnsi="Courier New"/>
      </w:rPr>
    </w:lvl>
    <w:lvl w:ilvl="8" w:tplc="CCEC0F5E">
      <w:start w:val="1"/>
      <w:numFmt w:val="bullet"/>
      <w:lvlText w:val=""/>
      <w:lvlJc w:val="left"/>
      <w:pPr>
        <w:ind w:left="6480" w:hanging="360"/>
      </w:pPr>
      <w:rPr>
        <w:rFonts w:hint="default" w:ascii="Wingdings" w:hAnsi="Wingdings"/>
      </w:rPr>
    </w:lvl>
  </w:abstractNum>
  <w:abstractNum w:abstractNumId="108" w15:restartNumberingAfterBreak="0">
    <w:nsid w:val="74AD43F8"/>
    <w:multiLevelType w:val="hybridMultilevel"/>
    <w:tmpl w:val="FFFFFFFF"/>
    <w:lvl w:ilvl="0" w:tplc="8264A9FA">
      <w:start w:val="1"/>
      <w:numFmt w:val="bullet"/>
      <w:lvlText w:val=""/>
      <w:lvlJc w:val="left"/>
      <w:pPr>
        <w:ind w:left="1080" w:hanging="360"/>
      </w:pPr>
      <w:rPr>
        <w:rFonts w:hint="default" w:ascii="Symbol" w:hAnsi="Symbol"/>
      </w:rPr>
    </w:lvl>
    <w:lvl w:ilvl="1" w:tplc="658072EE">
      <w:start w:val="1"/>
      <w:numFmt w:val="bullet"/>
      <w:lvlText w:val="o"/>
      <w:lvlJc w:val="left"/>
      <w:pPr>
        <w:ind w:left="1800" w:hanging="360"/>
      </w:pPr>
      <w:rPr>
        <w:rFonts w:hint="default" w:ascii="Courier New" w:hAnsi="Courier New"/>
      </w:rPr>
    </w:lvl>
    <w:lvl w:ilvl="2" w:tplc="891ECDA8">
      <w:start w:val="1"/>
      <w:numFmt w:val="bullet"/>
      <w:lvlText w:val=""/>
      <w:lvlJc w:val="left"/>
      <w:pPr>
        <w:ind w:left="2520" w:hanging="360"/>
      </w:pPr>
      <w:rPr>
        <w:rFonts w:hint="default" w:ascii="Wingdings" w:hAnsi="Wingdings"/>
      </w:rPr>
    </w:lvl>
    <w:lvl w:ilvl="3" w:tplc="4A54D8E4">
      <w:start w:val="1"/>
      <w:numFmt w:val="bullet"/>
      <w:lvlText w:val=""/>
      <w:lvlJc w:val="left"/>
      <w:pPr>
        <w:ind w:left="3240" w:hanging="360"/>
      </w:pPr>
      <w:rPr>
        <w:rFonts w:hint="default" w:ascii="Symbol" w:hAnsi="Symbol"/>
      </w:rPr>
    </w:lvl>
    <w:lvl w:ilvl="4" w:tplc="257C6E66">
      <w:start w:val="1"/>
      <w:numFmt w:val="bullet"/>
      <w:lvlText w:val="o"/>
      <w:lvlJc w:val="left"/>
      <w:pPr>
        <w:ind w:left="3960" w:hanging="360"/>
      </w:pPr>
      <w:rPr>
        <w:rFonts w:hint="default" w:ascii="Courier New" w:hAnsi="Courier New"/>
      </w:rPr>
    </w:lvl>
    <w:lvl w:ilvl="5" w:tplc="AB349686">
      <w:start w:val="1"/>
      <w:numFmt w:val="bullet"/>
      <w:lvlText w:val=""/>
      <w:lvlJc w:val="left"/>
      <w:pPr>
        <w:ind w:left="4680" w:hanging="360"/>
      </w:pPr>
      <w:rPr>
        <w:rFonts w:hint="default" w:ascii="Wingdings" w:hAnsi="Wingdings"/>
      </w:rPr>
    </w:lvl>
    <w:lvl w:ilvl="6" w:tplc="0CBCFA7A">
      <w:start w:val="1"/>
      <w:numFmt w:val="bullet"/>
      <w:lvlText w:val=""/>
      <w:lvlJc w:val="left"/>
      <w:pPr>
        <w:ind w:left="5400" w:hanging="360"/>
      </w:pPr>
      <w:rPr>
        <w:rFonts w:hint="default" w:ascii="Symbol" w:hAnsi="Symbol"/>
      </w:rPr>
    </w:lvl>
    <w:lvl w:ilvl="7" w:tplc="D13A2598">
      <w:start w:val="1"/>
      <w:numFmt w:val="bullet"/>
      <w:lvlText w:val="o"/>
      <w:lvlJc w:val="left"/>
      <w:pPr>
        <w:ind w:left="6120" w:hanging="360"/>
      </w:pPr>
      <w:rPr>
        <w:rFonts w:hint="default" w:ascii="Courier New" w:hAnsi="Courier New"/>
      </w:rPr>
    </w:lvl>
    <w:lvl w:ilvl="8" w:tplc="7B782CF0">
      <w:start w:val="1"/>
      <w:numFmt w:val="bullet"/>
      <w:lvlText w:val=""/>
      <w:lvlJc w:val="left"/>
      <w:pPr>
        <w:ind w:left="6840" w:hanging="360"/>
      </w:pPr>
      <w:rPr>
        <w:rFonts w:hint="default" w:ascii="Wingdings" w:hAnsi="Wingdings"/>
      </w:rPr>
    </w:lvl>
  </w:abstractNum>
  <w:abstractNum w:abstractNumId="109" w15:restartNumberingAfterBreak="0">
    <w:nsid w:val="74EED219"/>
    <w:multiLevelType w:val="hybridMultilevel"/>
    <w:tmpl w:val="FFFFFFFF"/>
    <w:lvl w:ilvl="0" w:tplc="FF16AB3E">
      <w:start w:val="1"/>
      <w:numFmt w:val="bullet"/>
      <w:lvlText w:val=""/>
      <w:lvlJc w:val="left"/>
      <w:pPr>
        <w:ind w:left="720" w:hanging="360"/>
      </w:pPr>
      <w:rPr>
        <w:rFonts w:hint="default" w:ascii="Symbol" w:hAnsi="Symbol"/>
      </w:rPr>
    </w:lvl>
    <w:lvl w:ilvl="1" w:tplc="F22A003E">
      <w:start w:val="1"/>
      <w:numFmt w:val="bullet"/>
      <w:lvlText w:val="o"/>
      <w:lvlJc w:val="left"/>
      <w:pPr>
        <w:ind w:left="1440" w:hanging="360"/>
      </w:pPr>
      <w:rPr>
        <w:rFonts w:hint="default" w:ascii="Courier New" w:hAnsi="Courier New"/>
      </w:rPr>
    </w:lvl>
    <w:lvl w:ilvl="2" w:tplc="C39A7C36">
      <w:start w:val="1"/>
      <w:numFmt w:val="bullet"/>
      <w:lvlText w:val=""/>
      <w:lvlJc w:val="left"/>
      <w:pPr>
        <w:ind w:left="2160" w:hanging="360"/>
      </w:pPr>
      <w:rPr>
        <w:rFonts w:hint="default" w:ascii="Wingdings" w:hAnsi="Wingdings"/>
      </w:rPr>
    </w:lvl>
    <w:lvl w:ilvl="3" w:tplc="AE6CFB2A">
      <w:start w:val="1"/>
      <w:numFmt w:val="bullet"/>
      <w:lvlText w:val=""/>
      <w:lvlJc w:val="left"/>
      <w:pPr>
        <w:ind w:left="2880" w:hanging="360"/>
      </w:pPr>
      <w:rPr>
        <w:rFonts w:hint="default" w:ascii="Symbol" w:hAnsi="Symbol"/>
      </w:rPr>
    </w:lvl>
    <w:lvl w:ilvl="4" w:tplc="20D046AC">
      <w:start w:val="1"/>
      <w:numFmt w:val="bullet"/>
      <w:lvlText w:val="o"/>
      <w:lvlJc w:val="left"/>
      <w:pPr>
        <w:ind w:left="3600" w:hanging="360"/>
      </w:pPr>
      <w:rPr>
        <w:rFonts w:hint="default" w:ascii="Courier New" w:hAnsi="Courier New"/>
      </w:rPr>
    </w:lvl>
    <w:lvl w:ilvl="5" w:tplc="BDC019DE">
      <w:start w:val="1"/>
      <w:numFmt w:val="bullet"/>
      <w:lvlText w:val=""/>
      <w:lvlJc w:val="left"/>
      <w:pPr>
        <w:ind w:left="4320" w:hanging="360"/>
      </w:pPr>
      <w:rPr>
        <w:rFonts w:hint="default" w:ascii="Wingdings" w:hAnsi="Wingdings"/>
      </w:rPr>
    </w:lvl>
    <w:lvl w:ilvl="6" w:tplc="D3AAC082">
      <w:start w:val="1"/>
      <w:numFmt w:val="bullet"/>
      <w:lvlText w:val=""/>
      <w:lvlJc w:val="left"/>
      <w:pPr>
        <w:ind w:left="5040" w:hanging="360"/>
      </w:pPr>
      <w:rPr>
        <w:rFonts w:hint="default" w:ascii="Symbol" w:hAnsi="Symbol"/>
      </w:rPr>
    </w:lvl>
    <w:lvl w:ilvl="7" w:tplc="C0A4E544">
      <w:start w:val="1"/>
      <w:numFmt w:val="bullet"/>
      <w:lvlText w:val="o"/>
      <w:lvlJc w:val="left"/>
      <w:pPr>
        <w:ind w:left="5760" w:hanging="360"/>
      </w:pPr>
      <w:rPr>
        <w:rFonts w:hint="default" w:ascii="Courier New" w:hAnsi="Courier New"/>
      </w:rPr>
    </w:lvl>
    <w:lvl w:ilvl="8" w:tplc="2780A5A2">
      <w:start w:val="1"/>
      <w:numFmt w:val="bullet"/>
      <w:lvlText w:val=""/>
      <w:lvlJc w:val="left"/>
      <w:pPr>
        <w:ind w:left="6480" w:hanging="360"/>
      </w:pPr>
      <w:rPr>
        <w:rFonts w:hint="default" w:ascii="Wingdings" w:hAnsi="Wingdings"/>
      </w:rPr>
    </w:lvl>
  </w:abstractNum>
  <w:abstractNum w:abstractNumId="110" w15:restartNumberingAfterBreak="0">
    <w:nsid w:val="75340F7B"/>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1" w15:restartNumberingAfterBreak="0">
    <w:nsid w:val="762365CD"/>
    <w:multiLevelType w:val="multilevel"/>
    <w:tmpl w:val="2DC6817C"/>
    <w:lvl w:ilvl="0">
      <w:start w:val="2"/>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12" w15:restartNumberingAfterBreak="0">
    <w:nsid w:val="767464DD"/>
    <w:multiLevelType w:val="hybridMultilevel"/>
    <w:tmpl w:val="FFFFFFFF"/>
    <w:lvl w:ilvl="0" w:tplc="F65CA9E8">
      <w:start w:val="1"/>
      <w:numFmt w:val="decimal"/>
      <w:lvlText w:val="%1."/>
      <w:lvlJc w:val="left"/>
      <w:pPr>
        <w:ind w:left="720" w:hanging="360"/>
      </w:pPr>
    </w:lvl>
    <w:lvl w:ilvl="1" w:tplc="C4BE61D0">
      <w:start w:val="1"/>
      <w:numFmt w:val="lowerLetter"/>
      <w:lvlText w:val="%2."/>
      <w:lvlJc w:val="left"/>
      <w:pPr>
        <w:ind w:left="1440" w:hanging="360"/>
      </w:pPr>
    </w:lvl>
    <w:lvl w:ilvl="2" w:tplc="FAB0FBEA">
      <w:start w:val="1"/>
      <w:numFmt w:val="lowerRoman"/>
      <w:lvlText w:val="%3."/>
      <w:lvlJc w:val="right"/>
      <w:pPr>
        <w:ind w:left="2160" w:hanging="180"/>
      </w:pPr>
    </w:lvl>
    <w:lvl w:ilvl="3" w:tplc="C5B2C4F0">
      <w:start w:val="1"/>
      <w:numFmt w:val="decimal"/>
      <w:lvlText w:val="%4."/>
      <w:lvlJc w:val="left"/>
      <w:pPr>
        <w:ind w:left="2880" w:hanging="360"/>
      </w:pPr>
    </w:lvl>
    <w:lvl w:ilvl="4" w:tplc="B396115E">
      <w:start w:val="1"/>
      <w:numFmt w:val="lowerLetter"/>
      <w:lvlText w:val="%5."/>
      <w:lvlJc w:val="left"/>
      <w:pPr>
        <w:ind w:left="3600" w:hanging="360"/>
      </w:pPr>
    </w:lvl>
    <w:lvl w:ilvl="5" w:tplc="7FAA3712">
      <w:start w:val="1"/>
      <w:numFmt w:val="lowerRoman"/>
      <w:lvlText w:val="%6."/>
      <w:lvlJc w:val="right"/>
      <w:pPr>
        <w:ind w:left="4320" w:hanging="180"/>
      </w:pPr>
    </w:lvl>
    <w:lvl w:ilvl="6" w:tplc="3F08A936">
      <w:start w:val="1"/>
      <w:numFmt w:val="decimal"/>
      <w:lvlText w:val="%7."/>
      <w:lvlJc w:val="left"/>
      <w:pPr>
        <w:ind w:left="5040" w:hanging="360"/>
      </w:pPr>
    </w:lvl>
    <w:lvl w:ilvl="7" w:tplc="21CCFDF8">
      <w:start w:val="1"/>
      <w:numFmt w:val="lowerLetter"/>
      <w:lvlText w:val="%8."/>
      <w:lvlJc w:val="left"/>
      <w:pPr>
        <w:ind w:left="5760" w:hanging="360"/>
      </w:pPr>
    </w:lvl>
    <w:lvl w:ilvl="8" w:tplc="BD003776">
      <w:start w:val="1"/>
      <w:numFmt w:val="lowerRoman"/>
      <w:lvlText w:val="%9."/>
      <w:lvlJc w:val="right"/>
      <w:pPr>
        <w:ind w:left="6480" w:hanging="180"/>
      </w:pPr>
    </w:lvl>
  </w:abstractNum>
  <w:abstractNum w:abstractNumId="113" w15:restartNumberingAfterBreak="0">
    <w:nsid w:val="79148829"/>
    <w:multiLevelType w:val="hybridMultilevel"/>
    <w:tmpl w:val="FFFFFFFF"/>
    <w:lvl w:ilvl="0" w:tplc="FD4AAD68">
      <w:start w:val="1"/>
      <w:numFmt w:val="decimal"/>
      <w:lvlText w:val="%1."/>
      <w:lvlJc w:val="left"/>
      <w:pPr>
        <w:ind w:left="720" w:hanging="360"/>
      </w:pPr>
    </w:lvl>
    <w:lvl w:ilvl="1" w:tplc="113A4CB0">
      <w:start w:val="1"/>
      <w:numFmt w:val="bullet"/>
      <w:lvlText w:val="o"/>
      <w:lvlJc w:val="left"/>
      <w:pPr>
        <w:ind w:left="1440" w:hanging="360"/>
      </w:pPr>
      <w:rPr>
        <w:rFonts w:hint="default" w:ascii="Courier New" w:hAnsi="Courier New"/>
      </w:rPr>
    </w:lvl>
    <w:lvl w:ilvl="2" w:tplc="910AC2AC">
      <w:start w:val="1"/>
      <w:numFmt w:val="bullet"/>
      <w:lvlText w:val=""/>
      <w:lvlJc w:val="left"/>
      <w:pPr>
        <w:ind w:left="2160" w:hanging="360"/>
      </w:pPr>
      <w:rPr>
        <w:rFonts w:hint="default" w:ascii="Wingdings" w:hAnsi="Wingdings"/>
      </w:rPr>
    </w:lvl>
    <w:lvl w:ilvl="3" w:tplc="CB18D01E">
      <w:start w:val="1"/>
      <w:numFmt w:val="bullet"/>
      <w:lvlText w:val=""/>
      <w:lvlJc w:val="left"/>
      <w:pPr>
        <w:ind w:left="2880" w:hanging="360"/>
      </w:pPr>
      <w:rPr>
        <w:rFonts w:hint="default" w:ascii="Symbol" w:hAnsi="Symbol"/>
      </w:rPr>
    </w:lvl>
    <w:lvl w:ilvl="4" w:tplc="BA608ECA">
      <w:start w:val="1"/>
      <w:numFmt w:val="bullet"/>
      <w:lvlText w:val="o"/>
      <w:lvlJc w:val="left"/>
      <w:pPr>
        <w:ind w:left="3600" w:hanging="360"/>
      </w:pPr>
      <w:rPr>
        <w:rFonts w:hint="default" w:ascii="Courier New" w:hAnsi="Courier New"/>
      </w:rPr>
    </w:lvl>
    <w:lvl w:ilvl="5" w:tplc="7270B4C8">
      <w:start w:val="1"/>
      <w:numFmt w:val="bullet"/>
      <w:lvlText w:val=""/>
      <w:lvlJc w:val="left"/>
      <w:pPr>
        <w:ind w:left="4320" w:hanging="360"/>
      </w:pPr>
      <w:rPr>
        <w:rFonts w:hint="default" w:ascii="Wingdings" w:hAnsi="Wingdings"/>
      </w:rPr>
    </w:lvl>
    <w:lvl w:ilvl="6" w:tplc="F698BA1A">
      <w:start w:val="1"/>
      <w:numFmt w:val="bullet"/>
      <w:lvlText w:val=""/>
      <w:lvlJc w:val="left"/>
      <w:pPr>
        <w:ind w:left="5040" w:hanging="360"/>
      </w:pPr>
      <w:rPr>
        <w:rFonts w:hint="default" w:ascii="Symbol" w:hAnsi="Symbol"/>
      </w:rPr>
    </w:lvl>
    <w:lvl w:ilvl="7" w:tplc="E60CD8B2">
      <w:start w:val="1"/>
      <w:numFmt w:val="bullet"/>
      <w:lvlText w:val="o"/>
      <w:lvlJc w:val="left"/>
      <w:pPr>
        <w:ind w:left="5760" w:hanging="360"/>
      </w:pPr>
      <w:rPr>
        <w:rFonts w:hint="default" w:ascii="Courier New" w:hAnsi="Courier New"/>
      </w:rPr>
    </w:lvl>
    <w:lvl w:ilvl="8" w:tplc="AE5C99A6">
      <w:start w:val="1"/>
      <w:numFmt w:val="bullet"/>
      <w:lvlText w:val=""/>
      <w:lvlJc w:val="left"/>
      <w:pPr>
        <w:ind w:left="6480" w:hanging="360"/>
      </w:pPr>
      <w:rPr>
        <w:rFonts w:hint="default" w:ascii="Wingdings" w:hAnsi="Wingdings"/>
      </w:rPr>
    </w:lvl>
  </w:abstractNum>
  <w:abstractNum w:abstractNumId="114" w15:restartNumberingAfterBreak="0">
    <w:nsid w:val="7A1BAA19"/>
    <w:multiLevelType w:val="hybridMultilevel"/>
    <w:tmpl w:val="FFFFFFFF"/>
    <w:lvl w:ilvl="0" w:tplc="0E7E42B2">
      <w:start w:val="1"/>
      <w:numFmt w:val="decimal"/>
      <w:lvlText w:val="%1."/>
      <w:lvlJc w:val="left"/>
      <w:pPr>
        <w:ind w:left="720" w:hanging="360"/>
      </w:pPr>
    </w:lvl>
    <w:lvl w:ilvl="1" w:tplc="23C46F0E">
      <w:start w:val="1"/>
      <w:numFmt w:val="lowerLetter"/>
      <w:lvlText w:val="%2."/>
      <w:lvlJc w:val="left"/>
      <w:pPr>
        <w:ind w:left="1440" w:hanging="360"/>
      </w:pPr>
    </w:lvl>
    <w:lvl w:ilvl="2" w:tplc="C8A4E188">
      <w:start w:val="1"/>
      <w:numFmt w:val="lowerRoman"/>
      <w:lvlText w:val="%3."/>
      <w:lvlJc w:val="right"/>
      <w:pPr>
        <w:ind w:left="2160" w:hanging="180"/>
      </w:pPr>
    </w:lvl>
    <w:lvl w:ilvl="3" w:tplc="CC348DC8">
      <w:start w:val="1"/>
      <w:numFmt w:val="decimal"/>
      <w:lvlText w:val="%4."/>
      <w:lvlJc w:val="left"/>
      <w:pPr>
        <w:ind w:left="2880" w:hanging="360"/>
      </w:pPr>
    </w:lvl>
    <w:lvl w:ilvl="4" w:tplc="A9164310">
      <w:start w:val="1"/>
      <w:numFmt w:val="lowerLetter"/>
      <w:lvlText w:val="%5."/>
      <w:lvlJc w:val="left"/>
      <w:pPr>
        <w:ind w:left="3600" w:hanging="360"/>
      </w:pPr>
    </w:lvl>
    <w:lvl w:ilvl="5" w:tplc="247AE558">
      <w:start w:val="1"/>
      <w:numFmt w:val="lowerRoman"/>
      <w:lvlText w:val="%6."/>
      <w:lvlJc w:val="right"/>
      <w:pPr>
        <w:ind w:left="4320" w:hanging="180"/>
      </w:pPr>
    </w:lvl>
    <w:lvl w:ilvl="6" w:tplc="1646EDE8">
      <w:start w:val="1"/>
      <w:numFmt w:val="decimal"/>
      <w:lvlText w:val="%7."/>
      <w:lvlJc w:val="left"/>
      <w:pPr>
        <w:ind w:left="5040" w:hanging="360"/>
      </w:pPr>
    </w:lvl>
    <w:lvl w:ilvl="7" w:tplc="5E183CF6">
      <w:start w:val="1"/>
      <w:numFmt w:val="lowerLetter"/>
      <w:lvlText w:val="%8."/>
      <w:lvlJc w:val="left"/>
      <w:pPr>
        <w:ind w:left="5760" w:hanging="360"/>
      </w:pPr>
    </w:lvl>
    <w:lvl w:ilvl="8" w:tplc="FFDE6DC8">
      <w:start w:val="1"/>
      <w:numFmt w:val="lowerRoman"/>
      <w:lvlText w:val="%9."/>
      <w:lvlJc w:val="right"/>
      <w:pPr>
        <w:ind w:left="6480" w:hanging="180"/>
      </w:pPr>
    </w:lvl>
  </w:abstractNum>
  <w:abstractNum w:abstractNumId="115" w15:restartNumberingAfterBreak="0">
    <w:nsid w:val="7A4F430B"/>
    <w:multiLevelType w:val="hybridMultilevel"/>
    <w:tmpl w:val="FFFFFFFF"/>
    <w:lvl w:ilvl="0" w:tplc="62D4C428">
      <w:start w:val="1"/>
      <w:numFmt w:val="decimal"/>
      <w:lvlText w:val="%1."/>
      <w:lvlJc w:val="left"/>
      <w:pPr>
        <w:ind w:left="720" w:hanging="360"/>
      </w:pPr>
    </w:lvl>
    <w:lvl w:ilvl="1" w:tplc="B6E88292">
      <w:start w:val="1"/>
      <w:numFmt w:val="lowerLetter"/>
      <w:lvlText w:val="%2."/>
      <w:lvlJc w:val="left"/>
      <w:pPr>
        <w:ind w:left="1440" w:hanging="360"/>
      </w:pPr>
    </w:lvl>
    <w:lvl w:ilvl="2" w:tplc="9280B4BA">
      <w:start w:val="1"/>
      <w:numFmt w:val="lowerRoman"/>
      <w:lvlText w:val="%3."/>
      <w:lvlJc w:val="right"/>
      <w:pPr>
        <w:ind w:left="2160" w:hanging="180"/>
      </w:pPr>
    </w:lvl>
    <w:lvl w:ilvl="3" w:tplc="EB781866">
      <w:start w:val="1"/>
      <w:numFmt w:val="decimal"/>
      <w:lvlText w:val="%4."/>
      <w:lvlJc w:val="left"/>
      <w:pPr>
        <w:ind w:left="2880" w:hanging="360"/>
      </w:pPr>
    </w:lvl>
    <w:lvl w:ilvl="4" w:tplc="6436F31A">
      <w:start w:val="1"/>
      <w:numFmt w:val="lowerLetter"/>
      <w:lvlText w:val="%5."/>
      <w:lvlJc w:val="left"/>
      <w:pPr>
        <w:ind w:left="3600" w:hanging="360"/>
      </w:pPr>
    </w:lvl>
    <w:lvl w:ilvl="5" w:tplc="D3169D28">
      <w:start w:val="1"/>
      <w:numFmt w:val="lowerRoman"/>
      <w:lvlText w:val="%6."/>
      <w:lvlJc w:val="right"/>
      <w:pPr>
        <w:ind w:left="4320" w:hanging="180"/>
      </w:pPr>
    </w:lvl>
    <w:lvl w:ilvl="6" w:tplc="A09270BC">
      <w:start w:val="1"/>
      <w:numFmt w:val="decimal"/>
      <w:lvlText w:val="%7."/>
      <w:lvlJc w:val="left"/>
      <w:pPr>
        <w:ind w:left="5040" w:hanging="360"/>
      </w:pPr>
    </w:lvl>
    <w:lvl w:ilvl="7" w:tplc="4724AA5E">
      <w:start w:val="1"/>
      <w:numFmt w:val="lowerLetter"/>
      <w:lvlText w:val="%8."/>
      <w:lvlJc w:val="left"/>
      <w:pPr>
        <w:ind w:left="5760" w:hanging="360"/>
      </w:pPr>
    </w:lvl>
    <w:lvl w:ilvl="8" w:tplc="5BB2225E">
      <w:start w:val="1"/>
      <w:numFmt w:val="lowerRoman"/>
      <w:lvlText w:val="%9."/>
      <w:lvlJc w:val="right"/>
      <w:pPr>
        <w:ind w:left="6480" w:hanging="180"/>
      </w:pPr>
    </w:lvl>
  </w:abstractNum>
  <w:abstractNum w:abstractNumId="116" w15:restartNumberingAfterBreak="0">
    <w:nsid w:val="7B7C8E04"/>
    <w:multiLevelType w:val="hybridMultilevel"/>
    <w:tmpl w:val="FFFFFFFF"/>
    <w:lvl w:ilvl="0" w:tplc="8708D23A">
      <w:start w:val="1"/>
      <w:numFmt w:val="decimal"/>
      <w:lvlText w:val="%1."/>
      <w:lvlJc w:val="left"/>
      <w:pPr>
        <w:ind w:left="720" w:hanging="360"/>
      </w:pPr>
    </w:lvl>
    <w:lvl w:ilvl="1" w:tplc="76F8A118">
      <w:start w:val="1"/>
      <w:numFmt w:val="lowerLetter"/>
      <w:lvlText w:val="%2."/>
      <w:lvlJc w:val="left"/>
      <w:pPr>
        <w:ind w:left="1440" w:hanging="360"/>
      </w:pPr>
    </w:lvl>
    <w:lvl w:ilvl="2" w:tplc="831EBE9E">
      <w:start w:val="1"/>
      <w:numFmt w:val="lowerRoman"/>
      <w:lvlText w:val="%3."/>
      <w:lvlJc w:val="right"/>
      <w:pPr>
        <w:ind w:left="2160" w:hanging="180"/>
      </w:pPr>
    </w:lvl>
    <w:lvl w:ilvl="3" w:tplc="6186DB0E">
      <w:start w:val="1"/>
      <w:numFmt w:val="decimal"/>
      <w:lvlText w:val="%4."/>
      <w:lvlJc w:val="left"/>
      <w:pPr>
        <w:ind w:left="2880" w:hanging="360"/>
      </w:pPr>
    </w:lvl>
    <w:lvl w:ilvl="4" w:tplc="364C4AA2">
      <w:start w:val="1"/>
      <w:numFmt w:val="lowerLetter"/>
      <w:lvlText w:val="%5."/>
      <w:lvlJc w:val="left"/>
      <w:pPr>
        <w:ind w:left="3600" w:hanging="360"/>
      </w:pPr>
    </w:lvl>
    <w:lvl w:ilvl="5" w:tplc="AE8CB0BA">
      <w:start w:val="1"/>
      <w:numFmt w:val="lowerRoman"/>
      <w:lvlText w:val="%6."/>
      <w:lvlJc w:val="right"/>
      <w:pPr>
        <w:ind w:left="4320" w:hanging="180"/>
      </w:pPr>
    </w:lvl>
    <w:lvl w:ilvl="6" w:tplc="83560B7E">
      <w:start w:val="1"/>
      <w:numFmt w:val="decimal"/>
      <w:lvlText w:val="%7."/>
      <w:lvlJc w:val="left"/>
      <w:pPr>
        <w:ind w:left="5040" w:hanging="360"/>
      </w:pPr>
    </w:lvl>
    <w:lvl w:ilvl="7" w:tplc="54746C0A">
      <w:start w:val="1"/>
      <w:numFmt w:val="lowerLetter"/>
      <w:lvlText w:val="%8."/>
      <w:lvlJc w:val="left"/>
      <w:pPr>
        <w:ind w:left="5760" w:hanging="360"/>
      </w:pPr>
    </w:lvl>
    <w:lvl w:ilvl="8" w:tplc="49C6B8D2">
      <w:start w:val="1"/>
      <w:numFmt w:val="lowerRoman"/>
      <w:lvlText w:val="%9."/>
      <w:lvlJc w:val="right"/>
      <w:pPr>
        <w:ind w:left="6480" w:hanging="180"/>
      </w:pPr>
    </w:lvl>
  </w:abstractNum>
  <w:abstractNum w:abstractNumId="117" w15:restartNumberingAfterBreak="0">
    <w:nsid w:val="7BD32474"/>
    <w:multiLevelType w:val="hybridMultilevel"/>
    <w:tmpl w:val="45A67D62"/>
    <w:lvl w:ilvl="0" w:tplc="04090005">
      <w:start w:val="1"/>
      <w:numFmt w:val="bullet"/>
      <w:lvlText w:val=""/>
      <w:lvlJc w:val="left"/>
      <w:pPr>
        <w:ind w:left="1440" w:hanging="360"/>
      </w:pPr>
      <w:rPr>
        <w:rFonts w:hint="default" w:ascii="Wingdings" w:hAnsi="Wingdings"/>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18" w15:restartNumberingAfterBreak="0">
    <w:nsid w:val="7E1E2EF6"/>
    <w:multiLevelType w:val="hybridMultilevel"/>
    <w:tmpl w:val="FFFFFFFF"/>
    <w:lvl w:ilvl="0" w:tplc="2A4C0126">
      <w:start w:val="1"/>
      <w:numFmt w:val="decimal"/>
      <w:lvlText w:val="%1."/>
      <w:lvlJc w:val="left"/>
      <w:pPr>
        <w:ind w:left="720" w:hanging="360"/>
      </w:pPr>
    </w:lvl>
    <w:lvl w:ilvl="1" w:tplc="78DE7F0E">
      <w:start w:val="1"/>
      <w:numFmt w:val="lowerLetter"/>
      <w:lvlText w:val="%2."/>
      <w:lvlJc w:val="left"/>
      <w:pPr>
        <w:ind w:left="1440" w:hanging="360"/>
      </w:pPr>
    </w:lvl>
    <w:lvl w:ilvl="2" w:tplc="DD22E196">
      <w:start w:val="1"/>
      <w:numFmt w:val="lowerRoman"/>
      <w:lvlText w:val="%3."/>
      <w:lvlJc w:val="right"/>
      <w:pPr>
        <w:ind w:left="2160" w:hanging="180"/>
      </w:pPr>
    </w:lvl>
    <w:lvl w:ilvl="3" w:tplc="C75EED7A">
      <w:start w:val="1"/>
      <w:numFmt w:val="decimal"/>
      <w:lvlText w:val="%4."/>
      <w:lvlJc w:val="left"/>
      <w:pPr>
        <w:ind w:left="2880" w:hanging="360"/>
      </w:pPr>
    </w:lvl>
    <w:lvl w:ilvl="4" w:tplc="F82C3C78">
      <w:start w:val="1"/>
      <w:numFmt w:val="lowerLetter"/>
      <w:lvlText w:val="%5."/>
      <w:lvlJc w:val="left"/>
      <w:pPr>
        <w:ind w:left="3600" w:hanging="360"/>
      </w:pPr>
    </w:lvl>
    <w:lvl w:ilvl="5" w:tplc="4FB89D86">
      <w:start w:val="1"/>
      <w:numFmt w:val="lowerRoman"/>
      <w:lvlText w:val="%6."/>
      <w:lvlJc w:val="right"/>
      <w:pPr>
        <w:ind w:left="4320" w:hanging="180"/>
      </w:pPr>
    </w:lvl>
    <w:lvl w:ilvl="6" w:tplc="AAAAE182">
      <w:start w:val="1"/>
      <w:numFmt w:val="decimal"/>
      <w:lvlText w:val="%7."/>
      <w:lvlJc w:val="left"/>
      <w:pPr>
        <w:ind w:left="5040" w:hanging="360"/>
      </w:pPr>
    </w:lvl>
    <w:lvl w:ilvl="7" w:tplc="E5CA2756">
      <w:start w:val="1"/>
      <w:numFmt w:val="lowerLetter"/>
      <w:lvlText w:val="%8."/>
      <w:lvlJc w:val="left"/>
      <w:pPr>
        <w:ind w:left="5760" w:hanging="360"/>
      </w:pPr>
    </w:lvl>
    <w:lvl w:ilvl="8" w:tplc="769A5E38">
      <w:start w:val="1"/>
      <w:numFmt w:val="lowerRoman"/>
      <w:lvlText w:val="%9."/>
      <w:lvlJc w:val="right"/>
      <w:pPr>
        <w:ind w:left="6480" w:hanging="180"/>
      </w:pPr>
    </w:lvl>
  </w:abstractNum>
  <w:abstractNum w:abstractNumId="119" w15:restartNumberingAfterBreak="0">
    <w:nsid w:val="7F023848"/>
    <w:multiLevelType w:val="hybridMultilevel"/>
    <w:tmpl w:val="BA084C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0" w15:restartNumberingAfterBreak="0">
    <w:nsid w:val="7F20397E"/>
    <w:multiLevelType w:val="hybridMultilevel"/>
    <w:tmpl w:val="8E8289BA"/>
    <w:lvl w:ilvl="0" w:tplc="3F145184">
      <w:start w:val="1"/>
      <w:numFmt w:val="bullet"/>
      <w:lvlText w:val=""/>
      <w:lvlJc w:val="left"/>
      <w:pPr>
        <w:tabs>
          <w:tab w:val="num" w:pos="720"/>
        </w:tabs>
        <w:ind w:left="720" w:hanging="360"/>
      </w:pPr>
      <w:rPr>
        <w:rFonts w:hint="default" w:ascii="Symbol" w:hAnsi="Symbol"/>
      </w:rPr>
    </w:lvl>
    <w:lvl w:ilvl="1" w:tplc="97F653E0">
      <w:numFmt w:val="bullet"/>
      <w:lvlText w:val=""/>
      <w:lvlJc w:val="left"/>
      <w:pPr>
        <w:tabs>
          <w:tab w:val="num" w:pos="1440"/>
        </w:tabs>
        <w:ind w:left="1440" w:hanging="360"/>
      </w:pPr>
      <w:rPr>
        <w:rFonts w:hint="default" w:ascii="Wingdings" w:hAnsi="Wingdings"/>
      </w:rPr>
    </w:lvl>
    <w:lvl w:ilvl="2" w:tplc="2CA8A5B2" w:tentative="1">
      <w:start w:val="1"/>
      <w:numFmt w:val="bullet"/>
      <w:lvlText w:val=""/>
      <w:lvlJc w:val="left"/>
      <w:pPr>
        <w:tabs>
          <w:tab w:val="num" w:pos="2160"/>
        </w:tabs>
        <w:ind w:left="2160" w:hanging="360"/>
      </w:pPr>
      <w:rPr>
        <w:rFonts w:hint="default" w:ascii="Symbol" w:hAnsi="Symbol"/>
      </w:rPr>
    </w:lvl>
    <w:lvl w:ilvl="3" w:tplc="26863A44" w:tentative="1">
      <w:start w:val="1"/>
      <w:numFmt w:val="bullet"/>
      <w:lvlText w:val=""/>
      <w:lvlJc w:val="left"/>
      <w:pPr>
        <w:tabs>
          <w:tab w:val="num" w:pos="2880"/>
        </w:tabs>
        <w:ind w:left="2880" w:hanging="360"/>
      </w:pPr>
      <w:rPr>
        <w:rFonts w:hint="default" w:ascii="Symbol" w:hAnsi="Symbol"/>
      </w:rPr>
    </w:lvl>
    <w:lvl w:ilvl="4" w:tplc="96D0284E" w:tentative="1">
      <w:start w:val="1"/>
      <w:numFmt w:val="bullet"/>
      <w:lvlText w:val=""/>
      <w:lvlJc w:val="left"/>
      <w:pPr>
        <w:tabs>
          <w:tab w:val="num" w:pos="3600"/>
        </w:tabs>
        <w:ind w:left="3600" w:hanging="360"/>
      </w:pPr>
      <w:rPr>
        <w:rFonts w:hint="default" w:ascii="Symbol" w:hAnsi="Symbol"/>
      </w:rPr>
    </w:lvl>
    <w:lvl w:ilvl="5" w:tplc="7C4C0EEE" w:tentative="1">
      <w:start w:val="1"/>
      <w:numFmt w:val="bullet"/>
      <w:lvlText w:val=""/>
      <w:lvlJc w:val="left"/>
      <w:pPr>
        <w:tabs>
          <w:tab w:val="num" w:pos="4320"/>
        </w:tabs>
        <w:ind w:left="4320" w:hanging="360"/>
      </w:pPr>
      <w:rPr>
        <w:rFonts w:hint="default" w:ascii="Symbol" w:hAnsi="Symbol"/>
      </w:rPr>
    </w:lvl>
    <w:lvl w:ilvl="6" w:tplc="36409964" w:tentative="1">
      <w:start w:val="1"/>
      <w:numFmt w:val="bullet"/>
      <w:lvlText w:val=""/>
      <w:lvlJc w:val="left"/>
      <w:pPr>
        <w:tabs>
          <w:tab w:val="num" w:pos="5040"/>
        </w:tabs>
        <w:ind w:left="5040" w:hanging="360"/>
      </w:pPr>
      <w:rPr>
        <w:rFonts w:hint="default" w:ascii="Symbol" w:hAnsi="Symbol"/>
      </w:rPr>
    </w:lvl>
    <w:lvl w:ilvl="7" w:tplc="3B86E6B8" w:tentative="1">
      <w:start w:val="1"/>
      <w:numFmt w:val="bullet"/>
      <w:lvlText w:val=""/>
      <w:lvlJc w:val="left"/>
      <w:pPr>
        <w:tabs>
          <w:tab w:val="num" w:pos="5760"/>
        </w:tabs>
        <w:ind w:left="5760" w:hanging="360"/>
      </w:pPr>
      <w:rPr>
        <w:rFonts w:hint="default" w:ascii="Symbol" w:hAnsi="Symbol"/>
      </w:rPr>
    </w:lvl>
    <w:lvl w:ilvl="8" w:tplc="BB8EBD32" w:tentative="1">
      <w:start w:val="1"/>
      <w:numFmt w:val="bullet"/>
      <w:lvlText w:val=""/>
      <w:lvlJc w:val="left"/>
      <w:pPr>
        <w:tabs>
          <w:tab w:val="num" w:pos="6480"/>
        </w:tabs>
        <w:ind w:left="6480" w:hanging="360"/>
      </w:pPr>
      <w:rPr>
        <w:rFonts w:hint="default" w:ascii="Symbol" w:hAnsi="Symbol"/>
      </w:rPr>
    </w:lvl>
  </w:abstractNum>
  <w:abstractNum w:abstractNumId="12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2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3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5">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6">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7">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8">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49">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0">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1">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2">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3">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abstractNum w:abstractNumId="154">
    <w:multiLevelType w:val="hybridMultilevel"/>
    <w:lvl w:ilvl="0">
      <w:start w:val="1"/>
      <w:numFmt w:val="bullet"/>
      <w:lvlText w:val="•"/>
      <w:lvlJc w:val="left"/>
      <w:pPr>
        <w:ind w:left="720" w:hanging="360"/>
      </w:pPr>
      <w:rPr>
        <w:rFonts w:ascii="Arial" w:hAnsi="Arial" w:cs="Arial"/>
      </w:rPr>
    </w:lvl>
    <w:lvl w:ilvl="1">
      <w:start w:val="1"/>
      <w:numFmt w:val="bullet"/>
      <w:lvlText w:val="–"/>
      <w:lvlJc w:val="left"/>
      <w:pPr>
        <w:ind w:left="1080" w:hanging="360"/>
      </w:pPr>
      <w:rPr>
        <w:rFonts w:ascii="Arial" w:hAnsi="Arial" w:cs="Arial"/>
      </w:rPr>
    </w:lvl>
    <w:lvl w:ilvl="2">
      <w:start w:val="1"/>
      <w:numFmt w:val="bullet"/>
      <w:lvlText w:val="•"/>
      <w:lvlJc w:val="left"/>
      <w:pPr>
        <w:ind w:left="1440" w:hanging="360"/>
      </w:pPr>
      <w:rPr>
        <w:rFonts w:ascii="Arial" w:hAnsi="Arial" w:cs="Arial"/>
      </w:rPr>
    </w:lvl>
  </w:abstractNum>
  <w:num w:numId="1" w16cid:durableId="1571504791">
    <w:abstractNumId w:val="98"/>
  </w:num>
  <w:num w:numId="2" w16cid:durableId="624000001">
    <w:abstractNumId w:val="37"/>
  </w:num>
  <w:num w:numId="3" w16cid:durableId="981664637">
    <w:abstractNumId w:val="68"/>
  </w:num>
  <w:num w:numId="4" w16cid:durableId="239171383">
    <w:abstractNumId w:val="81"/>
  </w:num>
  <w:num w:numId="5" w16cid:durableId="259726500">
    <w:abstractNumId w:val="112"/>
  </w:num>
  <w:num w:numId="6" w16cid:durableId="820462457">
    <w:abstractNumId w:val="35"/>
  </w:num>
  <w:num w:numId="7" w16cid:durableId="1779567588">
    <w:abstractNumId w:val="49"/>
  </w:num>
  <w:num w:numId="8" w16cid:durableId="1226916174">
    <w:abstractNumId w:val="41"/>
  </w:num>
  <w:num w:numId="9" w16cid:durableId="330719167">
    <w:abstractNumId w:val="48"/>
  </w:num>
  <w:num w:numId="10" w16cid:durableId="1763529501">
    <w:abstractNumId w:val="27"/>
  </w:num>
  <w:num w:numId="11" w16cid:durableId="1393432239">
    <w:abstractNumId w:val="60"/>
  </w:num>
  <w:num w:numId="12" w16cid:durableId="364139047">
    <w:abstractNumId w:val="69"/>
  </w:num>
  <w:num w:numId="13" w16cid:durableId="48916724">
    <w:abstractNumId w:val="109"/>
  </w:num>
  <w:num w:numId="14" w16cid:durableId="1418482749">
    <w:abstractNumId w:val="58"/>
  </w:num>
  <w:num w:numId="15" w16cid:durableId="177472913">
    <w:abstractNumId w:val="25"/>
  </w:num>
  <w:num w:numId="16" w16cid:durableId="1652057675">
    <w:abstractNumId w:val="102"/>
  </w:num>
  <w:num w:numId="17" w16cid:durableId="324432136">
    <w:abstractNumId w:val="20"/>
  </w:num>
  <w:num w:numId="18" w16cid:durableId="835464674">
    <w:abstractNumId w:val="71"/>
  </w:num>
  <w:num w:numId="19" w16cid:durableId="1759599560">
    <w:abstractNumId w:val="28"/>
  </w:num>
  <w:num w:numId="20" w16cid:durableId="1993092842">
    <w:abstractNumId w:val="24"/>
  </w:num>
  <w:num w:numId="21" w16cid:durableId="1901597850">
    <w:abstractNumId w:val="97"/>
  </w:num>
  <w:num w:numId="22" w16cid:durableId="1731919993">
    <w:abstractNumId w:val="118"/>
  </w:num>
  <w:num w:numId="23" w16cid:durableId="512033939">
    <w:abstractNumId w:val="113"/>
  </w:num>
  <w:num w:numId="24" w16cid:durableId="745373669">
    <w:abstractNumId w:val="21"/>
  </w:num>
  <w:num w:numId="25" w16cid:durableId="1890452695">
    <w:abstractNumId w:val="11"/>
  </w:num>
  <w:num w:numId="26" w16cid:durableId="2071726468">
    <w:abstractNumId w:val="46"/>
  </w:num>
  <w:num w:numId="27" w16cid:durableId="648173248">
    <w:abstractNumId w:val="86"/>
  </w:num>
  <w:num w:numId="28" w16cid:durableId="170461110">
    <w:abstractNumId w:val="87"/>
  </w:num>
  <w:num w:numId="29" w16cid:durableId="1957640765">
    <w:abstractNumId w:val="33"/>
  </w:num>
  <w:num w:numId="30" w16cid:durableId="721825227">
    <w:abstractNumId w:val="66"/>
  </w:num>
  <w:num w:numId="31" w16cid:durableId="831138334">
    <w:abstractNumId w:val="107"/>
  </w:num>
  <w:num w:numId="32" w16cid:durableId="1058940305">
    <w:abstractNumId w:val="116"/>
  </w:num>
  <w:num w:numId="33" w16cid:durableId="632490734">
    <w:abstractNumId w:val="74"/>
  </w:num>
  <w:num w:numId="34" w16cid:durableId="1649675953">
    <w:abstractNumId w:val="105"/>
  </w:num>
  <w:num w:numId="35" w16cid:durableId="665940786">
    <w:abstractNumId w:val="30"/>
  </w:num>
  <w:num w:numId="36" w16cid:durableId="1140919148">
    <w:abstractNumId w:val="47"/>
  </w:num>
  <w:num w:numId="37" w16cid:durableId="768431532">
    <w:abstractNumId w:val="3"/>
  </w:num>
  <w:num w:numId="38" w16cid:durableId="1546406315">
    <w:abstractNumId w:val="16"/>
  </w:num>
  <w:num w:numId="39" w16cid:durableId="1288270005">
    <w:abstractNumId w:val="12"/>
  </w:num>
  <w:num w:numId="40" w16cid:durableId="1426003333">
    <w:abstractNumId w:val="5"/>
  </w:num>
  <w:num w:numId="41" w16cid:durableId="1333531255">
    <w:abstractNumId w:val="7"/>
  </w:num>
  <w:num w:numId="42" w16cid:durableId="797143118">
    <w:abstractNumId w:val="84"/>
  </w:num>
  <w:num w:numId="43" w16cid:durableId="681392254">
    <w:abstractNumId w:val="36"/>
  </w:num>
  <w:num w:numId="44" w16cid:durableId="1602028809">
    <w:abstractNumId w:val="65"/>
  </w:num>
  <w:num w:numId="45" w16cid:durableId="622417955">
    <w:abstractNumId w:val="90"/>
  </w:num>
  <w:num w:numId="46" w16cid:durableId="460147223">
    <w:abstractNumId w:val="0"/>
  </w:num>
  <w:num w:numId="47" w16cid:durableId="1104808361">
    <w:abstractNumId w:val="22"/>
  </w:num>
  <w:num w:numId="48" w16cid:durableId="177504223">
    <w:abstractNumId w:val="106"/>
  </w:num>
  <w:num w:numId="49" w16cid:durableId="604849307">
    <w:abstractNumId w:val="108"/>
  </w:num>
  <w:num w:numId="50" w16cid:durableId="425921990">
    <w:abstractNumId w:val="100"/>
  </w:num>
  <w:num w:numId="51" w16cid:durableId="1000236094">
    <w:abstractNumId w:val="115"/>
  </w:num>
  <w:num w:numId="52" w16cid:durableId="959650201">
    <w:abstractNumId w:val="93"/>
  </w:num>
  <w:num w:numId="53" w16cid:durableId="1361124054">
    <w:abstractNumId w:val="29"/>
  </w:num>
  <w:num w:numId="54" w16cid:durableId="1991904791">
    <w:abstractNumId w:val="114"/>
  </w:num>
  <w:num w:numId="55" w16cid:durableId="590742338">
    <w:abstractNumId w:val="2"/>
  </w:num>
  <w:num w:numId="56" w16cid:durableId="390157091">
    <w:abstractNumId w:val="56"/>
  </w:num>
  <w:num w:numId="57" w16cid:durableId="797725555">
    <w:abstractNumId w:val="103"/>
  </w:num>
  <w:num w:numId="58" w16cid:durableId="344984351">
    <w:abstractNumId w:val="52"/>
  </w:num>
  <w:num w:numId="59" w16cid:durableId="1960381229">
    <w:abstractNumId w:val="31"/>
  </w:num>
  <w:num w:numId="60" w16cid:durableId="1450733840">
    <w:abstractNumId w:val="57"/>
  </w:num>
  <w:num w:numId="61" w16cid:durableId="384259923">
    <w:abstractNumId w:val="42"/>
  </w:num>
  <w:num w:numId="62" w16cid:durableId="2035306599">
    <w:abstractNumId w:val="75"/>
  </w:num>
  <w:num w:numId="63" w16cid:durableId="917251814">
    <w:abstractNumId w:val="44"/>
  </w:num>
  <w:num w:numId="64" w16cid:durableId="1015182954">
    <w:abstractNumId w:val="96"/>
  </w:num>
  <w:num w:numId="65" w16cid:durableId="1673678075">
    <w:abstractNumId w:val="62"/>
  </w:num>
  <w:num w:numId="66" w16cid:durableId="1087732480">
    <w:abstractNumId w:val="50"/>
  </w:num>
  <w:num w:numId="67" w16cid:durableId="1942487536">
    <w:abstractNumId w:val="64"/>
  </w:num>
  <w:num w:numId="68" w16cid:durableId="1033504711">
    <w:abstractNumId w:val="1"/>
  </w:num>
  <w:num w:numId="69" w16cid:durableId="1883396825">
    <w:abstractNumId w:val="94"/>
  </w:num>
  <w:num w:numId="70" w16cid:durableId="1400008865">
    <w:abstractNumId w:val="101"/>
  </w:num>
  <w:num w:numId="71" w16cid:durableId="1539004477">
    <w:abstractNumId w:val="14"/>
  </w:num>
  <w:num w:numId="72" w16cid:durableId="1765415965">
    <w:abstractNumId w:val="53"/>
  </w:num>
  <w:num w:numId="73" w16cid:durableId="1190601494">
    <w:abstractNumId w:val="32"/>
  </w:num>
  <w:num w:numId="74" w16cid:durableId="729616460">
    <w:abstractNumId w:val="95"/>
  </w:num>
  <w:num w:numId="75" w16cid:durableId="1821311140">
    <w:abstractNumId w:val="59"/>
  </w:num>
  <w:num w:numId="76" w16cid:durableId="886180125">
    <w:abstractNumId w:val="15"/>
  </w:num>
  <w:num w:numId="77" w16cid:durableId="1342245133">
    <w:abstractNumId w:val="92"/>
  </w:num>
  <w:num w:numId="78" w16cid:durableId="1601185082">
    <w:abstractNumId w:val="40"/>
  </w:num>
  <w:num w:numId="79" w16cid:durableId="1346907874">
    <w:abstractNumId w:val="19"/>
  </w:num>
  <w:num w:numId="80" w16cid:durableId="1522015378">
    <w:abstractNumId w:val="26"/>
  </w:num>
  <w:num w:numId="81" w16cid:durableId="1143742258">
    <w:abstractNumId w:val="70"/>
  </w:num>
  <w:num w:numId="82" w16cid:durableId="1888645530">
    <w:abstractNumId w:val="54"/>
  </w:num>
  <w:num w:numId="83" w16cid:durableId="2099784852">
    <w:abstractNumId w:val="77"/>
  </w:num>
  <w:num w:numId="84" w16cid:durableId="1409231054">
    <w:abstractNumId w:val="89"/>
  </w:num>
  <w:num w:numId="85" w16cid:durableId="823282850">
    <w:abstractNumId w:val="79"/>
  </w:num>
  <w:num w:numId="86" w16cid:durableId="488598065">
    <w:abstractNumId w:val="61"/>
  </w:num>
  <w:num w:numId="87" w16cid:durableId="764762803">
    <w:abstractNumId w:val="9"/>
  </w:num>
  <w:num w:numId="88" w16cid:durableId="1438867503">
    <w:abstractNumId w:val="91"/>
  </w:num>
  <w:num w:numId="89" w16cid:durableId="946693665">
    <w:abstractNumId w:val="4"/>
  </w:num>
  <w:num w:numId="90" w16cid:durableId="1351183395">
    <w:abstractNumId w:val="55"/>
  </w:num>
  <w:num w:numId="91" w16cid:durableId="1026835956">
    <w:abstractNumId w:val="83"/>
  </w:num>
  <w:num w:numId="92" w16cid:durableId="1494025497">
    <w:abstractNumId w:val="120"/>
  </w:num>
  <w:num w:numId="93" w16cid:durableId="1185434449">
    <w:abstractNumId w:val="45"/>
  </w:num>
  <w:num w:numId="94" w16cid:durableId="871113321">
    <w:abstractNumId w:val="76"/>
  </w:num>
  <w:num w:numId="95" w16cid:durableId="1473526384">
    <w:abstractNumId w:val="8"/>
  </w:num>
  <w:num w:numId="96" w16cid:durableId="659961129">
    <w:abstractNumId w:val="39"/>
  </w:num>
  <w:num w:numId="97" w16cid:durableId="332073038">
    <w:abstractNumId w:val="6"/>
  </w:num>
  <w:num w:numId="98" w16cid:durableId="1259679084">
    <w:abstractNumId w:val="17"/>
  </w:num>
  <w:num w:numId="99" w16cid:durableId="940919160">
    <w:abstractNumId w:val="18"/>
  </w:num>
  <w:num w:numId="100" w16cid:durableId="1006713963">
    <w:abstractNumId w:val="34"/>
  </w:num>
  <w:num w:numId="101" w16cid:durableId="198670026">
    <w:abstractNumId w:val="38"/>
  </w:num>
  <w:num w:numId="102" w16cid:durableId="1949115927">
    <w:abstractNumId w:val="111"/>
  </w:num>
  <w:num w:numId="103" w16cid:durableId="1799641350">
    <w:abstractNumId w:val="110"/>
  </w:num>
  <w:num w:numId="104" w16cid:durableId="258146528">
    <w:abstractNumId w:val="10"/>
  </w:num>
  <w:num w:numId="105" w16cid:durableId="1099906638">
    <w:abstractNumId w:val="88"/>
  </w:num>
  <w:num w:numId="106" w16cid:durableId="1773823093">
    <w:abstractNumId w:val="13"/>
  </w:num>
  <w:num w:numId="107" w16cid:durableId="639574675">
    <w:abstractNumId w:val="85"/>
  </w:num>
  <w:num w:numId="108" w16cid:durableId="735936099">
    <w:abstractNumId w:val="23"/>
  </w:num>
  <w:num w:numId="109" w16cid:durableId="1805077967">
    <w:abstractNumId w:val="72"/>
  </w:num>
  <w:num w:numId="110" w16cid:durableId="923807426">
    <w:abstractNumId w:val="117"/>
  </w:num>
  <w:num w:numId="111" w16cid:durableId="2008747834">
    <w:abstractNumId w:val="80"/>
  </w:num>
  <w:num w:numId="112" w16cid:durableId="1193882125">
    <w:abstractNumId w:val="43"/>
  </w:num>
  <w:num w:numId="113" w16cid:durableId="1743335253">
    <w:abstractNumId w:val="73"/>
  </w:num>
  <w:num w:numId="114" w16cid:durableId="35543080">
    <w:abstractNumId w:val="63"/>
  </w:num>
  <w:num w:numId="115" w16cid:durableId="884023949">
    <w:abstractNumId w:val="51"/>
  </w:num>
  <w:num w:numId="116" w16cid:durableId="948395596">
    <w:abstractNumId w:val="82"/>
  </w:num>
  <w:num w:numId="117" w16cid:durableId="1140269758">
    <w:abstractNumId w:val="99"/>
  </w:num>
  <w:num w:numId="118" w16cid:durableId="238905047">
    <w:abstractNumId w:val="67"/>
  </w:num>
  <w:num w:numId="119" w16cid:durableId="189954277">
    <w:abstractNumId w:val="104"/>
  </w:num>
  <w:num w:numId="120" w16cid:durableId="809396597">
    <w:abstractNumId w:val="78"/>
  </w:num>
  <w:num w:numId="121" w16cid:durableId="184757269">
    <w:abstractNumId w:val="119"/>
  </w:num>
  <w:num w:numId="122">
    <w:abstractNumId w:val="31"/>
    <w:lvlOverride w:ilvl="0">
      <w:startOverride w:val="1"/>
    </w:lvlOverride>
    <w:lvlOverride w:ilvl="1">
      <w:startOverride w:val="1"/>
    </w:lvlOverride>
    <w:lvlOverride w:ilvl="2">
      <w:startOverride w:val="1"/>
    </w:lvlOverride>
  </w:num>
  <w:num w:numId="123">
    <w:abstractNumId w:val="31"/>
    <w:lvlOverride w:ilvl="0">
      <w:startOverride w:val="1"/>
    </w:lvlOverride>
    <w:lvlOverride w:ilvl="1">
      <w:startOverride w:val="1"/>
    </w:lvlOverride>
    <w:lvlOverride w:ilvl="2">
      <w:startOverride w:val="1"/>
    </w:lvlOverride>
  </w:num>
  <w:num w:numId="124">
    <w:abstractNumId w:val="31"/>
    <w:lvlOverride w:ilvl="0">
      <w:startOverride w:val="1"/>
    </w:lvlOverride>
    <w:lvlOverride w:ilvl="1">
      <w:startOverride w:val="1"/>
    </w:lvlOverride>
    <w:lvlOverride w:ilvl="2">
      <w:startOverride w:val="1"/>
    </w:lvlOverride>
  </w:num>
  <w:num w:numId="125">
    <w:abstractNumId w:val="31"/>
    <w:lvlOverride w:ilvl="0">
      <w:startOverride w:val="1"/>
    </w:lvlOverride>
    <w:lvlOverride w:ilvl="1">
      <w:startOverride w:val="1"/>
    </w:lvlOverride>
    <w:lvlOverride w:ilvl="2">
      <w:startOverride w:val="1"/>
    </w:lvlOverride>
  </w:num>
  <w:num w:numId="126">
    <w:abstractNumId w:val="31"/>
    <w:lvlOverride w:ilvl="0">
      <w:startOverride w:val="1"/>
    </w:lvlOverride>
    <w:lvlOverride w:ilvl="1">
      <w:startOverride w:val="1"/>
    </w:lvlOverride>
    <w:lvlOverride w:ilvl="2">
      <w:startOverride w:val="1"/>
    </w:lvlOverride>
  </w:num>
  <w:num w:numId="127">
    <w:abstractNumId w:val="31"/>
    <w:lvlOverride w:ilvl="0">
      <w:startOverride w:val="1"/>
    </w:lvlOverride>
    <w:lvlOverride w:ilvl="1">
      <w:startOverride w:val="1"/>
    </w:lvlOverride>
    <w:lvlOverride w:ilvl="2">
      <w:startOverride w:val="1"/>
    </w:lvlOverride>
  </w:num>
  <w:num w:numId="128">
    <w:abstractNumId w:val="31"/>
    <w:lvlOverride w:ilvl="0">
      <w:startOverride w:val="1"/>
    </w:lvlOverride>
    <w:lvlOverride w:ilvl="1">
      <w:startOverride w:val="1"/>
    </w:lvlOverride>
    <w:lvlOverride w:ilvl="2">
      <w:startOverride w:val="1"/>
    </w:lvlOverride>
  </w:num>
  <w:num w:numId="129">
    <w:abstractNumId w:val="31"/>
    <w:lvlOverride w:ilvl="0">
      <w:startOverride w:val="1"/>
    </w:lvlOverride>
    <w:lvlOverride w:ilvl="1">
      <w:startOverride w:val="1"/>
    </w:lvlOverride>
    <w:lvlOverride w:ilvl="2">
      <w:startOverride w:val="1"/>
    </w:lvlOverride>
  </w:num>
  <w:num w:numId="130">
    <w:abstractNumId w:val="31"/>
    <w:lvlOverride w:ilvl="0">
      <w:startOverride w:val="1"/>
    </w:lvlOverride>
    <w:lvlOverride w:ilvl="1">
      <w:startOverride w:val="1"/>
    </w:lvlOverride>
    <w:lvlOverride w:ilvl="2">
      <w:startOverride w:val="1"/>
    </w:lvlOverride>
  </w:num>
  <w:num w:numId="131">
    <w:abstractNumId w:val="31"/>
    <w:lvlOverride w:ilvl="0">
      <w:startOverride w:val="1"/>
    </w:lvlOverride>
    <w:lvlOverride w:ilvl="1">
      <w:startOverride w:val="1"/>
    </w:lvlOverride>
    <w:lvlOverride w:ilvl="2">
      <w:startOverride w:val="1"/>
    </w:lvlOverride>
  </w:num>
  <w:num w:numId="132">
    <w:abstractNumId w:val="31"/>
    <w:lvlOverride w:ilvl="0">
      <w:startOverride w:val="1"/>
    </w:lvlOverride>
    <w:lvlOverride w:ilvl="1">
      <w:startOverride w:val="1"/>
    </w:lvlOverride>
    <w:lvlOverride w:ilvl="2">
      <w:startOverride w:val="1"/>
    </w:lvlOverride>
  </w:num>
  <w:num w:numId="133">
    <w:abstractNumId w:val="31"/>
    <w:lvlOverride w:ilvl="0">
      <w:startOverride w:val="1"/>
    </w:lvlOverride>
    <w:lvlOverride w:ilvl="1">
      <w:startOverride w:val="1"/>
    </w:lvlOverride>
    <w:lvlOverride w:ilvl="2">
      <w:startOverride w:val="1"/>
    </w:lvlOverride>
  </w:num>
  <w:num w:numId="134">
    <w:abstractNumId w:val="31"/>
    <w:lvlOverride w:ilvl="0">
      <w:startOverride w:val="1"/>
    </w:lvlOverride>
    <w:lvlOverride w:ilvl="1">
      <w:startOverride w:val="1"/>
    </w:lvlOverride>
    <w:lvlOverride w:ilvl="2">
      <w:startOverride w:val="1"/>
    </w:lvlOverride>
  </w:num>
  <w:num w:numId="135">
    <w:abstractNumId w:val="31"/>
    <w:lvlOverride w:ilvl="0">
      <w:startOverride w:val="1"/>
    </w:lvlOverride>
    <w:lvlOverride w:ilvl="1">
      <w:startOverride w:val="1"/>
    </w:lvlOverride>
    <w:lvlOverride w:ilvl="2">
      <w:startOverride w:val="1"/>
    </w:lvlOverride>
  </w:num>
  <w:num w:numId="136">
    <w:abstractNumId w:val="31"/>
    <w:lvlOverride w:ilvl="0">
      <w:startOverride w:val="1"/>
    </w:lvlOverride>
    <w:lvlOverride w:ilvl="1">
      <w:startOverride w:val="1"/>
    </w:lvlOverride>
    <w:lvlOverride w:ilvl="2">
      <w:startOverride w:val="1"/>
    </w:lvlOverride>
  </w:num>
  <w:num w:numId="137">
    <w:abstractNumId w:val="31"/>
    <w:lvlOverride w:ilvl="0">
      <w:startOverride w:val="1"/>
    </w:lvlOverride>
    <w:lvlOverride w:ilvl="1">
      <w:startOverride w:val="1"/>
    </w:lvlOverride>
    <w:lvlOverride w:ilvl="2">
      <w:startOverride w:val="1"/>
    </w:lvlOverride>
  </w:num>
  <w:num w:numId="138">
    <w:abstractNumId w:val="31"/>
    <w:lvlOverride w:ilvl="0">
      <w:startOverride w:val="1"/>
    </w:lvlOverride>
    <w:lvlOverride w:ilvl="1">
      <w:startOverride w:val="1"/>
    </w:lvlOverride>
    <w:lvlOverride w:ilvl="2">
      <w:startOverride w:val="1"/>
    </w:lvlOverride>
  </w:num>
  <w:num w:numId="139">
    <w:abstractNumId w:val="31"/>
    <w:lvlOverride w:ilvl="0">
      <w:startOverride w:val="1"/>
    </w:lvlOverride>
    <w:lvlOverride w:ilvl="1">
      <w:startOverride w:val="1"/>
    </w:lvlOverride>
    <w:lvlOverride w:ilvl="2">
      <w:startOverride w:val="1"/>
    </w:lvlOverride>
  </w:num>
  <w:num w:numId="140">
    <w:abstractNumId w:val="31"/>
    <w:lvlOverride w:ilvl="0">
      <w:startOverride w:val="1"/>
    </w:lvlOverride>
    <w:lvlOverride w:ilvl="1">
      <w:startOverride w:val="1"/>
    </w:lvlOverride>
    <w:lvlOverride w:ilvl="2">
      <w:startOverride w:val="1"/>
    </w:lvlOverride>
  </w:num>
  <w:num w:numId="141">
    <w:abstractNumId w:val="31"/>
    <w:lvlOverride w:ilvl="0">
      <w:startOverride w:val="1"/>
    </w:lvlOverride>
    <w:lvlOverride w:ilvl="1">
      <w:startOverride w:val="1"/>
    </w:lvlOverride>
    <w:lvlOverride w:ilvl="2">
      <w:startOverride w:val="1"/>
    </w:lvlOverride>
  </w:num>
  <w:num w:numId="142">
    <w:abstractNumId w:val="31"/>
    <w:lvlOverride w:ilvl="0">
      <w:startOverride w:val="1"/>
    </w:lvlOverride>
    <w:lvlOverride w:ilvl="1">
      <w:startOverride w:val="1"/>
    </w:lvlOverride>
    <w:lvlOverride w:ilvl="2">
      <w:startOverride w:val="1"/>
    </w:lvlOverride>
  </w:num>
  <w:num w:numId="143">
    <w:abstractNumId w:val="31"/>
    <w:lvlOverride w:ilvl="0">
      <w:startOverride w:val="1"/>
    </w:lvlOverride>
    <w:lvlOverride w:ilvl="1">
      <w:startOverride w:val="1"/>
    </w:lvlOverride>
    <w:lvlOverride w:ilvl="2">
      <w:startOverride w:val="1"/>
    </w:lvlOverride>
  </w:num>
  <w:num w:numId="144">
    <w:abstractNumId w:val="31"/>
    <w:lvlOverride w:ilvl="0">
      <w:startOverride w:val="1"/>
    </w:lvlOverride>
    <w:lvlOverride w:ilvl="1">
      <w:startOverride w:val="1"/>
    </w:lvlOverride>
    <w:lvlOverride w:ilvl="2">
      <w:startOverride w:val="1"/>
    </w:lvlOverride>
  </w:num>
  <w:num w:numId="145">
    <w:abstractNumId w:val="31"/>
    <w:lvlOverride w:ilvl="0">
      <w:startOverride w:val="1"/>
    </w:lvlOverride>
    <w:lvlOverride w:ilvl="1">
      <w:startOverride w:val="1"/>
    </w:lvlOverride>
    <w:lvlOverride w:ilvl="2">
      <w:startOverride w:val="1"/>
    </w:lvlOverride>
  </w:num>
  <w:num w:numId="146">
    <w:abstractNumId w:val="31"/>
    <w:lvlOverride w:ilvl="0">
      <w:startOverride w:val="1"/>
    </w:lvlOverride>
    <w:lvlOverride w:ilvl="1">
      <w:startOverride w:val="1"/>
    </w:lvlOverride>
    <w:lvlOverride w:ilvl="2">
      <w:startOverride w:val="1"/>
    </w:lvlOverride>
  </w:num>
  <w:num w:numId="147">
    <w:abstractNumId w:val="31"/>
    <w:lvlOverride w:ilvl="0">
      <w:startOverride w:val="1"/>
    </w:lvlOverride>
    <w:lvlOverride w:ilvl="1">
      <w:startOverride w:val="1"/>
    </w:lvlOverride>
    <w:lvlOverride w:ilvl="2">
      <w:startOverride w:val="1"/>
    </w:lvlOverride>
  </w:num>
  <w:num w:numId="148">
    <w:abstractNumId w:val="31"/>
    <w:lvlOverride w:ilvl="0">
      <w:startOverride w:val="1"/>
    </w:lvlOverride>
    <w:lvlOverride w:ilvl="1">
      <w:startOverride w:val="1"/>
    </w:lvlOverride>
    <w:lvlOverride w:ilvl="2">
      <w:startOverride w:val="1"/>
    </w:lvlOverride>
  </w:num>
  <w:num w:numId="149">
    <w:abstractNumId w:val="31"/>
    <w:lvlOverride w:ilvl="0">
      <w:startOverride w:val="1"/>
    </w:lvlOverride>
    <w:lvlOverride w:ilvl="1">
      <w:startOverride w:val="1"/>
    </w:lvlOverride>
    <w:lvlOverride w:ilvl="2">
      <w:startOverride w:val="1"/>
    </w:lvlOverride>
  </w:num>
  <w:num w:numId="150">
    <w:abstractNumId w:val="31"/>
    <w:lvlOverride w:ilvl="0">
      <w:startOverride w:val="1"/>
    </w:lvlOverride>
    <w:lvlOverride w:ilvl="1">
      <w:startOverride w:val="1"/>
    </w:lvlOverride>
    <w:lvlOverride w:ilvl="2">
      <w:startOverride w:val="1"/>
    </w:lvlOverride>
  </w:num>
  <w:num w:numId="151">
    <w:abstractNumId w:val="31"/>
    <w:lvlOverride w:ilvl="0">
      <w:startOverride w:val="1"/>
    </w:lvlOverride>
    <w:lvlOverride w:ilvl="1">
      <w:startOverride w:val="1"/>
    </w:lvlOverride>
    <w:lvlOverride w:ilvl="2">
      <w:startOverride w:val="1"/>
    </w:lvlOverride>
  </w:num>
  <w:num w:numId="152">
    <w:abstractNumId w:val="31"/>
    <w:lvlOverride w:ilvl="0">
      <w:startOverride w:val="1"/>
    </w:lvlOverride>
    <w:lvlOverride w:ilvl="1">
      <w:startOverride w:val="1"/>
    </w:lvlOverride>
    <w:lvlOverride w:ilvl="2">
      <w:startOverride w:val="1"/>
    </w:lvlOverride>
  </w:num>
  <w:num w:numId="153">
    <w:abstractNumId w:val="31"/>
    <w:lvlOverride w:ilvl="0">
      <w:startOverride w:val="1"/>
    </w:lvlOverride>
    <w:lvlOverride w:ilvl="1">
      <w:startOverride w:val="1"/>
    </w:lvlOverride>
    <w:lvlOverride w:ilvl="2">
      <w:startOverride w:val="1"/>
    </w:lvlOverride>
  </w:num>
  <w:num w:numId="154">
    <w:abstractNumId w:val="31"/>
    <w:lvlOverride w:ilvl="0">
      <w:startOverride w:val="1"/>
    </w:lvlOverride>
    <w:lvlOverride w:ilvl="1">
      <w:startOverride w:val="1"/>
    </w:lvlOverride>
    <w:lvlOverride w:ilvl="2">
      <w:startOverride w:val="1"/>
    </w:lvlOverride>
  </w:num>
  <w:num w:numId="155">
    <w:abstractNumId w:val="31"/>
    <w:lvlOverride w:ilvl="0">
      <w:startOverride w:val="1"/>
    </w:lvlOverride>
    <w:lvlOverride w:ilvl="1">
      <w:startOverride w:val="1"/>
    </w:lvlOverride>
    <w:lvlOverride w:ilvl="2">
      <w:startOverride w:val="1"/>
    </w:lvlOverride>
  </w:num>
  <w:num w:numId="156">
    <w:abstractNumId w:val="31"/>
    <w:lvlOverride w:ilvl="0">
      <w:startOverride w:val="1"/>
    </w:lvlOverride>
    <w:lvlOverride w:ilvl="1">
      <w:startOverride w:val="1"/>
    </w:lvlOverride>
    <w:lvlOverride w:ilvl="2">
      <w:startOverride w:val="1"/>
    </w:lvlOverride>
  </w:num>
  <w:num w:numId="157">
    <w:abstractNumId w:val="31"/>
    <w:lvlOverride w:ilvl="0">
      <w:startOverride w:val="1"/>
    </w:lvlOverride>
    <w:lvlOverride w:ilvl="1">
      <w:startOverride w:val="1"/>
    </w:lvlOverride>
    <w:lvlOverride w:ilvl="2">
      <w:startOverride w:val="1"/>
    </w:lvlOverride>
  </w:num>
  <w:num w:numId="158">
    <w:abstractNumId w:val="31"/>
    <w:lvlOverride w:ilvl="0">
      <w:startOverride w:val="1"/>
    </w:lvlOverride>
    <w:lvlOverride w:ilvl="1">
      <w:startOverride w:val="1"/>
    </w:lvlOverride>
    <w:lvlOverride w:ilvl="2">
      <w:startOverride w:val="1"/>
    </w:lvlOverride>
  </w:num>
  <w:num w:numId="159">
    <w:abstractNumId w:val="31"/>
    <w:lvlOverride w:ilvl="0">
      <w:startOverride w:val="1"/>
    </w:lvlOverride>
    <w:lvlOverride w:ilvl="1">
      <w:startOverride w:val="1"/>
    </w:lvlOverride>
    <w:lvlOverride w:ilvl="2">
      <w:startOverride w:val="1"/>
    </w:lvlOverride>
  </w:num>
  <w:num w:numId="160">
    <w:abstractNumId w:val="31"/>
    <w:lvlOverride w:ilvl="0">
      <w:startOverride w:val="1"/>
    </w:lvlOverride>
    <w:lvlOverride w:ilvl="1">
      <w:startOverride w:val="1"/>
    </w:lvlOverride>
    <w:lvlOverride w:ilvl="2">
      <w:startOverride w:val="1"/>
    </w:lvlOverride>
  </w:num>
  <w:num w:numId="161">
    <w:abstractNumId w:val="31"/>
    <w:lvlOverride w:ilvl="0">
      <w:startOverride w:val="1"/>
    </w:lvlOverride>
    <w:lvlOverride w:ilvl="1">
      <w:startOverride w:val="1"/>
    </w:lvlOverride>
    <w:lvlOverride w:ilvl="2">
      <w:startOverride w:val="1"/>
    </w:lvlOverride>
  </w:num>
  <w:num w:numId="162">
    <w:abstractNumId w:val="31"/>
    <w:lvlOverride w:ilvl="0">
      <w:startOverride w:val="1"/>
    </w:lvlOverride>
    <w:lvlOverride w:ilvl="1">
      <w:startOverride w:val="1"/>
    </w:lvlOverride>
    <w:lvlOverride w:ilvl="2">
      <w:startOverride w:val="1"/>
    </w:lvlOverride>
  </w:num>
  <w:num w:numId="163">
    <w:abstractNumId w:val="31"/>
    <w:lvlOverride w:ilvl="0">
      <w:startOverride w:val="1"/>
    </w:lvlOverride>
    <w:lvlOverride w:ilvl="1">
      <w:startOverride w:val="1"/>
    </w:lvlOverride>
    <w:lvlOverride w:ilvl="2">
      <w:startOverride w:val="1"/>
    </w:lvlOverride>
  </w:num>
  <w:num w:numId="164">
    <w:abstractNumId w:val="31"/>
    <w:lvlOverride w:ilvl="0">
      <w:startOverride w:val="1"/>
    </w:lvlOverride>
    <w:lvlOverride w:ilvl="1">
      <w:startOverride w:val="1"/>
    </w:lvlOverride>
    <w:lvlOverride w:ilvl="2">
      <w:startOverride w:val="1"/>
    </w:lvlOverride>
  </w:num>
  <w:num w:numId="165">
    <w:abstractNumId w:val="31"/>
    <w:lvlOverride w:ilvl="0">
      <w:startOverride w:val="1"/>
    </w:lvlOverride>
    <w:lvlOverride w:ilvl="1">
      <w:startOverride w:val="1"/>
    </w:lvlOverride>
    <w:lvlOverride w:ilvl="2">
      <w:startOverride w:val="1"/>
    </w:lvlOverride>
  </w:num>
  <w:num w:numId="166">
    <w:abstractNumId w:val="31"/>
    <w:lvlOverride w:ilvl="0">
      <w:startOverride w:val="1"/>
    </w:lvlOverride>
    <w:lvlOverride w:ilvl="1">
      <w:startOverride w:val="1"/>
    </w:lvlOverride>
    <w:lvlOverride w:ilvl="2">
      <w:startOverride w:val="1"/>
    </w:lvlOverride>
  </w:num>
  <w:num w:numId="167">
    <w:abstractNumId w:val="31"/>
    <w:lvlOverride w:ilvl="0">
      <w:startOverride w:val="1"/>
    </w:lvlOverride>
    <w:lvlOverride w:ilvl="1">
      <w:startOverride w:val="1"/>
    </w:lvlOverride>
    <w:lvlOverride w:ilvl="2">
      <w:startOverride w:val="1"/>
    </w:lvlOverride>
  </w:num>
  <w:num w:numId="168">
    <w:abstractNumId w:val="31"/>
    <w:lvlOverride w:ilvl="0">
      <w:startOverride w:val="1"/>
    </w:lvlOverride>
    <w:lvlOverride w:ilvl="1">
      <w:startOverride w:val="1"/>
    </w:lvlOverride>
    <w:lvlOverride w:ilvl="2">
      <w:startOverride w:val="1"/>
    </w:lvlOverride>
  </w:num>
  <w:num w:numId="169">
    <w:abstractNumId w:val="31"/>
    <w:lvlOverride w:ilvl="0">
      <w:startOverride w:val="1"/>
    </w:lvlOverride>
    <w:lvlOverride w:ilvl="1">
      <w:startOverride w:val="1"/>
    </w:lvlOverride>
    <w:lvlOverride w:ilvl="2">
      <w:startOverride w:val="1"/>
    </w:lvlOverride>
  </w:num>
  <w:num w:numId="170">
    <w:abstractNumId w:val="31"/>
    <w:lvlOverride w:ilvl="0">
      <w:startOverride w:val="1"/>
    </w:lvlOverride>
    <w:lvlOverride w:ilvl="1">
      <w:startOverride w:val="1"/>
    </w:lvlOverride>
    <w:lvlOverride w:ilvl="2">
      <w:startOverride w:val="1"/>
    </w:lvlOverride>
  </w:num>
  <w:num w:numId="171">
    <w:abstractNumId w:val="31"/>
    <w:lvlOverride w:ilvl="0">
      <w:startOverride w:val="1"/>
    </w:lvlOverride>
    <w:lvlOverride w:ilvl="1">
      <w:startOverride w:val="1"/>
    </w:lvlOverride>
    <w:lvlOverride w:ilvl="2">
      <w:startOverride w:val="1"/>
    </w:lvlOverride>
  </w:num>
  <w:num w:numId="172">
    <w:abstractNumId w:val="31"/>
    <w:lvlOverride w:ilvl="0">
      <w:startOverride w:val="1"/>
    </w:lvlOverride>
    <w:lvlOverride w:ilvl="1">
      <w:startOverride w:val="1"/>
    </w:lvlOverride>
    <w:lvlOverride w:ilvl="2">
      <w:startOverride w:val="1"/>
    </w:lvlOverride>
  </w:num>
  <w:num w:numId="173">
    <w:abstractNumId w:val="31"/>
    <w:lvlOverride w:ilvl="0">
      <w:startOverride w:val="1"/>
    </w:lvlOverride>
    <w:lvlOverride w:ilvl="1">
      <w:startOverride w:val="1"/>
    </w:lvlOverride>
    <w:lvlOverride w:ilvl="2">
      <w:startOverride w:val="1"/>
    </w:lvlOverride>
  </w:num>
  <w:num w:numId="174">
    <w:abstractNumId w:val="31"/>
    <w:lvlOverride w:ilvl="0">
      <w:startOverride w:val="1"/>
    </w:lvlOverride>
    <w:lvlOverride w:ilvl="1">
      <w:startOverride w:val="1"/>
    </w:lvlOverride>
    <w:lvlOverride w:ilvl="2">
      <w:startOverride w:val="1"/>
    </w:lvlOverride>
  </w:num>
  <w:num w:numId="175">
    <w:abstractNumId w:val="31"/>
    <w:lvlOverride w:ilvl="0">
      <w:startOverride w:val="1"/>
    </w:lvlOverride>
    <w:lvlOverride w:ilvl="1">
      <w:startOverride w:val="1"/>
    </w:lvlOverride>
    <w:lvlOverride w:ilvl="2">
      <w:startOverride w:val="1"/>
    </w:lvlOverride>
  </w:num>
  <w:num w:numId="176">
    <w:abstractNumId w:val="31"/>
    <w:lvlOverride w:ilvl="0">
      <w:startOverride w:val="1"/>
    </w:lvlOverride>
    <w:lvlOverride w:ilvl="1">
      <w:startOverride w:val="1"/>
    </w:lvlOverride>
    <w:lvlOverride w:ilvl="2">
      <w:startOverride w:val="1"/>
    </w:lvlOverride>
  </w:num>
  <w:num w:numId="177">
    <w:abstractNumId w:val="31"/>
    <w:lvlOverride w:ilvl="0">
      <w:startOverride w:val="1"/>
    </w:lvlOverride>
    <w:lvlOverride w:ilvl="1">
      <w:startOverride w:val="1"/>
    </w:lvlOverride>
    <w:lvlOverride w:ilvl="2">
      <w:startOverride w:val="1"/>
    </w:lvlOverride>
  </w:num>
  <w:num w:numId="178">
    <w:abstractNumId w:val="31"/>
    <w:lvlOverride w:ilvl="0">
      <w:startOverride w:val="1"/>
    </w:lvlOverride>
    <w:lvlOverride w:ilvl="1">
      <w:startOverride w:val="1"/>
    </w:lvlOverride>
    <w:lvlOverride w:ilvl="2">
      <w:startOverride w:val="1"/>
    </w:lvlOverride>
  </w:num>
  <w:num w:numId="179">
    <w:abstractNumId w:val="31"/>
    <w:lvlOverride w:ilvl="0">
      <w:startOverride w:val="1"/>
    </w:lvlOverride>
    <w:lvlOverride w:ilvl="1">
      <w:startOverride w:val="1"/>
    </w:lvlOverride>
    <w:lvlOverride w:ilvl="2">
      <w:startOverride w:val="1"/>
    </w:lvlOverride>
  </w:num>
  <w:num w:numId="180">
    <w:abstractNumId w:val="31"/>
    <w:lvlOverride w:ilvl="0">
      <w:startOverride w:val="1"/>
    </w:lvlOverride>
    <w:lvlOverride w:ilvl="1">
      <w:startOverride w:val="1"/>
    </w:lvlOverride>
    <w:lvlOverride w:ilvl="2">
      <w:startOverride w:val="1"/>
    </w:lvlOverride>
  </w:num>
  <w:num w:numId="181">
    <w:abstractNumId w:val="31"/>
    <w:lvlOverride w:ilvl="0">
      <w:startOverride w:val="1"/>
    </w:lvlOverride>
    <w:lvlOverride w:ilvl="1">
      <w:startOverride w:val="1"/>
    </w:lvlOverride>
    <w:lvlOverride w:ilvl="2">
      <w:startOverride w:val="1"/>
    </w:lvlOverride>
  </w:num>
  <w:num w:numId="182">
    <w:abstractNumId w:val="31"/>
    <w:lvlOverride w:ilvl="0">
      <w:startOverride w:val="1"/>
    </w:lvlOverride>
    <w:lvlOverride w:ilvl="1">
      <w:startOverride w:val="1"/>
    </w:lvlOverride>
    <w:lvlOverride w:ilvl="2">
      <w:startOverride w:val="1"/>
    </w:lvlOverride>
  </w:num>
  <w:num w:numId="183">
    <w:abstractNumId w:val="31"/>
    <w:lvlOverride w:ilvl="0">
      <w:startOverride w:val="1"/>
    </w:lvlOverride>
    <w:lvlOverride w:ilvl="1">
      <w:startOverride w:val="1"/>
    </w:lvlOverride>
    <w:lvlOverride w:ilvl="2">
      <w:startOverride w:val="1"/>
    </w:lvlOverride>
  </w:num>
  <w:num w:numId="184">
    <w:abstractNumId w:val="31"/>
    <w:lvlOverride w:ilvl="0">
      <w:startOverride w:val="1"/>
    </w:lvlOverride>
    <w:lvlOverride w:ilvl="1">
      <w:startOverride w:val="1"/>
    </w:lvlOverride>
    <w:lvlOverride w:ilvl="2">
      <w:startOverride w:val="1"/>
    </w:lvlOverride>
  </w:num>
  <w:num w:numId="185">
    <w:abstractNumId w:val="31"/>
    <w:lvlOverride w:ilvl="0">
      <w:startOverride w:val="1"/>
    </w:lvlOverride>
    <w:lvlOverride w:ilvl="1">
      <w:startOverride w:val="1"/>
    </w:lvlOverride>
    <w:lvlOverride w:ilvl="2">
      <w:startOverride w:val="1"/>
    </w:lvlOverride>
  </w:num>
  <w:num w:numId="186">
    <w:abstractNumId w:val="31"/>
    <w:lvlOverride w:ilvl="0">
      <w:startOverride w:val="1"/>
    </w:lvlOverride>
    <w:lvlOverride w:ilvl="1">
      <w:startOverride w:val="1"/>
    </w:lvlOverride>
    <w:lvlOverride w:ilvl="2">
      <w:startOverride w:val="1"/>
    </w:lvlOverride>
  </w:num>
  <w:num w:numId="187">
    <w:abstractNumId w:val="31"/>
    <w:lvlOverride w:ilvl="0">
      <w:startOverride w:val="1"/>
    </w:lvlOverride>
    <w:lvlOverride w:ilvl="1">
      <w:startOverride w:val="1"/>
    </w:lvlOverride>
    <w:lvlOverride w:ilvl="2">
      <w:startOverride w:val="1"/>
    </w:lvlOverride>
  </w:num>
  <w:num w:numId="188">
    <w:abstractNumId w:val="31"/>
    <w:lvlOverride w:ilvl="0">
      <w:startOverride w:val="1"/>
    </w:lvlOverride>
    <w:lvlOverride w:ilvl="1">
      <w:startOverride w:val="1"/>
    </w:lvlOverride>
    <w:lvlOverride w:ilvl="2">
      <w:startOverride w:val="1"/>
    </w:lvlOverride>
  </w:num>
  <w:num w:numId="189">
    <w:abstractNumId w:val="31"/>
    <w:lvlOverride w:ilvl="0">
      <w:startOverride w:val="1"/>
    </w:lvlOverride>
    <w:lvlOverride w:ilvl="1">
      <w:startOverride w:val="1"/>
    </w:lvlOverride>
    <w:lvlOverride w:ilvl="2">
      <w:startOverride w:val="1"/>
    </w:lvlOverride>
  </w:num>
  <w:num w:numId="190">
    <w:abstractNumId w:val="31"/>
    <w:lvlOverride w:ilvl="0">
      <w:startOverride w:val="1"/>
    </w:lvlOverride>
    <w:lvlOverride w:ilvl="1">
      <w:startOverride w:val="1"/>
    </w:lvlOverride>
    <w:lvlOverride w:ilvl="2">
      <w:startOverride w:val="1"/>
    </w:lvlOverride>
  </w:num>
  <w:num w:numId="191">
    <w:abstractNumId w:val="31"/>
    <w:lvlOverride w:ilvl="0">
      <w:startOverride w:val="1"/>
    </w:lvlOverride>
    <w:lvlOverride w:ilvl="1">
      <w:startOverride w:val="1"/>
    </w:lvlOverride>
    <w:lvlOverride w:ilvl="2">
      <w:startOverride w:val="1"/>
    </w:lvlOverride>
  </w:num>
  <w:num w:numId="192">
    <w:abstractNumId w:val="31"/>
    <w:lvlOverride w:ilvl="0">
      <w:startOverride w:val="1"/>
    </w:lvlOverride>
    <w:lvlOverride w:ilvl="1">
      <w:startOverride w:val="1"/>
    </w:lvlOverride>
    <w:lvlOverride w:ilvl="2">
      <w:startOverride w:val="1"/>
    </w:lvlOverride>
  </w:num>
  <w:num w:numId="193">
    <w:abstractNumId w:val="31"/>
    <w:lvlOverride w:ilvl="0">
      <w:startOverride w:val="1"/>
    </w:lvlOverride>
    <w:lvlOverride w:ilvl="1">
      <w:startOverride w:val="1"/>
    </w:lvlOverride>
    <w:lvlOverride w:ilvl="2">
      <w:startOverride w:val="1"/>
    </w:lvlOverride>
  </w:num>
  <w:num w:numId="194">
    <w:abstractNumId w:val="31"/>
    <w:lvlOverride w:ilvl="0">
      <w:startOverride w:val="1"/>
    </w:lvlOverride>
    <w:lvlOverride w:ilvl="1">
      <w:startOverride w:val="1"/>
    </w:lvlOverride>
    <w:lvlOverride w:ilvl="2">
      <w:startOverride w:val="1"/>
    </w:lvlOverride>
  </w:num>
  <w:num w:numId="195">
    <w:abstractNumId w:val="31"/>
    <w:lvlOverride w:ilvl="0">
      <w:startOverride w:val="1"/>
    </w:lvlOverride>
    <w:lvlOverride w:ilvl="1">
      <w:startOverride w:val="1"/>
    </w:lvlOverride>
    <w:lvlOverride w:ilvl="2">
      <w:startOverride w:val="1"/>
    </w:lvlOverride>
  </w:num>
  <w:num w:numId="196">
    <w:abstractNumId w:val="31"/>
    <w:lvlOverride w:ilvl="0">
      <w:startOverride w:val="1"/>
    </w:lvlOverride>
    <w:lvlOverride w:ilvl="1">
      <w:startOverride w:val="1"/>
    </w:lvlOverride>
    <w:lvlOverride w:ilvl="2">
      <w:startOverride w:val="1"/>
    </w:lvlOverride>
  </w:num>
  <w:num w:numId="197">
    <w:abstractNumId w:val="31"/>
    <w:lvlOverride w:ilvl="0">
      <w:startOverride w:val="1"/>
    </w:lvlOverride>
    <w:lvlOverride w:ilvl="1">
      <w:startOverride w:val="1"/>
    </w:lvlOverride>
    <w:lvlOverride w:ilvl="2">
      <w:startOverride w:val="1"/>
    </w:lvlOverride>
  </w:num>
  <w:num w:numId="198">
    <w:abstractNumId w:val="31"/>
    <w:lvlOverride w:ilvl="0">
      <w:startOverride w:val="1"/>
    </w:lvlOverride>
    <w:lvlOverride w:ilvl="1">
      <w:startOverride w:val="1"/>
    </w:lvlOverride>
    <w:lvlOverride w:ilvl="2">
      <w:startOverride w:val="1"/>
    </w:lvlOverride>
  </w:num>
  <w:num w:numId="199">
    <w:abstractNumId w:val="31"/>
    <w:lvlOverride w:ilvl="0">
      <w:startOverride w:val="1"/>
    </w:lvlOverride>
    <w:lvlOverride w:ilvl="1">
      <w:startOverride w:val="1"/>
    </w:lvlOverride>
    <w:lvlOverride w:ilvl="2">
      <w:startOverride w:val="1"/>
    </w:lvlOverride>
  </w:num>
  <w:num w:numId="200">
    <w:abstractNumId w:val="31"/>
    <w:lvlOverride w:ilvl="0">
      <w:startOverride w:val="1"/>
    </w:lvlOverride>
    <w:lvlOverride w:ilvl="1">
      <w:startOverride w:val="1"/>
    </w:lvlOverride>
    <w:lvlOverride w:ilvl="2">
      <w:startOverride w:val="1"/>
    </w:lvlOverride>
  </w:num>
  <w:num w:numId="201">
    <w:abstractNumId w:val="31"/>
    <w:lvlOverride w:ilvl="0">
      <w:startOverride w:val="1"/>
    </w:lvlOverride>
    <w:lvlOverride w:ilvl="1">
      <w:startOverride w:val="1"/>
    </w:lvlOverride>
    <w:lvlOverride w:ilvl="2">
      <w:startOverride w:val="1"/>
    </w:lvlOverride>
  </w:num>
  <w:num w:numId="202">
    <w:abstractNumId w:val="31"/>
    <w:lvlOverride w:ilvl="0">
      <w:startOverride w:val="1"/>
    </w:lvlOverride>
    <w:lvlOverride w:ilvl="1">
      <w:startOverride w:val="1"/>
    </w:lvlOverride>
    <w:lvlOverride w:ilvl="2">
      <w:startOverride w:val="1"/>
    </w:lvlOverride>
  </w:num>
  <w:num w:numId="203">
    <w:abstractNumId w:val="31"/>
    <w:lvlOverride w:ilvl="0">
      <w:startOverride w:val="1"/>
    </w:lvlOverride>
    <w:lvlOverride w:ilvl="1">
      <w:startOverride w:val="1"/>
    </w:lvlOverride>
    <w:lvlOverride w:ilvl="2">
      <w:startOverride w:val="1"/>
    </w:lvlOverride>
  </w:num>
  <w:num w:numId="204">
    <w:abstractNumId w:val="31"/>
    <w:lvlOverride w:ilvl="0">
      <w:startOverride w:val="1"/>
    </w:lvlOverride>
    <w:lvlOverride w:ilvl="1">
      <w:startOverride w:val="1"/>
    </w:lvlOverride>
    <w:lvlOverride w:ilvl="2">
      <w:startOverride w:val="1"/>
    </w:lvlOverride>
  </w:num>
  <w:num w:numId="205">
    <w:abstractNumId w:val="31"/>
    <w:lvlOverride w:ilvl="0">
      <w:startOverride w:val="1"/>
    </w:lvlOverride>
    <w:lvlOverride w:ilvl="1">
      <w:startOverride w:val="1"/>
    </w:lvlOverride>
    <w:lvlOverride w:ilvl="2">
      <w:startOverride w:val="1"/>
    </w:lvlOverride>
  </w:num>
  <w:num w:numId="206">
    <w:abstractNumId w:val="31"/>
    <w:lvlOverride w:ilvl="0">
      <w:startOverride w:val="1"/>
    </w:lvlOverride>
    <w:lvlOverride w:ilvl="1">
      <w:startOverride w:val="1"/>
    </w:lvlOverride>
    <w:lvlOverride w:ilvl="2">
      <w:startOverride w:val="1"/>
    </w:lvlOverride>
  </w:num>
  <w:num w:numId="207">
    <w:abstractNumId w:val="31"/>
    <w:lvlOverride w:ilvl="0">
      <w:startOverride w:val="1"/>
    </w:lvlOverride>
    <w:lvlOverride w:ilvl="1">
      <w:startOverride w:val="1"/>
    </w:lvlOverride>
    <w:lvlOverride w:ilvl="2">
      <w:startOverride w:val="1"/>
    </w:lvlOverride>
  </w:num>
  <w:num w:numId="208">
    <w:abstractNumId w:val="31"/>
    <w:lvlOverride w:ilvl="0">
      <w:startOverride w:val="1"/>
    </w:lvlOverride>
    <w:lvlOverride w:ilvl="1">
      <w:startOverride w:val="1"/>
    </w:lvlOverride>
    <w:lvlOverride w:ilvl="2">
      <w:startOverride w:val="1"/>
    </w:lvlOverride>
  </w:num>
  <w:num w:numId="209">
    <w:abstractNumId w:val="121"/>
  </w:num>
  <w:num w:numId="210">
    <w:abstractNumId w:val="122"/>
  </w:num>
  <w:num w:numId="211">
    <w:abstractNumId w:val="123"/>
  </w:num>
  <w:num w:numId="212">
    <w:abstractNumId w:val="124"/>
  </w:num>
  <w:num w:numId="213">
    <w:abstractNumId w:val="125"/>
  </w:num>
  <w:num w:numId="214">
    <w:abstractNumId w:val="126"/>
  </w:num>
  <w:num w:numId="215">
    <w:abstractNumId w:val="127"/>
  </w:num>
  <w:num w:numId="216">
    <w:abstractNumId w:val="128"/>
  </w:num>
  <w:num w:numId="217">
    <w:abstractNumId w:val="129"/>
  </w:num>
  <w:num w:numId="218">
    <w:abstractNumId w:val="130"/>
  </w:num>
  <w:num w:numId="219">
    <w:abstractNumId w:val="131"/>
  </w:num>
  <w:num w:numId="220">
    <w:abstractNumId w:val="132"/>
  </w:num>
  <w:num w:numId="221">
    <w:abstractNumId w:val="133"/>
  </w:num>
  <w:num w:numId="222">
    <w:abstractNumId w:val="134"/>
  </w:num>
  <w:num w:numId="223">
    <w:abstractNumId w:val="135"/>
  </w:num>
  <w:num w:numId="224">
    <w:abstractNumId w:val="136"/>
  </w:num>
  <w:num w:numId="225">
    <w:abstractNumId w:val="137"/>
  </w:num>
  <w:num w:numId="226">
    <w:abstractNumId w:val="138"/>
  </w:num>
  <w:num w:numId="227">
    <w:abstractNumId w:val="139"/>
  </w:num>
  <w:num w:numId="228">
    <w:abstractNumId w:val="140"/>
  </w:num>
  <w:num w:numId="229">
    <w:abstractNumId w:val="141"/>
  </w:num>
  <w:num w:numId="230">
    <w:abstractNumId w:val="142"/>
  </w:num>
  <w:num w:numId="231">
    <w:abstractNumId w:val="143"/>
  </w:num>
  <w:num w:numId="232">
    <w:abstractNumId w:val="144"/>
  </w:num>
  <w:num w:numId="233">
    <w:abstractNumId w:val="145"/>
  </w:num>
  <w:num w:numId="234">
    <w:abstractNumId w:val="146"/>
  </w:num>
  <w:num w:numId="235">
    <w:abstractNumId w:val="147"/>
  </w:num>
  <w:num w:numId="236">
    <w:abstractNumId w:val="148"/>
  </w:num>
  <w:num w:numId="237">
    <w:abstractNumId w:val="149"/>
  </w:num>
  <w:num w:numId="238">
    <w:abstractNumId w:val="150"/>
  </w:num>
  <w:num w:numId="239">
    <w:abstractNumId w:val="151"/>
  </w:num>
  <w:num w:numId="240">
    <w:abstractNumId w:val="152"/>
  </w:num>
  <w:num w:numId="241">
    <w:abstractNumId w:val="153"/>
  </w:num>
  <w:num w:numId="242">
    <w:abstractNumId w:val="154"/>
  </w:num>
  <w:num w:numId="243">
    <w:abstractNumId w:val="31"/>
    <w:lvlOverride w:ilvl="0">
      <w:startOverride w:val="1"/>
    </w:lvlOverride>
    <w:lvlOverride w:ilvl="1">
      <w:startOverride w:val="1"/>
    </w:lvlOverride>
    <w:lvlOverride w:ilvl="2">
      <w:startOverride w:val="1"/>
    </w:lvlOverride>
  </w:num>
  <w:numIdMacAtCleanup w:val="1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 Carmela A. Morfe">
    <w15:presenceInfo w15:providerId="AD" w15:userId="S::morfe.macarmela@bdo.com.ph::374611e1-7292-4f15-8bf9-124b67f59ba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23A6"/>
    <w:rsid w:val="00004352"/>
    <w:rsid w:val="00004681"/>
    <w:rsid w:val="000047CB"/>
    <w:rsid w:val="0000696A"/>
    <w:rsid w:val="00006F08"/>
    <w:rsid w:val="00006F33"/>
    <w:rsid w:val="00014D35"/>
    <w:rsid w:val="000165DB"/>
    <w:rsid w:val="00017508"/>
    <w:rsid w:val="0001790E"/>
    <w:rsid w:val="00020165"/>
    <w:rsid w:val="0002106A"/>
    <w:rsid w:val="00021CA7"/>
    <w:rsid w:val="000238F0"/>
    <w:rsid w:val="00026E6D"/>
    <w:rsid w:val="00027A21"/>
    <w:rsid w:val="00027EE9"/>
    <w:rsid w:val="0003239F"/>
    <w:rsid w:val="00035B94"/>
    <w:rsid w:val="00036AAF"/>
    <w:rsid w:val="00040162"/>
    <w:rsid w:val="00040317"/>
    <w:rsid w:val="00043D2C"/>
    <w:rsid w:val="00043DD7"/>
    <w:rsid w:val="00045C8D"/>
    <w:rsid w:val="00046697"/>
    <w:rsid w:val="00047E69"/>
    <w:rsid w:val="00054E2D"/>
    <w:rsid w:val="00060085"/>
    <w:rsid w:val="000611CC"/>
    <w:rsid w:val="000620A4"/>
    <w:rsid w:val="00063971"/>
    <w:rsid w:val="0006583B"/>
    <w:rsid w:val="00070040"/>
    <w:rsid w:val="000707AB"/>
    <w:rsid w:val="000709BB"/>
    <w:rsid w:val="00070A64"/>
    <w:rsid w:val="00071841"/>
    <w:rsid w:val="00071B09"/>
    <w:rsid w:val="00072840"/>
    <w:rsid w:val="00074174"/>
    <w:rsid w:val="000742CC"/>
    <w:rsid w:val="00076686"/>
    <w:rsid w:val="00076F91"/>
    <w:rsid w:val="00077871"/>
    <w:rsid w:val="00084C62"/>
    <w:rsid w:val="0009065A"/>
    <w:rsid w:val="00090B2B"/>
    <w:rsid w:val="000917B1"/>
    <w:rsid w:val="00092AA6"/>
    <w:rsid w:val="00092E8F"/>
    <w:rsid w:val="000936BF"/>
    <w:rsid w:val="00093ED9"/>
    <w:rsid w:val="000950B4"/>
    <w:rsid w:val="00095A2C"/>
    <w:rsid w:val="00095D4D"/>
    <w:rsid w:val="0009657B"/>
    <w:rsid w:val="00097962"/>
    <w:rsid w:val="0009A593"/>
    <w:rsid w:val="000A0CE7"/>
    <w:rsid w:val="000A2737"/>
    <w:rsid w:val="000A2846"/>
    <w:rsid w:val="000A744A"/>
    <w:rsid w:val="000A78FA"/>
    <w:rsid w:val="000B0EA0"/>
    <w:rsid w:val="000B36AE"/>
    <w:rsid w:val="000B3764"/>
    <w:rsid w:val="000B4EEF"/>
    <w:rsid w:val="000B5389"/>
    <w:rsid w:val="000B5C98"/>
    <w:rsid w:val="000B6443"/>
    <w:rsid w:val="000B6FDA"/>
    <w:rsid w:val="000C2043"/>
    <w:rsid w:val="000C4F9B"/>
    <w:rsid w:val="000C5C53"/>
    <w:rsid w:val="000C6F35"/>
    <w:rsid w:val="000C6FD3"/>
    <w:rsid w:val="000D220D"/>
    <w:rsid w:val="000D36DE"/>
    <w:rsid w:val="000D4E0F"/>
    <w:rsid w:val="000D4FA4"/>
    <w:rsid w:val="000D5DAD"/>
    <w:rsid w:val="000D63A7"/>
    <w:rsid w:val="000E102F"/>
    <w:rsid w:val="000E1094"/>
    <w:rsid w:val="000E1337"/>
    <w:rsid w:val="000E1882"/>
    <w:rsid w:val="000E5578"/>
    <w:rsid w:val="000E68CB"/>
    <w:rsid w:val="000E79CA"/>
    <w:rsid w:val="000F076D"/>
    <w:rsid w:val="000F0A3D"/>
    <w:rsid w:val="000F2176"/>
    <w:rsid w:val="000F4074"/>
    <w:rsid w:val="000F4547"/>
    <w:rsid w:val="000F601F"/>
    <w:rsid w:val="000F6544"/>
    <w:rsid w:val="00100331"/>
    <w:rsid w:val="00101EF9"/>
    <w:rsid w:val="00102B20"/>
    <w:rsid w:val="001036A4"/>
    <w:rsid w:val="00103DA6"/>
    <w:rsid w:val="0010425E"/>
    <w:rsid w:val="00105750"/>
    <w:rsid w:val="00112913"/>
    <w:rsid w:val="00112F9E"/>
    <w:rsid w:val="00114CB2"/>
    <w:rsid w:val="00116156"/>
    <w:rsid w:val="00120059"/>
    <w:rsid w:val="001200E2"/>
    <w:rsid w:val="00121E0F"/>
    <w:rsid w:val="0012225D"/>
    <w:rsid w:val="00124D3E"/>
    <w:rsid w:val="00124EBA"/>
    <w:rsid w:val="00125F63"/>
    <w:rsid w:val="00126720"/>
    <w:rsid w:val="00126D3F"/>
    <w:rsid w:val="001273B3"/>
    <w:rsid w:val="001309EE"/>
    <w:rsid w:val="00135243"/>
    <w:rsid w:val="00135DB1"/>
    <w:rsid w:val="001367D2"/>
    <w:rsid w:val="00140D98"/>
    <w:rsid w:val="0014488D"/>
    <w:rsid w:val="00145024"/>
    <w:rsid w:val="0014502D"/>
    <w:rsid w:val="001462CD"/>
    <w:rsid w:val="0014710F"/>
    <w:rsid w:val="00147294"/>
    <w:rsid w:val="00147EB2"/>
    <w:rsid w:val="001521B4"/>
    <w:rsid w:val="00154721"/>
    <w:rsid w:val="0015473E"/>
    <w:rsid w:val="00154B26"/>
    <w:rsid w:val="00154EC3"/>
    <w:rsid w:val="001553B8"/>
    <w:rsid w:val="0015565D"/>
    <w:rsid w:val="00155CAD"/>
    <w:rsid w:val="00155DDD"/>
    <w:rsid w:val="001567BA"/>
    <w:rsid w:val="00157CC2"/>
    <w:rsid w:val="00160973"/>
    <w:rsid w:val="00162814"/>
    <w:rsid w:val="001629A0"/>
    <w:rsid w:val="001633E9"/>
    <w:rsid w:val="0016464C"/>
    <w:rsid w:val="00164699"/>
    <w:rsid w:val="0016610A"/>
    <w:rsid w:val="00166D25"/>
    <w:rsid w:val="00167264"/>
    <w:rsid w:val="00171CA2"/>
    <w:rsid w:val="0017356F"/>
    <w:rsid w:val="00173B70"/>
    <w:rsid w:val="00175CDD"/>
    <w:rsid w:val="00175E94"/>
    <w:rsid w:val="00176246"/>
    <w:rsid w:val="001772AC"/>
    <w:rsid w:val="00181BC6"/>
    <w:rsid w:val="001876CD"/>
    <w:rsid w:val="00191C8C"/>
    <w:rsid w:val="00195119"/>
    <w:rsid w:val="0019635B"/>
    <w:rsid w:val="00196878"/>
    <w:rsid w:val="00197812"/>
    <w:rsid w:val="001A0758"/>
    <w:rsid w:val="001A18AD"/>
    <w:rsid w:val="001A26F0"/>
    <w:rsid w:val="001A295E"/>
    <w:rsid w:val="001A42A6"/>
    <w:rsid w:val="001A72CB"/>
    <w:rsid w:val="001A7C6F"/>
    <w:rsid w:val="001B189E"/>
    <w:rsid w:val="001B2382"/>
    <w:rsid w:val="001B38B6"/>
    <w:rsid w:val="001B46B8"/>
    <w:rsid w:val="001B4D8D"/>
    <w:rsid w:val="001B6CA4"/>
    <w:rsid w:val="001B7219"/>
    <w:rsid w:val="001C2B90"/>
    <w:rsid w:val="001C3642"/>
    <w:rsid w:val="001C370E"/>
    <w:rsid w:val="001C5BA7"/>
    <w:rsid w:val="001C631A"/>
    <w:rsid w:val="001C69C7"/>
    <w:rsid w:val="001D39DB"/>
    <w:rsid w:val="001D3F6F"/>
    <w:rsid w:val="001D566C"/>
    <w:rsid w:val="001D5D87"/>
    <w:rsid w:val="001D64C9"/>
    <w:rsid w:val="001D67E7"/>
    <w:rsid w:val="001D690C"/>
    <w:rsid w:val="001E054E"/>
    <w:rsid w:val="001E0BF0"/>
    <w:rsid w:val="001E1031"/>
    <w:rsid w:val="001E10B2"/>
    <w:rsid w:val="001E1367"/>
    <w:rsid w:val="001E19CF"/>
    <w:rsid w:val="001E3385"/>
    <w:rsid w:val="001E5394"/>
    <w:rsid w:val="001E56B2"/>
    <w:rsid w:val="001E5F41"/>
    <w:rsid w:val="001E77B4"/>
    <w:rsid w:val="001F0489"/>
    <w:rsid w:val="001F275B"/>
    <w:rsid w:val="001F5B61"/>
    <w:rsid w:val="001F6AA0"/>
    <w:rsid w:val="001F8DA4"/>
    <w:rsid w:val="0020185D"/>
    <w:rsid w:val="00201996"/>
    <w:rsid w:val="00201A2B"/>
    <w:rsid w:val="00201C04"/>
    <w:rsid w:val="00201C51"/>
    <w:rsid w:val="00204999"/>
    <w:rsid w:val="00204D61"/>
    <w:rsid w:val="002055E1"/>
    <w:rsid w:val="002058A0"/>
    <w:rsid w:val="00205DE3"/>
    <w:rsid w:val="00207528"/>
    <w:rsid w:val="00211227"/>
    <w:rsid w:val="002132EE"/>
    <w:rsid w:val="00216521"/>
    <w:rsid w:val="00216692"/>
    <w:rsid w:val="002250A3"/>
    <w:rsid w:val="00227B2D"/>
    <w:rsid w:val="00230608"/>
    <w:rsid w:val="00230677"/>
    <w:rsid w:val="00230AC0"/>
    <w:rsid w:val="00231839"/>
    <w:rsid w:val="00232CEB"/>
    <w:rsid w:val="0023451A"/>
    <w:rsid w:val="002350F4"/>
    <w:rsid w:val="00237888"/>
    <w:rsid w:val="002400D3"/>
    <w:rsid w:val="00240D3D"/>
    <w:rsid w:val="002414E8"/>
    <w:rsid w:val="00241DCD"/>
    <w:rsid w:val="0024258E"/>
    <w:rsid w:val="00244ED2"/>
    <w:rsid w:val="0024556E"/>
    <w:rsid w:val="00245D1D"/>
    <w:rsid w:val="0024636F"/>
    <w:rsid w:val="00247B88"/>
    <w:rsid w:val="0025374A"/>
    <w:rsid w:val="00253F4A"/>
    <w:rsid w:val="0025541D"/>
    <w:rsid w:val="00255C19"/>
    <w:rsid w:val="00256414"/>
    <w:rsid w:val="00256655"/>
    <w:rsid w:val="00257B51"/>
    <w:rsid w:val="0026054A"/>
    <w:rsid w:val="00263233"/>
    <w:rsid w:val="00263681"/>
    <w:rsid w:val="002637B7"/>
    <w:rsid w:val="00265BA5"/>
    <w:rsid w:val="0026643D"/>
    <w:rsid w:val="0026715E"/>
    <w:rsid w:val="0026C289"/>
    <w:rsid w:val="002719FD"/>
    <w:rsid w:val="002730CB"/>
    <w:rsid w:val="0027525C"/>
    <w:rsid w:val="0027541E"/>
    <w:rsid w:val="00275B5E"/>
    <w:rsid w:val="00275C79"/>
    <w:rsid w:val="002760BB"/>
    <w:rsid w:val="00280EE5"/>
    <w:rsid w:val="00281F9A"/>
    <w:rsid w:val="00282C70"/>
    <w:rsid w:val="00283E63"/>
    <w:rsid w:val="002846BA"/>
    <w:rsid w:val="00285ECE"/>
    <w:rsid w:val="00286CC9"/>
    <w:rsid w:val="002877BC"/>
    <w:rsid w:val="00287A0E"/>
    <w:rsid w:val="00290A36"/>
    <w:rsid w:val="00293724"/>
    <w:rsid w:val="002954A4"/>
    <w:rsid w:val="00296D2F"/>
    <w:rsid w:val="002A194B"/>
    <w:rsid w:val="002A66A4"/>
    <w:rsid w:val="002A6B94"/>
    <w:rsid w:val="002B0CD0"/>
    <w:rsid w:val="002B0CD7"/>
    <w:rsid w:val="002B14A0"/>
    <w:rsid w:val="002B14FC"/>
    <w:rsid w:val="002B4156"/>
    <w:rsid w:val="002B6047"/>
    <w:rsid w:val="002B65EC"/>
    <w:rsid w:val="002B6926"/>
    <w:rsid w:val="002B699C"/>
    <w:rsid w:val="002B6B17"/>
    <w:rsid w:val="002B6E03"/>
    <w:rsid w:val="002B788D"/>
    <w:rsid w:val="002C1AD2"/>
    <w:rsid w:val="002C2F37"/>
    <w:rsid w:val="002C3B66"/>
    <w:rsid w:val="002C40BE"/>
    <w:rsid w:val="002D20C2"/>
    <w:rsid w:val="002D22FF"/>
    <w:rsid w:val="002D2B34"/>
    <w:rsid w:val="002D5087"/>
    <w:rsid w:val="002E02DE"/>
    <w:rsid w:val="002E153E"/>
    <w:rsid w:val="002E1E04"/>
    <w:rsid w:val="002E2145"/>
    <w:rsid w:val="002E28B6"/>
    <w:rsid w:val="002E3451"/>
    <w:rsid w:val="002E4F9D"/>
    <w:rsid w:val="002E6BBB"/>
    <w:rsid w:val="002E6C50"/>
    <w:rsid w:val="002E6CF6"/>
    <w:rsid w:val="002E73CB"/>
    <w:rsid w:val="002E73EA"/>
    <w:rsid w:val="002F164D"/>
    <w:rsid w:val="002F2146"/>
    <w:rsid w:val="002F3F5A"/>
    <w:rsid w:val="002F4BFB"/>
    <w:rsid w:val="002F5F06"/>
    <w:rsid w:val="002F6626"/>
    <w:rsid w:val="002F75E6"/>
    <w:rsid w:val="003034F3"/>
    <w:rsid w:val="003042DF"/>
    <w:rsid w:val="00304CD8"/>
    <w:rsid w:val="00306D95"/>
    <w:rsid w:val="003108DE"/>
    <w:rsid w:val="003108E1"/>
    <w:rsid w:val="00310F66"/>
    <w:rsid w:val="003110EA"/>
    <w:rsid w:val="00312FA9"/>
    <w:rsid w:val="0031330C"/>
    <w:rsid w:val="003154B2"/>
    <w:rsid w:val="0031600B"/>
    <w:rsid w:val="00316424"/>
    <w:rsid w:val="003169A8"/>
    <w:rsid w:val="00316F2C"/>
    <w:rsid w:val="0031727A"/>
    <w:rsid w:val="00320856"/>
    <w:rsid w:val="00321719"/>
    <w:rsid w:val="003231E0"/>
    <w:rsid w:val="00323A28"/>
    <w:rsid w:val="00323EC6"/>
    <w:rsid w:val="00323FCA"/>
    <w:rsid w:val="00325A2B"/>
    <w:rsid w:val="00325B35"/>
    <w:rsid w:val="003275BC"/>
    <w:rsid w:val="00327AF2"/>
    <w:rsid w:val="00327B43"/>
    <w:rsid w:val="003306D7"/>
    <w:rsid w:val="00330B1F"/>
    <w:rsid w:val="00331B5C"/>
    <w:rsid w:val="00333011"/>
    <w:rsid w:val="003343BC"/>
    <w:rsid w:val="00335BBB"/>
    <w:rsid w:val="00336282"/>
    <w:rsid w:val="003411E3"/>
    <w:rsid w:val="003413D9"/>
    <w:rsid w:val="0034168C"/>
    <w:rsid w:val="003418C1"/>
    <w:rsid w:val="00342792"/>
    <w:rsid w:val="00343935"/>
    <w:rsid w:val="00344662"/>
    <w:rsid w:val="00346E98"/>
    <w:rsid w:val="0034722D"/>
    <w:rsid w:val="00347634"/>
    <w:rsid w:val="00347AE2"/>
    <w:rsid w:val="003526D2"/>
    <w:rsid w:val="003535A8"/>
    <w:rsid w:val="00353753"/>
    <w:rsid w:val="00355786"/>
    <w:rsid w:val="00356383"/>
    <w:rsid w:val="00357B67"/>
    <w:rsid w:val="0036193E"/>
    <w:rsid w:val="0036216D"/>
    <w:rsid w:val="00363AB5"/>
    <w:rsid w:val="00365E0A"/>
    <w:rsid w:val="00367C9F"/>
    <w:rsid w:val="00370C30"/>
    <w:rsid w:val="00371563"/>
    <w:rsid w:val="00372DE4"/>
    <w:rsid w:val="00374ECB"/>
    <w:rsid w:val="00375EBB"/>
    <w:rsid w:val="0037666D"/>
    <w:rsid w:val="003772B9"/>
    <w:rsid w:val="003779A4"/>
    <w:rsid w:val="00377EC3"/>
    <w:rsid w:val="00380B63"/>
    <w:rsid w:val="00383661"/>
    <w:rsid w:val="00390E6A"/>
    <w:rsid w:val="00391307"/>
    <w:rsid w:val="0039258C"/>
    <w:rsid w:val="00393D3F"/>
    <w:rsid w:val="003948FC"/>
    <w:rsid w:val="00394FE1"/>
    <w:rsid w:val="0039646D"/>
    <w:rsid w:val="003978C8"/>
    <w:rsid w:val="003A003E"/>
    <w:rsid w:val="003A03CA"/>
    <w:rsid w:val="003A048C"/>
    <w:rsid w:val="003A0FFC"/>
    <w:rsid w:val="003A276C"/>
    <w:rsid w:val="003A37A2"/>
    <w:rsid w:val="003A4C51"/>
    <w:rsid w:val="003A6984"/>
    <w:rsid w:val="003B0401"/>
    <w:rsid w:val="003B2972"/>
    <w:rsid w:val="003B3120"/>
    <w:rsid w:val="003B3461"/>
    <w:rsid w:val="003B5515"/>
    <w:rsid w:val="003B5D11"/>
    <w:rsid w:val="003C06F2"/>
    <w:rsid w:val="003C0B7B"/>
    <w:rsid w:val="003C12C3"/>
    <w:rsid w:val="003C2D45"/>
    <w:rsid w:val="003C769D"/>
    <w:rsid w:val="003D149F"/>
    <w:rsid w:val="003D24E0"/>
    <w:rsid w:val="003D2D6D"/>
    <w:rsid w:val="003D3D37"/>
    <w:rsid w:val="003D5BE1"/>
    <w:rsid w:val="003D5C9B"/>
    <w:rsid w:val="003E016A"/>
    <w:rsid w:val="003E0BBE"/>
    <w:rsid w:val="003E0EE8"/>
    <w:rsid w:val="003E4D98"/>
    <w:rsid w:val="003E56BF"/>
    <w:rsid w:val="003E5E24"/>
    <w:rsid w:val="003E67E5"/>
    <w:rsid w:val="003F0390"/>
    <w:rsid w:val="003F1203"/>
    <w:rsid w:val="003F12AE"/>
    <w:rsid w:val="003F1C56"/>
    <w:rsid w:val="003F20F0"/>
    <w:rsid w:val="003F364F"/>
    <w:rsid w:val="003F43EF"/>
    <w:rsid w:val="003F74CF"/>
    <w:rsid w:val="00401826"/>
    <w:rsid w:val="00402418"/>
    <w:rsid w:val="00402BB6"/>
    <w:rsid w:val="004049A8"/>
    <w:rsid w:val="00406A7C"/>
    <w:rsid w:val="00406B8B"/>
    <w:rsid w:val="00407444"/>
    <w:rsid w:val="0041161A"/>
    <w:rsid w:val="00411642"/>
    <w:rsid w:val="00411B78"/>
    <w:rsid w:val="00412F7E"/>
    <w:rsid w:val="004165E8"/>
    <w:rsid w:val="00417106"/>
    <w:rsid w:val="004177E4"/>
    <w:rsid w:val="004201F9"/>
    <w:rsid w:val="00420DE2"/>
    <w:rsid w:val="004243A4"/>
    <w:rsid w:val="00425275"/>
    <w:rsid w:val="004258A8"/>
    <w:rsid w:val="00426470"/>
    <w:rsid w:val="004305A2"/>
    <w:rsid w:val="0043125B"/>
    <w:rsid w:val="00431567"/>
    <w:rsid w:val="0043197C"/>
    <w:rsid w:val="004334E8"/>
    <w:rsid w:val="00434DDD"/>
    <w:rsid w:val="0043797E"/>
    <w:rsid w:val="004406A0"/>
    <w:rsid w:val="00443ABF"/>
    <w:rsid w:val="00443BCE"/>
    <w:rsid w:val="00443C03"/>
    <w:rsid w:val="00443CEF"/>
    <w:rsid w:val="00445A7B"/>
    <w:rsid w:val="004460B7"/>
    <w:rsid w:val="0044E3C6"/>
    <w:rsid w:val="00450638"/>
    <w:rsid w:val="00450F1D"/>
    <w:rsid w:val="00453A5A"/>
    <w:rsid w:val="004547DD"/>
    <w:rsid w:val="0045495E"/>
    <w:rsid w:val="004564B9"/>
    <w:rsid w:val="004618BC"/>
    <w:rsid w:val="00462A52"/>
    <w:rsid w:val="00463B2A"/>
    <w:rsid w:val="00464EF6"/>
    <w:rsid w:val="004674A8"/>
    <w:rsid w:val="00470A4B"/>
    <w:rsid w:val="00470EBD"/>
    <w:rsid w:val="004727BF"/>
    <w:rsid w:val="00472CF9"/>
    <w:rsid w:val="00481132"/>
    <w:rsid w:val="00481A68"/>
    <w:rsid w:val="00481F14"/>
    <w:rsid w:val="00482949"/>
    <w:rsid w:val="00484297"/>
    <w:rsid w:val="004842BB"/>
    <w:rsid w:val="0048585A"/>
    <w:rsid w:val="00492196"/>
    <w:rsid w:val="004928E8"/>
    <w:rsid w:val="00492FD9"/>
    <w:rsid w:val="00493479"/>
    <w:rsid w:val="004939A8"/>
    <w:rsid w:val="0049418C"/>
    <w:rsid w:val="0049539D"/>
    <w:rsid w:val="00495E5C"/>
    <w:rsid w:val="00497AEF"/>
    <w:rsid w:val="004A15A5"/>
    <w:rsid w:val="004A30D5"/>
    <w:rsid w:val="004A57A2"/>
    <w:rsid w:val="004A72BB"/>
    <w:rsid w:val="004A7AB2"/>
    <w:rsid w:val="004A7EF7"/>
    <w:rsid w:val="004B0579"/>
    <w:rsid w:val="004B2ABB"/>
    <w:rsid w:val="004B2F56"/>
    <w:rsid w:val="004B55CB"/>
    <w:rsid w:val="004B7162"/>
    <w:rsid w:val="004C3606"/>
    <w:rsid w:val="004C36ED"/>
    <w:rsid w:val="004C5D59"/>
    <w:rsid w:val="004D0180"/>
    <w:rsid w:val="004D0292"/>
    <w:rsid w:val="004D20AF"/>
    <w:rsid w:val="004D3476"/>
    <w:rsid w:val="004D5634"/>
    <w:rsid w:val="004D6F42"/>
    <w:rsid w:val="004D764E"/>
    <w:rsid w:val="004D7883"/>
    <w:rsid w:val="004E27CE"/>
    <w:rsid w:val="004E3EE4"/>
    <w:rsid w:val="004E4D73"/>
    <w:rsid w:val="004E52D0"/>
    <w:rsid w:val="004E65B8"/>
    <w:rsid w:val="004E715F"/>
    <w:rsid w:val="004E7F89"/>
    <w:rsid w:val="004F200C"/>
    <w:rsid w:val="004F2262"/>
    <w:rsid w:val="004F2C0A"/>
    <w:rsid w:val="004F4E25"/>
    <w:rsid w:val="004F4E32"/>
    <w:rsid w:val="004F7A90"/>
    <w:rsid w:val="00500018"/>
    <w:rsid w:val="0050070A"/>
    <w:rsid w:val="00502427"/>
    <w:rsid w:val="00503CAD"/>
    <w:rsid w:val="00503ECD"/>
    <w:rsid w:val="00504999"/>
    <w:rsid w:val="005065C3"/>
    <w:rsid w:val="00507E5C"/>
    <w:rsid w:val="00510B0B"/>
    <w:rsid w:val="00510B8C"/>
    <w:rsid w:val="005111FD"/>
    <w:rsid w:val="005151BD"/>
    <w:rsid w:val="00516118"/>
    <w:rsid w:val="0052078A"/>
    <w:rsid w:val="00523ACC"/>
    <w:rsid w:val="005240D7"/>
    <w:rsid w:val="0052570D"/>
    <w:rsid w:val="00525781"/>
    <w:rsid w:val="00525908"/>
    <w:rsid w:val="00526E32"/>
    <w:rsid w:val="005275C9"/>
    <w:rsid w:val="00527ECE"/>
    <w:rsid w:val="005304E2"/>
    <w:rsid w:val="00532A65"/>
    <w:rsid w:val="00533780"/>
    <w:rsid w:val="00534CF4"/>
    <w:rsid w:val="00536AFB"/>
    <w:rsid w:val="00536F99"/>
    <w:rsid w:val="00541AA0"/>
    <w:rsid w:val="00542205"/>
    <w:rsid w:val="005426EF"/>
    <w:rsid w:val="00542761"/>
    <w:rsid w:val="00543C5D"/>
    <w:rsid w:val="00544885"/>
    <w:rsid w:val="00546260"/>
    <w:rsid w:val="00547122"/>
    <w:rsid w:val="0054762B"/>
    <w:rsid w:val="005550FE"/>
    <w:rsid w:val="005554EC"/>
    <w:rsid w:val="005558F7"/>
    <w:rsid w:val="00555FFE"/>
    <w:rsid w:val="00556B24"/>
    <w:rsid w:val="00556FA3"/>
    <w:rsid w:val="00561358"/>
    <w:rsid w:val="00566D9D"/>
    <w:rsid w:val="0057050F"/>
    <w:rsid w:val="00572742"/>
    <w:rsid w:val="00573667"/>
    <w:rsid w:val="00573801"/>
    <w:rsid w:val="00574A82"/>
    <w:rsid w:val="00574AF2"/>
    <w:rsid w:val="00575A1D"/>
    <w:rsid w:val="00575CCF"/>
    <w:rsid w:val="00576083"/>
    <w:rsid w:val="00576176"/>
    <w:rsid w:val="0057619C"/>
    <w:rsid w:val="005822E8"/>
    <w:rsid w:val="0058284E"/>
    <w:rsid w:val="0058365F"/>
    <w:rsid w:val="00583DE5"/>
    <w:rsid w:val="00583E25"/>
    <w:rsid w:val="00583ED4"/>
    <w:rsid w:val="00584372"/>
    <w:rsid w:val="00586E83"/>
    <w:rsid w:val="00587107"/>
    <w:rsid w:val="005878B1"/>
    <w:rsid w:val="00587CFF"/>
    <w:rsid w:val="0059191D"/>
    <w:rsid w:val="00592B17"/>
    <w:rsid w:val="00592E89"/>
    <w:rsid w:val="00593BBA"/>
    <w:rsid w:val="00594952"/>
    <w:rsid w:val="00595012"/>
    <w:rsid w:val="00595481"/>
    <w:rsid w:val="0059607E"/>
    <w:rsid w:val="00596EDE"/>
    <w:rsid w:val="005A1EB6"/>
    <w:rsid w:val="005A4890"/>
    <w:rsid w:val="005A6E7A"/>
    <w:rsid w:val="005A7240"/>
    <w:rsid w:val="005B1F11"/>
    <w:rsid w:val="005B2DC4"/>
    <w:rsid w:val="005B3F72"/>
    <w:rsid w:val="005B3FAD"/>
    <w:rsid w:val="005B5748"/>
    <w:rsid w:val="005B60F5"/>
    <w:rsid w:val="005B72A7"/>
    <w:rsid w:val="005C0533"/>
    <w:rsid w:val="005C1ECF"/>
    <w:rsid w:val="005C4775"/>
    <w:rsid w:val="005C4E3C"/>
    <w:rsid w:val="005C5339"/>
    <w:rsid w:val="005C61C6"/>
    <w:rsid w:val="005C6EAD"/>
    <w:rsid w:val="005D1E77"/>
    <w:rsid w:val="005D208A"/>
    <w:rsid w:val="005D5AF5"/>
    <w:rsid w:val="005D5C9A"/>
    <w:rsid w:val="005E1A28"/>
    <w:rsid w:val="005E422C"/>
    <w:rsid w:val="005E4662"/>
    <w:rsid w:val="005E6265"/>
    <w:rsid w:val="005E7C52"/>
    <w:rsid w:val="005F1839"/>
    <w:rsid w:val="005F1DB4"/>
    <w:rsid w:val="005F2EE5"/>
    <w:rsid w:val="005F4A63"/>
    <w:rsid w:val="005F5A78"/>
    <w:rsid w:val="005F5F1B"/>
    <w:rsid w:val="00600173"/>
    <w:rsid w:val="00601DD3"/>
    <w:rsid w:val="00603739"/>
    <w:rsid w:val="00603961"/>
    <w:rsid w:val="006045E0"/>
    <w:rsid w:val="00604972"/>
    <w:rsid w:val="00604A2B"/>
    <w:rsid w:val="00607859"/>
    <w:rsid w:val="00610DEC"/>
    <w:rsid w:val="006118AE"/>
    <w:rsid w:val="00611AD5"/>
    <w:rsid w:val="006131E5"/>
    <w:rsid w:val="0061332D"/>
    <w:rsid w:val="0061370A"/>
    <w:rsid w:val="00613A86"/>
    <w:rsid w:val="0061410E"/>
    <w:rsid w:val="00614812"/>
    <w:rsid w:val="00614C11"/>
    <w:rsid w:val="00615B5B"/>
    <w:rsid w:val="00617CA2"/>
    <w:rsid w:val="00621026"/>
    <w:rsid w:val="00621997"/>
    <w:rsid w:val="00623E5D"/>
    <w:rsid w:val="0062446A"/>
    <w:rsid w:val="00626A93"/>
    <w:rsid w:val="0062721C"/>
    <w:rsid w:val="00632712"/>
    <w:rsid w:val="00632EC0"/>
    <w:rsid w:val="00633815"/>
    <w:rsid w:val="00633821"/>
    <w:rsid w:val="00636B21"/>
    <w:rsid w:val="00636EF3"/>
    <w:rsid w:val="00640E78"/>
    <w:rsid w:val="00641638"/>
    <w:rsid w:val="00641742"/>
    <w:rsid w:val="0064271D"/>
    <w:rsid w:val="006429B9"/>
    <w:rsid w:val="006438C6"/>
    <w:rsid w:val="0064578A"/>
    <w:rsid w:val="0064665D"/>
    <w:rsid w:val="00646BCE"/>
    <w:rsid w:val="0064703F"/>
    <w:rsid w:val="00647A24"/>
    <w:rsid w:val="00647C40"/>
    <w:rsid w:val="006501F7"/>
    <w:rsid w:val="00650D0B"/>
    <w:rsid w:val="00650DFF"/>
    <w:rsid w:val="006513F0"/>
    <w:rsid w:val="00651C0F"/>
    <w:rsid w:val="00651D23"/>
    <w:rsid w:val="006524CC"/>
    <w:rsid w:val="00652A73"/>
    <w:rsid w:val="00657CB9"/>
    <w:rsid w:val="00657E22"/>
    <w:rsid w:val="0066123F"/>
    <w:rsid w:val="006615CE"/>
    <w:rsid w:val="0066183D"/>
    <w:rsid w:val="0066196C"/>
    <w:rsid w:val="006633BC"/>
    <w:rsid w:val="00663905"/>
    <w:rsid w:val="00663A47"/>
    <w:rsid w:val="006644AC"/>
    <w:rsid w:val="00664A4D"/>
    <w:rsid w:val="0066716D"/>
    <w:rsid w:val="00667BFF"/>
    <w:rsid w:val="0066EF96"/>
    <w:rsid w:val="00670742"/>
    <w:rsid w:val="00670841"/>
    <w:rsid w:val="00672BF2"/>
    <w:rsid w:val="006778CB"/>
    <w:rsid w:val="0068044C"/>
    <w:rsid w:val="00680E1A"/>
    <w:rsid w:val="0068352B"/>
    <w:rsid w:val="00686904"/>
    <w:rsid w:val="006871A1"/>
    <w:rsid w:val="00687A75"/>
    <w:rsid w:val="0069076B"/>
    <w:rsid w:val="006910A8"/>
    <w:rsid w:val="0069269A"/>
    <w:rsid w:val="006930CB"/>
    <w:rsid w:val="00694078"/>
    <w:rsid w:val="006947F2"/>
    <w:rsid w:val="00696342"/>
    <w:rsid w:val="00697AF1"/>
    <w:rsid w:val="00697AF7"/>
    <w:rsid w:val="006A06CD"/>
    <w:rsid w:val="006A1B4D"/>
    <w:rsid w:val="006A42F6"/>
    <w:rsid w:val="006A4503"/>
    <w:rsid w:val="006A56FF"/>
    <w:rsid w:val="006A6605"/>
    <w:rsid w:val="006A6FF5"/>
    <w:rsid w:val="006A7538"/>
    <w:rsid w:val="006B19FE"/>
    <w:rsid w:val="006B3F4D"/>
    <w:rsid w:val="006B3F96"/>
    <w:rsid w:val="006B52CF"/>
    <w:rsid w:val="006B6115"/>
    <w:rsid w:val="006B643B"/>
    <w:rsid w:val="006C06C8"/>
    <w:rsid w:val="006C228A"/>
    <w:rsid w:val="006C2611"/>
    <w:rsid w:val="006C4DFE"/>
    <w:rsid w:val="006C564B"/>
    <w:rsid w:val="006C5AA4"/>
    <w:rsid w:val="006C5EC4"/>
    <w:rsid w:val="006C7316"/>
    <w:rsid w:val="006D04A7"/>
    <w:rsid w:val="006D0DA7"/>
    <w:rsid w:val="006D0FC3"/>
    <w:rsid w:val="006D2EF7"/>
    <w:rsid w:val="006D5C44"/>
    <w:rsid w:val="006D67D4"/>
    <w:rsid w:val="006D72EF"/>
    <w:rsid w:val="006E012E"/>
    <w:rsid w:val="006E06EE"/>
    <w:rsid w:val="006E1857"/>
    <w:rsid w:val="006E1ECA"/>
    <w:rsid w:val="006E5963"/>
    <w:rsid w:val="006E610C"/>
    <w:rsid w:val="006F07A6"/>
    <w:rsid w:val="006F1E31"/>
    <w:rsid w:val="006F2A62"/>
    <w:rsid w:val="006F3F65"/>
    <w:rsid w:val="006F42AC"/>
    <w:rsid w:val="006F5DB8"/>
    <w:rsid w:val="006F6B2F"/>
    <w:rsid w:val="006F7D5D"/>
    <w:rsid w:val="007018F1"/>
    <w:rsid w:val="007028A4"/>
    <w:rsid w:val="00702A6D"/>
    <w:rsid w:val="00703C95"/>
    <w:rsid w:val="00703F59"/>
    <w:rsid w:val="007041AC"/>
    <w:rsid w:val="00705B00"/>
    <w:rsid w:val="0070745E"/>
    <w:rsid w:val="00707627"/>
    <w:rsid w:val="00712AE9"/>
    <w:rsid w:val="00713B59"/>
    <w:rsid w:val="00714550"/>
    <w:rsid w:val="00714A81"/>
    <w:rsid w:val="00714BB9"/>
    <w:rsid w:val="00716DCD"/>
    <w:rsid w:val="00716E97"/>
    <w:rsid w:val="00717FB3"/>
    <w:rsid w:val="00720486"/>
    <w:rsid w:val="0072196F"/>
    <w:rsid w:val="00721C73"/>
    <w:rsid w:val="00722ECA"/>
    <w:rsid w:val="0072387C"/>
    <w:rsid w:val="00724503"/>
    <w:rsid w:val="00726636"/>
    <w:rsid w:val="00727302"/>
    <w:rsid w:val="00727DF9"/>
    <w:rsid w:val="00731A87"/>
    <w:rsid w:val="00733CB3"/>
    <w:rsid w:val="00733EDF"/>
    <w:rsid w:val="00734F74"/>
    <w:rsid w:val="0073559C"/>
    <w:rsid w:val="00735EFC"/>
    <w:rsid w:val="007367A2"/>
    <w:rsid w:val="00737D4B"/>
    <w:rsid w:val="00741FBA"/>
    <w:rsid w:val="007421E8"/>
    <w:rsid w:val="007421F0"/>
    <w:rsid w:val="00743FD8"/>
    <w:rsid w:val="007442C4"/>
    <w:rsid w:val="007478F2"/>
    <w:rsid w:val="00750137"/>
    <w:rsid w:val="00750394"/>
    <w:rsid w:val="0075167E"/>
    <w:rsid w:val="0075180B"/>
    <w:rsid w:val="00752AE6"/>
    <w:rsid w:val="00754529"/>
    <w:rsid w:val="00754538"/>
    <w:rsid w:val="00755F0F"/>
    <w:rsid w:val="00756DB3"/>
    <w:rsid w:val="00760A4C"/>
    <w:rsid w:val="00760E07"/>
    <w:rsid w:val="00761672"/>
    <w:rsid w:val="00761F3D"/>
    <w:rsid w:val="0076232E"/>
    <w:rsid w:val="00763C45"/>
    <w:rsid w:val="00764224"/>
    <w:rsid w:val="00764963"/>
    <w:rsid w:val="00764DEB"/>
    <w:rsid w:val="00765308"/>
    <w:rsid w:val="00767FA3"/>
    <w:rsid w:val="00771458"/>
    <w:rsid w:val="0077300F"/>
    <w:rsid w:val="007743A8"/>
    <w:rsid w:val="007763CC"/>
    <w:rsid w:val="00776729"/>
    <w:rsid w:val="00777496"/>
    <w:rsid w:val="00781C5D"/>
    <w:rsid w:val="00782285"/>
    <w:rsid w:val="00782814"/>
    <w:rsid w:val="00783D19"/>
    <w:rsid w:val="00785FB0"/>
    <w:rsid w:val="007875BC"/>
    <w:rsid w:val="007875C6"/>
    <w:rsid w:val="00790C2C"/>
    <w:rsid w:val="00791B53"/>
    <w:rsid w:val="007A00BD"/>
    <w:rsid w:val="007A03A4"/>
    <w:rsid w:val="007A1EEE"/>
    <w:rsid w:val="007A2BC2"/>
    <w:rsid w:val="007A3551"/>
    <w:rsid w:val="007A524A"/>
    <w:rsid w:val="007A625B"/>
    <w:rsid w:val="007A6358"/>
    <w:rsid w:val="007A7795"/>
    <w:rsid w:val="007B06C5"/>
    <w:rsid w:val="007B1A79"/>
    <w:rsid w:val="007B252B"/>
    <w:rsid w:val="007B43CF"/>
    <w:rsid w:val="007B5350"/>
    <w:rsid w:val="007B5EA6"/>
    <w:rsid w:val="007B61EE"/>
    <w:rsid w:val="007B6C23"/>
    <w:rsid w:val="007B6DEB"/>
    <w:rsid w:val="007C073B"/>
    <w:rsid w:val="007C2124"/>
    <w:rsid w:val="007C21D1"/>
    <w:rsid w:val="007C22E5"/>
    <w:rsid w:val="007C24A3"/>
    <w:rsid w:val="007C2782"/>
    <w:rsid w:val="007C4068"/>
    <w:rsid w:val="007C4373"/>
    <w:rsid w:val="007C455E"/>
    <w:rsid w:val="007C7AEB"/>
    <w:rsid w:val="007D0A6C"/>
    <w:rsid w:val="007D1D8E"/>
    <w:rsid w:val="007D404E"/>
    <w:rsid w:val="007D6F99"/>
    <w:rsid w:val="007D79D3"/>
    <w:rsid w:val="007E4415"/>
    <w:rsid w:val="007E4ADF"/>
    <w:rsid w:val="007E4EAE"/>
    <w:rsid w:val="007E5C6A"/>
    <w:rsid w:val="007E5C83"/>
    <w:rsid w:val="007E626C"/>
    <w:rsid w:val="007E6280"/>
    <w:rsid w:val="007E7BEE"/>
    <w:rsid w:val="007F321D"/>
    <w:rsid w:val="007F330C"/>
    <w:rsid w:val="007F633F"/>
    <w:rsid w:val="007F7E21"/>
    <w:rsid w:val="007F7E9B"/>
    <w:rsid w:val="00800477"/>
    <w:rsid w:val="00800EA6"/>
    <w:rsid w:val="0080313C"/>
    <w:rsid w:val="0080396F"/>
    <w:rsid w:val="00805AA8"/>
    <w:rsid w:val="00806027"/>
    <w:rsid w:val="0080658A"/>
    <w:rsid w:val="00810D52"/>
    <w:rsid w:val="008130F1"/>
    <w:rsid w:val="0081385A"/>
    <w:rsid w:val="008170F6"/>
    <w:rsid w:val="00820472"/>
    <w:rsid w:val="008209A5"/>
    <w:rsid w:val="0082177C"/>
    <w:rsid w:val="008217CA"/>
    <w:rsid w:val="00821CB2"/>
    <w:rsid w:val="008242E7"/>
    <w:rsid w:val="008259BE"/>
    <w:rsid w:val="00826273"/>
    <w:rsid w:val="00830666"/>
    <w:rsid w:val="00830D46"/>
    <w:rsid w:val="00830F45"/>
    <w:rsid w:val="00831402"/>
    <w:rsid w:val="00831A07"/>
    <w:rsid w:val="0083397B"/>
    <w:rsid w:val="00833F73"/>
    <w:rsid w:val="00834035"/>
    <w:rsid w:val="008343C4"/>
    <w:rsid w:val="008364A2"/>
    <w:rsid w:val="00842114"/>
    <w:rsid w:val="00843060"/>
    <w:rsid w:val="00846508"/>
    <w:rsid w:val="008506C8"/>
    <w:rsid w:val="008513FE"/>
    <w:rsid w:val="008557B2"/>
    <w:rsid w:val="00856695"/>
    <w:rsid w:val="00856775"/>
    <w:rsid w:val="00857A58"/>
    <w:rsid w:val="008600F6"/>
    <w:rsid w:val="00860CC1"/>
    <w:rsid w:val="00861EA5"/>
    <w:rsid w:val="0086238D"/>
    <w:rsid w:val="0086248E"/>
    <w:rsid w:val="008639B2"/>
    <w:rsid w:val="00863F43"/>
    <w:rsid w:val="008642A6"/>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15F9"/>
    <w:rsid w:val="00881A90"/>
    <w:rsid w:val="00883C73"/>
    <w:rsid w:val="00884078"/>
    <w:rsid w:val="00894241"/>
    <w:rsid w:val="00895AA8"/>
    <w:rsid w:val="0089680F"/>
    <w:rsid w:val="008A00E7"/>
    <w:rsid w:val="008A0D82"/>
    <w:rsid w:val="008A1753"/>
    <w:rsid w:val="008A369F"/>
    <w:rsid w:val="008A6507"/>
    <w:rsid w:val="008B0FBB"/>
    <w:rsid w:val="008B1B9F"/>
    <w:rsid w:val="008B3834"/>
    <w:rsid w:val="008B45B6"/>
    <w:rsid w:val="008B4853"/>
    <w:rsid w:val="008B56F2"/>
    <w:rsid w:val="008B7093"/>
    <w:rsid w:val="008B71C0"/>
    <w:rsid w:val="008C0573"/>
    <w:rsid w:val="008C10A4"/>
    <w:rsid w:val="008C22F3"/>
    <w:rsid w:val="008C3631"/>
    <w:rsid w:val="008C3816"/>
    <w:rsid w:val="008C4986"/>
    <w:rsid w:val="008C5371"/>
    <w:rsid w:val="008D006D"/>
    <w:rsid w:val="008D11BB"/>
    <w:rsid w:val="008D4245"/>
    <w:rsid w:val="008D4336"/>
    <w:rsid w:val="008D4930"/>
    <w:rsid w:val="008D5538"/>
    <w:rsid w:val="008D679C"/>
    <w:rsid w:val="008D6C41"/>
    <w:rsid w:val="008E0292"/>
    <w:rsid w:val="008E2FAF"/>
    <w:rsid w:val="008E3334"/>
    <w:rsid w:val="008E4A47"/>
    <w:rsid w:val="008E5DC5"/>
    <w:rsid w:val="008E5EA5"/>
    <w:rsid w:val="008E6025"/>
    <w:rsid w:val="008E7158"/>
    <w:rsid w:val="008E74C1"/>
    <w:rsid w:val="008E7FAA"/>
    <w:rsid w:val="008E7FBD"/>
    <w:rsid w:val="008F0719"/>
    <w:rsid w:val="008F186E"/>
    <w:rsid w:val="008F2C69"/>
    <w:rsid w:val="008F581B"/>
    <w:rsid w:val="008F70AF"/>
    <w:rsid w:val="0090341B"/>
    <w:rsid w:val="00904C30"/>
    <w:rsid w:val="00906167"/>
    <w:rsid w:val="0090699F"/>
    <w:rsid w:val="00912E12"/>
    <w:rsid w:val="00913CB7"/>
    <w:rsid w:val="00917121"/>
    <w:rsid w:val="00921BC4"/>
    <w:rsid w:val="00922F67"/>
    <w:rsid w:val="009237E5"/>
    <w:rsid w:val="00925E72"/>
    <w:rsid w:val="009263E1"/>
    <w:rsid w:val="00926C59"/>
    <w:rsid w:val="00930D1C"/>
    <w:rsid w:val="009322C8"/>
    <w:rsid w:val="00932BF1"/>
    <w:rsid w:val="00937A5B"/>
    <w:rsid w:val="00937D17"/>
    <w:rsid w:val="009422B9"/>
    <w:rsid w:val="00942C03"/>
    <w:rsid w:val="00942EBB"/>
    <w:rsid w:val="009439A3"/>
    <w:rsid w:val="00944047"/>
    <w:rsid w:val="00944F1D"/>
    <w:rsid w:val="009454F1"/>
    <w:rsid w:val="00947215"/>
    <w:rsid w:val="0095052F"/>
    <w:rsid w:val="0095059B"/>
    <w:rsid w:val="00951274"/>
    <w:rsid w:val="009513CB"/>
    <w:rsid w:val="00952E42"/>
    <w:rsid w:val="00953F80"/>
    <w:rsid w:val="00954550"/>
    <w:rsid w:val="0095688D"/>
    <w:rsid w:val="009577C8"/>
    <w:rsid w:val="0096057F"/>
    <w:rsid w:val="00962EC2"/>
    <w:rsid w:val="0096396B"/>
    <w:rsid w:val="00963B6E"/>
    <w:rsid w:val="00964DE8"/>
    <w:rsid w:val="00971543"/>
    <w:rsid w:val="0097266B"/>
    <w:rsid w:val="00972B51"/>
    <w:rsid w:val="009737F3"/>
    <w:rsid w:val="009775CD"/>
    <w:rsid w:val="00977C83"/>
    <w:rsid w:val="00981DBF"/>
    <w:rsid w:val="00982B54"/>
    <w:rsid w:val="00987460"/>
    <w:rsid w:val="00990D50"/>
    <w:rsid w:val="009913A2"/>
    <w:rsid w:val="00992AAF"/>
    <w:rsid w:val="00992E7E"/>
    <w:rsid w:val="00992F95"/>
    <w:rsid w:val="00993A6E"/>
    <w:rsid w:val="0099575A"/>
    <w:rsid w:val="009970F6"/>
    <w:rsid w:val="009979E9"/>
    <w:rsid w:val="009A0226"/>
    <w:rsid w:val="009A1546"/>
    <w:rsid w:val="009A1965"/>
    <w:rsid w:val="009A1AC4"/>
    <w:rsid w:val="009A1CC9"/>
    <w:rsid w:val="009A1D0E"/>
    <w:rsid w:val="009A4964"/>
    <w:rsid w:val="009A5BB4"/>
    <w:rsid w:val="009A6566"/>
    <w:rsid w:val="009A6681"/>
    <w:rsid w:val="009A6EF6"/>
    <w:rsid w:val="009B1387"/>
    <w:rsid w:val="009B21D4"/>
    <w:rsid w:val="009B28BC"/>
    <w:rsid w:val="009B7A3C"/>
    <w:rsid w:val="009C0575"/>
    <w:rsid w:val="009C0BA2"/>
    <w:rsid w:val="009C1721"/>
    <w:rsid w:val="009C1B3F"/>
    <w:rsid w:val="009C23B8"/>
    <w:rsid w:val="009C2F89"/>
    <w:rsid w:val="009C7776"/>
    <w:rsid w:val="009C77E8"/>
    <w:rsid w:val="009D134C"/>
    <w:rsid w:val="009D1AC1"/>
    <w:rsid w:val="009D2698"/>
    <w:rsid w:val="009D26DD"/>
    <w:rsid w:val="009D2A3E"/>
    <w:rsid w:val="009D56A0"/>
    <w:rsid w:val="009D5BF3"/>
    <w:rsid w:val="009D6154"/>
    <w:rsid w:val="009E056C"/>
    <w:rsid w:val="009E1B6F"/>
    <w:rsid w:val="009E2ABC"/>
    <w:rsid w:val="009E2EDE"/>
    <w:rsid w:val="009E4766"/>
    <w:rsid w:val="009E5596"/>
    <w:rsid w:val="009E5D33"/>
    <w:rsid w:val="009E5D78"/>
    <w:rsid w:val="009E7D9A"/>
    <w:rsid w:val="009F1BBC"/>
    <w:rsid w:val="009F2C1E"/>
    <w:rsid w:val="009F6B95"/>
    <w:rsid w:val="009F73CE"/>
    <w:rsid w:val="00A00826"/>
    <w:rsid w:val="00A03896"/>
    <w:rsid w:val="00A043AC"/>
    <w:rsid w:val="00A063F1"/>
    <w:rsid w:val="00A064FF"/>
    <w:rsid w:val="00A10952"/>
    <w:rsid w:val="00A11FC8"/>
    <w:rsid w:val="00A12718"/>
    <w:rsid w:val="00A1345C"/>
    <w:rsid w:val="00A137C9"/>
    <w:rsid w:val="00A14604"/>
    <w:rsid w:val="00A1609C"/>
    <w:rsid w:val="00A16CA0"/>
    <w:rsid w:val="00A20169"/>
    <w:rsid w:val="00A221D9"/>
    <w:rsid w:val="00A23974"/>
    <w:rsid w:val="00A25018"/>
    <w:rsid w:val="00A26E2D"/>
    <w:rsid w:val="00A26FC7"/>
    <w:rsid w:val="00A3013E"/>
    <w:rsid w:val="00A3418A"/>
    <w:rsid w:val="00A34584"/>
    <w:rsid w:val="00A35759"/>
    <w:rsid w:val="00A360B1"/>
    <w:rsid w:val="00A433D1"/>
    <w:rsid w:val="00A43E3C"/>
    <w:rsid w:val="00A44D11"/>
    <w:rsid w:val="00A46098"/>
    <w:rsid w:val="00A462AD"/>
    <w:rsid w:val="00A4726A"/>
    <w:rsid w:val="00A47520"/>
    <w:rsid w:val="00A50282"/>
    <w:rsid w:val="00A50DA4"/>
    <w:rsid w:val="00A51B9E"/>
    <w:rsid w:val="00A51C20"/>
    <w:rsid w:val="00A5238B"/>
    <w:rsid w:val="00A54B42"/>
    <w:rsid w:val="00A560E9"/>
    <w:rsid w:val="00A561CE"/>
    <w:rsid w:val="00A564D6"/>
    <w:rsid w:val="00A6145F"/>
    <w:rsid w:val="00A63A7A"/>
    <w:rsid w:val="00A64E2E"/>
    <w:rsid w:val="00A65A9C"/>
    <w:rsid w:val="00A66553"/>
    <w:rsid w:val="00A6698A"/>
    <w:rsid w:val="00A66AAA"/>
    <w:rsid w:val="00A67699"/>
    <w:rsid w:val="00A70111"/>
    <w:rsid w:val="00A7249C"/>
    <w:rsid w:val="00A77040"/>
    <w:rsid w:val="00A773B3"/>
    <w:rsid w:val="00A77421"/>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5D83"/>
    <w:rsid w:val="00A9627B"/>
    <w:rsid w:val="00A96479"/>
    <w:rsid w:val="00A97B60"/>
    <w:rsid w:val="00AA0D45"/>
    <w:rsid w:val="00AA2406"/>
    <w:rsid w:val="00AA4EE4"/>
    <w:rsid w:val="00AA75D1"/>
    <w:rsid w:val="00AA7F7A"/>
    <w:rsid w:val="00AB1AE8"/>
    <w:rsid w:val="00AB1E0C"/>
    <w:rsid w:val="00AB24A7"/>
    <w:rsid w:val="00AB503A"/>
    <w:rsid w:val="00AB5DBC"/>
    <w:rsid w:val="00AB632D"/>
    <w:rsid w:val="00AC0091"/>
    <w:rsid w:val="00AC18F6"/>
    <w:rsid w:val="00AC2440"/>
    <w:rsid w:val="00AC29D7"/>
    <w:rsid w:val="00AC7678"/>
    <w:rsid w:val="00AC7797"/>
    <w:rsid w:val="00AD0DDE"/>
    <w:rsid w:val="00AD1A8D"/>
    <w:rsid w:val="00AD2122"/>
    <w:rsid w:val="00AD5B31"/>
    <w:rsid w:val="00AD63A8"/>
    <w:rsid w:val="00AD6D40"/>
    <w:rsid w:val="00AE24BE"/>
    <w:rsid w:val="00AE2CA5"/>
    <w:rsid w:val="00AE2DAF"/>
    <w:rsid w:val="00AE43B3"/>
    <w:rsid w:val="00AE5EC5"/>
    <w:rsid w:val="00AE66D5"/>
    <w:rsid w:val="00AF0805"/>
    <w:rsid w:val="00AF2972"/>
    <w:rsid w:val="00AF318A"/>
    <w:rsid w:val="00AF75A8"/>
    <w:rsid w:val="00AF7C01"/>
    <w:rsid w:val="00B00501"/>
    <w:rsid w:val="00B04772"/>
    <w:rsid w:val="00B04ED7"/>
    <w:rsid w:val="00B04FFB"/>
    <w:rsid w:val="00B07153"/>
    <w:rsid w:val="00B102AF"/>
    <w:rsid w:val="00B1080F"/>
    <w:rsid w:val="00B12109"/>
    <w:rsid w:val="00B12DE9"/>
    <w:rsid w:val="00B13DE4"/>
    <w:rsid w:val="00B14AE6"/>
    <w:rsid w:val="00B14CD9"/>
    <w:rsid w:val="00B16FCA"/>
    <w:rsid w:val="00B17E73"/>
    <w:rsid w:val="00B23002"/>
    <w:rsid w:val="00B237AB"/>
    <w:rsid w:val="00B23944"/>
    <w:rsid w:val="00B23B9A"/>
    <w:rsid w:val="00B24084"/>
    <w:rsid w:val="00B252E9"/>
    <w:rsid w:val="00B27A8F"/>
    <w:rsid w:val="00B31E42"/>
    <w:rsid w:val="00B31E60"/>
    <w:rsid w:val="00B32801"/>
    <w:rsid w:val="00B34CA6"/>
    <w:rsid w:val="00B358A6"/>
    <w:rsid w:val="00B37E5F"/>
    <w:rsid w:val="00B40119"/>
    <w:rsid w:val="00B4071A"/>
    <w:rsid w:val="00B40F48"/>
    <w:rsid w:val="00B4100F"/>
    <w:rsid w:val="00B41A2B"/>
    <w:rsid w:val="00B43714"/>
    <w:rsid w:val="00B44D32"/>
    <w:rsid w:val="00B450E1"/>
    <w:rsid w:val="00B45691"/>
    <w:rsid w:val="00B46090"/>
    <w:rsid w:val="00B500FF"/>
    <w:rsid w:val="00B50C7D"/>
    <w:rsid w:val="00B53489"/>
    <w:rsid w:val="00B53794"/>
    <w:rsid w:val="00B55370"/>
    <w:rsid w:val="00B556EC"/>
    <w:rsid w:val="00B62835"/>
    <w:rsid w:val="00B643CB"/>
    <w:rsid w:val="00B659E5"/>
    <w:rsid w:val="00B66546"/>
    <w:rsid w:val="00B67551"/>
    <w:rsid w:val="00B6794D"/>
    <w:rsid w:val="00B67DC6"/>
    <w:rsid w:val="00B70826"/>
    <w:rsid w:val="00B70E2B"/>
    <w:rsid w:val="00B7131C"/>
    <w:rsid w:val="00B73849"/>
    <w:rsid w:val="00B76E27"/>
    <w:rsid w:val="00B775E5"/>
    <w:rsid w:val="00B77CBB"/>
    <w:rsid w:val="00B780B9"/>
    <w:rsid w:val="00B82192"/>
    <w:rsid w:val="00B83AF8"/>
    <w:rsid w:val="00B87FA6"/>
    <w:rsid w:val="00B87FE5"/>
    <w:rsid w:val="00B907A6"/>
    <w:rsid w:val="00B912E7"/>
    <w:rsid w:val="00B91D4B"/>
    <w:rsid w:val="00B930DB"/>
    <w:rsid w:val="00B941C6"/>
    <w:rsid w:val="00B95646"/>
    <w:rsid w:val="00B97D2E"/>
    <w:rsid w:val="00B97E92"/>
    <w:rsid w:val="00BA100B"/>
    <w:rsid w:val="00BA26F2"/>
    <w:rsid w:val="00BA2A5A"/>
    <w:rsid w:val="00BA3094"/>
    <w:rsid w:val="00BA3A43"/>
    <w:rsid w:val="00BA4451"/>
    <w:rsid w:val="00BA67CD"/>
    <w:rsid w:val="00BB1EE6"/>
    <w:rsid w:val="00BB29B6"/>
    <w:rsid w:val="00BB362D"/>
    <w:rsid w:val="00BB487A"/>
    <w:rsid w:val="00BB61B6"/>
    <w:rsid w:val="00BB7FE6"/>
    <w:rsid w:val="00BC27E5"/>
    <w:rsid w:val="00BC39B9"/>
    <w:rsid w:val="00BC58A7"/>
    <w:rsid w:val="00BC6A20"/>
    <w:rsid w:val="00BC7F2E"/>
    <w:rsid w:val="00BD0444"/>
    <w:rsid w:val="00BD0D42"/>
    <w:rsid w:val="00BD285A"/>
    <w:rsid w:val="00BD3645"/>
    <w:rsid w:val="00BD4D02"/>
    <w:rsid w:val="00BD6CF5"/>
    <w:rsid w:val="00BE0D26"/>
    <w:rsid w:val="00BE246D"/>
    <w:rsid w:val="00BE32D6"/>
    <w:rsid w:val="00BE49CB"/>
    <w:rsid w:val="00BE7A39"/>
    <w:rsid w:val="00BF02C7"/>
    <w:rsid w:val="00BF25CC"/>
    <w:rsid w:val="00BF35F7"/>
    <w:rsid w:val="00BF4793"/>
    <w:rsid w:val="00BF7FE0"/>
    <w:rsid w:val="00BFDFED"/>
    <w:rsid w:val="00C006F1"/>
    <w:rsid w:val="00C01E88"/>
    <w:rsid w:val="00C03883"/>
    <w:rsid w:val="00C0564E"/>
    <w:rsid w:val="00C05AEC"/>
    <w:rsid w:val="00C06AF9"/>
    <w:rsid w:val="00C06B74"/>
    <w:rsid w:val="00C07B3F"/>
    <w:rsid w:val="00C11CD0"/>
    <w:rsid w:val="00C13704"/>
    <w:rsid w:val="00C13A7A"/>
    <w:rsid w:val="00C13A87"/>
    <w:rsid w:val="00C13E69"/>
    <w:rsid w:val="00C14216"/>
    <w:rsid w:val="00C14A4A"/>
    <w:rsid w:val="00C14AEF"/>
    <w:rsid w:val="00C14F44"/>
    <w:rsid w:val="00C16F27"/>
    <w:rsid w:val="00C17BEB"/>
    <w:rsid w:val="00C17D89"/>
    <w:rsid w:val="00C219E4"/>
    <w:rsid w:val="00C22BC3"/>
    <w:rsid w:val="00C22EF4"/>
    <w:rsid w:val="00C23AA6"/>
    <w:rsid w:val="00C2471A"/>
    <w:rsid w:val="00C25285"/>
    <w:rsid w:val="00C25A58"/>
    <w:rsid w:val="00C266FE"/>
    <w:rsid w:val="00C30675"/>
    <w:rsid w:val="00C32291"/>
    <w:rsid w:val="00C33242"/>
    <w:rsid w:val="00C3561F"/>
    <w:rsid w:val="00C36285"/>
    <w:rsid w:val="00C375F4"/>
    <w:rsid w:val="00C406FA"/>
    <w:rsid w:val="00C4089C"/>
    <w:rsid w:val="00C40CCF"/>
    <w:rsid w:val="00C41426"/>
    <w:rsid w:val="00C41ACF"/>
    <w:rsid w:val="00C44005"/>
    <w:rsid w:val="00C45A9F"/>
    <w:rsid w:val="00C50753"/>
    <w:rsid w:val="00C51043"/>
    <w:rsid w:val="00C5141E"/>
    <w:rsid w:val="00C51912"/>
    <w:rsid w:val="00C53E01"/>
    <w:rsid w:val="00C549C5"/>
    <w:rsid w:val="00C607E4"/>
    <w:rsid w:val="00C61633"/>
    <w:rsid w:val="00C61990"/>
    <w:rsid w:val="00C61B3B"/>
    <w:rsid w:val="00C61E99"/>
    <w:rsid w:val="00C6237E"/>
    <w:rsid w:val="00C63C47"/>
    <w:rsid w:val="00C6414B"/>
    <w:rsid w:val="00C650C7"/>
    <w:rsid w:val="00C66DB1"/>
    <w:rsid w:val="00C66E8C"/>
    <w:rsid w:val="00C671BD"/>
    <w:rsid w:val="00C67EA6"/>
    <w:rsid w:val="00C7163D"/>
    <w:rsid w:val="00C75751"/>
    <w:rsid w:val="00C76717"/>
    <w:rsid w:val="00C80273"/>
    <w:rsid w:val="00C81ED5"/>
    <w:rsid w:val="00C824FD"/>
    <w:rsid w:val="00C83269"/>
    <w:rsid w:val="00C83894"/>
    <w:rsid w:val="00C83D5A"/>
    <w:rsid w:val="00C84B15"/>
    <w:rsid w:val="00C870E9"/>
    <w:rsid w:val="00C90015"/>
    <w:rsid w:val="00C93D1F"/>
    <w:rsid w:val="00C941FF"/>
    <w:rsid w:val="00C94230"/>
    <w:rsid w:val="00C94402"/>
    <w:rsid w:val="00C96AD0"/>
    <w:rsid w:val="00C97445"/>
    <w:rsid w:val="00CA08C3"/>
    <w:rsid w:val="00CA18FA"/>
    <w:rsid w:val="00CA293D"/>
    <w:rsid w:val="00CA30A0"/>
    <w:rsid w:val="00CA3EB6"/>
    <w:rsid w:val="00CA4B48"/>
    <w:rsid w:val="00CA5B25"/>
    <w:rsid w:val="00CA7600"/>
    <w:rsid w:val="00CA7E1B"/>
    <w:rsid w:val="00CB2FA7"/>
    <w:rsid w:val="00CB3A93"/>
    <w:rsid w:val="00CB46DB"/>
    <w:rsid w:val="00CB4F92"/>
    <w:rsid w:val="00CB622C"/>
    <w:rsid w:val="00CC0533"/>
    <w:rsid w:val="00CC2333"/>
    <w:rsid w:val="00CC5CAA"/>
    <w:rsid w:val="00CD0207"/>
    <w:rsid w:val="00CD0D37"/>
    <w:rsid w:val="00CD12A8"/>
    <w:rsid w:val="00CD1FDE"/>
    <w:rsid w:val="00CD37EA"/>
    <w:rsid w:val="00CD40A0"/>
    <w:rsid w:val="00CD5627"/>
    <w:rsid w:val="00CD6EC5"/>
    <w:rsid w:val="00CD777C"/>
    <w:rsid w:val="00CD79EE"/>
    <w:rsid w:val="00CD7AA0"/>
    <w:rsid w:val="00CE01C5"/>
    <w:rsid w:val="00CE1841"/>
    <w:rsid w:val="00CE7111"/>
    <w:rsid w:val="00CE78D0"/>
    <w:rsid w:val="00CF0374"/>
    <w:rsid w:val="00CF06B1"/>
    <w:rsid w:val="00CF1511"/>
    <w:rsid w:val="00CF18A9"/>
    <w:rsid w:val="00CF1991"/>
    <w:rsid w:val="00CF1B7D"/>
    <w:rsid w:val="00CF29DA"/>
    <w:rsid w:val="00CF370F"/>
    <w:rsid w:val="00CF4C40"/>
    <w:rsid w:val="00CF6D3A"/>
    <w:rsid w:val="00CF7770"/>
    <w:rsid w:val="00D0064D"/>
    <w:rsid w:val="00D008DD"/>
    <w:rsid w:val="00D00D19"/>
    <w:rsid w:val="00D03747"/>
    <w:rsid w:val="00D04ADD"/>
    <w:rsid w:val="00D1481D"/>
    <w:rsid w:val="00D148F1"/>
    <w:rsid w:val="00D15926"/>
    <w:rsid w:val="00D16D46"/>
    <w:rsid w:val="00D238CF"/>
    <w:rsid w:val="00D2502C"/>
    <w:rsid w:val="00D267E2"/>
    <w:rsid w:val="00D27609"/>
    <w:rsid w:val="00D30D7F"/>
    <w:rsid w:val="00D31CCD"/>
    <w:rsid w:val="00D32E58"/>
    <w:rsid w:val="00D359EF"/>
    <w:rsid w:val="00D37E16"/>
    <w:rsid w:val="00D410FB"/>
    <w:rsid w:val="00D4251B"/>
    <w:rsid w:val="00D42C01"/>
    <w:rsid w:val="00D4411A"/>
    <w:rsid w:val="00D44C79"/>
    <w:rsid w:val="00D50F7C"/>
    <w:rsid w:val="00D510B8"/>
    <w:rsid w:val="00D539AE"/>
    <w:rsid w:val="00D55844"/>
    <w:rsid w:val="00D57079"/>
    <w:rsid w:val="00D61087"/>
    <w:rsid w:val="00D648A3"/>
    <w:rsid w:val="00D65A2D"/>
    <w:rsid w:val="00D67A85"/>
    <w:rsid w:val="00D67B55"/>
    <w:rsid w:val="00D7056F"/>
    <w:rsid w:val="00D71DBF"/>
    <w:rsid w:val="00D72146"/>
    <w:rsid w:val="00D7462D"/>
    <w:rsid w:val="00D74B81"/>
    <w:rsid w:val="00D75345"/>
    <w:rsid w:val="00D764B0"/>
    <w:rsid w:val="00D776B3"/>
    <w:rsid w:val="00D821AC"/>
    <w:rsid w:val="00D82E63"/>
    <w:rsid w:val="00D83891"/>
    <w:rsid w:val="00D86F13"/>
    <w:rsid w:val="00D86FE2"/>
    <w:rsid w:val="00D9092B"/>
    <w:rsid w:val="00D92DF6"/>
    <w:rsid w:val="00D9539F"/>
    <w:rsid w:val="00D97802"/>
    <w:rsid w:val="00DA2289"/>
    <w:rsid w:val="00DA2724"/>
    <w:rsid w:val="00DA2CA0"/>
    <w:rsid w:val="00DA32B9"/>
    <w:rsid w:val="00DA707D"/>
    <w:rsid w:val="00DA78E0"/>
    <w:rsid w:val="00DB1BC1"/>
    <w:rsid w:val="00DB279D"/>
    <w:rsid w:val="00DB37CE"/>
    <w:rsid w:val="00DB40D5"/>
    <w:rsid w:val="00DB58EA"/>
    <w:rsid w:val="00DB611B"/>
    <w:rsid w:val="00DC0F63"/>
    <w:rsid w:val="00DC2CA0"/>
    <w:rsid w:val="00DC3CBC"/>
    <w:rsid w:val="00DC5213"/>
    <w:rsid w:val="00DC68A4"/>
    <w:rsid w:val="00DD1383"/>
    <w:rsid w:val="00DD2149"/>
    <w:rsid w:val="00DD4FC5"/>
    <w:rsid w:val="00DE49DC"/>
    <w:rsid w:val="00DE5A33"/>
    <w:rsid w:val="00DF0170"/>
    <w:rsid w:val="00DF0369"/>
    <w:rsid w:val="00DF11C9"/>
    <w:rsid w:val="00DF32E1"/>
    <w:rsid w:val="00DF4CDB"/>
    <w:rsid w:val="00DF5EFE"/>
    <w:rsid w:val="00DF7D17"/>
    <w:rsid w:val="00E05708"/>
    <w:rsid w:val="00E06DFB"/>
    <w:rsid w:val="00E12512"/>
    <w:rsid w:val="00E13A9F"/>
    <w:rsid w:val="00E15813"/>
    <w:rsid w:val="00E16B1F"/>
    <w:rsid w:val="00E17A95"/>
    <w:rsid w:val="00E20B79"/>
    <w:rsid w:val="00E2332D"/>
    <w:rsid w:val="00E247DD"/>
    <w:rsid w:val="00E2700A"/>
    <w:rsid w:val="00E276A0"/>
    <w:rsid w:val="00E304D0"/>
    <w:rsid w:val="00E30D4D"/>
    <w:rsid w:val="00E33779"/>
    <w:rsid w:val="00E3514C"/>
    <w:rsid w:val="00E430CF"/>
    <w:rsid w:val="00E45594"/>
    <w:rsid w:val="00E474E9"/>
    <w:rsid w:val="00E47ECA"/>
    <w:rsid w:val="00E502CA"/>
    <w:rsid w:val="00E50D39"/>
    <w:rsid w:val="00E51869"/>
    <w:rsid w:val="00E520AF"/>
    <w:rsid w:val="00E53045"/>
    <w:rsid w:val="00E53E6D"/>
    <w:rsid w:val="00E5466B"/>
    <w:rsid w:val="00E579E8"/>
    <w:rsid w:val="00E6273C"/>
    <w:rsid w:val="00E632B9"/>
    <w:rsid w:val="00E635D2"/>
    <w:rsid w:val="00E6419C"/>
    <w:rsid w:val="00E65D53"/>
    <w:rsid w:val="00E6651C"/>
    <w:rsid w:val="00E71F5B"/>
    <w:rsid w:val="00E7290D"/>
    <w:rsid w:val="00E73869"/>
    <w:rsid w:val="00E74BE8"/>
    <w:rsid w:val="00E76A6D"/>
    <w:rsid w:val="00E77BFC"/>
    <w:rsid w:val="00E77C0C"/>
    <w:rsid w:val="00E8027B"/>
    <w:rsid w:val="00E81E47"/>
    <w:rsid w:val="00E84E9B"/>
    <w:rsid w:val="00E86B98"/>
    <w:rsid w:val="00E87A62"/>
    <w:rsid w:val="00E87DF7"/>
    <w:rsid w:val="00E90144"/>
    <w:rsid w:val="00E9045A"/>
    <w:rsid w:val="00E94E4D"/>
    <w:rsid w:val="00E95EF7"/>
    <w:rsid w:val="00EA2655"/>
    <w:rsid w:val="00EA2D09"/>
    <w:rsid w:val="00EA414C"/>
    <w:rsid w:val="00EA6DD7"/>
    <w:rsid w:val="00EA789B"/>
    <w:rsid w:val="00EB021D"/>
    <w:rsid w:val="00EB2933"/>
    <w:rsid w:val="00EB30AD"/>
    <w:rsid w:val="00EB4900"/>
    <w:rsid w:val="00EB4B41"/>
    <w:rsid w:val="00EB56B3"/>
    <w:rsid w:val="00EB5970"/>
    <w:rsid w:val="00EB7C97"/>
    <w:rsid w:val="00EC0925"/>
    <w:rsid w:val="00EC0FDE"/>
    <w:rsid w:val="00EC122B"/>
    <w:rsid w:val="00EC1500"/>
    <w:rsid w:val="00EC1B54"/>
    <w:rsid w:val="00EC3174"/>
    <w:rsid w:val="00EC324E"/>
    <w:rsid w:val="00EC387D"/>
    <w:rsid w:val="00EC4B58"/>
    <w:rsid w:val="00EC4BAB"/>
    <w:rsid w:val="00EC4FC2"/>
    <w:rsid w:val="00EC5055"/>
    <w:rsid w:val="00EC7719"/>
    <w:rsid w:val="00ED020A"/>
    <w:rsid w:val="00ED0FFF"/>
    <w:rsid w:val="00ED12E7"/>
    <w:rsid w:val="00ED145F"/>
    <w:rsid w:val="00ED2B8C"/>
    <w:rsid w:val="00ED46FB"/>
    <w:rsid w:val="00ED4F89"/>
    <w:rsid w:val="00ED5A03"/>
    <w:rsid w:val="00ED5FE8"/>
    <w:rsid w:val="00ED61A8"/>
    <w:rsid w:val="00ED6581"/>
    <w:rsid w:val="00ED6CD6"/>
    <w:rsid w:val="00ED6DE9"/>
    <w:rsid w:val="00ED6FA3"/>
    <w:rsid w:val="00EE1DF7"/>
    <w:rsid w:val="00EE2469"/>
    <w:rsid w:val="00EE36F9"/>
    <w:rsid w:val="00EE5AE9"/>
    <w:rsid w:val="00EE60ED"/>
    <w:rsid w:val="00EE74FA"/>
    <w:rsid w:val="00EE768C"/>
    <w:rsid w:val="00EF066D"/>
    <w:rsid w:val="00EF0852"/>
    <w:rsid w:val="00EF0BA4"/>
    <w:rsid w:val="00EF13EF"/>
    <w:rsid w:val="00EF46EA"/>
    <w:rsid w:val="00EF507A"/>
    <w:rsid w:val="00EF671E"/>
    <w:rsid w:val="00EF7B60"/>
    <w:rsid w:val="00F0096C"/>
    <w:rsid w:val="00F00B13"/>
    <w:rsid w:val="00F02947"/>
    <w:rsid w:val="00F03DF1"/>
    <w:rsid w:val="00F03EF6"/>
    <w:rsid w:val="00F03F15"/>
    <w:rsid w:val="00F132DB"/>
    <w:rsid w:val="00F15131"/>
    <w:rsid w:val="00F15E63"/>
    <w:rsid w:val="00F17881"/>
    <w:rsid w:val="00F20A9A"/>
    <w:rsid w:val="00F24034"/>
    <w:rsid w:val="00F26322"/>
    <w:rsid w:val="00F26BA5"/>
    <w:rsid w:val="00F304AC"/>
    <w:rsid w:val="00F3177E"/>
    <w:rsid w:val="00F323FF"/>
    <w:rsid w:val="00F34CE6"/>
    <w:rsid w:val="00F36924"/>
    <w:rsid w:val="00F37347"/>
    <w:rsid w:val="00F3785B"/>
    <w:rsid w:val="00F41BFB"/>
    <w:rsid w:val="00F4347D"/>
    <w:rsid w:val="00F4649B"/>
    <w:rsid w:val="00F478F7"/>
    <w:rsid w:val="00F47B58"/>
    <w:rsid w:val="00F5131B"/>
    <w:rsid w:val="00F51F6F"/>
    <w:rsid w:val="00F5599A"/>
    <w:rsid w:val="00F562F9"/>
    <w:rsid w:val="00F56C9B"/>
    <w:rsid w:val="00F5745C"/>
    <w:rsid w:val="00F620D2"/>
    <w:rsid w:val="00F62976"/>
    <w:rsid w:val="00F63F2E"/>
    <w:rsid w:val="00F64F3A"/>
    <w:rsid w:val="00F65633"/>
    <w:rsid w:val="00F66D74"/>
    <w:rsid w:val="00F674CD"/>
    <w:rsid w:val="00F6755E"/>
    <w:rsid w:val="00F7153C"/>
    <w:rsid w:val="00F71997"/>
    <w:rsid w:val="00F7595B"/>
    <w:rsid w:val="00F77316"/>
    <w:rsid w:val="00F80510"/>
    <w:rsid w:val="00F81688"/>
    <w:rsid w:val="00F81FED"/>
    <w:rsid w:val="00F825E8"/>
    <w:rsid w:val="00F82B3C"/>
    <w:rsid w:val="00F82EAE"/>
    <w:rsid w:val="00F82F75"/>
    <w:rsid w:val="00F832A8"/>
    <w:rsid w:val="00F83F17"/>
    <w:rsid w:val="00F84452"/>
    <w:rsid w:val="00F8589E"/>
    <w:rsid w:val="00F876D7"/>
    <w:rsid w:val="00F9042C"/>
    <w:rsid w:val="00F91350"/>
    <w:rsid w:val="00F93DDD"/>
    <w:rsid w:val="00F9534C"/>
    <w:rsid w:val="00FA00C0"/>
    <w:rsid w:val="00FA06A3"/>
    <w:rsid w:val="00FA0BA4"/>
    <w:rsid w:val="00FA188F"/>
    <w:rsid w:val="00FA4625"/>
    <w:rsid w:val="00FB1B99"/>
    <w:rsid w:val="00FB22E5"/>
    <w:rsid w:val="00FB2E4A"/>
    <w:rsid w:val="00FB448B"/>
    <w:rsid w:val="00FB4B0C"/>
    <w:rsid w:val="00FB602D"/>
    <w:rsid w:val="00FB72C6"/>
    <w:rsid w:val="00FB7B04"/>
    <w:rsid w:val="00FC0C91"/>
    <w:rsid w:val="00FC35D6"/>
    <w:rsid w:val="00FC68C3"/>
    <w:rsid w:val="00FC7286"/>
    <w:rsid w:val="00FC778C"/>
    <w:rsid w:val="00FD017B"/>
    <w:rsid w:val="00FD0675"/>
    <w:rsid w:val="00FD1F08"/>
    <w:rsid w:val="00FD2DB0"/>
    <w:rsid w:val="00FD3537"/>
    <w:rsid w:val="00FD3914"/>
    <w:rsid w:val="00FD6E4A"/>
    <w:rsid w:val="00FD74F5"/>
    <w:rsid w:val="00FE0659"/>
    <w:rsid w:val="00FE27B2"/>
    <w:rsid w:val="00FE2AD5"/>
    <w:rsid w:val="00FE538B"/>
    <w:rsid w:val="00FE6E04"/>
    <w:rsid w:val="00FF055F"/>
    <w:rsid w:val="00FF131C"/>
    <w:rsid w:val="00FF147B"/>
    <w:rsid w:val="00FF17DA"/>
    <w:rsid w:val="00FF211E"/>
    <w:rsid w:val="00FF2B99"/>
    <w:rsid w:val="00FF34F1"/>
    <w:rsid w:val="00FF68A8"/>
    <w:rsid w:val="00FF6B44"/>
    <w:rsid w:val="0104D08B"/>
    <w:rsid w:val="0105013F"/>
    <w:rsid w:val="011D7078"/>
    <w:rsid w:val="012BBBAD"/>
    <w:rsid w:val="013B7480"/>
    <w:rsid w:val="013D0175"/>
    <w:rsid w:val="014F5F48"/>
    <w:rsid w:val="0156750E"/>
    <w:rsid w:val="016790B1"/>
    <w:rsid w:val="018C120D"/>
    <w:rsid w:val="0190A47E"/>
    <w:rsid w:val="0193728B"/>
    <w:rsid w:val="01A0F50D"/>
    <w:rsid w:val="01AB486A"/>
    <w:rsid w:val="01BBB223"/>
    <w:rsid w:val="01C50669"/>
    <w:rsid w:val="01E04CD8"/>
    <w:rsid w:val="021A9777"/>
    <w:rsid w:val="022BA375"/>
    <w:rsid w:val="025889E1"/>
    <w:rsid w:val="0278D449"/>
    <w:rsid w:val="028D38ED"/>
    <w:rsid w:val="02A14EB9"/>
    <w:rsid w:val="02AD661D"/>
    <w:rsid w:val="02ED1E4C"/>
    <w:rsid w:val="0300D08D"/>
    <w:rsid w:val="03026325"/>
    <w:rsid w:val="03052A9B"/>
    <w:rsid w:val="0310F1F9"/>
    <w:rsid w:val="0328AE19"/>
    <w:rsid w:val="0336EA9D"/>
    <w:rsid w:val="03435A4E"/>
    <w:rsid w:val="03443295"/>
    <w:rsid w:val="034A69A5"/>
    <w:rsid w:val="034C8236"/>
    <w:rsid w:val="035A484F"/>
    <w:rsid w:val="03689BC7"/>
    <w:rsid w:val="037A5338"/>
    <w:rsid w:val="037B8FDD"/>
    <w:rsid w:val="038A2820"/>
    <w:rsid w:val="039BC8FD"/>
    <w:rsid w:val="03A12FFE"/>
    <w:rsid w:val="03A1D23F"/>
    <w:rsid w:val="03B23C8C"/>
    <w:rsid w:val="03BCFFEA"/>
    <w:rsid w:val="03D785C1"/>
    <w:rsid w:val="03DBE4B8"/>
    <w:rsid w:val="03E00466"/>
    <w:rsid w:val="03E2FBE1"/>
    <w:rsid w:val="03ED940A"/>
    <w:rsid w:val="03F32DFE"/>
    <w:rsid w:val="04076540"/>
    <w:rsid w:val="0421ACD6"/>
    <w:rsid w:val="04328C7D"/>
    <w:rsid w:val="045F59F6"/>
    <w:rsid w:val="04621B8F"/>
    <w:rsid w:val="047013FA"/>
    <w:rsid w:val="04718732"/>
    <w:rsid w:val="048BF6DB"/>
    <w:rsid w:val="048D2C1D"/>
    <w:rsid w:val="0494C9E7"/>
    <w:rsid w:val="04A3435A"/>
    <w:rsid w:val="04A9AF9C"/>
    <w:rsid w:val="04AB3A63"/>
    <w:rsid w:val="04B8A9FF"/>
    <w:rsid w:val="04DB7911"/>
    <w:rsid w:val="04E1BF03"/>
    <w:rsid w:val="04E68DEE"/>
    <w:rsid w:val="04FBDAFD"/>
    <w:rsid w:val="04FF1B87"/>
    <w:rsid w:val="051477D4"/>
    <w:rsid w:val="0527769D"/>
    <w:rsid w:val="052E3744"/>
    <w:rsid w:val="0542F82D"/>
    <w:rsid w:val="054DD974"/>
    <w:rsid w:val="0562EFBE"/>
    <w:rsid w:val="05644E66"/>
    <w:rsid w:val="056EFD3B"/>
    <w:rsid w:val="056F11F0"/>
    <w:rsid w:val="056FE4DF"/>
    <w:rsid w:val="0582E44A"/>
    <w:rsid w:val="058B170B"/>
    <w:rsid w:val="05A06F4F"/>
    <w:rsid w:val="05A351D5"/>
    <w:rsid w:val="05A4E2D5"/>
    <w:rsid w:val="05BBF82D"/>
    <w:rsid w:val="05C625F4"/>
    <w:rsid w:val="060C3A95"/>
    <w:rsid w:val="060C8593"/>
    <w:rsid w:val="061A8DC5"/>
    <w:rsid w:val="061F4873"/>
    <w:rsid w:val="0643061B"/>
    <w:rsid w:val="066661C8"/>
    <w:rsid w:val="067577C9"/>
    <w:rsid w:val="06784FC7"/>
    <w:rsid w:val="067DD3B1"/>
    <w:rsid w:val="068BC55E"/>
    <w:rsid w:val="06998964"/>
    <w:rsid w:val="06D0F7C4"/>
    <w:rsid w:val="06D25FDA"/>
    <w:rsid w:val="06D5D9EE"/>
    <w:rsid w:val="0705F004"/>
    <w:rsid w:val="0705F689"/>
    <w:rsid w:val="07149287"/>
    <w:rsid w:val="072DD221"/>
    <w:rsid w:val="0739350E"/>
    <w:rsid w:val="073EC03C"/>
    <w:rsid w:val="0744B1EC"/>
    <w:rsid w:val="07469A71"/>
    <w:rsid w:val="07645836"/>
    <w:rsid w:val="076662BA"/>
    <w:rsid w:val="0770E82C"/>
    <w:rsid w:val="077A6AE0"/>
    <w:rsid w:val="077D3A87"/>
    <w:rsid w:val="0785DE98"/>
    <w:rsid w:val="0789910D"/>
    <w:rsid w:val="0790B33C"/>
    <w:rsid w:val="07A82B75"/>
    <w:rsid w:val="07B871C2"/>
    <w:rsid w:val="07BCBEBE"/>
    <w:rsid w:val="07CBE718"/>
    <w:rsid w:val="07FACA3F"/>
    <w:rsid w:val="08052DCA"/>
    <w:rsid w:val="08054766"/>
    <w:rsid w:val="080C8235"/>
    <w:rsid w:val="0830B398"/>
    <w:rsid w:val="0843A474"/>
    <w:rsid w:val="0856CF41"/>
    <w:rsid w:val="085E39D4"/>
    <w:rsid w:val="0880D7E2"/>
    <w:rsid w:val="0886492D"/>
    <w:rsid w:val="08A5CEAB"/>
    <w:rsid w:val="08A9EBBC"/>
    <w:rsid w:val="08B22CE9"/>
    <w:rsid w:val="08BCE897"/>
    <w:rsid w:val="093A5E70"/>
    <w:rsid w:val="0948CB7E"/>
    <w:rsid w:val="094D87DF"/>
    <w:rsid w:val="09555EE4"/>
    <w:rsid w:val="098C3622"/>
    <w:rsid w:val="099FCF18"/>
    <w:rsid w:val="09A874C2"/>
    <w:rsid w:val="09B724AB"/>
    <w:rsid w:val="09BDD224"/>
    <w:rsid w:val="09C968B1"/>
    <w:rsid w:val="09D4FA30"/>
    <w:rsid w:val="09D536A6"/>
    <w:rsid w:val="09D88CEB"/>
    <w:rsid w:val="09F5297B"/>
    <w:rsid w:val="09FBD8A3"/>
    <w:rsid w:val="0A072CD0"/>
    <w:rsid w:val="0A08E6AF"/>
    <w:rsid w:val="0A0950FD"/>
    <w:rsid w:val="0A0B6F69"/>
    <w:rsid w:val="0A3F53FD"/>
    <w:rsid w:val="0A3FEE3F"/>
    <w:rsid w:val="0A4C8884"/>
    <w:rsid w:val="0A51C9BF"/>
    <w:rsid w:val="0A58FDD4"/>
    <w:rsid w:val="0A5923B4"/>
    <w:rsid w:val="0A8CCD4A"/>
    <w:rsid w:val="0AA1D45D"/>
    <w:rsid w:val="0AA67D56"/>
    <w:rsid w:val="0AAB0906"/>
    <w:rsid w:val="0AAD0C26"/>
    <w:rsid w:val="0AB0CF6E"/>
    <w:rsid w:val="0AB89AA4"/>
    <w:rsid w:val="0ABE71AE"/>
    <w:rsid w:val="0ACEFEF7"/>
    <w:rsid w:val="0AD7DC23"/>
    <w:rsid w:val="0AE951BD"/>
    <w:rsid w:val="0AF36E15"/>
    <w:rsid w:val="0AFF175E"/>
    <w:rsid w:val="0B1E2491"/>
    <w:rsid w:val="0B377EAD"/>
    <w:rsid w:val="0B525053"/>
    <w:rsid w:val="0B6A22C3"/>
    <w:rsid w:val="0B6BB341"/>
    <w:rsid w:val="0B759E28"/>
    <w:rsid w:val="0B7E6F21"/>
    <w:rsid w:val="0B7EF435"/>
    <w:rsid w:val="0B8BBA81"/>
    <w:rsid w:val="0BBC2CC3"/>
    <w:rsid w:val="0BD3ED21"/>
    <w:rsid w:val="0BFBE73C"/>
    <w:rsid w:val="0C24307A"/>
    <w:rsid w:val="0C335A41"/>
    <w:rsid w:val="0C429CDF"/>
    <w:rsid w:val="0C5FCE57"/>
    <w:rsid w:val="0C827C09"/>
    <w:rsid w:val="0C836B4D"/>
    <w:rsid w:val="0C8E533B"/>
    <w:rsid w:val="0C9242CB"/>
    <w:rsid w:val="0C9477B5"/>
    <w:rsid w:val="0CE47ACC"/>
    <w:rsid w:val="0CE9E141"/>
    <w:rsid w:val="0CED94A9"/>
    <w:rsid w:val="0CF895CF"/>
    <w:rsid w:val="0D00AF8B"/>
    <w:rsid w:val="0D225079"/>
    <w:rsid w:val="0D304EAC"/>
    <w:rsid w:val="0D31D0B0"/>
    <w:rsid w:val="0D38215B"/>
    <w:rsid w:val="0D3AAB51"/>
    <w:rsid w:val="0D4204A6"/>
    <w:rsid w:val="0D660BAE"/>
    <w:rsid w:val="0D76AE70"/>
    <w:rsid w:val="0D857C12"/>
    <w:rsid w:val="0D8BC0DD"/>
    <w:rsid w:val="0D9352C3"/>
    <w:rsid w:val="0D93B58B"/>
    <w:rsid w:val="0DA64910"/>
    <w:rsid w:val="0DB6C369"/>
    <w:rsid w:val="0DBC98E6"/>
    <w:rsid w:val="0DD04A6A"/>
    <w:rsid w:val="0DE0CA7D"/>
    <w:rsid w:val="0DFB8C53"/>
    <w:rsid w:val="0E0BEB21"/>
    <w:rsid w:val="0E11E855"/>
    <w:rsid w:val="0E1B4C6C"/>
    <w:rsid w:val="0E2DCDDB"/>
    <w:rsid w:val="0E33CDE0"/>
    <w:rsid w:val="0E483EC5"/>
    <w:rsid w:val="0E54111D"/>
    <w:rsid w:val="0E610114"/>
    <w:rsid w:val="0E692A21"/>
    <w:rsid w:val="0E7B29F9"/>
    <w:rsid w:val="0EAD0024"/>
    <w:rsid w:val="0EEE1798"/>
    <w:rsid w:val="0F3FEEC2"/>
    <w:rsid w:val="0F4091F7"/>
    <w:rsid w:val="0F82016A"/>
    <w:rsid w:val="0F82EB47"/>
    <w:rsid w:val="0F8A8984"/>
    <w:rsid w:val="0F8F4FF5"/>
    <w:rsid w:val="0FACF6B7"/>
    <w:rsid w:val="0FAE3293"/>
    <w:rsid w:val="0FB44FCA"/>
    <w:rsid w:val="0FCA8FBC"/>
    <w:rsid w:val="0FDCA2B9"/>
    <w:rsid w:val="0FDEE211"/>
    <w:rsid w:val="0FDF1E5A"/>
    <w:rsid w:val="10177904"/>
    <w:rsid w:val="103F7D30"/>
    <w:rsid w:val="10445ADA"/>
    <w:rsid w:val="1054AABF"/>
    <w:rsid w:val="1085A2CD"/>
    <w:rsid w:val="10AC6297"/>
    <w:rsid w:val="10C5D650"/>
    <w:rsid w:val="10D54664"/>
    <w:rsid w:val="10D74073"/>
    <w:rsid w:val="10D81C6B"/>
    <w:rsid w:val="10E32280"/>
    <w:rsid w:val="10EBF7AA"/>
    <w:rsid w:val="110B91F2"/>
    <w:rsid w:val="11155F48"/>
    <w:rsid w:val="1133BD85"/>
    <w:rsid w:val="1140CBA6"/>
    <w:rsid w:val="1142E4FC"/>
    <w:rsid w:val="1155C438"/>
    <w:rsid w:val="115CC0B6"/>
    <w:rsid w:val="11A860CA"/>
    <w:rsid w:val="11B51D24"/>
    <w:rsid w:val="11C11D44"/>
    <w:rsid w:val="11E04B09"/>
    <w:rsid w:val="11E86ACF"/>
    <w:rsid w:val="11F4E50F"/>
    <w:rsid w:val="120033CA"/>
    <w:rsid w:val="121CC4C4"/>
    <w:rsid w:val="123768FC"/>
    <w:rsid w:val="12446BAF"/>
    <w:rsid w:val="1278E8B5"/>
    <w:rsid w:val="1282402D"/>
    <w:rsid w:val="12978103"/>
    <w:rsid w:val="12B0D329"/>
    <w:rsid w:val="12B289B8"/>
    <w:rsid w:val="12CD6FE2"/>
    <w:rsid w:val="12ED0382"/>
    <w:rsid w:val="13192EE4"/>
    <w:rsid w:val="13340BC5"/>
    <w:rsid w:val="133CC886"/>
    <w:rsid w:val="134D6B8D"/>
    <w:rsid w:val="135311B3"/>
    <w:rsid w:val="135FA34A"/>
    <w:rsid w:val="1360DEBD"/>
    <w:rsid w:val="1362E8EB"/>
    <w:rsid w:val="13761449"/>
    <w:rsid w:val="13783376"/>
    <w:rsid w:val="13886EF5"/>
    <w:rsid w:val="139B2DD0"/>
    <w:rsid w:val="13B99F5D"/>
    <w:rsid w:val="13D47104"/>
    <w:rsid w:val="13E97D6A"/>
    <w:rsid w:val="13EE9619"/>
    <w:rsid w:val="13F519D8"/>
    <w:rsid w:val="140ED036"/>
    <w:rsid w:val="1421045F"/>
    <w:rsid w:val="1421BCF8"/>
    <w:rsid w:val="1422337C"/>
    <w:rsid w:val="1438601F"/>
    <w:rsid w:val="14386B88"/>
    <w:rsid w:val="144FD6B4"/>
    <w:rsid w:val="14559329"/>
    <w:rsid w:val="148C0403"/>
    <w:rsid w:val="14979083"/>
    <w:rsid w:val="149BDF96"/>
    <w:rsid w:val="14A45A90"/>
    <w:rsid w:val="14D03C90"/>
    <w:rsid w:val="14DA65FA"/>
    <w:rsid w:val="14EEE5F6"/>
    <w:rsid w:val="150A65A0"/>
    <w:rsid w:val="150B0D66"/>
    <w:rsid w:val="1512B255"/>
    <w:rsid w:val="15543AB6"/>
    <w:rsid w:val="15914AE5"/>
    <w:rsid w:val="1597A8E4"/>
    <w:rsid w:val="15997BE5"/>
    <w:rsid w:val="15A27EED"/>
    <w:rsid w:val="15A67CFF"/>
    <w:rsid w:val="15B9837F"/>
    <w:rsid w:val="15C3FE61"/>
    <w:rsid w:val="15E2AE17"/>
    <w:rsid w:val="15FE2658"/>
    <w:rsid w:val="16028D61"/>
    <w:rsid w:val="16081727"/>
    <w:rsid w:val="160CFACA"/>
    <w:rsid w:val="1623200D"/>
    <w:rsid w:val="164E05D3"/>
    <w:rsid w:val="16759C5B"/>
    <w:rsid w:val="1685435D"/>
    <w:rsid w:val="1695EA89"/>
    <w:rsid w:val="16B5E4B0"/>
    <w:rsid w:val="16B62CA5"/>
    <w:rsid w:val="16B7115E"/>
    <w:rsid w:val="16C18A9B"/>
    <w:rsid w:val="17000381"/>
    <w:rsid w:val="170F7C24"/>
    <w:rsid w:val="1715C89C"/>
    <w:rsid w:val="172F4806"/>
    <w:rsid w:val="173C4F6A"/>
    <w:rsid w:val="17448A1E"/>
    <w:rsid w:val="1760AA1E"/>
    <w:rsid w:val="17664A55"/>
    <w:rsid w:val="17793582"/>
    <w:rsid w:val="17D325DF"/>
    <w:rsid w:val="17DE16A8"/>
    <w:rsid w:val="180D8A53"/>
    <w:rsid w:val="1822F547"/>
    <w:rsid w:val="1827C951"/>
    <w:rsid w:val="18361124"/>
    <w:rsid w:val="18390673"/>
    <w:rsid w:val="18423F2B"/>
    <w:rsid w:val="186B3CD3"/>
    <w:rsid w:val="18739ECB"/>
    <w:rsid w:val="1886B46A"/>
    <w:rsid w:val="1896EB44"/>
    <w:rsid w:val="18AC9611"/>
    <w:rsid w:val="18E2FEBD"/>
    <w:rsid w:val="18F335A7"/>
    <w:rsid w:val="18F5E5CA"/>
    <w:rsid w:val="18FDCF59"/>
    <w:rsid w:val="18FFD20D"/>
    <w:rsid w:val="19046B5F"/>
    <w:rsid w:val="1904B899"/>
    <w:rsid w:val="1929579F"/>
    <w:rsid w:val="192FEA74"/>
    <w:rsid w:val="193D5507"/>
    <w:rsid w:val="194570EC"/>
    <w:rsid w:val="1977DAB7"/>
    <w:rsid w:val="198AF387"/>
    <w:rsid w:val="19999554"/>
    <w:rsid w:val="199A0DFD"/>
    <w:rsid w:val="19AE4DB8"/>
    <w:rsid w:val="19F585EB"/>
    <w:rsid w:val="1A066912"/>
    <w:rsid w:val="1A14D36A"/>
    <w:rsid w:val="1A253B6E"/>
    <w:rsid w:val="1A600391"/>
    <w:rsid w:val="1A80F9FF"/>
    <w:rsid w:val="1AAF9EBF"/>
    <w:rsid w:val="1AC82C12"/>
    <w:rsid w:val="1AC95259"/>
    <w:rsid w:val="1ACB4FB7"/>
    <w:rsid w:val="1ACC262C"/>
    <w:rsid w:val="1AE53C22"/>
    <w:rsid w:val="1B0A8D6A"/>
    <w:rsid w:val="1B180F8D"/>
    <w:rsid w:val="1B238C11"/>
    <w:rsid w:val="1B31DA44"/>
    <w:rsid w:val="1B3A3CAD"/>
    <w:rsid w:val="1B52E26E"/>
    <w:rsid w:val="1B6E784E"/>
    <w:rsid w:val="1B70BFCD"/>
    <w:rsid w:val="1BB1DEF5"/>
    <w:rsid w:val="1BB60B32"/>
    <w:rsid w:val="1BBAFA17"/>
    <w:rsid w:val="1BC254C4"/>
    <w:rsid w:val="1BEDDE56"/>
    <w:rsid w:val="1BEFD566"/>
    <w:rsid w:val="1C33551D"/>
    <w:rsid w:val="1C451CBE"/>
    <w:rsid w:val="1C4667FD"/>
    <w:rsid w:val="1C51E695"/>
    <w:rsid w:val="1C5487D7"/>
    <w:rsid w:val="1C5B8310"/>
    <w:rsid w:val="1C60558E"/>
    <w:rsid w:val="1C61C678"/>
    <w:rsid w:val="1C68A3C1"/>
    <w:rsid w:val="1C7C5BCB"/>
    <w:rsid w:val="1C80F6AB"/>
    <w:rsid w:val="1C8B9A94"/>
    <w:rsid w:val="1C9F6631"/>
    <w:rsid w:val="1CA55E56"/>
    <w:rsid w:val="1CABCF15"/>
    <w:rsid w:val="1CAE7D7E"/>
    <w:rsid w:val="1CB56232"/>
    <w:rsid w:val="1D246144"/>
    <w:rsid w:val="1D425A23"/>
    <w:rsid w:val="1D678FB3"/>
    <w:rsid w:val="1D6CC8AB"/>
    <w:rsid w:val="1D8261CD"/>
    <w:rsid w:val="1D8E5784"/>
    <w:rsid w:val="1D904BDF"/>
    <w:rsid w:val="1D90AFBE"/>
    <w:rsid w:val="1D97F626"/>
    <w:rsid w:val="1D98D542"/>
    <w:rsid w:val="1D9E45F6"/>
    <w:rsid w:val="1DA22E76"/>
    <w:rsid w:val="1DCB44E2"/>
    <w:rsid w:val="1DCC363B"/>
    <w:rsid w:val="1DD1F70C"/>
    <w:rsid w:val="1DF144AB"/>
    <w:rsid w:val="1E0E7F53"/>
    <w:rsid w:val="1E1B9C5A"/>
    <w:rsid w:val="1E65A040"/>
    <w:rsid w:val="1E680725"/>
    <w:rsid w:val="1E744B65"/>
    <w:rsid w:val="1E7B3606"/>
    <w:rsid w:val="1E8D9ACB"/>
    <w:rsid w:val="1E9B3782"/>
    <w:rsid w:val="1EA28359"/>
    <w:rsid w:val="1ED78D00"/>
    <w:rsid w:val="1ED7B063"/>
    <w:rsid w:val="1EE5D089"/>
    <w:rsid w:val="1EE886D0"/>
    <w:rsid w:val="1F09FF1D"/>
    <w:rsid w:val="1F12BEB9"/>
    <w:rsid w:val="1F153BB4"/>
    <w:rsid w:val="1F4472E7"/>
    <w:rsid w:val="1F469A40"/>
    <w:rsid w:val="1F598F48"/>
    <w:rsid w:val="1F5BF087"/>
    <w:rsid w:val="1F65D988"/>
    <w:rsid w:val="1F7EC1AD"/>
    <w:rsid w:val="1F8992AC"/>
    <w:rsid w:val="1F9C5564"/>
    <w:rsid w:val="1FA6D905"/>
    <w:rsid w:val="1FA9EE65"/>
    <w:rsid w:val="1FAD84E8"/>
    <w:rsid w:val="1FD871D8"/>
    <w:rsid w:val="1FF02363"/>
    <w:rsid w:val="1FF32DFC"/>
    <w:rsid w:val="200EE182"/>
    <w:rsid w:val="2020E522"/>
    <w:rsid w:val="202B6488"/>
    <w:rsid w:val="203F4036"/>
    <w:rsid w:val="20406E59"/>
    <w:rsid w:val="2042C89C"/>
    <w:rsid w:val="20587AF7"/>
    <w:rsid w:val="205F1A68"/>
    <w:rsid w:val="20619294"/>
    <w:rsid w:val="20657A43"/>
    <w:rsid w:val="2065D2BD"/>
    <w:rsid w:val="207CF541"/>
    <w:rsid w:val="207ECD91"/>
    <w:rsid w:val="20837C83"/>
    <w:rsid w:val="20CCF44C"/>
    <w:rsid w:val="20ECFF18"/>
    <w:rsid w:val="20EF62F0"/>
    <w:rsid w:val="20F207DC"/>
    <w:rsid w:val="210D970D"/>
    <w:rsid w:val="21153368"/>
    <w:rsid w:val="212897C1"/>
    <w:rsid w:val="213B04AC"/>
    <w:rsid w:val="213BFA9A"/>
    <w:rsid w:val="21540F77"/>
    <w:rsid w:val="21630E42"/>
    <w:rsid w:val="216B6FAB"/>
    <w:rsid w:val="216C8A11"/>
    <w:rsid w:val="216D755F"/>
    <w:rsid w:val="217D3902"/>
    <w:rsid w:val="21810B8C"/>
    <w:rsid w:val="21830B9F"/>
    <w:rsid w:val="21A6701F"/>
    <w:rsid w:val="21A8192A"/>
    <w:rsid w:val="21E2DF4B"/>
    <w:rsid w:val="21E60FCD"/>
    <w:rsid w:val="22067BD1"/>
    <w:rsid w:val="220A45AB"/>
    <w:rsid w:val="221FDF6A"/>
    <w:rsid w:val="2227BF31"/>
    <w:rsid w:val="222F0E37"/>
    <w:rsid w:val="22503300"/>
    <w:rsid w:val="225637EC"/>
    <w:rsid w:val="225A0AE1"/>
    <w:rsid w:val="225E6692"/>
    <w:rsid w:val="2267C12F"/>
    <w:rsid w:val="226822B5"/>
    <w:rsid w:val="22709ED2"/>
    <w:rsid w:val="228302AF"/>
    <w:rsid w:val="22A81B10"/>
    <w:rsid w:val="22C6949B"/>
    <w:rsid w:val="22C71536"/>
    <w:rsid w:val="22CDAB51"/>
    <w:rsid w:val="22D67635"/>
    <w:rsid w:val="22E8FDE2"/>
    <w:rsid w:val="22EDFE14"/>
    <w:rsid w:val="22F197F1"/>
    <w:rsid w:val="22FC37AD"/>
    <w:rsid w:val="230392D8"/>
    <w:rsid w:val="230A3F6E"/>
    <w:rsid w:val="23522078"/>
    <w:rsid w:val="235BD6F3"/>
    <w:rsid w:val="235C8DE1"/>
    <w:rsid w:val="2367255C"/>
    <w:rsid w:val="237812AA"/>
    <w:rsid w:val="2380E266"/>
    <w:rsid w:val="2384CFED"/>
    <w:rsid w:val="239FBC78"/>
    <w:rsid w:val="23A961FB"/>
    <w:rsid w:val="23BD1E76"/>
    <w:rsid w:val="23BF7A8E"/>
    <w:rsid w:val="23CBCBF5"/>
    <w:rsid w:val="23D8B7BB"/>
    <w:rsid w:val="23DB72A0"/>
    <w:rsid w:val="23DC6202"/>
    <w:rsid w:val="23E5EFAD"/>
    <w:rsid w:val="23FD8522"/>
    <w:rsid w:val="241C77AF"/>
    <w:rsid w:val="242C5F8F"/>
    <w:rsid w:val="2433BDE6"/>
    <w:rsid w:val="2465C204"/>
    <w:rsid w:val="248D86A6"/>
    <w:rsid w:val="24A5C295"/>
    <w:rsid w:val="24A95EC7"/>
    <w:rsid w:val="24B0CD0C"/>
    <w:rsid w:val="24B2EC70"/>
    <w:rsid w:val="24B7CD07"/>
    <w:rsid w:val="24B8F917"/>
    <w:rsid w:val="24BB3449"/>
    <w:rsid w:val="24C0BA3F"/>
    <w:rsid w:val="24D1F5C3"/>
    <w:rsid w:val="24D266F5"/>
    <w:rsid w:val="24EADE20"/>
    <w:rsid w:val="24EE6ABD"/>
    <w:rsid w:val="24F3AFE1"/>
    <w:rsid w:val="24FA65CE"/>
    <w:rsid w:val="2522644B"/>
    <w:rsid w:val="2551F585"/>
    <w:rsid w:val="25A8F219"/>
    <w:rsid w:val="25CF853C"/>
    <w:rsid w:val="25DF5DA7"/>
    <w:rsid w:val="25E75A62"/>
    <w:rsid w:val="261E648A"/>
    <w:rsid w:val="26264B66"/>
    <w:rsid w:val="26335F43"/>
    <w:rsid w:val="26399D57"/>
    <w:rsid w:val="264779E1"/>
    <w:rsid w:val="264EC84F"/>
    <w:rsid w:val="26565CDC"/>
    <w:rsid w:val="265A97BB"/>
    <w:rsid w:val="265E7B99"/>
    <w:rsid w:val="2678F3D6"/>
    <w:rsid w:val="26FF2F15"/>
    <w:rsid w:val="27139F73"/>
    <w:rsid w:val="2718822B"/>
    <w:rsid w:val="2721407C"/>
    <w:rsid w:val="2721A4A1"/>
    <w:rsid w:val="273676ED"/>
    <w:rsid w:val="27377866"/>
    <w:rsid w:val="2749D4CB"/>
    <w:rsid w:val="27679F12"/>
    <w:rsid w:val="277881B0"/>
    <w:rsid w:val="278EDEC4"/>
    <w:rsid w:val="2796E0CC"/>
    <w:rsid w:val="27990838"/>
    <w:rsid w:val="27B1D7EA"/>
    <w:rsid w:val="27B8B61C"/>
    <w:rsid w:val="280CFB45"/>
    <w:rsid w:val="2812842A"/>
    <w:rsid w:val="2832455B"/>
    <w:rsid w:val="2836BF5C"/>
    <w:rsid w:val="28474652"/>
    <w:rsid w:val="284888DD"/>
    <w:rsid w:val="286DA731"/>
    <w:rsid w:val="28C33254"/>
    <w:rsid w:val="28E9851D"/>
    <w:rsid w:val="28F501CF"/>
    <w:rsid w:val="28F5B724"/>
    <w:rsid w:val="291C9F1C"/>
    <w:rsid w:val="29220D50"/>
    <w:rsid w:val="292777E6"/>
    <w:rsid w:val="292FC071"/>
    <w:rsid w:val="294ED4C6"/>
    <w:rsid w:val="295366D7"/>
    <w:rsid w:val="297BF0A0"/>
    <w:rsid w:val="299127A1"/>
    <w:rsid w:val="29995877"/>
    <w:rsid w:val="29A10F53"/>
    <w:rsid w:val="29A1146F"/>
    <w:rsid w:val="29B17E2A"/>
    <w:rsid w:val="29CBBC85"/>
    <w:rsid w:val="29CEF8BE"/>
    <w:rsid w:val="29CFE96C"/>
    <w:rsid w:val="29DBEDFD"/>
    <w:rsid w:val="29E97BEB"/>
    <w:rsid w:val="29EFA14F"/>
    <w:rsid w:val="29FF85EE"/>
    <w:rsid w:val="2A300739"/>
    <w:rsid w:val="2A3A4E48"/>
    <w:rsid w:val="2A4D8671"/>
    <w:rsid w:val="2A4DAC63"/>
    <w:rsid w:val="2A4EF63D"/>
    <w:rsid w:val="2A698D03"/>
    <w:rsid w:val="2A6DD779"/>
    <w:rsid w:val="2A6E2608"/>
    <w:rsid w:val="2A73F4B0"/>
    <w:rsid w:val="2A7842B8"/>
    <w:rsid w:val="2AA3D42D"/>
    <w:rsid w:val="2AA981FA"/>
    <w:rsid w:val="2ABD3419"/>
    <w:rsid w:val="2ABF7D69"/>
    <w:rsid w:val="2AC0806B"/>
    <w:rsid w:val="2AC257C2"/>
    <w:rsid w:val="2ACE7274"/>
    <w:rsid w:val="2AD331D3"/>
    <w:rsid w:val="2AE3CA87"/>
    <w:rsid w:val="2AEF69AA"/>
    <w:rsid w:val="2B1AA823"/>
    <w:rsid w:val="2B201B1C"/>
    <w:rsid w:val="2B26BB12"/>
    <w:rsid w:val="2B5381A7"/>
    <w:rsid w:val="2B5BE789"/>
    <w:rsid w:val="2B5F853E"/>
    <w:rsid w:val="2B92705E"/>
    <w:rsid w:val="2B9B3340"/>
    <w:rsid w:val="2BBA5C54"/>
    <w:rsid w:val="2BBB815C"/>
    <w:rsid w:val="2BD32E06"/>
    <w:rsid w:val="2C202BD7"/>
    <w:rsid w:val="2C2BE24F"/>
    <w:rsid w:val="2C2BF3A9"/>
    <w:rsid w:val="2C2FCA2D"/>
    <w:rsid w:val="2C326739"/>
    <w:rsid w:val="2C529D73"/>
    <w:rsid w:val="2C5DDEFC"/>
    <w:rsid w:val="2C5F6E36"/>
    <w:rsid w:val="2C69602D"/>
    <w:rsid w:val="2CA360FD"/>
    <w:rsid w:val="2CB2AD18"/>
    <w:rsid w:val="2CC6A2BA"/>
    <w:rsid w:val="2CF42851"/>
    <w:rsid w:val="2D2CF59C"/>
    <w:rsid w:val="2D3D1541"/>
    <w:rsid w:val="2D43A946"/>
    <w:rsid w:val="2D513F9D"/>
    <w:rsid w:val="2D6CE555"/>
    <w:rsid w:val="2D6EB817"/>
    <w:rsid w:val="2D705CE8"/>
    <w:rsid w:val="2D7BB468"/>
    <w:rsid w:val="2D809EB4"/>
    <w:rsid w:val="2D9AFCC5"/>
    <w:rsid w:val="2DA5149F"/>
    <w:rsid w:val="2DC94CAB"/>
    <w:rsid w:val="2DCC660D"/>
    <w:rsid w:val="2DCD7818"/>
    <w:rsid w:val="2DDADDFB"/>
    <w:rsid w:val="2DFFA293"/>
    <w:rsid w:val="2E16B790"/>
    <w:rsid w:val="2E1FEF64"/>
    <w:rsid w:val="2E26BF03"/>
    <w:rsid w:val="2E3409A2"/>
    <w:rsid w:val="2E38A074"/>
    <w:rsid w:val="2E56DA7E"/>
    <w:rsid w:val="2E578A47"/>
    <w:rsid w:val="2E58D5A1"/>
    <w:rsid w:val="2E69B872"/>
    <w:rsid w:val="2E943372"/>
    <w:rsid w:val="2E98E1CB"/>
    <w:rsid w:val="2EC3FF30"/>
    <w:rsid w:val="2ECA40EF"/>
    <w:rsid w:val="2EE01525"/>
    <w:rsid w:val="2EED6E41"/>
    <w:rsid w:val="2F527757"/>
    <w:rsid w:val="2F54E3D8"/>
    <w:rsid w:val="2F6075F5"/>
    <w:rsid w:val="2F6BFA43"/>
    <w:rsid w:val="2F6DC02F"/>
    <w:rsid w:val="2F7C30BC"/>
    <w:rsid w:val="2F84C345"/>
    <w:rsid w:val="2F9CBC93"/>
    <w:rsid w:val="2FAE7D07"/>
    <w:rsid w:val="2FAFAEC3"/>
    <w:rsid w:val="2FF7CD94"/>
    <w:rsid w:val="2FFAE21D"/>
    <w:rsid w:val="3010B60B"/>
    <w:rsid w:val="301A9B9C"/>
    <w:rsid w:val="3027251C"/>
    <w:rsid w:val="302ABD5F"/>
    <w:rsid w:val="30305031"/>
    <w:rsid w:val="30334660"/>
    <w:rsid w:val="304FE57B"/>
    <w:rsid w:val="3065B49E"/>
    <w:rsid w:val="3073F16B"/>
    <w:rsid w:val="308B4B99"/>
    <w:rsid w:val="308EC066"/>
    <w:rsid w:val="308F3A66"/>
    <w:rsid w:val="30B40471"/>
    <w:rsid w:val="30B9426E"/>
    <w:rsid w:val="30B9E525"/>
    <w:rsid w:val="30DDBE1B"/>
    <w:rsid w:val="30E8FC89"/>
    <w:rsid w:val="311D0213"/>
    <w:rsid w:val="314A7E44"/>
    <w:rsid w:val="315C0F00"/>
    <w:rsid w:val="3174A087"/>
    <w:rsid w:val="31778C97"/>
    <w:rsid w:val="3179B4B5"/>
    <w:rsid w:val="319A18B8"/>
    <w:rsid w:val="319BB4C8"/>
    <w:rsid w:val="31BB08DC"/>
    <w:rsid w:val="31C207AE"/>
    <w:rsid w:val="31C6D8EF"/>
    <w:rsid w:val="31C9963A"/>
    <w:rsid w:val="31EDBB52"/>
    <w:rsid w:val="3209242F"/>
    <w:rsid w:val="320A8C7B"/>
    <w:rsid w:val="320E5AC1"/>
    <w:rsid w:val="32134876"/>
    <w:rsid w:val="3232A29A"/>
    <w:rsid w:val="32392A0D"/>
    <w:rsid w:val="324308CF"/>
    <w:rsid w:val="324AB084"/>
    <w:rsid w:val="326CD64F"/>
    <w:rsid w:val="326D859B"/>
    <w:rsid w:val="328D8E77"/>
    <w:rsid w:val="328E8C85"/>
    <w:rsid w:val="329114CC"/>
    <w:rsid w:val="32938B0A"/>
    <w:rsid w:val="32B27101"/>
    <w:rsid w:val="32BBAEB1"/>
    <w:rsid w:val="32E909A3"/>
    <w:rsid w:val="32F57A09"/>
    <w:rsid w:val="32F75FA9"/>
    <w:rsid w:val="32F9671E"/>
    <w:rsid w:val="32FEDBB2"/>
    <w:rsid w:val="33214E2B"/>
    <w:rsid w:val="333C1D50"/>
    <w:rsid w:val="333EA102"/>
    <w:rsid w:val="334850FA"/>
    <w:rsid w:val="3356CE6B"/>
    <w:rsid w:val="33586022"/>
    <w:rsid w:val="335F7FAD"/>
    <w:rsid w:val="3378E4EB"/>
    <w:rsid w:val="338340DD"/>
    <w:rsid w:val="338A603C"/>
    <w:rsid w:val="33AFF1C6"/>
    <w:rsid w:val="33DE3F7A"/>
    <w:rsid w:val="33DE6A46"/>
    <w:rsid w:val="33E8DB51"/>
    <w:rsid w:val="33F36141"/>
    <w:rsid w:val="33F5A9B3"/>
    <w:rsid w:val="34057077"/>
    <w:rsid w:val="34073494"/>
    <w:rsid w:val="341626BA"/>
    <w:rsid w:val="3461BD79"/>
    <w:rsid w:val="34BD1210"/>
    <w:rsid w:val="34CABCD5"/>
    <w:rsid w:val="34CE666C"/>
    <w:rsid w:val="34D29A06"/>
    <w:rsid w:val="34E48394"/>
    <w:rsid w:val="3504909F"/>
    <w:rsid w:val="35081BFF"/>
    <w:rsid w:val="3511DF49"/>
    <w:rsid w:val="35662276"/>
    <w:rsid w:val="356AB4E9"/>
    <w:rsid w:val="35771A9A"/>
    <w:rsid w:val="35792F45"/>
    <w:rsid w:val="357EEED2"/>
    <w:rsid w:val="358A8AE1"/>
    <w:rsid w:val="3596137C"/>
    <w:rsid w:val="3596B3AB"/>
    <w:rsid w:val="3597DB89"/>
    <w:rsid w:val="35CB6B28"/>
    <w:rsid w:val="35D0B64F"/>
    <w:rsid w:val="35D4B9A1"/>
    <w:rsid w:val="35E6CEC9"/>
    <w:rsid w:val="35F3A2D2"/>
    <w:rsid w:val="363850A9"/>
    <w:rsid w:val="364CBC30"/>
    <w:rsid w:val="364F4DDD"/>
    <w:rsid w:val="3658AD3A"/>
    <w:rsid w:val="3658B81A"/>
    <w:rsid w:val="365E5C76"/>
    <w:rsid w:val="366DFD4D"/>
    <w:rsid w:val="368566CC"/>
    <w:rsid w:val="3697203F"/>
    <w:rsid w:val="369F037C"/>
    <w:rsid w:val="36A17F5E"/>
    <w:rsid w:val="36DE3646"/>
    <w:rsid w:val="36E4C903"/>
    <w:rsid w:val="36EAE930"/>
    <w:rsid w:val="37103825"/>
    <w:rsid w:val="371AD24A"/>
    <w:rsid w:val="372AF345"/>
    <w:rsid w:val="373CE86A"/>
    <w:rsid w:val="37588BC6"/>
    <w:rsid w:val="379EF767"/>
    <w:rsid w:val="37B77E99"/>
    <w:rsid w:val="37CF2264"/>
    <w:rsid w:val="37EB9052"/>
    <w:rsid w:val="38080F64"/>
    <w:rsid w:val="38267A58"/>
    <w:rsid w:val="38383FDE"/>
    <w:rsid w:val="386F7DF2"/>
    <w:rsid w:val="38981349"/>
    <w:rsid w:val="38ADDCE2"/>
    <w:rsid w:val="38C31FC2"/>
    <w:rsid w:val="38C8661F"/>
    <w:rsid w:val="38CAAE42"/>
    <w:rsid w:val="38CC9ED0"/>
    <w:rsid w:val="38D0CF49"/>
    <w:rsid w:val="38E4AFF7"/>
    <w:rsid w:val="38EF7223"/>
    <w:rsid w:val="3903F923"/>
    <w:rsid w:val="3905AEB9"/>
    <w:rsid w:val="39103DC3"/>
    <w:rsid w:val="391ADFD5"/>
    <w:rsid w:val="391CB5C3"/>
    <w:rsid w:val="3921CE53"/>
    <w:rsid w:val="393A3438"/>
    <w:rsid w:val="394FE5B5"/>
    <w:rsid w:val="39503CCA"/>
    <w:rsid w:val="39609C19"/>
    <w:rsid w:val="396375DC"/>
    <w:rsid w:val="3964237C"/>
    <w:rsid w:val="397BC3FA"/>
    <w:rsid w:val="398686A8"/>
    <w:rsid w:val="398FBF5F"/>
    <w:rsid w:val="3994362D"/>
    <w:rsid w:val="39ACC14A"/>
    <w:rsid w:val="39C950F0"/>
    <w:rsid w:val="39FB3418"/>
    <w:rsid w:val="3A094C19"/>
    <w:rsid w:val="3A159B9A"/>
    <w:rsid w:val="3A1E9CF0"/>
    <w:rsid w:val="3A1ECE4F"/>
    <w:rsid w:val="3A29568D"/>
    <w:rsid w:val="3A3049B8"/>
    <w:rsid w:val="3A3296B8"/>
    <w:rsid w:val="3A3D1CAC"/>
    <w:rsid w:val="3A479416"/>
    <w:rsid w:val="3A5F0970"/>
    <w:rsid w:val="3A6A9D9C"/>
    <w:rsid w:val="3A94FCB0"/>
    <w:rsid w:val="3AA10354"/>
    <w:rsid w:val="3AA160A4"/>
    <w:rsid w:val="3AA6E60C"/>
    <w:rsid w:val="3AB29CB2"/>
    <w:rsid w:val="3ACA64CA"/>
    <w:rsid w:val="3AD4F5DF"/>
    <w:rsid w:val="3AE12126"/>
    <w:rsid w:val="3AEABA4D"/>
    <w:rsid w:val="3AF7BF97"/>
    <w:rsid w:val="3AFA1F89"/>
    <w:rsid w:val="3AFB1E58"/>
    <w:rsid w:val="3B2CDDB4"/>
    <w:rsid w:val="3B30595B"/>
    <w:rsid w:val="3B3CA5CF"/>
    <w:rsid w:val="3B3F00B2"/>
    <w:rsid w:val="3B7A1438"/>
    <w:rsid w:val="3B8B8BC9"/>
    <w:rsid w:val="3B9BA2BE"/>
    <w:rsid w:val="3BA362CB"/>
    <w:rsid w:val="3BA668CF"/>
    <w:rsid w:val="3BB33ABE"/>
    <w:rsid w:val="3BC563AD"/>
    <w:rsid w:val="3BC715CA"/>
    <w:rsid w:val="3BCA049D"/>
    <w:rsid w:val="3BD0B3A2"/>
    <w:rsid w:val="3BEF246B"/>
    <w:rsid w:val="3C1D13AB"/>
    <w:rsid w:val="3C2A0630"/>
    <w:rsid w:val="3C491012"/>
    <w:rsid w:val="3C59B1CC"/>
    <w:rsid w:val="3C69917A"/>
    <w:rsid w:val="3C6CF57D"/>
    <w:rsid w:val="3C6DD5AE"/>
    <w:rsid w:val="3C9F9A0F"/>
    <w:rsid w:val="3CBAEDF3"/>
    <w:rsid w:val="3CC9EDDB"/>
    <w:rsid w:val="3CCD2161"/>
    <w:rsid w:val="3CEFEFFA"/>
    <w:rsid w:val="3CF8553B"/>
    <w:rsid w:val="3CF95270"/>
    <w:rsid w:val="3D083E41"/>
    <w:rsid w:val="3D5F2ED9"/>
    <w:rsid w:val="3D6E0BAD"/>
    <w:rsid w:val="3D6E298E"/>
    <w:rsid w:val="3D983C50"/>
    <w:rsid w:val="3DB60A13"/>
    <w:rsid w:val="3DF246A1"/>
    <w:rsid w:val="3E12F3BD"/>
    <w:rsid w:val="3E17D04C"/>
    <w:rsid w:val="3E1F0676"/>
    <w:rsid w:val="3E2116C9"/>
    <w:rsid w:val="3E2ACE1E"/>
    <w:rsid w:val="3E3B43D6"/>
    <w:rsid w:val="3E4977C4"/>
    <w:rsid w:val="3E58FECC"/>
    <w:rsid w:val="3E6B61AB"/>
    <w:rsid w:val="3E97D431"/>
    <w:rsid w:val="3E98C9A3"/>
    <w:rsid w:val="3EB7B55D"/>
    <w:rsid w:val="3EC48B56"/>
    <w:rsid w:val="3EDD98C3"/>
    <w:rsid w:val="3EF16C9D"/>
    <w:rsid w:val="3EF4EB0C"/>
    <w:rsid w:val="3F2F9E78"/>
    <w:rsid w:val="3F3BFA50"/>
    <w:rsid w:val="3F73072F"/>
    <w:rsid w:val="3F74FDF2"/>
    <w:rsid w:val="3F8D2AFB"/>
    <w:rsid w:val="3FC0E9E9"/>
    <w:rsid w:val="3FC62B0E"/>
    <w:rsid w:val="3FC7680C"/>
    <w:rsid w:val="3FCB7F68"/>
    <w:rsid w:val="3FDA50DC"/>
    <w:rsid w:val="3FDC5D31"/>
    <w:rsid w:val="3FDF2CC5"/>
    <w:rsid w:val="3FE2DA47"/>
    <w:rsid w:val="4008FEF5"/>
    <w:rsid w:val="400B6585"/>
    <w:rsid w:val="402EBDC2"/>
    <w:rsid w:val="40428710"/>
    <w:rsid w:val="404D9CF1"/>
    <w:rsid w:val="405D0393"/>
    <w:rsid w:val="40756232"/>
    <w:rsid w:val="407D31AC"/>
    <w:rsid w:val="408FAD45"/>
    <w:rsid w:val="408FDD20"/>
    <w:rsid w:val="40A162E9"/>
    <w:rsid w:val="40BEBD2E"/>
    <w:rsid w:val="40BFED39"/>
    <w:rsid w:val="40C3CFB0"/>
    <w:rsid w:val="40CBFBB0"/>
    <w:rsid w:val="40DADE20"/>
    <w:rsid w:val="40DFA3F1"/>
    <w:rsid w:val="40E69313"/>
    <w:rsid w:val="40E7AE4C"/>
    <w:rsid w:val="40F27AA2"/>
    <w:rsid w:val="40F42010"/>
    <w:rsid w:val="411150C5"/>
    <w:rsid w:val="41179F66"/>
    <w:rsid w:val="41256CC1"/>
    <w:rsid w:val="4155E5BB"/>
    <w:rsid w:val="41860BFF"/>
    <w:rsid w:val="418D9A55"/>
    <w:rsid w:val="41DB5216"/>
    <w:rsid w:val="41E47566"/>
    <w:rsid w:val="41E72D91"/>
    <w:rsid w:val="41EEFC0B"/>
    <w:rsid w:val="421729EE"/>
    <w:rsid w:val="426C0C57"/>
    <w:rsid w:val="42979312"/>
    <w:rsid w:val="42B22403"/>
    <w:rsid w:val="42B66F4B"/>
    <w:rsid w:val="42C15044"/>
    <w:rsid w:val="42D58FEB"/>
    <w:rsid w:val="42DC852B"/>
    <w:rsid w:val="43014FBC"/>
    <w:rsid w:val="4307DF4B"/>
    <w:rsid w:val="43322F38"/>
    <w:rsid w:val="4332D92B"/>
    <w:rsid w:val="4338EA9B"/>
    <w:rsid w:val="4348A3E8"/>
    <w:rsid w:val="436EC9A3"/>
    <w:rsid w:val="43915981"/>
    <w:rsid w:val="43A4DBC7"/>
    <w:rsid w:val="43B15A7F"/>
    <w:rsid w:val="43BE143F"/>
    <w:rsid w:val="43C10927"/>
    <w:rsid w:val="43DAFC5A"/>
    <w:rsid w:val="441551DB"/>
    <w:rsid w:val="44C5E481"/>
    <w:rsid w:val="44F8466B"/>
    <w:rsid w:val="44F94203"/>
    <w:rsid w:val="44FFE262"/>
    <w:rsid w:val="4508FD0B"/>
    <w:rsid w:val="450917BE"/>
    <w:rsid w:val="45097356"/>
    <w:rsid w:val="451CCBE9"/>
    <w:rsid w:val="45251C78"/>
    <w:rsid w:val="452844B8"/>
    <w:rsid w:val="453A5868"/>
    <w:rsid w:val="454428BF"/>
    <w:rsid w:val="45669B84"/>
    <w:rsid w:val="457A5155"/>
    <w:rsid w:val="459A1E9A"/>
    <w:rsid w:val="45B4A00A"/>
    <w:rsid w:val="45C0BE2C"/>
    <w:rsid w:val="45C96815"/>
    <w:rsid w:val="45CDCBE0"/>
    <w:rsid w:val="45D56EA3"/>
    <w:rsid w:val="45E8E115"/>
    <w:rsid w:val="45E919B1"/>
    <w:rsid w:val="45EF90CB"/>
    <w:rsid w:val="45FA8A5F"/>
    <w:rsid w:val="46012BB1"/>
    <w:rsid w:val="4608F2A6"/>
    <w:rsid w:val="460BE7F8"/>
    <w:rsid w:val="461BD003"/>
    <w:rsid w:val="4623262E"/>
    <w:rsid w:val="463B48C5"/>
    <w:rsid w:val="465264F5"/>
    <w:rsid w:val="467B088C"/>
    <w:rsid w:val="46810AC5"/>
    <w:rsid w:val="46A56B7B"/>
    <w:rsid w:val="46A5854A"/>
    <w:rsid w:val="46ADA136"/>
    <w:rsid w:val="46CE1B3E"/>
    <w:rsid w:val="46DBE5D6"/>
    <w:rsid w:val="46F30032"/>
    <w:rsid w:val="46F8FC2E"/>
    <w:rsid w:val="46FD0E2C"/>
    <w:rsid w:val="4709C87B"/>
    <w:rsid w:val="47159B56"/>
    <w:rsid w:val="4730D526"/>
    <w:rsid w:val="47314E47"/>
    <w:rsid w:val="473B323E"/>
    <w:rsid w:val="474D21AD"/>
    <w:rsid w:val="4750C23F"/>
    <w:rsid w:val="477707A2"/>
    <w:rsid w:val="478092FC"/>
    <w:rsid w:val="4783297E"/>
    <w:rsid w:val="478B1172"/>
    <w:rsid w:val="4790531C"/>
    <w:rsid w:val="4797FDA5"/>
    <w:rsid w:val="479FC216"/>
    <w:rsid w:val="47AB1363"/>
    <w:rsid w:val="47AD209B"/>
    <w:rsid w:val="47B90E71"/>
    <w:rsid w:val="47C1F3DB"/>
    <w:rsid w:val="47C913D2"/>
    <w:rsid w:val="47DFDF3B"/>
    <w:rsid w:val="4811989A"/>
    <w:rsid w:val="481C17E9"/>
    <w:rsid w:val="482D5B36"/>
    <w:rsid w:val="484CDC3A"/>
    <w:rsid w:val="487844C8"/>
    <w:rsid w:val="488E3B19"/>
    <w:rsid w:val="48A3903D"/>
    <w:rsid w:val="48A91312"/>
    <w:rsid w:val="48CFDDE2"/>
    <w:rsid w:val="48ED8244"/>
    <w:rsid w:val="490D42D5"/>
    <w:rsid w:val="490FF3BE"/>
    <w:rsid w:val="4915F29E"/>
    <w:rsid w:val="491C64AE"/>
    <w:rsid w:val="491FAE21"/>
    <w:rsid w:val="493EBC25"/>
    <w:rsid w:val="4940EB09"/>
    <w:rsid w:val="4963C053"/>
    <w:rsid w:val="4965DB1C"/>
    <w:rsid w:val="4968184A"/>
    <w:rsid w:val="496E2C8F"/>
    <w:rsid w:val="49990950"/>
    <w:rsid w:val="499E840D"/>
    <w:rsid w:val="49CF8DE6"/>
    <w:rsid w:val="49D29F72"/>
    <w:rsid w:val="49D8ABBD"/>
    <w:rsid w:val="49ED004E"/>
    <w:rsid w:val="49F8C7E4"/>
    <w:rsid w:val="4A08D763"/>
    <w:rsid w:val="4A1C3E13"/>
    <w:rsid w:val="4A21F2CE"/>
    <w:rsid w:val="4A2C2C04"/>
    <w:rsid w:val="4A4DE071"/>
    <w:rsid w:val="4A6C8576"/>
    <w:rsid w:val="4A6E2C0B"/>
    <w:rsid w:val="4A7798F9"/>
    <w:rsid w:val="4A799CCD"/>
    <w:rsid w:val="4A94570A"/>
    <w:rsid w:val="4AAB4111"/>
    <w:rsid w:val="4AAC3B33"/>
    <w:rsid w:val="4AC66E3A"/>
    <w:rsid w:val="4B117F5D"/>
    <w:rsid w:val="4B11EA0A"/>
    <w:rsid w:val="4B4732BD"/>
    <w:rsid w:val="4B48544D"/>
    <w:rsid w:val="4B7C0D52"/>
    <w:rsid w:val="4B8D7222"/>
    <w:rsid w:val="4B9A0CF5"/>
    <w:rsid w:val="4BA8444B"/>
    <w:rsid w:val="4BFDE9F6"/>
    <w:rsid w:val="4C194B78"/>
    <w:rsid w:val="4C1F03F5"/>
    <w:rsid w:val="4C25689F"/>
    <w:rsid w:val="4C2FF7D8"/>
    <w:rsid w:val="4C4C3555"/>
    <w:rsid w:val="4C666ACF"/>
    <w:rsid w:val="4C6E7F79"/>
    <w:rsid w:val="4C746BEE"/>
    <w:rsid w:val="4CAD3905"/>
    <w:rsid w:val="4CC79AAB"/>
    <w:rsid w:val="4D05CBFA"/>
    <w:rsid w:val="4D18B676"/>
    <w:rsid w:val="4D20FC2D"/>
    <w:rsid w:val="4D2DC53F"/>
    <w:rsid w:val="4D3363D7"/>
    <w:rsid w:val="4D5C273C"/>
    <w:rsid w:val="4DA97ED9"/>
    <w:rsid w:val="4DB1096D"/>
    <w:rsid w:val="4DB129CC"/>
    <w:rsid w:val="4DEAD7BF"/>
    <w:rsid w:val="4E068109"/>
    <w:rsid w:val="4E09FB91"/>
    <w:rsid w:val="4E19F3A3"/>
    <w:rsid w:val="4E1C9D1C"/>
    <w:rsid w:val="4E1F65D6"/>
    <w:rsid w:val="4E45D211"/>
    <w:rsid w:val="4E469121"/>
    <w:rsid w:val="4E64FDD8"/>
    <w:rsid w:val="4E906A90"/>
    <w:rsid w:val="4E9D161D"/>
    <w:rsid w:val="4E9D4C2D"/>
    <w:rsid w:val="4EAFF591"/>
    <w:rsid w:val="4EB8456A"/>
    <w:rsid w:val="4EC5A72A"/>
    <w:rsid w:val="4ED8241F"/>
    <w:rsid w:val="4ED97A8B"/>
    <w:rsid w:val="4EEE968D"/>
    <w:rsid w:val="4EF48B7F"/>
    <w:rsid w:val="4F2592CD"/>
    <w:rsid w:val="4F39499E"/>
    <w:rsid w:val="4F4A5700"/>
    <w:rsid w:val="4F4EBCDF"/>
    <w:rsid w:val="4F576672"/>
    <w:rsid w:val="4F5F1C92"/>
    <w:rsid w:val="4F63BA9C"/>
    <w:rsid w:val="4F640176"/>
    <w:rsid w:val="4FA758DE"/>
    <w:rsid w:val="4FAD3A73"/>
    <w:rsid w:val="4FB0E797"/>
    <w:rsid w:val="4FB134BC"/>
    <w:rsid w:val="4FB4825D"/>
    <w:rsid w:val="4FB50040"/>
    <w:rsid w:val="4FBC1DAE"/>
    <w:rsid w:val="4FE61977"/>
    <w:rsid w:val="4FEE449C"/>
    <w:rsid w:val="5001483D"/>
    <w:rsid w:val="503D88F3"/>
    <w:rsid w:val="504DC048"/>
    <w:rsid w:val="507E80A9"/>
    <w:rsid w:val="509CCD64"/>
    <w:rsid w:val="50A86701"/>
    <w:rsid w:val="50AEB15E"/>
    <w:rsid w:val="50B9BBBF"/>
    <w:rsid w:val="50BA9BF5"/>
    <w:rsid w:val="50D7171B"/>
    <w:rsid w:val="50E524EF"/>
    <w:rsid w:val="50F506D3"/>
    <w:rsid w:val="5108CE9A"/>
    <w:rsid w:val="510CDE63"/>
    <w:rsid w:val="5112499F"/>
    <w:rsid w:val="51275660"/>
    <w:rsid w:val="513F6A21"/>
    <w:rsid w:val="51435504"/>
    <w:rsid w:val="5148F703"/>
    <w:rsid w:val="514C6000"/>
    <w:rsid w:val="51584C41"/>
    <w:rsid w:val="5173CAED"/>
    <w:rsid w:val="51874DC3"/>
    <w:rsid w:val="518D4FB7"/>
    <w:rsid w:val="5197B408"/>
    <w:rsid w:val="51A8E1EC"/>
    <w:rsid w:val="51B405C8"/>
    <w:rsid w:val="51B6143F"/>
    <w:rsid w:val="51C5F3B3"/>
    <w:rsid w:val="51C809E3"/>
    <w:rsid w:val="51E4D534"/>
    <w:rsid w:val="51FAF78B"/>
    <w:rsid w:val="5202CB00"/>
    <w:rsid w:val="5206B931"/>
    <w:rsid w:val="5214022E"/>
    <w:rsid w:val="52423198"/>
    <w:rsid w:val="52426CDE"/>
    <w:rsid w:val="52647D7B"/>
    <w:rsid w:val="526B9B74"/>
    <w:rsid w:val="526CA287"/>
    <w:rsid w:val="5270F702"/>
    <w:rsid w:val="52797B71"/>
    <w:rsid w:val="529FADD4"/>
    <w:rsid w:val="52A3B946"/>
    <w:rsid w:val="52B1B4D4"/>
    <w:rsid w:val="52B2796A"/>
    <w:rsid w:val="52D12D3A"/>
    <w:rsid w:val="52F37221"/>
    <w:rsid w:val="52F7F602"/>
    <w:rsid w:val="53006A97"/>
    <w:rsid w:val="53014539"/>
    <w:rsid w:val="53071623"/>
    <w:rsid w:val="530A556E"/>
    <w:rsid w:val="5319DA38"/>
    <w:rsid w:val="5322640D"/>
    <w:rsid w:val="5327AC26"/>
    <w:rsid w:val="533B2D84"/>
    <w:rsid w:val="533BBC1B"/>
    <w:rsid w:val="53463D22"/>
    <w:rsid w:val="5346B440"/>
    <w:rsid w:val="5365D0FE"/>
    <w:rsid w:val="537090D0"/>
    <w:rsid w:val="5375AB9B"/>
    <w:rsid w:val="5378B3B4"/>
    <w:rsid w:val="53950E56"/>
    <w:rsid w:val="53ADCF0B"/>
    <w:rsid w:val="53B1C390"/>
    <w:rsid w:val="53CEB8ED"/>
    <w:rsid w:val="5404B69C"/>
    <w:rsid w:val="540CB5DC"/>
    <w:rsid w:val="5416420D"/>
    <w:rsid w:val="544E46B3"/>
    <w:rsid w:val="545647F4"/>
    <w:rsid w:val="5477923A"/>
    <w:rsid w:val="547BCC6A"/>
    <w:rsid w:val="54905B03"/>
    <w:rsid w:val="54B94070"/>
    <w:rsid w:val="54B9F449"/>
    <w:rsid w:val="54BC4E36"/>
    <w:rsid w:val="54C5BC5A"/>
    <w:rsid w:val="54CE05D0"/>
    <w:rsid w:val="54D95CF8"/>
    <w:rsid w:val="54DC5F88"/>
    <w:rsid w:val="54DCC026"/>
    <w:rsid w:val="55100F22"/>
    <w:rsid w:val="55100F5F"/>
    <w:rsid w:val="55255B2E"/>
    <w:rsid w:val="55497AB7"/>
    <w:rsid w:val="556BEDAE"/>
    <w:rsid w:val="557C4185"/>
    <w:rsid w:val="55815812"/>
    <w:rsid w:val="5586E450"/>
    <w:rsid w:val="558F8CE2"/>
    <w:rsid w:val="5596483D"/>
    <w:rsid w:val="559D8C8C"/>
    <w:rsid w:val="55A8BEF3"/>
    <w:rsid w:val="55CF2DEA"/>
    <w:rsid w:val="55EA4E49"/>
    <w:rsid w:val="5602BDFA"/>
    <w:rsid w:val="5617FC86"/>
    <w:rsid w:val="56195FF2"/>
    <w:rsid w:val="56198092"/>
    <w:rsid w:val="563E0C8E"/>
    <w:rsid w:val="5642FCEF"/>
    <w:rsid w:val="56490314"/>
    <w:rsid w:val="5662E058"/>
    <w:rsid w:val="56643BCE"/>
    <w:rsid w:val="56661F7E"/>
    <w:rsid w:val="566F3F43"/>
    <w:rsid w:val="5692F4CE"/>
    <w:rsid w:val="56A10390"/>
    <w:rsid w:val="56A9BF4C"/>
    <w:rsid w:val="56EF8C51"/>
    <w:rsid w:val="571E0882"/>
    <w:rsid w:val="572B638A"/>
    <w:rsid w:val="573435C7"/>
    <w:rsid w:val="573ECE7E"/>
    <w:rsid w:val="57584EE8"/>
    <w:rsid w:val="575F6E4B"/>
    <w:rsid w:val="5766B706"/>
    <w:rsid w:val="578C6F5C"/>
    <w:rsid w:val="5798C7E5"/>
    <w:rsid w:val="57A15E41"/>
    <w:rsid w:val="57AD9730"/>
    <w:rsid w:val="57CB43CF"/>
    <w:rsid w:val="57DB6916"/>
    <w:rsid w:val="57DD3DC9"/>
    <w:rsid w:val="5817AC39"/>
    <w:rsid w:val="5826AF4E"/>
    <w:rsid w:val="5828BC32"/>
    <w:rsid w:val="58305E18"/>
    <w:rsid w:val="583387E2"/>
    <w:rsid w:val="58527A83"/>
    <w:rsid w:val="585E45DF"/>
    <w:rsid w:val="58605345"/>
    <w:rsid w:val="5863549C"/>
    <w:rsid w:val="586D153E"/>
    <w:rsid w:val="588F3D0C"/>
    <w:rsid w:val="589EB76A"/>
    <w:rsid w:val="58A2C590"/>
    <w:rsid w:val="58B4CE90"/>
    <w:rsid w:val="58CAEB5B"/>
    <w:rsid w:val="58CD8DE7"/>
    <w:rsid w:val="58F8F486"/>
    <w:rsid w:val="5925B36D"/>
    <w:rsid w:val="592F5EB9"/>
    <w:rsid w:val="59358697"/>
    <w:rsid w:val="5944FF5A"/>
    <w:rsid w:val="597A0E52"/>
    <w:rsid w:val="597DF79D"/>
    <w:rsid w:val="59861441"/>
    <w:rsid w:val="59BB5A74"/>
    <w:rsid w:val="59C276E1"/>
    <w:rsid w:val="59D31115"/>
    <w:rsid w:val="59EB9A6F"/>
    <w:rsid w:val="59EE8801"/>
    <w:rsid w:val="5A040D19"/>
    <w:rsid w:val="5A0FEC02"/>
    <w:rsid w:val="5A1C684B"/>
    <w:rsid w:val="5A2E4DB3"/>
    <w:rsid w:val="5A38AAF8"/>
    <w:rsid w:val="5A57B64C"/>
    <w:rsid w:val="5A5F08A4"/>
    <w:rsid w:val="5A6615CE"/>
    <w:rsid w:val="5A975BD9"/>
    <w:rsid w:val="5AB67344"/>
    <w:rsid w:val="5ABB9EA6"/>
    <w:rsid w:val="5ABD72FD"/>
    <w:rsid w:val="5AD29213"/>
    <w:rsid w:val="5AF834BC"/>
    <w:rsid w:val="5B23DF6D"/>
    <w:rsid w:val="5B284830"/>
    <w:rsid w:val="5B28B7FF"/>
    <w:rsid w:val="5B2AC5B6"/>
    <w:rsid w:val="5B3F2598"/>
    <w:rsid w:val="5B5279DE"/>
    <w:rsid w:val="5B65D564"/>
    <w:rsid w:val="5B9C26C4"/>
    <w:rsid w:val="5BBB6DA7"/>
    <w:rsid w:val="5BBF4F0F"/>
    <w:rsid w:val="5BC5ED03"/>
    <w:rsid w:val="5BD30F01"/>
    <w:rsid w:val="5BDA26B3"/>
    <w:rsid w:val="5BE25F74"/>
    <w:rsid w:val="5BED9642"/>
    <w:rsid w:val="5BF68E05"/>
    <w:rsid w:val="5BFBF537"/>
    <w:rsid w:val="5C1745D0"/>
    <w:rsid w:val="5C2E3451"/>
    <w:rsid w:val="5C3B6083"/>
    <w:rsid w:val="5C3B6C5F"/>
    <w:rsid w:val="5C4DCCE2"/>
    <w:rsid w:val="5C5711D6"/>
    <w:rsid w:val="5C6AA55B"/>
    <w:rsid w:val="5C7624EA"/>
    <w:rsid w:val="5CA03C8B"/>
    <w:rsid w:val="5CC5C14B"/>
    <w:rsid w:val="5CD1876E"/>
    <w:rsid w:val="5CE6DA93"/>
    <w:rsid w:val="5CF055E4"/>
    <w:rsid w:val="5D034B2F"/>
    <w:rsid w:val="5D0478B0"/>
    <w:rsid w:val="5D0E3FCE"/>
    <w:rsid w:val="5D1204EF"/>
    <w:rsid w:val="5D134747"/>
    <w:rsid w:val="5D1FFE2C"/>
    <w:rsid w:val="5D233C5E"/>
    <w:rsid w:val="5D316927"/>
    <w:rsid w:val="5D593905"/>
    <w:rsid w:val="5D5E6C28"/>
    <w:rsid w:val="5D72DDBF"/>
    <w:rsid w:val="5D84130C"/>
    <w:rsid w:val="5D87DE1A"/>
    <w:rsid w:val="5D8813C2"/>
    <w:rsid w:val="5D89789C"/>
    <w:rsid w:val="5D98F555"/>
    <w:rsid w:val="5D9A17A3"/>
    <w:rsid w:val="5DF2DA76"/>
    <w:rsid w:val="5E0244CC"/>
    <w:rsid w:val="5E0A601F"/>
    <w:rsid w:val="5E0E50E9"/>
    <w:rsid w:val="5E137BBF"/>
    <w:rsid w:val="5E507289"/>
    <w:rsid w:val="5E717416"/>
    <w:rsid w:val="5EA806B2"/>
    <w:rsid w:val="5ED39E84"/>
    <w:rsid w:val="5EE00EB1"/>
    <w:rsid w:val="5EFB435E"/>
    <w:rsid w:val="5EFEA966"/>
    <w:rsid w:val="5F07339A"/>
    <w:rsid w:val="5F1B35B2"/>
    <w:rsid w:val="5F22649A"/>
    <w:rsid w:val="5F238E03"/>
    <w:rsid w:val="5F246D9D"/>
    <w:rsid w:val="5F2D950A"/>
    <w:rsid w:val="5F2E1EAB"/>
    <w:rsid w:val="5F2F5083"/>
    <w:rsid w:val="5F3A8223"/>
    <w:rsid w:val="5F60BB17"/>
    <w:rsid w:val="5F648F31"/>
    <w:rsid w:val="5FB2A7B7"/>
    <w:rsid w:val="5FBBCFB5"/>
    <w:rsid w:val="5FC2714A"/>
    <w:rsid w:val="5FCEA4C8"/>
    <w:rsid w:val="5FDCA582"/>
    <w:rsid w:val="5FE37E21"/>
    <w:rsid w:val="5FF5ECE0"/>
    <w:rsid w:val="5FF61335"/>
    <w:rsid w:val="5FF73298"/>
    <w:rsid w:val="60061470"/>
    <w:rsid w:val="601A0BF0"/>
    <w:rsid w:val="60263AE1"/>
    <w:rsid w:val="602B60FB"/>
    <w:rsid w:val="603A8395"/>
    <w:rsid w:val="603F7EB1"/>
    <w:rsid w:val="60459955"/>
    <w:rsid w:val="605A750D"/>
    <w:rsid w:val="605FC2CE"/>
    <w:rsid w:val="6061332A"/>
    <w:rsid w:val="6083E6CF"/>
    <w:rsid w:val="609AC34A"/>
    <w:rsid w:val="60C42218"/>
    <w:rsid w:val="60CCAB98"/>
    <w:rsid w:val="60F9DD88"/>
    <w:rsid w:val="60FF8AFC"/>
    <w:rsid w:val="610E68D1"/>
    <w:rsid w:val="6115B939"/>
    <w:rsid w:val="61197AAC"/>
    <w:rsid w:val="611C7C3C"/>
    <w:rsid w:val="612A5F5C"/>
    <w:rsid w:val="612E622F"/>
    <w:rsid w:val="61680902"/>
    <w:rsid w:val="61A14E06"/>
    <w:rsid w:val="61A8BDA2"/>
    <w:rsid w:val="61AF9C13"/>
    <w:rsid w:val="61F2B567"/>
    <w:rsid w:val="61F3F78A"/>
    <w:rsid w:val="621E7526"/>
    <w:rsid w:val="622265C7"/>
    <w:rsid w:val="622D2017"/>
    <w:rsid w:val="6250A801"/>
    <w:rsid w:val="625F3536"/>
    <w:rsid w:val="6264C183"/>
    <w:rsid w:val="626B6964"/>
    <w:rsid w:val="626C6D7A"/>
    <w:rsid w:val="6283813B"/>
    <w:rsid w:val="6287FC41"/>
    <w:rsid w:val="628D5363"/>
    <w:rsid w:val="62938855"/>
    <w:rsid w:val="629E33ED"/>
    <w:rsid w:val="62A80074"/>
    <w:rsid w:val="62A98E6F"/>
    <w:rsid w:val="62AC3CD1"/>
    <w:rsid w:val="62B31EEB"/>
    <w:rsid w:val="62B57CD6"/>
    <w:rsid w:val="62D68B6F"/>
    <w:rsid w:val="62E082E6"/>
    <w:rsid w:val="62E40761"/>
    <w:rsid w:val="62F0E9F6"/>
    <w:rsid w:val="62F6EF92"/>
    <w:rsid w:val="63217A65"/>
    <w:rsid w:val="63247D50"/>
    <w:rsid w:val="6327523B"/>
    <w:rsid w:val="632D0891"/>
    <w:rsid w:val="6333FCFE"/>
    <w:rsid w:val="6340E49F"/>
    <w:rsid w:val="63591B94"/>
    <w:rsid w:val="635FD675"/>
    <w:rsid w:val="6368F00E"/>
    <w:rsid w:val="636AFED3"/>
    <w:rsid w:val="6374A7F2"/>
    <w:rsid w:val="63BB330E"/>
    <w:rsid w:val="63BF4D9A"/>
    <w:rsid w:val="63CD4DB2"/>
    <w:rsid w:val="63DD2277"/>
    <w:rsid w:val="63DE4DC8"/>
    <w:rsid w:val="63FA6986"/>
    <w:rsid w:val="643666D9"/>
    <w:rsid w:val="64434914"/>
    <w:rsid w:val="6445DA71"/>
    <w:rsid w:val="646CFEDE"/>
    <w:rsid w:val="647C5B7B"/>
    <w:rsid w:val="64A2A8D3"/>
    <w:rsid w:val="64A74F58"/>
    <w:rsid w:val="64CA5767"/>
    <w:rsid w:val="64CEBCAF"/>
    <w:rsid w:val="64D5E5B1"/>
    <w:rsid w:val="64EACC02"/>
    <w:rsid w:val="64EBC69B"/>
    <w:rsid w:val="6511ABDB"/>
    <w:rsid w:val="65192010"/>
    <w:rsid w:val="6544D977"/>
    <w:rsid w:val="65555587"/>
    <w:rsid w:val="655C296D"/>
    <w:rsid w:val="655E116E"/>
    <w:rsid w:val="655E18D1"/>
    <w:rsid w:val="65638D05"/>
    <w:rsid w:val="65691003"/>
    <w:rsid w:val="6595E2D2"/>
    <w:rsid w:val="65AD45D5"/>
    <w:rsid w:val="65DF24B6"/>
    <w:rsid w:val="664FDA77"/>
    <w:rsid w:val="6658938E"/>
    <w:rsid w:val="6667B267"/>
    <w:rsid w:val="666D63AC"/>
    <w:rsid w:val="666FAEC2"/>
    <w:rsid w:val="667F03A8"/>
    <w:rsid w:val="669BF0E2"/>
    <w:rsid w:val="669C569F"/>
    <w:rsid w:val="669FC0CE"/>
    <w:rsid w:val="66ABF8A2"/>
    <w:rsid w:val="66DB3F7A"/>
    <w:rsid w:val="66F6E453"/>
    <w:rsid w:val="6700EEFD"/>
    <w:rsid w:val="6701CB5E"/>
    <w:rsid w:val="67134415"/>
    <w:rsid w:val="672BACB3"/>
    <w:rsid w:val="672C51A9"/>
    <w:rsid w:val="678AD99D"/>
    <w:rsid w:val="678BCA0B"/>
    <w:rsid w:val="67A19636"/>
    <w:rsid w:val="67A79933"/>
    <w:rsid w:val="67BB5DC1"/>
    <w:rsid w:val="67CA8433"/>
    <w:rsid w:val="67D6E8B0"/>
    <w:rsid w:val="67EC40B1"/>
    <w:rsid w:val="67FF899F"/>
    <w:rsid w:val="6803D858"/>
    <w:rsid w:val="6809974B"/>
    <w:rsid w:val="680B4565"/>
    <w:rsid w:val="680D4DCA"/>
    <w:rsid w:val="681AF638"/>
    <w:rsid w:val="682F1B61"/>
    <w:rsid w:val="683F6432"/>
    <w:rsid w:val="6853C9F2"/>
    <w:rsid w:val="68544348"/>
    <w:rsid w:val="68631DFA"/>
    <w:rsid w:val="68656785"/>
    <w:rsid w:val="68762C25"/>
    <w:rsid w:val="687D3576"/>
    <w:rsid w:val="687E087D"/>
    <w:rsid w:val="68A2660C"/>
    <w:rsid w:val="68D01AE9"/>
    <w:rsid w:val="68D3F185"/>
    <w:rsid w:val="68DB36B3"/>
    <w:rsid w:val="68FA3384"/>
    <w:rsid w:val="6941B279"/>
    <w:rsid w:val="696836E8"/>
    <w:rsid w:val="69693156"/>
    <w:rsid w:val="697457FC"/>
    <w:rsid w:val="69A10DF5"/>
    <w:rsid w:val="69A5C242"/>
    <w:rsid w:val="69DED8EB"/>
    <w:rsid w:val="69EFCCD1"/>
    <w:rsid w:val="69F96CAD"/>
    <w:rsid w:val="6A057B74"/>
    <w:rsid w:val="6A14AF02"/>
    <w:rsid w:val="6A226287"/>
    <w:rsid w:val="6A39C4B9"/>
    <w:rsid w:val="6A40E46E"/>
    <w:rsid w:val="6A4B7DCE"/>
    <w:rsid w:val="6A4E9EEB"/>
    <w:rsid w:val="6A61BD5D"/>
    <w:rsid w:val="6A7D5CB7"/>
    <w:rsid w:val="6A898E62"/>
    <w:rsid w:val="6A997BAC"/>
    <w:rsid w:val="6AA7F54F"/>
    <w:rsid w:val="6AAA89CA"/>
    <w:rsid w:val="6AAB8AF4"/>
    <w:rsid w:val="6AAF2EC1"/>
    <w:rsid w:val="6AB67672"/>
    <w:rsid w:val="6AD299C0"/>
    <w:rsid w:val="6AF3CC6B"/>
    <w:rsid w:val="6AFA81AD"/>
    <w:rsid w:val="6B1E261F"/>
    <w:rsid w:val="6B24645A"/>
    <w:rsid w:val="6B2933D8"/>
    <w:rsid w:val="6B3CF96F"/>
    <w:rsid w:val="6B419C4C"/>
    <w:rsid w:val="6B4ABB94"/>
    <w:rsid w:val="6B53CC18"/>
    <w:rsid w:val="6B5A492D"/>
    <w:rsid w:val="6B61FAFB"/>
    <w:rsid w:val="6B987356"/>
    <w:rsid w:val="6B9E1DA4"/>
    <w:rsid w:val="6BA27A00"/>
    <w:rsid w:val="6BA71B1B"/>
    <w:rsid w:val="6BE2DBF3"/>
    <w:rsid w:val="6BE77624"/>
    <w:rsid w:val="6BFFC22D"/>
    <w:rsid w:val="6C02963C"/>
    <w:rsid w:val="6C058222"/>
    <w:rsid w:val="6C5C4159"/>
    <w:rsid w:val="6C844163"/>
    <w:rsid w:val="6CA277B4"/>
    <w:rsid w:val="6CACB146"/>
    <w:rsid w:val="6CB87726"/>
    <w:rsid w:val="6CC7CDBF"/>
    <w:rsid w:val="6CCBC9AC"/>
    <w:rsid w:val="6D06663E"/>
    <w:rsid w:val="6D15EC66"/>
    <w:rsid w:val="6D2FC010"/>
    <w:rsid w:val="6D608DF7"/>
    <w:rsid w:val="6D80F3F0"/>
    <w:rsid w:val="6D8E4DBA"/>
    <w:rsid w:val="6D959BD1"/>
    <w:rsid w:val="6DB7A22C"/>
    <w:rsid w:val="6DCE7AF3"/>
    <w:rsid w:val="6DD67FDB"/>
    <w:rsid w:val="6DFAF659"/>
    <w:rsid w:val="6DFD9294"/>
    <w:rsid w:val="6E0F5D4C"/>
    <w:rsid w:val="6E30E4A8"/>
    <w:rsid w:val="6E5B6D94"/>
    <w:rsid w:val="6EA53CC3"/>
    <w:rsid w:val="6EAD43BC"/>
    <w:rsid w:val="6EC88378"/>
    <w:rsid w:val="6ED19410"/>
    <w:rsid w:val="6EEC0AE6"/>
    <w:rsid w:val="6F25170F"/>
    <w:rsid w:val="6F3007EC"/>
    <w:rsid w:val="6F339786"/>
    <w:rsid w:val="6F454A34"/>
    <w:rsid w:val="6F4C1843"/>
    <w:rsid w:val="6F5B193E"/>
    <w:rsid w:val="6F696E8E"/>
    <w:rsid w:val="6F6BDEE9"/>
    <w:rsid w:val="6F9055BF"/>
    <w:rsid w:val="6F91FD74"/>
    <w:rsid w:val="6FA4018B"/>
    <w:rsid w:val="6FA8F85A"/>
    <w:rsid w:val="6FB2AC26"/>
    <w:rsid w:val="6FC45DD6"/>
    <w:rsid w:val="6FD7360D"/>
    <w:rsid w:val="6FE364C7"/>
    <w:rsid w:val="6FF0F93B"/>
    <w:rsid w:val="7011398A"/>
    <w:rsid w:val="702CC4B2"/>
    <w:rsid w:val="70646A25"/>
    <w:rsid w:val="70795F36"/>
    <w:rsid w:val="707C7FE8"/>
    <w:rsid w:val="70875AA3"/>
    <w:rsid w:val="70C5C306"/>
    <w:rsid w:val="70C62A82"/>
    <w:rsid w:val="70E61846"/>
    <w:rsid w:val="70F75B17"/>
    <w:rsid w:val="71041418"/>
    <w:rsid w:val="7104E8F7"/>
    <w:rsid w:val="710A14E2"/>
    <w:rsid w:val="711B4F32"/>
    <w:rsid w:val="7132BC3A"/>
    <w:rsid w:val="71551A41"/>
    <w:rsid w:val="715E92DB"/>
    <w:rsid w:val="719A33B5"/>
    <w:rsid w:val="71A6A7D6"/>
    <w:rsid w:val="71AE5B6A"/>
    <w:rsid w:val="71D5D400"/>
    <w:rsid w:val="72077762"/>
    <w:rsid w:val="7207B040"/>
    <w:rsid w:val="7216C0ED"/>
    <w:rsid w:val="721C8349"/>
    <w:rsid w:val="72358B5D"/>
    <w:rsid w:val="723F0413"/>
    <w:rsid w:val="7240939A"/>
    <w:rsid w:val="727C73DB"/>
    <w:rsid w:val="72820977"/>
    <w:rsid w:val="72A7D400"/>
    <w:rsid w:val="72B8435C"/>
    <w:rsid w:val="72C1ED3B"/>
    <w:rsid w:val="72C270A5"/>
    <w:rsid w:val="72CA28F8"/>
    <w:rsid w:val="73279666"/>
    <w:rsid w:val="733D64C9"/>
    <w:rsid w:val="733E7CD2"/>
    <w:rsid w:val="734BB3CE"/>
    <w:rsid w:val="7362D360"/>
    <w:rsid w:val="7365440E"/>
    <w:rsid w:val="73700561"/>
    <w:rsid w:val="737A3228"/>
    <w:rsid w:val="738C81DB"/>
    <w:rsid w:val="73A8834B"/>
    <w:rsid w:val="73C7BE62"/>
    <w:rsid w:val="73DA97A2"/>
    <w:rsid w:val="73EA4CD2"/>
    <w:rsid w:val="73F0CD50"/>
    <w:rsid w:val="73FA6659"/>
    <w:rsid w:val="73FDD5EE"/>
    <w:rsid w:val="7405718F"/>
    <w:rsid w:val="740CC522"/>
    <w:rsid w:val="741E28C9"/>
    <w:rsid w:val="743E4F54"/>
    <w:rsid w:val="744F3B06"/>
    <w:rsid w:val="74687D5C"/>
    <w:rsid w:val="747F2982"/>
    <w:rsid w:val="74840CFE"/>
    <w:rsid w:val="7486D625"/>
    <w:rsid w:val="749B703A"/>
    <w:rsid w:val="74A021F0"/>
    <w:rsid w:val="74C7F2F8"/>
    <w:rsid w:val="74E34A9B"/>
    <w:rsid w:val="74E49F73"/>
    <w:rsid w:val="74EC28DD"/>
    <w:rsid w:val="74F09A90"/>
    <w:rsid w:val="74F4263C"/>
    <w:rsid w:val="75130D0D"/>
    <w:rsid w:val="752CEE2F"/>
    <w:rsid w:val="7540BA62"/>
    <w:rsid w:val="75444F97"/>
    <w:rsid w:val="755327D3"/>
    <w:rsid w:val="755B004F"/>
    <w:rsid w:val="7564A9EB"/>
    <w:rsid w:val="75664FA4"/>
    <w:rsid w:val="756A8E89"/>
    <w:rsid w:val="75708E75"/>
    <w:rsid w:val="75714D8B"/>
    <w:rsid w:val="7575C579"/>
    <w:rsid w:val="759EC786"/>
    <w:rsid w:val="75A399B0"/>
    <w:rsid w:val="75A659B5"/>
    <w:rsid w:val="75ABD2D8"/>
    <w:rsid w:val="75B53A28"/>
    <w:rsid w:val="75BA4F1C"/>
    <w:rsid w:val="75CFA105"/>
    <w:rsid w:val="75E965AD"/>
    <w:rsid w:val="75FB260C"/>
    <w:rsid w:val="75FB8BB0"/>
    <w:rsid w:val="761B1F2A"/>
    <w:rsid w:val="76305DC8"/>
    <w:rsid w:val="765062C3"/>
    <w:rsid w:val="765C7F7A"/>
    <w:rsid w:val="768E80CE"/>
    <w:rsid w:val="769C7792"/>
    <w:rsid w:val="76AC9B3B"/>
    <w:rsid w:val="76AF02E4"/>
    <w:rsid w:val="76BB1C7D"/>
    <w:rsid w:val="76C63A6A"/>
    <w:rsid w:val="76C999C1"/>
    <w:rsid w:val="76EDB988"/>
    <w:rsid w:val="76F0D138"/>
    <w:rsid w:val="76FA10A3"/>
    <w:rsid w:val="76FB2E43"/>
    <w:rsid w:val="771721AA"/>
    <w:rsid w:val="771A68A6"/>
    <w:rsid w:val="771BF8F6"/>
    <w:rsid w:val="772F5426"/>
    <w:rsid w:val="77369701"/>
    <w:rsid w:val="773891B8"/>
    <w:rsid w:val="775AF9A1"/>
    <w:rsid w:val="7760B108"/>
    <w:rsid w:val="7775410D"/>
    <w:rsid w:val="777C8256"/>
    <w:rsid w:val="7787319A"/>
    <w:rsid w:val="779528B8"/>
    <w:rsid w:val="77BC50BD"/>
    <w:rsid w:val="77C161D9"/>
    <w:rsid w:val="77D889FE"/>
    <w:rsid w:val="77DF9C55"/>
    <w:rsid w:val="77E735B4"/>
    <w:rsid w:val="77EDFBB4"/>
    <w:rsid w:val="77F33E88"/>
    <w:rsid w:val="77FB70E7"/>
    <w:rsid w:val="77FDBBFE"/>
    <w:rsid w:val="77FDC092"/>
    <w:rsid w:val="78072A39"/>
    <w:rsid w:val="78130642"/>
    <w:rsid w:val="78209B5B"/>
    <w:rsid w:val="78218D86"/>
    <w:rsid w:val="782940CA"/>
    <w:rsid w:val="7854A8CD"/>
    <w:rsid w:val="785A6B6F"/>
    <w:rsid w:val="785C7E85"/>
    <w:rsid w:val="78664F26"/>
    <w:rsid w:val="7893947E"/>
    <w:rsid w:val="789432DC"/>
    <w:rsid w:val="78C5BC33"/>
    <w:rsid w:val="78F6DA64"/>
    <w:rsid w:val="7904B343"/>
    <w:rsid w:val="79088622"/>
    <w:rsid w:val="790BF578"/>
    <w:rsid w:val="791EFAC7"/>
    <w:rsid w:val="79231E9C"/>
    <w:rsid w:val="7924156E"/>
    <w:rsid w:val="792B74C5"/>
    <w:rsid w:val="79374A33"/>
    <w:rsid w:val="7942A2DC"/>
    <w:rsid w:val="7945C18A"/>
    <w:rsid w:val="7946DCDB"/>
    <w:rsid w:val="794996A2"/>
    <w:rsid w:val="7950E035"/>
    <w:rsid w:val="7952E29B"/>
    <w:rsid w:val="79575170"/>
    <w:rsid w:val="79577EB0"/>
    <w:rsid w:val="795A4380"/>
    <w:rsid w:val="79909F17"/>
    <w:rsid w:val="79980C61"/>
    <w:rsid w:val="799E06EF"/>
    <w:rsid w:val="79A4A7A8"/>
    <w:rsid w:val="79B2BB0E"/>
    <w:rsid w:val="79B89C14"/>
    <w:rsid w:val="79C3C9DA"/>
    <w:rsid w:val="79C3FA03"/>
    <w:rsid w:val="79D3323F"/>
    <w:rsid w:val="79E880F0"/>
    <w:rsid w:val="7A18287F"/>
    <w:rsid w:val="7A3C4B47"/>
    <w:rsid w:val="7A481715"/>
    <w:rsid w:val="7A51D16A"/>
    <w:rsid w:val="7A74B8F4"/>
    <w:rsid w:val="7A795F39"/>
    <w:rsid w:val="7A7A6D82"/>
    <w:rsid w:val="7A966A42"/>
    <w:rsid w:val="7AA0C728"/>
    <w:rsid w:val="7ABA0F6B"/>
    <w:rsid w:val="7AC0A205"/>
    <w:rsid w:val="7AC2CA88"/>
    <w:rsid w:val="7AC9EEA6"/>
    <w:rsid w:val="7AF039FA"/>
    <w:rsid w:val="7AF2C5AF"/>
    <w:rsid w:val="7B21A43E"/>
    <w:rsid w:val="7B24C109"/>
    <w:rsid w:val="7B27966A"/>
    <w:rsid w:val="7B2C5ABD"/>
    <w:rsid w:val="7B5A0F0F"/>
    <w:rsid w:val="7B5E188F"/>
    <w:rsid w:val="7B87B854"/>
    <w:rsid w:val="7B977A8D"/>
    <w:rsid w:val="7BB56460"/>
    <w:rsid w:val="7BC4B107"/>
    <w:rsid w:val="7BD1A8B9"/>
    <w:rsid w:val="7C3550D5"/>
    <w:rsid w:val="7C3BF52B"/>
    <w:rsid w:val="7C6AC7CB"/>
    <w:rsid w:val="7C79402D"/>
    <w:rsid w:val="7C807057"/>
    <w:rsid w:val="7C91A133"/>
    <w:rsid w:val="7C95FD30"/>
    <w:rsid w:val="7CB71ADC"/>
    <w:rsid w:val="7CDE9DC7"/>
    <w:rsid w:val="7CE11F7A"/>
    <w:rsid w:val="7CEE8A6C"/>
    <w:rsid w:val="7CF13713"/>
    <w:rsid w:val="7D088FF8"/>
    <w:rsid w:val="7D49C5E5"/>
    <w:rsid w:val="7D6C144A"/>
    <w:rsid w:val="7D6CF11E"/>
    <w:rsid w:val="7D7266FF"/>
    <w:rsid w:val="7D803B7F"/>
    <w:rsid w:val="7D895F9D"/>
    <w:rsid w:val="7D8E78CF"/>
    <w:rsid w:val="7D8FD65D"/>
    <w:rsid w:val="7D94DF8B"/>
    <w:rsid w:val="7D99E877"/>
    <w:rsid w:val="7D9FACAA"/>
    <w:rsid w:val="7DB24552"/>
    <w:rsid w:val="7DBFB767"/>
    <w:rsid w:val="7DC6E597"/>
    <w:rsid w:val="7DDD14EE"/>
    <w:rsid w:val="7DDD8555"/>
    <w:rsid w:val="7DF9048E"/>
    <w:rsid w:val="7E0B336B"/>
    <w:rsid w:val="7E167F4E"/>
    <w:rsid w:val="7E23719E"/>
    <w:rsid w:val="7E2E67A3"/>
    <w:rsid w:val="7E396904"/>
    <w:rsid w:val="7E54D769"/>
    <w:rsid w:val="7E5C5C74"/>
    <w:rsid w:val="7E62BB25"/>
    <w:rsid w:val="7E80C702"/>
    <w:rsid w:val="7E924DAA"/>
    <w:rsid w:val="7EA5437E"/>
    <w:rsid w:val="7EB2C3FE"/>
    <w:rsid w:val="7EBD9111"/>
    <w:rsid w:val="7EC50971"/>
    <w:rsid w:val="7ED20F82"/>
    <w:rsid w:val="7F0DE3F3"/>
    <w:rsid w:val="7F244BB5"/>
    <w:rsid w:val="7F2CB6BC"/>
    <w:rsid w:val="7F30C502"/>
    <w:rsid w:val="7F368001"/>
    <w:rsid w:val="7F435AC4"/>
    <w:rsid w:val="7F45B95D"/>
    <w:rsid w:val="7F6CE52C"/>
    <w:rsid w:val="7F78293A"/>
    <w:rsid w:val="7F78755C"/>
    <w:rsid w:val="7F88E28B"/>
    <w:rsid w:val="7FB3659E"/>
    <w:rsid w:val="7FB50DEE"/>
    <w:rsid w:val="7FC77337"/>
    <w:rsid w:val="7FF785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7B9AC4"/>
  <w15:chartTrackingRefBased/>
  <w15:docId w15:val="{292A0843-E044-4C52-A442-4EA1C9D5FA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paragraph" w:styleId="Normal1" w:customStyle="1">
    <w:name w:val="Normal1"/>
    <w:basedOn w:val="Normal"/>
    <w:uiPriority w:val="1"/>
    <w:qFormat/>
    <w:rsid w:val="18F335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2.png"/><Relationship Id="rId3" Type="http://schemas.openxmlformats.org/officeDocument/2006/relationships/customXml" Target="../customXml/item3.xml"/><Relationship Id="rId21" Type="http://schemas.microsoft.com/office/2016/09/relationships/commentsIds" Target="commentsIds.xml"/><Relationship Id="rId34"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33"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1/relationships/commentsExtended" Target="commentsExtended.xml"/><Relationship Id="rId29" Type="http://schemas.openxmlformats.org/officeDocument/2006/relationships/hyperlink" Target="https://mybdo.sharepoint.com/:x:/r/teams/BDOICoreReplacement-BUSINESSSERVICES/_layouts/15/Doc.aspx?sourcedoc=%7BA3C1A328-62F8-497C-BD5E-6B317A344D7D%7D&amp;file=User%20Access%20Matrix%20-%20Target%20State082626.xlsx&amp;action=default&amp;mobileredirect=tru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1mvWx4&amp;nav=eyJoIjoiMTQyMzk0NTI4OCJ9" TargetMode="External"/><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mybdo.sharepoint.com/:w:/r/sites/ITD-MB-BDOInsurance/Shared%20Documents/General/Analyst%20Folder/References/Core%20Replacement/FRS/FRS%20-%20BDOI%20BROKERSYS%20User%20Access%20Maintenance%20v1.0.docx?d=wb90e9d2988b14cd1ae1a9ac09219857a&amp;csf=1&amp;web=1&amp;e=01iqwE&amp;nav=eyJoIjoiMzM1NzEzNjQ1In0" TargetMode="External"/><Relationship Id="rId28" Type="http://schemas.openxmlformats.org/officeDocument/2006/relationships/image" Target="media/image4.png"/><Relationship Id="rId36" Type="http://schemas.microsoft.com/office/2020/10/relationships/intelligence" Target="intelligence2.xml"/><Relationship Id="rId10" Type="http://schemas.openxmlformats.org/officeDocument/2006/relationships/footnotes" Target="footnotes.xml"/><Relationship Id="rId19" Type="http://schemas.openxmlformats.org/officeDocument/2006/relationships/comments" Target="comments.xml"/><Relationship Id="rId3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microsoft.com/office/2018/08/relationships/commentsExtensible" Target="commentsExtensible.xml"/><Relationship Id="rId27" Type="http://schemas.openxmlformats.org/officeDocument/2006/relationships/image" Target="media/image3.png"/><Relationship Id="rId30" Type="http://schemas.openxmlformats.org/officeDocument/2006/relationships/hyperlink" Target="https://mybdo.sharepoint.com/:x:/r/teams/cogss-all/_layouts/15/Doc.aspx?sourcedoc=%7B5FF45A20-6F56-4A73-86FE-D384C70C1E4C%7D&amp;file=List%20of%20BDOI%20Personnel%20_BDOI%20for%20Training.xlsx&amp;action=default&amp;mobileredirect=true" TargetMode="External"/><Relationship Id="rId35" Type="http://schemas.microsoft.com/office/2019/05/relationships/documenttasks" Target="documenttasks/documenttasks1.xml"/><Relationship Id="rId8" Type="http://schemas.openxmlformats.org/officeDocument/2006/relationships/settings" Target="settings.xml"/><Relationship Id="rId1803744442" Type="http://schemas.openxmlformats.org/officeDocument/2006/relationships/image" Target="../media/image6.png"/><Relationship Id="rId49279673" Type="http://schemas.openxmlformats.org/officeDocument/2006/relationships/image" Target="../media/image7.png"/><Relationship Id="rId651954523" Type="http://schemas.openxmlformats.org/officeDocument/2006/relationships/image" Target="../media/image8.png"/><Relationship Id="R9be6a63e4c9347c3" Type="http://schemas.openxmlformats.org/officeDocument/2006/relationships/hyperlink" Target="https://mybdo.sharepoint.com/:x:/r/teams/SDLC2/_layouts/15/Doc.aspx?sourcedoc=%7B872759F6-735C-44E4-B124-DBA1C9CF83A4%7D&amp;file=Application%20Security%20Requirement%20(ASR).xlsx&amp;action=default&amp;mobileredirect=true" TargetMode="External"/><Relationship Id="R160051e5814a47b1" Type="http://schemas.openxmlformats.org/officeDocument/2006/relationships/hyperlink" Target="https://mybdo.sharepoint.com/:b:/r/sites/ITD-MB-BDOInsurance/Shared%20Documents/General/Analyst%20Folder/References/Core%20Replacement/FRS/User%20Access%20Maintenance/Password%20Guidelines/Password%20Protection%20Guidelines%20v2_10Sep2026.pdf?d=w96ec2c18219341a8ad8687b10955666b&amp;csf=1&amp;web=1&amp;e=uOm7ey" TargetMode="External"/><Relationship Id="rId392942973" Type="http://schemas.openxmlformats.org/officeDocument/2006/relationships/image" Target="../media/image9.png"/><Relationship Id="rId25" Type="http://schemas.openxmlformats.org/officeDocument/2006/relationships/image" Target="media/image10.png"/><Relationship Id="rId37" Type="http://schemas.openxmlformats.org/officeDocument/2006/relationships/image" Target="media/image11.png"/><Relationship Id="rId38" Type="http://schemas.openxmlformats.org/officeDocument/2006/relationships/image" Target="media/image12.png"/><Relationship Id="rId39" Type="http://schemas.openxmlformats.org/officeDocument/2006/relationships/image" Target="media/image13.png"/><Relationship Id="rId40" Type="http://schemas.openxmlformats.org/officeDocument/2006/relationships/image" Target="media/image14.png"/><Relationship Id="rId41" Type="http://schemas.openxmlformats.org/officeDocument/2006/relationships/image" Target="media/image15.png"/><Relationship Id="rId42" Type="http://schemas.openxmlformats.org/officeDocument/2006/relationships/image" Target="media/image16.png"/><Relationship Id="rId43" Type="http://schemas.openxmlformats.org/officeDocument/2006/relationships/image" Target="media/image17.png"/><Relationship Id="rId44" Type="http://schemas.openxmlformats.org/officeDocument/2006/relationships/image" Target="media/image18.png"/><Relationship Id="rId45" Type="http://schemas.openxmlformats.org/officeDocument/2006/relationships/image" Target="media/image19.png"/><Relationship Id="rId46" Type="http://schemas.openxmlformats.org/officeDocument/2006/relationships/image" Target="media/image20.png"/><Relationship Id="rId47" Type="http://schemas.openxmlformats.org/officeDocument/2006/relationships/image" Target="media/image21.png"/><Relationship Id="rId48" Type="http://schemas.openxmlformats.org/officeDocument/2006/relationships/image" Target="media/image22.png"/><Relationship Id="rId49" Type="http://schemas.openxmlformats.org/officeDocument/2006/relationships/image" Target="media/image23.png"/><Relationship Id="rId50" Type="http://schemas.openxmlformats.org/officeDocument/2006/relationships/image" Target="media/image24.png"/><Relationship Id="rId51" Type="http://schemas.openxmlformats.org/officeDocument/2006/relationships/image" Target="media/image25.png"/><Relationship Id="rId52" Type="http://schemas.openxmlformats.org/officeDocument/2006/relationships/image" Target="media/image26.png"/><Relationship Id="rId53" Type="http://schemas.openxmlformats.org/officeDocument/2006/relationships/image" Target="media/image27.png"/><Relationship Id="rId54" Type="http://schemas.openxmlformats.org/officeDocument/2006/relationships/image" Target="media/image28.png"/><Relationship Id="rId55" Type="http://schemas.openxmlformats.org/officeDocument/2006/relationships/image" Target="media/image29.png"/><Relationship Id="rId56" Type="http://schemas.openxmlformats.org/officeDocument/2006/relationships/image" Target="media/image30.png"/><Relationship Id="rId57" Type="http://schemas.openxmlformats.org/officeDocument/2006/relationships/image" Target="media/image31.png"/><Relationship Id="rId58" Type="http://schemas.openxmlformats.org/officeDocument/2006/relationships/image" Target="media/image32.png"/><Relationship Id="rId59" Type="http://schemas.openxmlformats.org/officeDocument/2006/relationships/image" Target="media/image33.png"/><Relationship Id="rId60" Type="http://schemas.openxmlformats.org/officeDocument/2006/relationships/image" Target="media/image34.png"/><Relationship Id="rId61" Type="http://schemas.openxmlformats.org/officeDocument/2006/relationships/image" Target="media/image35.png"/><Relationship Id="rId62" Type="http://schemas.openxmlformats.org/officeDocument/2006/relationships/image" Target="media/image36.png"/><Relationship Id="rId63" Type="http://schemas.openxmlformats.org/officeDocument/2006/relationships/image" Target="media/image37.png"/><Relationship Id="rId64" Type="http://schemas.openxmlformats.org/officeDocument/2006/relationships/image" Target="media/image38.png"/><Relationship Id="rId65" Type="http://schemas.openxmlformats.org/officeDocument/2006/relationships/image" Target="media/image39.png"/><Relationship Id="rId66" Type="http://schemas.openxmlformats.org/officeDocument/2006/relationships/image" Target="media/image40.png"/><Relationship Id="rId67" Type="http://schemas.openxmlformats.org/officeDocument/2006/relationships/image" Target="media/image41.png"/><Relationship Id="rId68" Type="http://schemas.openxmlformats.org/officeDocument/2006/relationships/image" Target="media/image42.png"/><Relationship Id="rId69" Type="http://schemas.openxmlformats.org/officeDocument/2006/relationships/image" Target="media/image43.png"/><Relationship Id="rId70" Type="http://schemas.openxmlformats.org/officeDocument/2006/relationships/image" Target="media/image44.png"/><Relationship Id="rId71" Type="http://schemas.openxmlformats.org/officeDocument/2006/relationships/image" Target="media/image45.png"/><Relationship Id="rId72" Type="http://schemas.openxmlformats.org/officeDocument/2006/relationships/image" Target="media/image46.png"/><Relationship Id="rId73" Type="http://schemas.openxmlformats.org/officeDocument/2006/relationships/image" Target="media/image47.png"/><Relationship Id="rId74" Type="http://schemas.openxmlformats.org/officeDocument/2006/relationships/image" Target="media/image48.png"/><Relationship Id="rId75" Type="http://schemas.openxmlformats.org/officeDocument/2006/relationships/image" Target="media/image49.png"/><Relationship Id="rId76" Type="http://schemas.openxmlformats.org/officeDocument/2006/relationships/image" Target="media/image50.png"/><Relationship Id="rId77" Type="http://schemas.openxmlformats.org/officeDocument/2006/relationships/image" Target="media/image51.png"/><Relationship Id="rId78" Type="http://schemas.openxmlformats.org/officeDocument/2006/relationships/image" Target="media/image52.png"/><Relationship Id="rId79" Type="http://schemas.openxmlformats.org/officeDocument/2006/relationships/image" Target="media/image53.png"/><Relationship Id="rId80" Type="http://schemas.openxmlformats.org/officeDocument/2006/relationships/image" Target="media/image54.png"/><Relationship Id="rId81" Type="http://schemas.openxmlformats.org/officeDocument/2006/relationships/image" Target="media/image55.png"/><Relationship Id="rId82" Type="http://schemas.openxmlformats.org/officeDocument/2006/relationships/image" Target="media/image56.png"/><Relationship Id="rId83" Type="http://schemas.openxmlformats.org/officeDocument/2006/relationships/image" Target="media/image57.png"/><Relationship Id="rId84" Type="http://schemas.openxmlformats.org/officeDocument/2006/relationships/image" Target="media/image58.png"/><Relationship Id="rId85" Type="http://schemas.openxmlformats.org/officeDocument/2006/relationships/image" Target="media/image59.png"/><Relationship Id="rId86" Type="http://schemas.openxmlformats.org/officeDocument/2006/relationships/image" Target="media/image60.png"/><Relationship Id="rId87" Type="http://schemas.openxmlformats.org/officeDocument/2006/relationships/image" Target="media/image61.png"/><Relationship Id="rId88" Type="http://schemas.openxmlformats.org/officeDocument/2006/relationships/image" Target="media/image62.png"/><Relationship Id="rId89" Type="http://schemas.openxmlformats.org/officeDocument/2006/relationships/image" Target="media/image63.png"/><Relationship Id="rId90" Type="http://schemas.openxmlformats.org/officeDocument/2006/relationships/image" Target="media/image64.png"/><Relationship Id="rId91" Type="http://schemas.openxmlformats.org/officeDocument/2006/relationships/image" Target="media/image65.png"/><Relationship Id="rId92" Type="http://schemas.openxmlformats.org/officeDocument/2006/relationships/image" Target="media/image66.png"/><Relationship Id="rId93" Type="http://schemas.openxmlformats.org/officeDocument/2006/relationships/image" Target="media/image67.png"/><Relationship Id="rId94" Type="http://schemas.openxmlformats.org/officeDocument/2006/relationships/image" Target="media/image68.png"/><Relationship Id="rId95" Type="http://schemas.openxmlformats.org/officeDocument/2006/relationships/image" Target="media/image69.png"/><Relationship Id="rId96" Type="http://schemas.openxmlformats.org/officeDocument/2006/relationships/image" Target="media/image70.png"/><Relationship Id="rId97" Type="http://schemas.openxmlformats.org/officeDocument/2006/relationships/image" Target="media/image71.png"/><Relationship Id="rId98" Type="http://schemas.openxmlformats.org/officeDocument/2006/relationships/image" Target="media/image72.png"/><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image" Target="media/image75.png"/><Relationship Id="rId102" Type="http://schemas.openxmlformats.org/officeDocument/2006/relationships/image" Target="media/image76.png"/><Relationship Id="rId103" Type="http://schemas.openxmlformats.org/officeDocument/2006/relationships/image" Target="media/image77.png"/><Relationship Id="rId104" Type="http://schemas.openxmlformats.org/officeDocument/2006/relationships/image" Target="media/image78.png"/><Relationship Id="rId105" Type="http://schemas.openxmlformats.org/officeDocument/2006/relationships/image" Target="media/image79.png"/><Relationship Id="rId106" Type="http://schemas.openxmlformats.org/officeDocument/2006/relationships/image" Target="media/image80.png"/><Relationship Id="rId107" Type="http://schemas.openxmlformats.org/officeDocument/2006/relationships/image" Target="media/image81.png"/><Relationship Id="rId108" Type="http://schemas.openxmlformats.org/officeDocument/2006/relationships/image" Target="media/image82.png"/><Relationship Id="rId109" Type="http://schemas.openxmlformats.org/officeDocument/2006/relationships/image" Target="media/image83.png"/><Relationship Id="rId110" Type="http://schemas.openxmlformats.org/officeDocument/2006/relationships/image" Target="media/image84.png"/><Relationship Id="rId111" Type="http://schemas.openxmlformats.org/officeDocument/2006/relationships/image" Target="media/image85.png"/><Relationship Id="rId112" Type="http://schemas.openxmlformats.org/officeDocument/2006/relationships/image" Target="media/image86.png"/><Relationship Id="rId113" Type="http://schemas.openxmlformats.org/officeDocument/2006/relationships/image" Target="media/image87.png"/><Relationship Id="rId114" Type="http://schemas.openxmlformats.org/officeDocument/2006/relationships/image" Target="media/image88.png"/><Relationship Id="rId115" Type="http://schemas.openxmlformats.org/officeDocument/2006/relationships/image" Target="media/image89.png"/></Relationships>
</file>

<file path=word/documenttasks/documenttasks1.xml><?xml version="1.0" encoding="utf-8"?>
<t:Tasks xmlns:t="http://schemas.microsoft.com/office/tasks/2019/documenttasks" xmlns:oel="http://schemas.microsoft.com/office/2019/extlst">
  <t:Task id="{34EF93A4-50BB-4EB2-9DE6-2691F2D07679}">
    <t:Anchor>
      <t:Comment id="1107497778"/>
    </t:Anchor>
    <t:History>
      <t:Event id="{E1010131-BF06-4092-AF74-59669FBC6AD6}" time="2026-10-05T02:10:16.603Z">
        <t:Attribution userId="S::morfe.macarmela@bdo.com.ph::374611e1-7292-4f15-8bf9-124b67f59ba0" userProvider="AD" userName="Ma. Carmela A. Morfe"/>
        <t:Anchor>
          <t:Comment id="1107497778"/>
        </t:Anchor>
        <t:Create/>
      </t:Event>
      <t:Event id="{4A6D2659-F1CA-4FCA-B653-843BFDC14E54}" time="2026-10-05T02:10:16.603Z">
        <t:Attribution userId="S::morfe.macarmela@bdo.com.ph::374611e1-7292-4f15-8bf9-124b67f59ba0" userProvider="AD" userName="Ma. Carmela A. Morfe"/>
        <t:Anchor>
          <t:Comment id="1107497778"/>
        </t:Anchor>
        <t:Assign userId="S::barbachano.john@bdo.com.ph::1e73d2bc-e392-460f-acf6-f1b178ce8ca2" userProvider="AD" userName="John V. Barbachano [CONT]"/>
      </t:Event>
      <t:Event id="{410A9D35-9688-45C6-AB03-8044BD843960}" time="2026-10-05T02:10:16.603Z">
        <t:Attribution userId="S::morfe.macarmela@bdo.com.ph::374611e1-7292-4f15-8bf9-124b67f59ba0" userProvider="AD" userName="Ma. Carmela A. Morfe"/>
        <t:Anchor>
          <t:Comment id="1107497778"/>
        </t:Anchor>
        <t:SetTitle title="@John V. Barbachano [CONT] please use the email of Ruby. Please add as appendix"/>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_Flow_SignoffStatus xmlns="667eef44-c6e7-4d6b-b4ec-7565315b92cc" xsi:nil="true"/>
    <Remarks xmlns="667eef44-c6e7-4d6b-b4ec-7565315b92cc" xsi:nil="true"/>
    <lcf76f155ced4ddcb4097134ff3c332f xmlns="667eef44-c6e7-4d6b-b4ec-7565315b92cc">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834A08-0B8E-4945-A1EE-321AFB75F657}">
  <ds:schemaRefs>
    <ds:schemaRef ds:uri="http://schemas.microsoft.com/sharepoint/v3/contenttype/forms"/>
  </ds:schemaRefs>
</ds:datastoreItem>
</file>

<file path=customXml/itemProps2.xml><?xml version="1.0" encoding="utf-8"?>
<ds:datastoreItem xmlns:ds="http://schemas.openxmlformats.org/officeDocument/2006/customXml" ds:itemID="{BF7FC153-D8A0-4B76-BE38-1D756BF21BDC}">
  <ds:schemaRefs>
    <ds:schemaRef ds:uri="http://schemas.microsoft.com/office/2006/metadata/longProperties"/>
  </ds:schemaRefs>
</ds:datastoreItem>
</file>

<file path=customXml/itemProps3.xml><?xml version="1.0" encoding="utf-8"?>
<ds:datastoreItem xmlns:ds="http://schemas.openxmlformats.org/officeDocument/2006/customXml" ds:itemID="{A3AC9256-257F-44E0-A83E-DA52D0137DE9}">
  <ds:schemaRefs>
    <ds:schemaRef ds:uri="http://schemas.openxmlformats.org/officeDocument/2006/bibliography"/>
  </ds:schemaRefs>
</ds:datastoreItem>
</file>

<file path=customXml/itemProps4.xml><?xml version="1.0" encoding="utf-8"?>
<ds:datastoreItem xmlns:ds="http://schemas.openxmlformats.org/officeDocument/2006/customXml" ds:itemID="{E119908C-2722-4546-8752-088883BD6AE5}">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5.xml><?xml version="1.0" encoding="utf-8"?>
<ds:datastoreItem xmlns:ds="http://schemas.openxmlformats.org/officeDocument/2006/customXml" ds:itemID="{4EDF0DA0-5765-4CE3-ADF2-8296C39150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John V. Barbachano [CONT]</lastModifiedBy>
  <revision>16</revision>
  <lastPrinted>2023-09-05T17:34:00.0000000Z</lastPrinted>
  <dcterms:created xsi:type="dcterms:W3CDTF">2026-09-20T23:58:00.0000000Z</dcterms:created>
  <dcterms:modified xsi:type="dcterms:W3CDTF">2026-10-09T07:46:34.6876611Z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ContentTypeId">
    <vt:lpwstr>0x010100D796EE11EC2BFD4588B2A8F3F9588D48</vt:lpwstr>
  </property>
  <property fmtid="{D5CDD505-2E9C-101B-9397-08002B2CF9AE}" pid="17" name="MediaServiceImageTags">
    <vt:lpwstr/>
  </property>
  <property fmtid="{D5CDD505-2E9C-101B-9397-08002B2CF9AE}" pid="18" name="docLang">
    <vt:lpwstr>en</vt:lpwstr>
  </property>
</Properties>
</file>