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Operations Remittance: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PRJ0012475-RMT-README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17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Operations Remittance (BRD-02, Remittance section of the Operations BRD), from BDOI's FRS for Remittance. Each document has one job. A requirement or rule is stated once, in the FRS, with its ID; the other documents refer to that ID. The Operations Cashiering pack of the same BRD is in its own folder.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BRD-02 Operations Remittance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settings and lists of values, statuses, review of BDOI's FRS.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(Remittance, Marketing Collection, Comptrollership)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BRD-02 Operations Remittance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Journey, to-be processes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BRD-02 Operations Remittance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BRD-02 Operations Remittance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 and files, exports, notices, alerts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BRD-02 Operations Remittance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Remittance extract files in Excel and text, insurer OR return, shared folder, e-mail to the insurer, module hand-offs.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BRD-02 Operations Remittance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platform works today.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BRD-02 Operations Remittance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indexes, and the fields of the extract files.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BRD-02 Operations Remittance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BRD-02 Remittance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(every acceptance criterion) and the trace BRD, requirement,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BRD-02 Remittance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BIBS platform, with the fit and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BRD-02 Remittance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BRD-02 Remittance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 and of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BRD-02 Remittance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and answers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BRD-02 Remittance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the BRD packs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FRID.RMT.nnn.nn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(FRS; BDOI's numbering)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Q-RM-nn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Open question to BDOI (FRS, Requirements Collection)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SB-RMT-nn, P-RMT-nn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RPT-RMT-nn, DO-nn, NT-nn, AL-nn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notice, alert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US-RMT-nnn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TC-FRID-RMT-…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DW-RMT-nn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Delivery work (Effort Estimate)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Operations Remittance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Interface Specification - User Access (SCIM 2.0 with UIDM-ISC, OpenID Connect with Microsoft Entra ID)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