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New Business Test Plan</w:t>
      </w:r>
    </w:p>
    <w:p>
      <w:pPr>
        <w:spacing w:after="40"/>
      </w:pPr>
      <w:r>
        <w:rPr>
          <w:color w:val="2E2E2E"/>
          <w:sz w:val="28"/>
        </w:rPr>
        <w:t>BRD-1 New Business (Fire, Motor, Other Lines and Non-Package), Workshop Addendum and IT Walkthrough Addendum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BRD-1 v1.0</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Release set v2.0: cases re-traced to FRS v2.0 and its screen specifications (Screen ID on every case, Screens sheet); one screen case per screen and one message case per screen or dialog of the messages catalogue added. Status as of 26-Sep-2026</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2.1</w:t>
            </w:r>
          </w:p>
        </w:tc>
        <w:tc>
          <w:tcPr>
            <w:tcW w:type="dxa" w:w="1360"/>
            <w:tcMar>
              <w:top w:w="50" w:type="dxa"/>
              <w:bottom w:w="50" w:type="dxa"/>
              <w:left w:w="90" w:type="dxa"/>
              <w:right w:w="90" w:type="dxa"/>
            </w:tcMar>
            <w:shd w:val="clear" w:color="auto" w:fill="E5F5FF"/>
          </w:tcPr>
          <w:p>
            <w:pPr>
              <w:pStyle w:val="BDOITable"/>
            </w:pPr>
            <w:r>
              <w:rPr>
                <w:sz w:val="18"/>
              </w:rPr>
              <w:t>08-Oct-2026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business units (sign-off)</w:t>
            </w:r>
          </w:p>
        </w:tc>
        <w:tc>
          <w:tcPr>
            <w:tcW w:type="dxa" w:w="2606"/>
            <w:tcMar>
              <w:top w:w="50" w:type="dxa"/>
              <w:bottom w:w="50" w:type="dxa"/>
              <w:left w:w="90" w:type="dxa"/>
              <w:right w:w="90" w:type="dxa"/>
            </w:tcMar>
            <w:shd w:val="clear" w:color="auto" w:fill="E5F5FF"/>
          </w:tcPr>
          <w:p>
            <w:pPr>
              <w:pStyle w:val="BDOITable"/>
            </w:pPr>
            <w:r>
              <w:rPr>
                <w:sz w:val="18"/>
              </w:rPr>
              <w:t>Re-based on New Business (NB) BRD 05132026 and FRS BRD-1 v2.1; user-story view and storyboard index added to the FRS. Cases added for FR-NB-087 (EOPT details on the placement) and FR-NB-107 (automatic sending of the Insurance Advice); cases changed or added for FR-NB-044 (partial success, supporting documents, delivery status), FR-NB-046, FR-NB-104, FR-NB-117 (notice of every sending) and FR-NB-118 (incentive indicator at full payment, endorsements, cancellation)</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BDOI</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Retail, Commercial, Corporate and Institutional Marketing</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Clients, quotations, PRFs, accounts</w:t>
            </w:r>
          </w:p>
        </w:tc>
      </w:tr>
      <w:tr>
        <w:trPr>
          <w:cantSplit w:val="true"/>
        </w:trPr>
        <w:tc>
          <w:tcPr>
            <w:tcW w:type="dxa" w:w="2606"/>
            <w:tcMar>
              <w:top w:w="50" w:type="dxa"/>
              <w:bottom w:w="50" w:type="dxa"/>
              <w:left w:w="90" w:type="dxa"/>
              <w:right w:w="90" w:type="dxa"/>
            </w:tcMar>
          </w:tcPr>
          <w:p>
            <w:pPr>
              <w:pStyle w:val="BDOITable"/>
            </w:pPr>
            <w:r>
              <w:rPr>
                <w:sz w:val="18"/>
              </w:rPr>
              <w:t>Technical Support Unit (TSU)</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Non-package placement, TSU routing and clearance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Processing</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Validation, payment, placement, issuance, booking</w:t>
            </w:r>
          </w:p>
        </w:tc>
      </w:tr>
      <w:tr>
        <w:trPr>
          <w:cantSplit w:val="true"/>
        </w:trPr>
        <w:tc>
          <w:tcPr>
            <w:tcW w:type="dxa" w:w="2606"/>
            <w:tcMar>
              <w:top w:w="50" w:type="dxa"/>
              <w:bottom w:w="50" w:type="dxa"/>
              <w:left w:w="90" w:type="dxa"/>
              <w:right w:w="90" w:type="dxa"/>
            </w:tcMar>
          </w:tcPr>
          <w:p>
            <w:pPr>
              <w:pStyle w:val="BDOITable"/>
            </w:pPr>
            <w:r>
              <w:rPr>
                <w:sz w:val="18"/>
              </w:rPr>
              <w:t>Comptrollership</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Booking entries, service invoices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Product rules, lists of values, templates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UAT coordinator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UAT planning and traceability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System test, issue resolution,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5</w:t>
        </w:r>
      </w:hyperlink>
    </w:p>
    <w:p>
      <w:pPr>
        <w:pStyle w:val="toc2"/>
      </w:pPr>
      <w:hyperlink w:anchor="_Toc000102" w:history="1">
        <w:r>
          <w:t xml:space="preserve">1.1 Purpose</w:t>
        </w:r>
        <w:r>
          <w:t xml:space="preserve">	</w:t>
        </w:r>
        <w:r>
          <w:t xml:space="preserve">5</w:t>
        </w:r>
      </w:hyperlink>
    </w:p>
    <w:p>
      <w:pPr>
        <w:pStyle w:val="toc2"/>
      </w:pPr>
      <w:hyperlink w:anchor="_Toc000103" w:history="1">
        <w:r>
          <w:t xml:space="preserve">1.2 Scope</w:t>
        </w:r>
        <w:r>
          <w:t xml:space="preserve">	</w:t>
        </w:r>
        <w:r>
          <w:t xml:space="preserve">5</w:t>
        </w:r>
      </w:hyperlink>
    </w:p>
    <w:p>
      <w:pPr>
        <w:pStyle w:val="toc2"/>
      </w:pPr>
      <w:hyperlink w:anchor="_Toc000104" w:history="1">
        <w:r>
          <w:t xml:space="preserve">1.3 Out of scope</w:t>
        </w:r>
        <w:r>
          <w:t xml:space="preserve">	</w:t>
        </w:r>
        <w:r>
          <w:t xml:space="preserve">5</w:t>
        </w:r>
      </w:hyperlink>
    </w:p>
    <w:p>
      <w:pPr>
        <w:pStyle w:val="toc2"/>
      </w:pPr>
      <w:hyperlink w:anchor="_Toc000105" w:history="1">
        <w:r>
          <w:t xml:space="preserve">1.4 References</w:t>
        </w:r>
        <w:r>
          <w:t xml:space="preserve">	</w:t>
        </w:r>
        <w:r>
          <w:t xml:space="preserve">6</w:t>
        </w:r>
      </w:hyperlink>
    </w:p>
    <w:p>
      <w:pPr>
        <w:pStyle w:val="toc1"/>
      </w:pPr>
      <w:hyperlink w:anchor="_Toc000106" w:history="1">
        <w:r>
          <w:t xml:space="preserve">2 Test approach</w:t>
        </w:r>
        <w:r>
          <w:t xml:space="preserve">	</w:t>
        </w:r>
        <w:r>
          <w:t xml:space="preserve">6</w:t>
        </w:r>
      </w:hyperlink>
    </w:p>
    <w:p>
      <w:pPr>
        <w:pStyle w:val="toc2"/>
      </w:pPr>
      <w:hyperlink w:anchor="_Toc000107" w:history="1">
        <w:r>
          <w:t xml:space="preserve">2.1 Test levels</w:t>
        </w:r>
        <w:r>
          <w:t xml:space="preserve">	</w:t>
        </w:r>
        <w:r>
          <w:t xml:space="preserve">6</w:t>
        </w:r>
      </w:hyperlink>
    </w:p>
    <w:p>
      <w:pPr>
        <w:pStyle w:val="toc2"/>
      </w:pPr>
      <w:hyperlink w:anchor="_Toc000108" w:history="1">
        <w:r>
          <w:t xml:space="preserve">2.2 How the cases were derived</w:t>
        </w:r>
        <w:r>
          <w:t xml:space="preserve">	</w:t>
        </w:r>
        <w:r>
          <w:t xml:space="preserve">6</w:t>
        </w:r>
      </w:hyperlink>
    </w:p>
    <w:p>
      <w:pPr>
        <w:pStyle w:val="toc2"/>
      </w:pPr>
      <w:hyperlink w:anchor="_Toc000109" w:history="1">
        <w:r>
          <w:t xml:space="preserve">2.3 Reading the workbook</w:t>
        </w:r>
        <w:r>
          <w:t xml:space="preserve">	</w:t>
        </w:r>
        <w:r>
          <w:t xml:space="preserve">7</w:t>
        </w:r>
      </w:hyperlink>
    </w:p>
    <w:p>
      <w:pPr>
        <w:pStyle w:val="toc1"/>
      </w:pPr>
      <w:hyperlink w:anchor="_Toc000110" w:history="1">
        <w:r>
          <w:t xml:space="preserve">3 Entry and exit criteria</w:t>
        </w:r>
        <w:r>
          <w:t xml:space="preserve">	</w:t>
        </w:r>
        <w:r>
          <w:t xml:space="preserve">8</w:t>
        </w:r>
      </w:hyperlink>
    </w:p>
    <w:p>
      <w:pPr>
        <w:pStyle w:val="toc2"/>
      </w:pPr>
      <w:hyperlink w:anchor="_Toc000111" w:history="1">
        <w:r>
          <w:t xml:space="preserve">3.1 Entry criteria</w:t>
        </w:r>
        <w:r>
          <w:t xml:space="preserve">	</w:t>
        </w:r>
        <w:r>
          <w:t xml:space="preserve">8</w:t>
        </w:r>
      </w:hyperlink>
    </w:p>
    <w:p>
      <w:pPr>
        <w:pStyle w:val="toc2"/>
      </w:pPr>
      <w:hyperlink w:anchor="_Toc000112" w:history="1">
        <w:r>
          <w:t xml:space="preserve">3.2 Exit criteria</w:t>
        </w:r>
        <w:r>
          <w:t xml:space="preserve">	</w:t>
        </w:r>
        <w:r>
          <w:t xml:space="preserve">8</w:t>
        </w:r>
      </w:hyperlink>
    </w:p>
    <w:p>
      <w:pPr>
        <w:pStyle w:val="toc1"/>
      </w:pPr>
      <w:hyperlink w:anchor="_Toc000113" w:history="1">
        <w:r>
          <w:t xml:space="preserve">4 Environments and test data</w:t>
        </w:r>
        <w:r>
          <w:t xml:space="preserve">	</w:t>
        </w:r>
        <w:r>
          <w:t xml:space="preserve">8</w:t>
        </w:r>
      </w:hyperlink>
    </w:p>
    <w:p>
      <w:pPr>
        <w:pStyle w:val="toc2"/>
      </w:pPr>
      <w:hyperlink w:anchor="_Toc000114" w:history="1">
        <w:r>
          <w:t xml:space="preserve">4.1 Environments</w:t>
        </w:r>
        <w:r>
          <w:t xml:space="preserve">	</w:t>
        </w:r>
        <w:r>
          <w:t xml:space="preserve">8</w:t>
        </w:r>
      </w:hyperlink>
    </w:p>
    <w:p>
      <w:pPr>
        <w:pStyle w:val="toc2"/>
      </w:pPr>
      <w:hyperlink w:anchor="_Toc000115" w:history="1">
        <w:r>
          <w:t xml:space="preserve">4.2 Named data sets</w:t>
        </w:r>
        <w:r>
          <w:t xml:space="preserve">	</w:t>
        </w:r>
        <w:r>
          <w:t xml:space="preserve">9</w:t>
        </w:r>
      </w:hyperlink>
    </w:p>
    <w:p>
      <w:pPr>
        <w:pStyle w:val="toc1"/>
      </w:pPr>
      <w:hyperlink w:anchor="_Toc000116" w:history="1">
        <w:r>
          <w:t xml:space="preserve">5 Roles and responsibilities</w:t>
        </w:r>
        <w:r>
          <w:t xml:space="preserve">	</w:t>
        </w:r>
        <w:r>
          <w:t xml:space="preserve">9</w:t>
        </w:r>
      </w:hyperlink>
    </w:p>
    <w:p>
      <w:pPr>
        <w:pStyle w:val="toc1"/>
      </w:pPr>
      <w:hyperlink w:anchor="_Toc000117" w:history="1">
        <w:r>
          <w:t xml:space="preserve">6 Issue management</w:t>
        </w:r>
        <w:r>
          <w:t xml:space="preserve">	</w:t>
        </w:r>
        <w:r>
          <w:t xml:space="preserve">10</w:t>
        </w:r>
      </w:hyperlink>
    </w:p>
    <w:p>
      <w:pPr>
        <w:pStyle w:val="toc2"/>
      </w:pPr>
      <w:hyperlink w:anchor="_Toc000118" w:history="1">
        <w:r>
          <w:t xml:space="preserve">6.1 Severity</w:t>
        </w:r>
        <w:r>
          <w:t xml:space="preserve">	</w:t>
        </w:r>
        <w:r>
          <w:t xml:space="preserve">10</w:t>
        </w:r>
      </w:hyperlink>
    </w:p>
    <w:p>
      <w:pPr>
        <w:pStyle w:val="toc2"/>
      </w:pPr>
      <w:hyperlink w:anchor="_Toc000119" w:history="1">
        <w:r>
          <w:t xml:space="preserve">6.2 Triage and fixing</w:t>
        </w:r>
        <w:r>
          <w:t xml:space="preserve">	</w:t>
        </w:r>
        <w:r>
          <w:t xml:space="preserve">11</w:t>
        </w:r>
      </w:hyperlink>
    </w:p>
    <w:p>
      <w:pPr>
        <w:pStyle w:val="toc1"/>
      </w:pPr>
      <w:hyperlink w:anchor="_Toc000120" w:history="1">
        <w:r>
          <w:t xml:space="preserve">7 Coverage summary</w:t>
        </w:r>
        <w:r>
          <w:t xml:space="preserve">	</w:t>
        </w:r>
        <w:r>
          <w:t xml:space="preserve">11</w:t>
        </w:r>
      </w:hyperlink>
    </w:p>
    <w:p>
      <w:pPr>
        <w:pStyle w:val="toc2"/>
      </w:pPr>
      <w:hyperlink w:anchor="_Toc000121" w:history="1">
        <w:r>
          <w:t xml:space="preserve">7.1 Totals</w:t>
        </w:r>
        <w:r>
          <w:t xml:space="preserve">	</w:t>
        </w:r>
        <w:r>
          <w:t xml:space="preserve">11</w:t>
        </w:r>
      </w:hyperlink>
    </w:p>
    <w:p>
      <w:pPr>
        <w:pStyle w:val="toc2"/>
      </w:pPr>
      <w:hyperlink w:anchor="_Toc000122" w:history="1">
        <w:r>
          <w:t xml:space="preserve">7.2 Coverage by FR</w:t>
        </w:r>
        <w:r>
          <w:t xml:space="preserve">	</w:t>
        </w:r>
        <w:r>
          <w:t xml:space="preserve">12</w:t>
        </w:r>
      </w:hyperlink>
    </w:p>
    <w:p>
      <w:pPr>
        <w:pStyle w:val="toc2"/>
      </w:pPr>
      <w:hyperlink w:anchor="_Toc000123" w:history="1">
        <w:r>
          <w:t xml:space="preserve">7.3 Coverage by BRD ID</w:t>
        </w:r>
        <w:r>
          <w:t xml:space="preserve">	</w:t>
        </w:r>
        <w:r>
          <w:t xml:space="preserve">14</w:t>
        </w:r>
      </w:hyperlink>
    </w:p>
    <w:p>
      <w:pPr>
        <w:pStyle w:val="toc2"/>
      </w:pPr>
      <w:hyperlink w:anchor="_Toc000124" w:history="1">
        <w:r>
          <w:t xml:space="preserve">7.4 Scenarios</w:t>
        </w:r>
        <w:r>
          <w:t xml:space="preserve">	</w:t>
        </w:r>
        <w:r>
          <w:t xml:space="preserve">16</w:t>
        </w:r>
      </w:hyperlink>
    </w:p>
    <w:p>
      <w:pPr>
        <w:pStyle w:val="toc2"/>
      </w:pPr>
      <w:hyperlink w:anchor="_Toc000125" w:history="1">
        <w:r>
          <w:t xml:space="preserve">7.5 Coverage by screen</w:t>
        </w:r>
        <w:r>
          <w:t xml:space="preserve">	</w:t>
        </w:r>
        <w:r>
          <w:t xml:space="preserve">17</w:t>
        </w:r>
      </w:hyperlink>
    </w:p>
    <w:p>
      <w:pPr>
        <w:pStyle w:val="toc2"/>
      </w:pPr>
      <w:hyperlink w:anchor="_Toc000126" w:history="1">
        <w:r>
          <w:t xml:space="preserve">7.6 Roles and access</w:t>
        </w:r>
        <w:r>
          <w:t xml:space="preserve">	</w:t>
        </w:r>
        <w:r>
          <w:t xml:space="preserve">17</w:t>
        </w:r>
      </w:hyperlink>
    </w:p>
    <w:p>
      <w:pPr>
        <w:pStyle w:val="toc1"/>
      </w:pPr>
      <w:hyperlink w:anchor="_Toc000127" w:history="1">
        <w:r>
          <w:t xml:space="preserve">8 Risks</w:t>
        </w:r>
        <w:r>
          <w:t xml:space="preserve">	</w:t>
        </w:r>
        <w:r>
          <w:t xml:space="preserve">18</w:t>
        </w:r>
      </w:hyperlink>
    </w:p>
    <w:p>
      <w:pPr>
        <w:pStyle w:val="toc1"/>
      </w:pPr>
      <w:hyperlink w:anchor="_Toc000128" w:history="1">
        <w:r>
          <w:t xml:space="preserve">9 Sign-off</w:t>
        </w:r>
        <w:r>
          <w:t xml:space="preserve">	</w:t>
        </w:r>
        <w:r>
          <w:t xml:space="preserve">20</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BRD-1 New Business in BIBS (BDOI Broker System, on iNXT BrokerVerse). It tells the BDOI departments what will be tested, how, with which data and by whom, and when testing is complete. The test conditions, scenarios and cases are in the Excel workbook of the same version, </w:t>
      </w:r>
      <w:r>
        <w:rPr>
          <w:rFonts w:ascii="Courier New" w:hAnsi="Courier New" w:cs="Courier New" w:eastAsia="Courier New"/>
          <w:color w:val="2E2E2E"/>
          <w:sz w:val="19"/>
        </w:rPr>
        <w:t>04_BIBS_TestPlan_BRD-01_New_Business_v2.1.xlsx</w:t>
      </w:r>
      <w:r>
        <w:rPr/>
        <w:t>, which the testers use during execution.</w:t>
      </w:r>
    </w:p>
    <w:p>
      <w:r>
        <w:rPr/>
        <w:t>Every case traces to a functional requirement (FR) of FRS BRD-1 v2.1 and to the BRD requirement IDs (BRNB.nnn) and BRD sections that the FR meets. The expected results quote the messages, with their codes, as BIBS shows them.</w:t>
      </w:r>
    </w:p>
    <w:p>
      <w:pPr>
        <w:pStyle w:val="Heading2"/>
      </w:pPr>
      <w:bookmarkStart w:id="103" w:name="_Toc000103"/>
      <w:r>
        <w:rPr/>
        <w:t>1.2 Scope</w:t>
      </w:r>
      <w:bookmarkEnd w:id="103"/>
    </w:p>
    <w:p>
      <w:r>
        <w:rPr/>
        <w:t>In scope are all 95 FRs of FRS BRD-1 v2.1, grouped as in the FRS:</w:t>
      </w:r>
    </w:p>
    <w:p>
      <w:pPr>
        <w:tabs>
          <w:tab w:pos="312" w:val="left"/>
        </w:tabs>
        <w:spacing w:after="40"/>
        <w:ind w:left="312" w:hanging="283"/>
      </w:pPr>
      <w:r>
        <w:rPr>
          <w:color w:val="004EA8"/>
        </w:rPr>
        <w:t>•</w:t>
        <w:tab/>
      </w:r>
      <w:r>
        <w:rPr/>
        <w:t>product lines, product-specific fields and validations, intake templates and TSU routing (FR-NB-001 to 005);</w:t>
      </w:r>
    </w:p>
    <w:p>
      <w:pPr>
        <w:tabs>
          <w:tab w:pos="312" w:val="left"/>
        </w:tabs>
        <w:spacing w:after="40"/>
        <w:ind w:left="312" w:hanging="283"/>
      </w:pPr>
      <w:r>
        <w:rPr>
          <w:color w:val="004EA8"/>
        </w:rPr>
        <w:t>•</w:t>
        <w:tab/>
      </w:r>
      <w:r>
        <w:rPr/>
        <w:t>common controls: stages and history, work queues, void, document protection, approval before sending, notifications, audit, documents, bulk uploads and the authoritative source of data (FR-NB-010 to 020);</w:t>
      </w:r>
    </w:p>
    <w:p>
      <w:pPr>
        <w:tabs>
          <w:tab w:pos="312" w:val="left"/>
        </w:tabs>
        <w:spacing w:after="40"/>
        <w:ind w:left="312" w:hanging="283"/>
      </w:pPr>
      <w:r>
        <w:rPr>
          <w:color w:val="004EA8"/>
        </w:rPr>
        <w:t>•</w:t>
        <w:tab/>
      </w:r>
      <w:r>
        <w:rPr/>
        <w:t>client onboarding and KYC: search, create, update, duplicates, KYC verification and confirmation, bulk clients, tags and instructions, client 360 and the KYC review list (FR-NB-030 to 038);</w:t>
      </w:r>
    </w:p>
    <w:p>
      <w:pPr>
        <w:tabs>
          <w:tab w:pos="312" w:val="left"/>
        </w:tabs>
        <w:spacing w:after="40"/>
        <w:ind w:left="312" w:hanging="283"/>
      </w:pPr>
      <w:r>
        <w:rPr>
          <w:color w:val="004EA8"/>
        </w:rPr>
        <w:t>•</w:t>
        <w:tab/>
      </w:r>
      <w:r>
        <w:rPr/>
        <w:t>package quotation: requests, quotations and versions, approval, sending, acceptance, bulk quotations and the ARN (FR-NB-040 to 047);</w:t>
      </w:r>
    </w:p>
    <w:p>
      <w:pPr>
        <w:tabs>
          <w:tab w:pos="312" w:val="left"/>
        </w:tabs>
        <w:spacing w:after="40"/>
        <w:ind w:left="312" w:hanging="283"/>
      </w:pPr>
      <w:r>
        <w:rPr>
          <w:color w:val="004EA8"/>
        </w:rPr>
        <w:t>•</w:t>
        <w:tab/>
      </w:r>
      <w:r>
        <w:rPr/>
        <w:t>non-package placement: PRF, Marketing approval, TSU queue, quotation slip, insurer terms, comparative table, proposal slip and acceptance (FR-NB-050 to 057);</w:t>
      </w:r>
    </w:p>
    <w:p>
      <w:pPr>
        <w:tabs>
          <w:tab w:pos="312" w:val="left"/>
        </w:tabs>
        <w:spacing w:after="40"/>
        <w:ind w:left="312" w:hanging="283"/>
      </w:pPr>
      <w:r>
        <w:rPr>
          <w:color w:val="004EA8"/>
        </w:rPr>
        <w:t>•</w:t>
        <w:tab/>
      </w:r>
      <w:r>
        <w:rPr/>
        <w:t>accounts: search, creation, premium of Appendix A, duplicates, submission and validation, bulk accounts, contacts, returns, FFY and direct payment (FR-NB-060 to 069);</w:t>
      </w:r>
    </w:p>
    <w:p>
      <w:pPr>
        <w:tabs>
          <w:tab w:pos="312" w:val="left"/>
        </w:tabs>
        <w:spacing w:after="40"/>
        <w:ind w:left="312" w:hanging="283"/>
      </w:pPr>
      <w:r>
        <w:rPr>
          <w:color w:val="004EA8"/>
        </w:rPr>
        <w:t>•</w:t>
        <w:tab/>
      </w:r>
      <w:r>
        <w:rPr/>
        <w:t>placement with the EOPT details of the client, hold cover, CLPC billing, payment reports and the payment gate (FR-NB-080 to 092);</w:t>
      </w:r>
    </w:p>
    <w:p>
      <w:pPr>
        <w:tabs>
          <w:tab w:pos="312" w:val="left"/>
        </w:tabs>
        <w:spacing w:after="40"/>
        <w:ind w:left="312" w:hanging="283"/>
      </w:pPr>
      <w:r>
        <w:rPr>
          <w:color w:val="004EA8"/>
        </w:rPr>
        <w:t>•</w:t>
        <w:tab/>
      </w:r>
      <w:r>
        <w:rPr/>
        <w:t>issuance: e-policy receipt, extraction, document triggers, Insurance Advice with its automatic sending and e-policy dispatch (FR-NB-100 to 107);</w:t>
      </w:r>
    </w:p>
    <w:p>
      <w:pPr>
        <w:tabs>
          <w:tab w:pos="312" w:val="left"/>
        </w:tabs>
        <w:spacing w:after="40"/>
        <w:ind w:left="312" w:hanging="283"/>
      </w:pPr>
      <w:r>
        <w:rPr>
          <w:color w:val="004EA8"/>
        </w:rPr>
        <w:t>•</w:t>
        <w:tab/>
      </w:r>
      <w:r>
        <w:rPr/>
        <w:t>booking: individual, batch, automatic and direct booking, multi-year, endorsements, cancellation, service invoices, incentive indicator of booked and fully paid transactions and cost center (FR-NB-110 to 119);</w:t>
      </w:r>
    </w:p>
    <w:p>
      <w:pPr>
        <w:tabs>
          <w:tab w:pos="312" w:val="left"/>
        </w:tabs>
        <w:spacing w:after="40"/>
        <w:ind w:left="312" w:hanging="283"/>
      </w:pPr>
      <w:r>
        <w:rPr>
          <w:color w:val="004EA8"/>
        </w:rPr>
        <w:t>•</w:t>
        <w:tab/>
      </w:r>
      <w:r>
        <w:rPr/>
        <w:t>the NB dashboard and reports (FR-NB-120 to 126);</w:t>
      </w:r>
    </w:p>
    <w:p>
      <w:pPr>
        <w:tabs>
          <w:tab w:pos="312" w:val="left"/>
        </w:tabs>
        <w:spacing w:after="120"/>
        <w:ind w:left="312" w:hanging="283"/>
      </w:pPr>
      <w:r>
        <w:rPr>
          <w:color w:val="004EA8"/>
        </w:rPr>
        <w:t>•</w:t>
        <w:tab/>
      </w:r>
      <w:r>
        <w:rPr/>
        <w:t>administration: log-in and session, browser tabs, lists of values, approvals, profiles, access requests, audit log and retention (FR-NB-130 to 137).</w:t>
      </w:r>
    </w:p>
    <w:p>
      <w:r>
        <w:rPr/>
        <w:t>The roles-and-access sheet checks each New Business action against the roles that may and may not perform it (the matrix of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Override requests (BRD 1.1.12, 1.2.9, 2.1.14; OOS-1): Renewal only, tested in the BRD-6 plan.</w:t>
      </w:r>
    </w:p>
    <w:p>
      <w:pPr>
        <w:tabs>
          <w:tab w:pos="312" w:val="left"/>
        </w:tabs>
        <w:spacing w:after="40"/>
        <w:ind w:left="312" w:hanging="283"/>
      </w:pPr>
      <w:r>
        <w:rPr>
          <w:color w:val="004EA8"/>
        </w:rPr>
        <w:t>•</w:t>
        <w:tab/>
      </w:r>
      <w:r>
        <w:rPr/>
        <w:t>QPS-specific references (OOS-2). The ARN and the Placement Summary replace them and are tested.</w:t>
      </w:r>
    </w:p>
    <w:p>
      <w:pPr>
        <w:tabs>
          <w:tab w:pos="312" w:val="left"/>
        </w:tabs>
        <w:spacing w:after="40"/>
        <w:ind w:left="312" w:hanging="283"/>
      </w:pPr>
      <w:r>
        <w:rPr>
          <w:color w:val="004EA8"/>
        </w:rPr>
        <w:t>•</w:t>
        <w:tab/>
      </w:r>
      <w:r>
        <w:rPr/>
        <w:t>Maintenance of package products, versions and incentive criteria: BRD-3 test plan. This plan uses the catalogue as a given.</w:t>
      </w:r>
    </w:p>
    <w:p>
      <w:pPr>
        <w:tabs>
          <w:tab w:pos="312" w:val="left"/>
        </w:tabs>
        <w:spacing w:after="40"/>
        <w:ind w:left="312" w:hanging="283"/>
      </w:pPr>
      <w:r>
        <w:rPr>
          <w:color w:val="004EA8"/>
        </w:rPr>
        <w:t>•</w:t>
        <w:tab/>
      </w:r>
      <w:r>
        <w:rPr/>
        <w:t>Renewal of accounts (BRD-6), post-issuance adjustments beyond the endorsements of BRNB.061 / 081 (BRD-2) and collection of premium (BRD-4).</w:t>
      </w:r>
    </w:p>
    <w:p>
      <w:pPr>
        <w:tabs>
          <w:tab w:pos="312" w:val="left"/>
        </w:tabs>
        <w:spacing w:after="40"/>
        <w:ind w:left="312" w:hanging="283"/>
      </w:pPr>
      <w:r>
        <w:rPr>
          <w:color w:val="004EA8"/>
        </w:rPr>
        <w:t>•</w:t>
        <w:tab/>
      </w:r>
      <w:r>
        <w:rPr/>
        <w:t>Computation and payout of incentives (Q33). The cases stop at the incentive indicator on the invoice.</w:t>
      </w:r>
    </w:p>
    <w:p>
      <w:pPr>
        <w:tabs>
          <w:tab w:pos="312" w:val="left"/>
        </w:tabs>
        <w:spacing w:after="40"/>
        <w:ind w:left="312" w:hanging="283"/>
      </w:pPr>
      <w:r>
        <w:rPr>
          <w:color w:val="004EA8"/>
        </w:rPr>
        <w:t>•</w:t>
        <w:tab/>
      </w:r>
      <w:r>
        <w:rPr/>
        <w:t>External feeds to BDOI systems (Q08), the CIF interface (Q16), electronic placement channels to insurers (file transfer or system-to-system, Q06) and BIR CAS transmission: the cases check only the manual steps and messages that the FRS states for them.</w:t>
      </w:r>
    </w:p>
    <w:p>
      <w:pPr>
        <w:tabs>
          <w:tab w:pos="312" w:val="left"/>
        </w:tabs>
        <w:spacing w:after="120"/>
        <w:ind w:left="312" w:hanging="283"/>
      </w:pPr>
      <w:r>
        <w:rPr>
          <w:color w:val="004EA8"/>
        </w:rPr>
        <w:t>•</w:t>
        <w:tab/>
      </w:r>
      <w:r>
        <w:rPr/>
        <w:t>Performance and volume testing (deliverable 28).</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BRD-1 New Business (</w:t>
            </w:r>
            <w:r>
              <w:rPr>
                <w:rFonts w:ascii="Courier New" w:hAnsi="Courier New" w:cs="Courier New" w:eastAsia="Courier New"/>
                <w:color w:val="2E2E2E"/>
                <w:sz w:val="16"/>
              </w:rPr>
              <w:t>02_BIBS_FRS_BRD-01_New_Business_v2.1.docx</w:t>
            </w:r>
            <w:r>
              <w:rPr>
                <w:sz w:val="18"/>
              </w:rPr>
              <w:t>)</w:t>
            </w:r>
          </w:p>
        </w:tc>
        <w:tc>
          <w:tcPr>
            <w:tcW w:type="dxa" w:w="2992"/>
            <w:tcMar>
              <w:top w:w="50" w:type="dxa"/>
              <w:bottom w:w="50" w:type="dxa"/>
              <w:left w:w="90" w:type="dxa"/>
              <w:right w:w="90" w:type="dxa"/>
            </w:tcMar>
          </w:tcPr>
          <w:p>
            <w:pPr>
              <w:pStyle w:val="BDOITable"/>
            </w:pPr>
            <w:r>
              <w:rPr>
                <w:sz w:val="18"/>
              </w:rPr>
              <w:t>2.1, 8 Oct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New Business BRD pack</w:t>
            </w:r>
          </w:p>
        </w:tc>
        <w:tc>
          <w:tcPr>
            <w:tcW w:type="dxa" w:w="2992"/>
            <w:tcMar>
              <w:top w:w="50" w:type="dxa"/>
              <w:bottom w:w="50" w:type="dxa"/>
              <w:left w:w="90" w:type="dxa"/>
              <w:right w:w="90" w:type="dxa"/>
            </w:tcMar>
            <w:shd w:val="clear" w:color="auto" w:fill="E5F5FF"/>
          </w:tcPr>
          <w:p>
            <w:pPr>
              <w:pStyle w:val="BDOITable"/>
            </w:pPr>
            <w:r>
              <w:rPr>
                <w:sz w:val="18"/>
              </w:rPr>
              <w:t>Addendum signed Apr-2026; Other Lines Dec-2025; Fire and Motor V06162025</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BRD-1 (</w:t>
            </w:r>
            <w:r>
              <w:rPr>
                <w:rFonts w:ascii="Courier New" w:hAnsi="Courier New" w:cs="Courier New" w:eastAsia="Courier New"/>
                <w:color w:val="2E2E2E"/>
                <w:sz w:val="16"/>
              </w:rPr>
              <w:t>04_BIBS_TestPlan_BRD-01_New_Business_v2.1.xlsx</w:t>
            </w:r>
            <w:r>
              <w:rPr>
                <w:sz w:val="18"/>
              </w:rPr>
              <w:t>)</w:t>
            </w:r>
          </w:p>
        </w:tc>
        <w:tc>
          <w:tcPr>
            <w:tcW w:type="dxa" w:w="2992"/>
            <w:tcMar>
              <w:top w:w="50" w:type="dxa"/>
              <w:bottom w:w="50" w:type="dxa"/>
              <w:left w:w="90" w:type="dxa"/>
              <w:right w:w="90" w:type="dxa"/>
            </w:tcMar>
          </w:tcPr>
          <w:p>
            <w:pPr>
              <w:pStyle w:val="BDOITable"/>
            </w:pPr>
            <w:r>
              <w:rPr>
                <w:sz w:val="18"/>
              </w:rPr>
              <w:t>2.1</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R5</w:t>
            </w:r>
          </w:p>
        </w:tc>
        <w:tc>
          <w:tcPr>
            <w:tcW w:type="dxa" w:w="6126"/>
            <w:tcMar>
              <w:top w:w="50" w:type="dxa"/>
              <w:bottom w:w="50" w:type="dxa"/>
              <w:left w:w="90" w:type="dxa"/>
              <w:right w:w="90" w:type="dxa"/>
            </w:tcMar>
            <w:shd w:val="clear" w:color="auto" w:fill="E5F5FF"/>
          </w:tcPr>
          <w:p>
            <w:pPr>
              <w:pStyle w:val="BDOITable"/>
            </w:pPr>
            <w:r>
              <w:rPr>
                <w:sz w:val="18"/>
              </w:rPr>
              <w:t>Test plan BRD-3 Product Maintenance (catalogue, versions, incentive criteria)</w:t>
            </w:r>
          </w:p>
        </w:tc>
        <w:tc>
          <w:tcPr>
            <w:tcW w:type="dxa" w:w="2992"/>
            <w:tcMar>
              <w:top w:w="50" w:type="dxa"/>
              <w:bottom w:w="50" w:type="dxa"/>
              <w:left w:w="90" w:type="dxa"/>
              <w:right w:w="90" w:type="dxa"/>
            </w:tcMar>
            <w:shd w:val="clear" w:color="auto" w:fill="E5F5FF"/>
          </w:tcPr>
          <w:p>
            <w:pPr>
              <w:pStyle w:val="BDOITable"/>
            </w:pPr>
            <w:r>
              <w:rPr>
                <w:sz w:val="18"/>
              </w:rPr>
              <w:t>1.0</w:t>
            </w:r>
          </w:p>
        </w:tc>
      </w:tr>
      <w:tr>
        <w:trPr>
          <w:cantSplit w:val="true"/>
        </w:trPr>
        <w:tc>
          <w:tcPr>
            <w:tcW w:type="dxa" w:w="855"/>
            <w:tcMar>
              <w:top w:w="50" w:type="dxa"/>
              <w:bottom w:w="50" w:type="dxa"/>
              <w:left w:w="90" w:type="dxa"/>
              <w:right w:w="90" w:type="dxa"/>
            </w:tcMar>
          </w:tcPr>
          <w:p>
            <w:pPr>
              <w:pStyle w:val="BDOITable"/>
            </w:pPr>
            <w:r>
              <w:rPr>
                <w:sz w:val="18"/>
              </w:rPr>
              <w:t>R6</w:t>
            </w:r>
          </w:p>
        </w:tc>
        <w:tc>
          <w:tcPr>
            <w:tcW w:type="dxa" w:w="6126"/>
            <w:tcMar>
              <w:top w:w="50" w:type="dxa"/>
              <w:bottom w:w="50" w:type="dxa"/>
              <w:left w:w="90" w:type="dxa"/>
              <w:right w:w="90" w:type="dxa"/>
            </w:tcMar>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BIBS_Register_BRD-00_Discrepancies_and_Clarifications_v1.2.xlsx</w:t>
            </w:r>
            <w:r>
              <w:rPr>
                <w:sz w:val="18"/>
              </w:rPr>
              <w:t>)</w:t>
            </w:r>
          </w:p>
        </w:tc>
        <w:tc>
          <w:tcPr>
            <w:tcW w:type="dxa" w:w="2992"/>
            <w:tcMar>
              <w:top w:w="50" w:type="dxa"/>
              <w:bottom w:w="50" w:type="dxa"/>
              <w:left w:w="90" w:type="dxa"/>
              <w:right w:w="90" w:type="dxa"/>
            </w:tcMar>
          </w:tcPr>
          <w:p>
            <w:pPr>
              <w:pStyle w:val="BDOITable"/>
            </w:pPr>
            <w:r>
              <w:rPr>
                <w:sz w:val="18"/>
              </w:rPr>
              <w:t>1.2</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System test</w:t>
            </w:r>
          </w:p>
        </w:tc>
        <w:tc>
          <w:tcPr>
            <w:tcW w:type="dxa" w:w="3724"/>
            <w:tcMar>
              <w:top w:w="50" w:type="dxa"/>
              <w:bottom w:w="50" w:type="dxa"/>
              <w:left w:w="90" w:type="dxa"/>
              <w:right w:w="90" w:type="dxa"/>
            </w:tcMar>
          </w:tcPr>
          <w:p>
            <w:pPr>
              <w:pStyle w:val="BDOITable"/>
            </w:pPr>
            <w:r>
              <w:rPr>
                <w:sz w:val="18"/>
              </w:rPr>
              <w:t>Every case of the workbook, screen by screen, with the seed data</w:t>
            </w:r>
          </w:p>
        </w:tc>
        <w:tc>
          <w:tcPr>
            <w:tcW w:type="dxa" w:w="2163"/>
            <w:tcMar>
              <w:top w:w="50" w:type="dxa"/>
              <w:bottom w:w="50" w:type="dxa"/>
              <w:left w:w="90" w:type="dxa"/>
              <w:right w:w="90" w:type="dxa"/>
            </w:tcMar>
          </w:tcPr>
          <w:p>
            <w:pPr>
              <w:pStyle w:val="BDOITable"/>
            </w:pPr>
            <w:r>
              <w:rPr>
                <w:sz w:val="18"/>
              </w:rPr>
              <w:t>iorta TechNXT QA</w:t>
            </w:r>
          </w:p>
        </w:tc>
        <w:tc>
          <w:tcPr>
            <w:tcW w:type="dxa" w:w="2163"/>
            <w:tcMar>
              <w:top w:w="50" w:type="dxa"/>
              <w:bottom w:w="50" w:type="dxa"/>
              <w:left w:w="90" w:type="dxa"/>
              <w:right w:w="90" w:type="dxa"/>
            </w:tcMar>
          </w:tcPr>
          <w:p>
            <w:pPr>
              <w:pStyle w:val="BDOITable"/>
            </w:pPr>
            <w:r>
              <w:rPr>
                <w:sz w:val="18"/>
              </w:rPr>
              <w:t>Before UAT, on the SIT environment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Persona end-to-end</w:t>
            </w:r>
          </w:p>
        </w:tc>
        <w:tc>
          <w:tcPr>
            <w:tcW w:type="dxa" w:w="3724"/>
            <w:tcMar>
              <w:top w:w="50" w:type="dxa"/>
              <w:bottom w:w="50" w:type="dxa"/>
              <w:left w:w="90" w:type="dxa"/>
              <w:right w:w="90" w:type="dxa"/>
            </w:tcMar>
            <w:shd w:val="clear" w:color="auto" w:fill="E5F5FF"/>
          </w:tcPr>
          <w:p>
            <w:pPr>
              <w:pStyle w:val="BDOITable"/>
            </w:pPr>
            <w:r>
              <w:rPr>
                <w:sz w:val="18"/>
              </w:rPr>
              <w:t>The ten scenarios run from start to finish by the persona that owns each step, including the e-mails in the test mailboxes and the booking journal</w:t>
            </w:r>
          </w:p>
        </w:tc>
        <w:tc>
          <w:tcPr>
            <w:tcW w:type="dxa" w:w="2163"/>
            <w:tcMar>
              <w:top w:w="50" w:type="dxa"/>
              <w:bottom w:w="50" w:type="dxa"/>
              <w:left w:w="90" w:type="dxa"/>
              <w:right w:w="90" w:type="dxa"/>
            </w:tcMar>
            <w:shd w:val="clear" w:color="auto" w:fill="E5F5FF"/>
          </w:tcPr>
          <w:p>
            <w:pPr>
              <w:pStyle w:val="BDOITable"/>
            </w:pPr>
            <w:r>
              <w:rPr>
                <w:sz w:val="18"/>
              </w:rPr>
              <w:t>iorta TechNXT QA with the BDOI department testers</w:t>
            </w:r>
          </w:p>
        </w:tc>
        <w:tc>
          <w:tcPr>
            <w:tcW w:type="dxa" w:w="2163"/>
            <w:tcMar>
              <w:top w:w="50" w:type="dxa"/>
              <w:bottom w:w="50" w:type="dxa"/>
              <w:left w:w="90" w:type="dxa"/>
              <w:right w:w="90" w:type="dxa"/>
            </w:tcMar>
            <w:shd w:val="clear" w:color="auto" w:fill="E5F5FF"/>
          </w:tcPr>
          <w:p>
            <w:pPr>
              <w:pStyle w:val="BDOITable"/>
            </w:pPr>
            <w:r>
              <w:rPr>
                <w:sz w:val="18"/>
              </w:rPr>
              <w:t>After the system test passes</w:t>
            </w:r>
          </w:p>
        </w:tc>
      </w:tr>
      <w:tr>
        <w:trPr>
          <w:cantSplit w:val="true"/>
        </w:trPr>
        <w:tc>
          <w:tcPr>
            <w:tcW w:type="dxa" w:w="1922"/>
            <w:tcMar>
              <w:top w:w="50" w:type="dxa"/>
              <w:bottom w:w="50" w:type="dxa"/>
              <w:left w:w="90" w:type="dxa"/>
              <w:right w:w="90" w:type="dxa"/>
            </w:tcMar>
          </w:tcPr>
          <w:p>
            <w:pPr>
              <w:pStyle w:val="BDOITable"/>
            </w:pPr>
            <w:r>
              <w:rPr>
                <w:sz w:val="18"/>
              </w:rPr>
              <w:t>User acceptance test (UAT)</w:t>
            </w:r>
          </w:p>
        </w:tc>
        <w:tc>
          <w:tcPr>
            <w:tcW w:type="dxa" w:w="3724"/>
            <w:tcMar>
              <w:top w:w="50" w:type="dxa"/>
              <w:bottom w:w="50" w:type="dxa"/>
              <w:left w:w="90" w:type="dxa"/>
              <w:right w:w="90" w:type="dxa"/>
            </w:tcMar>
          </w:tcPr>
          <w:p>
            <w:pPr>
              <w:pStyle w:val="BDOITable"/>
            </w:pPr>
            <w:r>
              <w:rPr>
                <w:sz w:val="18"/>
              </w:rPr>
              <w:t>The scenarios and the High-priority cases, run by BDOI testers on masked production-like data, including bulk files in BDOI's own volumes</w:t>
            </w:r>
          </w:p>
        </w:tc>
        <w:tc>
          <w:tcPr>
            <w:tcW w:type="dxa" w:w="2163"/>
            <w:tcMar>
              <w:top w:w="50" w:type="dxa"/>
              <w:bottom w:w="50" w:type="dxa"/>
              <w:left w:w="90" w:type="dxa"/>
              <w:right w:w="90" w:type="dxa"/>
            </w:tcMar>
          </w:tcPr>
          <w:p>
            <w:pPr>
              <w:pStyle w:val="BDOITable"/>
            </w:pPr>
            <w:r>
              <w:rPr>
                <w:sz w:val="18"/>
              </w:rPr>
              <w:t>BDOI Marketing, TSU, Processing, Comptrollership and MBS testers</w:t>
            </w:r>
          </w:p>
        </w:tc>
        <w:tc>
          <w:tcPr>
            <w:tcW w:type="dxa" w:w="2163"/>
            <w:tcMar>
              <w:top w:w="50" w:type="dxa"/>
              <w:bottom w:w="50" w:type="dxa"/>
              <w:left w:w="90" w:type="dxa"/>
              <w:right w:w="90" w:type="dxa"/>
            </w:tcMar>
          </w:tcPr>
          <w:p>
            <w:pPr>
              <w:pStyle w:val="BDOITable"/>
            </w:pPr>
            <w:r>
              <w:rPr>
                <w:sz w:val="18"/>
              </w:rPr>
              <w:t>After the entry criteria of section 3 are met</w:t>
            </w:r>
          </w:p>
        </w:tc>
      </w:tr>
    </w:tbl>
    <w:p>
      <w:pPr>
        <w:pStyle w:val="BDOISpacer"/>
      </w:pP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alternate flows and field rules became one or more </w:t>
      </w:r>
      <w:r>
        <w:rPr>
          <w:b/>
        </w:rPr>
        <w:t>test conditions</w:t>
      </w:r>
      <w:r>
        <w:rPr/>
        <w:t xml:space="preserve"> (sheet Test Conditions).</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the preconditions and data set, numbered steps and the expected result. Where BIBS shows a message, the expected result quotes it with its code, as the system shows it; the parts that BIBS fills in (an ARN, a count, a list of fields) are written as they will appear for the named data or in angle brackets.</w:t>
      </w:r>
    </w:p>
    <w:p>
      <w:pPr>
        <w:tabs>
          <w:tab w:pos="312" w:val="left"/>
        </w:tabs>
        <w:spacing w:after="40"/>
        <w:ind w:left="312" w:hanging="283"/>
      </w:pPr>
      <w:r>
        <w:rPr>
          <w:color w:val="004EA8"/>
        </w:rPr>
        <w:t>•</w:t>
        <w:tab/>
      </w:r>
      <w:r>
        <w:rPr/>
        <w:t xml:space="preserve">Every FR has at least one </w:t>
      </w:r>
      <w:r>
        <w:rPr>
          <w:b/>
        </w:rPr>
        <w:t>positive</w:t>
      </w:r>
      <w:r>
        <w:rPr/>
        <w:t xml:space="preserve"> case (the action succeeds) and one </w:t>
      </w:r>
      <w:r>
        <w:rPr>
          <w:b/>
        </w:rPr>
        <w:t>negative</w:t>
      </w:r>
      <w:r>
        <w:rPr/>
        <w:t xml:space="preserve"> case (BIBS refuses it). Boundary cases test values at and next to a limit: minimum age 18, 50 files per upload, 10 MB per file, multi-year term of 2 years, DST rounding, fleet of 5 vehicles.</w:t>
      </w:r>
    </w:p>
    <w:p>
      <w:pPr>
        <w:tabs>
          <w:tab w:pos="312" w:val="left"/>
        </w:tabs>
        <w:spacing w:after="40"/>
        <w:ind w:left="312" w:hanging="283"/>
      </w:pPr>
      <w:r>
        <w:rPr>
          <w:color w:val="004EA8"/>
        </w:rPr>
        <w:t>•</w:t>
        <w:tab/>
      </w:r>
      <w:r>
        <w:rPr>
          <w:b/>
        </w:rPr>
        <w:t>Scenarios</w:t>
      </w:r>
      <w:r>
        <w:rPr/>
        <w:t xml:space="preserve"> (sheet Scenarios) group the cases into business threads by persona, from a request to a booked invoice.</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the roles that must be refused. It is run with one user per role.</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and system functions are open only to the roles that hold the permission; four-eyes rules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stage transition, return or closure of NB_CLIENT, NB_QUOTATION, NB_PROPOSAL or NB_ACCOUNT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registers, comparative tables and exports; content checked against the screen</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Bulk uploads, documents, e-policies, billing and payment files, downloads and protected e-mails</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Screen</w:t>
            </w:r>
          </w:p>
        </w:tc>
        <w:tc>
          <w:tcPr>
            <w:tcW w:type="dxa" w:w="7617"/>
            <w:tcMar>
              <w:top w:w="50" w:type="dxa"/>
              <w:bottom w:w="50" w:type="dxa"/>
              <w:left w:w="90" w:type="dxa"/>
              <w:right w:w="90" w:type="dxa"/>
            </w:tcMar>
            <w:shd w:val="clear" w:color="auto" w:fill="E5F5FF"/>
          </w:tcPr>
          <w:p>
            <w:pPr>
              <w:pStyle w:val="BDOITable"/>
            </w:pPr>
            <w:r>
              <w:rPr>
                <w:sz w:val="18"/>
              </w:rPr>
              <w:t>The screen matches its specification in FRS v2.1 chapter 13: fields, order, labels, mandatory markers, defaults, lists and buttons (TC-NB-SCR-nn, one per screen)</w:t>
            </w:r>
          </w:p>
        </w:tc>
      </w:tr>
      <w:tr>
        <w:trPr>
          <w:cantSplit w:val="true"/>
        </w:trPr>
        <w:tc>
          <w:tcPr>
            <w:tcW w:type="dxa" w:w="2354"/>
            <w:tcMar>
              <w:top w:w="50" w:type="dxa"/>
              <w:bottom w:w="50" w:type="dxa"/>
              <w:left w:w="90" w:type="dxa"/>
              <w:right w:w="90" w:type="dxa"/>
            </w:tcMar>
          </w:tcPr>
          <w:p>
            <w:pPr>
              <w:pStyle w:val="BDOITable"/>
            </w:pPr>
            <w:r>
              <w:rPr>
                <w:sz w:val="18"/>
              </w:rPr>
              <w:t>Message</w:t>
            </w:r>
          </w:p>
        </w:tc>
        <w:tc>
          <w:tcPr>
            <w:tcW w:type="dxa" w:w="7617"/>
            <w:tcMar>
              <w:top w:w="50" w:type="dxa"/>
              <w:bottom w:w="50" w:type="dxa"/>
              <w:left w:w="90" w:type="dxa"/>
              <w:right w:w="90" w:type="dxa"/>
            </w:tcMar>
          </w:tcPr>
          <w:p>
            <w:pPr>
              <w:pStyle w:val="BDOITable"/>
            </w:pPr>
            <w:r>
              <w:rPr>
                <w:sz w:val="18"/>
              </w:rPr>
              <w:t>Every error, validation and warning message of one screen or dialog, word for word with its code (TC-NB-MSG-nn, from the messages catalogue of FRS v2.1 chapter 15)</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Screens, Test Data, Roles and Access. Case IDs carry their condition: TC-NB-061.3-01 is the first case of condition 3 of FR-NB-061. The Screen ID column of Test Cases links each case to the screen specification of FRS v2.1 (SCR-NB-01 to SCR-NB-46); the Screens sheet lists the cases of each screen. Screen and message cases are numbered TC-NB-SCR-nn and TC-NB-MSG-nn and trace to the first FR of their screen. Status starts as Not run; testers fill Status, Actual result, Tester, Date and Issue ID.</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BIBS is deployed on SIT with the seed data; the test mailboxes for clients and the four seed insurers receive mail; the booking accounting rule of the seed data is active; this plan is reviewed by the iorta TechNXT project manager.</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issue; e-mail relay, scheduled jobs (MAIL_DISPATCH, BOOKING_BATCH, HOLD_COVER_EXPIRY, KYC_REVIEW_DUE, PAYMENT_CONFIRMATION_SWEEP) run on SIT.</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BRD-1 v2.1 is signed off or its open comments are agreed; the system test exit criteria are met; the UAT environment holds masked data (section 4.1); BDOI testers have user IDs with the roles of section 5; Comptrollership has confirmed the GL accounts of the booking rule for UAT (OQ07).</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issue; open Medium and Low issues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ten scenarios passed end to end, including the protected e-mails and a balanced booking journal.</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issue; open issues listed with an agreed plan in the UAT sign-off; the sign-off of section 9 is signed.</w:t>
            </w:r>
          </w:p>
        </w:tc>
      </w:tr>
    </w:tbl>
    <w:p>
      <w:pPr>
        <w:pStyle w:val="BDOISpacer"/>
      </w:pPr>
    </w:p>
    <w:p>
      <w:r>
        <w:rPr>
          <w:b/>
        </w:rPr>
        <w:t>Suspension.</w:t>
      </w:r>
      <w:r>
        <w:rPr/>
        <w:t xml:space="preserve"> Testing of a scenario stops when a Critical issue blocks it, when the environment or the e-mail relay is down for more than half a day, or when the seed or UAT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SIT</w:t>
            </w:r>
          </w:p>
        </w:tc>
        <w:tc>
          <w:tcPr>
            <w:tcW w:type="dxa" w:w="4432"/>
            <w:tcMar>
              <w:top w:w="50" w:type="dxa"/>
              <w:bottom w:w="50" w:type="dxa"/>
              <w:left w:w="90" w:type="dxa"/>
              <w:right w:w="90" w:type="dxa"/>
            </w:tcMar>
          </w:tcPr>
          <w:p>
            <w:pPr>
              <w:pStyle w:val="BDOITable"/>
            </w:pPr>
            <w:r>
              <w:rPr>
                <w:sz w:val="18"/>
              </w:rPr>
              <w:t>System test and persona end-to-end runs by iorta TechNXT QA</w:t>
            </w:r>
          </w:p>
        </w:tc>
        <w:tc>
          <w:tcPr>
            <w:tcW w:type="dxa" w:w="3739"/>
            <w:tcMar>
              <w:top w:w="50" w:type="dxa"/>
              <w:bottom w:w="50" w:type="dxa"/>
              <w:left w:w="90" w:type="dxa"/>
              <w:right w:w="90" w:type="dxa"/>
            </w:tcMar>
          </w:tcPr>
          <w:p>
            <w:pPr>
              <w:pStyle w:val="BDOITable"/>
            </w:pPr>
            <w:r>
              <w:rPr>
                <w:sz w:val="18"/>
              </w:rPr>
              <w:t>Seed data; test mailboxes for clients, insurers and users</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UAT</w:t>
            </w:r>
          </w:p>
        </w:tc>
        <w:tc>
          <w:tcPr>
            <w:tcW w:type="dxa" w:w="4432"/>
            <w:tcMar>
              <w:top w:w="50" w:type="dxa"/>
              <w:bottom w:w="50" w:type="dxa"/>
              <w:left w:w="90" w:type="dxa"/>
              <w:right w:w="90" w:type="dxa"/>
            </w:tcMar>
            <w:shd w:val="clear" w:color="auto" w:fill="E5F5FF"/>
          </w:tcPr>
          <w:p>
            <w:pPr>
              <w:pStyle w:val="BDOITable"/>
            </w:pPr>
            <w:r>
              <w:rPr>
                <w:sz w:val="18"/>
              </w:rPr>
              <w:t>Acceptance by BDOI testers</w:t>
            </w:r>
          </w:p>
        </w:tc>
        <w:tc>
          <w:tcPr>
            <w:tcW w:type="dxa" w:w="3739"/>
            <w:tcMar>
              <w:top w:w="50" w:type="dxa"/>
              <w:bottom w:w="50" w:type="dxa"/>
              <w:left w:w="90" w:type="dxa"/>
              <w:right w:w="90" w:type="dxa"/>
            </w:tcMar>
            <w:shd w:val="clear" w:color="auto" w:fill="E5F5FF"/>
          </w:tcPr>
          <w:p>
            <w:pPr>
              <w:pStyle w:val="BDOITable"/>
            </w:pPr>
            <w:r>
              <w:rPr>
                <w:sz w:val="18"/>
              </w:rPr>
              <w:t>Masked copy of production-like data plus the seed records; no real client names, TINs, addresses, loan or PN numbers, plate or engine numbers, or e-mail addresses</w:t>
            </w:r>
          </w:p>
        </w:tc>
      </w:tr>
    </w:tbl>
    <w:p>
      <w:pPr>
        <w:pStyle w:val="BDOISpacer"/>
      </w:pPr>
    </w:p>
    <w:p>
      <w:r>
        <w:rPr/>
        <w:t>Non-production data is always masked. Client names, TINs, IDs, addresses, e-mail addresses, phone numbers, PN and loan numbers and vehicle identifiers are replaced before data is loaded into SIT or UAT, and client and insurer e-mail addresses point to test mailboxes, so no quotation, slip, e-policy or service invoice can reach a real client or insurer. CLPC billing files produced in UAT are not sent to BDO Unibank.</w:t>
      </w:r>
    </w:p>
    <w:p>
      <w:pPr>
        <w:pStyle w:val="Heading2"/>
      </w:pPr>
      <w:bookmarkStart w:id="115" w:name="_Toc000115"/>
      <w:r>
        <w:rPr/>
        <w:t>4.2 Named data sets</w:t>
      </w:r>
      <w:bookmarkEnd w:id="115"/>
    </w:p>
    <w:p>
      <w:r>
        <w:rPr/>
        <w:t>The cases refer to named data sets. Sets TD-NB-01 to TD-NB-10 are provided by the seed data; TD-NB-11 to TD-NB-14 are prepared by the test lead as the Test Data sheet describes.</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TD-NB-01</w:t>
            </w:r>
          </w:p>
        </w:tc>
        <w:tc>
          <w:tcPr>
            <w:tcW w:type="dxa" w:w="3520"/>
            <w:tcMar>
              <w:top w:w="50" w:type="dxa"/>
              <w:bottom w:w="50" w:type="dxa"/>
              <w:left w:w="90" w:type="dxa"/>
              <w:right w:w="90" w:type="dxa"/>
            </w:tcMar>
          </w:tcPr>
          <w:p>
            <w:pPr>
              <w:pStyle w:val="BDOITable"/>
            </w:pPr>
            <w:r>
              <w:rPr>
                <w:sz w:val="17"/>
              </w:rPr>
              <w:t>SIT/UAT users and roles</w:t>
            </w:r>
          </w:p>
        </w:tc>
        <w:tc>
          <w:tcPr>
            <w:tcW w:type="dxa" w:w="5279"/>
            <w:tcMar>
              <w:top w:w="50" w:type="dxa"/>
              <w:bottom w:w="50" w:type="dxa"/>
              <w:left w:w="90" w:type="dxa"/>
              <w:right w:w="90" w:type="dxa"/>
            </w:tcMar>
          </w:tcPr>
          <w:p>
            <w:pPr>
              <w:pStyle w:val="BDOITable"/>
            </w:pPr>
            <w:r>
              <w:rPr>
                <w:sz w:val="17"/>
              </w:rPr>
              <w:t>Seed data (broking users, administrator and auditor, with their roles and grants)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TD-NB-02</w:t>
            </w:r>
          </w:p>
        </w:tc>
        <w:tc>
          <w:tcPr>
            <w:tcW w:type="dxa" w:w="3520"/>
            <w:tcMar>
              <w:top w:w="50" w:type="dxa"/>
              <w:bottom w:w="50" w:type="dxa"/>
              <w:left w:w="90" w:type="dxa"/>
              <w:right w:w="90" w:type="dxa"/>
            </w:tcMar>
            <w:shd w:val="clear" w:color="auto" w:fill="E5F5FF"/>
          </w:tcPr>
          <w:p>
            <w:pPr>
              <w:pStyle w:val="BDOITable"/>
            </w:pPr>
            <w:r>
              <w:rPr>
                <w:sz w:val="17"/>
              </w:rPr>
              <w:t>Seed clients</w:t>
            </w:r>
          </w:p>
        </w:tc>
        <w:tc>
          <w:tcPr>
            <w:tcW w:type="dxa" w:w="5279"/>
            <w:tcMar>
              <w:top w:w="50" w:type="dxa"/>
              <w:bottom w:w="50" w:type="dxa"/>
              <w:left w:w="90" w:type="dxa"/>
              <w:right w:w="90" w:type="dxa"/>
            </w:tcMar>
            <w:shd w:val="clear" w:color="auto" w:fill="E5F5FF"/>
          </w:tcPr>
          <w:p>
            <w:pPr>
              <w:pStyle w:val="BDOITable"/>
            </w:pPr>
            <w:r>
              <w:rPr>
                <w:sz w:val="17"/>
              </w:rPr>
              <w:t>Seed data (clients)</w:t>
            </w:r>
          </w:p>
        </w:tc>
      </w:tr>
      <w:tr>
        <w:trPr>
          <w:cantSplit w:val="true"/>
        </w:trPr>
        <w:tc>
          <w:tcPr>
            <w:tcW w:type="dxa" w:w="1173"/>
            <w:tcMar>
              <w:top w:w="50" w:type="dxa"/>
              <w:bottom w:w="50" w:type="dxa"/>
              <w:left w:w="90" w:type="dxa"/>
              <w:right w:w="90" w:type="dxa"/>
            </w:tcMar>
          </w:tcPr>
          <w:p>
            <w:pPr>
              <w:pStyle w:val="BDOITable"/>
            </w:pPr>
            <w:r>
              <w:rPr>
                <w:sz w:val="17"/>
              </w:rPr>
              <w:t>TD-NB-03</w:t>
            </w:r>
          </w:p>
        </w:tc>
        <w:tc>
          <w:tcPr>
            <w:tcW w:type="dxa" w:w="3520"/>
            <w:tcMar>
              <w:top w:w="50" w:type="dxa"/>
              <w:bottom w:w="50" w:type="dxa"/>
              <w:left w:w="90" w:type="dxa"/>
              <w:right w:w="90" w:type="dxa"/>
            </w:tcMar>
          </w:tcPr>
          <w:p>
            <w:pPr>
              <w:pStyle w:val="BDOITable"/>
            </w:pPr>
            <w:r>
              <w:rPr>
                <w:sz w:val="17"/>
              </w:rPr>
              <w:t>Catalogue, insurers and TSU rules</w:t>
            </w:r>
          </w:p>
        </w:tc>
        <w:tc>
          <w:tcPr>
            <w:tcW w:type="dxa" w:w="5279"/>
            <w:tcMar>
              <w:top w:w="50" w:type="dxa"/>
              <w:bottom w:w="50" w:type="dxa"/>
              <w:left w:w="90" w:type="dxa"/>
              <w:right w:w="90" w:type="dxa"/>
            </w:tcMar>
          </w:tcPr>
          <w:p>
            <w:pPr>
              <w:pStyle w:val="BDOITable"/>
            </w:pPr>
            <w:r>
              <w:rPr>
                <w:sz w:val="17"/>
              </w:rPr>
              <w:t>Seed data (catalogue, insurers, sales organisation and rates)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TD-NB-04</w:t>
            </w:r>
          </w:p>
        </w:tc>
        <w:tc>
          <w:tcPr>
            <w:tcW w:type="dxa" w:w="3520"/>
            <w:tcMar>
              <w:top w:w="50" w:type="dxa"/>
              <w:bottom w:w="50" w:type="dxa"/>
              <w:left w:w="90" w:type="dxa"/>
              <w:right w:w="90" w:type="dxa"/>
            </w:tcMar>
            <w:shd w:val="clear" w:color="auto" w:fill="E5F5FF"/>
          </w:tcPr>
          <w:p>
            <w:pPr>
              <w:pStyle w:val="BDOITable"/>
            </w:pPr>
            <w:r>
              <w:rPr>
                <w:sz w:val="17"/>
              </w:rPr>
              <w:t>Seed quotations and requests</w:t>
            </w:r>
          </w:p>
        </w:tc>
        <w:tc>
          <w:tcPr>
            <w:tcW w:type="dxa" w:w="5279"/>
            <w:tcMar>
              <w:top w:w="50" w:type="dxa"/>
              <w:bottom w:w="50" w:type="dxa"/>
              <w:left w:w="90" w:type="dxa"/>
              <w:right w:w="90" w:type="dxa"/>
            </w:tcMar>
            <w:shd w:val="clear" w:color="auto" w:fill="E5F5FF"/>
          </w:tcPr>
          <w:p>
            <w:pPr>
              <w:pStyle w:val="BDOITable"/>
            </w:pPr>
            <w:r>
              <w:rPr>
                <w:sz w:val="17"/>
              </w:rPr>
              <w:t>Seed data (quotations and requests)</w:t>
            </w:r>
          </w:p>
        </w:tc>
      </w:tr>
      <w:tr>
        <w:trPr>
          <w:cantSplit w:val="true"/>
        </w:trPr>
        <w:tc>
          <w:tcPr>
            <w:tcW w:type="dxa" w:w="1173"/>
            <w:tcMar>
              <w:top w:w="50" w:type="dxa"/>
              <w:bottom w:w="50" w:type="dxa"/>
              <w:left w:w="90" w:type="dxa"/>
              <w:right w:w="90" w:type="dxa"/>
            </w:tcMar>
          </w:tcPr>
          <w:p>
            <w:pPr>
              <w:pStyle w:val="BDOITable"/>
            </w:pPr>
            <w:r>
              <w:rPr>
                <w:sz w:val="17"/>
              </w:rPr>
              <w:t>TD-NB-05</w:t>
            </w:r>
          </w:p>
        </w:tc>
        <w:tc>
          <w:tcPr>
            <w:tcW w:type="dxa" w:w="3520"/>
            <w:tcMar>
              <w:top w:w="50" w:type="dxa"/>
              <w:bottom w:w="50" w:type="dxa"/>
              <w:left w:w="90" w:type="dxa"/>
              <w:right w:w="90" w:type="dxa"/>
            </w:tcMar>
          </w:tcPr>
          <w:p>
            <w:pPr>
              <w:pStyle w:val="BDOITable"/>
            </w:pPr>
            <w:r>
              <w:rPr>
                <w:sz w:val="17"/>
              </w:rPr>
              <w:t>Seed proposal requests (PRF)</w:t>
            </w:r>
          </w:p>
        </w:tc>
        <w:tc>
          <w:tcPr>
            <w:tcW w:type="dxa" w:w="5279"/>
            <w:tcMar>
              <w:top w:w="50" w:type="dxa"/>
              <w:bottom w:w="50" w:type="dxa"/>
              <w:left w:w="90" w:type="dxa"/>
              <w:right w:w="90" w:type="dxa"/>
            </w:tcMar>
          </w:tcPr>
          <w:p>
            <w:pPr>
              <w:pStyle w:val="BDOITable"/>
            </w:pPr>
            <w:r>
              <w:rPr>
                <w:sz w:val="17"/>
              </w:rPr>
              <w:t>Seed data (proposal requests)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TD-NB-06</w:t>
            </w:r>
          </w:p>
        </w:tc>
        <w:tc>
          <w:tcPr>
            <w:tcW w:type="dxa" w:w="3520"/>
            <w:tcMar>
              <w:top w:w="50" w:type="dxa"/>
              <w:bottom w:w="50" w:type="dxa"/>
              <w:left w:w="90" w:type="dxa"/>
              <w:right w:w="90" w:type="dxa"/>
            </w:tcMar>
            <w:shd w:val="clear" w:color="auto" w:fill="E5F5FF"/>
          </w:tcPr>
          <w:p>
            <w:pPr>
              <w:pStyle w:val="BDOITable"/>
            </w:pPr>
            <w:r>
              <w:rPr>
                <w:sz w:val="17"/>
              </w:rPr>
              <w:t>Seed accounts</w:t>
            </w:r>
          </w:p>
        </w:tc>
        <w:tc>
          <w:tcPr>
            <w:tcW w:type="dxa" w:w="5279"/>
            <w:tcMar>
              <w:top w:w="50" w:type="dxa"/>
              <w:bottom w:w="50" w:type="dxa"/>
              <w:left w:w="90" w:type="dxa"/>
              <w:right w:w="90" w:type="dxa"/>
            </w:tcMar>
            <w:shd w:val="clear" w:color="auto" w:fill="E5F5FF"/>
          </w:tcPr>
          <w:p>
            <w:pPr>
              <w:pStyle w:val="BDOITable"/>
            </w:pPr>
            <w:r>
              <w:rPr>
                <w:sz w:val="17"/>
              </w:rPr>
              <w:t>Seed data (accounts)</w:t>
            </w:r>
          </w:p>
        </w:tc>
      </w:tr>
      <w:tr>
        <w:trPr>
          <w:cantSplit w:val="true"/>
        </w:trPr>
        <w:tc>
          <w:tcPr>
            <w:tcW w:type="dxa" w:w="1173"/>
            <w:tcMar>
              <w:top w:w="50" w:type="dxa"/>
              <w:bottom w:w="50" w:type="dxa"/>
              <w:left w:w="90" w:type="dxa"/>
              <w:right w:w="90" w:type="dxa"/>
            </w:tcMar>
          </w:tcPr>
          <w:p>
            <w:pPr>
              <w:pStyle w:val="BDOITable"/>
            </w:pPr>
            <w:r>
              <w:rPr>
                <w:sz w:val="17"/>
              </w:rPr>
              <w:t>TD-NB-07</w:t>
            </w:r>
          </w:p>
        </w:tc>
        <w:tc>
          <w:tcPr>
            <w:tcW w:type="dxa" w:w="3520"/>
            <w:tcMar>
              <w:top w:w="50" w:type="dxa"/>
              <w:bottom w:w="50" w:type="dxa"/>
              <w:left w:w="90" w:type="dxa"/>
              <w:right w:w="90" w:type="dxa"/>
            </w:tcMar>
          </w:tcPr>
          <w:p>
            <w:pPr>
              <w:pStyle w:val="BDOITable"/>
            </w:pPr>
            <w:r>
              <w:rPr>
                <w:sz w:val="17"/>
              </w:rPr>
              <w:t>Seed placement and billing</w:t>
            </w:r>
          </w:p>
        </w:tc>
        <w:tc>
          <w:tcPr>
            <w:tcW w:type="dxa" w:w="5279"/>
            <w:tcMar>
              <w:top w:w="50" w:type="dxa"/>
              <w:bottom w:w="50" w:type="dxa"/>
              <w:left w:w="90" w:type="dxa"/>
              <w:right w:w="90" w:type="dxa"/>
            </w:tcMar>
          </w:tcPr>
          <w:p>
            <w:pPr>
              <w:pStyle w:val="BDOITable"/>
            </w:pPr>
            <w:r>
              <w:rPr>
                <w:sz w:val="17"/>
              </w:rPr>
              <w:t>Seed data (placement and billing)</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TD-NB-08</w:t>
            </w:r>
          </w:p>
        </w:tc>
        <w:tc>
          <w:tcPr>
            <w:tcW w:type="dxa" w:w="3520"/>
            <w:tcMar>
              <w:top w:w="50" w:type="dxa"/>
              <w:bottom w:w="50" w:type="dxa"/>
              <w:left w:w="90" w:type="dxa"/>
              <w:right w:w="90" w:type="dxa"/>
            </w:tcMar>
            <w:shd w:val="clear" w:color="auto" w:fill="E5F5FF"/>
          </w:tcPr>
          <w:p>
            <w:pPr>
              <w:pStyle w:val="BDOITable"/>
            </w:pPr>
            <w:r>
              <w:rPr>
                <w:sz w:val="17"/>
              </w:rPr>
              <w:t>Seed issuance</w:t>
            </w:r>
          </w:p>
        </w:tc>
        <w:tc>
          <w:tcPr>
            <w:tcW w:type="dxa" w:w="5279"/>
            <w:tcMar>
              <w:top w:w="50" w:type="dxa"/>
              <w:bottom w:w="50" w:type="dxa"/>
              <w:left w:w="90" w:type="dxa"/>
              <w:right w:w="90" w:type="dxa"/>
            </w:tcMar>
            <w:shd w:val="clear" w:color="auto" w:fill="E5F5FF"/>
          </w:tcPr>
          <w:p>
            <w:pPr>
              <w:pStyle w:val="BDOITable"/>
            </w:pPr>
            <w:r>
              <w:rPr>
                <w:sz w:val="17"/>
              </w:rPr>
              <w:t>Seed data (issuance)</w:t>
            </w:r>
          </w:p>
        </w:tc>
      </w:tr>
      <w:tr>
        <w:trPr>
          <w:cantSplit w:val="true"/>
        </w:trPr>
        <w:tc>
          <w:tcPr>
            <w:tcW w:type="dxa" w:w="1173"/>
            <w:tcMar>
              <w:top w:w="50" w:type="dxa"/>
              <w:bottom w:w="50" w:type="dxa"/>
              <w:left w:w="90" w:type="dxa"/>
              <w:right w:w="90" w:type="dxa"/>
            </w:tcMar>
          </w:tcPr>
          <w:p>
            <w:pPr>
              <w:pStyle w:val="BDOITable"/>
            </w:pPr>
            <w:r>
              <w:rPr>
                <w:sz w:val="17"/>
              </w:rPr>
              <w:t>TD-NB-09</w:t>
            </w:r>
          </w:p>
        </w:tc>
        <w:tc>
          <w:tcPr>
            <w:tcW w:type="dxa" w:w="3520"/>
            <w:tcMar>
              <w:top w:w="50" w:type="dxa"/>
              <w:bottom w:w="50" w:type="dxa"/>
              <w:left w:w="90" w:type="dxa"/>
              <w:right w:w="90" w:type="dxa"/>
            </w:tcMar>
          </w:tcPr>
          <w:p>
            <w:pPr>
              <w:pStyle w:val="BDOITable"/>
            </w:pPr>
            <w:r>
              <w:rPr>
                <w:sz w:val="17"/>
              </w:rPr>
              <w:t>Seed booking</w:t>
            </w:r>
          </w:p>
        </w:tc>
        <w:tc>
          <w:tcPr>
            <w:tcW w:type="dxa" w:w="5279"/>
            <w:tcMar>
              <w:top w:w="50" w:type="dxa"/>
              <w:bottom w:w="50" w:type="dxa"/>
              <w:left w:w="90" w:type="dxa"/>
              <w:right w:w="90" w:type="dxa"/>
            </w:tcMar>
          </w:tcPr>
          <w:p>
            <w:pPr>
              <w:pStyle w:val="BDOITable"/>
            </w:pPr>
            <w:r>
              <w:rPr>
                <w:sz w:val="17"/>
              </w:rPr>
              <w:t>Seed data (booking)</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TD-NB-10</w:t>
            </w:r>
          </w:p>
        </w:tc>
        <w:tc>
          <w:tcPr>
            <w:tcW w:type="dxa" w:w="3520"/>
            <w:tcMar>
              <w:top w:w="50" w:type="dxa"/>
              <w:bottom w:w="50" w:type="dxa"/>
              <w:left w:w="90" w:type="dxa"/>
              <w:right w:w="90" w:type="dxa"/>
            </w:tcMar>
            <w:shd w:val="clear" w:color="auto" w:fill="E5F5FF"/>
          </w:tcPr>
          <w:p>
            <w:pPr>
              <w:pStyle w:val="BDOITable"/>
            </w:pPr>
            <w:r>
              <w:rPr>
                <w:sz w:val="17"/>
              </w:rPr>
              <w:t>Report targets and variants</w:t>
            </w:r>
          </w:p>
        </w:tc>
        <w:tc>
          <w:tcPr>
            <w:tcW w:type="dxa" w:w="5279"/>
            <w:tcMar>
              <w:top w:w="50" w:type="dxa"/>
              <w:bottom w:w="50" w:type="dxa"/>
              <w:left w:w="90" w:type="dxa"/>
              <w:right w:w="90" w:type="dxa"/>
            </w:tcMar>
            <w:shd w:val="clear" w:color="auto" w:fill="E5F5FF"/>
          </w:tcPr>
          <w:p>
            <w:pPr>
              <w:pStyle w:val="BDOITable"/>
            </w:pPr>
            <w:r>
              <w:rPr>
                <w:sz w:val="17"/>
              </w:rPr>
              <w:t>Seed data (report targets and variants)</w:t>
            </w:r>
          </w:p>
        </w:tc>
      </w:tr>
      <w:tr>
        <w:trPr>
          <w:cantSplit w:val="true"/>
        </w:trPr>
        <w:tc>
          <w:tcPr>
            <w:tcW w:type="dxa" w:w="1173"/>
            <w:tcMar>
              <w:top w:w="50" w:type="dxa"/>
              <w:bottom w:w="50" w:type="dxa"/>
              <w:left w:w="90" w:type="dxa"/>
              <w:right w:w="90" w:type="dxa"/>
            </w:tcMar>
          </w:tcPr>
          <w:p>
            <w:pPr>
              <w:pStyle w:val="BDOITable"/>
            </w:pPr>
            <w:r>
              <w:rPr>
                <w:sz w:val="17"/>
              </w:rPr>
              <w:t>TD-NB-11</w:t>
            </w:r>
          </w:p>
        </w:tc>
        <w:tc>
          <w:tcPr>
            <w:tcW w:type="dxa" w:w="3520"/>
            <w:tcMar>
              <w:top w:w="50" w:type="dxa"/>
              <w:bottom w:w="50" w:type="dxa"/>
              <w:left w:w="90" w:type="dxa"/>
              <w:right w:w="90" w:type="dxa"/>
            </w:tcMar>
          </w:tcPr>
          <w:p>
            <w:pPr>
              <w:pStyle w:val="BDOITable"/>
            </w:pPr>
            <w:r>
              <w:rPr>
                <w:sz w:val="17"/>
              </w:rPr>
              <w:t>Bulk upload files</w:t>
            </w:r>
          </w:p>
        </w:tc>
        <w:tc>
          <w:tcPr>
            <w:tcW w:type="dxa" w:w="5279"/>
            <w:tcMar>
              <w:top w:w="50" w:type="dxa"/>
              <w:bottom w:w="50" w:type="dxa"/>
              <w:left w:w="90" w:type="dxa"/>
              <w:right w:w="90" w:type="dxa"/>
            </w:tcMar>
          </w:tcPr>
          <w:p>
            <w:pPr>
              <w:pStyle w:val="BDOITable"/>
            </w:pPr>
            <w:r>
              <w:rPr>
                <w:sz w:val="17"/>
              </w:rPr>
              <w:t>Prepared by the test lead from the wizard templates; masked names and identifiers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TD-NB-12</w:t>
            </w:r>
          </w:p>
        </w:tc>
        <w:tc>
          <w:tcPr>
            <w:tcW w:type="dxa" w:w="3520"/>
            <w:tcMar>
              <w:top w:w="50" w:type="dxa"/>
              <w:bottom w:w="50" w:type="dxa"/>
              <w:left w:w="90" w:type="dxa"/>
              <w:right w:w="90" w:type="dxa"/>
            </w:tcMar>
            <w:shd w:val="clear" w:color="auto" w:fill="E5F5FF"/>
          </w:tcPr>
          <w:p>
            <w:pPr>
              <w:pStyle w:val="BDOITable"/>
            </w:pPr>
            <w:r>
              <w:rPr>
                <w:sz w:val="17"/>
              </w:rPr>
              <w:t>Documents to upload</w:t>
            </w:r>
          </w:p>
        </w:tc>
        <w:tc>
          <w:tcPr>
            <w:tcW w:type="dxa" w:w="5279"/>
            <w:tcMar>
              <w:top w:w="50" w:type="dxa"/>
              <w:bottom w:w="50" w:type="dxa"/>
              <w:left w:w="90" w:type="dxa"/>
              <w:right w:w="90" w:type="dxa"/>
            </w:tcMar>
            <w:shd w:val="clear" w:color="auto" w:fill="E5F5FF"/>
          </w:tcPr>
          <w:p>
            <w:pPr>
              <w:pStyle w:val="BDOITable"/>
            </w:pPr>
            <w:r>
              <w:rPr>
                <w:sz w:val="17"/>
              </w:rPr>
              <w:t>Test document folder of the test lead (no client data)</w:t>
            </w:r>
          </w:p>
        </w:tc>
      </w:tr>
      <w:tr>
        <w:trPr>
          <w:cantSplit w:val="true"/>
        </w:trPr>
        <w:tc>
          <w:tcPr>
            <w:tcW w:type="dxa" w:w="1173"/>
            <w:tcMar>
              <w:top w:w="50" w:type="dxa"/>
              <w:bottom w:w="50" w:type="dxa"/>
              <w:left w:w="90" w:type="dxa"/>
              <w:right w:w="90" w:type="dxa"/>
            </w:tcMar>
          </w:tcPr>
          <w:p>
            <w:pPr>
              <w:pStyle w:val="BDOITable"/>
            </w:pPr>
            <w:r>
              <w:rPr>
                <w:sz w:val="17"/>
              </w:rPr>
              <w:t>TD-NB-13</w:t>
            </w:r>
          </w:p>
        </w:tc>
        <w:tc>
          <w:tcPr>
            <w:tcW w:type="dxa" w:w="3520"/>
            <w:tcMar>
              <w:top w:w="50" w:type="dxa"/>
              <w:bottom w:w="50" w:type="dxa"/>
              <w:left w:w="90" w:type="dxa"/>
              <w:right w:w="90" w:type="dxa"/>
            </w:tcMar>
          </w:tcPr>
          <w:p>
            <w:pPr>
              <w:pStyle w:val="BDOITable"/>
            </w:pPr>
            <w:r>
              <w:rPr>
                <w:sz w:val="17"/>
              </w:rPr>
              <w:t>E-policy and payment report files</w:t>
            </w:r>
          </w:p>
        </w:tc>
        <w:tc>
          <w:tcPr>
            <w:tcW w:type="dxa" w:w="5279"/>
            <w:tcMar>
              <w:top w:w="50" w:type="dxa"/>
              <w:bottom w:w="50" w:type="dxa"/>
              <w:left w:w="90" w:type="dxa"/>
              <w:right w:w="90" w:type="dxa"/>
            </w:tcMar>
          </w:tcPr>
          <w:p>
            <w:pPr>
              <w:pStyle w:val="BDOITable"/>
            </w:pPr>
            <w:r>
              <w:rPr>
                <w:sz w:val="17"/>
              </w:rPr>
              <w:t>Prepared by the test lead in the layouts of the insurer e-policy and payment report files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TD-NB-14</w:t>
            </w:r>
          </w:p>
        </w:tc>
        <w:tc>
          <w:tcPr>
            <w:tcW w:type="dxa" w:w="3520"/>
            <w:tcMar>
              <w:top w:w="50" w:type="dxa"/>
              <w:bottom w:w="50" w:type="dxa"/>
              <w:left w:w="90" w:type="dxa"/>
              <w:right w:w="90" w:type="dxa"/>
            </w:tcMar>
            <w:shd w:val="clear" w:color="auto" w:fill="E5F5FF"/>
          </w:tcPr>
          <w:p>
            <w:pPr>
              <w:pStyle w:val="BDOITable"/>
            </w:pPr>
            <w:r>
              <w:rPr>
                <w:sz w:val="17"/>
              </w:rPr>
              <w:t>New records keyed in the test</w:t>
            </w:r>
          </w:p>
        </w:tc>
        <w:tc>
          <w:tcPr>
            <w:tcW w:type="dxa" w:w="5279"/>
            <w:tcMar>
              <w:top w:w="50" w:type="dxa"/>
              <w:bottom w:w="50" w:type="dxa"/>
              <w:left w:w="90" w:type="dxa"/>
              <w:right w:w="90" w:type="dxa"/>
            </w:tcMar>
            <w:shd w:val="clear" w:color="auto" w:fill="E5F5FF"/>
          </w:tcPr>
          <w:p>
            <w:pPr>
              <w:pStyle w:val="BDOITable"/>
            </w:pPr>
            <w:r>
              <w:rPr>
                <w:sz w:val="17"/>
              </w:rPr>
              <w:t>Keyed in by the tester; masked values</w:t>
            </w:r>
          </w:p>
        </w:tc>
      </w:tr>
    </w:tbl>
    <w:p>
      <w:pPr>
        <w:pStyle w:val="BDOISpacer"/>
      </w:pPr>
    </w:p>
    <w:p>
      <w:r>
        <w:rPr/>
        <w:t>Many cases move a seed record to its next stage (for example the validation of ARN-2026-900002). The test lead reloads the seed between cycles, and each tester works on the records assigned to them in the test schedule so that two testers do not move the same record.</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data and bulk files; runs the daily issue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issues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Resolve issues;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department testers</w:t>
            </w:r>
          </w:p>
        </w:tc>
        <w:tc>
          <w:tcPr>
            <w:tcW w:type="dxa" w:w="3739"/>
            <w:tcMar>
              <w:top w:w="50" w:type="dxa"/>
              <w:bottom w:w="50" w:type="dxa"/>
              <w:left w:w="90" w:type="dxa"/>
              <w:right w:w="90" w:type="dxa"/>
            </w:tcMar>
            <w:shd w:val="clear" w:color="auto" w:fill="E5F5FF"/>
          </w:tcPr>
          <w:p>
            <w:pPr>
              <w:pStyle w:val="BDOITable"/>
            </w:pPr>
            <w:r>
              <w:rPr>
                <w:sz w:val="18"/>
              </w:rPr>
              <w:t>BDOI Marketing, TSU, Processing, Comptrollership, MBS</w:t>
            </w:r>
          </w:p>
        </w:tc>
        <w:tc>
          <w:tcPr>
            <w:tcW w:type="dxa" w:w="3462"/>
            <w:tcMar>
              <w:top w:w="50" w:type="dxa"/>
              <w:bottom w:w="50" w:type="dxa"/>
              <w:left w:w="90" w:type="dxa"/>
              <w:right w:w="90" w:type="dxa"/>
            </w:tcMar>
            <w:shd w:val="clear" w:color="auto" w:fill="E5F5FF"/>
          </w:tcPr>
          <w:p>
            <w:pPr>
              <w:pStyle w:val="BDOITable"/>
            </w:pPr>
            <w:r>
              <w:rPr>
                <w:sz w:val="18"/>
              </w:rPr>
              <w:t>Run the UAT scenarios of their department; confirm the expected results match the business rules; raise issues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BDOI Product Owner</w:t>
            </w:r>
          </w:p>
        </w:tc>
        <w:tc>
          <w:tcPr>
            <w:tcW w:type="dxa" w:w="3462"/>
            <w:tcMar>
              <w:top w:w="50" w:type="dxa"/>
              <w:bottom w:w="50" w:type="dxa"/>
              <w:left w:w="90" w:type="dxa"/>
              <w:right w:w="90" w:type="dxa"/>
            </w:tcMar>
          </w:tcPr>
          <w:p>
            <w:pPr>
              <w:pStyle w:val="BDOITable"/>
            </w:pPr>
            <w:r>
              <w:rPr>
                <w:sz w:val="18"/>
              </w:rPr>
              <w:t>Decides on disputed expected results and accepted issues;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Each BDOI department tests the steps it owns: Marketing the clients, quotations, PRFs and accounts (SC-NB-03, 04, 06); TSU the non-package placement and TSU clearance (SC-NB-05); Processing the payment, placement, issuance and booking (SC-NB-07, 08, 09); Comptrollership the booking entries and service invoices (SC-NB-09); MBS and the Business Administrator the product rules, lists of values and templates (SC-NB-01, 02). The personas and SIT/UAT users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73"/>
        <w:gridCol w:w="5114"/>
        <w:gridCol w:w="1662"/>
        <w:gridCol w:w="1022"/>
      </w:tblGrid>
      <w:tr>
        <w:trPr>
          <w:tblHeader w:val="true"/>
          <w:cantSplit w:val="true"/>
        </w:trPr>
        <w:tc>
          <w:tcPr>
            <w:tcW w:type="dxa" w:w="2173"/>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511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7"/>
              </w:rPr>
              <w:t>SIT/UAT user</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173"/>
            <w:tcMar>
              <w:top w:w="50" w:type="dxa"/>
              <w:bottom w:w="50" w:type="dxa"/>
              <w:left w:w="90" w:type="dxa"/>
              <w:right w:w="90" w:type="dxa"/>
            </w:tcMar>
          </w:tcPr>
          <w:p>
            <w:pPr>
              <w:pStyle w:val="BDOITable"/>
            </w:pPr>
            <w:r>
              <w:rPr>
                <w:sz w:val="17"/>
              </w:rPr>
              <w:t>MKT_AO</w:t>
            </w:r>
          </w:p>
        </w:tc>
        <w:tc>
          <w:tcPr>
            <w:tcW w:type="dxa" w:w="5114"/>
            <w:tcMar>
              <w:top w:w="50" w:type="dxa"/>
              <w:bottom w:w="50" w:type="dxa"/>
              <w:left w:w="90" w:type="dxa"/>
              <w:right w:w="90" w:type="dxa"/>
            </w:tcMar>
          </w:tcPr>
          <w:p>
            <w:pPr>
              <w:pStyle w:val="BDOITable"/>
            </w:pPr>
            <w:r>
              <w:rPr>
                <w:sz w:val="17"/>
              </w:rPr>
              <w:t>Marketing AO</w:t>
            </w:r>
          </w:p>
        </w:tc>
        <w:tc>
          <w:tcPr>
            <w:tcW w:type="dxa" w:w="1662"/>
            <w:tcMar>
              <w:top w:w="50" w:type="dxa"/>
              <w:bottom w:w="50" w:type="dxa"/>
              <w:left w:w="90" w:type="dxa"/>
              <w:right w:w="90" w:type="dxa"/>
            </w:tcMar>
          </w:tcPr>
          <w:p>
            <w:pPr>
              <w:pStyle w:val="BDOITable"/>
            </w:pPr>
            <w:r>
              <w:rPr>
                <w:sz w:val="17"/>
              </w:rPr>
              <w:t>ao</w:t>
            </w:r>
          </w:p>
        </w:tc>
        <w:tc>
          <w:tcPr>
            <w:tcW w:type="dxa" w:w="1023"/>
            <w:tcMar>
              <w:top w:w="50" w:type="dxa"/>
              <w:bottom w:w="50" w:type="dxa"/>
              <w:left w:w="90" w:type="dxa"/>
              <w:right w:w="90" w:type="dxa"/>
            </w:tcMar>
          </w:tcPr>
          <w:p>
            <w:pPr>
              <w:pStyle w:val="BDOITable"/>
            </w:pPr>
            <w:r>
              <w:rPr>
                <w:sz w:val="17"/>
              </w:rPr>
              <w:t>244</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MKT_TL</w:t>
            </w:r>
          </w:p>
        </w:tc>
        <w:tc>
          <w:tcPr>
            <w:tcW w:type="dxa" w:w="5114"/>
            <w:tcMar>
              <w:top w:w="50" w:type="dxa"/>
              <w:bottom w:w="50" w:type="dxa"/>
              <w:left w:w="90" w:type="dxa"/>
              <w:right w:w="90" w:type="dxa"/>
            </w:tcMar>
            <w:shd w:val="clear" w:color="auto" w:fill="E5F5FF"/>
          </w:tcPr>
          <w:p>
            <w:pPr>
              <w:pStyle w:val="BDOITable"/>
            </w:pPr>
            <w:r>
              <w:rPr>
                <w:sz w:val="17"/>
              </w:rPr>
              <w:t>Marketing TL / TH / UH</w:t>
            </w:r>
          </w:p>
        </w:tc>
        <w:tc>
          <w:tcPr>
            <w:tcW w:type="dxa" w:w="1662"/>
            <w:tcMar>
              <w:top w:w="50" w:type="dxa"/>
              <w:bottom w:w="50" w:type="dxa"/>
              <w:left w:w="90" w:type="dxa"/>
              <w:right w:w="90" w:type="dxa"/>
            </w:tcMar>
            <w:shd w:val="clear" w:color="auto" w:fill="E5F5FF"/>
          </w:tcPr>
          <w:p>
            <w:pPr>
              <w:pStyle w:val="BDOITable"/>
            </w:pPr>
            <w:r>
              <w:rPr>
                <w:sz w:val="17"/>
              </w:rPr>
              <w:t>mkttl</w:t>
            </w:r>
          </w:p>
        </w:tc>
        <w:tc>
          <w:tcPr>
            <w:tcW w:type="dxa" w:w="1023"/>
            <w:tcMar>
              <w:top w:w="50" w:type="dxa"/>
              <w:bottom w:w="50" w:type="dxa"/>
              <w:left w:w="90" w:type="dxa"/>
              <w:right w:w="90" w:type="dxa"/>
            </w:tcMar>
            <w:shd w:val="clear" w:color="auto" w:fill="E5F5FF"/>
          </w:tcPr>
          <w:p>
            <w:pPr>
              <w:pStyle w:val="BDOITable"/>
            </w:pPr>
            <w:r>
              <w:rPr>
                <w:sz w:val="17"/>
              </w:rPr>
              <w:t>30</w:t>
            </w:r>
          </w:p>
        </w:tc>
      </w:tr>
      <w:tr>
        <w:trPr>
          <w:cantSplit w:val="true"/>
        </w:trPr>
        <w:tc>
          <w:tcPr>
            <w:tcW w:type="dxa" w:w="2173"/>
            <w:tcMar>
              <w:top w:w="50" w:type="dxa"/>
              <w:bottom w:w="50" w:type="dxa"/>
              <w:left w:w="90" w:type="dxa"/>
              <w:right w:w="90" w:type="dxa"/>
            </w:tcMar>
          </w:tcPr>
          <w:p>
            <w:pPr>
              <w:pStyle w:val="BDOITable"/>
            </w:pPr>
            <w:r>
              <w:rPr>
                <w:sz w:val="17"/>
              </w:rPr>
              <w:t>TSU</w:t>
            </w:r>
          </w:p>
        </w:tc>
        <w:tc>
          <w:tcPr>
            <w:tcW w:type="dxa" w:w="5114"/>
            <w:tcMar>
              <w:top w:w="50" w:type="dxa"/>
              <w:bottom w:w="50" w:type="dxa"/>
              <w:left w:w="90" w:type="dxa"/>
              <w:right w:w="90" w:type="dxa"/>
            </w:tcMar>
          </w:tcPr>
          <w:p>
            <w:pPr>
              <w:pStyle w:val="BDOITable"/>
            </w:pPr>
            <w:r>
              <w:rPr>
                <w:sz w:val="17"/>
              </w:rPr>
              <w:t>TSU officer</w:t>
            </w:r>
          </w:p>
        </w:tc>
        <w:tc>
          <w:tcPr>
            <w:tcW w:type="dxa" w:w="1662"/>
            <w:tcMar>
              <w:top w:w="50" w:type="dxa"/>
              <w:bottom w:w="50" w:type="dxa"/>
              <w:left w:w="90" w:type="dxa"/>
              <w:right w:w="90" w:type="dxa"/>
            </w:tcMar>
          </w:tcPr>
          <w:p>
            <w:pPr>
              <w:pStyle w:val="BDOITable"/>
            </w:pPr>
            <w:r>
              <w:rPr>
                <w:sz w:val="17"/>
              </w:rPr>
              <w:t>tsu</w:t>
            </w:r>
          </w:p>
        </w:tc>
        <w:tc>
          <w:tcPr>
            <w:tcW w:type="dxa" w:w="1023"/>
            <w:tcMar>
              <w:top w:w="50" w:type="dxa"/>
              <w:bottom w:w="50" w:type="dxa"/>
              <w:left w:w="90" w:type="dxa"/>
              <w:right w:w="90" w:type="dxa"/>
            </w:tcMar>
          </w:tcPr>
          <w:p>
            <w:pPr>
              <w:pStyle w:val="BDOITable"/>
            </w:pPr>
            <w:r>
              <w:rPr>
                <w:sz w:val="17"/>
              </w:rPr>
              <w:t>26</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PROCESSOR</w:t>
            </w:r>
          </w:p>
        </w:tc>
        <w:tc>
          <w:tcPr>
            <w:tcW w:type="dxa" w:w="5114"/>
            <w:tcMar>
              <w:top w:w="50" w:type="dxa"/>
              <w:bottom w:w="50" w:type="dxa"/>
              <w:left w:w="90" w:type="dxa"/>
              <w:right w:w="90" w:type="dxa"/>
            </w:tcMar>
            <w:shd w:val="clear" w:color="auto" w:fill="E5F5FF"/>
          </w:tcPr>
          <w:p>
            <w:pPr>
              <w:pStyle w:val="BDOITable"/>
            </w:pPr>
            <w:r>
              <w:rPr>
                <w:sz w:val="17"/>
              </w:rPr>
              <w:t>Processing</w:t>
            </w:r>
          </w:p>
        </w:tc>
        <w:tc>
          <w:tcPr>
            <w:tcW w:type="dxa" w:w="1662"/>
            <w:tcMar>
              <w:top w:w="50" w:type="dxa"/>
              <w:bottom w:w="50" w:type="dxa"/>
              <w:left w:w="90" w:type="dxa"/>
              <w:right w:w="90" w:type="dxa"/>
            </w:tcMar>
            <w:shd w:val="clear" w:color="auto" w:fill="E5F5FF"/>
          </w:tcPr>
          <w:p>
            <w:pPr>
              <w:pStyle w:val="BDOITable"/>
            </w:pPr>
            <w:r>
              <w:rPr>
                <w:sz w:val="17"/>
              </w:rPr>
              <w:t>proc</w:t>
            </w:r>
          </w:p>
        </w:tc>
        <w:tc>
          <w:tcPr>
            <w:tcW w:type="dxa" w:w="1023"/>
            <w:tcMar>
              <w:top w:w="50" w:type="dxa"/>
              <w:bottom w:w="50" w:type="dxa"/>
              <w:left w:w="90" w:type="dxa"/>
              <w:right w:w="90" w:type="dxa"/>
            </w:tcMar>
            <w:shd w:val="clear" w:color="auto" w:fill="E5F5FF"/>
          </w:tcPr>
          <w:p>
            <w:pPr>
              <w:pStyle w:val="BDOITable"/>
            </w:pPr>
            <w:r>
              <w:rPr>
                <w:sz w:val="17"/>
              </w:rPr>
              <w:t>122</w:t>
            </w:r>
          </w:p>
        </w:tc>
      </w:tr>
      <w:tr>
        <w:trPr>
          <w:cantSplit w:val="true"/>
        </w:trPr>
        <w:tc>
          <w:tcPr>
            <w:tcW w:type="dxa" w:w="2173"/>
            <w:tcMar>
              <w:top w:w="50" w:type="dxa"/>
              <w:bottom w:w="50" w:type="dxa"/>
              <w:left w:w="90" w:type="dxa"/>
              <w:right w:w="90" w:type="dxa"/>
            </w:tcMar>
          </w:tcPr>
          <w:p>
            <w:pPr>
              <w:pStyle w:val="BDOITable"/>
            </w:pPr>
            <w:r>
              <w:rPr>
                <w:sz w:val="17"/>
              </w:rPr>
              <w:t>PROCESSING_TL</w:t>
            </w:r>
          </w:p>
        </w:tc>
        <w:tc>
          <w:tcPr>
            <w:tcW w:type="dxa" w:w="5114"/>
            <w:tcMar>
              <w:top w:w="50" w:type="dxa"/>
              <w:bottom w:w="50" w:type="dxa"/>
              <w:left w:w="90" w:type="dxa"/>
              <w:right w:w="90" w:type="dxa"/>
            </w:tcMar>
          </w:tcPr>
          <w:p>
            <w:pPr>
              <w:pStyle w:val="BDOITable"/>
            </w:pPr>
            <w:r>
              <w:rPr>
                <w:sz w:val="17"/>
              </w:rPr>
              <w:t>Processing TL</w:t>
            </w:r>
          </w:p>
        </w:tc>
        <w:tc>
          <w:tcPr>
            <w:tcW w:type="dxa" w:w="1662"/>
            <w:tcMar>
              <w:top w:w="50" w:type="dxa"/>
              <w:bottom w:w="50" w:type="dxa"/>
              <w:left w:w="90" w:type="dxa"/>
              <w:right w:w="90" w:type="dxa"/>
            </w:tcMar>
          </w:tcPr>
          <w:p>
            <w:pPr>
              <w:pStyle w:val="BDOITable"/>
            </w:pPr>
            <w:r>
              <w:rPr>
                <w:sz w:val="17"/>
              </w:rPr>
              <w:t>proctl</w:t>
            </w:r>
          </w:p>
        </w:tc>
        <w:tc>
          <w:tcPr>
            <w:tcW w:type="dxa" w:w="1023"/>
            <w:tcMar>
              <w:top w:w="50" w:type="dxa"/>
              <w:bottom w:w="50" w:type="dxa"/>
              <w:left w:w="90" w:type="dxa"/>
              <w:right w:w="90" w:type="dxa"/>
            </w:tcMar>
          </w:tcPr>
          <w:p>
            <w:pPr>
              <w:pStyle w:val="BDOITable"/>
            </w:pPr>
            <w:r>
              <w:rPr>
                <w:sz w:val="17"/>
              </w:rPr>
              <w:t>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NB_APPROVER</w:t>
            </w:r>
          </w:p>
        </w:tc>
        <w:tc>
          <w:tcPr>
            <w:tcW w:type="dxa" w:w="5114"/>
            <w:tcMar>
              <w:top w:w="50" w:type="dxa"/>
              <w:bottom w:w="50" w:type="dxa"/>
              <w:left w:w="90" w:type="dxa"/>
              <w:right w:w="90" w:type="dxa"/>
            </w:tcMar>
            <w:shd w:val="clear" w:color="auto" w:fill="E5F5FF"/>
          </w:tcPr>
          <w:p>
            <w:pPr>
              <w:pStyle w:val="BDOITable"/>
            </w:pPr>
            <w:r>
              <w:rPr>
                <w:sz w:val="17"/>
              </w:rPr>
              <w:t>New Business approver</w:t>
            </w:r>
          </w:p>
        </w:tc>
        <w:tc>
          <w:tcPr>
            <w:tcW w:type="dxa" w:w="1662"/>
            <w:tcMar>
              <w:top w:w="50" w:type="dxa"/>
              <w:bottom w:w="50" w:type="dxa"/>
              <w:left w:w="90" w:type="dxa"/>
              <w:right w:w="90" w:type="dxa"/>
            </w:tcMar>
            <w:shd w:val="clear" w:color="auto" w:fill="E5F5FF"/>
          </w:tcPr>
          <w:p>
            <w:pPr>
              <w:pStyle w:val="BDOITable"/>
            </w:pPr>
            <w:r>
              <w:rPr>
                <w:sz w:val="17"/>
              </w:rPr>
              <w:t>approver</w:t>
            </w:r>
          </w:p>
        </w:tc>
        <w:tc>
          <w:tcPr>
            <w:tcW w:type="dxa" w:w="1023"/>
            <w:tcMar>
              <w:top w:w="50" w:type="dxa"/>
              <w:bottom w:w="50" w:type="dxa"/>
              <w:left w:w="90" w:type="dxa"/>
              <w:right w:w="90" w:type="dxa"/>
            </w:tcMar>
            <w:shd w:val="clear" w:color="auto" w:fill="E5F5FF"/>
          </w:tcPr>
          <w:p>
            <w:pPr>
              <w:pStyle w:val="BDOITable"/>
            </w:pPr>
            <w:r>
              <w:rPr>
                <w:sz w:val="17"/>
              </w:rPr>
              <w:t>9</w:t>
            </w:r>
          </w:p>
        </w:tc>
      </w:tr>
      <w:tr>
        <w:trPr>
          <w:cantSplit w:val="true"/>
        </w:trPr>
        <w:tc>
          <w:tcPr>
            <w:tcW w:type="dxa" w:w="2173"/>
            <w:tcMar>
              <w:top w:w="50" w:type="dxa"/>
              <w:bottom w:w="50" w:type="dxa"/>
              <w:left w:w="90" w:type="dxa"/>
              <w:right w:w="90" w:type="dxa"/>
            </w:tcMar>
          </w:tcPr>
          <w:p>
            <w:pPr>
              <w:pStyle w:val="BDOITable"/>
            </w:pPr>
            <w:r>
              <w:rPr>
                <w:sz w:val="17"/>
              </w:rPr>
              <w:t>EPOLICY_SENDER</w:t>
            </w:r>
          </w:p>
        </w:tc>
        <w:tc>
          <w:tcPr>
            <w:tcW w:type="dxa" w:w="5114"/>
            <w:tcMar>
              <w:top w:w="50" w:type="dxa"/>
              <w:bottom w:w="50" w:type="dxa"/>
              <w:left w:w="90" w:type="dxa"/>
              <w:right w:w="90" w:type="dxa"/>
            </w:tcMar>
          </w:tcPr>
          <w:p>
            <w:pPr>
              <w:pStyle w:val="BDOITable"/>
            </w:pPr>
            <w:r>
              <w:rPr>
                <w:sz w:val="17"/>
              </w:rPr>
              <w:t>E-policy Sender</w:t>
            </w:r>
          </w:p>
        </w:tc>
        <w:tc>
          <w:tcPr>
            <w:tcW w:type="dxa" w:w="1662"/>
            <w:tcMar>
              <w:top w:w="50" w:type="dxa"/>
              <w:bottom w:w="50" w:type="dxa"/>
              <w:left w:w="90" w:type="dxa"/>
              <w:right w:w="90" w:type="dxa"/>
            </w:tcMar>
          </w:tcPr>
          <w:p>
            <w:pPr>
              <w:pStyle w:val="BDOITable"/>
            </w:pPr>
            <w:r>
              <w:rPr>
                <w:sz w:val="17"/>
              </w:rPr>
              <w:t>epol</w:t>
            </w:r>
          </w:p>
        </w:tc>
        <w:tc>
          <w:tcPr>
            <w:tcW w:type="dxa" w:w="1023"/>
            <w:tcMar>
              <w:top w:w="50" w:type="dxa"/>
              <w:bottom w:w="50" w:type="dxa"/>
              <w:left w:w="90" w:type="dxa"/>
              <w:right w:w="90" w:type="dxa"/>
            </w:tcMar>
          </w:tcPr>
          <w:p>
            <w:pPr>
              <w:pStyle w:val="BDOITable"/>
            </w:pPr>
            <w:r>
              <w:rPr>
                <w:sz w:val="17"/>
              </w:rPr>
              <w:t>8</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ADJUSTMENT</w:t>
            </w:r>
          </w:p>
        </w:tc>
        <w:tc>
          <w:tcPr>
            <w:tcW w:type="dxa" w:w="5114"/>
            <w:tcMar>
              <w:top w:w="50" w:type="dxa"/>
              <w:bottom w:w="50" w:type="dxa"/>
              <w:left w:w="90" w:type="dxa"/>
              <w:right w:w="90" w:type="dxa"/>
            </w:tcMar>
            <w:shd w:val="clear" w:color="auto" w:fill="E5F5FF"/>
          </w:tcPr>
          <w:p>
            <w:pPr>
              <w:pStyle w:val="BDOITable"/>
            </w:pPr>
            <w:r>
              <w:rPr>
                <w:sz w:val="17"/>
              </w:rPr>
              <w:t>Adjustment</w:t>
            </w:r>
          </w:p>
        </w:tc>
        <w:tc>
          <w:tcPr>
            <w:tcW w:type="dxa" w:w="1662"/>
            <w:tcMar>
              <w:top w:w="50" w:type="dxa"/>
              <w:bottom w:w="50" w:type="dxa"/>
              <w:left w:w="90" w:type="dxa"/>
              <w:right w:w="90" w:type="dxa"/>
            </w:tcMar>
            <w:shd w:val="clear" w:color="auto" w:fill="E5F5FF"/>
          </w:tcPr>
          <w:p>
            <w:pPr>
              <w:pStyle w:val="BDOITable"/>
            </w:pPr>
            <w:r>
              <w:rPr>
                <w:sz w:val="17"/>
              </w:rPr>
              <w:t>adjust</w:t>
            </w:r>
          </w:p>
        </w:tc>
        <w:tc>
          <w:tcPr>
            <w:tcW w:type="dxa" w:w="1023"/>
            <w:tcMar>
              <w:top w:w="50" w:type="dxa"/>
              <w:bottom w:w="50" w:type="dxa"/>
              <w:left w:w="90" w:type="dxa"/>
              <w:right w:w="90" w:type="dxa"/>
            </w:tcMar>
            <w:shd w:val="clear" w:color="auto" w:fill="E5F5FF"/>
          </w:tcPr>
          <w:p>
            <w:pPr>
              <w:pStyle w:val="BDOITable"/>
            </w:pPr>
            <w:r>
              <w:rPr>
                <w:sz w:val="17"/>
              </w:rPr>
              <w:t>6</w:t>
            </w:r>
          </w:p>
        </w:tc>
      </w:tr>
      <w:tr>
        <w:trPr>
          <w:cantSplit w:val="true"/>
        </w:trPr>
        <w:tc>
          <w:tcPr>
            <w:tcW w:type="dxa" w:w="2173"/>
            <w:tcMar>
              <w:top w:w="50" w:type="dxa"/>
              <w:bottom w:w="50" w:type="dxa"/>
              <w:left w:w="90" w:type="dxa"/>
              <w:right w:w="90" w:type="dxa"/>
            </w:tcMar>
          </w:tcPr>
          <w:p>
            <w:pPr>
              <w:pStyle w:val="BDOITable"/>
            </w:pPr>
            <w:r>
              <w:rPr>
                <w:sz w:val="17"/>
              </w:rPr>
              <w:t>BUSINESS_ADMIN</w:t>
            </w:r>
          </w:p>
        </w:tc>
        <w:tc>
          <w:tcPr>
            <w:tcW w:type="dxa" w:w="5114"/>
            <w:tcMar>
              <w:top w:w="50" w:type="dxa"/>
              <w:bottom w:w="50" w:type="dxa"/>
              <w:left w:w="90" w:type="dxa"/>
              <w:right w:w="90" w:type="dxa"/>
            </w:tcMar>
          </w:tcPr>
          <w:p>
            <w:pPr>
              <w:pStyle w:val="BDOITable"/>
            </w:pPr>
            <w:r>
              <w:rPr>
                <w:sz w:val="17"/>
              </w:rPr>
              <w:t>Business Administrator</w:t>
            </w:r>
          </w:p>
        </w:tc>
        <w:tc>
          <w:tcPr>
            <w:tcW w:type="dxa" w:w="1662"/>
            <w:tcMar>
              <w:top w:w="50" w:type="dxa"/>
              <w:bottom w:w="50" w:type="dxa"/>
              <w:left w:w="90" w:type="dxa"/>
              <w:right w:w="90" w:type="dxa"/>
            </w:tcMar>
          </w:tcPr>
          <w:p>
            <w:pPr>
              <w:pStyle w:val="BDOITable"/>
            </w:pPr>
            <w:r>
              <w:rPr>
                <w:sz w:val="17"/>
              </w:rPr>
              <w:t>badmin</w:t>
            </w:r>
          </w:p>
        </w:tc>
        <w:tc>
          <w:tcPr>
            <w:tcW w:type="dxa" w:w="1023"/>
            <w:tcMar>
              <w:top w:w="50" w:type="dxa"/>
              <w:bottom w:w="50" w:type="dxa"/>
              <w:left w:w="90" w:type="dxa"/>
              <w:right w:w="90" w:type="dxa"/>
            </w:tcMar>
          </w:tcPr>
          <w:p>
            <w:pPr>
              <w:pStyle w:val="BDOITable"/>
            </w:pPr>
            <w:r>
              <w:rPr>
                <w:sz w:val="17"/>
              </w:rPr>
              <w:t>38</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SYSADMIN</w:t>
            </w:r>
          </w:p>
        </w:tc>
        <w:tc>
          <w:tcPr>
            <w:tcW w:type="dxa" w:w="5114"/>
            <w:tcMar>
              <w:top w:w="50" w:type="dxa"/>
              <w:bottom w:w="50" w:type="dxa"/>
              <w:left w:w="90" w:type="dxa"/>
              <w:right w:w="90" w:type="dxa"/>
            </w:tcMar>
            <w:shd w:val="clear" w:color="auto" w:fill="E5F5FF"/>
          </w:tcPr>
          <w:p>
            <w:pPr>
              <w:pStyle w:val="BDOITable"/>
            </w:pPr>
            <w:r>
              <w:rPr>
                <w:sz w:val="17"/>
              </w:rPr>
              <w:t>System Administrator</w:t>
            </w:r>
          </w:p>
        </w:tc>
        <w:tc>
          <w:tcPr>
            <w:tcW w:type="dxa" w:w="1662"/>
            <w:tcMar>
              <w:top w:w="50" w:type="dxa"/>
              <w:bottom w:w="50" w:type="dxa"/>
              <w:left w:w="90" w:type="dxa"/>
              <w:right w:w="90" w:type="dxa"/>
            </w:tcMar>
            <w:shd w:val="clear" w:color="auto" w:fill="E5F5FF"/>
          </w:tcPr>
          <w:p>
            <w:pPr>
              <w:pStyle w:val="BDOITable"/>
            </w:pPr>
            <w:r>
              <w:rPr>
                <w:sz w:val="17"/>
              </w:rPr>
              <w:t>admin</w:t>
            </w:r>
          </w:p>
        </w:tc>
        <w:tc>
          <w:tcPr>
            <w:tcW w:type="dxa" w:w="1023"/>
            <w:tcMar>
              <w:top w:w="50" w:type="dxa"/>
              <w:bottom w:w="50" w:type="dxa"/>
              <w:left w:w="90" w:type="dxa"/>
              <w:right w:w="90" w:type="dxa"/>
            </w:tcMar>
            <w:shd w:val="clear" w:color="auto" w:fill="E5F5FF"/>
          </w:tcPr>
          <w:p>
            <w:pPr>
              <w:pStyle w:val="BDOITable"/>
            </w:pPr>
            <w:r>
              <w:rPr>
                <w:sz w:val="17"/>
              </w:rPr>
              <w:t>6</w:t>
            </w:r>
          </w:p>
        </w:tc>
      </w:tr>
      <w:tr>
        <w:trPr>
          <w:cantSplit w:val="true"/>
        </w:trPr>
        <w:tc>
          <w:tcPr>
            <w:tcW w:type="dxa" w:w="2173"/>
            <w:tcMar>
              <w:top w:w="50" w:type="dxa"/>
              <w:bottom w:w="50" w:type="dxa"/>
              <w:left w:w="90" w:type="dxa"/>
              <w:right w:w="90" w:type="dxa"/>
            </w:tcMar>
          </w:tcPr>
          <w:p>
            <w:pPr>
              <w:pStyle w:val="BDOITable"/>
            </w:pPr>
            <w:r>
              <w:rPr>
                <w:sz w:val="17"/>
              </w:rPr>
              <w:t>AUDITOR</w:t>
            </w:r>
          </w:p>
        </w:tc>
        <w:tc>
          <w:tcPr>
            <w:tcW w:type="dxa" w:w="5114"/>
            <w:tcMar>
              <w:top w:w="50" w:type="dxa"/>
              <w:bottom w:w="50" w:type="dxa"/>
              <w:left w:w="90" w:type="dxa"/>
              <w:right w:w="90" w:type="dxa"/>
            </w:tcMar>
          </w:tcPr>
          <w:p>
            <w:pPr>
              <w:pStyle w:val="BDOITable"/>
            </w:pPr>
            <w:r>
              <w:rPr>
                <w:sz w:val="17"/>
              </w:rPr>
              <w:t>Auditor</w:t>
            </w:r>
          </w:p>
        </w:tc>
        <w:tc>
          <w:tcPr>
            <w:tcW w:type="dxa" w:w="1662"/>
            <w:tcMar>
              <w:top w:w="50" w:type="dxa"/>
              <w:bottom w:w="50" w:type="dxa"/>
              <w:left w:w="90" w:type="dxa"/>
              <w:right w:w="90" w:type="dxa"/>
            </w:tcMar>
          </w:tcPr>
          <w:p>
            <w:pPr>
              <w:pStyle w:val="BDOITable"/>
            </w:pPr>
            <w:r>
              <w:rPr>
                <w:sz w:val="17"/>
              </w:rPr>
              <w:t>auditor</w:t>
            </w:r>
          </w:p>
        </w:tc>
        <w:tc>
          <w:tcPr>
            <w:tcW w:type="dxa" w:w="1023"/>
            <w:tcMar>
              <w:top w:w="50" w:type="dxa"/>
              <w:bottom w:w="50" w:type="dxa"/>
              <w:left w:w="90" w:type="dxa"/>
              <w:right w:w="90" w:type="dxa"/>
            </w:tcMar>
          </w:tcPr>
          <w:p>
            <w:pPr>
              <w:pStyle w:val="BDOITable"/>
            </w:pPr>
            <w:r>
              <w:rPr>
                <w:sz w:val="17"/>
              </w:rPr>
              <w:t>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SYSTEM</w:t>
            </w:r>
          </w:p>
        </w:tc>
        <w:tc>
          <w:tcPr>
            <w:tcW w:type="dxa" w:w="5114"/>
            <w:tcMar>
              <w:top w:w="50" w:type="dxa"/>
              <w:bottom w:w="50" w:type="dxa"/>
              <w:left w:w="90" w:type="dxa"/>
              <w:right w:w="90" w:type="dxa"/>
            </w:tcMar>
            <w:shd w:val="clear" w:color="auto" w:fill="E5F5FF"/>
          </w:tcPr>
          <w:p>
            <w:pPr>
              <w:pStyle w:val="BDOITable"/>
            </w:pPr>
            <w:r>
              <w:rPr>
                <w:sz w:val="17"/>
              </w:rPr>
              <w:t>BIBS scheduled job or event</w:t>
            </w:r>
          </w:p>
        </w:tc>
        <w:tc>
          <w:tcPr>
            <w:tcW w:type="dxa" w:w="1662"/>
            <w:tcMar>
              <w:top w:w="50" w:type="dxa"/>
              <w:bottom w:w="50" w:type="dxa"/>
              <w:left w:w="90" w:type="dxa"/>
              <w:right w:w="90" w:type="dxa"/>
            </w:tcMar>
            <w:shd w:val="clear" w:color="auto" w:fill="E5F5FF"/>
          </w:tcPr>
          <w:p>
            <w:pPr>
              <w:pStyle w:val="BDOITable"/>
            </w:pPr>
            <w:r>
              <w:rPr>
                <w:sz w:val="17"/>
              </w:rPr>
              <w:t>-</w:t>
            </w:r>
          </w:p>
        </w:tc>
        <w:tc>
          <w:tcPr>
            <w:tcW w:type="dxa" w:w="1023"/>
            <w:tcMar>
              <w:top w:w="50" w:type="dxa"/>
              <w:bottom w:w="50" w:type="dxa"/>
              <w:left w:w="90" w:type="dxa"/>
              <w:right w:w="90" w:type="dxa"/>
            </w:tcMar>
            <w:shd w:val="clear" w:color="auto" w:fill="E5F5FF"/>
          </w:tcPr>
          <w:p>
            <w:pPr>
              <w:pStyle w:val="BDOITable"/>
            </w:pPr>
            <w:r>
              <w:rPr>
                <w:sz w:val="17"/>
              </w:rPr>
              <w:t>4</w:t>
            </w:r>
          </w:p>
        </w:tc>
      </w:tr>
    </w:tbl>
    <w:p>
      <w:pPr>
        <w:pStyle w:val="BDOISpacer"/>
      </w:pPr>
    </w:p>
    <w:p>
      <w:pPr>
        <w:pStyle w:val="Heading1"/>
        <w:pBdr>
          <w:bottom w:val="single" w:sz="4" w:space="4" w:color="99C1E7"/>
        </w:pBdr>
      </w:pPr>
      <w:bookmarkStart w:id="117" w:name="_Toc000117"/>
      <w:r>
        <w:rPr/>
        <w:t>6 Issue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Issue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New Business</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data is lost or wrong in a way that reaches a client, insurer or the ledger, or a security rule is broken</w:t>
            </w:r>
          </w:p>
        </w:tc>
        <w:tc>
          <w:tcPr>
            <w:tcW w:type="dxa" w:w="3196"/>
            <w:tcMar>
              <w:top w:w="50" w:type="dxa"/>
              <w:bottom w:w="50" w:type="dxa"/>
              <w:left w:w="90" w:type="dxa"/>
              <w:right w:w="90" w:type="dxa"/>
            </w:tcMar>
          </w:tcPr>
          <w:p>
            <w:pPr>
              <w:pStyle w:val="BDOITable"/>
            </w:pPr>
            <w:r>
              <w:rPr>
                <w:sz w:val="18"/>
              </w:rPr>
              <w:t>A quotation is e-mailed unprotected; an account is booked twice; the booking journal does not balance; a user approves his own quotation</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A duplicate account is accepted; the payment gate opens without payment for CBG Motor; the premium differs from Appendix A</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document or report is wrong but the data is right</w:t>
            </w:r>
          </w:p>
        </w:tc>
        <w:tc>
          <w:tcPr>
            <w:tcW w:type="dxa" w:w="3196"/>
            <w:tcMar>
              <w:top w:w="50" w:type="dxa"/>
              <w:bottom w:w="50" w:type="dxa"/>
              <w:left w:w="90" w:type="dxa"/>
              <w:right w:w="90" w:type="dxa"/>
            </w:tcMar>
          </w:tcPr>
          <w:p>
            <w:pPr>
              <w:pStyle w:val="BDOITable"/>
            </w:pPr>
            <w:r>
              <w:rPr>
                <w:sz w:val="18"/>
              </w:rPr>
              <w:t>A report column is missing; a message names the wrong field</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an issue for each failed case, with the case ID, steps, actual result, screenshot and the ARN, QT, PRF or client code.</w:t>
      </w:r>
    </w:p>
    <w:p>
      <w:pPr>
        <w:tabs>
          <w:tab w:pos="312" w:val="left"/>
        </w:tabs>
        <w:spacing w:after="40"/>
        <w:ind w:left="312" w:hanging="283"/>
      </w:pPr>
      <w:r>
        <w:rPr>
          <w:color w:val="004EA8"/>
        </w:rPr>
        <w:t>•</w:t>
        <w:tab/>
      </w:r>
      <w:r>
        <w:rPr/>
        <w:t>The test lead triages new issues daily with the development lead and, during UAT, the BDOI process owner. Triage confirms the severity, links duplicates and decides whether the FRS or the system needs the correction. A disputed expected result goes to the BDOI process owner; an FRS change goes to the FRS owner, who records it in the clarifications chapter of the FRS.</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resolved issue is retested with its case and the cases of the same condition.</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95 of 95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124 of 124</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251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10</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497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218 / 279</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74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211</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17</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55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21</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18</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Screen</w:t>
            </w:r>
          </w:p>
        </w:tc>
        <w:tc>
          <w:tcPr>
            <w:tcW w:type="dxa" w:w="3324"/>
            <w:tcMar>
              <w:top w:w="50" w:type="dxa"/>
              <w:bottom w:w="50" w:type="dxa"/>
              <w:left w:w="90" w:type="dxa"/>
              <w:right w:w="90" w:type="dxa"/>
            </w:tcMar>
            <w:shd w:val="clear" w:color="auto" w:fill="E5F5FF"/>
          </w:tcPr>
          <w:p>
            <w:pPr>
              <w:pStyle w:val="BDOITable"/>
            </w:pPr>
            <w:r>
              <w:rPr>
                <w:sz w:val="18"/>
              </w:rPr>
              <w:t>46</w:t>
            </w:r>
          </w:p>
        </w:tc>
      </w:tr>
      <w:tr>
        <w:trPr>
          <w:cantSplit w:val="true"/>
        </w:trPr>
        <w:tc>
          <w:tcPr>
            <w:tcW w:type="dxa" w:w="6648"/>
            <w:tcMar>
              <w:top w:w="50" w:type="dxa"/>
              <w:bottom w:w="50" w:type="dxa"/>
              <w:left w:w="90" w:type="dxa"/>
              <w:right w:w="90" w:type="dxa"/>
            </w:tcMar>
          </w:tcPr>
          <w:p>
            <w:pPr>
              <w:pStyle w:val="BDOITable"/>
            </w:pPr>
            <w:r>
              <w:rPr>
                <w:sz w:val="18"/>
              </w:rPr>
              <w:t>of type Message</w:t>
            </w:r>
          </w:p>
        </w:tc>
        <w:tc>
          <w:tcPr>
            <w:tcW w:type="dxa" w:w="3324"/>
            <w:tcMar>
              <w:top w:w="50" w:type="dxa"/>
              <w:bottom w:w="50" w:type="dxa"/>
              <w:left w:w="90" w:type="dxa"/>
              <w:right w:w="90" w:type="dxa"/>
            </w:tcMar>
          </w:tcPr>
          <w:p>
            <w:pPr>
              <w:pStyle w:val="BDOITable"/>
            </w:pPr>
            <w:r>
              <w:rPr>
                <w:sz w:val="18"/>
              </w:rPr>
              <w:t>44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Roles-and-access checks (action x role)</w:t>
            </w:r>
          </w:p>
        </w:tc>
        <w:tc>
          <w:tcPr>
            <w:tcW w:type="dxa" w:w="3324"/>
            <w:tcMar>
              <w:top w:w="50" w:type="dxa"/>
              <w:bottom w:w="50" w:type="dxa"/>
              <w:left w:w="90" w:type="dxa"/>
              <w:right w:w="90" w:type="dxa"/>
            </w:tcMar>
            <w:shd w:val="clear" w:color="auto" w:fill="E5F5FF"/>
          </w:tcPr>
          <w:p>
            <w:pPr>
              <w:pStyle w:val="BDOITable"/>
            </w:pPr>
            <w:r>
              <w:rPr>
                <w:sz w:val="18"/>
              </w:rPr>
              <w:t>86</w:t>
            </w:r>
          </w:p>
        </w:tc>
      </w:tr>
      <w:tr>
        <w:trPr>
          <w:cantSplit w:val="true"/>
        </w:trPr>
        <w:tc>
          <w:tcPr>
            <w:tcW w:type="dxa" w:w="6648"/>
            <w:tcMar>
              <w:top w:w="50" w:type="dxa"/>
              <w:bottom w:w="50" w:type="dxa"/>
              <w:left w:w="90" w:type="dxa"/>
              <w:right w:w="90" w:type="dxa"/>
            </w:tcMar>
          </w:tcPr>
          <w:p>
            <w:pPr>
              <w:pStyle w:val="BDOITable"/>
            </w:pPr>
            <w:r>
              <w:rPr>
                <w:sz w:val="18"/>
              </w:rPr>
              <w:t>Named test data sets</w:t>
            </w:r>
          </w:p>
        </w:tc>
        <w:tc>
          <w:tcPr>
            <w:tcW w:type="dxa" w:w="3324"/>
            <w:tcMar>
              <w:top w:w="50" w:type="dxa"/>
              <w:bottom w:w="50" w:type="dxa"/>
              <w:left w:w="90" w:type="dxa"/>
              <w:right w:w="90" w:type="dxa"/>
            </w:tcMar>
          </w:tcPr>
          <w:p>
            <w:pPr>
              <w:pStyle w:val="BDOITable"/>
            </w:pPr>
            <w:r>
              <w:rPr>
                <w:sz w:val="18"/>
              </w:rPr>
              <w:t>14</w:t>
            </w:r>
          </w:p>
        </w:tc>
      </w:tr>
    </w:tbl>
    <w:p>
      <w:pPr>
        <w:pStyle w:val="BDOISpacer"/>
      </w:pPr>
    </w:p>
    <w:p>
      <w:r>
        <w:rPr/>
        <w:t>Every FR has at least one positive and one negative case, and every BRD ID is covered. The coverage is checked each time the workbook is issued, and a plan with a gap is not issued. The BRD ID count includes the BRD sections that some FRs cite instead of a BRNB ID (for example "Appendix A" and "BRD 2.1.16"); see finding TF-NB-05.</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2"/>
        <w:gridCol w:w="3804"/>
        <w:gridCol w:w="1953"/>
        <w:gridCol w:w="771"/>
        <w:gridCol w:w="771"/>
        <w:gridCol w:w="771"/>
        <w:gridCol w:w="719"/>
      </w:tblGrid>
      <w:tr>
        <w:trPr>
          <w:tblHeader w:val="true"/>
          <w:cantSplit w:val="true"/>
        </w:trPr>
        <w:tc>
          <w:tcPr>
            <w:tcW w:type="dxa" w:w="1182"/>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3804"/>
            <w:shd w:val="clear" w:color="auto" w:fill="004EA8"/>
            <w:tcMar>
              <w:top w:w="50" w:type="dxa"/>
              <w:bottom w:w="50" w:type="dxa"/>
              <w:left w:w="90" w:type="dxa"/>
              <w:right w:w="90" w:type="dxa"/>
            </w:tcMar>
            <w:vAlign w:val="center"/>
          </w:tcPr>
          <w:p>
            <w:pPr>
              <w:pStyle w:val="BDOITableHeader"/>
            </w:pPr>
            <w:r>
              <w:rPr>
                <w:b/>
                <w:color w:val="FFFFFF"/>
                <w:sz w:val="15"/>
              </w:rPr>
              <w:t>Title</w:t>
            </w:r>
          </w:p>
        </w:tc>
        <w:tc>
          <w:tcPr>
            <w:tcW w:type="dxa" w:w="1953"/>
            <w:shd w:val="clear" w:color="auto" w:fill="004EA8"/>
            <w:tcMar>
              <w:top w:w="50" w:type="dxa"/>
              <w:bottom w:w="50" w:type="dxa"/>
              <w:left w:w="90" w:type="dxa"/>
              <w:right w:w="90" w:type="dxa"/>
            </w:tcMar>
            <w:vAlign w:val="center"/>
          </w:tcPr>
          <w:p>
            <w:pPr>
              <w:pStyle w:val="BDOITableHeader"/>
            </w:pPr>
            <w:r>
              <w:rPr>
                <w:b/>
                <w:color w:val="FFFFFF"/>
                <w:sz w:val="15"/>
              </w:rPr>
              <w:t>BRD IDs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5"/>
              </w:rPr>
              <w:t>Cond.</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720"/>
            <w:shd w:val="clear" w:color="auto" w:fill="004EA8"/>
            <w:tcMar>
              <w:top w:w="50" w:type="dxa"/>
              <w:bottom w:w="50" w:type="dxa"/>
              <w:left w:w="90" w:type="dxa"/>
              <w:right w:w="90" w:type="dxa"/>
            </w:tcMar>
            <w:vAlign w:val="center"/>
          </w:tcPr>
          <w:p>
            <w:pPr>
              <w:pStyle w:val="BDOITableHeader"/>
            </w:pPr>
            <w:r>
              <w:rPr>
                <w:b/>
                <w:color w:val="FFFFFF"/>
                <w:sz w:val="15"/>
              </w:rPr>
              <w:t>Total</w:t>
            </w:r>
          </w:p>
        </w:tc>
      </w:tr>
      <w:tr>
        <w:trPr>
          <w:cantSplit w:val="true"/>
        </w:trPr>
        <w:tc>
          <w:tcPr>
            <w:tcW w:type="dxa" w:w="1182"/>
            <w:tcMar>
              <w:top w:w="50" w:type="dxa"/>
              <w:bottom w:w="50" w:type="dxa"/>
              <w:left w:w="90" w:type="dxa"/>
              <w:right w:w="90" w:type="dxa"/>
            </w:tcMar>
          </w:tcPr>
          <w:p>
            <w:pPr>
              <w:pStyle w:val="BDOITable"/>
            </w:pPr>
            <w:r>
              <w:rPr>
                <w:sz w:val="15"/>
              </w:rPr>
              <w:t>FR-NB-001</w:t>
            </w:r>
          </w:p>
        </w:tc>
        <w:tc>
          <w:tcPr>
            <w:tcW w:type="dxa" w:w="3804"/>
            <w:tcMar>
              <w:top w:w="50" w:type="dxa"/>
              <w:bottom w:w="50" w:type="dxa"/>
              <w:left w:w="90" w:type="dxa"/>
              <w:right w:w="90" w:type="dxa"/>
            </w:tcMar>
          </w:tcPr>
          <w:p>
            <w:pPr>
              <w:pStyle w:val="BDOITable"/>
            </w:pPr>
            <w:r>
              <w:rPr>
                <w:sz w:val="15"/>
              </w:rPr>
              <w:t>Run every product line on one New Business workflow</w:t>
            </w:r>
          </w:p>
        </w:tc>
        <w:tc>
          <w:tcPr>
            <w:tcW w:type="dxa" w:w="1953"/>
            <w:tcMar>
              <w:top w:w="50" w:type="dxa"/>
              <w:bottom w:w="50" w:type="dxa"/>
              <w:left w:w="90" w:type="dxa"/>
              <w:right w:w="90" w:type="dxa"/>
            </w:tcMar>
          </w:tcPr>
          <w:p>
            <w:pPr>
              <w:pStyle w:val="BDOITable"/>
            </w:pPr>
            <w:r>
              <w:rPr>
                <w:sz w:val="15"/>
              </w:rPr>
              <w:t>BRNB.001, Annex</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FR-NB-002</w:t>
            </w:r>
          </w:p>
        </w:tc>
        <w:tc>
          <w:tcPr>
            <w:tcW w:type="dxa" w:w="3804"/>
            <w:tcMar>
              <w:top w:w="50" w:type="dxa"/>
              <w:bottom w:w="50" w:type="dxa"/>
              <w:left w:w="90" w:type="dxa"/>
              <w:right w:w="90" w:type="dxa"/>
            </w:tcMar>
            <w:shd w:val="clear" w:color="auto" w:fill="E5F5FF"/>
          </w:tcPr>
          <w:p>
            <w:pPr>
              <w:pStyle w:val="BDOITable"/>
            </w:pPr>
            <w:r>
              <w:rPr>
                <w:sz w:val="15"/>
              </w:rPr>
              <w:t>Capture the product-specific fields of each line</w:t>
            </w:r>
          </w:p>
        </w:tc>
        <w:tc>
          <w:tcPr>
            <w:tcW w:type="dxa" w:w="1953"/>
            <w:tcMar>
              <w:top w:w="50" w:type="dxa"/>
              <w:bottom w:w="50" w:type="dxa"/>
              <w:left w:w="90" w:type="dxa"/>
              <w:right w:w="90" w:type="dxa"/>
            </w:tcMar>
            <w:shd w:val="clear" w:color="auto" w:fill="E5F5FF"/>
          </w:tcPr>
          <w:p>
            <w:pPr>
              <w:pStyle w:val="BDOITable"/>
            </w:pPr>
            <w:r>
              <w:rPr>
                <w:sz w:val="15"/>
              </w:rPr>
              <w:t>BRNB.002, BRNB.093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FR-NB-003</w:t>
            </w:r>
          </w:p>
        </w:tc>
        <w:tc>
          <w:tcPr>
            <w:tcW w:type="dxa" w:w="3804"/>
            <w:tcMar>
              <w:top w:w="50" w:type="dxa"/>
              <w:bottom w:w="50" w:type="dxa"/>
              <w:left w:w="90" w:type="dxa"/>
              <w:right w:w="90" w:type="dxa"/>
            </w:tcMar>
          </w:tcPr>
          <w:p>
            <w:pPr>
              <w:pStyle w:val="BDOITable"/>
            </w:pPr>
            <w:r>
              <w:rPr>
                <w:sz w:val="15"/>
              </w:rPr>
              <w:t>Apply validation rules by product type</w:t>
            </w:r>
          </w:p>
        </w:tc>
        <w:tc>
          <w:tcPr>
            <w:tcW w:type="dxa" w:w="1953"/>
            <w:tcMar>
              <w:top w:w="50" w:type="dxa"/>
              <w:bottom w:w="50" w:type="dxa"/>
              <w:left w:w="90" w:type="dxa"/>
              <w:right w:w="90" w:type="dxa"/>
            </w:tcMar>
          </w:tcPr>
          <w:p>
            <w:pPr>
              <w:pStyle w:val="BDOITable"/>
            </w:pPr>
            <w:r>
              <w:rPr>
                <w:sz w:val="15"/>
              </w:rPr>
              <w:t>BRNB.003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5</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FR-NB-004</w:t>
            </w:r>
          </w:p>
        </w:tc>
        <w:tc>
          <w:tcPr>
            <w:tcW w:type="dxa" w:w="3804"/>
            <w:tcMar>
              <w:top w:w="50" w:type="dxa"/>
              <w:bottom w:w="50" w:type="dxa"/>
              <w:left w:w="90" w:type="dxa"/>
              <w:right w:w="90" w:type="dxa"/>
            </w:tcMar>
            <w:shd w:val="clear" w:color="auto" w:fill="E5F5FF"/>
          </w:tcPr>
          <w:p>
            <w:pPr>
              <w:pStyle w:val="BDOITable"/>
            </w:pPr>
            <w:r>
              <w:rPr>
                <w:sz w:val="15"/>
              </w:rPr>
              <w:t>Use standard intake and shared document templates</w:t>
            </w:r>
          </w:p>
        </w:tc>
        <w:tc>
          <w:tcPr>
            <w:tcW w:type="dxa" w:w="1953"/>
            <w:tcMar>
              <w:top w:w="50" w:type="dxa"/>
              <w:bottom w:w="50" w:type="dxa"/>
              <w:left w:w="90" w:type="dxa"/>
              <w:right w:w="90" w:type="dxa"/>
            </w:tcMar>
            <w:shd w:val="clear" w:color="auto" w:fill="E5F5FF"/>
          </w:tcPr>
          <w:p>
            <w:pPr>
              <w:pStyle w:val="BDOITable"/>
            </w:pPr>
            <w:r>
              <w:rPr>
                <w:sz w:val="15"/>
              </w:rPr>
              <w:t>BRNB.004</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FR-NB-005</w:t>
            </w:r>
          </w:p>
        </w:tc>
        <w:tc>
          <w:tcPr>
            <w:tcW w:type="dxa" w:w="3804"/>
            <w:tcMar>
              <w:top w:w="50" w:type="dxa"/>
              <w:bottom w:w="50" w:type="dxa"/>
              <w:left w:w="90" w:type="dxa"/>
              <w:right w:w="90" w:type="dxa"/>
            </w:tcMar>
          </w:tcPr>
          <w:p>
            <w:pPr>
              <w:pStyle w:val="BDOITable"/>
            </w:pPr>
            <w:r>
              <w:rPr>
                <w:sz w:val="15"/>
              </w:rPr>
              <w:t>Route risks to TSU by rule</w:t>
            </w:r>
          </w:p>
        </w:tc>
        <w:tc>
          <w:tcPr>
            <w:tcW w:type="dxa" w:w="1953"/>
            <w:tcMar>
              <w:top w:w="50" w:type="dxa"/>
              <w:bottom w:w="50" w:type="dxa"/>
              <w:left w:w="90" w:type="dxa"/>
              <w:right w:w="90" w:type="dxa"/>
            </w:tcMar>
          </w:tcPr>
          <w:p>
            <w:pPr>
              <w:pStyle w:val="BDOITable"/>
            </w:pPr>
            <w:r>
              <w:rPr>
                <w:sz w:val="15"/>
              </w:rPr>
              <w:t>BRNB.098</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FR-NB-010</w:t>
            </w:r>
          </w:p>
        </w:tc>
        <w:tc>
          <w:tcPr>
            <w:tcW w:type="dxa" w:w="3804"/>
            <w:tcMar>
              <w:top w:w="50" w:type="dxa"/>
              <w:bottom w:w="50" w:type="dxa"/>
              <w:left w:w="90" w:type="dxa"/>
              <w:right w:w="90" w:type="dxa"/>
            </w:tcMar>
            <w:shd w:val="clear" w:color="auto" w:fill="E5F5FF"/>
          </w:tcPr>
          <w:p>
            <w:pPr>
              <w:pStyle w:val="BDOITable"/>
            </w:pPr>
            <w:r>
              <w:rPr>
                <w:sz w:val="15"/>
              </w:rPr>
              <w:t>Track the status of every record through defined stages</w:t>
            </w:r>
          </w:p>
        </w:tc>
        <w:tc>
          <w:tcPr>
            <w:tcW w:type="dxa" w:w="1953"/>
            <w:tcMar>
              <w:top w:w="50" w:type="dxa"/>
              <w:bottom w:w="50" w:type="dxa"/>
              <w:left w:w="90" w:type="dxa"/>
              <w:right w:w="90" w:type="dxa"/>
            </w:tcMar>
            <w:shd w:val="clear" w:color="auto" w:fill="E5F5FF"/>
          </w:tcPr>
          <w:p>
            <w:pPr>
              <w:pStyle w:val="BDOITable"/>
            </w:pPr>
            <w:r>
              <w:rPr>
                <w:sz w:val="15"/>
              </w:rPr>
              <w:t>BRNB.022, BRNB.115</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FR-NB-011</w:t>
            </w:r>
          </w:p>
        </w:tc>
        <w:tc>
          <w:tcPr>
            <w:tcW w:type="dxa" w:w="3804"/>
            <w:tcMar>
              <w:top w:w="50" w:type="dxa"/>
              <w:bottom w:w="50" w:type="dxa"/>
              <w:left w:w="90" w:type="dxa"/>
              <w:right w:w="90" w:type="dxa"/>
            </w:tcMar>
          </w:tcPr>
          <w:p>
            <w:pPr>
              <w:pStyle w:val="BDOITable"/>
            </w:pPr>
            <w:r>
              <w:rPr>
                <w:sz w:val="15"/>
              </w:rPr>
              <w:t>Work queues, Processing trigger and workload assignment</w:t>
            </w:r>
          </w:p>
        </w:tc>
        <w:tc>
          <w:tcPr>
            <w:tcW w:type="dxa" w:w="1953"/>
            <w:tcMar>
              <w:top w:w="50" w:type="dxa"/>
              <w:bottom w:w="50" w:type="dxa"/>
              <w:left w:w="90" w:type="dxa"/>
              <w:right w:w="90" w:type="dxa"/>
            </w:tcMar>
          </w:tcPr>
          <w:p>
            <w:pPr>
              <w:pStyle w:val="BDOITable"/>
            </w:pPr>
            <w:r>
              <w:rPr>
                <w:sz w:val="15"/>
              </w:rPr>
              <w:t>BRNB.096, BRNB.080, BRNB.097</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FR-NB-012</w:t>
            </w:r>
          </w:p>
        </w:tc>
        <w:tc>
          <w:tcPr>
            <w:tcW w:type="dxa" w:w="3804"/>
            <w:tcMar>
              <w:top w:w="50" w:type="dxa"/>
              <w:bottom w:w="50" w:type="dxa"/>
              <w:left w:w="90" w:type="dxa"/>
              <w:right w:w="90" w:type="dxa"/>
            </w:tcMar>
            <w:shd w:val="clear" w:color="auto" w:fill="E5F5FF"/>
          </w:tcPr>
          <w:p>
            <w:pPr>
              <w:pStyle w:val="BDOITable"/>
            </w:pPr>
            <w:r>
              <w:rPr>
                <w:sz w:val="15"/>
              </w:rPr>
              <w:t>Void in-process records and distinguish reversal from cancellation</w:t>
            </w:r>
          </w:p>
        </w:tc>
        <w:tc>
          <w:tcPr>
            <w:tcW w:type="dxa" w:w="1953"/>
            <w:tcMar>
              <w:top w:w="50" w:type="dxa"/>
              <w:bottom w:w="50" w:type="dxa"/>
              <w:left w:w="90" w:type="dxa"/>
              <w:right w:w="90" w:type="dxa"/>
            </w:tcMar>
            <w:shd w:val="clear" w:color="auto" w:fill="E5F5FF"/>
          </w:tcPr>
          <w:p>
            <w:pPr>
              <w:pStyle w:val="BDOITable"/>
            </w:pPr>
            <w:r>
              <w:rPr>
                <w:sz w:val="15"/>
              </w:rPr>
              <w:t>BRNB.019, BRNB.094</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FR-NB-013</w:t>
            </w:r>
          </w:p>
        </w:tc>
        <w:tc>
          <w:tcPr>
            <w:tcW w:type="dxa" w:w="3804"/>
            <w:tcMar>
              <w:top w:w="50" w:type="dxa"/>
              <w:bottom w:w="50" w:type="dxa"/>
              <w:left w:w="90" w:type="dxa"/>
              <w:right w:w="90" w:type="dxa"/>
            </w:tcMar>
          </w:tcPr>
          <w:p>
            <w:pPr>
              <w:pStyle w:val="BDOITable"/>
            </w:pPr>
            <w:r>
              <w:rPr>
                <w:sz w:val="15"/>
              </w:rPr>
              <w:t>Protect every document that leaves BIBS</w:t>
            </w:r>
          </w:p>
        </w:tc>
        <w:tc>
          <w:tcPr>
            <w:tcW w:type="dxa" w:w="1953"/>
            <w:tcMar>
              <w:top w:w="50" w:type="dxa"/>
              <w:bottom w:w="50" w:type="dxa"/>
              <w:left w:w="90" w:type="dxa"/>
              <w:right w:w="90" w:type="dxa"/>
            </w:tcMar>
          </w:tcPr>
          <w:p>
            <w:pPr>
              <w:pStyle w:val="BDOITable"/>
            </w:pPr>
            <w:r>
              <w:rPr>
                <w:sz w:val="15"/>
              </w:rPr>
              <w:t>BRNB.013, BRNB.035</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6</w:t>
            </w:r>
          </w:p>
        </w:tc>
        <w:tc>
          <w:tcPr>
            <w:tcW w:type="dxa" w:w="720"/>
            <w:tcMar>
              <w:top w:w="50" w:type="dxa"/>
              <w:bottom w:w="50" w:type="dxa"/>
              <w:left w:w="90" w:type="dxa"/>
              <w:right w:w="90" w:type="dxa"/>
            </w:tcMar>
          </w:tcPr>
          <w:p>
            <w:pPr>
              <w:pStyle w:val="BDOITable"/>
            </w:pPr>
            <w:r>
              <w:rPr>
                <w:sz w:val="15"/>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FR-NB-014</w:t>
            </w:r>
          </w:p>
        </w:tc>
        <w:tc>
          <w:tcPr>
            <w:tcW w:type="dxa" w:w="3804"/>
            <w:tcMar>
              <w:top w:w="50" w:type="dxa"/>
              <w:bottom w:w="50" w:type="dxa"/>
              <w:left w:w="90" w:type="dxa"/>
              <w:right w:w="90" w:type="dxa"/>
            </w:tcMar>
            <w:shd w:val="clear" w:color="auto" w:fill="E5F5FF"/>
          </w:tcPr>
          <w:p>
            <w:pPr>
              <w:pStyle w:val="BDOITable"/>
            </w:pPr>
            <w:r>
              <w:rPr>
                <w:sz w:val="15"/>
              </w:rPr>
              <w:t>Enforce validation and approval before a document is sent</w:t>
            </w:r>
          </w:p>
        </w:tc>
        <w:tc>
          <w:tcPr>
            <w:tcW w:type="dxa" w:w="1953"/>
            <w:tcMar>
              <w:top w:w="50" w:type="dxa"/>
              <w:bottom w:w="50" w:type="dxa"/>
              <w:left w:w="90" w:type="dxa"/>
              <w:right w:w="90" w:type="dxa"/>
            </w:tcMar>
            <w:shd w:val="clear" w:color="auto" w:fill="E5F5FF"/>
          </w:tcPr>
          <w:p>
            <w:pPr>
              <w:pStyle w:val="BDOITable"/>
            </w:pPr>
            <w:r>
              <w:rPr>
                <w:sz w:val="15"/>
              </w:rPr>
              <w:t>BRNB.014, BRNB.005</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FR-NB-015</w:t>
            </w:r>
          </w:p>
        </w:tc>
        <w:tc>
          <w:tcPr>
            <w:tcW w:type="dxa" w:w="3804"/>
            <w:tcMar>
              <w:top w:w="50" w:type="dxa"/>
              <w:bottom w:w="50" w:type="dxa"/>
              <w:left w:w="90" w:type="dxa"/>
              <w:right w:w="90" w:type="dxa"/>
            </w:tcMar>
          </w:tcPr>
          <w:p>
            <w:pPr>
              <w:pStyle w:val="BDOITable"/>
            </w:pPr>
            <w:r>
              <w:rPr>
                <w:sz w:val="15"/>
              </w:rPr>
              <w:t>Notify users and pass data to BDOI systems</w:t>
            </w:r>
          </w:p>
        </w:tc>
        <w:tc>
          <w:tcPr>
            <w:tcW w:type="dxa" w:w="1953"/>
            <w:tcMar>
              <w:top w:w="50" w:type="dxa"/>
              <w:bottom w:w="50" w:type="dxa"/>
              <w:left w:w="90" w:type="dxa"/>
              <w:right w:w="90" w:type="dxa"/>
            </w:tcMar>
          </w:tcPr>
          <w:p>
            <w:pPr>
              <w:pStyle w:val="BDOITable"/>
            </w:pPr>
            <w:r>
              <w:rPr>
                <w:sz w:val="15"/>
              </w:rPr>
              <w:t>BRNB.015</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FR-NB-016</w:t>
            </w:r>
          </w:p>
        </w:tc>
        <w:tc>
          <w:tcPr>
            <w:tcW w:type="dxa" w:w="3804"/>
            <w:tcMar>
              <w:top w:w="50" w:type="dxa"/>
              <w:bottom w:w="50" w:type="dxa"/>
              <w:left w:w="90" w:type="dxa"/>
              <w:right w:w="90" w:type="dxa"/>
            </w:tcMar>
            <w:shd w:val="clear" w:color="auto" w:fill="E5F5FF"/>
          </w:tcPr>
          <w:p>
            <w:pPr>
              <w:pStyle w:val="BDOITable"/>
            </w:pPr>
            <w:r>
              <w:rPr>
                <w:sz w:val="15"/>
              </w:rPr>
              <w:t>Keep a complete audit trail</w:t>
            </w:r>
          </w:p>
        </w:tc>
        <w:tc>
          <w:tcPr>
            <w:tcW w:type="dxa" w:w="1953"/>
            <w:tcMar>
              <w:top w:w="50" w:type="dxa"/>
              <w:bottom w:w="50" w:type="dxa"/>
              <w:left w:w="90" w:type="dxa"/>
              <w:right w:w="90" w:type="dxa"/>
            </w:tcMar>
            <w:shd w:val="clear" w:color="auto" w:fill="E5F5FF"/>
          </w:tcPr>
          <w:p>
            <w:pPr>
              <w:pStyle w:val="BDOITable"/>
            </w:pPr>
            <w:r>
              <w:rPr>
                <w:sz w:val="15"/>
              </w:rPr>
              <w:t>BRNB.016</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FR-NB-017</w:t>
            </w:r>
          </w:p>
        </w:tc>
        <w:tc>
          <w:tcPr>
            <w:tcW w:type="dxa" w:w="3804"/>
            <w:tcMar>
              <w:top w:w="50" w:type="dxa"/>
              <w:bottom w:w="50" w:type="dxa"/>
              <w:left w:w="90" w:type="dxa"/>
              <w:right w:w="90" w:type="dxa"/>
            </w:tcMar>
          </w:tcPr>
          <w:p>
            <w:pPr>
              <w:pStyle w:val="BDOITable"/>
            </w:pPr>
            <w:r>
              <w:rPr>
                <w:sz w:val="15"/>
              </w:rPr>
              <w:t>Upload, name and link documents</w:t>
            </w:r>
          </w:p>
        </w:tc>
        <w:tc>
          <w:tcPr>
            <w:tcW w:type="dxa" w:w="1953"/>
            <w:tcMar>
              <w:top w:w="50" w:type="dxa"/>
              <w:bottom w:w="50" w:type="dxa"/>
              <w:left w:w="90" w:type="dxa"/>
              <w:right w:w="90" w:type="dxa"/>
            </w:tcMar>
          </w:tcPr>
          <w:p>
            <w:pPr>
              <w:pStyle w:val="BDOITable"/>
            </w:pPr>
            <w:r>
              <w:rPr>
                <w:sz w:val="15"/>
              </w:rPr>
              <w:t>BRNB.026, BRNB.055</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7</w:t>
            </w:r>
          </w:p>
        </w:tc>
        <w:tc>
          <w:tcPr>
            <w:tcW w:type="dxa" w:w="720"/>
            <w:tcMar>
              <w:top w:w="50" w:type="dxa"/>
              <w:bottom w:w="50" w:type="dxa"/>
              <w:left w:w="90" w:type="dxa"/>
              <w:right w:w="90" w:type="dxa"/>
            </w:tcMar>
          </w:tcPr>
          <w:p>
            <w:pPr>
              <w:pStyle w:val="BDOITable"/>
            </w:pPr>
            <w:r>
              <w:rPr>
                <w:sz w:val="15"/>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FR-NB-018</w:t>
            </w:r>
          </w:p>
        </w:tc>
        <w:tc>
          <w:tcPr>
            <w:tcW w:type="dxa" w:w="3804"/>
            <w:tcMar>
              <w:top w:w="50" w:type="dxa"/>
              <w:bottom w:w="50" w:type="dxa"/>
              <w:left w:w="90" w:type="dxa"/>
              <w:right w:w="90" w:type="dxa"/>
            </w:tcMar>
            <w:shd w:val="clear" w:color="auto" w:fill="E5F5FF"/>
          </w:tcPr>
          <w:p>
            <w:pPr>
              <w:pStyle w:val="BDOITable"/>
            </w:pPr>
            <w:r>
              <w:rPr>
                <w:sz w:val="15"/>
              </w:rPr>
              <w:t>View and download client and account documents</w:t>
            </w:r>
          </w:p>
        </w:tc>
        <w:tc>
          <w:tcPr>
            <w:tcW w:type="dxa" w:w="1953"/>
            <w:tcMar>
              <w:top w:w="50" w:type="dxa"/>
              <w:bottom w:w="50" w:type="dxa"/>
              <w:left w:w="90" w:type="dxa"/>
              <w:right w:w="90" w:type="dxa"/>
            </w:tcMar>
            <w:shd w:val="clear" w:color="auto" w:fill="E5F5FF"/>
          </w:tcPr>
          <w:p>
            <w:pPr>
              <w:pStyle w:val="BDOITable"/>
            </w:pPr>
            <w:r>
              <w:rPr>
                <w:sz w:val="15"/>
              </w:rPr>
              <w:t>BRNB.056</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FR-NB-019</w:t>
            </w:r>
          </w:p>
        </w:tc>
        <w:tc>
          <w:tcPr>
            <w:tcW w:type="dxa" w:w="3804"/>
            <w:tcMar>
              <w:top w:w="50" w:type="dxa"/>
              <w:bottom w:w="50" w:type="dxa"/>
              <w:left w:w="90" w:type="dxa"/>
              <w:right w:w="90" w:type="dxa"/>
            </w:tcMar>
          </w:tcPr>
          <w:p>
            <w:pPr>
              <w:pStyle w:val="BDOITable"/>
            </w:pPr>
            <w:r>
              <w:rPr>
                <w:sz w:val="15"/>
              </w:rPr>
              <w:t>Upload records in bulk with a standard template</w:t>
            </w:r>
          </w:p>
        </w:tc>
        <w:tc>
          <w:tcPr>
            <w:tcW w:type="dxa" w:w="1953"/>
            <w:tcMar>
              <w:top w:w="50" w:type="dxa"/>
              <w:bottom w:w="50" w:type="dxa"/>
              <w:left w:w="90" w:type="dxa"/>
              <w:right w:w="90" w:type="dxa"/>
            </w:tcMar>
          </w:tcPr>
          <w:p>
            <w:pPr>
              <w:pStyle w:val="BDOITable"/>
            </w:pPr>
            <w:r>
              <w:rPr>
                <w:sz w:val="15"/>
              </w:rPr>
              <w:t>BRNB.039, BRNB.064, BRNB.024</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10</w:t>
            </w:r>
          </w:p>
        </w:tc>
        <w:tc>
          <w:tcPr>
            <w:tcW w:type="dxa" w:w="720"/>
            <w:tcMar>
              <w:top w:w="50" w:type="dxa"/>
              <w:bottom w:w="50" w:type="dxa"/>
              <w:left w:w="90" w:type="dxa"/>
              <w:right w:w="90" w:type="dxa"/>
            </w:tcMar>
          </w:tcPr>
          <w:p>
            <w:pPr>
              <w:pStyle w:val="BDOITable"/>
            </w:pPr>
            <w:r>
              <w:rPr>
                <w:sz w:val="15"/>
              </w:rPr>
              <w:t>14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FR-NB-020</w:t>
            </w:r>
          </w:p>
        </w:tc>
        <w:tc>
          <w:tcPr>
            <w:tcW w:type="dxa" w:w="3804"/>
            <w:tcMar>
              <w:top w:w="50" w:type="dxa"/>
              <w:bottom w:w="50" w:type="dxa"/>
              <w:left w:w="90" w:type="dxa"/>
              <w:right w:w="90" w:type="dxa"/>
            </w:tcMar>
            <w:shd w:val="clear" w:color="auto" w:fill="E5F5FF"/>
          </w:tcPr>
          <w:p>
            <w:pPr>
              <w:pStyle w:val="BDOITable"/>
            </w:pPr>
            <w:r>
              <w:rPr>
                <w:sz w:val="15"/>
              </w:rPr>
              <w:t>Authoritative source per data element</w:t>
            </w:r>
          </w:p>
        </w:tc>
        <w:tc>
          <w:tcPr>
            <w:tcW w:type="dxa" w:w="1953"/>
            <w:tcMar>
              <w:top w:w="50" w:type="dxa"/>
              <w:bottom w:w="50" w:type="dxa"/>
              <w:left w:w="90" w:type="dxa"/>
              <w:right w:w="90" w:type="dxa"/>
            </w:tcMar>
            <w:shd w:val="clear" w:color="auto" w:fill="E5F5FF"/>
          </w:tcPr>
          <w:p>
            <w:pPr>
              <w:pStyle w:val="BDOITable"/>
            </w:pPr>
            <w:r>
              <w:rPr>
                <w:sz w:val="15"/>
              </w:rPr>
              <w:t>BRNB.092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FR-NB-030</w:t>
            </w:r>
          </w:p>
        </w:tc>
        <w:tc>
          <w:tcPr>
            <w:tcW w:type="dxa" w:w="3804"/>
            <w:tcMar>
              <w:top w:w="50" w:type="dxa"/>
              <w:bottom w:w="50" w:type="dxa"/>
              <w:left w:w="90" w:type="dxa"/>
              <w:right w:w="90" w:type="dxa"/>
            </w:tcMar>
          </w:tcPr>
          <w:p>
            <w:pPr>
              <w:pStyle w:val="BDOITable"/>
            </w:pPr>
            <w:r>
              <w:rPr>
                <w:sz w:val="15"/>
              </w:rPr>
              <w:t>Search clients and view their details</w:t>
            </w:r>
          </w:p>
        </w:tc>
        <w:tc>
          <w:tcPr>
            <w:tcW w:type="dxa" w:w="1953"/>
            <w:tcMar>
              <w:top w:w="50" w:type="dxa"/>
              <w:bottom w:w="50" w:type="dxa"/>
              <w:left w:w="90" w:type="dxa"/>
              <w:right w:w="90" w:type="dxa"/>
            </w:tcMar>
          </w:tcPr>
          <w:p>
            <w:pPr>
              <w:pStyle w:val="BDOITable"/>
            </w:pPr>
            <w:r>
              <w:rPr>
                <w:sz w:val="15"/>
              </w:rPr>
              <w:t>BRNB.046, BRNB.044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FR-NB-031</w:t>
            </w:r>
          </w:p>
        </w:tc>
        <w:tc>
          <w:tcPr>
            <w:tcW w:type="dxa" w:w="3804"/>
            <w:tcMar>
              <w:top w:w="50" w:type="dxa"/>
              <w:bottom w:w="50" w:type="dxa"/>
              <w:left w:w="90" w:type="dxa"/>
              <w:right w:w="90" w:type="dxa"/>
            </w:tcMar>
            <w:shd w:val="clear" w:color="auto" w:fill="E5F5FF"/>
          </w:tcPr>
          <w:p>
            <w:pPr>
              <w:pStyle w:val="BDOITable"/>
            </w:pPr>
            <w:r>
              <w:rPr>
                <w:sz w:val="15"/>
              </w:rPr>
              <w:t>Create a client (individual or corporate)</w:t>
            </w:r>
          </w:p>
        </w:tc>
        <w:tc>
          <w:tcPr>
            <w:tcW w:type="dxa" w:w="1953"/>
            <w:tcMar>
              <w:top w:w="50" w:type="dxa"/>
              <w:bottom w:w="50" w:type="dxa"/>
              <w:left w:w="90" w:type="dxa"/>
              <w:right w:w="90" w:type="dxa"/>
            </w:tcMar>
            <w:shd w:val="clear" w:color="auto" w:fill="E5F5FF"/>
          </w:tcPr>
          <w:p>
            <w:pPr>
              <w:pStyle w:val="BDOITable"/>
            </w:pPr>
            <w:r>
              <w:rPr>
                <w:sz w:val="15"/>
              </w:rPr>
              <w:t>BRNB.048, BRNB.030, BRNB.029</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8</w:t>
            </w:r>
          </w:p>
        </w:tc>
        <w:tc>
          <w:tcPr>
            <w:tcW w:type="dxa" w:w="720"/>
            <w:tcMar>
              <w:top w:w="50" w:type="dxa"/>
              <w:bottom w:w="50" w:type="dxa"/>
              <w:left w:w="90" w:type="dxa"/>
              <w:right w:w="90" w:type="dxa"/>
            </w:tcMar>
            <w:shd w:val="clear" w:color="auto" w:fill="E5F5FF"/>
          </w:tcPr>
          <w:p>
            <w:pPr>
              <w:pStyle w:val="BDOITable"/>
            </w:pPr>
            <w:r>
              <w:rPr>
                <w:sz w:val="15"/>
              </w:rPr>
              <w:t>10</w:t>
            </w:r>
          </w:p>
        </w:tc>
      </w:tr>
      <w:tr>
        <w:trPr>
          <w:cantSplit w:val="true"/>
        </w:trPr>
        <w:tc>
          <w:tcPr>
            <w:tcW w:type="dxa" w:w="1182"/>
            <w:tcMar>
              <w:top w:w="50" w:type="dxa"/>
              <w:bottom w:w="50" w:type="dxa"/>
              <w:left w:w="90" w:type="dxa"/>
              <w:right w:w="90" w:type="dxa"/>
            </w:tcMar>
          </w:tcPr>
          <w:p>
            <w:pPr>
              <w:pStyle w:val="BDOITable"/>
            </w:pPr>
            <w:r>
              <w:rPr>
                <w:sz w:val="15"/>
              </w:rPr>
              <w:t>FR-NB-032</w:t>
            </w:r>
          </w:p>
        </w:tc>
        <w:tc>
          <w:tcPr>
            <w:tcW w:type="dxa" w:w="3804"/>
            <w:tcMar>
              <w:top w:w="50" w:type="dxa"/>
              <w:bottom w:w="50" w:type="dxa"/>
              <w:left w:w="90" w:type="dxa"/>
              <w:right w:w="90" w:type="dxa"/>
            </w:tcMar>
          </w:tcPr>
          <w:p>
            <w:pPr>
              <w:pStyle w:val="BDOITable"/>
            </w:pPr>
            <w:r>
              <w:rPr>
                <w:sz w:val="15"/>
              </w:rPr>
              <w:t>Update client details</w:t>
            </w:r>
          </w:p>
        </w:tc>
        <w:tc>
          <w:tcPr>
            <w:tcW w:type="dxa" w:w="1953"/>
            <w:tcMar>
              <w:top w:w="50" w:type="dxa"/>
              <w:bottom w:w="50" w:type="dxa"/>
              <w:left w:w="90" w:type="dxa"/>
              <w:right w:w="90" w:type="dxa"/>
            </w:tcMar>
          </w:tcPr>
          <w:p>
            <w:pPr>
              <w:pStyle w:val="BDOITable"/>
            </w:pPr>
            <w:r>
              <w:rPr>
                <w:sz w:val="15"/>
              </w:rPr>
              <w:t>BRNB.049, BRNB.030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FR-NB-033</w:t>
            </w:r>
          </w:p>
        </w:tc>
        <w:tc>
          <w:tcPr>
            <w:tcW w:type="dxa" w:w="3804"/>
            <w:tcMar>
              <w:top w:w="50" w:type="dxa"/>
              <w:bottom w:w="50" w:type="dxa"/>
              <w:left w:w="90" w:type="dxa"/>
              <w:right w:w="90" w:type="dxa"/>
            </w:tcMar>
            <w:shd w:val="clear" w:color="auto" w:fill="E5F5FF"/>
          </w:tcPr>
          <w:p>
            <w:pPr>
              <w:pStyle w:val="BDOITable"/>
            </w:pPr>
            <w:r>
              <w:rPr>
                <w:sz w:val="15"/>
              </w:rPr>
              <w:t>Prevent duplicate clients</w:t>
            </w:r>
          </w:p>
        </w:tc>
        <w:tc>
          <w:tcPr>
            <w:tcW w:type="dxa" w:w="1953"/>
            <w:tcMar>
              <w:top w:w="50" w:type="dxa"/>
              <w:bottom w:w="50" w:type="dxa"/>
              <w:left w:w="90" w:type="dxa"/>
              <w:right w:w="90" w:type="dxa"/>
            </w:tcMar>
            <w:shd w:val="clear" w:color="auto" w:fill="E5F5FF"/>
          </w:tcPr>
          <w:p>
            <w:pPr>
              <w:pStyle w:val="BDOITable"/>
            </w:pPr>
            <w:r>
              <w:rPr>
                <w:sz w:val="15"/>
              </w:rPr>
              <w:t>BRNB.032, BRNB.030</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FR-NB-034</w:t>
            </w:r>
          </w:p>
        </w:tc>
        <w:tc>
          <w:tcPr>
            <w:tcW w:type="dxa" w:w="3804"/>
            <w:tcMar>
              <w:top w:w="50" w:type="dxa"/>
              <w:bottom w:w="50" w:type="dxa"/>
              <w:left w:w="90" w:type="dxa"/>
              <w:right w:w="90" w:type="dxa"/>
            </w:tcMar>
          </w:tcPr>
          <w:p>
            <w:pPr>
              <w:pStyle w:val="BDOITable"/>
            </w:pPr>
            <w:r>
              <w:rPr>
                <w:sz w:val="15"/>
              </w:rPr>
              <w:t>Onboard the client - KYC, verification and confirmation</w:t>
            </w:r>
          </w:p>
        </w:tc>
        <w:tc>
          <w:tcPr>
            <w:tcW w:type="dxa" w:w="1953"/>
            <w:tcMar>
              <w:top w:w="50" w:type="dxa"/>
              <w:bottom w:w="50" w:type="dxa"/>
              <w:left w:w="90" w:type="dxa"/>
              <w:right w:w="90" w:type="dxa"/>
            </w:tcMar>
          </w:tcPr>
          <w:p>
            <w:pPr>
              <w:pStyle w:val="BDOITable"/>
            </w:pPr>
            <w:r>
              <w:rPr>
                <w:sz w:val="15"/>
              </w:rPr>
              <w:t>BRNB.090, BRNB.101, BRNB.030, BRNB.029</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9</w:t>
            </w:r>
          </w:p>
        </w:tc>
        <w:tc>
          <w:tcPr>
            <w:tcW w:type="dxa" w:w="720"/>
            <w:tcMar>
              <w:top w:w="50" w:type="dxa"/>
              <w:bottom w:w="50" w:type="dxa"/>
              <w:left w:w="90" w:type="dxa"/>
              <w:right w:w="90" w:type="dxa"/>
            </w:tcMar>
          </w:tcPr>
          <w:p>
            <w:pPr>
              <w:pStyle w:val="BDOITable"/>
            </w:pPr>
            <w:r>
              <w:rPr>
                <w:sz w:val="15"/>
              </w:rPr>
              <w:t>11</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FR-NB-035</w:t>
            </w:r>
          </w:p>
        </w:tc>
        <w:tc>
          <w:tcPr>
            <w:tcW w:type="dxa" w:w="3804"/>
            <w:tcMar>
              <w:top w:w="50" w:type="dxa"/>
              <w:bottom w:w="50" w:type="dxa"/>
              <w:left w:w="90" w:type="dxa"/>
              <w:right w:w="90" w:type="dxa"/>
            </w:tcMar>
            <w:shd w:val="clear" w:color="auto" w:fill="E5F5FF"/>
          </w:tcPr>
          <w:p>
            <w:pPr>
              <w:pStyle w:val="BDOITable"/>
            </w:pPr>
            <w:r>
              <w:rPr>
                <w:sz w:val="15"/>
              </w:rPr>
              <w:t>Create and update clients in bulk</w:t>
            </w:r>
          </w:p>
        </w:tc>
        <w:tc>
          <w:tcPr>
            <w:tcW w:type="dxa" w:w="1953"/>
            <w:tcMar>
              <w:top w:w="50" w:type="dxa"/>
              <w:bottom w:w="50" w:type="dxa"/>
              <w:left w:w="90" w:type="dxa"/>
              <w:right w:w="90" w:type="dxa"/>
            </w:tcMar>
            <w:shd w:val="clear" w:color="auto" w:fill="E5F5FF"/>
          </w:tcPr>
          <w:p>
            <w:pPr>
              <w:pStyle w:val="BDOITable"/>
            </w:pPr>
            <w:r>
              <w:rPr>
                <w:sz w:val="15"/>
              </w:rPr>
              <w:t>BRNB.047, BRNB.065</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FR-NB-036</w:t>
            </w:r>
          </w:p>
        </w:tc>
        <w:tc>
          <w:tcPr>
            <w:tcW w:type="dxa" w:w="3804"/>
            <w:tcMar>
              <w:top w:w="50" w:type="dxa"/>
              <w:bottom w:w="50" w:type="dxa"/>
              <w:left w:w="90" w:type="dxa"/>
              <w:right w:w="90" w:type="dxa"/>
            </w:tcMar>
          </w:tcPr>
          <w:p>
            <w:pPr>
              <w:pStyle w:val="BDOITable"/>
            </w:pPr>
            <w:r>
              <w:rPr>
                <w:sz w:val="15"/>
              </w:rPr>
              <w:t>Maintain client and account tags and special instructions</w:t>
            </w:r>
          </w:p>
        </w:tc>
        <w:tc>
          <w:tcPr>
            <w:tcW w:type="dxa" w:w="1953"/>
            <w:tcMar>
              <w:top w:w="50" w:type="dxa"/>
              <w:bottom w:w="50" w:type="dxa"/>
              <w:left w:w="90" w:type="dxa"/>
              <w:right w:w="90" w:type="dxa"/>
            </w:tcMar>
          </w:tcPr>
          <w:p>
            <w:pPr>
              <w:pStyle w:val="BDOITable"/>
            </w:pPr>
            <w:r>
              <w:rPr>
                <w:sz w:val="15"/>
              </w:rPr>
              <w:t>BRNB.091</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FR-NB-037</w:t>
            </w:r>
          </w:p>
        </w:tc>
        <w:tc>
          <w:tcPr>
            <w:tcW w:type="dxa" w:w="3804"/>
            <w:tcMar>
              <w:top w:w="50" w:type="dxa"/>
              <w:bottom w:w="50" w:type="dxa"/>
              <w:left w:w="90" w:type="dxa"/>
              <w:right w:w="90" w:type="dxa"/>
            </w:tcMar>
            <w:shd w:val="clear" w:color="auto" w:fill="E5F5FF"/>
          </w:tcPr>
          <w:p>
            <w:pPr>
              <w:pStyle w:val="BDOITable"/>
            </w:pPr>
            <w:r>
              <w:rPr>
                <w:sz w:val="15"/>
              </w:rPr>
              <w:t>Client 360 view and linkage checks</w:t>
            </w:r>
          </w:p>
        </w:tc>
        <w:tc>
          <w:tcPr>
            <w:tcW w:type="dxa" w:w="1953"/>
            <w:tcMar>
              <w:top w:w="50" w:type="dxa"/>
              <w:bottom w:w="50" w:type="dxa"/>
              <w:left w:w="90" w:type="dxa"/>
              <w:right w:w="90" w:type="dxa"/>
            </w:tcMar>
            <w:shd w:val="clear" w:color="auto" w:fill="E5F5FF"/>
          </w:tcPr>
          <w:p>
            <w:pPr>
              <w:pStyle w:val="BDOITable"/>
            </w:pPr>
            <w:r>
              <w:rPr>
                <w:sz w:val="15"/>
              </w:rPr>
              <w:t>BRNB.099</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FR-NB-038</w:t>
            </w:r>
          </w:p>
        </w:tc>
        <w:tc>
          <w:tcPr>
            <w:tcW w:type="dxa" w:w="3804"/>
            <w:tcMar>
              <w:top w:w="50" w:type="dxa"/>
              <w:bottom w:w="50" w:type="dxa"/>
              <w:left w:w="90" w:type="dxa"/>
              <w:right w:w="90" w:type="dxa"/>
            </w:tcMar>
          </w:tcPr>
          <w:p>
            <w:pPr>
              <w:pStyle w:val="BDOITable"/>
            </w:pPr>
            <w:r>
              <w:rPr>
                <w:sz w:val="15"/>
              </w:rPr>
              <w:t>Monthly list of clients due for KYC review</w:t>
            </w:r>
          </w:p>
        </w:tc>
        <w:tc>
          <w:tcPr>
            <w:tcW w:type="dxa" w:w="1953"/>
            <w:tcMar>
              <w:top w:w="50" w:type="dxa"/>
              <w:bottom w:w="50" w:type="dxa"/>
              <w:left w:w="90" w:type="dxa"/>
              <w:right w:w="90" w:type="dxa"/>
            </w:tcMar>
          </w:tcPr>
          <w:p>
            <w:pPr>
              <w:pStyle w:val="BDOITable"/>
            </w:pPr>
            <w:r>
              <w:rPr>
                <w:sz w:val="15"/>
              </w:rPr>
              <w:t>BRNB.110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FR-NB-040</w:t>
            </w:r>
          </w:p>
        </w:tc>
        <w:tc>
          <w:tcPr>
            <w:tcW w:type="dxa" w:w="3804"/>
            <w:tcMar>
              <w:top w:w="50" w:type="dxa"/>
              <w:bottom w:w="50" w:type="dxa"/>
              <w:left w:w="90" w:type="dxa"/>
              <w:right w:w="90" w:type="dxa"/>
            </w:tcMar>
            <w:shd w:val="clear" w:color="auto" w:fill="E5F5FF"/>
          </w:tcPr>
          <w:p>
            <w:pPr>
              <w:pStyle w:val="BDOITable"/>
            </w:pPr>
            <w:r>
              <w:rPr>
                <w:sz w:val="15"/>
              </w:rPr>
              <w:t>Receive quotation and proposal requests</w:t>
            </w:r>
          </w:p>
        </w:tc>
        <w:tc>
          <w:tcPr>
            <w:tcW w:type="dxa" w:w="1953"/>
            <w:tcMar>
              <w:top w:w="50" w:type="dxa"/>
              <w:bottom w:w="50" w:type="dxa"/>
              <w:left w:w="90" w:type="dxa"/>
              <w:right w:w="90" w:type="dxa"/>
            </w:tcMar>
            <w:shd w:val="clear" w:color="auto" w:fill="E5F5FF"/>
          </w:tcPr>
          <w:p>
            <w:pPr>
              <w:pStyle w:val="BDOITable"/>
            </w:pPr>
            <w:r>
              <w:rPr>
                <w:sz w:val="15"/>
              </w:rPr>
              <w:t>BRNB.041, BRNB.023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FR-NB-041</w:t>
            </w:r>
          </w:p>
        </w:tc>
        <w:tc>
          <w:tcPr>
            <w:tcW w:type="dxa" w:w="3804"/>
            <w:tcMar>
              <w:top w:w="50" w:type="dxa"/>
              <w:bottom w:w="50" w:type="dxa"/>
              <w:left w:w="90" w:type="dxa"/>
              <w:right w:w="90" w:type="dxa"/>
            </w:tcMar>
          </w:tcPr>
          <w:p>
            <w:pPr>
              <w:pStyle w:val="BDOITable"/>
            </w:pPr>
            <w:r>
              <w:rPr>
                <w:sz w:val="15"/>
              </w:rPr>
              <w:t>Create an individual quotation with its premium</w:t>
            </w:r>
          </w:p>
        </w:tc>
        <w:tc>
          <w:tcPr>
            <w:tcW w:type="dxa" w:w="1953"/>
            <w:tcMar>
              <w:top w:w="50" w:type="dxa"/>
              <w:bottom w:w="50" w:type="dxa"/>
              <w:left w:w="90" w:type="dxa"/>
              <w:right w:w="90" w:type="dxa"/>
            </w:tcMar>
          </w:tcPr>
          <w:p>
            <w:pPr>
              <w:pStyle w:val="BDOITable"/>
            </w:pPr>
            <w:r>
              <w:rPr>
                <w:sz w:val="15"/>
              </w:rPr>
              <w:t>BRNB.043, BRNB.029, BRNB.102, BRNB.004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6</w:t>
            </w:r>
          </w:p>
        </w:tc>
        <w:tc>
          <w:tcPr>
            <w:tcW w:type="dxa" w:w="720"/>
            <w:tcMar>
              <w:top w:w="50" w:type="dxa"/>
              <w:bottom w:w="50" w:type="dxa"/>
              <w:left w:w="90" w:type="dxa"/>
              <w:right w:w="90" w:type="dxa"/>
            </w:tcMar>
          </w:tcPr>
          <w:p>
            <w:pPr>
              <w:pStyle w:val="BDOITable"/>
            </w:pPr>
            <w:r>
              <w:rPr>
                <w:sz w:val="15"/>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FR-NB-042</w:t>
            </w:r>
          </w:p>
        </w:tc>
        <w:tc>
          <w:tcPr>
            <w:tcW w:type="dxa" w:w="3804"/>
            <w:tcMar>
              <w:top w:w="50" w:type="dxa"/>
              <w:bottom w:w="50" w:type="dxa"/>
              <w:left w:w="90" w:type="dxa"/>
              <w:right w:w="90" w:type="dxa"/>
            </w:tcMar>
            <w:shd w:val="clear" w:color="auto" w:fill="E5F5FF"/>
          </w:tcPr>
          <w:p>
            <w:pPr>
              <w:pStyle w:val="BDOITable"/>
            </w:pPr>
            <w:r>
              <w:rPr>
                <w:sz w:val="15"/>
              </w:rPr>
              <w:t>Edit a quotation before approval and keep its versions</w:t>
            </w:r>
          </w:p>
        </w:tc>
        <w:tc>
          <w:tcPr>
            <w:tcW w:type="dxa" w:w="1953"/>
            <w:tcMar>
              <w:top w:w="50" w:type="dxa"/>
              <w:bottom w:w="50" w:type="dxa"/>
              <w:left w:w="90" w:type="dxa"/>
              <w:right w:w="90" w:type="dxa"/>
            </w:tcMar>
            <w:shd w:val="clear" w:color="auto" w:fill="E5F5FF"/>
          </w:tcPr>
          <w:p>
            <w:pPr>
              <w:pStyle w:val="BDOITable"/>
            </w:pPr>
            <w:r>
              <w:rPr>
                <w:sz w:val="15"/>
              </w:rPr>
              <w:t>BRNB.020</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FR-NB-043</w:t>
            </w:r>
          </w:p>
        </w:tc>
        <w:tc>
          <w:tcPr>
            <w:tcW w:type="dxa" w:w="3804"/>
            <w:tcMar>
              <w:top w:w="50" w:type="dxa"/>
              <w:bottom w:w="50" w:type="dxa"/>
              <w:left w:w="90" w:type="dxa"/>
              <w:right w:w="90" w:type="dxa"/>
            </w:tcMar>
          </w:tcPr>
          <w:p>
            <w:pPr>
              <w:pStyle w:val="BDOITable"/>
            </w:pPr>
            <w:r>
              <w:rPr>
                <w:sz w:val="15"/>
              </w:rPr>
              <w:t>Approve or return a quotation</w:t>
            </w:r>
          </w:p>
        </w:tc>
        <w:tc>
          <w:tcPr>
            <w:tcW w:type="dxa" w:w="1953"/>
            <w:tcMar>
              <w:top w:w="50" w:type="dxa"/>
              <w:bottom w:w="50" w:type="dxa"/>
              <w:left w:w="90" w:type="dxa"/>
              <w:right w:w="90" w:type="dxa"/>
            </w:tcMar>
          </w:tcPr>
          <w:p>
            <w:pPr>
              <w:pStyle w:val="BDOITable"/>
            </w:pPr>
            <w:r>
              <w:rPr>
                <w:sz w:val="15"/>
              </w:rPr>
              <w:t>BRNB.021, BRNB.014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FR-NB-044</w:t>
            </w:r>
          </w:p>
        </w:tc>
        <w:tc>
          <w:tcPr>
            <w:tcW w:type="dxa" w:w="3804"/>
            <w:tcMar>
              <w:top w:w="50" w:type="dxa"/>
              <w:bottom w:w="50" w:type="dxa"/>
              <w:left w:w="90" w:type="dxa"/>
              <w:right w:w="90" w:type="dxa"/>
            </w:tcMar>
            <w:shd w:val="clear" w:color="auto" w:fill="E5F5FF"/>
          </w:tcPr>
          <w:p>
            <w:pPr>
              <w:pStyle w:val="BDOITable"/>
            </w:pPr>
            <w:r>
              <w:rPr>
                <w:sz w:val="15"/>
              </w:rPr>
              <w:t>Send quotations and their supporting documents to clients, singly or in a batch</w:t>
            </w:r>
          </w:p>
        </w:tc>
        <w:tc>
          <w:tcPr>
            <w:tcW w:type="dxa" w:w="1953"/>
            <w:tcMar>
              <w:top w:w="50" w:type="dxa"/>
              <w:bottom w:w="50" w:type="dxa"/>
              <w:left w:w="90" w:type="dxa"/>
              <w:right w:w="90" w:type="dxa"/>
            </w:tcMar>
            <w:shd w:val="clear" w:color="auto" w:fill="E5F5FF"/>
          </w:tcPr>
          <w:p>
            <w:pPr>
              <w:pStyle w:val="BDOITable"/>
            </w:pPr>
            <w:r>
              <w:rPr>
                <w:sz w:val="15"/>
              </w:rPr>
              <w:t>BRNB.043, BRNB.042, BRNB.013</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182"/>
            <w:tcMar>
              <w:top w:w="50" w:type="dxa"/>
              <w:bottom w:w="50" w:type="dxa"/>
              <w:left w:w="90" w:type="dxa"/>
              <w:right w:w="90" w:type="dxa"/>
            </w:tcMar>
          </w:tcPr>
          <w:p>
            <w:pPr>
              <w:pStyle w:val="BDOITable"/>
            </w:pPr>
            <w:r>
              <w:rPr>
                <w:sz w:val="15"/>
              </w:rPr>
              <w:t>FR-NB-045</w:t>
            </w:r>
          </w:p>
        </w:tc>
        <w:tc>
          <w:tcPr>
            <w:tcW w:type="dxa" w:w="3804"/>
            <w:tcMar>
              <w:top w:w="50" w:type="dxa"/>
              <w:bottom w:w="50" w:type="dxa"/>
              <w:left w:w="90" w:type="dxa"/>
              <w:right w:w="90" w:type="dxa"/>
            </w:tcMar>
          </w:tcPr>
          <w:p>
            <w:pPr>
              <w:pStyle w:val="BDOITable"/>
            </w:pPr>
            <w:r>
              <w:rPr>
                <w:sz w:val="15"/>
              </w:rPr>
              <w:t>Record client acceptance and create the accounts</w:t>
            </w:r>
          </w:p>
        </w:tc>
        <w:tc>
          <w:tcPr>
            <w:tcW w:type="dxa" w:w="1953"/>
            <w:tcMar>
              <w:top w:w="50" w:type="dxa"/>
              <w:bottom w:w="50" w:type="dxa"/>
              <w:left w:w="90" w:type="dxa"/>
              <w:right w:w="90" w:type="dxa"/>
            </w:tcMar>
          </w:tcPr>
          <w:p>
            <w:pPr>
              <w:pStyle w:val="BDOITable"/>
            </w:pPr>
            <w:r>
              <w:rPr>
                <w:sz w:val="15"/>
              </w:rPr>
              <w:t>BRNB.045, BRNB.024, BRNB.044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FR-NB-046</w:t>
            </w:r>
          </w:p>
        </w:tc>
        <w:tc>
          <w:tcPr>
            <w:tcW w:type="dxa" w:w="3804"/>
            <w:tcMar>
              <w:top w:w="50" w:type="dxa"/>
              <w:bottom w:w="50" w:type="dxa"/>
              <w:left w:w="90" w:type="dxa"/>
              <w:right w:w="90" w:type="dxa"/>
            </w:tcMar>
            <w:shd w:val="clear" w:color="auto" w:fill="E5F5FF"/>
          </w:tcPr>
          <w:p>
            <w:pPr>
              <w:pStyle w:val="BDOITable"/>
            </w:pPr>
            <w:r>
              <w:rPr>
                <w:sz w:val="15"/>
              </w:rPr>
              <w:t>Create quotations in bulk</w:t>
            </w:r>
          </w:p>
        </w:tc>
        <w:tc>
          <w:tcPr>
            <w:tcW w:type="dxa" w:w="1953"/>
            <w:tcMar>
              <w:top w:w="50" w:type="dxa"/>
              <w:bottom w:w="50" w:type="dxa"/>
              <w:left w:w="90" w:type="dxa"/>
              <w:right w:w="90" w:type="dxa"/>
            </w:tcMar>
            <w:shd w:val="clear" w:color="auto" w:fill="E5F5FF"/>
          </w:tcPr>
          <w:p>
            <w:pPr>
              <w:pStyle w:val="BDOITable"/>
            </w:pPr>
            <w:r>
              <w:rPr>
                <w:sz w:val="15"/>
              </w:rPr>
              <w:t>BRNB.028, BRNB.063, BRNB.042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FR-NB-047</w:t>
            </w:r>
          </w:p>
        </w:tc>
        <w:tc>
          <w:tcPr>
            <w:tcW w:type="dxa" w:w="3804"/>
            <w:tcMar>
              <w:top w:w="50" w:type="dxa"/>
              <w:bottom w:w="50" w:type="dxa"/>
              <w:left w:w="90" w:type="dxa"/>
              <w:right w:w="90" w:type="dxa"/>
            </w:tcMar>
          </w:tcPr>
          <w:p>
            <w:pPr>
              <w:pStyle w:val="BDOITable"/>
            </w:pPr>
            <w:r>
              <w:rPr>
                <w:sz w:val="15"/>
              </w:rPr>
              <w:t>One Account Reference Number from quotation to invoice</w:t>
            </w:r>
          </w:p>
        </w:tc>
        <w:tc>
          <w:tcPr>
            <w:tcW w:type="dxa" w:w="1953"/>
            <w:tcMar>
              <w:top w:w="50" w:type="dxa"/>
              <w:bottom w:w="50" w:type="dxa"/>
              <w:left w:w="90" w:type="dxa"/>
              <w:right w:w="90" w:type="dxa"/>
            </w:tcMar>
          </w:tcPr>
          <w:p>
            <w:pPr>
              <w:pStyle w:val="BDOITable"/>
            </w:pPr>
            <w:r>
              <w:rPr>
                <w:sz w:val="15"/>
              </w:rPr>
              <w:t>BRNB.102, BRNB.006</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FR-NB-050</w:t>
            </w:r>
          </w:p>
        </w:tc>
        <w:tc>
          <w:tcPr>
            <w:tcW w:type="dxa" w:w="3804"/>
            <w:tcMar>
              <w:top w:w="50" w:type="dxa"/>
              <w:bottom w:w="50" w:type="dxa"/>
              <w:left w:w="90" w:type="dxa"/>
              <w:right w:w="90" w:type="dxa"/>
            </w:tcMar>
            <w:shd w:val="clear" w:color="auto" w:fill="E5F5FF"/>
          </w:tcPr>
          <w:p>
            <w:pPr>
              <w:pStyle w:val="BDOITable"/>
            </w:pPr>
            <w:r>
              <w:rPr>
                <w:sz w:val="15"/>
              </w:rPr>
              <w:t>Create and submit a Proposal Request Form</w:t>
            </w:r>
          </w:p>
        </w:tc>
        <w:tc>
          <w:tcPr>
            <w:tcW w:type="dxa" w:w="1953"/>
            <w:tcMar>
              <w:top w:w="50" w:type="dxa"/>
              <w:bottom w:w="50" w:type="dxa"/>
              <w:left w:w="90" w:type="dxa"/>
              <w:right w:w="90" w:type="dxa"/>
            </w:tcMar>
            <w:shd w:val="clear" w:color="auto" w:fill="E5F5FF"/>
          </w:tcPr>
          <w:p>
            <w:pPr>
              <w:pStyle w:val="BDOITable"/>
            </w:pPr>
            <w:r>
              <w:rPr>
                <w:sz w:val="15"/>
              </w:rPr>
              <w:t>BRNB.005, BRNB.006</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6</w:t>
            </w:r>
          </w:p>
        </w:tc>
        <w:tc>
          <w:tcPr>
            <w:tcW w:type="dxa" w:w="720"/>
            <w:tcMar>
              <w:top w:w="50" w:type="dxa"/>
              <w:bottom w:w="50" w:type="dxa"/>
              <w:left w:w="90" w:type="dxa"/>
              <w:right w:w="90" w:type="dxa"/>
            </w:tcMar>
            <w:shd w:val="clear" w:color="auto" w:fill="E5F5FF"/>
          </w:tcPr>
          <w:p>
            <w:pPr>
              <w:pStyle w:val="BDOITable"/>
            </w:pPr>
            <w:r>
              <w:rPr>
                <w:sz w:val="15"/>
              </w:rPr>
              <w:t>9</w:t>
            </w:r>
          </w:p>
        </w:tc>
      </w:tr>
      <w:tr>
        <w:trPr>
          <w:cantSplit w:val="true"/>
        </w:trPr>
        <w:tc>
          <w:tcPr>
            <w:tcW w:type="dxa" w:w="1182"/>
            <w:tcMar>
              <w:top w:w="50" w:type="dxa"/>
              <w:bottom w:w="50" w:type="dxa"/>
              <w:left w:w="90" w:type="dxa"/>
              <w:right w:w="90" w:type="dxa"/>
            </w:tcMar>
          </w:tcPr>
          <w:p>
            <w:pPr>
              <w:pStyle w:val="BDOITable"/>
            </w:pPr>
            <w:r>
              <w:rPr>
                <w:sz w:val="15"/>
              </w:rPr>
              <w:t>FR-NB-051</w:t>
            </w:r>
          </w:p>
        </w:tc>
        <w:tc>
          <w:tcPr>
            <w:tcW w:type="dxa" w:w="3804"/>
            <w:tcMar>
              <w:top w:w="50" w:type="dxa"/>
              <w:bottom w:w="50" w:type="dxa"/>
              <w:left w:w="90" w:type="dxa"/>
              <w:right w:w="90" w:type="dxa"/>
            </w:tcMar>
          </w:tcPr>
          <w:p>
            <w:pPr>
              <w:pStyle w:val="BDOITable"/>
            </w:pPr>
            <w:r>
              <w:rPr>
                <w:sz w:val="15"/>
              </w:rPr>
              <w:t>Approve a PRF (Marketing)</w:t>
            </w:r>
          </w:p>
        </w:tc>
        <w:tc>
          <w:tcPr>
            <w:tcW w:type="dxa" w:w="1953"/>
            <w:tcMar>
              <w:top w:w="50" w:type="dxa"/>
              <w:bottom w:w="50" w:type="dxa"/>
              <w:left w:w="90" w:type="dxa"/>
              <w:right w:w="90" w:type="dxa"/>
            </w:tcMar>
          </w:tcPr>
          <w:p>
            <w:pPr>
              <w:pStyle w:val="BDOITable"/>
            </w:pPr>
            <w:r>
              <w:rPr>
                <w:sz w:val="15"/>
              </w:rPr>
              <w:t>BRNB.005, BRNB.014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FR-NB-052</w:t>
            </w:r>
          </w:p>
        </w:tc>
        <w:tc>
          <w:tcPr>
            <w:tcW w:type="dxa" w:w="3804"/>
            <w:tcMar>
              <w:top w:w="50" w:type="dxa"/>
              <w:bottom w:w="50" w:type="dxa"/>
              <w:left w:w="90" w:type="dxa"/>
              <w:right w:w="90" w:type="dxa"/>
            </w:tcMar>
            <w:shd w:val="clear" w:color="auto" w:fill="E5F5FF"/>
          </w:tcPr>
          <w:p>
            <w:pPr>
              <w:pStyle w:val="BDOITable"/>
            </w:pPr>
            <w:r>
              <w:rPr>
                <w:sz w:val="15"/>
              </w:rPr>
              <w:t>Receive, amend, return or delete PRFs (TSU)</w:t>
            </w:r>
          </w:p>
        </w:tc>
        <w:tc>
          <w:tcPr>
            <w:tcW w:type="dxa" w:w="1953"/>
            <w:tcMar>
              <w:top w:w="50" w:type="dxa"/>
              <w:bottom w:w="50" w:type="dxa"/>
              <w:left w:w="90" w:type="dxa"/>
              <w:right w:w="90" w:type="dxa"/>
            </w:tcMar>
            <w:shd w:val="clear" w:color="auto" w:fill="E5F5FF"/>
          </w:tcPr>
          <w:p>
            <w:pPr>
              <w:pStyle w:val="BDOITable"/>
            </w:pPr>
            <w:r>
              <w:rPr>
                <w:sz w:val="15"/>
              </w:rPr>
              <w:t>BRNB.007</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FR-NB-053</w:t>
            </w:r>
          </w:p>
        </w:tc>
        <w:tc>
          <w:tcPr>
            <w:tcW w:type="dxa" w:w="3804"/>
            <w:tcMar>
              <w:top w:w="50" w:type="dxa"/>
              <w:bottom w:w="50" w:type="dxa"/>
              <w:left w:w="90" w:type="dxa"/>
              <w:right w:w="90" w:type="dxa"/>
            </w:tcMar>
          </w:tcPr>
          <w:p>
            <w:pPr>
              <w:pStyle w:val="BDOITable"/>
            </w:pPr>
            <w:r>
              <w:rPr>
                <w:sz w:val="15"/>
              </w:rPr>
              <w:t>Prepare, approve and send the Quotation Slip</w:t>
            </w:r>
          </w:p>
        </w:tc>
        <w:tc>
          <w:tcPr>
            <w:tcW w:type="dxa" w:w="1953"/>
            <w:tcMar>
              <w:top w:w="50" w:type="dxa"/>
              <w:bottom w:w="50" w:type="dxa"/>
              <w:left w:w="90" w:type="dxa"/>
              <w:right w:w="90" w:type="dxa"/>
            </w:tcMar>
          </w:tcPr>
          <w:p>
            <w:pPr>
              <w:pStyle w:val="BDOITable"/>
            </w:pPr>
            <w:r>
              <w:rPr>
                <w:sz w:val="15"/>
              </w:rPr>
              <w:t>BRNB.008</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FR-NB-054</w:t>
            </w:r>
          </w:p>
        </w:tc>
        <w:tc>
          <w:tcPr>
            <w:tcW w:type="dxa" w:w="3804"/>
            <w:tcMar>
              <w:top w:w="50" w:type="dxa"/>
              <w:bottom w:w="50" w:type="dxa"/>
              <w:left w:w="90" w:type="dxa"/>
              <w:right w:w="90" w:type="dxa"/>
            </w:tcMar>
            <w:shd w:val="clear" w:color="auto" w:fill="E5F5FF"/>
          </w:tcPr>
          <w:p>
            <w:pPr>
              <w:pStyle w:val="BDOITable"/>
            </w:pPr>
            <w:r>
              <w:rPr>
                <w:sz w:val="15"/>
              </w:rPr>
              <w:t>Key in insurer terms</w:t>
            </w:r>
          </w:p>
        </w:tc>
        <w:tc>
          <w:tcPr>
            <w:tcW w:type="dxa" w:w="1953"/>
            <w:tcMar>
              <w:top w:w="50" w:type="dxa"/>
              <w:bottom w:w="50" w:type="dxa"/>
              <w:left w:w="90" w:type="dxa"/>
              <w:right w:w="90" w:type="dxa"/>
            </w:tcMar>
            <w:shd w:val="clear" w:color="auto" w:fill="E5F5FF"/>
          </w:tcPr>
          <w:p>
            <w:pPr>
              <w:pStyle w:val="BDOITable"/>
            </w:pPr>
            <w:r>
              <w:rPr>
                <w:sz w:val="15"/>
              </w:rPr>
              <w:t>BRNB.009</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FR-NB-055</w:t>
            </w:r>
          </w:p>
        </w:tc>
        <w:tc>
          <w:tcPr>
            <w:tcW w:type="dxa" w:w="3804"/>
            <w:tcMar>
              <w:top w:w="50" w:type="dxa"/>
              <w:bottom w:w="50" w:type="dxa"/>
              <w:left w:w="90" w:type="dxa"/>
              <w:right w:w="90" w:type="dxa"/>
            </w:tcMar>
          </w:tcPr>
          <w:p>
            <w:pPr>
              <w:pStyle w:val="BDOITable"/>
            </w:pPr>
            <w:r>
              <w:rPr>
                <w:sz w:val="15"/>
              </w:rPr>
              <w:t>Compile the comparative table</w:t>
            </w:r>
          </w:p>
        </w:tc>
        <w:tc>
          <w:tcPr>
            <w:tcW w:type="dxa" w:w="1953"/>
            <w:tcMar>
              <w:top w:w="50" w:type="dxa"/>
              <w:bottom w:w="50" w:type="dxa"/>
              <w:left w:w="90" w:type="dxa"/>
              <w:right w:w="90" w:type="dxa"/>
            </w:tcMar>
          </w:tcPr>
          <w:p>
            <w:pPr>
              <w:pStyle w:val="BDOITable"/>
            </w:pPr>
            <w:r>
              <w:rPr>
                <w:sz w:val="15"/>
              </w:rPr>
              <w:t>BRNB.010, BRNB.009</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FR-NB-056</w:t>
            </w:r>
          </w:p>
        </w:tc>
        <w:tc>
          <w:tcPr>
            <w:tcW w:type="dxa" w:w="3804"/>
            <w:tcMar>
              <w:top w:w="50" w:type="dxa"/>
              <w:bottom w:w="50" w:type="dxa"/>
              <w:left w:w="90" w:type="dxa"/>
              <w:right w:w="90" w:type="dxa"/>
            </w:tcMar>
            <w:shd w:val="clear" w:color="auto" w:fill="E5F5FF"/>
          </w:tcPr>
          <w:p>
            <w:pPr>
              <w:pStyle w:val="BDOITable"/>
            </w:pPr>
            <w:r>
              <w:rPr>
                <w:sz w:val="15"/>
              </w:rPr>
              <w:t>Generate, approve and release the Proposal Slip</w:t>
            </w:r>
          </w:p>
        </w:tc>
        <w:tc>
          <w:tcPr>
            <w:tcW w:type="dxa" w:w="1953"/>
            <w:tcMar>
              <w:top w:w="50" w:type="dxa"/>
              <w:bottom w:w="50" w:type="dxa"/>
              <w:left w:w="90" w:type="dxa"/>
              <w:right w:w="90" w:type="dxa"/>
            </w:tcMar>
            <w:shd w:val="clear" w:color="auto" w:fill="E5F5FF"/>
          </w:tcPr>
          <w:p>
            <w:pPr>
              <w:pStyle w:val="BDOITable"/>
            </w:pPr>
            <w:r>
              <w:rPr>
                <w:sz w:val="15"/>
              </w:rPr>
              <w:t>BRNB.017</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FR-NB-057</w:t>
            </w:r>
          </w:p>
        </w:tc>
        <w:tc>
          <w:tcPr>
            <w:tcW w:type="dxa" w:w="3804"/>
            <w:tcMar>
              <w:top w:w="50" w:type="dxa"/>
              <w:bottom w:w="50" w:type="dxa"/>
              <w:left w:w="90" w:type="dxa"/>
              <w:right w:w="90" w:type="dxa"/>
            </w:tcMar>
          </w:tcPr>
          <w:p>
            <w:pPr>
              <w:pStyle w:val="BDOITable"/>
            </w:pPr>
            <w:r>
              <w:rPr>
                <w:sz w:val="15"/>
              </w:rPr>
              <w:t>Send the proposal, record acceptance and create the accounts</w:t>
            </w:r>
          </w:p>
        </w:tc>
        <w:tc>
          <w:tcPr>
            <w:tcW w:type="dxa" w:w="1953"/>
            <w:tcMar>
              <w:top w:w="50" w:type="dxa"/>
              <w:bottom w:w="50" w:type="dxa"/>
              <w:left w:w="90" w:type="dxa"/>
              <w:right w:w="90" w:type="dxa"/>
            </w:tcMar>
          </w:tcPr>
          <w:p>
            <w:pPr>
              <w:pStyle w:val="BDOITable"/>
            </w:pPr>
            <w:r>
              <w:rPr>
                <w:sz w:val="15"/>
              </w:rPr>
              <w:t>BRNB.017, BRNB.045, BRNB.013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FR-NB-060</w:t>
            </w:r>
          </w:p>
        </w:tc>
        <w:tc>
          <w:tcPr>
            <w:tcW w:type="dxa" w:w="3804"/>
            <w:tcMar>
              <w:top w:w="50" w:type="dxa"/>
              <w:bottom w:w="50" w:type="dxa"/>
              <w:left w:w="90" w:type="dxa"/>
              <w:right w:w="90" w:type="dxa"/>
            </w:tcMar>
            <w:shd w:val="clear" w:color="auto" w:fill="E5F5FF"/>
          </w:tcPr>
          <w:p>
            <w:pPr>
              <w:pStyle w:val="BDOITable"/>
            </w:pPr>
            <w:r>
              <w:rPr>
                <w:sz w:val="15"/>
              </w:rPr>
              <w:t>Search accounts and view their details</w:t>
            </w:r>
          </w:p>
        </w:tc>
        <w:tc>
          <w:tcPr>
            <w:tcW w:type="dxa" w:w="1953"/>
            <w:tcMar>
              <w:top w:w="50" w:type="dxa"/>
              <w:bottom w:w="50" w:type="dxa"/>
              <w:left w:w="90" w:type="dxa"/>
              <w:right w:w="90" w:type="dxa"/>
            </w:tcMar>
            <w:shd w:val="clear" w:color="auto" w:fill="E5F5FF"/>
          </w:tcPr>
          <w:p>
            <w:pPr>
              <w:pStyle w:val="BDOITable"/>
            </w:pPr>
            <w:r>
              <w:rPr>
                <w:sz w:val="15"/>
              </w:rPr>
              <w:t>BRNB.050</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9</w:t>
            </w:r>
          </w:p>
        </w:tc>
      </w:tr>
      <w:tr>
        <w:trPr>
          <w:cantSplit w:val="true"/>
        </w:trPr>
        <w:tc>
          <w:tcPr>
            <w:tcW w:type="dxa" w:w="1182"/>
            <w:tcMar>
              <w:top w:w="50" w:type="dxa"/>
              <w:bottom w:w="50" w:type="dxa"/>
              <w:left w:w="90" w:type="dxa"/>
              <w:right w:w="90" w:type="dxa"/>
            </w:tcMar>
          </w:tcPr>
          <w:p>
            <w:pPr>
              <w:pStyle w:val="BDOITable"/>
            </w:pPr>
            <w:r>
              <w:rPr>
                <w:sz w:val="15"/>
              </w:rPr>
              <w:t>FR-NB-061</w:t>
            </w:r>
          </w:p>
        </w:tc>
        <w:tc>
          <w:tcPr>
            <w:tcW w:type="dxa" w:w="3804"/>
            <w:tcMar>
              <w:top w:w="50" w:type="dxa"/>
              <w:bottom w:w="50" w:type="dxa"/>
              <w:left w:w="90" w:type="dxa"/>
              <w:right w:w="90" w:type="dxa"/>
            </w:tcMar>
          </w:tcPr>
          <w:p>
            <w:pPr>
              <w:pStyle w:val="BDOITable"/>
            </w:pPr>
            <w:r>
              <w:rPr>
                <w:sz w:val="15"/>
              </w:rPr>
              <w:t>Create an account (individual)</w:t>
            </w:r>
          </w:p>
        </w:tc>
        <w:tc>
          <w:tcPr>
            <w:tcW w:type="dxa" w:w="1953"/>
            <w:tcMar>
              <w:top w:w="50" w:type="dxa"/>
              <w:bottom w:w="50" w:type="dxa"/>
              <w:left w:w="90" w:type="dxa"/>
              <w:right w:w="90" w:type="dxa"/>
            </w:tcMar>
          </w:tcPr>
          <w:p>
            <w:pPr>
              <w:pStyle w:val="BDOITable"/>
            </w:pPr>
            <w:r>
              <w:rPr>
                <w:sz w:val="15"/>
              </w:rPr>
              <w:t>BRNB.051, BRNB.029</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FR-NB-062</w:t>
            </w:r>
          </w:p>
        </w:tc>
        <w:tc>
          <w:tcPr>
            <w:tcW w:type="dxa" w:w="3804"/>
            <w:tcMar>
              <w:top w:w="50" w:type="dxa"/>
              <w:bottom w:w="50" w:type="dxa"/>
              <w:left w:w="90" w:type="dxa"/>
              <w:right w:w="90" w:type="dxa"/>
            </w:tcMar>
            <w:shd w:val="clear" w:color="auto" w:fill="E5F5FF"/>
          </w:tcPr>
          <w:p>
            <w:pPr>
              <w:pStyle w:val="BDOITable"/>
            </w:pPr>
            <w:r>
              <w:rPr>
                <w:sz w:val="15"/>
              </w:rPr>
              <w:t>Compute the premium (Appendix A)</w:t>
            </w:r>
          </w:p>
        </w:tc>
        <w:tc>
          <w:tcPr>
            <w:tcW w:type="dxa" w:w="1953"/>
            <w:tcMar>
              <w:top w:w="50" w:type="dxa"/>
              <w:bottom w:w="50" w:type="dxa"/>
              <w:left w:w="90" w:type="dxa"/>
              <w:right w:w="90" w:type="dxa"/>
            </w:tcMar>
            <w:shd w:val="clear" w:color="auto" w:fill="E5F5FF"/>
          </w:tcPr>
          <w:p>
            <w:pPr>
              <w:pStyle w:val="BDOITable"/>
            </w:pPr>
            <w:r>
              <w:rPr>
                <w:sz w:val="15"/>
              </w:rPr>
              <w:t>BRNB.051, Appendix A, BRNB.112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FR-NB-063</w:t>
            </w:r>
          </w:p>
        </w:tc>
        <w:tc>
          <w:tcPr>
            <w:tcW w:type="dxa" w:w="3804"/>
            <w:tcMar>
              <w:top w:w="50" w:type="dxa"/>
              <w:bottom w:w="50" w:type="dxa"/>
              <w:left w:w="90" w:type="dxa"/>
              <w:right w:w="90" w:type="dxa"/>
            </w:tcMar>
          </w:tcPr>
          <w:p>
            <w:pPr>
              <w:pStyle w:val="BDOITable"/>
            </w:pPr>
            <w:r>
              <w:rPr>
                <w:sz w:val="15"/>
              </w:rPr>
              <w:t>Prevent duplicate accounts</w:t>
            </w:r>
          </w:p>
        </w:tc>
        <w:tc>
          <w:tcPr>
            <w:tcW w:type="dxa" w:w="1953"/>
            <w:tcMar>
              <w:top w:w="50" w:type="dxa"/>
              <w:bottom w:w="50" w:type="dxa"/>
              <w:left w:w="90" w:type="dxa"/>
              <w:right w:w="90" w:type="dxa"/>
            </w:tcMar>
          </w:tcPr>
          <w:p>
            <w:pPr>
              <w:pStyle w:val="BDOITable"/>
            </w:pPr>
            <w:r>
              <w:rPr>
                <w:sz w:val="15"/>
              </w:rPr>
              <w:t>BRNB.032, BRNB.051, BRNB.066</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FR-NB-064</w:t>
            </w:r>
          </w:p>
        </w:tc>
        <w:tc>
          <w:tcPr>
            <w:tcW w:type="dxa" w:w="3804"/>
            <w:tcMar>
              <w:top w:w="50" w:type="dxa"/>
              <w:bottom w:w="50" w:type="dxa"/>
              <w:left w:w="90" w:type="dxa"/>
              <w:right w:w="90" w:type="dxa"/>
            </w:tcMar>
            <w:shd w:val="clear" w:color="auto" w:fill="E5F5FF"/>
          </w:tcPr>
          <w:p>
            <w:pPr>
              <w:pStyle w:val="BDOITable"/>
            </w:pPr>
            <w:r>
              <w:rPr>
                <w:sz w:val="15"/>
              </w:rPr>
              <w:t>Update, submit and validate an account</w:t>
            </w:r>
          </w:p>
        </w:tc>
        <w:tc>
          <w:tcPr>
            <w:tcW w:type="dxa" w:w="1953"/>
            <w:tcMar>
              <w:top w:w="50" w:type="dxa"/>
              <w:bottom w:w="50" w:type="dxa"/>
              <w:left w:w="90" w:type="dxa"/>
              <w:right w:w="90" w:type="dxa"/>
            </w:tcMar>
            <w:shd w:val="clear" w:color="auto" w:fill="E5F5FF"/>
          </w:tcPr>
          <w:p>
            <w:pPr>
              <w:pStyle w:val="BDOITable"/>
            </w:pPr>
            <w:r>
              <w:rPr>
                <w:sz w:val="15"/>
              </w:rPr>
              <w:t>BRNB.053, BRNB.054, BRNB.025, BRNB.096</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FR-NB-065</w:t>
            </w:r>
          </w:p>
        </w:tc>
        <w:tc>
          <w:tcPr>
            <w:tcW w:type="dxa" w:w="3804"/>
            <w:tcMar>
              <w:top w:w="50" w:type="dxa"/>
              <w:bottom w:w="50" w:type="dxa"/>
              <w:left w:w="90" w:type="dxa"/>
              <w:right w:w="90" w:type="dxa"/>
            </w:tcMar>
          </w:tcPr>
          <w:p>
            <w:pPr>
              <w:pStyle w:val="BDOITable"/>
            </w:pPr>
            <w:r>
              <w:rPr>
                <w:sz w:val="15"/>
              </w:rPr>
              <w:t>Create and update accounts in bulk</w:t>
            </w:r>
          </w:p>
        </w:tc>
        <w:tc>
          <w:tcPr>
            <w:tcW w:type="dxa" w:w="1953"/>
            <w:tcMar>
              <w:top w:w="50" w:type="dxa"/>
              <w:bottom w:w="50" w:type="dxa"/>
              <w:left w:w="90" w:type="dxa"/>
              <w:right w:w="90" w:type="dxa"/>
            </w:tcMar>
          </w:tcPr>
          <w:p>
            <w:pPr>
              <w:pStyle w:val="BDOITable"/>
            </w:pPr>
            <w:r>
              <w:rPr>
                <w:sz w:val="15"/>
              </w:rPr>
              <w:t>BRNB.066, BRNB.052, BRNB.025, BRNB.064, BRNB.039, BRNB.044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FR-NB-066</w:t>
            </w:r>
          </w:p>
        </w:tc>
        <w:tc>
          <w:tcPr>
            <w:tcW w:type="dxa" w:w="3804"/>
            <w:tcMar>
              <w:top w:w="50" w:type="dxa"/>
              <w:bottom w:w="50" w:type="dxa"/>
              <w:left w:w="90" w:type="dxa"/>
              <w:right w:w="90" w:type="dxa"/>
            </w:tcMar>
            <w:shd w:val="clear" w:color="auto" w:fill="E5F5FF"/>
          </w:tcPr>
          <w:p>
            <w:pPr>
              <w:pStyle w:val="BDOITable"/>
            </w:pPr>
            <w:r>
              <w:rPr>
                <w:sz w:val="15"/>
              </w:rPr>
              <w:t>Account-level contact details</w:t>
            </w:r>
          </w:p>
        </w:tc>
        <w:tc>
          <w:tcPr>
            <w:tcW w:type="dxa" w:w="1953"/>
            <w:tcMar>
              <w:top w:w="50" w:type="dxa"/>
              <w:bottom w:w="50" w:type="dxa"/>
              <w:left w:w="90" w:type="dxa"/>
              <w:right w:w="90" w:type="dxa"/>
            </w:tcMar>
            <w:shd w:val="clear" w:color="auto" w:fill="E5F5FF"/>
          </w:tcPr>
          <w:p>
            <w:pPr>
              <w:pStyle w:val="BDOITable"/>
            </w:pPr>
            <w:r>
              <w:rPr>
                <w:sz w:val="15"/>
              </w:rPr>
              <w:t>BRNB.109</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FR-NB-067</w:t>
            </w:r>
          </w:p>
        </w:tc>
        <w:tc>
          <w:tcPr>
            <w:tcW w:type="dxa" w:w="3804"/>
            <w:tcMar>
              <w:top w:w="50" w:type="dxa"/>
              <w:bottom w:w="50" w:type="dxa"/>
              <w:left w:w="90" w:type="dxa"/>
              <w:right w:w="90" w:type="dxa"/>
            </w:tcMar>
          </w:tcPr>
          <w:p>
            <w:pPr>
              <w:pStyle w:val="BDOITable"/>
            </w:pPr>
            <w:r>
              <w:rPr>
                <w:sz w:val="15"/>
              </w:rPr>
              <w:t>Handle accounts returned to Marketing</w:t>
            </w:r>
          </w:p>
        </w:tc>
        <w:tc>
          <w:tcPr>
            <w:tcW w:type="dxa" w:w="1953"/>
            <w:tcMar>
              <w:top w:w="50" w:type="dxa"/>
              <w:bottom w:w="50" w:type="dxa"/>
              <w:left w:w="90" w:type="dxa"/>
              <w:right w:w="90" w:type="dxa"/>
            </w:tcMar>
          </w:tcPr>
          <w:p>
            <w:pPr>
              <w:pStyle w:val="BDOITable"/>
            </w:pPr>
            <w:r>
              <w:rPr>
                <w:sz w:val="15"/>
              </w:rPr>
              <w:t>BRNB.033, BRNB.058</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FR-NB-068</w:t>
            </w:r>
          </w:p>
        </w:tc>
        <w:tc>
          <w:tcPr>
            <w:tcW w:type="dxa" w:w="3804"/>
            <w:tcMar>
              <w:top w:w="50" w:type="dxa"/>
              <w:bottom w:w="50" w:type="dxa"/>
              <w:left w:w="90" w:type="dxa"/>
              <w:right w:w="90" w:type="dxa"/>
            </w:tcMar>
            <w:shd w:val="clear" w:color="auto" w:fill="E5F5FF"/>
          </w:tcPr>
          <w:p>
            <w:pPr>
              <w:pStyle w:val="BDOITable"/>
            </w:pPr>
            <w:r>
              <w:rPr>
                <w:sz w:val="15"/>
              </w:rPr>
              <w:t>Maintain the Free First Year register</w:t>
            </w:r>
          </w:p>
        </w:tc>
        <w:tc>
          <w:tcPr>
            <w:tcW w:type="dxa" w:w="1953"/>
            <w:tcMar>
              <w:top w:w="50" w:type="dxa"/>
              <w:bottom w:w="50" w:type="dxa"/>
              <w:left w:w="90" w:type="dxa"/>
              <w:right w:w="90" w:type="dxa"/>
            </w:tcMar>
            <w:shd w:val="clear" w:color="auto" w:fill="E5F5FF"/>
          </w:tcPr>
          <w:p>
            <w:pPr>
              <w:pStyle w:val="BDOITable"/>
            </w:pPr>
            <w:r>
              <w:rPr>
                <w:sz w:val="15"/>
              </w:rPr>
              <w:t>BRNB.113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FR-NB-069</w:t>
            </w:r>
          </w:p>
        </w:tc>
        <w:tc>
          <w:tcPr>
            <w:tcW w:type="dxa" w:w="3804"/>
            <w:tcMar>
              <w:top w:w="50" w:type="dxa"/>
              <w:bottom w:w="50" w:type="dxa"/>
              <w:left w:w="90" w:type="dxa"/>
              <w:right w:w="90" w:type="dxa"/>
            </w:tcMar>
          </w:tcPr>
          <w:p>
            <w:pPr>
              <w:pStyle w:val="BDOITable"/>
            </w:pPr>
            <w:r>
              <w:rPr>
                <w:sz w:val="15"/>
              </w:rPr>
              <w:t>Identify and tag direct-payment accounts</w:t>
            </w:r>
          </w:p>
        </w:tc>
        <w:tc>
          <w:tcPr>
            <w:tcW w:type="dxa" w:w="1953"/>
            <w:tcMar>
              <w:top w:w="50" w:type="dxa"/>
              <w:bottom w:w="50" w:type="dxa"/>
              <w:left w:w="90" w:type="dxa"/>
              <w:right w:w="90" w:type="dxa"/>
            </w:tcMar>
          </w:tcPr>
          <w:p>
            <w:pPr>
              <w:pStyle w:val="BDOITable"/>
            </w:pPr>
            <w:r>
              <w:rPr>
                <w:sz w:val="15"/>
              </w:rPr>
              <w:t>BRNB.114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FR-NB-080</w:t>
            </w:r>
          </w:p>
        </w:tc>
        <w:tc>
          <w:tcPr>
            <w:tcW w:type="dxa" w:w="3804"/>
            <w:tcMar>
              <w:top w:w="50" w:type="dxa"/>
              <w:bottom w:w="50" w:type="dxa"/>
              <w:left w:w="90" w:type="dxa"/>
              <w:right w:w="90" w:type="dxa"/>
            </w:tcMar>
            <w:shd w:val="clear" w:color="auto" w:fill="E5F5FF"/>
          </w:tcPr>
          <w:p>
            <w:pPr>
              <w:pStyle w:val="BDOITable"/>
            </w:pPr>
            <w:r>
              <w:rPr>
                <w:sz w:val="15"/>
              </w:rPr>
              <w:t>Generate the placement slip when the prerequisites are met</w:t>
            </w:r>
          </w:p>
        </w:tc>
        <w:tc>
          <w:tcPr>
            <w:tcW w:type="dxa" w:w="1953"/>
            <w:tcMar>
              <w:top w:w="50" w:type="dxa"/>
              <w:bottom w:w="50" w:type="dxa"/>
              <w:left w:w="90" w:type="dxa"/>
              <w:right w:w="90" w:type="dxa"/>
            </w:tcMar>
            <w:shd w:val="clear" w:color="auto" w:fill="E5F5FF"/>
          </w:tcPr>
          <w:p>
            <w:pPr>
              <w:pStyle w:val="BDOITable"/>
            </w:pPr>
            <w:r>
              <w:rPr>
                <w:sz w:val="15"/>
              </w:rPr>
              <w:t>BRNB.069</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71"/>
            <w:tcMar>
              <w:top w:w="50" w:type="dxa"/>
              <w:bottom w:w="50" w:type="dxa"/>
              <w:left w:w="90" w:type="dxa"/>
              <w:right w:w="90" w:type="dxa"/>
            </w:tcMar>
            <w:shd w:val="clear" w:color="auto" w:fill="E5F5FF"/>
          </w:tcPr>
          <w:p>
            <w:pPr>
              <w:pStyle w:val="BDOITable"/>
            </w:pPr>
            <w:r>
              <w:rPr>
                <w:sz w:val="15"/>
              </w:rPr>
              <w:t>6</w:t>
            </w:r>
          </w:p>
        </w:tc>
        <w:tc>
          <w:tcPr>
            <w:tcW w:type="dxa" w:w="720"/>
            <w:tcMar>
              <w:top w:w="50" w:type="dxa"/>
              <w:bottom w:w="50" w:type="dxa"/>
              <w:left w:w="90" w:type="dxa"/>
              <w:right w:w="90" w:type="dxa"/>
            </w:tcMar>
            <w:shd w:val="clear" w:color="auto" w:fill="E5F5FF"/>
          </w:tcPr>
          <w:p>
            <w:pPr>
              <w:pStyle w:val="BDOITable"/>
            </w:pPr>
            <w:r>
              <w:rPr>
                <w:sz w:val="15"/>
              </w:rPr>
              <w:t>11</w:t>
            </w:r>
          </w:p>
        </w:tc>
      </w:tr>
      <w:tr>
        <w:trPr>
          <w:cantSplit w:val="true"/>
        </w:trPr>
        <w:tc>
          <w:tcPr>
            <w:tcW w:type="dxa" w:w="1182"/>
            <w:tcMar>
              <w:top w:w="50" w:type="dxa"/>
              <w:bottom w:w="50" w:type="dxa"/>
              <w:left w:w="90" w:type="dxa"/>
              <w:right w:w="90" w:type="dxa"/>
            </w:tcMar>
          </w:tcPr>
          <w:p>
            <w:pPr>
              <w:pStyle w:val="BDOITable"/>
            </w:pPr>
            <w:r>
              <w:rPr>
                <w:sz w:val="15"/>
              </w:rPr>
              <w:t>FR-NB-081</w:t>
            </w:r>
          </w:p>
        </w:tc>
        <w:tc>
          <w:tcPr>
            <w:tcW w:type="dxa" w:w="3804"/>
            <w:tcMar>
              <w:top w:w="50" w:type="dxa"/>
              <w:bottom w:w="50" w:type="dxa"/>
              <w:left w:w="90" w:type="dxa"/>
              <w:right w:w="90" w:type="dxa"/>
            </w:tcMar>
          </w:tcPr>
          <w:p>
            <w:pPr>
              <w:pStyle w:val="BDOITable"/>
            </w:pPr>
            <w:r>
              <w:rPr>
                <w:sz w:val="15"/>
              </w:rPr>
              <w:t>Send the placement slip to the insurer</w:t>
            </w:r>
          </w:p>
        </w:tc>
        <w:tc>
          <w:tcPr>
            <w:tcW w:type="dxa" w:w="1953"/>
            <w:tcMar>
              <w:top w:w="50" w:type="dxa"/>
              <w:bottom w:w="50" w:type="dxa"/>
              <w:left w:w="90" w:type="dxa"/>
              <w:right w:w="90" w:type="dxa"/>
            </w:tcMar>
          </w:tcPr>
          <w:p>
            <w:pPr>
              <w:pStyle w:val="BDOITable"/>
            </w:pPr>
            <w:r>
              <w:rPr>
                <w:sz w:val="15"/>
              </w:rPr>
              <w:t>BRNB.071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FR-NB-082</w:t>
            </w:r>
          </w:p>
        </w:tc>
        <w:tc>
          <w:tcPr>
            <w:tcW w:type="dxa" w:w="3804"/>
            <w:tcMar>
              <w:top w:w="50" w:type="dxa"/>
              <w:bottom w:w="50" w:type="dxa"/>
              <w:left w:w="90" w:type="dxa"/>
              <w:right w:w="90" w:type="dxa"/>
            </w:tcMar>
            <w:shd w:val="clear" w:color="auto" w:fill="E5F5FF"/>
          </w:tcPr>
          <w:p>
            <w:pPr>
              <w:pStyle w:val="BDOITable"/>
            </w:pPr>
            <w:r>
              <w:rPr>
                <w:sz w:val="15"/>
              </w:rPr>
              <w:t>Request a 30-day hold cover from the insurer</w:t>
            </w:r>
          </w:p>
        </w:tc>
        <w:tc>
          <w:tcPr>
            <w:tcW w:type="dxa" w:w="1953"/>
            <w:tcMar>
              <w:top w:w="50" w:type="dxa"/>
              <w:bottom w:w="50" w:type="dxa"/>
              <w:left w:w="90" w:type="dxa"/>
              <w:right w:w="90" w:type="dxa"/>
            </w:tcMar>
            <w:shd w:val="clear" w:color="auto" w:fill="E5F5FF"/>
          </w:tcPr>
          <w:p>
            <w:pPr>
              <w:pStyle w:val="BDOITable"/>
            </w:pPr>
            <w:r>
              <w:rPr>
                <w:sz w:val="15"/>
              </w:rPr>
              <w:t>BRNB.072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FR-NB-083</w:t>
            </w:r>
          </w:p>
        </w:tc>
        <w:tc>
          <w:tcPr>
            <w:tcW w:type="dxa" w:w="3804"/>
            <w:tcMar>
              <w:top w:w="50" w:type="dxa"/>
              <w:bottom w:w="50" w:type="dxa"/>
              <w:left w:w="90" w:type="dxa"/>
              <w:right w:w="90" w:type="dxa"/>
            </w:tcMar>
          </w:tcPr>
          <w:p>
            <w:pPr>
              <w:pStyle w:val="BDOITable"/>
            </w:pPr>
            <w:r>
              <w:rPr>
                <w:sz w:val="15"/>
              </w:rPr>
              <w:t>Record the insurer's hold cover confirmation</w:t>
            </w:r>
          </w:p>
        </w:tc>
        <w:tc>
          <w:tcPr>
            <w:tcW w:type="dxa" w:w="1953"/>
            <w:tcMar>
              <w:top w:w="50" w:type="dxa"/>
              <w:bottom w:w="50" w:type="dxa"/>
              <w:left w:w="90" w:type="dxa"/>
              <w:right w:w="90" w:type="dxa"/>
            </w:tcMar>
          </w:tcPr>
          <w:p>
            <w:pPr>
              <w:pStyle w:val="BDOITable"/>
            </w:pPr>
            <w:r>
              <w:rPr>
                <w:sz w:val="15"/>
              </w:rPr>
              <w:t>BRNB.103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FR-NB-084</w:t>
            </w:r>
          </w:p>
        </w:tc>
        <w:tc>
          <w:tcPr>
            <w:tcW w:type="dxa" w:w="3804"/>
            <w:tcMar>
              <w:top w:w="50" w:type="dxa"/>
              <w:bottom w:w="50" w:type="dxa"/>
              <w:left w:w="90" w:type="dxa"/>
              <w:right w:w="90" w:type="dxa"/>
            </w:tcMar>
            <w:shd w:val="clear" w:color="auto" w:fill="E5F5FF"/>
          </w:tcPr>
          <w:p>
            <w:pPr>
              <w:pStyle w:val="BDOITable"/>
            </w:pPr>
            <w:r>
              <w:rPr>
                <w:sz w:val="15"/>
              </w:rPr>
              <w:t>Handle placements returned by the insurer</w:t>
            </w:r>
          </w:p>
        </w:tc>
        <w:tc>
          <w:tcPr>
            <w:tcW w:type="dxa" w:w="1953"/>
            <w:tcMar>
              <w:top w:w="50" w:type="dxa"/>
              <w:bottom w:w="50" w:type="dxa"/>
              <w:left w:w="90" w:type="dxa"/>
              <w:right w:w="90" w:type="dxa"/>
            </w:tcMar>
            <w:shd w:val="clear" w:color="auto" w:fill="E5F5FF"/>
          </w:tcPr>
          <w:p>
            <w:pPr>
              <w:pStyle w:val="BDOITable"/>
            </w:pPr>
            <w:r>
              <w:rPr>
                <w:sz w:val="15"/>
              </w:rPr>
              <w:t>BRNB.034, BRNB.059</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FR-NB-085</w:t>
            </w:r>
          </w:p>
        </w:tc>
        <w:tc>
          <w:tcPr>
            <w:tcW w:type="dxa" w:w="3804"/>
            <w:tcMar>
              <w:top w:w="50" w:type="dxa"/>
              <w:bottom w:w="50" w:type="dxa"/>
              <w:left w:w="90" w:type="dxa"/>
              <w:right w:w="90" w:type="dxa"/>
            </w:tcMar>
          </w:tcPr>
          <w:p>
            <w:pPr>
              <w:pStyle w:val="BDOITable"/>
            </w:pPr>
            <w:r>
              <w:rPr>
                <w:sz w:val="15"/>
              </w:rPr>
              <w:t>Cancel placement of one or several accounts</w:t>
            </w:r>
          </w:p>
        </w:tc>
        <w:tc>
          <w:tcPr>
            <w:tcW w:type="dxa" w:w="1953"/>
            <w:tcMar>
              <w:top w:w="50" w:type="dxa"/>
              <w:bottom w:w="50" w:type="dxa"/>
              <w:left w:w="90" w:type="dxa"/>
              <w:right w:w="90" w:type="dxa"/>
            </w:tcMar>
          </w:tcPr>
          <w:p>
            <w:pPr>
              <w:pStyle w:val="BDOITable"/>
            </w:pPr>
            <w:r>
              <w:rPr>
                <w:sz w:val="15"/>
              </w:rPr>
              <w:t>BRNB.062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FR-NB-086</w:t>
            </w:r>
          </w:p>
        </w:tc>
        <w:tc>
          <w:tcPr>
            <w:tcW w:type="dxa" w:w="3804"/>
            <w:tcMar>
              <w:top w:w="50" w:type="dxa"/>
              <w:bottom w:w="50" w:type="dxa"/>
              <w:left w:w="90" w:type="dxa"/>
              <w:right w:w="90" w:type="dxa"/>
            </w:tcMar>
            <w:shd w:val="clear" w:color="auto" w:fill="E5F5FF"/>
          </w:tcPr>
          <w:p>
            <w:pPr>
              <w:pStyle w:val="BDOITable"/>
            </w:pPr>
            <w:r>
              <w:rPr>
                <w:sz w:val="15"/>
              </w:rPr>
              <w:t>Reactivate cancelled placements</w:t>
            </w:r>
          </w:p>
        </w:tc>
        <w:tc>
          <w:tcPr>
            <w:tcW w:type="dxa" w:w="1953"/>
            <w:tcMar>
              <w:top w:w="50" w:type="dxa"/>
              <w:bottom w:w="50" w:type="dxa"/>
              <w:left w:w="90" w:type="dxa"/>
              <w:right w:w="90" w:type="dxa"/>
            </w:tcMar>
            <w:shd w:val="clear" w:color="auto" w:fill="E5F5FF"/>
          </w:tcPr>
          <w:p>
            <w:pPr>
              <w:pStyle w:val="BDOITable"/>
            </w:pPr>
            <w:r>
              <w:rPr>
                <w:sz w:val="15"/>
              </w:rPr>
              <w:t>BRD 2.1.16, BRD 3.4.2.2.35</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FR-NB-087</w:t>
            </w:r>
          </w:p>
        </w:tc>
        <w:tc>
          <w:tcPr>
            <w:tcW w:type="dxa" w:w="3804"/>
            <w:tcMar>
              <w:top w:w="50" w:type="dxa"/>
              <w:bottom w:w="50" w:type="dxa"/>
              <w:left w:w="90" w:type="dxa"/>
              <w:right w:w="90" w:type="dxa"/>
            </w:tcMar>
          </w:tcPr>
          <w:p>
            <w:pPr>
              <w:pStyle w:val="BDOITable"/>
            </w:pPr>
            <w:r>
              <w:rPr>
                <w:sz w:val="15"/>
              </w:rPr>
              <w:t>Include the EOPT details of the client in the placement sent to the insurer</w:t>
            </w:r>
          </w:p>
        </w:tc>
        <w:tc>
          <w:tcPr>
            <w:tcW w:type="dxa" w:w="1953"/>
            <w:tcMar>
              <w:top w:w="50" w:type="dxa"/>
              <w:bottom w:w="50" w:type="dxa"/>
              <w:left w:w="90" w:type="dxa"/>
              <w:right w:w="90" w:type="dxa"/>
            </w:tcMar>
          </w:tcPr>
          <w:p>
            <w:pPr>
              <w:pStyle w:val="BDOITable"/>
            </w:pPr>
            <w:r>
              <w:rPr>
                <w:sz w:val="15"/>
              </w:rPr>
              <w:t>BRNB.100</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FR-NB-090</w:t>
            </w:r>
          </w:p>
        </w:tc>
        <w:tc>
          <w:tcPr>
            <w:tcW w:type="dxa" w:w="3804"/>
            <w:tcMar>
              <w:top w:w="50" w:type="dxa"/>
              <w:bottom w:w="50" w:type="dxa"/>
              <w:left w:w="90" w:type="dxa"/>
              <w:right w:w="90" w:type="dxa"/>
            </w:tcMar>
            <w:shd w:val="clear" w:color="auto" w:fill="E5F5FF"/>
          </w:tcPr>
          <w:p>
            <w:pPr>
              <w:pStyle w:val="BDOITable"/>
            </w:pPr>
            <w:r>
              <w:rPr>
                <w:sz w:val="15"/>
              </w:rPr>
              <w:t>Generate the CLPC billing file (CBG Fire)</w:t>
            </w:r>
          </w:p>
        </w:tc>
        <w:tc>
          <w:tcPr>
            <w:tcW w:type="dxa" w:w="1953"/>
            <w:tcMar>
              <w:top w:w="50" w:type="dxa"/>
              <w:bottom w:w="50" w:type="dxa"/>
              <w:left w:w="90" w:type="dxa"/>
              <w:right w:w="90" w:type="dxa"/>
            </w:tcMar>
            <w:shd w:val="clear" w:color="auto" w:fill="E5F5FF"/>
          </w:tcPr>
          <w:p>
            <w:pPr>
              <w:pStyle w:val="BDOITable"/>
            </w:pPr>
            <w:r>
              <w:rPr>
                <w:sz w:val="15"/>
              </w:rPr>
              <w:t>BRNB.067</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FR-NB-091</w:t>
            </w:r>
          </w:p>
        </w:tc>
        <w:tc>
          <w:tcPr>
            <w:tcW w:type="dxa" w:w="3804"/>
            <w:tcMar>
              <w:top w:w="50" w:type="dxa"/>
              <w:bottom w:w="50" w:type="dxa"/>
              <w:left w:w="90" w:type="dxa"/>
              <w:right w:w="90" w:type="dxa"/>
            </w:tcMar>
          </w:tcPr>
          <w:p>
            <w:pPr>
              <w:pStyle w:val="BDOITable"/>
            </w:pPr>
            <w:r>
              <w:rPr>
                <w:sz w:val="15"/>
              </w:rPr>
              <w:t>Match payment reports (CLPC and other segments)</w:t>
            </w:r>
          </w:p>
        </w:tc>
        <w:tc>
          <w:tcPr>
            <w:tcW w:type="dxa" w:w="1953"/>
            <w:tcMar>
              <w:top w:w="50" w:type="dxa"/>
              <w:bottom w:w="50" w:type="dxa"/>
              <w:left w:w="90" w:type="dxa"/>
              <w:right w:w="90" w:type="dxa"/>
            </w:tcMar>
          </w:tcPr>
          <w:p>
            <w:pPr>
              <w:pStyle w:val="BDOITable"/>
            </w:pPr>
            <w:r>
              <w:rPr>
                <w:sz w:val="15"/>
              </w:rPr>
              <w:t>BRNB.067, BRNB.068</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FR-NB-092</w:t>
            </w:r>
          </w:p>
        </w:tc>
        <w:tc>
          <w:tcPr>
            <w:tcW w:type="dxa" w:w="3804"/>
            <w:tcMar>
              <w:top w:w="50" w:type="dxa"/>
              <w:bottom w:w="50" w:type="dxa"/>
              <w:left w:w="90" w:type="dxa"/>
              <w:right w:w="90" w:type="dxa"/>
            </w:tcMar>
            <w:shd w:val="clear" w:color="auto" w:fill="E5F5FF"/>
          </w:tcPr>
          <w:p>
            <w:pPr>
              <w:pStyle w:val="BDOITable"/>
            </w:pPr>
            <w:r>
              <w:rPr>
                <w:sz w:val="15"/>
              </w:rPr>
              <w:t>Apply the payment gate per segment</w:t>
            </w:r>
          </w:p>
        </w:tc>
        <w:tc>
          <w:tcPr>
            <w:tcW w:type="dxa" w:w="1953"/>
            <w:tcMar>
              <w:top w:w="50" w:type="dxa"/>
              <w:bottom w:w="50" w:type="dxa"/>
              <w:left w:w="90" w:type="dxa"/>
              <w:right w:w="90" w:type="dxa"/>
            </w:tcMar>
            <w:shd w:val="clear" w:color="auto" w:fill="E5F5FF"/>
          </w:tcPr>
          <w:p>
            <w:pPr>
              <w:pStyle w:val="BDOITable"/>
            </w:pPr>
            <w:r>
              <w:rPr>
                <w:sz w:val="15"/>
              </w:rPr>
              <w:t>BRNB.068, BRD 2.3.1, BRNB.114</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FR-NB-100</w:t>
            </w:r>
          </w:p>
        </w:tc>
        <w:tc>
          <w:tcPr>
            <w:tcW w:type="dxa" w:w="3804"/>
            <w:tcMar>
              <w:top w:w="50" w:type="dxa"/>
              <w:bottom w:w="50" w:type="dxa"/>
              <w:left w:w="90" w:type="dxa"/>
              <w:right w:w="90" w:type="dxa"/>
            </w:tcMar>
          </w:tcPr>
          <w:p>
            <w:pPr>
              <w:pStyle w:val="BDOITable"/>
            </w:pPr>
            <w:r>
              <w:rPr>
                <w:sz w:val="15"/>
              </w:rPr>
              <w:t>Receive e-policies and store them with the account</w:t>
            </w:r>
          </w:p>
        </w:tc>
        <w:tc>
          <w:tcPr>
            <w:tcW w:type="dxa" w:w="1953"/>
            <w:tcMar>
              <w:top w:w="50" w:type="dxa"/>
              <w:bottom w:w="50" w:type="dxa"/>
              <w:left w:w="90" w:type="dxa"/>
              <w:right w:w="90" w:type="dxa"/>
            </w:tcMar>
          </w:tcPr>
          <w:p>
            <w:pPr>
              <w:pStyle w:val="BDOITable"/>
            </w:pPr>
            <w:r>
              <w:rPr>
                <w:sz w:val="15"/>
              </w:rPr>
              <w:t>BRNB.073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FR-NB-101</w:t>
            </w:r>
          </w:p>
        </w:tc>
        <w:tc>
          <w:tcPr>
            <w:tcW w:type="dxa" w:w="3804"/>
            <w:tcMar>
              <w:top w:w="50" w:type="dxa"/>
              <w:bottom w:w="50" w:type="dxa"/>
              <w:left w:w="90" w:type="dxa"/>
              <w:right w:w="90" w:type="dxa"/>
            </w:tcMar>
            <w:shd w:val="clear" w:color="auto" w:fill="E5F5FF"/>
          </w:tcPr>
          <w:p>
            <w:pPr>
              <w:pStyle w:val="BDOITable"/>
            </w:pPr>
            <w:r>
              <w:rPr>
                <w:sz w:val="15"/>
              </w:rPr>
              <w:t>Extract policy details and update the policy number</w:t>
            </w:r>
          </w:p>
        </w:tc>
        <w:tc>
          <w:tcPr>
            <w:tcW w:type="dxa" w:w="1953"/>
            <w:tcMar>
              <w:top w:w="50" w:type="dxa"/>
              <w:bottom w:w="50" w:type="dxa"/>
              <w:left w:w="90" w:type="dxa"/>
              <w:right w:w="90" w:type="dxa"/>
            </w:tcMar>
            <w:shd w:val="clear" w:color="auto" w:fill="E5F5FF"/>
          </w:tcPr>
          <w:p>
            <w:pPr>
              <w:pStyle w:val="BDOITable"/>
            </w:pPr>
            <w:r>
              <w:rPr>
                <w:sz w:val="15"/>
              </w:rPr>
              <w:t>BRNB.074, BRNB.104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FR-NB-102</w:t>
            </w:r>
          </w:p>
        </w:tc>
        <w:tc>
          <w:tcPr>
            <w:tcW w:type="dxa" w:w="3804"/>
            <w:tcMar>
              <w:top w:w="50" w:type="dxa"/>
              <w:bottom w:w="50" w:type="dxa"/>
              <w:left w:w="90" w:type="dxa"/>
              <w:right w:w="90" w:type="dxa"/>
            </w:tcMar>
          </w:tcPr>
          <w:p>
            <w:pPr>
              <w:pStyle w:val="BDOITable"/>
            </w:pPr>
            <w:r>
              <w:rPr>
                <w:sz w:val="15"/>
              </w:rPr>
              <w:t>Trigger processes from uploaded documents</w:t>
            </w:r>
          </w:p>
        </w:tc>
        <w:tc>
          <w:tcPr>
            <w:tcW w:type="dxa" w:w="1953"/>
            <w:tcMar>
              <w:top w:w="50" w:type="dxa"/>
              <w:bottom w:w="50" w:type="dxa"/>
              <w:left w:w="90" w:type="dxa"/>
              <w:right w:w="90" w:type="dxa"/>
            </w:tcMar>
          </w:tcPr>
          <w:p>
            <w:pPr>
              <w:pStyle w:val="BDOITable"/>
            </w:pPr>
            <w:r>
              <w:rPr>
                <w:sz w:val="15"/>
              </w:rPr>
              <w:t>BRNB.105</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FR-NB-103</w:t>
            </w:r>
          </w:p>
        </w:tc>
        <w:tc>
          <w:tcPr>
            <w:tcW w:type="dxa" w:w="3804"/>
            <w:tcMar>
              <w:top w:w="50" w:type="dxa"/>
              <w:bottom w:w="50" w:type="dxa"/>
              <w:left w:w="90" w:type="dxa"/>
              <w:right w:w="90" w:type="dxa"/>
            </w:tcMar>
            <w:shd w:val="clear" w:color="auto" w:fill="E5F5FF"/>
          </w:tcPr>
          <w:p>
            <w:pPr>
              <w:pStyle w:val="BDOITable"/>
            </w:pPr>
            <w:r>
              <w:rPr>
                <w:sz w:val="15"/>
              </w:rPr>
              <w:t>Generate the Insurance Advice for mortgaged accounts</w:t>
            </w:r>
          </w:p>
        </w:tc>
        <w:tc>
          <w:tcPr>
            <w:tcW w:type="dxa" w:w="1953"/>
            <w:tcMar>
              <w:top w:w="50" w:type="dxa"/>
              <w:bottom w:w="50" w:type="dxa"/>
              <w:left w:w="90" w:type="dxa"/>
              <w:right w:w="90" w:type="dxa"/>
            </w:tcMar>
            <w:shd w:val="clear" w:color="auto" w:fill="E5F5FF"/>
          </w:tcPr>
          <w:p>
            <w:pPr>
              <w:pStyle w:val="BDOITable"/>
            </w:pPr>
            <w:r>
              <w:rPr>
                <w:sz w:val="15"/>
              </w:rPr>
              <w:t>BRNB.070, BRNB.095</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FR-NB-104</w:t>
            </w:r>
          </w:p>
        </w:tc>
        <w:tc>
          <w:tcPr>
            <w:tcW w:type="dxa" w:w="3804"/>
            <w:tcMar>
              <w:top w:w="50" w:type="dxa"/>
              <w:bottom w:w="50" w:type="dxa"/>
              <w:left w:w="90" w:type="dxa"/>
              <w:right w:w="90" w:type="dxa"/>
            </w:tcMar>
          </w:tcPr>
          <w:p>
            <w:pPr>
              <w:pStyle w:val="BDOITable"/>
            </w:pPr>
            <w:r>
              <w:rPr>
                <w:sz w:val="15"/>
              </w:rPr>
              <w:t>Access, download, save and send Insurance Advices</w:t>
            </w:r>
          </w:p>
        </w:tc>
        <w:tc>
          <w:tcPr>
            <w:tcW w:type="dxa" w:w="1953"/>
            <w:tcMar>
              <w:top w:w="50" w:type="dxa"/>
              <w:bottom w:w="50" w:type="dxa"/>
              <w:left w:w="90" w:type="dxa"/>
              <w:right w:w="90" w:type="dxa"/>
            </w:tcMar>
          </w:tcPr>
          <w:p>
            <w:pPr>
              <w:pStyle w:val="BDOITable"/>
            </w:pPr>
            <w:r>
              <w:rPr>
                <w:sz w:val="15"/>
              </w:rPr>
              <w:t>BRNB.060, BRNB.035</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FR-NB-105</w:t>
            </w:r>
          </w:p>
        </w:tc>
        <w:tc>
          <w:tcPr>
            <w:tcW w:type="dxa" w:w="3804"/>
            <w:tcMar>
              <w:top w:w="50" w:type="dxa"/>
              <w:bottom w:w="50" w:type="dxa"/>
              <w:left w:w="90" w:type="dxa"/>
              <w:right w:w="90" w:type="dxa"/>
            </w:tcMar>
            <w:shd w:val="clear" w:color="auto" w:fill="E5F5FF"/>
          </w:tcPr>
          <w:p>
            <w:pPr>
              <w:pStyle w:val="BDOITable"/>
            </w:pPr>
            <w:r>
              <w:rPr>
                <w:sz w:val="15"/>
              </w:rPr>
              <w:t>Send e-policies to clients</w:t>
            </w:r>
          </w:p>
        </w:tc>
        <w:tc>
          <w:tcPr>
            <w:tcW w:type="dxa" w:w="1953"/>
            <w:tcMar>
              <w:top w:w="50" w:type="dxa"/>
              <w:bottom w:w="50" w:type="dxa"/>
              <w:left w:w="90" w:type="dxa"/>
              <w:right w:w="90" w:type="dxa"/>
            </w:tcMar>
            <w:shd w:val="clear" w:color="auto" w:fill="E5F5FF"/>
          </w:tcPr>
          <w:p>
            <w:pPr>
              <w:pStyle w:val="BDOITable"/>
            </w:pPr>
            <w:r>
              <w:rPr>
                <w:sz w:val="15"/>
              </w:rPr>
              <w:t>BRNB.077, BRNB.035</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FR-NB-106</w:t>
            </w:r>
          </w:p>
        </w:tc>
        <w:tc>
          <w:tcPr>
            <w:tcW w:type="dxa" w:w="3804"/>
            <w:tcMar>
              <w:top w:w="50" w:type="dxa"/>
              <w:bottom w:w="50" w:type="dxa"/>
              <w:left w:w="90" w:type="dxa"/>
              <w:right w:w="90" w:type="dxa"/>
            </w:tcMar>
          </w:tcPr>
          <w:p>
            <w:pPr>
              <w:pStyle w:val="BDOITable"/>
            </w:pPr>
            <w:r>
              <w:rPr>
                <w:sz w:val="15"/>
              </w:rPr>
              <w:t>Report sent and failed e-policies</w:t>
            </w:r>
          </w:p>
        </w:tc>
        <w:tc>
          <w:tcPr>
            <w:tcW w:type="dxa" w:w="1953"/>
            <w:tcMar>
              <w:top w:w="50" w:type="dxa"/>
              <w:bottom w:w="50" w:type="dxa"/>
              <w:left w:w="90" w:type="dxa"/>
              <w:right w:w="90" w:type="dxa"/>
            </w:tcMar>
          </w:tcPr>
          <w:p>
            <w:pPr>
              <w:pStyle w:val="BDOITable"/>
            </w:pPr>
            <w:r>
              <w:rPr>
                <w:sz w:val="15"/>
              </w:rPr>
              <w:t>BRNB.078</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FR-NB-107</w:t>
            </w:r>
          </w:p>
        </w:tc>
        <w:tc>
          <w:tcPr>
            <w:tcW w:type="dxa" w:w="3804"/>
            <w:tcMar>
              <w:top w:w="50" w:type="dxa"/>
              <w:bottom w:w="50" w:type="dxa"/>
              <w:left w:w="90" w:type="dxa"/>
              <w:right w:w="90" w:type="dxa"/>
            </w:tcMar>
            <w:shd w:val="clear" w:color="auto" w:fill="E5F5FF"/>
          </w:tcPr>
          <w:p>
            <w:pPr>
              <w:pStyle w:val="BDOITable"/>
            </w:pPr>
            <w:r>
              <w:rPr>
                <w:sz w:val="15"/>
              </w:rPr>
              <w:t>Send the Insurance Advice automatically to the enrolled recipient</w:t>
            </w:r>
          </w:p>
        </w:tc>
        <w:tc>
          <w:tcPr>
            <w:tcW w:type="dxa" w:w="1953"/>
            <w:tcMar>
              <w:top w:w="50" w:type="dxa"/>
              <w:bottom w:w="50" w:type="dxa"/>
              <w:left w:w="90" w:type="dxa"/>
              <w:right w:w="90" w:type="dxa"/>
            </w:tcMar>
            <w:shd w:val="clear" w:color="auto" w:fill="E5F5FF"/>
          </w:tcPr>
          <w:p>
            <w:pPr>
              <w:pStyle w:val="BDOITable"/>
            </w:pPr>
            <w:r>
              <w:rPr>
                <w:sz w:val="15"/>
              </w:rPr>
              <w:t>BRNB.060</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FR-NB-110</w:t>
            </w:r>
          </w:p>
        </w:tc>
        <w:tc>
          <w:tcPr>
            <w:tcW w:type="dxa" w:w="3804"/>
            <w:tcMar>
              <w:top w:w="50" w:type="dxa"/>
              <w:bottom w:w="50" w:type="dxa"/>
              <w:left w:w="90" w:type="dxa"/>
              <w:right w:w="90" w:type="dxa"/>
            </w:tcMar>
          </w:tcPr>
          <w:p>
            <w:pPr>
              <w:pStyle w:val="BDOITable"/>
            </w:pPr>
            <w:r>
              <w:rPr>
                <w:sz w:val="15"/>
              </w:rPr>
              <w:t>Book an account with its GL entry and service invoice</w:t>
            </w:r>
          </w:p>
        </w:tc>
        <w:tc>
          <w:tcPr>
            <w:tcW w:type="dxa" w:w="1953"/>
            <w:tcMar>
              <w:top w:w="50" w:type="dxa"/>
              <w:bottom w:w="50" w:type="dxa"/>
              <w:left w:w="90" w:type="dxa"/>
              <w:right w:w="90" w:type="dxa"/>
            </w:tcMar>
          </w:tcPr>
          <w:p>
            <w:pPr>
              <w:pStyle w:val="BDOITable"/>
            </w:pPr>
            <w:r>
              <w:rPr>
                <w:sz w:val="15"/>
              </w:rPr>
              <w:t>BRNB.027, BRNB.061, BRNB.108</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6</w:t>
            </w:r>
          </w:p>
        </w:tc>
        <w:tc>
          <w:tcPr>
            <w:tcW w:type="dxa" w:w="720"/>
            <w:tcMar>
              <w:top w:w="50" w:type="dxa"/>
              <w:bottom w:w="50" w:type="dxa"/>
              <w:left w:w="90" w:type="dxa"/>
              <w:right w:w="90" w:type="dxa"/>
            </w:tcMar>
          </w:tcPr>
          <w:p>
            <w:pPr>
              <w:pStyle w:val="BDOITable"/>
            </w:pPr>
            <w:r>
              <w:rPr>
                <w:sz w:val="15"/>
              </w:rPr>
              <w:t>10</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FR-NB-111</w:t>
            </w:r>
          </w:p>
        </w:tc>
        <w:tc>
          <w:tcPr>
            <w:tcW w:type="dxa" w:w="3804"/>
            <w:tcMar>
              <w:top w:w="50" w:type="dxa"/>
              <w:bottom w:w="50" w:type="dxa"/>
              <w:left w:w="90" w:type="dxa"/>
              <w:right w:w="90" w:type="dxa"/>
            </w:tcMar>
            <w:shd w:val="clear" w:color="auto" w:fill="E5F5FF"/>
          </w:tcPr>
          <w:p>
            <w:pPr>
              <w:pStyle w:val="BDOITable"/>
            </w:pPr>
            <w:r>
              <w:rPr>
                <w:sz w:val="15"/>
              </w:rPr>
              <w:t>Book individually or in batch, on schedule or by upload</w:t>
            </w:r>
          </w:p>
        </w:tc>
        <w:tc>
          <w:tcPr>
            <w:tcW w:type="dxa" w:w="1953"/>
            <w:tcMar>
              <w:top w:w="50" w:type="dxa"/>
              <w:bottom w:w="50" w:type="dxa"/>
              <w:left w:w="90" w:type="dxa"/>
              <w:right w:w="90" w:type="dxa"/>
            </w:tcMar>
            <w:shd w:val="clear" w:color="auto" w:fill="E5F5FF"/>
          </w:tcPr>
          <w:p>
            <w:pPr>
              <w:pStyle w:val="BDOITable"/>
            </w:pPr>
            <w:r>
              <w:rPr>
                <w:sz w:val="15"/>
              </w:rPr>
              <w:t>BRNB.036, BRNB.061</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FR-NB-112</w:t>
            </w:r>
          </w:p>
        </w:tc>
        <w:tc>
          <w:tcPr>
            <w:tcW w:type="dxa" w:w="3804"/>
            <w:tcMar>
              <w:top w:w="50" w:type="dxa"/>
              <w:bottom w:w="50" w:type="dxa"/>
              <w:left w:w="90" w:type="dxa"/>
              <w:right w:w="90" w:type="dxa"/>
            </w:tcMar>
          </w:tcPr>
          <w:p>
            <w:pPr>
              <w:pStyle w:val="BDOITable"/>
            </w:pPr>
            <w:r>
              <w:rPr>
                <w:sz w:val="15"/>
              </w:rPr>
              <w:t>Book automatically on defined criteria and never twice</w:t>
            </w:r>
          </w:p>
        </w:tc>
        <w:tc>
          <w:tcPr>
            <w:tcW w:type="dxa" w:w="1953"/>
            <w:tcMar>
              <w:top w:w="50" w:type="dxa"/>
              <w:bottom w:w="50" w:type="dxa"/>
              <w:left w:w="90" w:type="dxa"/>
              <w:right w:w="90" w:type="dxa"/>
            </w:tcMar>
          </w:tcPr>
          <w:p>
            <w:pPr>
              <w:pStyle w:val="BDOITable"/>
            </w:pPr>
            <w:r>
              <w:rPr>
                <w:sz w:val="15"/>
              </w:rPr>
              <w:t>BRNB.076</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FR-NB-113</w:t>
            </w:r>
          </w:p>
        </w:tc>
        <w:tc>
          <w:tcPr>
            <w:tcW w:type="dxa" w:w="3804"/>
            <w:tcMar>
              <w:top w:w="50" w:type="dxa"/>
              <w:bottom w:w="50" w:type="dxa"/>
              <w:left w:w="90" w:type="dxa"/>
              <w:right w:w="90" w:type="dxa"/>
            </w:tcMar>
            <w:shd w:val="clear" w:color="auto" w:fill="E5F5FF"/>
          </w:tcPr>
          <w:p>
            <w:pPr>
              <w:pStyle w:val="BDOITable"/>
            </w:pPr>
            <w:r>
              <w:rPr>
                <w:sz w:val="15"/>
              </w:rPr>
              <w:t>Book directly when the policy is already issued</w:t>
            </w:r>
          </w:p>
        </w:tc>
        <w:tc>
          <w:tcPr>
            <w:tcW w:type="dxa" w:w="1953"/>
            <w:tcMar>
              <w:top w:w="50" w:type="dxa"/>
              <w:bottom w:w="50" w:type="dxa"/>
              <w:left w:w="90" w:type="dxa"/>
              <w:right w:w="90" w:type="dxa"/>
            </w:tcMar>
            <w:shd w:val="clear" w:color="auto" w:fill="E5F5FF"/>
          </w:tcPr>
          <w:p>
            <w:pPr>
              <w:pStyle w:val="BDOITable"/>
            </w:pPr>
            <w:r>
              <w:rPr>
                <w:sz w:val="15"/>
              </w:rPr>
              <w:t>BRNB.038, BRNB.111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FR-NB-114</w:t>
            </w:r>
          </w:p>
        </w:tc>
        <w:tc>
          <w:tcPr>
            <w:tcW w:type="dxa" w:w="3804"/>
            <w:tcMar>
              <w:top w:w="50" w:type="dxa"/>
              <w:bottom w:w="50" w:type="dxa"/>
              <w:left w:w="90" w:type="dxa"/>
              <w:right w:w="90" w:type="dxa"/>
            </w:tcMar>
          </w:tcPr>
          <w:p>
            <w:pPr>
              <w:pStyle w:val="BDOITable"/>
            </w:pPr>
            <w:r>
              <w:rPr>
                <w:sz w:val="15"/>
              </w:rPr>
              <w:t>Book multi-year policies</w:t>
            </w:r>
          </w:p>
        </w:tc>
        <w:tc>
          <w:tcPr>
            <w:tcW w:type="dxa" w:w="1953"/>
            <w:tcMar>
              <w:top w:w="50" w:type="dxa"/>
              <w:bottom w:w="50" w:type="dxa"/>
              <w:left w:w="90" w:type="dxa"/>
              <w:right w:w="90" w:type="dxa"/>
            </w:tcMar>
          </w:tcPr>
          <w:p>
            <w:pPr>
              <w:pStyle w:val="BDOITable"/>
            </w:pPr>
            <w:r>
              <w:rPr>
                <w:sz w:val="15"/>
              </w:rPr>
              <w:t>BRNB.112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FR-NB-115</w:t>
            </w:r>
          </w:p>
        </w:tc>
        <w:tc>
          <w:tcPr>
            <w:tcW w:type="dxa" w:w="3804"/>
            <w:tcMar>
              <w:top w:w="50" w:type="dxa"/>
              <w:bottom w:w="50" w:type="dxa"/>
              <w:left w:w="90" w:type="dxa"/>
              <w:right w:w="90" w:type="dxa"/>
            </w:tcMar>
            <w:shd w:val="clear" w:color="auto" w:fill="E5F5FF"/>
          </w:tcPr>
          <w:p>
            <w:pPr>
              <w:pStyle w:val="BDOITable"/>
            </w:pPr>
            <w:r>
              <w:rPr>
                <w:sz w:val="15"/>
              </w:rPr>
              <w:t>Post financial and non-financial endorsements</w:t>
            </w:r>
          </w:p>
        </w:tc>
        <w:tc>
          <w:tcPr>
            <w:tcW w:type="dxa" w:w="1953"/>
            <w:tcMar>
              <w:top w:w="50" w:type="dxa"/>
              <w:bottom w:w="50" w:type="dxa"/>
              <w:left w:w="90" w:type="dxa"/>
              <w:right w:w="90" w:type="dxa"/>
            </w:tcMar>
            <w:shd w:val="clear" w:color="auto" w:fill="E5F5FF"/>
          </w:tcPr>
          <w:p>
            <w:pPr>
              <w:pStyle w:val="BDOITable"/>
            </w:pPr>
            <w:r>
              <w:rPr>
                <w:sz w:val="15"/>
              </w:rPr>
              <w:t>BRNB.061, BRNB.027, BRNB.076, BRNB.081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20"/>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182"/>
            <w:tcMar>
              <w:top w:w="50" w:type="dxa"/>
              <w:bottom w:w="50" w:type="dxa"/>
              <w:left w:w="90" w:type="dxa"/>
              <w:right w:w="90" w:type="dxa"/>
            </w:tcMar>
          </w:tcPr>
          <w:p>
            <w:pPr>
              <w:pStyle w:val="BDOITable"/>
            </w:pPr>
            <w:r>
              <w:rPr>
                <w:sz w:val="15"/>
              </w:rPr>
              <w:t>FR-NB-116</w:t>
            </w:r>
          </w:p>
        </w:tc>
        <w:tc>
          <w:tcPr>
            <w:tcW w:type="dxa" w:w="3804"/>
            <w:tcMar>
              <w:top w:w="50" w:type="dxa"/>
              <w:bottom w:w="50" w:type="dxa"/>
              <w:left w:w="90" w:type="dxa"/>
              <w:right w:w="90" w:type="dxa"/>
            </w:tcMar>
          </w:tcPr>
          <w:p>
            <w:pPr>
              <w:pStyle w:val="BDOITable"/>
            </w:pPr>
            <w:r>
              <w:rPr>
                <w:sz w:val="15"/>
              </w:rPr>
              <w:t>Cancel booked accounts</w:t>
            </w:r>
          </w:p>
        </w:tc>
        <w:tc>
          <w:tcPr>
            <w:tcW w:type="dxa" w:w="1953"/>
            <w:tcMar>
              <w:top w:w="50" w:type="dxa"/>
              <w:bottom w:w="50" w:type="dxa"/>
              <w:left w:w="90" w:type="dxa"/>
              <w:right w:w="90" w:type="dxa"/>
            </w:tcMar>
          </w:tcPr>
          <w:p>
            <w:pPr>
              <w:pStyle w:val="BDOITable"/>
            </w:pPr>
            <w:r>
              <w:rPr>
                <w:sz w:val="15"/>
              </w:rPr>
              <w:t>BRNB.081, BRNB.094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FR-NB-117</w:t>
            </w:r>
          </w:p>
        </w:tc>
        <w:tc>
          <w:tcPr>
            <w:tcW w:type="dxa" w:w="3804"/>
            <w:tcMar>
              <w:top w:w="50" w:type="dxa"/>
              <w:bottom w:w="50" w:type="dxa"/>
              <w:left w:w="90" w:type="dxa"/>
              <w:right w:w="90" w:type="dxa"/>
            </w:tcMar>
            <w:shd w:val="clear" w:color="auto" w:fill="E5F5FF"/>
          </w:tcPr>
          <w:p>
            <w:pPr>
              <w:pStyle w:val="BDOITable"/>
            </w:pPr>
            <w:r>
              <w:rPr>
                <w:sz w:val="15"/>
              </w:rPr>
              <w:t>Generate and send service invoices</w:t>
            </w:r>
          </w:p>
        </w:tc>
        <w:tc>
          <w:tcPr>
            <w:tcW w:type="dxa" w:w="1953"/>
            <w:tcMar>
              <w:top w:w="50" w:type="dxa"/>
              <w:bottom w:w="50" w:type="dxa"/>
              <w:left w:w="90" w:type="dxa"/>
              <w:right w:w="90" w:type="dxa"/>
            </w:tcMar>
            <w:shd w:val="clear" w:color="auto" w:fill="E5F5FF"/>
          </w:tcPr>
          <w:p>
            <w:pPr>
              <w:pStyle w:val="BDOITable"/>
            </w:pPr>
            <w:r>
              <w:rPr>
                <w:sz w:val="15"/>
              </w:rPr>
              <w:t>BRNB.100.1, BRNB.100 (Workshop wording, p.18-19)</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20"/>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182"/>
            <w:tcMar>
              <w:top w:w="50" w:type="dxa"/>
              <w:bottom w:w="50" w:type="dxa"/>
              <w:left w:w="90" w:type="dxa"/>
              <w:right w:w="90" w:type="dxa"/>
            </w:tcMar>
          </w:tcPr>
          <w:p>
            <w:pPr>
              <w:pStyle w:val="BDOITable"/>
            </w:pPr>
            <w:r>
              <w:rPr>
                <w:sz w:val="15"/>
              </w:rPr>
              <w:t>FR-NB-118</w:t>
            </w:r>
          </w:p>
        </w:tc>
        <w:tc>
          <w:tcPr>
            <w:tcW w:type="dxa" w:w="3804"/>
            <w:tcMar>
              <w:top w:w="50" w:type="dxa"/>
              <w:bottom w:w="50" w:type="dxa"/>
              <w:left w:w="90" w:type="dxa"/>
              <w:right w:w="90" w:type="dxa"/>
            </w:tcMar>
          </w:tcPr>
          <w:p>
            <w:pPr>
              <w:pStyle w:val="BDOITable"/>
            </w:pPr>
            <w:r>
              <w:rPr>
                <w:sz w:val="15"/>
              </w:rPr>
              <w:t>Mark booked and fully paid transactions with an incentive eligibility indicator</w:t>
            </w:r>
          </w:p>
        </w:tc>
        <w:tc>
          <w:tcPr>
            <w:tcW w:type="dxa" w:w="1953"/>
            <w:tcMar>
              <w:top w:w="50" w:type="dxa"/>
              <w:bottom w:w="50" w:type="dxa"/>
              <w:left w:w="90" w:type="dxa"/>
              <w:right w:w="90" w:type="dxa"/>
            </w:tcMar>
          </w:tcPr>
          <w:p>
            <w:pPr>
              <w:pStyle w:val="BDOITable"/>
            </w:pPr>
            <w:r>
              <w:rPr>
                <w:sz w:val="15"/>
              </w:rPr>
              <w:t>BRNB.107</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5</w:t>
            </w:r>
          </w:p>
        </w:tc>
        <w:tc>
          <w:tcPr>
            <w:tcW w:type="dxa" w:w="720"/>
            <w:tcMar>
              <w:top w:w="50" w:type="dxa"/>
              <w:bottom w:w="50" w:type="dxa"/>
              <w:left w:w="90" w:type="dxa"/>
              <w:right w:w="90" w:type="dxa"/>
            </w:tcMar>
          </w:tcPr>
          <w:p>
            <w:pPr>
              <w:pStyle w:val="BDOITable"/>
            </w:pPr>
            <w:r>
              <w:rPr>
                <w:sz w:val="15"/>
              </w:rPr>
              <w:t>8</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FR-NB-119</w:t>
            </w:r>
          </w:p>
        </w:tc>
        <w:tc>
          <w:tcPr>
            <w:tcW w:type="dxa" w:w="3804"/>
            <w:tcMar>
              <w:top w:w="50" w:type="dxa"/>
              <w:bottom w:w="50" w:type="dxa"/>
              <w:left w:w="90" w:type="dxa"/>
              <w:right w:w="90" w:type="dxa"/>
            </w:tcMar>
            <w:shd w:val="clear" w:color="auto" w:fill="E5F5FF"/>
          </w:tcPr>
          <w:p>
            <w:pPr>
              <w:pStyle w:val="BDOITable"/>
            </w:pPr>
            <w:r>
              <w:rPr>
                <w:sz w:val="15"/>
              </w:rPr>
              <w:t>Capture the cost center and business type of every booking</w:t>
            </w:r>
          </w:p>
        </w:tc>
        <w:tc>
          <w:tcPr>
            <w:tcW w:type="dxa" w:w="1953"/>
            <w:tcMar>
              <w:top w:w="50" w:type="dxa"/>
              <w:bottom w:w="50" w:type="dxa"/>
              <w:left w:w="90" w:type="dxa"/>
              <w:right w:w="90" w:type="dxa"/>
            </w:tcMar>
            <w:shd w:val="clear" w:color="auto" w:fill="E5F5FF"/>
          </w:tcPr>
          <w:p>
            <w:pPr>
              <w:pStyle w:val="BDOITable"/>
            </w:pPr>
            <w:r>
              <w:rPr>
                <w:sz w:val="15"/>
              </w:rPr>
              <w:t>BRNB.108, BRNB.097</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FR-NB-120</w:t>
            </w:r>
          </w:p>
        </w:tc>
        <w:tc>
          <w:tcPr>
            <w:tcW w:type="dxa" w:w="3804"/>
            <w:tcMar>
              <w:top w:w="50" w:type="dxa"/>
              <w:bottom w:w="50" w:type="dxa"/>
              <w:left w:w="90" w:type="dxa"/>
              <w:right w:w="90" w:type="dxa"/>
            </w:tcMar>
          </w:tcPr>
          <w:p>
            <w:pPr>
              <w:pStyle w:val="BDOITable"/>
            </w:pPr>
            <w:r>
              <w:rPr>
                <w:sz w:val="15"/>
              </w:rPr>
              <w:t>New Business dashboard</w:t>
            </w:r>
          </w:p>
        </w:tc>
        <w:tc>
          <w:tcPr>
            <w:tcW w:type="dxa" w:w="1953"/>
            <w:tcMar>
              <w:top w:w="50" w:type="dxa"/>
              <w:bottom w:w="50" w:type="dxa"/>
              <w:left w:w="90" w:type="dxa"/>
              <w:right w:w="90" w:type="dxa"/>
            </w:tcMar>
          </w:tcPr>
          <w:p>
            <w:pPr>
              <w:pStyle w:val="BDOITable"/>
            </w:pPr>
            <w:r>
              <w:rPr>
                <w:sz w:val="15"/>
              </w:rPr>
              <w:t>BRNB.012, BRNB.115</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FR-NB-121</w:t>
            </w:r>
          </w:p>
        </w:tc>
        <w:tc>
          <w:tcPr>
            <w:tcW w:type="dxa" w:w="3804"/>
            <w:tcMar>
              <w:top w:w="50" w:type="dxa"/>
              <w:bottom w:w="50" w:type="dxa"/>
              <w:left w:w="90" w:type="dxa"/>
              <w:right w:w="90" w:type="dxa"/>
            </w:tcMar>
            <w:shd w:val="clear" w:color="auto" w:fill="E5F5FF"/>
          </w:tcPr>
          <w:p>
            <w:pPr>
              <w:pStyle w:val="BDOITable"/>
            </w:pPr>
            <w:r>
              <w:rPr>
                <w:sz w:val="15"/>
              </w:rPr>
              <w:t>Placement Update Report (individual and collective)</w:t>
            </w:r>
          </w:p>
        </w:tc>
        <w:tc>
          <w:tcPr>
            <w:tcW w:type="dxa" w:w="1953"/>
            <w:tcMar>
              <w:top w:w="50" w:type="dxa"/>
              <w:bottom w:w="50" w:type="dxa"/>
              <w:left w:w="90" w:type="dxa"/>
              <w:right w:w="90" w:type="dxa"/>
            </w:tcMar>
            <w:shd w:val="clear" w:color="auto" w:fill="E5F5FF"/>
          </w:tcPr>
          <w:p>
            <w:pPr>
              <w:pStyle w:val="BDOITable"/>
            </w:pPr>
            <w:r>
              <w:rPr>
                <w:sz w:val="15"/>
              </w:rPr>
              <w:t>BRNB.011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FR-NB-122</w:t>
            </w:r>
          </w:p>
        </w:tc>
        <w:tc>
          <w:tcPr>
            <w:tcW w:type="dxa" w:w="3804"/>
            <w:tcMar>
              <w:top w:w="50" w:type="dxa"/>
              <w:bottom w:w="50" w:type="dxa"/>
              <w:left w:w="90" w:type="dxa"/>
              <w:right w:w="90" w:type="dxa"/>
            </w:tcMar>
          </w:tcPr>
          <w:p>
            <w:pPr>
              <w:pStyle w:val="BDOITable"/>
            </w:pPr>
            <w:r>
              <w:rPr>
                <w:sz w:val="15"/>
              </w:rPr>
              <w:t>Operational reports - stage outcomes, status, placement, billing, payments, production</w:t>
            </w:r>
          </w:p>
        </w:tc>
        <w:tc>
          <w:tcPr>
            <w:tcW w:type="dxa" w:w="1953"/>
            <w:tcMar>
              <w:top w:w="50" w:type="dxa"/>
              <w:bottom w:w="50" w:type="dxa"/>
              <w:left w:w="90" w:type="dxa"/>
              <w:right w:w="90" w:type="dxa"/>
            </w:tcMar>
          </w:tcPr>
          <w:p>
            <w:pPr>
              <w:pStyle w:val="BDOITable"/>
            </w:pPr>
            <w:r>
              <w:rPr>
                <w:sz w:val="15"/>
              </w:rPr>
              <w:t>BRNB.075, BRNB.115, BRNB.022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FR-NB-123</w:t>
            </w:r>
          </w:p>
        </w:tc>
        <w:tc>
          <w:tcPr>
            <w:tcW w:type="dxa" w:w="3804"/>
            <w:tcMar>
              <w:top w:w="50" w:type="dxa"/>
              <w:bottom w:w="50" w:type="dxa"/>
              <w:left w:w="90" w:type="dxa"/>
              <w:right w:w="90" w:type="dxa"/>
            </w:tcMar>
            <w:shd w:val="clear" w:color="auto" w:fill="E5F5FF"/>
          </w:tcPr>
          <w:p>
            <w:pPr>
              <w:pStyle w:val="BDOITable"/>
            </w:pPr>
            <w:r>
              <w:rPr>
                <w:sz w:val="15"/>
              </w:rPr>
              <w:t>Role-based reports and saved report variants</w:t>
            </w:r>
          </w:p>
        </w:tc>
        <w:tc>
          <w:tcPr>
            <w:tcW w:type="dxa" w:w="1953"/>
            <w:tcMar>
              <w:top w:w="50" w:type="dxa"/>
              <w:bottom w:w="50" w:type="dxa"/>
              <w:left w:w="90" w:type="dxa"/>
              <w:right w:w="90" w:type="dxa"/>
            </w:tcMar>
            <w:shd w:val="clear" w:color="auto" w:fill="E5F5FF"/>
          </w:tcPr>
          <w:p>
            <w:pPr>
              <w:pStyle w:val="BDOITable"/>
            </w:pPr>
            <w:r>
              <w:rPr>
                <w:sz w:val="15"/>
              </w:rPr>
              <w:t>BRNB.057</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FR-NB-124</w:t>
            </w:r>
          </w:p>
        </w:tc>
        <w:tc>
          <w:tcPr>
            <w:tcW w:type="dxa" w:w="3804"/>
            <w:tcMar>
              <w:top w:w="50" w:type="dxa"/>
              <w:bottom w:w="50" w:type="dxa"/>
              <w:left w:w="90" w:type="dxa"/>
              <w:right w:w="90" w:type="dxa"/>
            </w:tcMar>
          </w:tcPr>
          <w:p>
            <w:pPr>
              <w:pStyle w:val="BDOITable"/>
            </w:pPr>
            <w:r>
              <w:rPr>
                <w:sz w:val="15"/>
              </w:rPr>
              <w:t>Print reports</w:t>
            </w:r>
          </w:p>
        </w:tc>
        <w:tc>
          <w:tcPr>
            <w:tcW w:type="dxa" w:w="1953"/>
            <w:tcMar>
              <w:top w:w="50" w:type="dxa"/>
              <w:bottom w:w="50" w:type="dxa"/>
              <w:left w:w="90" w:type="dxa"/>
              <w:right w:w="90" w:type="dxa"/>
            </w:tcMar>
          </w:tcPr>
          <w:p>
            <w:pPr>
              <w:pStyle w:val="BDOITable"/>
            </w:pPr>
            <w:r>
              <w:rPr>
                <w:sz w:val="15"/>
              </w:rPr>
              <w:t>BRNB.031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FR-NB-125</w:t>
            </w:r>
          </w:p>
        </w:tc>
        <w:tc>
          <w:tcPr>
            <w:tcW w:type="dxa" w:w="3804"/>
            <w:tcMar>
              <w:top w:w="50" w:type="dxa"/>
              <w:bottom w:w="50" w:type="dxa"/>
              <w:left w:w="90" w:type="dxa"/>
              <w:right w:w="90" w:type="dxa"/>
            </w:tcMar>
            <w:shd w:val="clear" w:color="auto" w:fill="E5F5FF"/>
          </w:tcPr>
          <w:p>
            <w:pPr>
              <w:pStyle w:val="BDOITable"/>
            </w:pPr>
            <w:r>
              <w:rPr>
                <w:sz w:val="15"/>
              </w:rPr>
              <w:t>Download reports in several formats</w:t>
            </w:r>
          </w:p>
        </w:tc>
        <w:tc>
          <w:tcPr>
            <w:tcW w:type="dxa" w:w="1953"/>
            <w:tcMar>
              <w:top w:w="50" w:type="dxa"/>
              <w:bottom w:w="50" w:type="dxa"/>
              <w:left w:w="90" w:type="dxa"/>
              <w:right w:w="90" w:type="dxa"/>
            </w:tcMar>
            <w:shd w:val="clear" w:color="auto" w:fill="E5F5FF"/>
          </w:tcPr>
          <w:p>
            <w:pPr>
              <w:pStyle w:val="BDOITable"/>
            </w:pPr>
            <w:r>
              <w:rPr>
                <w:sz w:val="15"/>
              </w:rPr>
              <w:t>BRNB.037</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FR-NB-126</w:t>
            </w:r>
          </w:p>
        </w:tc>
        <w:tc>
          <w:tcPr>
            <w:tcW w:type="dxa" w:w="3804"/>
            <w:tcMar>
              <w:top w:w="50" w:type="dxa"/>
              <w:bottom w:w="50" w:type="dxa"/>
              <w:left w:w="90" w:type="dxa"/>
              <w:right w:w="90" w:type="dxa"/>
            </w:tcMar>
          </w:tcPr>
          <w:p>
            <w:pPr>
              <w:pStyle w:val="BDOITable"/>
            </w:pPr>
            <w:r>
              <w:rPr>
                <w:sz w:val="15"/>
              </w:rPr>
              <w:t>Late Renewal Requests Report</w:t>
            </w:r>
          </w:p>
        </w:tc>
        <w:tc>
          <w:tcPr>
            <w:tcW w:type="dxa" w:w="1953"/>
            <w:tcMar>
              <w:top w:w="50" w:type="dxa"/>
              <w:bottom w:w="50" w:type="dxa"/>
              <w:left w:w="90" w:type="dxa"/>
              <w:right w:w="90" w:type="dxa"/>
            </w:tcMar>
          </w:tcPr>
          <w:p>
            <w:pPr>
              <w:pStyle w:val="BDOITable"/>
            </w:pPr>
            <w:r>
              <w:rPr>
                <w:sz w:val="15"/>
              </w:rPr>
              <w:t>BRNB.018</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FR-NB-130</w:t>
            </w:r>
          </w:p>
        </w:tc>
        <w:tc>
          <w:tcPr>
            <w:tcW w:type="dxa" w:w="3804"/>
            <w:tcMar>
              <w:top w:w="50" w:type="dxa"/>
              <w:bottom w:w="50" w:type="dxa"/>
              <w:left w:w="90" w:type="dxa"/>
              <w:right w:w="90" w:type="dxa"/>
            </w:tcMar>
            <w:shd w:val="clear" w:color="auto" w:fill="E5F5FF"/>
          </w:tcPr>
          <w:p>
            <w:pPr>
              <w:pStyle w:val="BDOITable"/>
            </w:pPr>
            <w:r>
              <w:rPr>
                <w:sz w:val="15"/>
              </w:rPr>
              <w:t>Log in with a role profile; inactivity and sign-out warnings</w:t>
            </w:r>
          </w:p>
        </w:tc>
        <w:tc>
          <w:tcPr>
            <w:tcW w:type="dxa" w:w="1953"/>
            <w:tcMar>
              <w:top w:w="50" w:type="dxa"/>
              <w:bottom w:w="50" w:type="dxa"/>
              <w:left w:w="90" w:type="dxa"/>
              <w:right w:w="90" w:type="dxa"/>
            </w:tcMar>
            <w:shd w:val="clear" w:color="auto" w:fill="E5F5FF"/>
          </w:tcPr>
          <w:p>
            <w:pPr>
              <w:pStyle w:val="BDOITable"/>
            </w:pPr>
            <w:r>
              <w:rPr>
                <w:sz w:val="15"/>
              </w:rPr>
              <w:t>BRNB.040, BRNB.087</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FR-NB-131</w:t>
            </w:r>
          </w:p>
        </w:tc>
        <w:tc>
          <w:tcPr>
            <w:tcW w:type="dxa" w:w="3804"/>
            <w:tcMar>
              <w:top w:w="50" w:type="dxa"/>
              <w:bottom w:w="50" w:type="dxa"/>
              <w:left w:w="90" w:type="dxa"/>
              <w:right w:w="90" w:type="dxa"/>
            </w:tcMar>
          </w:tcPr>
          <w:p>
            <w:pPr>
              <w:pStyle w:val="BDOITable"/>
            </w:pPr>
            <w:r>
              <w:rPr>
                <w:sz w:val="15"/>
              </w:rPr>
              <w:t>Open BIBS in several browser tabs</w:t>
            </w:r>
          </w:p>
        </w:tc>
        <w:tc>
          <w:tcPr>
            <w:tcW w:type="dxa" w:w="1953"/>
            <w:tcMar>
              <w:top w:w="50" w:type="dxa"/>
              <w:bottom w:w="50" w:type="dxa"/>
              <w:left w:w="90" w:type="dxa"/>
              <w:right w:w="90" w:type="dxa"/>
            </w:tcMar>
          </w:tcPr>
          <w:p>
            <w:pPr>
              <w:pStyle w:val="BDOITable"/>
            </w:pPr>
            <w:r>
              <w:rPr>
                <w:sz w:val="15"/>
              </w:rPr>
              <w:t>BRNB.082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FR-NB-132</w:t>
            </w:r>
          </w:p>
        </w:tc>
        <w:tc>
          <w:tcPr>
            <w:tcW w:type="dxa" w:w="3804"/>
            <w:tcMar>
              <w:top w:w="50" w:type="dxa"/>
              <w:bottom w:w="50" w:type="dxa"/>
              <w:left w:w="90" w:type="dxa"/>
              <w:right w:w="90" w:type="dxa"/>
            </w:tcMar>
            <w:shd w:val="clear" w:color="auto" w:fill="E5F5FF"/>
          </w:tcPr>
          <w:p>
            <w:pPr>
              <w:pStyle w:val="BDOITable"/>
            </w:pPr>
            <w:r>
              <w:rPr>
                <w:sz w:val="15"/>
              </w:rPr>
              <w:t>Maintain lists of values with effectivity and approval</w:t>
            </w:r>
          </w:p>
        </w:tc>
        <w:tc>
          <w:tcPr>
            <w:tcW w:type="dxa" w:w="1953"/>
            <w:tcMar>
              <w:top w:w="50" w:type="dxa"/>
              <w:bottom w:w="50" w:type="dxa"/>
              <w:left w:w="90" w:type="dxa"/>
              <w:right w:w="90" w:type="dxa"/>
            </w:tcMar>
            <w:shd w:val="clear" w:color="auto" w:fill="E5F5FF"/>
          </w:tcPr>
          <w:p>
            <w:pPr>
              <w:pStyle w:val="BDOITable"/>
            </w:pPr>
            <w:r>
              <w:rPr>
                <w:sz w:val="15"/>
              </w:rPr>
              <w:t>BRNB.083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FR-NB-133</w:t>
            </w:r>
          </w:p>
        </w:tc>
        <w:tc>
          <w:tcPr>
            <w:tcW w:type="dxa" w:w="3804"/>
            <w:tcMar>
              <w:top w:w="50" w:type="dxa"/>
              <w:bottom w:w="50" w:type="dxa"/>
              <w:left w:w="90" w:type="dxa"/>
              <w:right w:w="90" w:type="dxa"/>
            </w:tcMar>
          </w:tcPr>
          <w:p>
            <w:pPr>
              <w:pStyle w:val="BDOITable"/>
            </w:pPr>
            <w:r>
              <w:rPr>
                <w:sz w:val="15"/>
              </w:rPr>
              <w:t>Approve pending requests in My Approvals</w:t>
            </w:r>
          </w:p>
        </w:tc>
        <w:tc>
          <w:tcPr>
            <w:tcW w:type="dxa" w:w="1953"/>
            <w:tcMar>
              <w:top w:w="50" w:type="dxa"/>
              <w:bottom w:w="50" w:type="dxa"/>
              <w:left w:w="90" w:type="dxa"/>
              <w:right w:w="90" w:type="dxa"/>
            </w:tcMar>
          </w:tcPr>
          <w:p>
            <w:pPr>
              <w:pStyle w:val="BDOITable"/>
            </w:pPr>
            <w:r>
              <w:rPr>
                <w:sz w:val="15"/>
              </w:rPr>
              <w:t>BRNB.079</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FR-NB-134</w:t>
            </w:r>
          </w:p>
        </w:tc>
        <w:tc>
          <w:tcPr>
            <w:tcW w:type="dxa" w:w="3804"/>
            <w:tcMar>
              <w:top w:w="50" w:type="dxa"/>
              <w:bottom w:w="50" w:type="dxa"/>
              <w:left w:w="90" w:type="dxa"/>
              <w:right w:w="90" w:type="dxa"/>
            </w:tcMar>
            <w:shd w:val="clear" w:color="auto" w:fill="E5F5FF"/>
          </w:tcPr>
          <w:p>
            <w:pPr>
              <w:pStyle w:val="BDOITable"/>
            </w:pPr>
            <w:r>
              <w:rPr>
                <w:sz w:val="15"/>
              </w:rPr>
              <w:t>Define profiles, assign functions and roles</w:t>
            </w:r>
          </w:p>
        </w:tc>
        <w:tc>
          <w:tcPr>
            <w:tcW w:type="dxa" w:w="1953"/>
            <w:tcMar>
              <w:top w:w="50" w:type="dxa"/>
              <w:bottom w:w="50" w:type="dxa"/>
              <w:left w:w="90" w:type="dxa"/>
              <w:right w:w="90" w:type="dxa"/>
            </w:tcMar>
            <w:shd w:val="clear" w:color="auto" w:fill="E5F5FF"/>
          </w:tcPr>
          <w:p>
            <w:pPr>
              <w:pStyle w:val="BDOITable"/>
            </w:pPr>
            <w:r>
              <w:rPr>
                <w:sz w:val="15"/>
              </w:rPr>
              <w:t>BRNB.088, BRNB.084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FR-NB-135</w:t>
            </w:r>
          </w:p>
        </w:tc>
        <w:tc>
          <w:tcPr>
            <w:tcW w:type="dxa" w:w="3804"/>
            <w:tcMar>
              <w:top w:w="50" w:type="dxa"/>
              <w:bottom w:w="50" w:type="dxa"/>
              <w:left w:w="90" w:type="dxa"/>
              <w:right w:w="90" w:type="dxa"/>
            </w:tcMar>
          </w:tcPr>
          <w:p>
            <w:pPr>
              <w:pStyle w:val="BDOITable"/>
            </w:pPr>
            <w:r>
              <w:rPr>
                <w:sz w:val="15"/>
              </w:rPr>
              <w:t>Submit profile creation and modification requests for approval</w:t>
            </w:r>
          </w:p>
        </w:tc>
        <w:tc>
          <w:tcPr>
            <w:tcW w:type="dxa" w:w="1953"/>
            <w:tcMar>
              <w:top w:w="50" w:type="dxa"/>
              <w:bottom w:w="50" w:type="dxa"/>
              <w:left w:w="90" w:type="dxa"/>
              <w:right w:w="90" w:type="dxa"/>
            </w:tcMar>
          </w:tcPr>
          <w:p>
            <w:pPr>
              <w:pStyle w:val="BDOITable"/>
            </w:pPr>
            <w:r>
              <w:rPr>
                <w:sz w:val="15"/>
              </w:rPr>
              <w:t>BRNB.085</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FR-NB-136</w:t>
            </w:r>
          </w:p>
        </w:tc>
        <w:tc>
          <w:tcPr>
            <w:tcW w:type="dxa" w:w="3804"/>
            <w:tcMar>
              <w:top w:w="50" w:type="dxa"/>
              <w:bottom w:w="50" w:type="dxa"/>
              <w:left w:w="90" w:type="dxa"/>
              <w:right w:w="90" w:type="dxa"/>
            </w:tcMar>
            <w:shd w:val="clear" w:color="auto" w:fill="E5F5FF"/>
          </w:tcPr>
          <w:p>
            <w:pPr>
              <w:pStyle w:val="BDOITable"/>
            </w:pPr>
            <w:r>
              <w:rPr>
                <w:sz w:val="15"/>
              </w:rPr>
              <w:t>View and export the audit log report</w:t>
            </w:r>
          </w:p>
        </w:tc>
        <w:tc>
          <w:tcPr>
            <w:tcW w:type="dxa" w:w="1953"/>
            <w:tcMar>
              <w:top w:w="50" w:type="dxa"/>
              <w:bottom w:w="50" w:type="dxa"/>
              <w:left w:w="90" w:type="dxa"/>
              <w:right w:w="90" w:type="dxa"/>
            </w:tcMar>
            <w:shd w:val="clear" w:color="auto" w:fill="E5F5FF"/>
          </w:tcPr>
          <w:p>
            <w:pPr>
              <w:pStyle w:val="BDOITable"/>
            </w:pPr>
            <w:r>
              <w:rPr>
                <w:sz w:val="15"/>
              </w:rPr>
              <w:t>BRNB.086, BRNB.089</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FR-NB-137</w:t>
            </w:r>
          </w:p>
        </w:tc>
        <w:tc>
          <w:tcPr>
            <w:tcW w:type="dxa" w:w="3804"/>
            <w:tcMar>
              <w:top w:w="50" w:type="dxa"/>
              <w:bottom w:w="50" w:type="dxa"/>
              <w:left w:w="90" w:type="dxa"/>
              <w:right w:w="90" w:type="dxa"/>
            </w:tcMar>
          </w:tcPr>
          <w:p>
            <w:pPr>
              <w:pStyle w:val="BDOITable"/>
            </w:pPr>
            <w:r>
              <w:rPr>
                <w:sz w:val="15"/>
              </w:rPr>
              <w:t>Apply the retention policy</w:t>
            </w:r>
          </w:p>
        </w:tc>
        <w:tc>
          <w:tcPr>
            <w:tcW w:type="dxa" w:w="1953"/>
            <w:tcMar>
              <w:top w:w="50" w:type="dxa"/>
              <w:bottom w:w="50" w:type="dxa"/>
              <w:left w:w="90" w:type="dxa"/>
              <w:right w:w="90" w:type="dxa"/>
            </w:tcMar>
          </w:tcPr>
          <w:p>
            <w:pPr>
              <w:pStyle w:val="BDOITable"/>
            </w:pPr>
            <w:r>
              <w:rPr>
                <w:sz w:val="15"/>
              </w:rPr>
              <w:t>BRNB.106, Data retention</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 (FRs without the FR- prefix)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15"/>
        <w:gridCol w:w="2216"/>
        <w:gridCol w:w="677"/>
        <w:gridCol w:w="677"/>
        <w:gridCol w:w="1415"/>
        <w:gridCol w:w="2216"/>
        <w:gridCol w:w="677"/>
        <w:gridCol w:w="677"/>
      </w:tblGrid>
      <w:tr>
        <w:trPr>
          <w:tblHeader w:val="true"/>
          <w:cantSplit w:val="true"/>
        </w:trPr>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r>
      <w:tr>
        <w:trPr>
          <w:cantSplit w:val="true"/>
        </w:trPr>
        <w:tc>
          <w:tcPr>
            <w:tcW w:type="dxa" w:w="1416"/>
            <w:tcMar>
              <w:top w:w="50" w:type="dxa"/>
              <w:bottom w:w="50" w:type="dxa"/>
              <w:left w:w="90" w:type="dxa"/>
              <w:right w:w="90" w:type="dxa"/>
            </w:tcMar>
          </w:tcPr>
          <w:p>
            <w:pPr>
              <w:pStyle w:val="BDOITable"/>
            </w:pPr>
            <w:r>
              <w:rPr>
                <w:sz w:val="15"/>
              </w:rPr>
              <w:t>BRNB.001</w:t>
            </w:r>
          </w:p>
        </w:tc>
        <w:tc>
          <w:tcPr>
            <w:tcW w:type="dxa" w:w="2216"/>
            <w:tcMar>
              <w:top w:w="50" w:type="dxa"/>
              <w:bottom w:w="50" w:type="dxa"/>
              <w:left w:w="90" w:type="dxa"/>
              <w:right w:w="90" w:type="dxa"/>
            </w:tcMar>
          </w:tcPr>
          <w:p>
            <w:pPr>
              <w:pStyle w:val="BDOITable"/>
            </w:pPr>
            <w:r>
              <w:rPr>
                <w:sz w:val="15"/>
              </w:rPr>
              <w:t>NB-001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BRNB.063</w:t>
            </w:r>
          </w:p>
        </w:tc>
        <w:tc>
          <w:tcPr>
            <w:tcW w:type="dxa" w:w="2216"/>
            <w:tcMar>
              <w:top w:w="50" w:type="dxa"/>
              <w:bottom w:w="50" w:type="dxa"/>
              <w:left w:w="90" w:type="dxa"/>
              <w:right w:w="90" w:type="dxa"/>
            </w:tcMar>
          </w:tcPr>
          <w:p>
            <w:pPr>
              <w:pStyle w:val="BDOITable"/>
            </w:pPr>
            <w:r>
              <w:rPr>
                <w:sz w:val="15"/>
              </w:rPr>
              <w:t>NB-046</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BRNB.002</w:t>
            </w:r>
          </w:p>
        </w:tc>
        <w:tc>
          <w:tcPr>
            <w:tcW w:type="dxa" w:w="2216"/>
            <w:tcMar>
              <w:top w:w="50" w:type="dxa"/>
              <w:bottom w:w="50" w:type="dxa"/>
              <w:left w:w="90" w:type="dxa"/>
              <w:right w:w="90" w:type="dxa"/>
            </w:tcMar>
            <w:shd w:val="clear" w:color="auto" w:fill="E5F5FF"/>
          </w:tcPr>
          <w:p>
            <w:pPr>
              <w:pStyle w:val="BDOITable"/>
            </w:pPr>
            <w:r>
              <w:rPr>
                <w:sz w:val="15"/>
              </w:rPr>
              <w:t>NB-002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BRNB.064</w:t>
            </w:r>
          </w:p>
        </w:tc>
        <w:tc>
          <w:tcPr>
            <w:tcW w:type="dxa" w:w="2216"/>
            <w:tcMar>
              <w:top w:w="50" w:type="dxa"/>
              <w:bottom w:w="50" w:type="dxa"/>
              <w:left w:w="90" w:type="dxa"/>
              <w:right w:w="90" w:type="dxa"/>
            </w:tcMar>
            <w:shd w:val="clear" w:color="auto" w:fill="E5F5FF"/>
          </w:tcPr>
          <w:p>
            <w:pPr>
              <w:pStyle w:val="BDOITable"/>
            </w:pPr>
            <w:r>
              <w:rPr>
                <w:sz w:val="15"/>
              </w:rPr>
              <w:t>NB-019, NB-065</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13</w:t>
            </w:r>
          </w:p>
        </w:tc>
      </w:tr>
      <w:tr>
        <w:trPr>
          <w:cantSplit w:val="true"/>
        </w:trPr>
        <w:tc>
          <w:tcPr>
            <w:tcW w:type="dxa" w:w="1416"/>
            <w:tcMar>
              <w:top w:w="50" w:type="dxa"/>
              <w:bottom w:w="50" w:type="dxa"/>
              <w:left w:w="90" w:type="dxa"/>
              <w:right w:w="90" w:type="dxa"/>
            </w:tcMar>
          </w:tcPr>
          <w:p>
            <w:pPr>
              <w:pStyle w:val="BDOITable"/>
            </w:pPr>
            <w:r>
              <w:rPr>
                <w:sz w:val="15"/>
              </w:rPr>
              <w:t>BRNB.003</w:t>
            </w:r>
          </w:p>
        </w:tc>
        <w:tc>
          <w:tcPr>
            <w:tcW w:type="dxa" w:w="2216"/>
            <w:tcMar>
              <w:top w:w="50" w:type="dxa"/>
              <w:bottom w:w="50" w:type="dxa"/>
              <w:left w:w="90" w:type="dxa"/>
              <w:right w:w="90" w:type="dxa"/>
            </w:tcMar>
          </w:tcPr>
          <w:p>
            <w:pPr>
              <w:pStyle w:val="BDOITable"/>
            </w:pPr>
            <w:r>
              <w:rPr>
                <w:sz w:val="15"/>
              </w:rPr>
              <w:t>NB-003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BRNB.065</w:t>
            </w:r>
          </w:p>
        </w:tc>
        <w:tc>
          <w:tcPr>
            <w:tcW w:type="dxa" w:w="2216"/>
            <w:tcMar>
              <w:top w:w="50" w:type="dxa"/>
              <w:bottom w:w="50" w:type="dxa"/>
              <w:left w:w="90" w:type="dxa"/>
              <w:right w:w="90" w:type="dxa"/>
            </w:tcMar>
          </w:tcPr>
          <w:p>
            <w:pPr>
              <w:pStyle w:val="BDOITable"/>
            </w:pPr>
            <w:r>
              <w:rPr>
                <w:sz w:val="15"/>
              </w:rPr>
              <w:t>NB-035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BRNB.004</w:t>
            </w:r>
          </w:p>
        </w:tc>
        <w:tc>
          <w:tcPr>
            <w:tcW w:type="dxa" w:w="2216"/>
            <w:tcMar>
              <w:top w:w="50" w:type="dxa"/>
              <w:bottom w:w="50" w:type="dxa"/>
              <w:left w:w="90" w:type="dxa"/>
              <w:right w:w="90" w:type="dxa"/>
            </w:tcMar>
            <w:shd w:val="clear" w:color="auto" w:fill="E5F5FF"/>
          </w:tcPr>
          <w:p>
            <w:pPr>
              <w:pStyle w:val="BDOITable"/>
            </w:pPr>
            <w:r>
              <w:rPr>
                <w:sz w:val="15"/>
              </w:rPr>
              <w:t>NB-004, NB-041</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BRNB.066</w:t>
            </w:r>
          </w:p>
        </w:tc>
        <w:tc>
          <w:tcPr>
            <w:tcW w:type="dxa" w:w="2216"/>
            <w:tcMar>
              <w:top w:w="50" w:type="dxa"/>
              <w:bottom w:w="50" w:type="dxa"/>
              <w:left w:w="90" w:type="dxa"/>
              <w:right w:w="90" w:type="dxa"/>
            </w:tcMar>
            <w:shd w:val="clear" w:color="auto" w:fill="E5F5FF"/>
          </w:tcPr>
          <w:p>
            <w:pPr>
              <w:pStyle w:val="BDOITable"/>
            </w:pPr>
            <w:r>
              <w:rPr>
                <w:sz w:val="15"/>
              </w:rPr>
              <w:t>NB-063, NB-065</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BRNB.005</w:t>
            </w:r>
          </w:p>
        </w:tc>
        <w:tc>
          <w:tcPr>
            <w:tcW w:type="dxa" w:w="2216"/>
            <w:tcMar>
              <w:top w:w="50" w:type="dxa"/>
              <w:bottom w:w="50" w:type="dxa"/>
              <w:left w:w="90" w:type="dxa"/>
              <w:right w:w="90" w:type="dxa"/>
            </w:tcMar>
          </w:tcPr>
          <w:p>
            <w:pPr>
              <w:pStyle w:val="BDOITable"/>
            </w:pPr>
            <w:r>
              <w:rPr>
                <w:sz w:val="15"/>
              </w:rPr>
              <w:t>NB-014, NB-050, NB-051</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12</w:t>
            </w:r>
          </w:p>
        </w:tc>
        <w:tc>
          <w:tcPr>
            <w:tcW w:type="dxa" w:w="1416"/>
            <w:tcMar>
              <w:top w:w="50" w:type="dxa"/>
              <w:bottom w:w="50" w:type="dxa"/>
              <w:left w:w="90" w:type="dxa"/>
              <w:right w:w="90" w:type="dxa"/>
            </w:tcMar>
          </w:tcPr>
          <w:p>
            <w:pPr>
              <w:pStyle w:val="BDOITable"/>
            </w:pPr>
            <w:r>
              <w:rPr>
                <w:sz w:val="15"/>
              </w:rPr>
              <w:t>BRNB.067</w:t>
            </w:r>
          </w:p>
        </w:tc>
        <w:tc>
          <w:tcPr>
            <w:tcW w:type="dxa" w:w="2216"/>
            <w:tcMar>
              <w:top w:w="50" w:type="dxa"/>
              <w:bottom w:w="50" w:type="dxa"/>
              <w:left w:w="90" w:type="dxa"/>
              <w:right w:w="90" w:type="dxa"/>
            </w:tcMar>
          </w:tcPr>
          <w:p>
            <w:pPr>
              <w:pStyle w:val="BDOITable"/>
            </w:pPr>
            <w:r>
              <w:rPr>
                <w:sz w:val="15"/>
              </w:rPr>
              <w:t>NB-090, NB-091</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9</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BRNB.006</w:t>
            </w:r>
          </w:p>
        </w:tc>
        <w:tc>
          <w:tcPr>
            <w:tcW w:type="dxa" w:w="2216"/>
            <w:tcMar>
              <w:top w:w="50" w:type="dxa"/>
              <w:bottom w:w="50" w:type="dxa"/>
              <w:left w:w="90" w:type="dxa"/>
              <w:right w:w="90" w:type="dxa"/>
            </w:tcMar>
            <w:shd w:val="clear" w:color="auto" w:fill="E5F5FF"/>
          </w:tcPr>
          <w:p>
            <w:pPr>
              <w:pStyle w:val="BDOITable"/>
            </w:pPr>
            <w:r>
              <w:rPr>
                <w:sz w:val="15"/>
              </w:rPr>
              <w:t>NB-047, NB-050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BRNB.068</w:t>
            </w:r>
          </w:p>
        </w:tc>
        <w:tc>
          <w:tcPr>
            <w:tcW w:type="dxa" w:w="2216"/>
            <w:tcMar>
              <w:top w:w="50" w:type="dxa"/>
              <w:bottom w:w="50" w:type="dxa"/>
              <w:left w:w="90" w:type="dxa"/>
              <w:right w:w="90" w:type="dxa"/>
            </w:tcMar>
            <w:shd w:val="clear" w:color="auto" w:fill="E5F5FF"/>
          </w:tcPr>
          <w:p>
            <w:pPr>
              <w:pStyle w:val="BDOITable"/>
            </w:pPr>
            <w:r>
              <w:rPr>
                <w:sz w:val="15"/>
              </w:rPr>
              <w:t>NB-091, NB-092</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416"/>
            <w:tcMar>
              <w:top w:w="50" w:type="dxa"/>
              <w:bottom w:w="50" w:type="dxa"/>
              <w:left w:w="90" w:type="dxa"/>
              <w:right w:w="90" w:type="dxa"/>
            </w:tcMar>
          </w:tcPr>
          <w:p>
            <w:pPr>
              <w:pStyle w:val="BDOITable"/>
            </w:pPr>
            <w:r>
              <w:rPr>
                <w:sz w:val="15"/>
              </w:rPr>
              <w:t>BRNB.007</w:t>
            </w:r>
          </w:p>
        </w:tc>
        <w:tc>
          <w:tcPr>
            <w:tcW w:type="dxa" w:w="2216"/>
            <w:tcMar>
              <w:top w:w="50" w:type="dxa"/>
              <w:bottom w:w="50" w:type="dxa"/>
              <w:left w:w="90" w:type="dxa"/>
              <w:right w:w="90" w:type="dxa"/>
            </w:tcMar>
          </w:tcPr>
          <w:p>
            <w:pPr>
              <w:pStyle w:val="BDOITable"/>
            </w:pPr>
            <w:r>
              <w:rPr>
                <w:sz w:val="15"/>
              </w:rPr>
              <w:t>NB-052</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BRNB.069</w:t>
            </w:r>
          </w:p>
        </w:tc>
        <w:tc>
          <w:tcPr>
            <w:tcW w:type="dxa" w:w="2216"/>
            <w:tcMar>
              <w:top w:w="50" w:type="dxa"/>
              <w:bottom w:w="50" w:type="dxa"/>
              <w:left w:w="90" w:type="dxa"/>
              <w:right w:w="90" w:type="dxa"/>
            </w:tcMar>
          </w:tcPr>
          <w:p>
            <w:pPr>
              <w:pStyle w:val="BDOITable"/>
            </w:pPr>
            <w:r>
              <w:rPr>
                <w:sz w:val="15"/>
              </w:rPr>
              <w:t>NB-080</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6</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BRNB.008</w:t>
            </w:r>
          </w:p>
        </w:tc>
        <w:tc>
          <w:tcPr>
            <w:tcW w:type="dxa" w:w="2216"/>
            <w:tcMar>
              <w:top w:w="50" w:type="dxa"/>
              <w:bottom w:w="50" w:type="dxa"/>
              <w:left w:w="90" w:type="dxa"/>
              <w:right w:w="90" w:type="dxa"/>
            </w:tcMar>
            <w:shd w:val="clear" w:color="auto" w:fill="E5F5FF"/>
          </w:tcPr>
          <w:p>
            <w:pPr>
              <w:pStyle w:val="BDOITable"/>
            </w:pPr>
            <w:r>
              <w:rPr>
                <w:sz w:val="15"/>
              </w:rPr>
              <w:t>NB-053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BRNB.070</w:t>
            </w:r>
          </w:p>
        </w:tc>
        <w:tc>
          <w:tcPr>
            <w:tcW w:type="dxa" w:w="2216"/>
            <w:tcMar>
              <w:top w:w="50" w:type="dxa"/>
              <w:bottom w:w="50" w:type="dxa"/>
              <w:left w:w="90" w:type="dxa"/>
              <w:right w:w="90" w:type="dxa"/>
            </w:tcMar>
            <w:shd w:val="clear" w:color="auto" w:fill="E5F5FF"/>
          </w:tcPr>
          <w:p>
            <w:pPr>
              <w:pStyle w:val="BDOITable"/>
            </w:pPr>
            <w:r>
              <w:rPr>
                <w:sz w:val="15"/>
              </w:rPr>
              <w:t>NB-103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BRNB.009</w:t>
            </w:r>
          </w:p>
        </w:tc>
        <w:tc>
          <w:tcPr>
            <w:tcW w:type="dxa" w:w="2216"/>
            <w:tcMar>
              <w:top w:w="50" w:type="dxa"/>
              <w:bottom w:w="50" w:type="dxa"/>
              <w:left w:w="90" w:type="dxa"/>
              <w:right w:w="90" w:type="dxa"/>
            </w:tcMar>
          </w:tcPr>
          <w:p>
            <w:pPr>
              <w:pStyle w:val="BDOITable"/>
            </w:pPr>
            <w:r>
              <w:rPr>
                <w:sz w:val="15"/>
              </w:rPr>
              <w:t>NB-054, NB-055</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BRNB.071</w:t>
            </w:r>
          </w:p>
        </w:tc>
        <w:tc>
          <w:tcPr>
            <w:tcW w:type="dxa" w:w="2216"/>
            <w:tcMar>
              <w:top w:w="50" w:type="dxa"/>
              <w:bottom w:w="50" w:type="dxa"/>
              <w:left w:w="90" w:type="dxa"/>
              <w:right w:w="90" w:type="dxa"/>
            </w:tcMar>
          </w:tcPr>
          <w:p>
            <w:pPr>
              <w:pStyle w:val="BDOITable"/>
            </w:pPr>
            <w:r>
              <w:rPr>
                <w:sz w:val="15"/>
              </w:rPr>
              <w:t>NB-081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BRNB.010</w:t>
            </w:r>
          </w:p>
        </w:tc>
        <w:tc>
          <w:tcPr>
            <w:tcW w:type="dxa" w:w="2216"/>
            <w:tcMar>
              <w:top w:w="50" w:type="dxa"/>
              <w:bottom w:w="50" w:type="dxa"/>
              <w:left w:w="90" w:type="dxa"/>
              <w:right w:w="90" w:type="dxa"/>
            </w:tcMar>
            <w:shd w:val="clear" w:color="auto" w:fill="E5F5FF"/>
          </w:tcPr>
          <w:p>
            <w:pPr>
              <w:pStyle w:val="BDOITable"/>
            </w:pPr>
            <w:r>
              <w:rPr>
                <w:sz w:val="15"/>
              </w:rPr>
              <w:t>NB-055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BRNB.072</w:t>
            </w:r>
          </w:p>
        </w:tc>
        <w:tc>
          <w:tcPr>
            <w:tcW w:type="dxa" w:w="2216"/>
            <w:tcMar>
              <w:top w:w="50" w:type="dxa"/>
              <w:bottom w:w="50" w:type="dxa"/>
              <w:left w:w="90" w:type="dxa"/>
              <w:right w:w="90" w:type="dxa"/>
            </w:tcMar>
            <w:shd w:val="clear" w:color="auto" w:fill="E5F5FF"/>
          </w:tcPr>
          <w:p>
            <w:pPr>
              <w:pStyle w:val="BDOITable"/>
            </w:pPr>
            <w:r>
              <w:rPr>
                <w:sz w:val="15"/>
              </w:rPr>
              <w:t>NB-082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BRNB.011</w:t>
            </w:r>
          </w:p>
        </w:tc>
        <w:tc>
          <w:tcPr>
            <w:tcW w:type="dxa" w:w="2216"/>
            <w:tcMar>
              <w:top w:w="50" w:type="dxa"/>
              <w:bottom w:w="50" w:type="dxa"/>
              <w:left w:w="90" w:type="dxa"/>
              <w:right w:w="90" w:type="dxa"/>
            </w:tcMar>
          </w:tcPr>
          <w:p>
            <w:pPr>
              <w:pStyle w:val="BDOITable"/>
            </w:pPr>
            <w:r>
              <w:rPr>
                <w:sz w:val="15"/>
              </w:rPr>
              <w:t>NB-121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BRNB.073</w:t>
            </w:r>
          </w:p>
        </w:tc>
        <w:tc>
          <w:tcPr>
            <w:tcW w:type="dxa" w:w="2216"/>
            <w:tcMar>
              <w:top w:w="50" w:type="dxa"/>
              <w:bottom w:w="50" w:type="dxa"/>
              <w:left w:w="90" w:type="dxa"/>
              <w:right w:w="90" w:type="dxa"/>
            </w:tcMar>
          </w:tcPr>
          <w:p>
            <w:pPr>
              <w:pStyle w:val="BDOITable"/>
            </w:pPr>
            <w:r>
              <w:rPr>
                <w:sz w:val="15"/>
              </w:rPr>
              <w:t>NB-100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BRNB.012</w:t>
            </w:r>
          </w:p>
        </w:tc>
        <w:tc>
          <w:tcPr>
            <w:tcW w:type="dxa" w:w="2216"/>
            <w:tcMar>
              <w:top w:w="50" w:type="dxa"/>
              <w:bottom w:w="50" w:type="dxa"/>
              <w:left w:w="90" w:type="dxa"/>
              <w:right w:w="90" w:type="dxa"/>
            </w:tcMar>
            <w:shd w:val="clear" w:color="auto" w:fill="E5F5FF"/>
          </w:tcPr>
          <w:p>
            <w:pPr>
              <w:pStyle w:val="BDOITable"/>
            </w:pPr>
            <w:r>
              <w:rPr>
                <w:sz w:val="15"/>
              </w:rPr>
              <w:t>NB-120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BRNB.074</w:t>
            </w:r>
          </w:p>
        </w:tc>
        <w:tc>
          <w:tcPr>
            <w:tcW w:type="dxa" w:w="2216"/>
            <w:tcMar>
              <w:top w:w="50" w:type="dxa"/>
              <w:bottom w:w="50" w:type="dxa"/>
              <w:left w:w="90" w:type="dxa"/>
              <w:right w:w="90" w:type="dxa"/>
            </w:tcMar>
            <w:shd w:val="clear" w:color="auto" w:fill="E5F5FF"/>
          </w:tcPr>
          <w:p>
            <w:pPr>
              <w:pStyle w:val="BDOITable"/>
            </w:pPr>
            <w:r>
              <w:rPr>
                <w:sz w:val="15"/>
              </w:rPr>
              <w:t>NB-101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BRNB.013</w:t>
            </w:r>
          </w:p>
        </w:tc>
        <w:tc>
          <w:tcPr>
            <w:tcW w:type="dxa" w:w="2216"/>
            <w:tcMar>
              <w:top w:w="50" w:type="dxa"/>
              <w:bottom w:w="50" w:type="dxa"/>
              <w:left w:w="90" w:type="dxa"/>
              <w:right w:w="90" w:type="dxa"/>
            </w:tcMar>
          </w:tcPr>
          <w:p>
            <w:pPr>
              <w:pStyle w:val="BDOITable"/>
            </w:pPr>
            <w:r>
              <w:rPr>
                <w:sz w:val="15"/>
              </w:rPr>
              <w:t>NB-013, NB-044, NB-057</w:t>
            </w:r>
          </w:p>
        </w:tc>
        <w:tc>
          <w:tcPr>
            <w:tcW w:type="dxa" w:w="677"/>
            <w:tcMar>
              <w:top w:w="50" w:type="dxa"/>
              <w:bottom w:w="50" w:type="dxa"/>
              <w:left w:w="90" w:type="dxa"/>
              <w:right w:w="90" w:type="dxa"/>
            </w:tcMar>
          </w:tcPr>
          <w:p>
            <w:pPr>
              <w:pStyle w:val="BDOITable"/>
            </w:pPr>
            <w:r>
              <w:rPr>
                <w:sz w:val="15"/>
              </w:rPr>
              <w:t>9</w:t>
            </w:r>
          </w:p>
        </w:tc>
        <w:tc>
          <w:tcPr>
            <w:tcW w:type="dxa" w:w="677"/>
            <w:tcMar>
              <w:top w:w="50" w:type="dxa"/>
              <w:bottom w:w="50" w:type="dxa"/>
              <w:left w:w="90" w:type="dxa"/>
              <w:right w:w="90" w:type="dxa"/>
            </w:tcMar>
          </w:tcPr>
          <w:p>
            <w:pPr>
              <w:pStyle w:val="BDOITable"/>
            </w:pPr>
            <w:r>
              <w:rPr>
                <w:sz w:val="15"/>
              </w:rPr>
              <w:t>12</w:t>
            </w:r>
          </w:p>
        </w:tc>
        <w:tc>
          <w:tcPr>
            <w:tcW w:type="dxa" w:w="1416"/>
            <w:tcMar>
              <w:top w:w="50" w:type="dxa"/>
              <w:bottom w:w="50" w:type="dxa"/>
              <w:left w:w="90" w:type="dxa"/>
              <w:right w:w="90" w:type="dxa"/>
            </w:tcMar>
          </w:tcPr>
          <w:p>
            <w:pPr>
              <w:pStyle w:val="BDOITable"/>
            </w:pPr>
            <w:r>
              <w:rPr>
                <w:sz w:val="15"/>
              </w:rPr>
              <w:t>BRNB.075</w:t>
            </w:r>
          </w:p>
        </w:tc>
        <w:tc>
          <w:tcPr>
            <w:tcW w:type="dxa" w:w="2216"/>
            <w:tcMar>
              <w:top w:w="50" w:type="dxa"/>
              <w:bottom w:w="50" w:type="dxa"/>
              <w:left w:w="90" w:type="dxa"/>
              <w:right w:w="90" w:type="dxa"/>
            </w:tcMar>
          </w:tcPr>
          <w:p>
            <w:pPr>
              <w:pStyle w:val="BDOITable"/>
            </w:pPr>
            <w:r>
              <w:rPr>
                <w:sz w:val="15"/>
              </w:rPr>
              <w:t>NB-122</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BRNB.014</w:t>
            </w:r>
          </w:p>
        </w:tc>
        <w:tc>
          <w:tcPr>
            <w:tcW w:type="dxa" w:w="2216"/>
            <w:tcMar>
              <w:top w:w="50" w:type="dxa"/>
              <w:bottom w:w="50" w:type="dxa"/>
              <w:left w:w="90" w:type="dxa"/>
              <w:right w:w="90" w:type="dxa"/>
            </w:tcMar>
            <w:shd w:val="clear" w:color="auto" w:fill="E5F5FF"/>
          </w:tcPr>
          <w:p>
            <w:pPr>
              <w:pStyle w:val="BDOITable"/>
            </w:pPr>
            <w:r>
              <w:rPr>
                <w:sz w:val="15"/>
              </w:rPr>
              <w:t>NB-014, NB-043, NB-051</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BRNB.076</w:t>
            </w:r>
          </w:p>
        </w:tc>
        <w:tc>
          <w:tcPr>
            <w:tcW w:type="dxa" w:w="2216"/>
            <w:tcMar>
              <w:top w:w="50" w:type="dxa"/>
              <w:bottom w:w="50" w:type="dxa"/>
              <w:left w:w="90" w:type="dxa"/>
              <w:right w:w="90" w:type="dxa"/>
            </w:tcMar>
            <w:shd w:val="clear" w:color="auto" w:fill="E5F5FF"/>
          </w:tcPr>
          <w:p>
            <w:pPr>
              <w:pStyle w:val="BDOITable"/>
            </w:pPr>
            <w:r>
              <w:rPr>
                <w:sz w:val="15"/>
              </w:rPr>
              <w:t>NB-112, NB-115</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416"/>
            <w:tcMar>
              <w:top w:w="50" w:type="dxa"/>
              <w:bottom w:w="50" w:type="dxa"/>
              <w:left w:w="90" w:type="dxa"/>
              <w:right w:w="90" w:type="dxa"/>
            </w:tcMar>
          </w:tcPr>
          <w:p>
            <w:pPr>
              <w:pStyle w:val="BDOITable"/>
            </w:pPr>
            <w:r>
              <w:rPr>
                <w:sz w:val="15"/>
              </w:rPr>
              <w:t>BRNB.015</w:t>
            </w:r>
          </w:p>
        </w:tc>
        <w:tc>
          <w:tcPr>
            <w:tcW w:type="dxa" w:w="2216"/>
            <w:tcMar>
              <w:top w:w="50" w:type="dxa"/>
              <w:bottom w:w="50" w:type="dxa"/>
              <w:left w:w="90" w:type="dxa"/>
              <w:right w:w="90" w:type="dxa"/>
            </w:tcMar>
          </w:tcPr>
          <w:p>
            <w:pPr>
              <w:pStyle w:val="BDOITable"/>
            </w:pPr>
            <w:r>
              <w:rPr>
                <w:sz w:val="15"/>
              </w:rPr>
              <w:t>NB-015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BRNB.077</w:t>
            </w:r>
          </w:p>
        </w:tc>
        <w:tc>
          <w:tcPr>
            <w:tcW w:type="dxa" w:w="2216"/>
            <w:tcMar>
              <w:top w:w="50" w:type="dxa"/>
              <w:bottom w:w="50" w:type="dxa"/>
              <w:left w:w="90" w:type="dxa"/>
              <w:right w:w="90" w:type="dxa"/>
            </w:tcMar>
          </w:tcPr>
          <w:p>
            <w:pPr>
              <w:pStyle w:val="BDOITable"/>
            </w:pPr>
            <w:r>
              <w:rPr>
                <w:sz w:val="15"/>
              </w:rPr>
              <w:t>NB-105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BRNB.016</w:t>
            </w:r>
          </w:p>
        </w:tc>
        <w:tc>
          <w:tcPr>
            <w:tcW w:type="dxa" w:w="2216"/>
            <w:tcMar>
              <w:top w:w="50" w:type="dxa"/>
              <w:bottom w:w="50" w:type="dxa"/>
              <w:left w:w="90" w:type="dxa"/>
              <w:right w:w="90" w:type="dxa"/>
            </w:tcMar>
            <w:shd w:val="clear" w:color="auto" w:fill="E5F5FF"/>
          </w:tcPr>
          <w:p>
            <w:pPr>
              <w:pStyle w:val="BDOITable"/>
            </w:pPr>
            <w:r>
              <w:rPr>
                <w:sz w:val="15"/>
              </w:rPr>
              <w:t>NB-016</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BRNB.078</w:t>
            </w:r>
          </w:p>
        </w:tc>
        <w:tc>
          <w:tcPr>
            <w:tcW w:type="dxa" w:w="2216"/>
            <w:tcMar>
              <w:top w:w="50" w:type="dxa"/>
              <w:bottom w:w="50" w:type="dxa"/>
              <w:left w:w="90" w:type="dxa"/>
              <w:right w:w="90" w:type="dxa"/>
            </w:tcMar>
            <w:shd w:val="clear" w:color="auto" w:fill="E5F5FF"/>
          </w:tcPr>
          <w:p>
            <w:pPr>
              <w:pStyle w:val="BDOITable"/>
            </w:pPr>
            <w:r>
              <w:rPr>
                <w:sz w:val="15"/>
              </w:rPr>
              <w:t>NB-106</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BRNB.017</w:t>
            </w:r>
          </w:p>
        </w:tc>
        <w:tc>
          <w:tcPr>
            <w:tcW w:type="dxa" w:w="2216"/>
            <w:tcMar>
              <w:top w:w="50" w:type="dxa"/>
              <w:bottom w:w="50" w:type="dxa"/>
              <w:left w:w="90" w:type="dxa"/>
              <w:right w:w="90" w:type="dxa"/>
            </w:tcMar>
          </w:tcPr>
          <w:p>
            <w:pPr>
              <w:pStyle w:val="BDOITable"/>
            </w:pPr>
            <w:r>
              <w:rPr>
                <w:sz w:val="15"/>
              </w:rPr>
              <w:t>NB-056, NB-057</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BRNB.079</w:t>
            </w:r>
          </w:p>
        </w:tc>
        <w:tc>
          <w:tcPr>
            <w:tcW w:type="dxa" w:w="2216"/>
            <w:tcMar>
              <w:top w:w="50" w:type="dxa"/>
              <w:bottom w:w="50" w:type="dxa"/>
              <w:left w:w="90" w:type="dxa"/>
              <w:right w:w="90" w:type="dxa"/>
            </w:tcMar>
          </w:tcPr>
          <w:p>
            <w:pPr>
              <w:pStyle w:val="BDOITable"/>
            </w:pPr>
            <w:r>
              <w:rPr>
                <w:sz w:val="15"/>
              </w:rPr>
              <w:t>NB-133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BRNB.018</w:t>
            </w:r>
          </w:p>
        </w:tc>
        <w:tc>
          <w:tcPr>
            <w:tcW w:type="dxa" w:w="2216"/>
            <w:tcMar>
              <w:top w:w="50" w:type="dxa"/>
              <w:bottom w:w="50" w:type="dxa"/>
              <w:left w:w="90" w:type="dxa"/>
              <w:right w:w="90" w:type="dxa"/>
            </w:tcMar>
            <w:shd w:val="clear" w:color="auto" w:fill="E5F5FF"/>
          </w:tcPr>
          <w:p>
            <w:pPr>
              <w:pStyle w:val="BDOITable"/>
            </w:pPr>
            <w:r>
              <w:rPr>
                <w:sz w:val="15"/>
              </w:rPr>
              <w:t>NB-126</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BRNB.080</w:t>
            </w:r>
          </w:p>
        </w:tc>
        <w:tc>
          <w:tcPr>
            <w:tcW w:type="dxa" w:w="2216"/>
            <w:tcMar>
              <w:top w:w="50" w:type="dxa"/>
              <w:bottom w:w="50" w:type="dxa"/>
              <w:left w:w="90" w:type="dxa"/>
              <w:right w:w="90" w:type="dxa"/>
            </w:tcMar>
            <w:shd w:val="clear" w:color="auto" w:fill="E5F5FF"/>
          </w:tcPr>
          <w:p>
            <w:pPr>
              <w:pStyle w:val="BDOITable"/>
            </w:pPr>
            <w:r>
              <w:rPr>
                <w:sz w:val="15"/>
              </w:rPr>
              <w:t>NB-011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BRNB.019</w:t>
            </w:r>
          </w:p>
        </w:tc>
        <w:tc>
          <w:tcPr>
            <w:tcW w:type="dxa" w:w="2216"/>
            <w:tcMar>
              <w:top w:w="50" w:type="dxa"/>
              <w:bottom w:w="50" w:type="dxa"/>
              <w:left w:w="90" w:type="dxa"/>
              <w:right w:w="90" w:type="dxa"/>
            </w:tcMar>
          </w:tcPr>
          <w:p>
            <w:pPr>
              <w:pStyle w:val="BDOITable"/>
            </w:pPr>
            <w:r>
              <w:rPr>
                <w:sz w:val="15"/>
              </w:rPr>
              <w:t>NB-012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BRNB.081</w:t>
            </w:r>
          </w:p>
        </w:tc>
        <w:tc>
          <w:tcPr>
            <w:tcW w:type="dxa" w:w="2216"/>
            <w:tcMar>
              <w:top w:w="50" w:type="dxa"/>
              <w:bottom w:w="50" w:type="dxa"/>
              <w:left w:w="90" w:type="dxa"/>
              <w:right w:w="90" w:type="dxa"/>
            </w:tcMar>
          </w:tcPr>
          <w:p>
            <w:pPr>
              <w:pStyle w:val="BDOITable"/>
            </w:pPr>
            <w:r>
              <w:rPr>
                <w:sz w:val="15"/>
              </w:rPr>
              <w:t>NB-115, NB-116</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7</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BRNB.020</w:t>
            </w:r>
          </w:p>
        </w:tc>
        <w:tc>
          <w:tcPr>
            <w:tcW w:type="dxa" w:w="2216"/>
            <w:tcMar>
              <w:top w:w="50" w:type="dxa"/>
              <w:bottom w:w="50" w:type="dxa"/>
              <w:left w:w="90" w:type="dxa"/>
              <w:right w:w="90" w:type="dxa"/>
            </w:tcMar>
            <w:shd w:val="clear" w:color="auto" w:fill="E5F5FF"/>
          </w:tcPr>
          <w:p>
            <w:pPr>
              <w:pStyle w:val="BDOITable"/>
            </w:pPr>
            <w:r>
              <w:rPr>
                <w:sz w:val="15"/>
              </w:rPr>
              <w:t>NB-042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BRNB.082</w:t>
            </w:r>
          </w:p>
        </w:tc>
        <w:tc>
          <w:tcPr>
            <w:tcW w:type="dxa" w:w="2216"/>
            <w:tcMar>
              <w:top w:w="50" w:type="dxa"/>
              <w:bottom w:w="50" w:type="dxa"/>
              <w:left w:w="90" w:type="dxa"/>
              <w:right w:w="90" w:type="dxa"/>
            </w:tcMar>
            <w:shd w:val="clear" w:color="auto" w:fill="E5F5FF"/>
          </w:tcPr>
          <w:p>
            <w:pPr>
              <w:pStyle w:val="BDOITable"/>
            </w:pPr>
            <w:r>
              <w:rPr>
                <w:sz w:val="15"/>
              </w:rPr>
              <w:t>NB-131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BRNB.021</w:t>
            </w:r>
          </w:p>
        </w:tc>
        <w:tc>
          <w:tcPr>
            <w:tcW w:type="dxa" w:w="2216"/>
            <w:tcMar>
              <w:top w:w="50" w:type="dxa"/>
              <w:bottom w:w="50" w:type="dxa"/>
              <w:left w:w="90" w:type="dxa"/>
              <w:right w:w="90" w:type="dxa"/>
            </w:tcMar>
          </w:tcPr>
          <w:p>
            <w:pPr>
              <w:pStyle w:val="BDOITable"/>
            </w:pPr>
            <w:r>
              <w:rPr>
                <w:sz w:val="15"/>
              </w:rPr>
              <w:t>NB-043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BRNB.083</w:t>
            </w:r>
          </w:p>
        </w:tc>
        <w:tc>
          <w:tcPr>
            <w:tcW w:type="dxa" w:w="2216"/>
            <w:tcMar>
              <w:top w:w="50" w:type="dxa"/>
              <w:bottom w:w="50" w:type="dxa"/>
              <w:left w:w="90" w:type="dxa"/>
              <w:right w:w="90" w:type="dxa"/>
            </w:tcMar>
          </w:tcPr>
          <w:p>
            <w:pPr>
              <w:pStyle w:val="BDOITable"/>
            </w:pPr>
            <w:r>
              <w:rPr>
                <w:sz w:val="15"/>
              </w:rPr>
              <w:t>NB-132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BRNB.022</w:t>
            </w:r>
          </w:p>
        </w:tc>
        <w:tc>
          <w:tcPr>
            <w:tcW w:type="dxa" w:w="2216"/>
            <w:tcMar>
              <w:top w:w="50" w:type="dxa"/>
              <w:bottom w:w="50" w:type="dxa"/>
              <w:left w:w="90" w:type="dxa"/>
              <w:right w:w="90" w:type="dxa"/>
            </w:tcMar>
            <w:shd w:val="clear" w:color="auto" w:fill="E5F5FF"/>
          </w:tcPr>
          <w:p>
            <w:pPr>
              <w:pStyle w:val="BDOITable"/>
            </w:pPr>
            <w:r>
              <w:rPr>
                <w:sz w:val="15"/>
              </w:rPr>
              <w:t>NB-010, NB-122</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BRNB.084</w:t>
            </w:r>
          </w:p>
        </w:tc>
        <w:tc>
          <w:tcPr>
            <w:tcW w:type="dxa" w:w="2216"/>
            <w:tcMar>
              <w:top w:w="50" w:type="dxa"/>
              <w:bottom w:w="50" w:type="dxa"/>
              <w:left w:w="90" w:type="dxa"/>
              <w:right w:w="90" w:type="dxa"/>
            </w:tcMar>
            <w:shd w:val="clear" w:color="auto" w:fill="E5F5FF"/>
          </w:tcPr>
          <w:p>
            <w:pPr>
              <w:pStyle w:val="BDOITable"/>
            </w:pPr>
            <w:r>
              <w:rPr>
                <w:sz w:val="15"/>
              </w:rPr>
              <w:t>NB-134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BRNB.023</w:t>
            </w:r>
          </w:p>
        </w:tc>
        <w:tc>
          <w:tcPr>
            <w:tcW w:type="dxa" w:w="2216"/>
            <w:tcMar>
              <w:top w:w="50" w:type="dxa"/>
              <w:bottom w:w="50" w:type="dxa"/>
              <w:left w:w="90" w:type="dxa"/>
              <w:right w:w="90" w:type="dxa"/>
            </w:tcMar>
          </w:tcPr>
          <w:p>
            <w:pPr>
              <w:pStyle w:val="BDOITable"/>
            </w:pPr>
            <w:r>
              <w:rPr>
                <w:sz w:val="15"/>
              </w:rPr>
              <w:t>NB-040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BRNB.085</w:t>
            </w:r>
          </w:p>
        </w:tc>
        <w:tc>
          <w:tcPr>
            <w:tcW w:type="dxa" w:w="2216"/>
            <w:tcMar>
              <w:top w:w="50" w:type="dxa"/>
              <w:bottom w:w="50" w:type="dxa"/>
              <w:left w:w="90" w:type="dxa"/>
              <w:right w:w="90" w:type="dxa"/>
            </w:tcMar>
          </w:tcPr>
          <w:p>
            <w:pPr>
              <w:pStyle w:val="BDOITable"/>
            </w:pPr>
            <w:r>
              <w:rPr>
                <w:sz w:val="15"/>
              </w:rPr>
              <w:t>NB-135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BRNB.024</w:t>
            </w:r>
          </w:p>
        </w:tc>
        <w:tc>
          <w:tcPr>
            <w:tcW w:type="dxa" w:w="2216"/>
            <w:tcMar>
              <w:top w:w="50" w:type="dxa"/>
              <w:bottom w:w="50" w:type="dxa"/>
              <w:left w:w="90" w:type="dxa"/>
              <w:right w:w="90" w:type="dxa"/>
            </w:tcMar>
            <w:shd w:val="clear" w:color="auto" w:fill="E5F5FF"/>
          </w:tcPr>
          <w:p>
            <w:pPr>
              <w:pStyle w:val="BDOITable"/>
            </w:pPr>
            <w:r>
              <w:rPr>
                <w:sz w:val="15"/>
              </w:rPr>
              <w:t>NB-019, NB-045</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13</w:t>
            </w:r>
          </w:p>
        </w:tc>
        <w:tc>
          <w:tcPr>
            <w:tcW w:type="dxa" w:w="1416"/>
            <w:tcMar>
              <w:top w:w="50" w:type="dxa"/>
              <w:bottom w:w="50" w:type="dxa"/>
              <w:left w:w="90" w:type="dxa"/>
              <w:right w:w="90" w:type="dxa"/>
            </w:tcMar>
            <w:shd w:val="clear" w:color="auto" w:fill="E5F5FF"/>
          </w:tcPr>
          <w:p>
            <w:pPr>
              <w:pStyle w:val="BDOITable"/>
            </w:pPr>
            <w:r>
              <w:rPr>
                <w:sz w:val="15"/>
              </w:rPr>
              <w:t>BRNB.086</w:t>
            </w:r>
          </w:p>
        </w:tc>
        <w:tc>
          <w:tcPr>
            <w:tcW w:type="dxa" w:w="2216"/>
            <w:tcMar>
              <w:top w:w="50" w:type="dxa"/>
              <w:bottom w:w="50" w:type="dxa"/>
              <w:left w:w="90" w:type="dxa"/>
              <w:right w:w="90" w:type="dxa"/>
            </w:tcMar>
            <w:shd w:val="clear" w:color="auto" w:fill="E5F5FF"/>
          </w:tcPr>
          <w:p>
            <w:pPr>
              <w:pStyle w:val="BDOITable"/>
            </w:pPr>
            <w:r>
              <w:rPr>
                <w:sz w:val="15"/>
              </w:rPr>
              <w:t>NB-136</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BRNB.025</w:t>
            </w:r>
          </w:p>
        </w:tc>
        <w:tc>
          <w:tcPr>
            <w:tcW w:type="dxa" w:w="2216"/>
            <w:tcMar>
              <w:top w:w="50" w:type="dxa"/>
              <w:bottom w:w="50" w:type="dxa"/>
              <w:left w:w="90" w:type="dxa"/>
              <w:right w:w="90" w:type="dxa"/>
            </w:tcMar>
          </w:tcPr>
          <w:p>
            <w:pPr>
              <w:pStyle w:val="BDOITable"/>
            </w:pPr>
            <w:r>
              <w:rPr>
                <w:sz w:val="15"/>
              </w:rPr>
              <w:t>NB-064, NB-065</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BRNB.087</w:t>
            </w:r>
          </w:p>
        </w:tc>
        <w:tc>
          <w:tcPr>
            <w:tcW w:type="dxa" w:w="2216"/>
            <w:tcMar>
              <w:top w:w="50" w:type="dxa"/>
              <w:bottom w:w="50" w:type="dxa"/>
              <w:left w:w="90" w:type="dxa"/>
              <w:right w:w="90" w:type="dxa"/>
            </w:tcMar>
          </w:tcPr>
          <w:p>
            <w:pPr>
              <w:pStyle w:val="BDOITable"/>
            </w:pPr>
            <w:r>
              <w:rPr>
                <w:sz w:val="15"/>
              </w:rPr>
              <w:t>NB-130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BRNB.026</w:t>
            </w:r>
          </w:p>
        </w:tc>
        <w:tc>
          <w:tcPr>
            <w:tcW w:type="dxa" w:w="2216"/>
            <w:tcMar>
              <w:top w:w="50" w:type="dxa"/>
              <w:bottom w:w="50" w:type="dxa"/>
              <w:left w:w="90" w:type="dxa"/>
              <w:right w:w="90" w:type="dxa"/>
            </w:tcMar>
            <w:shd w:val="clear" w:color="auto" w:fill="E5F5FF"/>
          </w:tcPr>
          <w:p>
            <w:pPr>
              <w:pStyle w:val="BDOITable"/>
            </w:pPr>
            <w:r>
              <w:rPr>
                <w:sz w:val="15"/>
              </w:rPr>
              <w:t>NB-017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BRNB.088</w:t>
            </w:r>
          </w:p>
        </w:tc>
        <w:tc>
          <w:tcPr>
            <w:tcW w:type="dxa" w:w="2216"/>
            <w:tcMar>
              <w:top w:w="50" w:type="dxa"/>
              <w:bottom w:w="50" w:type="dxa"/>
              <w:left w:w="90" w:type="dxa"/>
              <w:right w:w="90" w:type="dxa"/>
            </w:tcMar>
            <w:shd w:val="clear" w:color="auto" w:fill="E5F5FF"/>
          </w:tcPr>
          <w:p>
            <w:pPr>
              <w:pStyle w:val="BDOITable"/>
            </w:pPr>
            <w:r>
              <w:rPr>
                <w:sz w:val="15"/>
              </w:rPr>
              <w:t>NB-134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BRNB.027</w:t>
            </w:r>
          </w:p>
        </w:tc>
        <w:tc>
          <w:tcPr>
            <w:tcW w:type="dxa" w:w="2216"/>
            <w:tcMar>
              <w:top w:w="50" w:type="dxa"/>
              <w:bottom w:w="50" w:type="dxa"/>
              <w:left w:w="90" w:type="dxa"/>
              <w:right w:w="90" w:type="dxa"/>
            </w:tcMar>
          </w:tcPr>
          <w:p>
            <w:pPr>
              <w:pStyle w:val="BDOITable"/>
            </w:pPr>
            <w:r>
              <w:rPr>
                <w:sz w:val="15"/>
              </w:rPr>
              <w:t>NB-110, NB-115</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11</w:t>
            </w:r>
          </w:p>
        </w:tc>
        <w:tc>
          <w:tcPr>
            <w:tcW w:type="dxa" w:w="1416"/>
            <w:tcMar>
              <w:top w:w="50" w:type="dxa"/>
              <w:bottom w:w="50" w:type="dxa"/>
              <w:left w:w="90" w:type="dxa"/>
              <w:right w:w="90" w:type="dxa"/>
            </w:tcMar>
          </w:tcPr>
          <w:p>
            <w:pPr>
              <w:pStyle w:val="BDOITable"/>
            </w:pPr>
            <w:r>
              <w:rPr>
                <w:sz w:val="15"/>
              </w:rPr>
              <w:t>BRNB.089</w:t>
            </w:r>
          </w:p>
        </w:tc>
        <w:tc>
          <w:tcPr>
            <w:tcW w:type="dxa" w:w="2216"/>
            <w:tcMar>
              <w:top w:w="50" w:type="dxa"/>
              <w:bottom w:w="50" w:type="dxa"/>
              <w:left w:w="90" w:type="dxa"/>
              <w:right w:w="90" w:type="dxa"/>
            </w:tcMar>
          </w:tcPr>
          <w:p>
            <w:pPr>
              <w:pStyle w:val="BDOITable"/>
            </w:pPr>
            <w:r>
              <w:rPr>
                <w:sz w:val="15"/>
              </w:rPr>
              <w:t>NB-136</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BRNB.028</w:t>
            </w:r>
          </w:p>
        </w:tc>
        <w:tc>
          <w:tcPr>
            <w:tcW w:type="dxa" w:w="2216"/>
            <w:tcMar>
              <w:top w:w="50" w:type="dxa"/>
              <w:bottom w:w="50" w:type="dxa"/>
              <w:left w:w="90" w:type="dxa"/>
              <w:right w:w="90" w:type="dxa"/>
            </w:tcMar>
            <w:shd w:val="clear" w:color="auto" w:fill="E5F5FF"/>
          </w:tcPr>
          <w:p>
            <w:pPr>
              <w:pStyle w:val="BDOITable"/>
            </w:pPr>
            <w:r>
              <w:rPr>
                <w:sz w:val="15"/>
              </w:rPr>
              <w:t>NB-046</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BRNB.090</w:t>
            </w:r>
          </w:p>
        </w:tc>
        <w:tc>
          <w:tcPr>
            <w:tcW w:type="dxa" w:w="2216"/>
            <w:tcMar>
              <w:top w:w="50" w:type="dxa"/>
              <w:bottom w:w="50" w:type="dxa"/>
              <w:left w:w="90" w:type="dxa"/>
              <w:right w:w="90" w:type="dxa"/>
            </w:tcMar>
            <w:shd w:val="clear" w:color="auto" w:fill="E5F5FF"/>
          </w:tcPr>
          <w:p>
            <w:pPr>
              <w:pStyle w:val="BDOITable"/>
            </w:pPr>
            <w:r>
              <w:rPr>
                <w:sz w:val="15"/>
              </w:rPr>
              <w:t>NB-034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9</w:t>
            </w:r>
          </w:p>
        </w:tc>
      </w:tr>
      <w:tr>
        <w:trPr>
          <w:cantSplit w:val="true"/>
        </w:trPr>
        <w:tc>
          <w:tcPr>
            <w:tcW w:type="dxa" w:w="1416"/>
            <w:tcMar>
              <w:top w:w="50" w:type="dxa"/>
              <w:bottom w:w="50" w:type="dxa"/>
              <w:left w:w="90" w:type="dxa"/>
              <w:right w:w="90" w:type="dxa"/>
            </w:tcMar>
          </w:tcPr>
          <w:p>
            <w:pPr>
              <w:pStyle w:val="BDOITable"/>
            </w:pPr>
            <w:r>
              <w:rPr>
                <w:sz w:val="15"/>
              </w:rPr>
              <w:t>BRNB.029</w:t>
            </w:r>
          </w:p>
        </w:tc>
        <w:tc>
          <w:tcPr>
            <w:tcW w:type="dxa" w:w="2216"/>
            <w:tcMar>
              <w:top w:w="50" w:type="dxa"/>
              <w:bottom w:w="50" w:type="dxa"/>
              <w:left w:w="90" w:type="dxa"/>
              <w:right w:w="90" w:type="dxa"/>
            </w:tcMar>
          </w:tcPr>
          <w:p>
            <w:pPr>
              <w:pStyle w:val="BDOITable"/>
            </w:pPr>
            <w:r>
              <w:rPr>
                <w:sz w:val="15"/>
              </w:rPr>
              <w:t>NB-031, NB-034, NB-041, NB-061</w:t>
            </w:r>
          </w:p>
        </w:tc>
        <w:tc>
          <w:tcPr>
            <w:tcW w:type="dxa" w:w="677"/>
            <w:tcMar>
              <w:top w:w="50" w:type="dxa"/>
              <w:bottom w:w="50" w:type="dxa"/>
              <w:left w:w="90" w:type="dxa"/>
              <w:right w:w="90" w:type="dxa"/>
            </w:tcMar>
          </w:tcPr>
          <w:p>
            <w:pPr>
              <w:pStyle w:val="BDOITable"/>
            </w:pPr>
            <w:r>
              <w:rPr>
                <w:sz w:val="15"/>
              </w:rPr>
              <w:t>10</w:t>
            </w:r>
          </w:p>
        </w:tc>
        <w:tc>
          <w:tcPr>
            <w:tcW w:type="dxa" w:w="677"/>
            <w:tcMar>
              <w:top w:w="50" w:type="dxa"/>
              <w:bottom w:w="50" w:type="dxa"/>
              <w:left w:w="90" w:type="dxa"/>
              <w:right w:w="90" w:type="dxa"/>
            </w:tcMar>
          </w:tcPr>
          <w:p>
            <w:pPr>
              <w:pStyle w:val="BDOITable"/>
            </w:pPr>
            <w:r>
              <w:rPr>
                <w:sz w:val="15"/>
              </w:rPr>
              <w:t>27</w:t>
            </w:r>
          </w:p>
        </w:tc>
        <w:tc>
          <w:tcPr>
            <w:tcW w:type="dxa" w:w="1416"/>
            <w:tcMar>
              <w:top w:w="50" w:type="dxa"/>
              <w:bottom w:w="50" w:type="dxa"/>
              <w:left w:w="90" w:type="dxa"/>
              <w:right w:w="90" w:type="dxa"/>
            </w:tcMar>
          </w:tcPr>
          <w:p>
            <w:pPr>
              <w:pStyle w:val="BDOITable"/>
            </w:pPr>
            <w:r>
              <w:rPr>
                <w:sz w:val="15"/>
              </w:rPr>
              <w:t>BRNB.091</w:t>
            </w:r>
          </w:p>
        </w:tc>
        <w:tc>
          <w:tcPr>
            <w:tcW w:type="dxa" w:w="2216"/>
            <w:tcMar>
              <w:top w:w="50" w:type="dxa"/>
              <w:bottom w:w="50" w:type="dxa"/>
              <w:left w:w="90" w:type="dxa"/>
              <w:right w:w="90" w:type="dxa"/>
            </w:tcMar>
          </w:tcPr>
          <w:p>
            <w:pPr>
              <w:pStyle w:val="BDOITable"/>
            </w:pPr>
            <w:r>
              <w:rPr>
                <w:sz w:val="15"/>
              </w:rPr>
              <w:t>NB-036</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BRNB.030</w:t>
            </w:r>
          </w:p>
        </w:tc>
        <w:tc>
          <w:tcPr>
            <w:tcW w:type="dxa" w:w="2216"/>
            <w:tcMar>
              <w:top w:w="50" w:type="dxa"/>
              <w:bottom w:w="50" w:type="dxa"/>
              <w:left w:w="90" w:type="dxa"/>
              <w:right w:w="90" w:type="dxa"/>
            </w:tcMar>
            <w:shd w:val="clear" w:color="auto" w:fill="E5F5FF"/>
          </w:tcPr>
          <w:p>
            <w:pPr>
              <w:pStyle w:val="BDOITable"/>
            </w:pPr>
            <w:r>
              <w:rPr>
                <w:sz w:val="15"/>
              </w:rPr>
              <w:t>NB-031, NB-032, NB-033, NB-034</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21</w:t>
            </w:r>
          </w:p>
        </w:tc>
        <w:tc>
          <w:tcPr>
            <w:tcW w:type="dxa" w:w="1416"/>
            <w:tcMar>
              <w:top w:w="50" w:type="dxa"/>
              <w:bottom w:w="50" w:type="dxa"/>
              <w:left w:w="90" w:type="dxa"/>
              <w:right w:w="90" w:type="dxa"/>
            </w:tcMar>
            <w:shd w:val="clear" w:color="auto" w:fill="E5F5FF"/>
          </w:tcPr>
          <w:p>
            <w:pPr>
              <w:pStyle w:val="BDOITable"/>
            </w:pPr>
            <w:r>
              <w:rPr>
                <w:sz w:val="15"/>
              </w:rPr>
              <w:t>BRNB.092</w:t>
            </w:r>
          </w:p>
        </w:tc>
        <w:tc>
          <w:tcPr>
            <w:tcW w:type="dxa" w:w="2216"/>
            <w:tcMar>
              <w:top w:w="50" w:type="dxa"/>
              <w:bottom w:w="50" w:type="dxa"/>
              <w:left w:w="90" w:type="dxa"/>
              <w:right w:w="90" w:type="dxa"/>
            </w:tcMar>
            <w:shd w:val="clear" w:color="auto" w:fill="E5F5FF"/>
          </w:tcPr>
          <w:p>
            <w:pPr>
              <w:pStyle w:val="BDOITable"/>
            </w:pPr>
            <w:r>
              <w:rPr>
                <w:sz w:val="15"/>
              </w:rPr>
              <w:t>NB-020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BRNB.031</w:t>
            </w:r>
          </w:p>
        </w:tc>
        <w:tc>
          <w:tcPr>
            <w:tcW w:type="dxa" w:w="2216"/>
            <w:tcMar>
              <w:top w:w="50" w:type="dxa"/>
              <w:bottom w:w="50" w:type="dxa"/>
              <w:left w:w="90" w:type="dxa"/>
              <w:right w:w="90" w:type="dxa"/>
            </w:tcMar>
          </w:tcPr>
          <w:p>
            <w:pPr>
              <w:pStyle w:val="BDOITable"/>
            </w:pPr>
            <w:r>
              <w:rPr>
                <w:sz w:val="15"/>
              </w:rPr>
              <w:t>NB-124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BRNB.093</w:t>
            </w:r>
          </w:p>
        </w:tc>
        <w:tc>
          <w:tcPr>
            <w:tcW w:type="dxa" w:w="2216"/>
            <w:tcMar>
              <w:top w:w="50" w:type="dxa"/>
              <w:bottom w:w="50" w:type="dxa"/>
              <w:left w:w="90" w:type="dxa"/>
              <w:right w:w="90" w:type="dxa"/>
            </w:tcMar>
          </w:tcPr>
          <w:p>
            <w:pPr>
              <w:pStyle w:val="BDOITable"/>
            </w:pPr>
            <w:r>
              <w:rPr>
                <w:sz w:val="15"/>
              </w:rPr>
              <w:t>NB-002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BRNB.032</w:t>
            </w:r>
          </w:p>
        </w:tc>
        <w:tc>
          <w:tcPr>
            <w:tcW w:type="dxa" w:w="2216"/>
            <w:tcMar>
              <w:top w:w="50" w:type="dxa"/>
              <w:bottom w:w="50" w:type="dxa"/>
              <w:left w:w="90" w:type="dxa"/>
              <w:right w:w="90" w:type="dxa"/>
            </w:tcMar>
            <w:shd w:val="clear" w:color="auto" w:fill="E5F5FF"/>
          </w:tcPr>
          <w:p>
            <w:pPr>
              <w:pStyle w:val="BDOITable"/>
            </w:pPr>
            <w:r>
              <w:rPr>
                <w:sz w:val="15"/>
              </w:rPr>
              <w:t>NB-033, NB-063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BRNB.094</w:t>
            </w:r>
          </w:p>
        </w:tc>
        <w:tc>
          <w:tcPr>
            <w:tcW w:type="dxa" w:w="2216"/>
            <w:tcMar>
              <w:top w:w="50" w:type="dxa"/>
              <w:bottom w:w="50" w:type="dxa"/>
              <w:left w:w="90" w:type="dxa"/>
              <w:right w:w="90" w:type="dxa"/>
            </w:tcMar>
            <w:shd w:val="clear" w:color="auto" w:fill="E5F5FF"/>
          </w:tcPr>
          <w:p>
            <w:pPr>
              <w:pStyle w:val="BDOITable"/>
            </w:pPr>
            <w:r>
              <w:rPr>
                <w:sz w:val="15"/>
              </w:rPr>
              <w:t>NB-012, NB-116</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BRNB.033</w:t>
            </w:r>
          </w:p>
        </w:tc>
        <w:tc>
          <w:tcPr>
            <w:tcW w:type="dxa" w:w="2216"/>
            <w:tcMar>
              <w:top w:w="50" w:type="dxa"/>
              <w:bottom w:w="50" w:type="dxa"/>
              <w:left w:w="90" w:type="dxa"/>
              <w:right w:w="90" w:type="dxa"/>
            </w:tcMar>
          </w:tcPr>
          <w:p>
            <w:pPr>
              <w:pStyle w:val="BDOITable"/>
            </w:pPr>
            <w:r>
              <w:rPr>
                <w:sz w:val="15"/>
              </w:rPr>
              <w:t>NB-067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BRNB.095</w:t>
            </w:r>
          </w:p>
        </w:tc>
        <w:tc>
          <w:tcPr>
            <w:tcW w:type="dxa" w:w="2216"/>
            <w:tcMar>
              <w:top w:w="50" w:type="dxa"/>
              <w:bottom w:w="50" w:type="dxa"/>
              <w:left w:w="90" w:type="dxa"/>
              <w:right w:w="90" w:type="dxa"/>
            </w:tcMar>
          </w:tcPr>
          <w:p>
            <w:pPr>
              <w:pStyle w:val="BDOITable"/>
            </w:pPr>
            <w:r>
              <w:rPr>
                <w:sz w:val="15"/>
              </w:rPr>
              <w:t>NB-103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BRNB.034</w:t>
            </w:r>
          </w:p>
        </w:tc>
        <w:tc>
          <w:tcPr>
            <w:tcW w:type="dxa" w:w="2216"/>
            <w:tcMar>
              <w:top w:w="50" w:type="dxa"/>
              <w:bottom w:w="50" w:type="dxa"/>
              <w:left w:w="90" w:type="dxa"/>
              <w:right w:w="90" w:type="dxa"/>
            </w:tcMar>
            <w:shd w:val="clear" w:color="auto" w:fill="E5F5FF"/>
          </w:tcPr>
          <w:p>
            <w:pPr>
              <w:pStyle w:val="BDOITable"/>
            </w:pPr>
            <w:r>
              <w:rPr>
                <w:sz w:val="15"/>
              </w:rPr>
              <w:t>NB-084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BRNB.096</w:t>
            </w:r>
          </w:p>
        </w:tc>
        <w:tc>
          <w:tcPr>
            <w:tcW w:type="dxa" w:w="2216"/>
            <w:tcMar>
              <w:top w:w="50" w:type="dxa"/>
              <w:bottom w:w="50" w:type="dxa"/>
              <w:left w:w="90" w:type="dxa"/>
              <w:right w:w="90" w:type="dxa"/>
            </w:tcMar>
            <w:shd w:val="clear" w:color="auto" w:fill="E5F5FF"/>
          </w:tcPr>
          <w:p>
            <w:pPr>
              <w:pStyle w:val="BDOITable"/>
            </w:pPr>
            <w:r>
              <w:rPr>
                <w:sz w:val="15"/>
              </w:rPr>
              <w:t>NB-011, NB-064</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416"/>
            <w:tcMar>
              <w:top w:w="50" w:type="dxa"/>
              <w:bottom w:w="50" w:type="dxa"/>
              <w:left w:w="90" w:type="dxa"/>
              <w:right w:w="90" w:type="dxa"/>
            </w:tcMar>
          </w:tcPr>
          <w:p>
            <w:pPr>
              <w:pStyle w:val="BDOITable"/>
            </w:pPr>
            <w:r>
              <w:rPr>
                <w:sz w:val="15"/>
              </w:rPr>
              <w:t>BRNB.035</w:t>
            </w:r>
          </w:p>
        </w:tc>
        <w:tc>
          <w:tcPr>
            <w:tcW w:type="dxa" w:w="2216"/>
            <w:tcMar>
              <w:top w:w="50" w:type="dxa"/>
              <w:bottom w:w="50" w:type="dxa"/>
              <w:left w:w="90" w:type="dxa"/>
              <w:right w:w="90" w:type="dxa"/>
            </w:tcMar>
          </w:tcPr>
          <w:p>
            <w:pPr>
              <w:pStyle w:val="BDOITable"/>
            </w:pPr>
            <w:r>
              <w:rPr>
                <w:sz w:val="15"/>
              </w:rPr>
              <w:t>NB-013, NB-104, NB-105</w:t>
            </w:r>
          </w:p>
        </w:tc>
        <w:tc>
          <w:tcPr>
            <w:tcW w:type="dxa" w:w="677"/>
            <w:tcMar>
              <w:top w:w="50" w:type="dxa"/>
              <w:bottom w:w="50" w:type="dxa"/>
              <w:left w:w="90" w:type="dxa"/>
              <w:right w:w="90" w:type="dxa"/>
            </w:tcMar>
          </w:tcPr>
          <w:p>
            <w:pPr>
              <w:pStyle w:val="BDOITable"/>
            </w:pPr>
            <w:r>
              <w:rPr>
                <w:sz w:val="15"/>
              </w:rPr>
              <w:t>8</w:t>
            </w:r>
          </w:p>
        </w:tc>
        <w:tc>
          <w:tcPr>
            <w:tcW w:type="dxa" w:w="677"/>
            <w:tcMar>
              <w:top w:w="50" w:type="dxa"/>
              <w:bottom w:w="50" w:type="dxa"/>
              <w:left w:w="90" w:type="dxa"/>
              <w:right w:w="90" w:type="dxa"/>
            </w:tcMar>
          </w:tcPr>
          <w:p>
            <w:pPr>
              <w:pStyle w:val="BDOITable"/>
            </w:pPr>
            <w:r>
              <w:rPr>
                <w:sz w:val="15"/>
              </w:rPr>
              <w:t>11</w:t>
            </w:r>
          </w:p>
        </w:tc>
        <w:tc>
          <w:tcPr>
            <w:tcW w:type="dxa" w:w="1416"/>
            <w:tcMar>
              <w:top w:w="50" w:type="dxa"/>
              <w:bottom w:w="50" w:type="dxa"/>
              <w:left w:w="90" w:type="dxa"/>
              <w:right w:w="90" w:type="dxa"/>
            </w:tcMar>
          </w:tcPr>
          <w:p>
            <w:pPr>
              <w:pStyle w:val="BDOITable"/>
            </w:pPr>
            <w:r>
              <w:rPr>
                <w:sz w:val="15"/>
              </w:rPr>
              <w:t>BRNB.097</w:t>
            </w:r>
          </w:p>
        </w:tc>
        <w:tc>
          <w:tcPr>
            <w:tcW w:type="dxa" w:w="2216"/>
            <w:tcMar>
              <w:top w:w="50" w:type="dxa"/>
              <w:bottom w:w="50" w:type="dxa"/>
              <w:left w:w="90" w:type="dxa"/>
              <w:right w:w="90" w:type="dxa"/>
            </w:tcMar>
          </w:tcPr>
          <w:p>
            <w:pPr>
              <w:pStyle w:val="BDOITable"/>
            </w:pPr>
            <w:r>
              <w:rPr>
                <w:sz w:val="15"/>
              </w:rPr>
              <w:t>NB-011, NB-119</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BRNB.036</w:t>
            </w:r>
          </w:p>
        </w:tc>
        <w:tc>
          <w:tcPr>
            <w:tcW w:type="dxa" w:w="2216"/>
            <w:tcMar>
              <w:top w:w="50" w:type="dxa"/>
              <w:bottom w:w="50" w:type="dxa"/>
              <w:left w:w="90" w:type="dxa"/>
              <w:right w:w="90" w:type="dxa"/>
            </w:tcMar>
            <w:shd w:val="clear" w:color="auto" w:fill="E5F5FF"/>
          </w:tcPr>
          <w:p>
            <w:pPr>
              <w:pStyle w:val="BDOITable"/>
            </w:pPr>
            <w:r>
              <w:rPr>
                <w:sz w:val="15"/>
              </w:rPr>
              <w:t>NB-111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BRNB.098</w:t>
            </w:r>
          </w:p>
        </w:tc>
        <w:tc>
          <w:tcPr>
            <w:tcW w:type="dxa" w:w="2216"/>
            <w:tcMar>
              <w:top w:w="50" w:type="dxa"/>
              <w:bottom w:w="50" w:type="dxa"/>
              <w:left w:w="90" w:type="dxa"/>
              <w:right w:w="90" w:type="dxa"/>
            </w:tcMar>
            <w:shd w:val="clear" w:color="auto" w:fill="E5F5FF"/>
          </w:tcPr>
          <w:p>
            <w:pPr>
              <w:pStyle w:val="BDOITable"/>
            </w:pPr>
            <w:r>
              <w:rPr>
                <w:sz w:val="15"/>
              </w:rPr>
              <w:t>NB-005</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BRNB.037</w:t>
            </w:r>
          </w:p>
        </w:tc>
        <w:tc>
          <w:tcPr>
            <w:tcW w:type="dxa" w:w="2216"/>
            <w:tcMar>
              <w:top w:w="50" w:type="dxa"/>
              <w:bottom w:w="50" w:type="dxa"/>
              <w:left w:w="90" w:type="dxa"/>
              <w:right w:w="90" w:type="dxa"/>
            </w:tcMar>
          </w:tcPr>
          <w:p>
            <w:pPr>
              <w:pStyle w:val="BDOITable"/>
            </w:pPr>
            <w:r>
              <w:rPr>
                <w:sz w:val="15"/>
              </w:rPr>
              <w:t>NB-125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BRNB.099</w:t>
            </w:r>
          </w:p>
        </w:tc>
        <w:tc>
          <w:tcPr>
            <w:tcW w:type="dxa" w:w="2216"/>
            <w:tcMar>
              <w:top w:w="50" w:type="dxa"/>
              <w:bottom w:w="50" w:type="dxa"/>
              <w:left w:w="90" w:type="dxa"/>
              <w:right w:w="90" w:type="dxa"/>
            </w:tcMar>
          </w:tcPr>
          <w:p>
            <w:pPr>
              <w:pStyle w:val="BDOITable"/>
            </w:pPr>
            <w:r>
              <w:rPr>
                <w:sz w:val="15"/>
              </w:rPr>
              <w:t>NB-037</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BRNB.038</w:t>
            </w:r>
          </w:p>
        </w:tc>
        <w:tc>
          <w:tcPr>
            <w:tcW w:type="dxa" w:w="2216"/>
            <w:tcMar>
              <w:top w:w="50" w:type="dxa"/>
              <w:bottom w:w="50" w:type="dxa"/>
              <w:left w:w="90" w:type="dxa"/>
              <w:right w:w="90" w:type="dxa"/>
            </w:tcMar>
            <w:shd w:val="clear" w:color="auto" w:fill="E5F5FF"/>
          </w:tcPr>
          <w:p>
            <w:pPr>
              <w:pStyle w:val="BDOITable"/>
            </w:pPr>
            <w:r>
              <w:rPr>
                <w:sz w:val="15"/>
              </w:rPr>
              <w:t>NB-113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BRNB.100</w:t>
            </w:r>
          </w:p>
        </w:tc>
        <w:tc>
          <w:tcPr>
            <w:tcW w:type="dxa" w:w="2216"/>
            <w:tcMar>
              <w:top w:w="50" w:type="dxa"/>
              <w:bottom w:w="50" w:type="dxa"/>
              <w:left w:w="90" w:type="dxa"/>
              <w:right w:w="90" w:type="dxa"/>
            </w:tcMar>
            <w:shd w:val="clear" w:color="auto" w:fill="E5F5FF"/>
          </w:tcPr>
          <w:p>
            <w:pPr>
              <w:pStyle w:val="BDOITable"/>
            </w:pPr>
            <w:r>
              <w:rPr>
                <w:sz w:val="15"/>
              </w:rPr>
              <w:t>NB-087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BRNB.039</w:t>
            </w:r>
          </w:p>
        </w:tc>
        <w:tc>
          <w:tcPr>
            <w:tcW w:type="dxa" w:w="2216"/>
            <w:tcMar>
              <w:top w:w="50" w:type="dxa"/>
              <w:bottom w:w="50" w:type="dxa"/>
              <w:left w:w="90" w:type="dxa"/>
              <w:right w:w="90" w:type="dxa"/>
            </w:tcMar>
          </w:tcPr>
          <w:p>
            <w:pPr>
              <w:pStyle w:val="BDOITable"/>
            </w:pPr>
            <w:r>
              <w:rPr>
                <w:sz w:val="15"/>
              </w:rPr>
              <w:t>NB-019, NB-065</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13</w:t>
            </w:r>
          </w:p>
        </w:tc>
        <w:tc>
          <w:tcPr>
            <w:tcW w:type="dxa" w:w="1416"/>
            <w:tcMar>
              <w:top w:w="50" w:type="dxa"/>
              <w:bottom w:w="50" w:type="dxa"/>
              <w:left w:w="90" w:type="dxa"/>
              <w:right w:w="90" w:type="dxa"/>
            </w:tcMar>
          </w:tcPr>
          <w:p>
            <w:pPr>
              <w:pStyle w:val="BDOITable"/>
            </w:pPr>
            <w:r>
              <w:rPr>
                <w:sz w:val="15"/>
              </w:rPr>
              <w:t>BRNB.101</w:t>
            </w:r>
          </w:p>
        </w:tc>
        <w:tc>
          <w:tcPr>
            <w:tcW w:type="dxa" w:w="2216"/>
            <w:tcMar>
              <w:top w:w="50" w:type="dxa"/>
              <w:bottom w:w="50" w:type="dxa"/>
              <w:left w:w="90" w:type="dxa"/>
              <w:right w:w="90" w:type="dxa"/>
            </w:tcMar>
          </w:tcPr>
          <w:p>
            <w:pPr>
              <w:pStyle w:val="BDOITable"/>
            </w:pPr>
            <w:r>
              <w:rPr>
                <w:sz w:val="15"/>
              </w:rPr>
              <w:t>NB-034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9</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BRNB.040</w:t>
            </w:r>
          </w:p>
        </w:tc>
        <w:tc>
          <w:tcPr>
            <w:tcW w:type="dxa" w:w="2216"/>
            <w:tcMar>
              <w:top w:w="50" w:type="dxa"/>
              <w:bottom w:w="50" w:type="dxa"/>
              <w:left w:w="90" w:type="dxa"/>
              <w:right w:w="90" w:type="dxa"/>
            </w:tcMar>
            <w:shd w:val="clear" w:color="auto" w:fill="E5F5FF"/>
          </w:tcPr>
          <w:p>
            <w:pPr>
              <w:pStyle w:val="BDOITable"/>
            </w:pPr>
            <w:r>
              <w:rPr>
                <w:sz w:val="15"/>
              </w:rPr>
              <w:t>NB-130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BRNB.102</w:t>
            </w:r>
          </w:p>
        </w:tc>
        <w:tc>
          <w:tcPr>
            <w:tcW w:type="dxa" w:w="2216"/>
            <w:tcMar>
              <w:top w:w="50" w:type="dxa"/>
              <w:bottom w:w="50" w:type="dxa"/>
              <w:left w:w="90" w:type="dxa"/>
              <w:right w:w="90" w:type="dxa"/>
            </w:tcMar>
            <w:shd w:val="clear" w:color="auto" w:fill="E5F5FF"/>
          </w:tcPr>
          <w:p>
            <w:pPr>
              <w:pStyle w:val="BDOITable"/>
            </w:pPr>
            <w:r>
              <w:rPr>
                <w:sz w:val="15"/>
              </w:rPr>
              <w:t>NB-041, NB-047</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416"/>
            <w:tcMar>
              <w:top w:w="50" w:type="dxa"/>
              <w:bottom w:w="50" w:type="dxa"/>
              <w:left w:w="90" w:type="dxa"/>
              <w:right w:w="90" w:type="dxa"/>
            </w:tcMar>
          </w:tcPr>
          <w:p>
            <w:pPr>
              <w:pStyle w:val="BDOITable"/>
            </w:pPr>
            <w:r>
              <w:rPr>
                <w:sz w:val="15"/>
              </w:rPr>
              <w:t>BRNB.041</w:t>
            </w:r>
          </w:p>
        </w:tc>
        <w:tc>
          <w:tcPr>
            <w:tcW w:type="dxa" w:w="2216"/>
            <w:tcMar>
              <w:top w:w="50" w:type="dxa"/>
              <w:bottom w:w="50" w:type="dxa"/>
              <w:left w:w="90" w:type="dxa"/>
              <w:right w:w="90" w:type="dxa"/>
            </w:tcMar>
          </w:tcPr>
          <w:p>
            <w:pPr>
              <w:pStyle w:val="BDOITable"/>
            </w:pPr>
            <w:r>
              <w:rPr>
                <w:sz w:val="15"/>
              </w:rPr>
              <w:t>NB-040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BRNB.103</w:t>
            </w:r>
          </w:p>
        </w:tc>
        <w:tc>
          <w:tcPr>
            <w:tcW w:type="dxa" w:w="2216"/>
            <w:tcMar>
              <w:top w:w="50" w:type="dxa"/>
              <w:bottom w:w="50" w:type="dxa"/>
              <w:left w:w="90" w:type="dxa"/>
              <w:right w:w="90" w:type="dxa"/>
            </w:tcMar>
          </w:tcPr>
          <w:p>
            <w:pPr>
              <w:pStyle w:val="BDOITable"/>
            </w:pPr>
            <w:r>
              <w:rPr>
                <w:sz w:val="15"/>
              </w:rPr>
              <w:t>NB-083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BRNB.042</w:t>
            </w:r>
          </w:p>
        </w:tc>
        <w:tc>
          <w:tcPr>
            <w:tcW w:type="dxa" w:w="2216"/>
            <w:tcMar>
              <w:top w:w="50" w:type="dxa"/>
              <w:bottom w:w="50" w:type="dxa"/>
              <w:left w:w="90" w:type="dxa"/>
              <w:right w:w="90" w:type="dxa"/>
            </w:tcMar>
            <w:shd w:val="clear" w:color="auto" w:fill="E5F5FF"/>
          </w:tcPr>
          <w:p>
            <w:pPr>
              <w:pStyle w:val="BDOITable"/>
            </w:pPr>
            <w:r>
              <w:rPr>
                <w:sz w:val="15"/>
              </w:rPr>
              <w:t>NB-044, NB-046</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BRNB.104</w:t>
            </w:r>
          </w:p>
        </w:tc>
        <w:tc>
          <w:tcPr>
            <w:tcW w:type="dxa" w:w="2216"/>
            <w:tcMar>
              <w:top w:w="50" w:type="dxa"/>
              <w:bottom w:w="50" w:type="dxa"/>
              <w:left w:w="90" w:type="dxa"/>
              <w:right w:w="90" w:type="dxa"/>
            </w:tcMar>
            <w:shd w:val="clear" w:color="auto" w:fill="E5F5FF"/>
          </w:tcPr>
          <w:p>
            <w:pPr>
              <w:pStyle w:val="BDOITable"/>
            </w:pPr>
            <w:r>
              <w:rPr>
                <w:sz w:val="15"/>
              </w:rPr>
              <w:t>NB-101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BRNB.043</w:t>
            </w:r>
          </w:p>
        </w:tc>
        <w:tc>
          <w:tcPr>
            <w:tcW w:type="dxa" w:w="2216"/>
            <w:tcMar>
              <w:top w:w="50" w:type="dxa"/>
              <w:bottom w:w="50" w:type="dxa"/>
              <w:left w:w="90" w:type="dxa"/>
              <w:right w:w="90" w:type="dxa"/>
            </w:tcMar>
          </w:tcPr>
          <w:p>
            <w:pPr>
              <w:pStyle w:val="BDOITable"/>
            </w:pPr>
            <w:r>
              <w:rPr>
                <w:sz w:val="15"/>
              </w:rPr>
              <w:t>NB-041, NB-044</w:t>
            </w:r>
          </w:p>
        </w:tc>
        <w:tc>
          <w:tcPr>
            <w:tcW w:type="dxa" w:w="677"/>
            <w:tcMar>
              <w:top w:w="50" w:type="dxa"/>
              <w:bottom w:w="50" w:type="dxa"/>
              <w:left w:w="90" w:type="dxa"/>
              <w:right w:w="90" w:type="dxa"/>
            </w:tcMar>
          </w:tcPr>
          <w:p>
            <w:pPr>
              <w:pStyle w:val="BDOITable"/>
            </w:pPr>
            <w:r>
              <w:rPr>
                <w:sz w:val="15"/>
              </w:rPr>
              <w:t>8</w:t>
            </w:r>
          </w:p>
        </w:tc>
        <w:tc>
          <w:tcPr>
            <w:tcW w:type="dxa" w:w="677"/>
            <w:tcMar>
              <w:top w:w="50" w:type="dxa"/>
              <w:bottom w:w="50" w:type="dxa"/>
              <w:left w:w="90" w:type="dxa"/>
              <w:right w:w="90" w:type="dxa"/>
            </w:tcMar>
          </w:tcPr>
          <w:p>
            <w:pPr>
              <w:pStyle w:val="BDOITable"/>
            </w:pPr>
            <w:r>
              <w:rPr>
                <w:sz w:val="15"/>
              </w:rPr>
              <w:t>9</w:t>
            </w:r>
          </w:p>
        </w:tc>
        <w:tc>
          <w:tcPr>
            <w:tcW w:type="dxa" w:w="1416"/>
            <w:tcMar>
              <w:top w:w="50" w:type="dxa"/>
              <w:bottom w:w="50" w:type="dxa"/>
              <w:left w:w="90" w:type="dxa"/>
              <w:right w:w="90" w:type="dxa"/>
            </w:tcMar>
          </w:tcPr>
          <w:p>
            <w:pPr>
              <w:pStyle w:val="BDOITable"/>
            </w:pPr>
            <w:r>
              <w:rPr>
                <w:sz w:val="15"/>
              </w:rPr>
              <w:t>BRNB.105</w:t>
            </w:r>
          </w:p>
        </w:tc>
        <w:tc>
          <w:tcPr>
            <w:tcW w:type="dxa" w:w="2216"/>
            <w:tcMar>
              <w:top w:w="50" w:type="dxa"/>
              <w:bottom w:w="50" w:type="dxa"/>
              <w:left w:w="90" w:type="dxa"/>
              <w:right w:w="90" w:type="dxa"/>
            </w:tcMar>
          </w:tcPr>
          <w:p>
            <w:pPr>
              <w:pStyle w:val="BDOITable"/>
            </w:pPr>
            <w:r>
              <w:rPr>
                <w:sz w:val="15"/>
              </w:rPr>
              <w:t>NB-102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BRNB.044</w:t>
            </w:r>
          </w:p>
        </w:tc>
        <w:tc>
          <w:tcPr>
            <w:tcW w:type="dxa" w:w="2216"/>
            <w:tcMar>
              <w:top w:w="50" w:type="dxa"/>
              <w:bottom w:w="50" w:type="dxa"/>
              <w:left w:w="90" w:type="dxa"/>
              <w:right w:w="90" w:type="dxa"/>
            </w:tcMar>
            <w:shd w:val="clear" w:color="auto" w:fill="E5F5FF"/>
          </w:tcPr>
          <w:p>
            <w:pPr>
              <w:pStyle w:val="BDOITable"/>
            </w:pPr>
            <w:r>
              <w:rPr>
                <w:sz w:val="15"/>
              </w:rPr>
              <w:t>NB-030, NB-045, NB-065</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BRNB.106</w:t>
            </w:r>
          </w:p>
        </w:tc>
        <w:tc>
          <w:tcPr>
            <w:tcW w:type="dxa" w:w="2216"/>
            <w:tcMar>
              <w:top w:w="50" w:type="dxa"/>
              <w:bottom w:w="50" w:type="dxa"/>
              <w:left w:w="90" w:type="dxa"/>
              <w:right w:w="90" w:type="dxa"/>
            </w:tcMar>
            <w:shd w:val="clear" w:color="auto" w:fill="E5F5FF"/>
          </w:tcPr>
          <w:p>
            <w:pPr>
              <w:pStyle w:val="BDOITable"/>
            </w:pPr>
            <w:r>
              <w:rPr>
                <w:sz w:val="15"/>
              </w:rPr>
              <w:t>NB-137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BRNB.045</w:t>
            </w:r>
          </w:p>
        </w:tc>
        <w:tc>
          <w:tcPr>
            <w:tcW w:type="dxa" w:w="2216"/>
            <w:tcMar>
              <w:top w:w="50" w:type="dxa"/>
              <w:bottom w:w="50" w:type="dxa"/>
              <w:left w:w="90" w:type="dxa"/>
              <w:right w:w="90" w:type="dxa"/>
            </w:tcMar>
          </w:tcPr>
          <w:p>
            <w:pPr>
              <w:pStyle w:val="BDOITable"/>
            </w:pPr>
            <w:r>
              <w:rPr>
                <w:sz w:val="15"/>
              </w:rPr>
              <w:t>NB-045, NB-057</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BRNB.107</w:t>
            </w:r>
          </w:p>
        </w:tc>
        <w:tc>
          <w:tcPr>
            <w:tcW w:type="dxa" w:w="2216"/>
            <w:tcMar>
              <w:top w:w="50" w:type="dxa"/>
              <w:bottom w:w="50" w:type="dxa"/>
              <w:left w:w="90" w:type="dxa"/>
              <w:right w:w="90" w:type="dxa"/>
            </w:tcMar>
          </w:tcPr>
          <w:p>
            <w:pPr>
              <w:pStyle w:val="BDOITable"/>
            </w:pPr>
            <w:r>
              <w:rPr>
                <w:sz w:val="15"/>
              </w:rPr>
              <w:t>NB-118</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BRNB.046</w:t>
            </w:r>
          </w:p>
        </w:tc>
        <w:tc>
          <w:tcPr>
            <w:tcW w:type="dxa" w:w="2216"/>
            <w:tcMar>
              <w:top w:w="50" w:type="dxa"/>
              <w:bottom w:w="50" w:type="dxa"/>
              <w:left w:w="90" w:type="dxa"/>
              <w:right w:w="90" w:type="dxa"/>
            </w:tcMar>
            <w:shd w:val="clear" w:color="auto" w:fill="E5F5FF"/>
          </w:tcPr>
          <w:p>
            <w:pPr>
              <w:pStyle w:val="BDOITable"/>
            </w:pPr>
            <w:r>
              <w:rPr>
                <w:sz w:val="15"/>
              </w:rPr>
              <w:t>NB-030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BRNB.108</w:t>
            </w:r>
          </w:p>
        </w:tc>
        <w:tc>
          <w:tcPr>
            <w:tcW w:type="dxa" w:w="2216"/>
            <w:tcMar>
              <w:top w:w="50" w:type="dxa"/>
              <w:bottom w:w="50" w:type="dxa"/>
              <w:left w:w="90" w:type="dxa"/>
              <w:right w:w="90" w:type="dxa"/>
            </w:tcMar>
            <w:shd w:val="clear" w:color="auto" w:fill="E5F5FF"/>
          </w:tcPr>
          <w:p>
            <w:pPr>
              <w:pStyle w:val="BDOITable"/>
            </w:pPr>
            <w:r>
              <w:rPr>
                <w:sz w:val="15"/>
              </w:rPr>
              <w:t>NB-110, NB-119</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416"/>
            <w:tcMar>
              <w:top w:w="50" w:type="dxa"/>
              <w:bottom w:w="50" w:type="dxa"/>
              <w:left w:w="90" w:type="dxa"/>
              <w:right w:w="90" w:type="dxa"/>
            </w:tcMar>
          </w:tcPr>
          <w:p>
            <w:pPr>
              <w:pStyle w:val="BDOITable"/>
            </w:pPr>
            <w:r>
              <w:rPr>
                <w:sz w:val="15"/>
              </w:rPr>
              <w:t>BRNB.047</w:t>
            </w:r>
          </w:p>
        </w:tc>
        <w:tc>
          <w:tcPr>
            <w:tcW w:type="dxa" w:w="2216"/>
            <w:tcMar>
              <w:top w:w="50" w:type="dxa"/>
              <w:bottom w:w="50" w:type="dxa"/>
              <w:left w:w="90" w:type="dxa"/>
              <w:right w:w="90" w:type="dxa"/>
            </w:tcMar>
          </w:tcPr>
          <w:p>
            <w:pPr>
              <w:pStyle w:val="BDOITable"/>
            </w:pPr>
            <w:r>
              <w:rPr>
                <w:sz w:val="15"/>
              </w:rPr>
              <w:t>NB-035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BRNB.109</w:t>
            </w:r>
          </w:p>
        </w:tc>
        <w:tc>
          <w:tcPr>
            <w:tcW w:type="dxa" w:w="2216"/>
            <w:tcMar>
              <w:top w:w="50" w:type="dxa"/>
              <w:bottom w:w="50" w:type="dxa"/>
              <w:left w:w="90" w:type="dxa"/>
              <w:right w:w="90" w:type="dxa"/>
            </w:tcMar>
          </w:tcPr>
          <w:p>
            <w:pPr>
              <w:pStyle w:val="BDOITable"/>
            </w:pPr>
            <w:r>
              <w:rPr>
                <w:sz w:val="15"/>
              </w:rPr>
              <w:t>NB-066</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BRNB.048</w:t>
            </w:r>
          </w:p>
        </w:tc>
        <w:tc>
          <w:tcPr>
            <w:tcW w:type="dxa" w:w="2216"/>
            <w:tcMar>
              <w:top w:w="50" w:type="dxa"/>
              <w:bottom w:w="50" w:type="dxa"/>
              <w:left w:w="90" w:type="dxa"/>
              <w:right w:w="90" w:type="dxa"/>
            </w:tcMar>
            <w:shd w:val="clear" w:color="auto" w:fill="E5F5FF"/>
          </w:tcPr>
          <w:p>
            <w:pPr>
              <w:pStyle w:val="BDOITable"/>
            </w:pPr>
            <w:r>
              <w:rPr>
                <w:sz w:val="15"/>
              </w:rPr>
              <w:t>NB-031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BRNB.110</w:t>
            </w:r>
          </w:p>
        </w:tc>
        <w:tc>
          <w:tcPr>
            <w:tcW w:type="dxa" w:w="2216"/>
            <w:tcMar>
              <w:top w:w="50" w:type="dxa"/>
              <w:bottom w:w="50" w:type="dxa"/>
              <w:left w:w="90" w:type="dxa"/>
              <w:right w:w="90" w:type="dxa"/>
            </w:tcMar>
            <w:shd w:val="clear" w:color="auto" w:fill="E5F5FF"/>
          </w:tcPr>
          <w:p>
            <w:pPr>
              <w:pStyle w:val="BDOITable"/>
            </w:pPr>
            <w:r>
              <w:rPr>
                <w:sz w:val="15"/>
              </w:rPr>
              <w:t>NB-038</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BRNB.049</w:t>
            </w:r>
          </w:p>
        </w:tc>
        <w:tc>
          <w:tcPr>
            <w:tcW w:type="dxa" w:w="2216"/>
            <w:tcMar>
              <w:top w:w="50" w:type="dxa"/>
              <w:bottom w:w="50" w:type="dxa"/>
              <w:left w:w="90" w:type="dxa"/>
              <w:right w:w="90" w:type="dxa"/>
            </w:tcMar>
          </w:tcPr>
          <w:p>
            <w:pPr>
              <w:pStyle w:val="BDOITable"/>
            </w:pPr>
            <w:r>
              <w:rPr>
                <w:sz w:val="15"/>
              </w:rPr>
              <w:t>NB-032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BRNB.111</w:t>
            </w:r>
          </w:p>
        </w:tc>
        <w:tc>
          <w:tcPr>
            <w:tcW w:type="dxa" w:w="2216"/>
            <w:tcMar>
              <w:top w:w="50" w:type="dxa"/>
              <w:bottom w:w="50" w:type="dxa"/>
              <w:left w:w="90" w:type="dxa"/>
              <w:right w:w="90" w:type="dxa"/>
            </w:tcMar>
          </w:tcPr>
          <w:p>
            <w:pPr>
              <w:pStyle w:val="BDOITable"/>
            </w:pPr>
            <w:r>
              <w:rPr>
                <w:sz w:val="15"/>
              </w:rPr>
              <w:t>NB-113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BRNB.050</w:t>
            </w:r>
          </w:p>
        </w:tc>
        <w:tc>
          <w:tcPr>
            <w:tcW w:type="dxa" w:w="2216"/>
            <w:tcMar>
              <w:top w:w="50" w:type="dxa"/>
              <w:bottom w:w="50" w:type="dxa"/>
              <w:left w:w="90" w:type="dxa"/>
              <w:right w:w="90" w:type="dxa"/>
            </w:tcMar>
            <w:shd w:val="clear" w:color="auto" w:fill="E5F5FF"/>
          </w:tcPr>
          <w:p>
            <w:pPr>
              <w:pStyle w:val="BDOITable"/>
            </w:pPr>
            <w:r>
              <w:rPr>
                <w:sz w:val="15"/>
              </w:rPr>
              <w:t>NB-060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BRNB.112</w:t>
            </w:r>
          </w:p>
        </w:tc>
        <w:tc>
          <w:tcPr>
            <w:tcW w:type="dxa" w:w="2216"/>
            <w:tcMar>
              <w:top w:w="50" w:type="dxa"/>
              <w:bottom w:w="50" w:type="dxa"/>
              <w:left w:w="90" w:type="dxa"/>
              <w:right w:w="90" w:type="dxa"/>
            </w:tcMar>
            <w:shd w:val="clear" w:color="auto" w:fill="E5F5FF"/>
          </w:tcPr>
          <w:p>
            <w:pPr>
              <w:pStyle w:val="BDOITable"/>
            </w:pPr>
            <w:r>
              <w:rPr>
                <w:sz w:val="15"/>
              </w:rPr>
              <w:t>NB-062, NB-114</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BRNB.051</w:t>
            </w:r>
          </w:p>
        </w:tc>
        <w:tc>
          <w:tcPr>
            <w:tcW w:type="dxa" w:w="2216"/>
            <w:tcMar>
              <w:top w:w="50" w:type="dxa"/>
              <w:bottom w:w="50" w:type="dxa"/>
              <w:left w:w="90" w:type="dxa"/>
              <w:right w:w="90" w:type="dxa"/>
            </w:tcMar>
          </w:tcPr>
          <w:p>
            <w:pPr>
              <w:pStyle w:val="BDOITable"/>
            </w:pPr>
            <w:r>
              <w:rPr>
                <w:sz w:val="15"/>
              </w:rPr>
              <w:t>NB-061, NB-062, NB-063</w:t>
            </w:r>
          </w:p>
        </w:tc>
        <w:tc>
          <w:tcPr>
            <w:tcW w:type="dxa" w:w="677"/>
            <w:tcMar>
              <w:top w:w="50" w:type="dxa"/>
              <w:bottom w:w="50" w:type="dxa"/>
              <w:left w:w="90" w:type="dxa"/>
              <w:right w:w="90" w:type="dxa"/>
            </w:tcMar>
          </w:tcPr>
          <w:p>
            <w:pPr>
              <w:pStyle w:val="BDOITable"/>
            </w:pPr>
            <w:r>
              <w:rPr>
                <w:sz w:val="15"/>
              </w:rPr>
              <w:t>9</w:t>
            </w:r>
          </w:p>
        </w:tc>
        <w:tc>
          <w:tcPr>
            <w:tcW w:type="dxa" w:w="677"/>
            <w:tcMar>
              <w:top w:w="50" w:type="dxa"/>
              <w:bottom w:w="50" w:type="dxa"/>
              <w:left w:w="90" w:type="dxa"/>
              <w:right w:w="90" w:type="dxa"/>
            </w:tcMar>
          </w:tcPr>
          <w:p>
            <w:pPr>
              <w:pStyle w:val="BDOITable"/>
            </w:pPr>
            <w:r>
              <w:rPr>
                <w:sz w:val="15"/>
              </w:rPr>
              <w:t>9</w:t>
            </w:r>
          </w:p>
        </w:tc>
        <w:tc>
          <w:tcPr>
            <w:tcW w:type="dxa" w:w="1416"/>
            <w:tcMar>
              <w:top w:w="50" w:type="dxa"/>
              <w:bottom w:w="50" w:type="dxa"/>
              <w:left w:w="90" w:type="dxa"/>
              <w:right w:w="90" w:type="dxa"/>
            </w:tcMar>
          </w:tcPr>
          <w:p>
            <w:pPr>
              <w:pStyle w:val="BDOITable"/>
            </w:pPr>
            <w:r>
              <w:rPr>
                <w:sz w:val="15"/>
              </w:rPr>
              <w:t>BRNB.113</w:t>
            </w:r>
          </w:p>
        </w:tc>
        <w:tc>
          <w:tcPr>
            <w:tcW w:type="dxa" w:w="2216"/>
            <w:tcMar>
              <w:top w:w="50" w:type="dxa"/>
              <w:bottom w:w="50" w:type="dxa"/>
              <w:left w:w="90" w:type="dxa"/>
              <w:right w:w="90" w:type="dxa"/>
            </w:tcMar>
          </w:tcPr>
          <w:p>
            <w:pPr>
              <w:pStyle w:val="BDOITable"/>
            </w:pPr>
            <w:r>
              <w:rPr>
                <w:sz w:val="15"/>
              </w:rPr>
              <w:t>NB-068</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BRNB.052</w:t>
            </w:r>
          </w:p>
        </w:tc>
        <w:tc>
          <w:tcPr>
            <w:tcW w:type="dxa" w:w="2216"/>
            <w:tcMar>
              <w:top w:w="50" w:type="dxa"/>
              <w:bottom w:w="50" w:type="dxa"/>
              <w:left w:w="90" w:type="dxa"/>
              <w:right w:w="90" w:type="dxa"/>
            </w:tcMar>
            <w:shd w:val="clear" w:color="auto" w:fill="E5F5FF"/>
          </w:tcPr>
          <w:p>
            <w:pPr>
              <w:pStyle w:val="BDOITable"/>
            </w:pPr>
            <w:r>
              <w:rPr>
                <w:sz w:val="15"/>
              </w:rPr>
              <w:t>NB-065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BRNB.114</w:t>
            </w:r>
          </w:p>
        </w:tc>
        <w:tc>
          <w:tcPr>
            <w:tcW w:type="dxa" w:w="2216"/>
            <w:tcMar>
              <w:top w:w="50" w:type="dxa"/>
              <w:bottom w:w="50" w:type="dxa"/>
              <w:left w:w="90" w:type="dxa"/>
              <w:right w:w="90" w:type="dxa"/>
            </w:tcMar>
            <w:shd w:val="clear" w:color="auto" w:fill="E5F5FF"/>
          </w:tcPr>
          <w:p>
            <w:pPr>
              <w:pStyle w:val="BDOITable"/>
            </w:pPr>
            <w:r>
              <w:rPr>
                <w:sz w:val="15"/>
              </w:rPr>
              <w:t>NB-069, NB-092</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BRNB.053</w:t>
            </w:r>
          </w:p>
        </w:tc>
        <w:tc>
          <w:tcPr>
            <w:tcW w:type="dxa" w:w="2216"/>
            <w:tcMar>
              <w:top w:w="50" w:type="dxa"/>
              <w:bottom w:w="50" w:type="dxa"/>
              <w:left w:w="90" w:type="dxa"/>
              <w:right w:w="90" w:type="dxa"/>
            </w:tcMar>
          </w:tcPr>
          <w:p>
            <w:pPr>
              <w:pStyle w:val="BDOITable"/>
            </w:pPr>
            <w:r>
              <w:rPr>
                <w:sz w:val="15"/>
              </w:rPr>
              <w:t>NB-064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BRNB.115</w:t>
            </w:r>
          </w:p>
        </w:tc>
        <w:tc>
          <w:tcPr>
            <w:tcW w:type="dxa" w:w="2216"/>
            <w:tcMar>
              <w:top w:w="50" w:type="dxa"/>
              <w:bottom w:w="50" w:type="dxa"/>
              <w:left w:w="90" w:type="dxa"/>
              <w:right w:w="90" w:type="dxa"/>
            </w:tcMar>
          </w:tcPr>
          <w:p>
            <w:pPr>
              <w:pStyle w:val="BDOITable"/>
            </w:pPr>
            <w:r>
              <w:rPr>
                <w:sz w:val="15"/>
              </w:rPr>
              <w:t>NB-010, NB-120, NB-122</w:t>
            </w:r>
          </w:p>
        </w:tc>
        <w:tc>
          <w:tcPr>
            <w:tcW w:type="dxa" w:w="677"/>
            <w:tcMar>
              <w:top w:w="50" w:type="dxa"/>
              <w:bottom w:w="50" w:type="dxa"/>
              <w:left w:w="90" w:type="dxa"/>
              <w:right w:w="90" w:type="dxa"/>
            </w:tcMar>
          </w:tcPr>
          <w:p>
            <w:pPr>
              <w:pStyle w:val="BDOITable"/>
            </w:pPr>
            <w:r>
              <w:rPr>
                <w:sz w:val="15"/>
              </w:rPr>
              <w:t>10</w:t>
            </w:r>
          </w:p>
        </w:tc>
        <w:tc>
          <w:tcPr>
            <w:tcW w:type="dxa" w:w="677"/>
            <w:tcMar>
              <w:top w:w="50" w:type="dxa"/>
              <w:bottom w:w="50" w:type="dxa"/>
              <w:left w:w="90" w:type="dxa"/>
              <w:right w:w="90" w:type="dxa"/>
            </w:tcMar>
          </w:tcPr>
          <w:p>
            <w:pPr>
              <w:pStyle w:val="BDOITable"/>
            </w:pPr>
            <w:r>
              <w:rPr>
                <w:sz w:val="15"/>
              </w:rPr>
              <w:t>7</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BRNB.054</w:t>
            </w:r>
          </w:p>
        </w:tc>
        <w:tc>
          <w:tcPr>
            <w:tcW w:type="dxa" w:w="2216"/>
            <w:tcMar>
              <w:top w:w="50" w:type="dxa"/>
              <w:bottom w:w="50" w:type="dxa"/>
              <w:left w:w="90" w:type="dxa"/>
              <w:right w:w="90" w:type="dxa"/>
            </w:tcMar>
            <w:shd w:val="clear" w:color="auto" w:fill="E5F5FF"/>
          </w:tcPr>
          <w:p>
            <w:pPr>
              <w:pStyle w:val="BDOITable"/>
            </w:pPr>
            <w:r>
              <w:rPr>
                <w:sz w:val="15"/>
              </w:rPr>
              <w:t>NB-064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Annex</w:t>
            </w:r>
          </w:p>
        </w:tc>
        <w:tc>
          <w:tcPr>
            <w:tcW w:type="dxa" w:w="2216"/>
            <w:tcMar>
              <w:top w:w="50" w:type="dxa"/>
              <w:bottom w:w="50" w:type="dxa"/>
              <w:left w:w="90" w:type="dxa"/>
              <w:right w:w="90" w:type="dxa"/>
            </w:tcMar>
            <w:shd w:val="clear" w:color="auto" w:fill="E5F5FF"/>
          </w:tcPr>
          <w:p>
            <w:pPr>
              <w:pStyle w:val="BDOITable"/>
            </w:pPr>
            <w:r>
              <w:rPr>
                <w:sz w:val="15"/>
              </w:rPr>
              <w:t>NB-001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BRNB.055</w:t>
            </w:r>
          </w:p>
        </w:tc>
        <w:tc>
          <w:tcPr>
            <w:tcW w:type="dxa" w:w="2216"/>
            <w:tcMar>
              <w:top w:w="50" w:type="dxa"/>
              <w:bottom w:w="50" w:type="dxa"/>
              <w:left w:w="90" w:type="dxa"/>
              <w:right w:w="90" w:type="dxa"/>
            </w:tcMar>
          </w:tcPr>
          <w:p>
            <w:pPr>
              <w:pStyle w:val="BDOITable"/>
            </w:pPr>
            <w:r>
              <w:rPr>
                <w:sz w:val="15"/>
              </w:rPr>
              <w:t>NB-017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Appendix A</w:t>
            </w:r>
          </w:p>
        </w:tc>
        <w:tc>
          <w:tcPr>
            <w:tcW w:type="dxa" w:w="2216"/>
            <w:tcMar>
              <w:top w:w="50" w:type="dxa"/>
              <w:bottom w:w="50" w:type="dxa"/>
              <w:left w:w="90" w:type="dxa"/>
              <w:right w:w="90" w:type="dxa"/>
            </w:tcMar>
          </w:tcPr>
          <w:p>
            <w:pPr>
              <w:pStyle w:val="BDOITable"/>
            </w:pPr>
            <w:r>
              <w:rPr>
                <w:sz w:val="15"/>
              </w:rPr>
              <w:t>NB-062</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BRNB.056</w:t>
            </w:r>
          </w:p>
        </w:tc>
        <w:tc>
          <w:tcPr>
            <w:tcW w:type="dxa" w:w="2216"/>
            <w:tcMar>
              <w:top w:w="50" w:type="dxa"/>
              <w:bottom w:w="50" w:type="dxa"/>
              <w:left w:w="90" w:type="dxa"/>
              <w:right w:w="90" w:type="dxa"/>
            </w:tcMar>
            <w:shd w:val="clear" w:color="auto" w:fill="E5F5FF"/>
          </w:tcPr>
          <w:p>
            <w:pPr>
              <w:pStyle w:val="BDOITable"/>
            </w:pPr>
            <w:r>
              <w:rPr>
                <w:sz w:val="15"/>
              </w:rPr>
              <w:t>NB-018</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2.1.16</w:t>
            </w:r>
          </w:p>
        </w:tc>
        <w:tc>
          <w:tcPr>
            <w:tcW w:type="dxa" w:w="2216"/>
            <w:tcMar>
              <w:top w:w="50" w:type="dxa"/>
              <w:bottom w:w="50" w:type="dxa"/>
              <w:left w:w="90" w:type="dxa"/>
              <w:right w:w="90" w:type="dxa"/>
            </w:tcMar>
            <w:shd w:val="clear" w:color="auto" w:fill="E5F5FF"/>
          </w:tcPr>
          <w:p>
            <w:pPr>
              <w:pStyle w:val="BDOITable"/>
            </w:pPr>
            <w:r>
              <w:rPr>
                <w:sz w:val="15"/>
              </w:rPr>
              <w:t>NB-086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BRNB.057</w:t>
            </w:r>
          </w:p>
        </w:tc>
        <w:tc>
          <w:tcPr>
            <w:tcW w:type="dxa" w:w="2216"/>
            <w:tcMar>
              <w:top w:w="50" w:type="dxa"/>
              <w:bottom w:w="50" w:type="dxa"/>
              <w:left w:w="90" w:type="dxa"/>
              <w:right w:w="90" w:type="dxa"/>
            </w:tcMar>
          </w:tcPr>
          <w:p>
            <w:pPr>
              <w:pStyle w:val="BDOITable"/>
            </w:pPr>
            <w:r>
              <w:rPr>
                <w:sz w:val="15"/>
              </w:rPr>
              <w:t>NB-123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BRD 2.3.1</w:t>
            </w:r>
          </w:p>
        </w:tc>
        <w:tc>
          <w:tcPr>
            <w:tcW w:type="dxa" w:w="2216"/>
            <w:tcMar>
              <w:top w:w="50" w:type="dxa"/>
              <w:bottom w:w="50" w:type="dxa"/>
              <w:left w:w="90" w:type="dxa"/>
              <w:right w:w="90" w:type="dxa"/>
            </w:tcMar>
          </w:tcPr>
          <w:p>
            <w:pPr>
              <w:pStyle w:val="BDOITable"/>
            </w:pPr>
            <w:r>
              <w:rPr>
                <w:sz w:val="15"/>
              </w:rPr>
              <w:t>NB-092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BRNB.058</w:t>
            </w:r>
          </w:p>
        </w:tc>
        <w:tc>
          <w:tcPr>
            <w:tcW w:type="dxa" w:w="2216"/>
            <w:tcMar>
              <w:top w:w="50" w:type="dxa"/>
              <w:bottom w:w="50" w:type="dxa"/>
              <w:left w:w="90" w:type="dxa"/>
              <w:right w:w="90" w:type="dxa"/>
            </w:tcMar>
            <w:shd w:val="clear" w:color="auto" w:fill="E5F5FF"/>
          </w:tcPr>
          <w:p>
            <w:pPr>
              <w:pStyle w:val="BDOITable"/>
            </w:pPr>
            <w:r>
              <w:rPr>
                <w:sz w:val="15"/>
              </w:rPr>
              <w:t>NB-067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3.4.2.2.35</w:t>
            </w:r>
          </w:p>
        </w:tc>
        <w:tc>
          <w:tcPr>
            <w:tcW w:type="dxa" w:w="2216"/>
            <w:tcMar>
              <w:top w:w="50" w:type="dxa"/>
              <w:bottom w:w="50" w:type="dxa"/>
              <w:left w:w="90" w:type="dxa"/>
              <w:right w:w="90" w:type="dxa"/>
            </w:tcMar>
            <w:shd w:val="clear" w:color="auto" w:fill="E5F5FF"/>
          </w:tcPr>
          <w:p>
            <w:pPr>
              <w:pStyle w:val="BDOITable"/>
            </w:pPr>
            <w:r>
              <w:rPr>
                <w:sz w:val="15"/>
              </w:rPr>
              <w:t>NB-086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BRNB.059</w:t>
            </w:r>
          </w:p>
        </w:tc>
        <w:tc>
          <w:tcPr>
            <w:tcW w:type="dxa" w:w="2216"/>
            <w:tcMar>
              <w:top w:w="50" w:type="dxa"/>
              <w:bottom w:w="50" w:type="dxa"/>
              <w:left w:w="90" w:type="dxa"/>
              <w:right w:w="90" w:type="dxa"/>
            </w:tcMar>
          </w:tcPr>
          <w:p>
            <w:pPr>
              <w:pStyle w:val="BDOITable"/>
            </w:pPr>
            <w:r>
              <w:rPr>
                <w:sz w:val="15"/>
              </w:rPr>
              <w:t>NB-084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BRNB.100 (Workshop wording</w:t>
            </w:r>
          </w:p>
        </w:tc>
        <w:tc>
          <w:tcPr>
            <w:tcW w:type="dxa" w:w="2216"/>
            <w:tcMar>
              <w:top w:w="50" w:type="dxa"/>
              <w:bottom w:w="50" w:type="dxa"/>
              <w:left w:w="90" w:type="dxa"/>
              <w:right w:w="90" w:type="dxa"/>
            </w:tcMar>
          </w:tcPr>
          <w:p>
            <w:pPr>
              <w:pStyle w:val="BDOITable"/>
            </w:pPr>
            <w:r>
              <w:rPr>
                <w:sz w:val="15"/>
              </w:rPr>
              <w:t>NB-117</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BRNB.060</w:t>
            </w:r>
          </w:p>
        </w:tc>
        <w:tc>
          <w:tcPr>
            <w:tcW w:type="dxa" w:w="2216"/>
            <w:tcMar>
              <w:top w:w="50" w:type="dxa"/>
              <w:bottom w:w="50" w:type="dxa"/>
              <w:left w:w="90" w:type="dxa"/>
              <w:right w:w="90" w:type="dxa"/>
            </w:tcMar>
            <w:shd w:val="clear" w:color="auto" w:fill="E5F5FF"/>
          </w:tcPr>
          <w:p>
            <w:pPr>
              <w:pStyle w:val="BDOITable"/>
            </w:pPr>
            <w:r>
              <w:rPr>
                <w:sz w:val="15"/>
              </w:rPr>
              <w:t>NB-104, NB-107</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BRNB.100.1</w:t>
            </w:r>
          </w:p>
        </w:tc>
        <w:tc>
          <w:tcPr>
            <w:tcW w:type="dxa" w:w="2216"/>
            <w:tcMar>
              <w:top w:w="50" w:type="dxa"/>
              <w:bottom w:w="50" w:type="dxa"/>
              <w:left w:w="90" w:type="dxa"/>
              <w:right w:w="90" w:type="dxa"/>
            </w:tcMar>
            <w:shd w:val="clear" w:color="auto" w:fill="E5F5FF"/>
          </w:tcPr>
          <w:p>
            <w:pPr>
              <w:pStyle w:val="BDOITable"/>
            </w:pPr>
            <w:r>
              <w:rPr>
                <w:sz w:val="15"/>
              </w:rPr>
              <w:t>NB-117</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BRNB.061</w:t>
            </w:r>
          </w:p>
        </w:tc>
        <w:tc>
          <w:tcPr>
            <w:tcW w:type="dxa" w:w="2216"/>
            <w:tcMar>
              <w:top w:w="50" w:type="dxa"/>
              <w:bottom w:w="50" w:type="dxa"/>
              <w:left w:w="90" w:type="dxa"/>
              <w:right w:w="90" w:type="dxa"/>
            </w:tcMar>
          </w:tcPr>
          <w:p>
            <w:pPr>
              <w:pStyle w:val="BDOITable"/>
            </w:pPr>
            <w:r>
              <w:rPr>
                <w:sz w:val="15"/>
              </w:rPr>
              <w:t>NB-110, NB-111, NB-115</w:t>
            </w:r>
          </w:p>
        </w:tc>
        <w:tc>
          <w:tcPr>
            <w:tcW w:type="dxa" w:w="677"/>
            <w:tcMar>
              <w:top w:w="50" w:type="dxa"/>
              <w:bottom w:w="50" w:type="dxa"/>
              <w:left w:w="90" w:type="dxa"/>
              <w:right w:w="90" w:type="dxa"/>
            </w:tcMar>
          </w:tcPr>
          <w:p>
            <w:pPr>
              <w:pStyle w:val="BDOITable"/>
            </w:pPr>
            <w:r>
              <w:rPr>
                <w:sz w:val="15"/>
              </w:rPr>
              <w:t>11</w:t>
            </w:r>
          </w:p>
        </w:tc>
        <w:tc>
          <w:tcPr>
            <w:tcW w:type="dxa" w:w="677"/>
            <w:tcMar>
              <w:top w:w="50" w:type="dxa"/>
              <w:bottom w:w="50" w:type="dxa"/>
              <w:left w:w="90" w:type="dxa"/>
              <w:right w:w="90" w:type="dxa"/>
            </w:tcMar>
          </w:tcPr>
          <w:p>
            <w:pPr>
              <w:pStyle w:val="BDOITable"/>
            </w:pPr>
            <w:r>
              <w:rPr>
                <w:sz w:val="15"/>
              </w:rPr>
              <w:t>13</w:t>
            </w:r>
          </w:p>
        </w:tc>
        <w:tc>
          <w:tcPr>
            <w:tcW w:type="dxa" w:w="1416"/>
            <w:tcMar>
              <w:top w:w="50" w:type="dxa"/>
              <w:bottom w:w="50" w:type="dxa"/>
              <w:left w:w="90" w:type="dxa"/>
              <w:right w:w="90" w:type="dxa"/>
            </w:tcMar>
          </w:tcPr>
          <w:p>
            <w:pPr>
              <w:pStyle w:val="BDOITable"/>
            </w:pPr>
            <w:r>
              <w:rPr>
                <w:sz w:val="15"/>
              </w:rPr>
              <w:t>Data retention</w:t>
            </w:r>
          </w:p>
        </w:tc>
        <w:tc>
          <w:tcPr>
            <w:tcW w:type="dxa" w:w="2216"/>
            <w:tcMar>
              <w:top w:w="50" w:type="dxa"/>
              <w:bottom w:w="50" w:type="dxa"/>
              <w:left w:w="90" w:type="dxa"/>
              <w:right w:w="90" w:type="dxa"/>
            </w:tcMar>
          </w:tcPr>
          <w:p>
            <w:pPr>
              <w:pStyle w:val="BDOITable"/>
            </w:pPr>
            <w:r>
              <w:rPr>
                <w:sz w:val="15"/>
              </w:rPr>
              <w:t>NB-137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BRNB.062</w:t>
            </w:r>
          </w:p>
        </w:tc>
        <w:tc>
          <w:tcPr>
            <w:tcW w:type="dxa" w:w="2216"/>
            <w:tcMar>
              <w:top w:w="50" w:type="dxa"/>
              <w:bottom w:w="50" w:type="dxa"/>
              <w:left w:w="90" w:type="dxa"/>
              <w:right w:w="90" w:type="dxa"/>
            </w:tcMar>
            <w:shd w:val="clear" w:color="auto" w:fill="E5F5FF"/>
          </w:tcPr>
          <w:p>
            <w:pPr>
              <w:pStyle w:val="BDOITable"/>
            </w:pPr>
            <w:r>
              <w:rPr>
                <w:sz w:val="15"/>
              </w:rPr>
              <w:t>NB-085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p.18-19)</w:t>
            </w:r>
          </w:p>
        </w:tc>
        <w:tc>
          <w:tcPr>
            <w:tcW w:type="dxa" w:w="2216"/>
            <w:tcMar>
              <w:top w:w="50" w:type="dxa"/>
              <w:bottom w:w="50" w:type="dxa"/>
              <w:left w:w="90" w:type="dxa"/>
              <w:right w:w="90" w:type="dxa"/>
            </w:tcMar>
            <w:shd w:val="clear" w:color="auto" w:fill="E5F5FF"/>
          </w:tcPr>
          <w:p>
            <w:pPr>
              <w:pStyle w:val="BDOITable"/>
            </w:pPr>
            <w:r>
              <w:rPr>
                <w:sz w:val="15"/>
              </w:rPr>
              <w:t>NB-117</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5</w:t>
            </w: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SC-NB-01</w:t>
            </w:r>
          </w:p>
        </w:tc>
        <w:tc>
          <w:tcPr>
            <w:tcW w:type="dxa" w:w="2464"/>
            <w:tcMar>
              <w:top w:w="50" w:type="dxa"/>
              <w:bottom w:w="50" w:type="dxa"/>
              <w:left w:w="90" w:type="dxa"/>
              <w:right w:w="90" w:type="dxa"/>
            </w:tcMar>
          </w:tcPr>
          <w:p>
            <w:pPr>
              <w:pStyle w:val="BDOITable"/>
            </w:pPr>
            <w:r>
              <w:rPr>
                <w:sz w:val="17"/>
              </w:rPr>
              <w:t>SYSADMIN – System Administrator</w:t>
            </w:r>
          </w:p>
        </w:tc>
        <w:tc>
          <w:tcPr>
            <w:tcW w:type="dxa" w:w="5631"/>
            <w:tcMar>
              <w:top w:w="50" w:type="dxa"/>
              <w:bottom w:w="50" w:type="dxa"/>
              <w:left w:w="90" w:type="dxa"/>
              <w:right w:w="90" w:type="dxa"/>
            </w:tcMar>
          </w:tcPr>
          <w:p>
            <w:pPr>
              <w:pStyle w:val="BDOITable"/>
            </w:pPr>
            <w:r>
              <w:rPr>
                <w:sz w:val="17"/>
              </w:rPr>
              <w:t>Access and administration. Users log in with their role profile and use several tabs; lists of values, access requests and roles change only through maker-checker; the audit log and the retention review are read only.</w:t>
            </w:r>
          </w:p>
        </w:tc>
        <w:tc>
          <w:tcPr>
            <w:tcW w:type="dxa" w:w="821"/>
            <w:tcMar>
              <w:top w:w="50" w:type="dxa"/>
              <w:bottom w:w="50" w:type="dxa"/>
              <w:left w:w="90" w:type="dxa"/>
              <w:right w:w="90" w:type="dxa"/>
            </w:tcMar>
          </w:tcPr>
          <w:p>
            <w:pPr>
              <w:pStyle w:val="BDOITable"/>
            </w:pPr>
            <w:r>
              <w:rPr>
                <w:sz w:val="17"/>
              </w:rPr>
              <w:t>31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SC-NB-02</w:t>
            </w:r>
          </w:p>
        </w:tc>
        <w:tc>
          <w:tcPr>
            <w:tcW w:type="dxa" w:w="2464"/>
            <w:tcMar>
              <w:top w:w="50" w:type="dxa"/>
              <w:bottom w:w="50" w:type="dxa"/>
              <w:left w:w="90" w:type="dxa"/>
              <w:right w:w="90" w:type="dxa"/>
            </w:tcMar>
            <w:shd w:val="clear" w:color="auto" w:fill="E5F5FF"/>
          </w:tcPr>
          <w:p>
            <w:pPr>
              <w:pStyle w:val="BDOITable"/>
            </w:pPr>
            <w:r>
              <w:rPr>
                <w:sz w:val="17"/>
              </w:rPr>
              <w:t>BUSINESS_ADMIN – Business Administrator</w:t>
            </w:r>
          </w:p>
        </w:tc>
        <w:tc>
          <w:tcPr>
            <w:tcW w:type="dxa" w:w="5631"/>
            <w:tcMar>
              <w:top w:w="50" w:type="dxa"/>
              <w:bottom w:w="50" w:type="dxa"/>
              <w:left w:w="90" w:type="dxa"/>
              <w:right w:w="90" w:type="dxa"/>
            </w:tcMar>
            <w:shd w:val="clear" w:color="auto" w:fill="E5F5FF"/>
          </w:tcPr>
          <w:p>
            <w:pPr>
              <w:pStyle w:val="BDOITable"/>
            </w:pPr>
            <w:r>
              <w:rPr>
                <w:sz w:val="17"/>
              </w:rPr>
              <w:t>Product rules and common controls. Every product line runs on one workflow with its own fields and validations; TSU routing, stages, queues, void, document protection, approvals before sending, notifications, audit, documents and bulk uploads work the same for every record.</w:t>
            </w:r>
          </w:p>
        </w:tc>
        <w:tc>
          <w:tcPr>
            <w:tcW w:type="dxa" w:w="821"/>
            <w:tcMar>
              <w:top w:w="50" w:type="dxa"/>
              <w:bottom w:w="50" w:type="dxa"/>
              <w:left w:w="90" w:type="dxa"/>
              <w:right w:w="90" w:type="dxa"/>
            </w:tcMar>
            <w:shd w:val="clear" w:color="auto" w:fill="E5F5FF"/>
          </w:tcPr>
          <w:p>
            <w:pPr>
              <w:pStyle w:val="BDOITable"/>
            </w:pPr>
            <w:r>
              <w:rPr>
                <w:sz w:val="17"/>
              </w:rPr>
              <w:t>76</w:t>
            </w:r>
          </w:p>
        </w:tc>
      </w:tr>
      <w:tr>
        <w:trPr>
          <w:cantSplit w:val="true"/>
        </w:trPr>
        <w:tc>
          <w:tcPr>
            <w:tcW w:type="dxa" w:w="1056"/>
            <w:tcMar>
              <w:top w:w="50" w:type="dxa"/>
              <w:bottom w:w="50" w:type="dxa"/>
              <w:left w:w="90" w:type="dxa"/>
              <w:right w:w="90" w:type="dxa"/>
            </w:tcMar>
          </w:tcPr>
          <w:p>
            <w:pPr>
              <w:pStyle w:val="BDOITable"/>
            </w:pPr>
            <w:r>
              <w:rPr>
                <w:sz w:val="17"/>
              </w:rPr>
              <w:t>SC-NB-03</w:t>
            </w:r>
          </w:p>
        </w:tc>
        <w:tc>
          <w:tcPr>
            <w:tcW w:type="dxa" w:w="2464"/>
            <w:tcMar>
              <w:top w:w="50" w:type="dxa"/>
              <w:bottom w:w="50" w:type="dxa"/>
              <w:left w:w="90" w:type="dxa"/>
              <w:right w:w="90" w:type="dxa"/>
            </w:tcMar>
          </w:tcPr>
          <w:p>
            <w:pPr>
              <w:pStyle w:val="BDOITable"/>
            </w:pPr>
            <w:r>
              <w:rPr>
                <w:sz w:val="17"/>
              </w:rPr>
              <w:t>MKT_AO – Marketing AO</w:t>
            </w:r>
          </w:p>
        </w:tc>
        <w:tc>
          <w:tcPr>
            <w:tcW w:type="dxa" w:w="5631"/>
            <w:tcMar>
              <w:top w:w="50" w:type="dxa"/>
              <w:bottom w:w="50" w:type="dxa"/>
              <w:left w:w="90" w:type="dxa"/>
              <w:right w:w="90" w:type="dxa"/>
            </w:tcMar>
          </w:tcPr>
          <w:p>
            <w:pPr>
              <w:pStyle w:val="BDOITable"/>
            </w:pPr>
            <w:r>
              <w:rPr>
                <w:sz w:val="17"/>
              </w:rPr>
              <w:t>Client onboarding. The AO finds or creates a client, avoids duplicates, uploads KYC documents; the TL verifies the KYC and the client is confirmed; tags, instructions, the client 360 view and the KYC review list support servicing.</w:t>
            </w:r>
          </w:p>
        </w:tc>
        <w:tc>
          <w:tcPr>
            <w:tcW w:type="dxa" w:w="821"/>
            <w:tcMar>
              <w:top w:w="50" w:type="dxa"/>
              <w:bottom w:w="50" w:type="dxa"/>
              <w:left w:w="90" w:type="dxa"/>
              <w:right w:w="90" w:type="dxa"/>
            </w:tcMar>
          </w:tcPr>
          <w:p>
            <w:pPr>
              <w:pStyle w:val="BDOITable"/>
            </w:pPr>
            <w:r>
              <w:rPr>
                <w:sz w:val="17"/>
              </w:rPr>
              <w:t>39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SC-NB-04</w:t>
            </w:r>
          </w:p>
        </w:tc>
        <w:tc>
          <w:tcPr>
            <w:tcW w:type="dxa" w:w="2464"/>
            <w:tcMar>
              <w:top w:w="50" w:type="dxa"/>
              <w:bottom w:w="50" w:type="dxa"/>
              <w:left w:w="90" w:type="dxa"/>
              <w:right w:w="90" w:type="dxa"/>
            </w:tcMar>
            <w:shd w:val="clear" w:color="auto" w:fill="E5F5FF"/>
          </w:tcPr>
          <w:p>
            <w:pPr>
              <w:pStyle w:val="BDOITable"/>
            </w:pPr>
            <w:r>
              <w:rPr>
                <w:sz w:val="17"/>
              </w:rPr>
              <w:t>MKT_AO – Marketing AO</w:t>
            </w:r>
          </w:p>
        </w:tc>
        <w:tc>
          <w:tcPr>
            <w:tcW w:type="dxa" w:w="5631"/>
            <w:tcMar>
              <w:top w:w="50" w:type="dxa"/>
              <w:bottom w:w="50" w:type="dxa"/>
              <w:left w:w="90" w:type="dxa"/>
              <w:right w:w="90" w:type="dxa"/>
            </w:tcMar>
            <w:shd w:val="clear" w:color="auto" w:fill="E5F5FF"/>
          </w:tcPr>
          <w:p>
            <w:pPr>
              <w:pStyle w:val="BDOITable"/>
            </w:pPr>
            <w:r>
              <w:rPr>
                <w:sz w:val="17"/>
              </w:rPr>
              <w:t>Package quotation. A request is captured, quoted, approved by another user, sent protected, accepted by the client and converted into accounts under one ARN; bulk quotations for HLS.</w:t>
            </w:r>
          </w:p>
        </w:tc>
        <w:tc>
          <w:tcPr>
            <w:tcW w:type="dxa" w:w="821"/>
            <w:tcMar>
              <w:top w:w="50" w:type="dxa"/>
              <w:bottom w:w="50" w:type="dxa"/>
              <w:left w:w="90" w:type="dxa"/>
              <w:right w:w="90" w:type="dxa"/>
            </w:tcMar>
            <w:shd w:val="clear" w:color="auto" w:fill="E5F5FF"/>
          </w:tcPr>
          <w:p>
            <w:pPr>
              <w:pStyle w:val="BDOITable"/>
            </w:pPr>
            <w:r>
              <w:rPr>
                <w:sz w:val="17"/>
              </w:rPr>
              <w:t>42</w:t>
            </w:r>
          </w:p>
        </w:tc>
      </w:tr>
      <w:tr>
        <w:trPr>
          <w:cantSplit w:val="true"/>
        </w:trPr>
        <w:tc>
          <w:tcPr>
            <w:tcW w:type="dxa" w:w="1056"/>
            <w:tcMar>
              <w:top w:w="50" w:type="dxa"/>
              <w:bottom w:w="50" w:type="dxa"/>
              <w:left w:w="90" w:type="dxa"/>
              <w:right w:w="90" w:type="dxa"/>
            </w:tcMar>
          </w:tcPr>
          <w:p>
            <w:pPr>
              <w:pStyle w:val="BDOITable"/>
            </w:pPr>
            <w:r>
              <w:rPr>
                <w:sz w:val="17"/>
              </w:rPr>
              <w:t>SC-NB-05</w:t>
            </w:r>
          </w:p>
        </w:tc>
        <w:tc>
          <w:tcPr>
            <w:tcW w:type="dxa" w:w="2464"/>
            <w:tcMar>
              <w:top w:w="50" w:type="dxa"/>
              <w:bottom w:w="50" w:type="dxa"/>
              <w:left w:w="90" w:type="dxa"/>
              <w:right w:w="90" w:type="dxa"/>
            </w:tcMar>
          </w:tcPr>
          <w:p>
            <w:pPr>
              <w:pStyle w:val="BDOITable"/>
            </w:pPr>
            <w:r>
              <w:rPr>
                <w:sz w:val="17"/>
              </w:rPr>
              <w:t>TSU – TSU officer</w:t>
            </w:r>
          </w:p>
        </w:tc>
        <w:tc>
          <w:tcPr>
            <w:tcW w:type="dxa" w:w="5631"/>
            <w:tcMar>
              <w:top w:w="50" w:type="dxa"/>
              <w:bottom w:w="50" w:type="dxa"/>
              <w:left w:w="90" w:type="dxa"/>
              <w:right w:w="90" w:type="dxa"/>
            </w:tcMar>
          </w:tcPr>
          <w:p>
            <w:pPr>
              <w:pStyle w:val="BDOITable"/>
            </w:pPr>
            <w:r>
              <w:rPr>
                <w:sz w:val="17"/>
              </w:rPr>
              <w:t>Non-package placement. Marketing raises a PRF, TSU sends the quotation slip, keys in insurer terms, compiles the comparative table and releases the proposal slip; the client accepts and the account is created.</w:t>
            </w:r>
          </w:p>
        </w:tc>
        <w:tc>
          <w:tcPr>
            <w:tcW w:type="dxa" w:w="821"/>
            <w:tcMar>
              <w:top w:w="50" w:type="dxa"/>
              <w:bottom w:w="50" w:type="dxa"/>
              <w:left w:w="90" w:type="dxa"/>
              <w:right w:w="90" w:type="dxa"/>
            </w:tcMar>
          </w:tcPr>
          <w:p>
            <w:pPr>
              <w:pStyle w:val="BDOITable"/>
            </w:pPr>
            <w:r>
              <w:rPr>
                <w:sz w:val="17"/>
              </w:rPr>
              <w:t>37</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SC-NB-06</w:t>
            </w:r>
          </w:p>
        </w:tc>
        <w:tc>
          <w:tcPr>
            <w:tcW w:type="dxa" w:w="2464"/>
            <w:tcMar>
              <w:top w:w="50" w:type="dxa"/>
              <w:bottom w:w="50" w:type="dxa"/>
              <w:left w:w="90" w:type="dxa"/>
              <w:right w:w="90" w:type="dxa"/>
            </w:tcMar>
            <w:shd w:val="clear" w:color="auto" w:fill="E5F5FF"/>
          </w:tcPr>
          <w:p>
            <w:pPr>
              <w:pStyle w:val="BDOITable"/>
            </w:pPr>
            <w:r>
              <w:rPr>
                <w:sz w:val="17"/>
              </w:rPr>
              <w:t>MKT_AO – Marketing AO</w:t>
            </w:r>
          </w:p>
        </w:tc>
        <w:tc>
          <w:tcPr>
            <w:tcW w:type="dxa" w:w="5631"/>
            <w:tcMar>
              <w:top w:w="50" w:type="dxa"/>
              <w:bottom w:w="50" w:type="dxa"/>
              <w:left w:w="90" w:type="dxa"/>
              <w:right w:w="90" w:type="dxa"/>
            </w:tcMar>
            <w:shd w:val="clear" w:color="auto" w:fill="E5F5FF"/>
          </w:tcPr>
          <w:p>
            <w:pPr>
              <w:pStyle w:val="BDOITable"/>
            </w:pPr>
            <w:r>
              <w:rPr>
                <w:sz w:val="17"/>
              </w:rPr>
              <w:t>Account creation and validation. Accounts are created singly or in bulk with the premium of Appendix A, checked for duplicates, submitted, returned and validated by Processing; FFY and direct payment are tagged.</w:t>
            </w:r>
          </w:p>
        </w:tc>
        <w:tc>
          <w:tcPr>
            <w:tcW w:type="dxa" w:w="821"/>
            <w:tcMar>
              <w:top w:w="50" w:type="dxa"/>
              <w:bottom w:w="50" w:type="dxa"/>
              <w:left w:w="90" w:type="dxa"/>
              <w:right w:w="90" w:type="dxa"/>
            </w:tcMar>
            <w:shd w:val="clear" w:color="auto" w:fill="E5F5FF"/>
          </w:tcPr>
          <w:p>
            <w:pPr>
              <w:pStyle w:val="BDOITable"/>
            </w:pPr>
            <w:r>
              <w:rPr>
                <w:sz w:val="17"/>
              </w:rPr>
              <w:t>47</w:t>
            </w:r>
          </w:p>
        </w:tc>
      </w:tr>
      <w:tr>
        <w:trPr>
          <w:cantSplit w:val="true"/>
        </w:trPr>
        <w:tc>
          <w:tcPr>
            <w:tcW w:type="dxa" w:w="1056"/>
            <w:tcMar>
              <w:top w:w="50" w:type="dxa"/>
              <w:bottom w:w="50" w:type="dxa"/>
              <w:left w:w="90" w:type="dxa"/>
              <w:right w:w="90" w:type="dxa"/>
            </w:tcMar>
          </w:tcPr>
          <w:p>
            <w:pPr>
              <w:pStyle w:val="BDOITable"/>
            </w:pPr>
            <w:r>
              <w:rPr>
                <w:sz w:val="17"/>
              </w:rPr>
              <w:t>SC-NB-07</w:t>
            </w:r>
          </w:p>
        </w:tc>
        <w:tc>
          <w:tcPr>
            <w:tcW w:type="dxa" w:w="2464"/>
            <w:tcMar>
              <w:top w:w="50" w:type="dxa"/>
              <w:bottom w:w="50" w:type="dxa"/>
              <w:left w:w="90" w:type="dxa"/>
              <w:right w:w="90" w:type="dxa"/>
            </w:tcMar>
          </w:tcPr>
          <w:p>
            <w:pPr>
              <w:pStyle w:val="BDOITable"/>
            </w:pPr>
            <w:r>
              <w:rPr>
                <w:sz w:val="17"/>
              </w:rPr>
              <w:t>PROCESSOR – Processing</w:t>
            </w:r>
          </w:p>
        </w:tc>
        <w:tc>
          <w:tcPr>
            <w:tcW w:type="dxa" w:w="5631"/>
            <w:tcMar>
              <w:top w:w="50" w:type="dxa"/>
              <w:bottom w:w="50" w:type="dxa"/>
              <w:left w:w="90" w:type="dxa"/>
              <w:right w:w="90" w:type="dxa"/>
            </w:tcMar>
          </w:tcPr>
          <w:p>
            <w:pPr>
              <w:pStyle w:val="BDOITable"/>
            </w:pPr>
            <w:r>
              <w:rPr>
                <w:sz w:val="17"/>
              </w:rPr>
              <w:t>Payment and placement. CBG Fire accounts are billed through CLPC and released by the payment report; other segments pass the gate by client confirmation; slips are generated per insurer branch and sent; hold covers, insurer returns, cancellation and reactivation are handled.</w:t>
            </w:r>
          </w:p>
        </w:tc>
        <w:tc>
          <w:tcPr>
            <w:tcW w:type="dxa" w:w="821"/>
            <w:tcMar>
              <w:top w:w="50" w:type="dxa"/>
              <w:bottom w:w="50" w:type="dxa"/>
              <w:left w:w="90" w:type="dxa"/>
              <w:right w:w="90" w:type="dxa"/>
            </w:tcMar>
          </w:tcPr>
          <w:p>
            <w:pPr>
              <w:pStyle w:val="BDOITable"/>
            </w:pPr>
            <w:r>
              <w:rPr>
                <w:sz w:val="17"/>
              </w:rPr>
              <w:t>45</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SC-NB-08</w:t>
            </w:r>
          </w:p>
        </w:tc>
        <w:tc>
          <w:tcPr>
            <w:tcW w:type="dxa" w:w="2464"/>
            <w:tcMar>
              <w:top w:w="50" w:type="dxa"/>
              <w:bottom w:w="50" w:type="dxa"/>
              <w:left w:w="90" w:type="dxa"/>
              <w:right w:w="90" w:type="dxa"/>
            </w:tcMar>
            <w:shd w:val="clear" w:color="auto" w:fill="E5F5FF"/>
          </w:tcPr>
          <w:p>
            <w:pPr>
              <w:pStyle w:val="BDOITable"/>
            </w:pPr>
            <w:r>
              <w:rPr>
                <w:sz w:val="17"/>
              </w:rPr>
              <w:t>PROCESSOR – Processing</w:t>
            </w:r>
          </w:p>
        </w:tc>
        <w:tc>
          <w:tcPr>
            <w:tcW w:type="dxa" w:w="5631"/>
            <w:tcMar>
              <w:top w:w="50" w:type="dxa"/>
              <w:bottom w:w="50" w:type="dxa"/>
              <w:left w:w="90" w:type="dxa"/>
              <w:right w:w="90" w:type="dxa"/>
            </w:tcMar>
            <w:shd w:val="clear" w:color="auto" w:fill="E5F5FF"/>
          </w:tcPr>
          <w:p>
            <w:pPr>
              <w:pStyle w:val="BDOITable"/>
            </w:pPr>
            <w:r>
              <w:rPr>
                <w:sz w:val="17"/>
              </w:rPr>
              <w:t>Issuance. E-policies are received and matched, the policy number is extracted and confirmed, Insurance Advices are generated for mortgaged accounts, and the E-policy Sender dispatches e-policies and advices protected.</w:t>
            </w:r>
          </w:p>
        </w:tc>
        <w:tc>
          <w:tcPr>
            <w:tcW w:type="dxa" w:w="821"/>
            <w:tcMar>
              <w:top w:w="50" w:type="dxa"/>
              <w:bottom w:w="50" w:type="dxa"/>
              <w:left w:w="90" w:type="dxa"/>
              <w:right w:w="90" w:type="dxa"/>
            </w:tcMar>
            <w:shd w:val="clear" w:color="auto" w:fill="E5F5FF"/>
          </w:tcPr>
          <w:p>
            <w:pPr>
              <w:pStyle w:val="BDOITable"/>
            </w:pPr>
            <w:r>
              <w:rPr>
                <w:sz w:val="17"/>
              </w:rPr>
              <w:t>27</w:t>
            </w:r>
          </w:p>
        </w:tc>
      </w:tr>
      <w:tr>
        <w:trPr>
          <w:cantSplit w:val="true"/>
        </w:trPr>
        <w:tc>
          <w:tcPr>
            <w:tcW w:type="dxa" w:w="1056"/>
            <w:tcMar>
              <w:top w:w="50" w:type="dxa"/>
              <w:bottom w:w="50" w:type="dxa"/>
              <w:left w:w="90" w:type="dxa"/>
              <w:right w:w="90" w:type="dxa"/>
            </w:tcMar>
          </w:tcPr>
          <w:p>
            <w:pPr>
              <w:pStyle w:val="BDOITable"/>
            </w:pPr>
            <w:r>
              <w:rPr>
                <w:sz w:val="17"/>
              </w:rPr>
              <w:t>SC-NB-09</w:t>
            </w:r>
          </w:p>
        </w:tc>
        <w:tc>
          <w:tcPr>
            <w:tcW w:type="dxa" w:w="2464"/>
            <w:tcMar>
              <w:top w:w="50" w:type="dxa"/>
              <w:bottom w:w="50" w:type="dxa"/>
              <w:left w:w="90" w:type="dxa"/>
              <w:right w:w="90" w:type="dxa"/>
            </w:tcMar>
          </w:tcPr>
          <w:p>
            <w:pPr>
              <w:pStyle w:val="BDOITable"/>
            </w:pPr>
            <w:r>
              <w:rPr>
                <w:sz w:val="17"/>
              </w:rPr>
              <w:t>PROCESSOR – Processing</w:t>
            </w:r>
          </w:p>
        </w:tc>
        <w:tc>
          <w:tcPr>
            <w:tcW w:type="dxa" w:w="5631"/>
            <w:tcMar>
              <w:top w:w="50" w:type="dxa"/>
              <w:bottom w:w="50" w:type="dxa"/>
              <w:left w:w="90" w:type="dxa"/>
              <w:right w:w="90" w:type="dxa"/>
            </w:tcMar>
          </w:tcPr>
          <w:p>
            <w:pPr>
              <w:pStyle w:val="BDOITable"/>
            </w:pPr>
            <w:r>
              <w:rPr>
                <w:sz w:val="17"/>
              </w:rPr>
              <w:t>Booking. Issued accounts are booked with their GL entry and service invoice, singly, in batch, automatically or directly; multi-year policies, endorsements and cancellations are posted.</w:t>
            </w:r>
          </w:p>
        </w:tc>
        <w:tc>
          <w:tcPr>
            <w:tcW w:type="dxa" w:w="821"/>
            <w:tcMar>
              <w:top w:w="50" w:type="dxa"/>
              <w:bottom w:w="50" w:type="dxa"/>
              <w:left w:w="90" w:type="dxa"/>
              <w:right w:w="90" w:type="dxa"/>
            </w:tcMar>
          </w:tcPr>
          <w:p>
            <w:pPr>
              <w:pStyle w:val="BDOITable"/>
            </w:pPr>
            <w:r>
              <w:rPr>
                <w:sz w:val="17"/>
              </w:rPr>
              <w:t>44</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SC-NB-10</w:t>
            </w:r>
          </w:p>
        </w:tc>
        <w:tc>
          <w:tcPr>
            <w:tcW w:type="dxa" w:w="2464"/>
            <w:tcMar>
              <w:top w:w="50" w:type="dxa"/>
              <w:bottom w:w="50" w:type="dxa"/>
              <w:left w:w="90" w:type="dxa"/>
              <w:right w:w="90" w:type="dxa"/>
            </w:tcMar>
            <w:shd w:val="clear" w:color="auto" w:fill="E5F5FF"/>
          </w:tcPr>
          <w:p>
            <w:pPr>
              <w:pStyle w:val="BDOITable"/>
            </w:pPr>
            <w:r>
              <w:rPr>
                <w:sz w:val="17"/>
              </w:rPr>
              <w:t>MKT_TL – Marketing TL / TH / UH</w:t>
            </w:r>
          </w:p>
        </w:tc>
        <w:tc>
          <w:tcPr>
            <w:tcW w:type="dxa" w:w="5631"/>
            <w:tcMar>
              <w:top w:w="50" w:type="dxa"/>
              <w:bottom w:w="50" w:type="dxa"/>
              <w:left w:w="90" w:type="dxa"/>
              <w:right w:w="90" w:type="dxa"/>
            </w:tcMar>
            <w:shd w:val="clear" w:color="auto" w:fill="E5F5FF"/>
          </w:tcPr>
          <w:p>
            <w:pPr>
              <w:pStyle w:val="BDOITable"/>
            </w:pPr>
            <w:r>
              <w:rPr>
                <w:sz w:val="17"/>
              </w:rPr>
              <w:t>Monitoring. The NB dashboard, placement update and operational reports show the state of every record; reports print, download in every format and are saved as variants.</w:t>
            </w:r>
          </w:p>
        </w:tc>
        <w:tc>
          <w:tcPr>
            <w:tcW w:type="dxa" w:w="821"/>
            <w:tcMar>
              <w:top w:w="50" w:type="dxa"/>
              <w:bottom w:w="50" w:type="dxa"/>
              <w:left w:w="90" w:type="dxa"/>
              <w:right w:w="90" w:type="dxa"/>
            </w:tcMar>
            <w:shd w:val="clear" w:color="auto" w:fill="E5F5FF"/>
          </w:tcPr>
          <w:p>
            <w:pPr>
              <w:pStyle w:val="BDOITable"/>
            </w:pPr>
            <w:r>
              <w:rPr>
                <w:sz w:val="17"/>
              </w:rPr>
              <w:t>19</w:t>
            </w:r>
          </w:p>
        </w:tc>
      </w:tr>
    </w:tbl>
    <w:p>
      <w:pPr>
        <w:pStyle w:val="BDOISpacer"/>
      </w:pPr>
    </w:p>
    <w:p>
      <w:pPr>
        <w:pStyle w:val="Heading2"/>
      </w:pPr>
      <w:bookmarkStart w:id="125" w:name="_Toc000125"/>
      <w:r>
        <w:rPr/>
        <w:t>7.5 Coverage by screen</w:t>
      </w:r>
      <w:bookmarkEnd w:id="125"/>
    </w:p>
    <w:p>
      <w:r>
        <w:rPr/>
        <w:t>Every screen of the FRS v2.1 screen specifications has its screen case and the cases that start on it. A case is linked to the screen where the tester starts; the steps may go on to other screens.</w:t>
      </w:r>
    </w:p>
    <w:p>
      <w:pPr>
        <w:pStyle w:val="Caption"/>
        <w:keepNext/>
        <w:spacing w:after="60"/>
      </w:pPr>
      <w:r>
        <w:rPr>
          <w:b/>
          <w:i w:val="0"/>
        </w:rPr>
        <w:t xml:space="preserve">Table 15: </w:t>
      </w:r>
      <w:r>
        <w:rPr/>
        <w:t>Test cases per screen (all cases, of which message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60"/>
        <w:gridCol w:w="2652"/>
        <w:gridCol w:w="636"/>
        <w:gridCol w:w="636"/>
        <w:gridCol w:w="1060"/>
        <w:gridCol w:w="2652"/>
        <w:gridCol w:w="636"/>
        <w:gridCol w:w="636"/>
      </w:tblGrid>
      <w:tr>
        <w:trPr>
          <w:tblHeader w:val="true"/>
          <w:cantSplit w:val="true"/>
        </w:trPr>
        <w:tc>
          <w:tcPr>
            <w:tcW w:type="dxa" w:w="1061"/>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652"/>
            <w:shd w:val="clear" w:color="auto" w:fill="004EA8"/>
            <w:tcMar>
              <w:top w:w="50" w:type="dxa"/>
              <w:bottom w:w="50" w:type="dxa"/>
              <w:left w:w="90" w:type="dxa"/>
              <w:right w:w="90" w:type="dxa"/>
            </w:tcMar>
            <w:vAlign w:val="center"/>
          </w:tcPr>
          <w:p>
            <w:pPr>
              <w:pStyle w:val="BDOITableHeader"/>
            </w:pPr>
            <w:r>
              <w:rPr>
                <w:b/>
                <w:color w:val="FFFFFF"/>
                <w:sz w:val="15"/>
              </w:rPr>
              <w:t>Name</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Cases</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Msg.</w:t>
            </w:r>
          </w:p>
        </w:tc>
        <w:tc>
          <w:tcPr>
            <w:tcW w:type="dxa" w:w="1061"/>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652"/>
            <w:shd w:val="clear" w:color="auto" w:fill="004EA8"/>
            <w:tcMar>
              <w:top w:w="50" w:type="dxa"/>
              <w:bottom w:w="50" w:type="dxa"/>
              <w:left w:w="90" w:type="dxa"/>
              <w:right w:w="90" w:type="dxa"/>
            </w:tcMar>
            <w:vAlign w:val="center"/>
          </w:tcPr>
          <w:p>
            <w:pPr>
              <w:pStyle w:val="BDOITableHeader"/>
            </w:pPr>
            <w:r>
              <w:rPr>
                <w:b/>
                <w:color w:val="FFFFFF"/>
                <w:sz w:val="15"/>
              </w:rPr>
              <w:t>Name</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Cases</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Msg.</w:t>
            </w:r>
          </w:p>
        </w:tc>
      </w:tr>
      <w:tr>
        <w:trPr>
          <w:cantSplit w:val="true"/>
        </w:trPr>
        <w:tc>
          <w:tcPr>
            <w:tcW w:type="dxa" w:w="1061"/>
            <w:tcMar>
              <w:top w:w="50" w:type="dxa"/>
              <w:bottom w:w="50" w:type="dxa"/>
              <w:left w:w="90" w:type="dxa"/>
              <w:right w:w="90" w:type="dxa"/>
            </w:tcMar>
          </w:tcPr>
          <w:p>
            <w:pPr>
              <w:pStyle w:val="BDOITable"/>
            </w:pPr>
            <w:r>
              <w:rPr>
                <w:sz w:val="15"/>
              </w:rPr>
              <w:t>SCR-NB-01</w:t>
            </w:r>
          </w:p>
        </w:tc>
        <w:tc>
          <w:tcPr>
            <w:tcW w:type="dxa" w:w="2652"/>
            <w:tcMar>
              <w:top w:w="50" w:type="dxa"/>
              <w:bottom w:w="50" w:type="dxa"/>
              <w:left w:w="90" w:type="dxa"/>
              <w:right w:w="90" w:type="dxa"/>
            </w:tcMar>
          </w:tcPr>
          <w:p>
            <w:pPr>
              <w:pStyle w:val="BDOITable"/>
            </w:pPr>
            <w:r>
              <w:rPr>
                <w:sz w:val="15"/>
              </w:rPr>
              <w:t>Clients</w:t>
            </w:r>
          </w:p>
        </w:tc>
        <w:tc>
          <w:tcPr>
            <w:tcW w:type="dxa" w:w="637"/>
            <w:tcMar>
              <w:top w:w="50" w:type="dxa"/>
              <w:bottom w:w="50" w:type="dxa"/>
              <w:left w:w="90" w:type="dxa"/>
              <w:right w:w="90" w:type="dxa"/>
            </w:tcMar>
          </w:tcPr>
          <w:p>
            <w:pPr>
              <w:pStyle w:val="BDOITable"/>
            </w:pPr>
            <w:r>
              <w:rPr>
                <w:sz w:val="15"/>
              </w:rPr>
              <w:t>3</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SCR-NB-24</w:t>
            </w:r>
          </w:p>
        </w:tc>
        <w:tc>
          <w:tcPr>
            <w:tcW w:type="dxa" w:w="2652"/>
            <w:tcMar>
              <w:top w:w="50" w:type="dxa"/>
              <w:bottom w:w="50" w:type="dxa"/>
              <w:left w:w="90" w:type="dxa"/>
              <w:right w:w="90" w:type="dxa"/>
            </w:tcMar>
          </w:tcPr>
          <w:p>
            <w:pPr>
              <w:pStyle w:val="BDOITable"/>
            </w:pPr>
            <w:r>
              <w:rPr>
                <w:sz w:val="15"/>
              </w:rPr>
              <w:t>E-policy Upload</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SCR-NB-02</w:t>
            </w:r>
          </w:p>
        </w:tc>
        <w:tc>
          <w:tcPr>
            <w:tcW w:type="dxa" w:w="2652"/>
            <w:tcMar>
              <w:top w:w="50" w:type="dxa"/>
              <w:bottom w:w="50" w:type="dxa"/>
              <w:left w:w="90" w:type="dxa"/>
              <w:right w:w="90" w:type="dxa"/>
            </w:tcMar>
            <w:shd w:val="clear" w:color="auto" w:fill="E5F5FF"/>
          </w:tcPr>
          <w:p>
            <w:pPr>
              <w:pStyle w:val="BDOITable"/>
            </w:pPr>
            <w:r>
              <w:rPr>
                <w:sz w:val="15"/>
              </w:rPr>
              <w:t>New Client and Edit Client</w:t>
            </w:r>
          </w:p>
        </w:tc>
        <w:tc>
          <w:tcPr>
            <w:tcW w:type="dxa" w:w="637"/>
            <w:tcMar>
              <w:top w:w="50" w:type="dxa"/>
              <w:bottom w:w="50" w:type="dxa"/>
              <w:left w:w="90" w:type="dxa"/>
              <w:right w:w="90" w:type="dxa"/>
            </w:tcMar>
            <w:shd w:val="clear" w:color="auto" w:fill="E5F5FF"/>
          </w:tcPr>
          <w:p>
            <w:pPr>
              <w:pStyle w:val="BDOITable"/>
            </w:pPr>
            <w:r>
              <w:rPr>
                <w:sz w:val="15"/>
              </w:rPr>
              <w:t>13</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SCR-NB-25</w:t>
            </w:r>
          </w:p>
        </w:tc>
        <w:tc>
          <w:tcPr>
            <w:tcW w:type="dxa" w:w="2652"/>
            <w:tcMar>
              <w:top w:w="50" w:type="dxa"/>
              <w:bottom w:w="50" w:type="dxa"/>
              <w:left w:w="90" w:type="dxa"/>
              <w:right w:w="90" w:type="dxa"/>
            </w:tcMar>
            <w:shd w:val="clear" w:color="auto" w:fill="E5F5FF"/>
          </w:tcPr>
          <w:p>
            <w:pPr>
              <w:pStyle w:val="BDOITable"/>
            </w:pPr>
            <w:r>
              <w:rPr>
                <w:sz w:val="15"/>
              </w:rPr>
              <w:t>Extraction Review</w:t>
            </w:r>
          </w:p>
        </w:tc>
        <w:tc>
          <w:tcPr>
            <w:tcW w:type="dxa" w:w="637"/>
            <w:tcMar>
              <w:top w:w="50" w:type="dxa"/>
              <w:bottom w:w="50" w:type="dxa"/>
              <w:left w:w="90" w:type="dxa"/>
              <w:right w:w="90" w:type="dxa"/>
            </w:tcMar>
            <w:shd w:val="clear" w:color="auto" w:fill="E5F5FF"/>
          </w:tcPr>
          <w:p>
            <w:pPr>
              <w:pStyle w:val="BDOITable"/>
            </w:pPr>
            <w:r>
              <w:rPr>
                <w:sz w:val="15"/>
              </w:rPr>
              <w:t>7</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SCR-NB-03</w:t>
            </w:r>
          </w:p>
        </w:tc>
        <w:tc>
          <w:tcPr>
            <w:tcW w:type="dxa" w:w="2652"/>
            <w:tcMar>
              <w:top w:w="50" w:type="dxa"/>
              <w:bottom w:w="50" w:type="dxa"/>
              <w:left w:w="90" w:type="dxa"/>
              <w:right w:w="90" w:type="dxa"/>
            </w:tcMar>
          </w:tcPr>
          <w:p>
            <w:pPr>
              <w:pStyle w:val="BDOITable"/>
            </w:pPr>
            <w:r>
              <w:rPr>
                <w:sz w:val="15"/>
              </w:rPr>
              <w:t>Client record</w:t>
            </w:r>
          </w:p>
        </w:tc>
        <w:tc>
          <w:tcPr>
            <w:tcW w:type="dxa" w:w="637"/>
            <w:tcMar>
              <w:top w:w="50" w:type="dxa"/>
              <w:bottom w:w="50" w:type="dxa"/>
              <w:left w:w="90" w:type="dxa"/>
              <w:right w:w="90" w:type="dxa"/>
            </w:tcMar>
          </w:tcPr>
          <w:p>
            <w:pPr>
              <w:pStyle w:val="BDOITable"/>
            </w:pPr>
            <w:r>
              <w:rPr>
                <w:sz w:val="15"/>
              </w:rPr>
              <w:t>23</w:t>
            </w:r>
          </w:p>
        </w:tc>
        <w:tc>
          <w:tcPr>
            <w:tcW w:type="dxa" w:w="637"/>
            <w:tcMar>
              <w:top w:w="50" w:type="dxa"/>
              <w:bottom w:w="50" w:type="dxa"/>
              <w:left w:w="90" w:type="dxa"/>
              <w:right w:w="90" w:type="dxa"/>
            </w:tcMar>
          </w:tcPr>
          <w:p>
            <w:pPr>
              <w:pStyle w:val="BDOITable"/>
            </w:pPr>
            <w:r>
              <w:rPr>
                <w:sz w:val="15"/>
              </w:rPr>
              <w:t>3</w:t>
            </w:r>
          </w:p>
        </w:tc>
        <w:tc>
          <w:tcPr>
            <w:tcW w:type="dxa" w:w="1061"/>
            <w:tcMar>
              <w:top w:w="50" w:type="dxa"/>
              <w:bottom w:w="50" w:type="dxa"/>
              <w:left w:w="90" w:type="dxa"/>
              <w:right w:w="90" w:type="dxa"/>
            </w:tcMar>
          </w:tcPr>
          <w:p>
            <w:pPr>
              <w:pStyle w:val="BDOITable"/>
            </w:pPr>
            <w:r>
              <w:rPr>
                <w:sz w:val="15"/>
              </w:rPr>
              <w:t>SCR-NB-26</w:t>
            </w:r>
          </w:p>
        </w:tc>
        <w:tc>
          <w:tcPr>
            <w:tcW w:type="dxa" w:w="2652"/>
            <w:tcMar>
              <w:top w:w="50" w:type="dxa"/>
              <w:bottom w:w="50" w:type="dxa"/>
              <w:left w:w="90" w:type="dxa"/>
              <w:right w:w="90" w:type="dxa"/>
            </w:tcMar>
          </w:tcPr>
          <w:p>
            <w:pPr>
              <w:pStyle w:val="BDOITable"/>
            </w:pPr>
            <w:r>
              <w:rPr>
                <w:sz w:val="15"/>
              </w:rPr>
              <w:t>Insurance Advice</w:t>
            </w:r>
          </w:p>
        </w:tc>
        <w:tc>
          <w:tcPr>
            <w:tcW w:type="dxa" w:w="637"/>
            <w:tcMar>
              <w:top w:w="50" w:type="dxa"/>
              <w:bottom w:w="50" w:type="dxa"/>
              <w:left w:w="90" w:type="dxa"/>
              <w:right w:w="90" w:type="dxa"/>
            </w:tcMar>
          </w:tcPr>
          <w:p>
            <w:pPr>
              <w:pStyle w:val="BDOITable"/>
            </w:pPr>
            <w:r>
              <w:rPr>
                <w:sz w:val="15"/>
              </w:rPr>
              <w:t>12</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SCR-NB-04</w:t>
            </w:r>
          </w:p>
        </w:tc>
        <w:tc>
          <w:tcPr>
            <w:tcW w:type="dxa" w:w="2652"/>
            <w:tcMar>
              <w:top w:w="50" w:type="dxa"/>
              <w:bottom w:w="50" w:type="dxa"/>
              <w:left w:w="90" w:type="dxa"/>
              <w:right w:w="90" w:type="dxa"/>
            </w:tcMar>
            <w:shd w:val="clear" w:color="auto" w:fill="E5F5FF"/>
          </w:tcPr>
          <w:p>
            <w:pPr>
              <w:pStyle w:val="BDOITable"/>
            </w:pPr>
            <w:r>
              <w:rPr>
                <w:sz w:val="15"/>
              </w:rPr>
              <w:t>KYC Reviews Due</w:t>
            </w:r>
          </w:p>
        </w:tc>
        <w:tc>
          <w:tcPr>
            <w:tcW w:type="dxa" w:w="637"/>
            <w:tcMar>
              <w:top w:w="50" w:type="dxa"/>
              <w:bottom w:w="50" w:type="dxa"/>
              <w:left w:w="90" w:type="dxa"/>
              <w:right w:w="90" w:type="dxa"/>
            </w:tcMar>
            <w:shd w:val="clear" w:color="auto" w:fill="E5F5FF"/>
          </w:tcPr>
          <w:p>
            <w:pPr>
              <w:pStyle w:val="BDOITable"/>
            </w:pPr>
            <w:r>
              <w:rPr>
                <w:sz w:val="15"/>
              </w:rPr>
              <w:t>2</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SCR-NB-27</w:t>
            </w:r>
          </w:p>
        </w:tc>
        <w:tc>
          <w:tcPr>
            <w:tcW w:type="dxa" w:w="2652"/>
            <w:tcMar>
              <w:top w:w="50" w:type="dxa"/>
              <w:bottom w:w="50" w:type="dxa"/>
              <w:left w:w="90" w:type="dxa"/>
              <w:right w:w="90" w:type="dxa"/>
            </w:tcMar>
            <w:shd w:val="clear" w:color="auto" w:fill="E5F5FF"/>
          </w:tcPr>
          <w:p>
            <w:pPr>
              <w:pStyle w:val="BDOITable"/>
            </w:pPr>
            <w:r>
              <w:rPr>
                <w:sz w:val="15"/>
              </w:rPr>
              <w:t>E-policy Dispatch</w:t>
            </w:r>
          </w:p>
        </w:tc>
        <w:tc>
          <w:tcPr>
            <w:tcW w:type="dxa" w:w="637"/>
            <w:tcMar>
              <w:top w:w="50" w:type="dxa"/>
              <w:bottom w:w="50" w:type="dxa"/>
              <w:left w:w="90" w:type="dxa"/>
              <w:right w:w="90" w:type="dxa"/>
            </w:tcMar>
            <w:shd w:val="clear" w:color="auto" w:fill="E5F5FF"/>
          </w:tcPr>
          <w:p>
            <w:pPr>
              <w:pStyle w:val="BDOITable"/>
            </w:pPr>
            <w:r>
              <w:rPr>
                <w:sz w:val="15"/>
              </w:rPr>
              <w:t>7</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SCR-NB-05</w:t>
            </w:r>
          </w:p>
        </w:tc>
        <w:tc>
          <w:tcPr>
            <w:tcW w:type="dxa" w:w="2652"/>
            <w:tcMar>
              <w:top w:w="50" w:type="dxa"/>
              <w:bottom w:w="50" w:type="dxa"/>
              <w:left w:w="90" w:type="dxa"/>
              <w:right w:w="90" w:type="dxa"/>
            </w:tcMar>
          </w:tcPr>
          <w:p>
            <w:pPr>
              <w:pStyle w:val="BDOITable"/>
            </w:pPr>
            <w:r>
              <w:rPr>
                <w:sz w:val="15"/>
              </w:rPr>
              <w:t>Quotations</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SCR-NB-28</w:t>
            </w:r>
          </w:p>
        </w:tc>
        <w:tc>
          <w:tcPr>
            <w:tcW w:type="dxa" w:w="2652"/>
            <w:tcMar>
              <w:top w:w="50" w:type="dxa"/>
              <w:bottom w:w="50" w:type="dxa"/>
              <w:left w:w="90" w:type="dxa"/>
              <w:right w:w="90" w:type="dxa"/>
            </w:tcMar>
          </w:tcPr>
          <w:p>
            <w:pPr>
              <w:pStyle w:val="BDOITable"/>
            </w:pPr>
            <w:r>
              <w:rPr>
                <w:sz w:val="15"/>
              </w:rPr>
              <w:t>Booking Workbench</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SCR-NB-06</w:t>
            </w:r>
          </w:p>
        </w:tc>
        <w:tc>
          <w:tcPr>
            <w:tcW w:type="dxa" w:w="2652"/>
            <w:tcMar>
              <w:top w:w="50" w:type="dxa"/>
              <w:bottom w:w="50" w:type="dxa"/>
              <w:left w:w="90" w:type="dxa"/>
              <w:right w:w="90" w:type="dxa"/>
            </w:tcMar>
            <w:shd w:val="clear" w:color="auto" w:fill="E5F5FF"/>
          </w:tcPr>
          <w:p>
            <w:pPr>
              <w:pStyle w:val="BDOITable"/>
            </w:pPr>
            <w:r>
              <w:rPr>
                <w:sz w:val="15"/>
              </w:rPr>
              <w:t>New Quotation and Edit Quotation</w:t>
            </w:r>
          </w:p>
        </w:tc>
        <w:tc>
          <w:tcPr>
            <w:tcW w:type="dxa" w:w="637"/>
            <w:tcMar>
              <w:top w:w="50" w:type="dxa"/>
              <w:bottom w:w="50" w:type="dxa"/>
              <w:left w:w="90" w:type="dxa"/>
              <w:right w:w="90" w:type="dxa"/>
            </w:tcMar>
            <w:shd w:val="clear" w:color="auto" w:fill="E5F5FF"/>
          </w:tcPr>
          <w:p>
            <w:pPr>
              <w:pStyle w:val="BDOITable"/>
            </w:pPr>
            <w:r>
              <w:rPr>
                <w:sz w:val="15"/>
              </w:rPr>
              <w:t>13</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SCR-NB-29</w:t>
            </w:r>
          </w:p>
        </w:tc>
        <w:tc>
          <w:tcPr>
            <w:tcW w:type="dxa" w:w="2652"/>
            <w:tcMar>
              <w:top w:w="50" w:type="dxa"/>
              <w:bottom w:w="50" w:type="dxa"/>
              <w:left w:w="90" w:type="dxa"/>
              <w:right w:w="90" w:type="dxa"/>
            </w:tcMar>
            <w:shd w:val="clear" w:color="auto" w:fill="E5F5FF"/>
          </w:tcPr>
          <w:p>
            <w:pPr>
              <w:pStyle w:val="BDOITable"/>
            </w:pPr>
            <w:r>
              <w:rPr>
                <w:sz w:val="15"/>
              </w:rPr>
              <w:t>Pre-booking Confirmation</w:t>
            </w:r>
          </w:p>
        </w:tc>
        <w:tc>
          <w:tcPr>
            <w:tcW w:type="dxa" w:w="637"/>
            <w:tcMar>
              <w:top w:w="50" w:type="dxa"/>
              <w:bottom w:w="50" w:type="dxa"/>
              <w:left w:w="90" w:type="dxa"/>
              <w:right w:w="90" w:type="dxa"/>
            </w:tcMar>
            <w:shd w:val="clear" w:color="auto" w:fill="E5F5FF"/>
          </w:tcPr>
          <w:p>
            <w:pPr>
              <w:pStyle w:val="BDOITable"/>
            </w:pPr>
            <w:r>
              <w:rPr>
                <w:sz w:val="15"/>
              </w:rPr>
              <w:t>6</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SCR-NB-07</w:t>
            </w:r>
          </w:p>
        </w:tc>
        <w:tc>
          <w:tcPr>
            <w:tcW w:type="dxa" w:w="2652"/>
            <w:tcMar>
              <w:top w:w="50" w:type="dxa"/>
              <w:bottom w:w="50" w:type="dxa"/>
              <w:left w:w="90" w:type="dxa"/>
              <w:right w:w="90" w:type="dxa"/>
            </w:tcMar>
          </w:tcPr>
          <w:p>
            <w:pPr>
              <w:pStyle w:val="BDOITable"/>
            </w:pPr>
            <w:r>
              <w:rPr>
                <w:sz w:val="15"/>
              </w:rPr>
              <w:t>Quotation record</w:t>
            </w:r>
          </w:p>
        </w:tc>
        <w:tc>
          <w:tcPr>
            <w:tcW w:type="dxa" w:w="637"/>
            <w:tcMar>
              <w:top w:w="50" w:type="dxa"/>
              <w:bottom w:w="50" w:type="dxa"/>
              <w:left w:w="90" w:type="dxa"/>
              <w:right w:w="90" w:type="dxa"/>
            </w:tcMar>
          </w:tcPr>
          <w:p>
            <w:pPr>
              <w:pStyle w:val="BDOITable"/>
            </w:pPr>
            <w:r>
              <w:rPr>
                <w:sz w:val="15"/>
              </w:rPr>
              <w:t>23</w:t>
            </w:r>
          </w:p>
        </w:tc>
        <w:tc>
          <w:tcPr>
            <w:tcW w:type="dxa" w:w="637"/>
            <w:tcMar>
              <w:top w:w="50" w:type="dxa"/>
              <w:bottom w:w="50" w:type="dxa"/>
              <w:left w:w="90" w:type="dxa"/>
              <w:right w:w="90" w:type="dxa"/>
            </w:tcMar>
          </w:tcPr>
          <w:p>
            <w:pPr>
              <w:pStyle w:val="BDOITable"/>
            </w:pPr>
            <w:r>
              <w:rPr>
                <w:sz w:val="15"/>
              </w:rPr>
              <w:t>2</w:t>
            </w:r>
          </w:p>
        </w:tc>
        <w:tc>
          <w:tcPr>
            <w:tcW w:type="dxa" w:w="1061"/>
            <w:tcMar>
              <w:top w:w="50" w:type="dxa"/>
              <w:bottom w:w="50" w:type="dxa"/>
              <w:left w:w="90" w:type="dxa"/>
              <w:right w:w="90" w:type="dxa"/>
            </w:tcMar>
          </w:tcPr>
          <w:p>
            <w:pPr>
              <w:pStyle w:val="BDOITable"/>
            </w:pPr>
            <w:r>
              <w:rPr>
                <w:sz w:val="15"/>
              </w:rPr>
              <w:t>SCR-NB-30</w:t>
            </w:r>
          </w:p>
        </w:tc>
        <w:tc>
          <w:tcPr>
            <w:tcW w:type="dxa" w:w="2652"/>
            <w:tcMar>
              <w:top w:w="50" w:type="dxa"/>
              <w:bottom w:w="50" w:type="dxa"/>
              <w:left w:w="90" w:type="dxa"/>
              <w:right w:w="90" w:type="dxa"/>
            </w:tcMar>
          </w:tcPr>
          <w:p>
            <w:pPr>
              <w:pStyle w:val="BDOITable"/>
            </w:pPr>
            <w:r>
              <w:rPr>
                <w:sz w:val="15"/>
              </w:rPr>
              <w:t>Booked Invoice</w:t>
            </w:r>
          </w:p>
        </w:tc>
        <w:tc>
          <w:tcPr>
            <w:tcW w:type="dxa" w:w="637"/>
            <w:tcMar>
              <w:top w:w="50" w:type="dxa"/>
              <w:bottom w:w="50" w:type="dxa"/>
              <w:left w:w="90" w:type="dxa"/>
              <w:right w:w="90" w:type="dxa"/>
            </w:tcMar>
          </w:tcPr>
          <w:p>
            <w:pPr>
              <w:pStyle w:val="BDOITable"/>
            </w:pPr>
            <w:r>
              <w:rPr>
                <w:sz w:val="15"/>
              </w:rPr>
              <w:t>12</w:t>
            </w:r>
          </w:p>
        </w:tc>
        <w:tc>
          <w:tcPr>
            <w:tcW w:type="dxa" w:w="637"/>
            <w:tcMar>
              <w:top w:w="50" w:type="dxa"/>
              <w:bottom w:w="50" w:type="dxa"/>
              <w:left w:w="90" w:type="dxa"/>
              <w:right w:w="90" w:type="dxa"/>
            </w:tcMar>
          </w:tcPr>
          <w:p>
            <w:pPr>
              <w:pStyle w:val="BDOITable"/>
            </w:pPr>
            <w:r>
              <w:rPr>
                <w:sz w:val="15"/>
              </w:rPr>
              <w:t>0</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SCR-NB-08</w:t>
            </w:r>
          </w:p>
        </w:tc>
        <w:tc>
          <w:tcPr>
            <w:tcW w:type="dxa" w:w="2652"/>
            <w:tcMar>
              <w:top w:w="50" w:type="dxa"/>
              <w:bottom w:w="50" w:type="dxa"/>
              <w:left w:w="90" w:type="dxa"/>
              <w:right w:w="90" w:type="dxa"/>
            </w:tcMar>
            <w:shd w:val="clear" w:color="auto" w:fill="E5F5FF"/>
          </w:tcPr>
          <w:p>
            <w:pPr>
              <w:pStyle w:val="BDOITable"/>
            </w:pPr>
            <w:r>
              <w:rPr>
                <w:sz w:val="15"/>
              </w:rPr>
              <w:t>Quotation Requests</w:t>
            </w:r>
          </w:p>
        </w:tc>
        <w:tc>
          <w:tcPr>
            <w:tcW w:type="dxa" w:w="637"/>
            <w:tcMar>
              <w:top w:w="50" w:type="dxa"/>
              <w:bottom w:w="50" w:type="dxa"/>
              <w:left w:w="90" w:type="dxa"/>
              <w:right w:w="90" w:type="dxa"/>
            </w:tcMar>
            <w:shd w:val="clear" w:color="auto" w:fill="E5F5FF"/>
          </w:tcPr>
          <w:p>
            <w:pPr>
              <w:pStyle w:val="BDOITable"/>
            </w:pPr>
            <w:r>
              <w:rPr>
                <w:sz w:val="15"/>
              </w:rPr>
              <w:t>6</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SCR-NB-31</w:t>
            </w:r>
          </w:p>
        </w:tc>
        <w:tc>
          <w:tcPr>
            <w:tcW w:type="dxa" w:w="2652"/>
            <w:tcMar>
              <w:top w:w="50" w:type="dxa"/>
              <w:bottom w:w="50" w:type="dxa"/>
              <w:left w:w="90" w:type="dxa"/>
              <w:right w:w="90" w:type="dxa"/>
            </w:tcMar>
            <w:shd w:val="clear" w:color="auto" w:fill="E5F5FF"/>
          </w:tcPr>
          <w:p>
            <w:pPr>
              <w:pStyle w:val="BDOITable"/>
            </w:pPr>
            <w:r>
              <w:rPr>
                <w:sz w:val="15"/>
              </w:rPr>
              <w:t>Endorsements and New Endorsement</w:t>
            </w:r>
          </w:p>
        </w:tc>
        <w:tc>
          <w:tcPr>
            <w:tcW w:type="dxa" w:w="637"/>
            <w:tcMar>
              <w:top w:w="50" w:type="dxa"/>
              <w:bottom w:w="50" w:type="dxa"/>
              <w:left w:w="90" w:type="dxa"/>
              <w:right w:w="90" w:type="dxa"/>
            </w:tcMar>
            <w:shd w:val="clear" w:color="auto" w:fill="E5F5FF"/>
          </w:tcPr>
          <w:p>
            <w:pPr>
              <w:pStyle w:val="BDOITable"/>
            </w:pPr>
            <w:r>
              <w:rPr>
                <w:sz w:val="15"/>
              </w:rPr>
              <w:t>9</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SCR-NB-09</w:t>
            </w:r>
          </w:p>
        </w:tc>
        <w:tc>
          <w:tcPr>
            <w:tcW w:type="dxa" w:w="2652"/>
            <w:tcMar>
              <w:top w:w="50" w:type="dxa"/>
              <w:bottom w:w="50" w:type="dxa"/>
              <w:left w:w="90" w:type="dxa"/>
              <w:right w:w="90" w:type="dxa"/>
            </w:tcMar>
          </w:tcPr>
          <w:p>
            <w:pPr>
              <w:pStyle w:val="BDOITable"/>
            </w:pPr>
            <w:r>
              <w:rPr>
                <w:sz w:val="15"/>
              </w:rPr>
              <w:t>Proposal Requests</w:t>
            </w:r>
          </w:p>
        </w:tc>
        <w:tc>
          <w:tcPr>
            <w:tcW w:type="dxa" w:w="637"/>
            <w:tcMar>
              <w:top w:w="50" w:type="dxa"/>
              <w:bottom w:w="50" w:type="dxa"/>
              <w:left w:w="90" w:type="dxa"/>
              <w:right w:w="90" w:type="dxa"/>
            </w:tcMar>
          </w:tcPr>
          <w:p>
            <w:pPr>
              <w:pStyle w:val="BDOITable"/>
            </w:pPr>
            <w:r>
              <w:rPr>
                <w:sz w:val="15"/>
              </w:rPr>
              <w:t>1</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SCR-NB-32</w:t>
            </w:r>
          </w:p>
        </w:tc>
        <w:tc>
          <w:tcPr>
            <w:tcW w:type="dxa" w:w="2652"/>
            <w:tcMar>
              <w:top w:w="50" w:type="dxa"/>
              <w:bottom w:w="50" w:type="dxa"/>
              <w:left w:w="90" w:type="dxa"/>
              <w:right w:w="90" w:type="dxa"/>
            </w:tcMar>
          </w:tcPr>
          <w:p>
            <w:pPr>
              <w:pStyle w:val="BDOITable"/>
            </w:pPr>
            <w:r>
              <w:rPr>
                <w:sz w:val="15"/>
              </w:rPr>
              <w:t>Service Invoices</w:t>
            </w:r>
          </w:p>
        </w:tc>
        <w:tc>
          <w:tcPr>
            <w:tcW w:type="dxa" w:w="637"/>
            <w:tcMar>
              <w:top w:w="50" w:type="dxa"/>
              <w:bottom w:w="50" w:type="dxa"/>
              <w:left w:w="90" w:type="dxa"/>
              <w:right w:w="90" w:type="dxa"/>
            </w:tcMar>
          </w:tcPr>
          <w:p>
            <w:pPr>
              <w:pStyle w:val="BDOITable"/>
            </w:pPr>
            <w:r>
              <w:rPr>
                <w:sz w:val="15"/>
              </w:rPr>
              <w:t>7</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SCR-NB-10</w:t>
            </w:r>
          </w:p>
        </w:tc>
        <w:tc>
          <w:tcPr>
            <w:tcW w:type="dxa" w:w="2652"/>
            <w:tcMar>
              <w:top w:w="50" w:type="dxa"/>
              <w:bottom w:w="50" w:type="dxa"/>
              <w:left w:w="90" w:type="dxa"/>
              <w:right w:w="90" w:type="dxa"/>
            </w:tcMar>
            <w:shd w:val="clear" w:color="auto" w:fill="E5F5FF"/>
          </w:tcPr>
          <w:p>
            <w:pPr>
              <w:pStyle w:val="BDOITable"/>
            </w:pPr>
            <w:r>
              <w:rPr>
                <w:sz w:val="15"/>
              </w:rPr>
              <w:t>New Proposal Request and Edit Proposal Request</w:t>
            </w:r>
          </w:p>
        </w:tc>
        <w:tc>
          <w:tcPr>
            <w:tcW w:type="dxa" w:w="637"/>
            <w:tcMar>
              <w:top w:w="50" w:type="dxa"/>
              <w:bottom w:w="50" w:type="dxa"/>
              <w:left w:w="90" w:type="dxa"/>
              <w:right w:w="90" w:type="dxa"/>
            </w:tcMar>
            <w:shd w:val="clear" w:color="auto" w:fill="E5F5FF"/>
          </w:tcPr>
          <w:p>
            <w:pPr>
              <w:pStyle w:val="BDOITable"/>
            </w:pPr>
            <w:r>
              <w:rPr>
                <w:sz w:val="15"/>
              </w:rPr>
              <w:t>8</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SCR-NB-33</w:t>
            </w:r>
          </w:p>
        </w:tc>
        <w:tc>
          <w:tcPr>
            <w:tcW w:type="dxa" w:w="2652"/>
            <w:tcMar>
              <w:top w:w="50" w:type="dxa"/>
              <w:bottom w:w="50" w:type="dxa"/>
              <w:left w:w="90" w:type="dxa"/>
              <w:right w:w="90" w:type="dxa"/>
            </w:tcMar>
            <w:shd w:val="clear" w:color="auto" w:fill="E5F5FF"/>
          </w:tcPr>
          <w:p>
            <w:pPr>
              <w:pStyle w:val="BDOITable"/>
            </w:pPr>
            <w:r>
              <w:rPr>
                <w:sz w:val="15"/>
              </w:rPr>
              <w:t>Batch Runs</w:t>
            </w:r>
          </w:p>
        </w:tc>
        <w:tc>
          <w:tcPr>
            <w:tcW w:type="dxa" w:w="637"/>
            <w:tcMar>
              <w:top w:w="50" w:type="dxa"/>
              <w:bottom w:w="50" w:type="dxa"/>
              <w:left w:w="90" w:type="dxa"/>
              <w:right w:w="90" w:type="dxa"/>
            </w:tcMar>
            <w:shd w:val="clear" w:color="auto" w:fill="E5F5FF"/>
          </w:tcPr>
          <w:p>
            <w:pPr>
              <w:pStyle w:val="BDOITable"/>
            </w:pPr>
            <w:r>
              <w:rPr>
                <w:sz w:val="15"/>
              </w:rPr>
              <w:t>2</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SCR-NB-11</w:t>
            </w:r>
          </w:p>
        </w:tc>
        <w:tc>
          <w:tcPr>
            <w:tcW w:type="dxa" w:w="2652"/>
            <w:tcMar>
              <w:top w:w="50" w:type="dxa"/>
              <w:bottom w:w="50" w:type="dxa"/>
              <w:left w:w="90" w:type="dxa"/>
              <w:right w:w="90" w:type="dxa"/>
            </w:tcMar>
          </w:tcPr>
          <w:p>
            <w:pPr>
              <w:pStyle w:val="BDOITable"/>
            </w:pPr>
            <w:r>
              <w:rPr>
                <w:sz w:val="15"/>
              </w:rPr>
              <w:t>Proposal Request record</w:t>
            </w:r>
          </w:p>
        </w:tc>
        <w:tc>
          <w:tcPr>
            <w:tcW w:type="dxa" w:w="637"/>
            <w:tcMar>
              <w:top w:w="50" w:type="dxa"/>
              <w:bottom w:w="50" w:type="dxa"/>
              <w:left w:w="90" w:type="dxa"/>
              <w:right w:w="90" w:type="dxa"/>
            </w:tcMar>
          </w:tcPr>
          <w:p>
            <w:pPr>
              <w:pStyle w:val="BDOITable"/>
            </w:pPr>
            <w:r>
              <w:rPr>
                <w:sz w:val="15"/>
              </w:rPr>
              <w:t>27</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SCR-NB-34</w:t>
            </w:r>
          </w:p>
        </w:tc>
        <w:tc>
          <w:tcPr>
            <w:tcW w:type="dxa" w:w="2652"/>
            <w:tcMar>
              <w:top w:w="50" w:type="dxa"/>
              <w:bottom w:w="50" w:type="dxa"/>
              <w:left w:w="90" w:type="dxa"/>
              <w:right w:w="90" w:type="dxa"/>
            </w:tcMar>
          </w:tcPr>
          <w:p>
            <w:pPr>
              <w:pStyle w:val="BDOITable"/>
            </w:pPr>
            <w:r>
              <w:rPr>
                <w:sz w:val="15"/>
              </w:rPr>
              <w:t>Booking Setup</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SCR-NB-12</w:t>
            </w:r>
          </w:p>
        </w:tc>
        <w:tc>
          <w:tcPr>
            <w:tcW w:type="dxa" w:w="2652"/>
            <w:tcMar>
              <w:top w:w="50" w:type="dxa"/>
              <w:bottom w:w="50" w:type="dxa"/>
              <w:left w:w="90" w:type="dxa"/>
              <w:right w:w="90" w:type="dxa"/>
            </w:tcMar>
            <w:shd w:val="clear" w:color="auto" w:fill="E5F5FF"/>
          </w:tcPr>
          <w:p>
            <w:pPr>
              <w:pStyle w:val="BDOITable"/>
            </w:pPr>
            <w:r>
              <w:rPr>
                <w:sz w:val="15"/>
              </w:rPr>
              <w:t>TSU Workbench</w:t>
            </w:r>
          </w:p>
        </w:tc>
        <w:tc>
          <w:tcPr>
            <w:tcW w:type="dxa" w:w="637"/>
            <w:tcMar>
              <w:top w:w="50" w:type="dxa"/>
              <w:bottom w:w="50" w:type="dxa"/>
              <w:left w:w="90" w:type="dxa"/>
              <w:right w:w="90" w:type="dxa"/>
            </w:tcMar>
            <w:shd w:val="clear" w:color="auto" w:fill="E5F5FF"/>
          </w:tcPr>
          <w:p>
            <w:pPr>
              <w:pStyle w:val="BDOITable"/>
            </w:pPr>
            <w:r>
              <w:rPr>
                <w:sz w:val="15"/>
              </w:rPr>
              <w:t>5</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SCR-NB-35</w:t>
            </w:r>
          </w:p>
        </w:tc>
        <w:tc>
          <w:tcPr>
            <w:tcW w:type="dxa" w:w="2652"/>
            <w:tcMar>
              <w:top w:w="50" w:type="dxa"/>
              <w:bottom w:w="50" w:type="dxa"/>
              <w:left w:w="90" w:type="dxa"/>
              <w:right w:w="90" w:type="dxa"/>
            </w:tcMar>
            <w:shd w:val="clear" w:color="auto" w:fill="E5F5FF"/>
          </w:tcPr>
          <w:p>
            <w:pPr>
              <w:pStyle w:val="BDOITable"/>
            </w:pPr>
            <w:r>
              <w:rPr>
                <w:sz w:val="15"/>
              </w:rPr>
              <w:t>Bulk Uploads</w:t>
            </w:r>
          </w:p>
        </w:tc>
        <w:tc>
          <w:tcPr>
            <w:tcW w:type="dxa" w:w="637"/>
            <w:tcMar>
              <w:top w:w="50" w:type="dxa"/>
              <w:bottom w:w="50" w:type="dxa"/>
              <w:left w:w="90" w:type="dxa"/>
              <w:right w:w="90" w:type="dxa"/>
            </w:tcMar>
            <w:shd w:val="clear" w:color="auto" w:fill="E5F5FF"/>
          </w:tcPr>
          <w:p>
            <w:pPr>
              <w:pStyle w:val="BDOITable"/>
            </w:pPr>
            <w:r>
              <w:rPr>
                <w:sz w:val="15"/>
              </w:rPr>
              <w:t>26</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SCR-NB-13</w:t>
            </w:r>
          </w:p>
        </w:tc>
        <w:tc>
          <w:tcPr>
            <w:tcW w:type="dxa" w:w="2652"/>
            <w:tcMar>
              <w:top w:w="50" w:type="dxa"/>
              <w:bottom w:w="50" w:type="dxa"/>
              <w:left w:w="90" w:type="dxa"/>
              <w:right w:w="90" w:type="dxa"/>
            </w:tcMar>
          </w:tcPr>
          <w:p>
            <w:pPr>
              <w:pStyle w:val="BDOITable"/>
            </w:pPr>
            <w:r>
              <w:rPr>
                <w:sz w:val="15"/>
              </w:rPr>
              <w:t>Accounts</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SCR-NB-36</w:t>
            </w:r>
          </w:p>
        </w:tc>
        <w:tc>
          <w:tcPr>
            <w:tcW w:type="dxa" w:w="2652"/>
            <w:tcMar>
              <w:top w:w="50" w:type="dxa"/>
              <w:bottom w:w="50" w:type="dxa"/>
              <w:left w:w="90" w:type="dxa"/>
              <w:right w:w="90" w:type="dxa"/>
            </w:tcMar>
          </w:tcPr>
          <w:p>
            <w:pPr>
              <w:pStyle w:val="BDOITable"/>
            </w:pPr>
            <w:r>
              <w:rPr>
                <w:sz w:val="15"/>
              </w:rPr>
              <w:t>Bulk upload wizard</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5</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SCR-NB-14</w:t>
            </w:r>
          </w:p>
        </w:tc>
        <w:tc>
          <w:tcPr>
            <w:tcW w:type="dxa" w:w="2652"/>
            <w:tcMar>
              <w:top w:w="50" w:type="dxa"/>
              <w:bottom w:w="50" w:type="dxa"/>
              <w:left w:w="90" w:type="dxa"/>
              <w:right w:w="90" w:type="dxa"/>
            </w:tcMar>
            <w:shd w:val="clear" w:color="auto" w:fill="E5F5FF"/>
          </w:tcPr>
          <w:p>
            <w:pPr>
              <w:pStyle w:val="BDOITable"/>
            </w:pPr>
            <w:r>
              <w:rPr>
                <w:sz w:val="15"/>
              </w:rPr>
              <w:t>New Account and Edit Account</w:t>
            </w:r>
          </w:p>
        </w:tc>
        <w:tc>
          <w:tcPr>
            <w:tcW w:type="dxa" w:w="637"/>
            <w:tcMar>
              <w:top w:w="50" w:type="dxa"/>
              <w:bottom w:w="50" w:type="dxa"/>
              <w:left w:w="90" w:type="dxa"/>
              <w:right w:w="90" w:type="dxa"/>
            </w:tcMar>
            <w:shd w:val="clear" w:color="auto" w:fill="E5F5FF"/>
          </w:tcPr>
          <w:p>
            <w:pPr>
              <w:pStyle w:val="BDOITable"/>
            </w:pPr>
            <w:r>
              <w:rPr>
                <w:sz w:val="15"/>
              </w:rPr>
              <w:t>20</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SCR-NB-37</w:t>
            </w:r>
          </w:p>
        </w:tc>
        <w:tc>
          <w:tcPr>
            <w:tcW w:type="dxa" w:w="2652"/>
            <w:tcMar>
              <w:top w:w="50" w:type="dxa"/>
              <w:bottom w:w="50" w:type="dxa"/>
              <w:left w:w="90" w:type="dxa"/>
              <w:right w:w="90" w:type="dxa"/>
            </w:tcMar>
            <w:shd w:val="clear" w:color="auto" w:fill="E5F5FF"/>
          </w:tcPr>
          <w:p>
            <w:pPr>
              <w:pStyle w:val="BDOITable"/>
            </w:pPr>
            <w:r>
              <w:rPr>
                <w:sz w:val="15"/>
              </w:rPr>
              <w:t>NB Dashboard</w:t>
            </w:r>
          </w:p>
        </w:tc>
        <w:tc>
          <w:tcPr>
            <w:tcW w:type="dxa" w:w="637"/>
            <w:tcMar>
              <w:top w:w="50" w:type="dxa"/>
              <w:bottom w:w="50" w:type="dxa"/>
              <w:left w:w="90" w:type="dxa"/>
              <w:right w:w="90" w:type="dxa"/>
            </w:tcMar>
            <w:shd w:val="clear" w:color="auto" w:fill="E5F5FF"/>
          </w:tcPr>
          <w:p>
            <w:pPr>
              <w:pStyle w:val="BDOITable"/>
            </w:pPr>
            <w:r>
              <w:rPr>
                <w:sz w:val="15"/>
              </w:rPr>
              <w:t>3</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SCR-NB-15</w:t>
            </w:r>
          </w:p>
        </w:tc>
        <w:tc>
          <w:tcPr>
            <w:tcW w:type="dxa" w:w="2652"/>
            <w:tcMar>
              <w:top w:w="50" w:type="dxa"/>
              <w:bottom w:w="50" w:type="dxa"/>
              <w:left w:w="90" w:type="dxa"/>
              <w:right w:w="90" w:type="dxa"/>
            </w:tcMar>
          </w:tcPr>
          <w:p>
            <w:pPr>
              <w:pStyle w:val="BDOITable"/>
            </w:pPr>
            <w:r>
              <w:rPr>
                <w:sz w:val="15"/>
              </w:rPr>
              <w:t>Account record</w:t>
            </w:r>
          </w:p>
        </w:tc>
        <w:tc>
          <w:tcPr>
            <w:tcW w:type="dxa" w:w="637"/>
            <w:tcMar>
              <w:top w:w="50" w:type="dxa"/>
              <w:bottom w:w="50" w:type="dxa"/>
              <w:left w:w="90" w:type="dxa"/>
              <w:right w:w="90" w:type="dxa"/>
            </w:tcMar>
          </w:tcPr>
          <w:p>
            <w:pPr>
              <w:pStyle w:val="BDOITable"/>
            </w:pPr>
            <w:r>
              <w:rPr>
                <w:sz w:val="15"/>
              </w:rPr>
              <w:t>37</w:t>
            </w:r>
          </w:p>
        </w:tc>
        <w:tc>
          <w:tcPr>
            <w:tcW w:type="dxa" w:w="637"/>
            <w:tcMar>
              <w:top w:w="50" w:type="dxa"/>
              <w:bottom w:w="50" w:type="dxa"/>
              <w:left w:w="90" w:type="dxa"/>
              <w:right w:w="90" w:type="dxa"/>
            </w:tcMar>
          </w:tcPr>
          <w:p>
            <w:pPr>
              <w:pStyle w:val="BDOITable"/>
            </w:pPr>
            <w:r>
              <w:rPr>
                <w:sz w:val="15"/>
              </w:rPr>
              <w:t>2</w:t>
            </w:r>
          </w:p>
        </w:tc>
        <w:tc>
          <w:tcPr>
            <w:tcW w:type="dxa" w:w="1061"/>
            <w:tcMar>
              <w:top w:w="50" w:type="dxa"/>
              <w:bottom w:w="50" w:type="dxa"/>
              <w:left w:w="90" w:type="dxa"/>
              <w:right w:w="90" w:type="dxa"/>
            </w:tcMar>
          </w:tcPr>
          <w:p>
            <w:pPr>
              <w:pStyle w:val="BDOITable"/>
            </w:pPr>
            <w:r>
              <w:rPr>
                <w:sz w:val="15"/>
              </w:rPr>
              <w:t>SCR-NB-38</w:t>
            </w:r>
          </w:p>
        </w:tc>
        <w:tc>
          <w:tcPr>
            <w:tcW w:type="dxa" w:w="2652"/>
            <w:tcMar>
              <w:top w:w="50" w:type="dxa"/>
              <w:bottom w:w="50" w:type="dxa"/>
              <w:left w:w="90" w:type="dxa"/>
              <w:right w:w="90" w:type="dxa"/>
            </w:tcMar>
          </w:tcPr>
          <w:p>
            <w:pPr>
              <w:pStyle w:val="BDOITable"/>
            </w:pPr>
            <w:r>
              <w:rPr>
                <w:sz w:val="15"/>
              </w:rPr>
              <w:t>My Work</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SCR-NB-16</w:t>
            </w:r>
          </w:p>
        </w:tc>
        <w:tc>
          <w:tcPr>
            <w:tcW w:type="dxa" w:w="2652"/>
            <w:tcMar>
              <w:top w:w="50" w:type="dxa"/>
              <w:bottom w:w="50" w:type="dxa"/>
              <w:left w:w="90" w:type="dxa"/>
              <w:right w:w="90" w:type="dxa"/>
            </w:tcMar>
            <w:shd w:val="clear" w:color="auto" w:fill="E5F5FF"/>
          </w:tcPr>
          <w:p>
            <w:pPr>
              <w:pStyle w:val="BDOITable"/>
            </w:pPr>
            <w:r>
              <w:rPr>
                <w:sz w:val="15"/>
              </w:rPr>
              <w:t>FFY Register</w:t>
            </w:r>
          </w:p>
        </w:tc>
        <w:tc>
          <w:tcPr>
            <w:tcW w:type="dxa" w:w="637"/>
            <w:tcMar>
              <w:top w:w="50" w:type="dxa"/>
              <w:bottom w:w="50" w:type="dxa"/>
              <w:left w:w="90" w:type="dxa"/>
              <w:right w:w="90" w:type="dxa"/>
            </w:tcMar>
            <w:shd w:val="clear" w:color="auto" w:fill="E5F5FF"/>
          </w:tcPr>
          <w:p>
            <w:pPr>
              <w:pStyle w:val="BDOITable"/>
            </w:pPr>
            <w:r>
              <w:rPr>
                <w:sz w:val="15"/>
              </w:rPr>
              <w:t>4</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SCR-NB-39</w:t>
            </w:r>
          </w:p>
        </w:tc>
        <w:tc>
          <w:tcPr>
            <w:tcW w:type="dxa" w:w="2652"/>
            <w:tcMar>
              <w:top w:w="50" w:type="dxa"/>
              <w:bottom w:w="50" w:type="dxa"/>
              <w:left w:w="90" w:type="dxa"/>
              <w:right w:w="90" w:type="dxa"/>
            </w:tcMar>
            <w:shd w:val="clear" w:color="auto" w:fill="E5F5FF"/>
          </w:tcPr>
          <w:p>
            <w:pPr>
              <w:pStyle w:val="BDOITable"/>
            </w:pPr>
            <w:r>
              <w:rPr>
                <w:sz w:val="15"/>
              </w:rPr>
              <w:t>My Approvals</w:t>
            </w:r>
          </w:p>
        </w:tc>
        <w:tc>
          <w:tcPr>
            <w:tcW w:type="dxa" w:w="637"/>
            <w:tcMar>
              <w:top w:w="50" w:type="dxa"/>
              <w:bottom w:w="50" w:type="dxa"/>
              <w:left w:w="90" w:type="dxa"/>
              <w:right w:w="90" w:type="dxa"/>
            </w:tcMar>
            <w:shd w:val="clear" w:color="auto" w:fill="E5F5FF"/>
          </w:tcPr>
          <w:p>
            <w:pPr>
              <w:pStyle w:val="BDOITable"/>
            </w:pPr>
            <w:r>
              <w:rPr>
                <w:sz w:val="15"/>
              </w:rPr>
              <w:t>4</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SCR-NB-17</w:t>
            </w:r>
          </w:p>
        </w:tc>
        <w:tc>
          <w:tcPr>
            <w:tcW w:type="dxa" w:w="2652"/>
            <w:tcMar>
              <w:top w:w="50" w:type="dxa"/>
              <w:bottom w:w="50" w:type="dxa"/>
              <w:left w:w="90" w:type="dxa"/>
              <w:right w:w="90" w:type="dxa"/>
            </w:tcMar>
          </w:tcPr>
          <w:p>
            <w:pPr>
              <w:pStyle w:val="BDOITable"/>
            </w:pPr>
            <w:r>
              <w:rPr>
                <w:sz w:val="15"/>
              </w:rPr>
              <w:t>Direct Payment</w:t>
            </w:r>
          </w:p>
        </w:tc>
        <w:tc>
          <w:tcPr>
            <w:tcW w:type="dxa" w:w="637"/>
            <w:tcMar>
              <w:top w:w="50" w:type="dxa"/>
              <w:bottom w:w="50" w:type="dxa"/>
              <w:left w:w="90" w:type="dxa"/>
              <w:right w:w="90" w:type="dxa"/>
            </w:tcMar>
          </w:tcPr>
          <w:p>
            <w:pPr>
              <w:pStyle w:val="BDOITable"/>
            </w:pPr>
            <w:r>
              <w:rPr>
                <w:sz w:val="15"/>
              </w:rPr>
              <w:t>2</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SCR-NB-40</w:t>
            </w:r>
          </w:p>
        </w:tc>
        <w:tc>
          <w:tcPr>
            <w:tcW w:type="dxa" w:w="2652"/>
            <w:tcMar>
              <w:top w:w="50" w:type="dxa"/>
              <w:bottom w:w="50" w:type="dxa"/>
              <w:left w:w="90" w:type="dxa"/>
              <w:right w:w="90" w:type="dxa"/>
            </w:tcMar>
          </w:tcPr>
          <w:p>
            <w:pPr>
              <w:pStyle w:val="BDOITable"/>
            </w:pPr>
            <w:r>
              <w:rPr>
                <w:sz w:val="15"/>
              </w:rPr>
              <w:t>New Business Reports</w:t>
            </w:r>
          </w:p>
        </w:tc>
        <w:tc>
          <w:tcPr>
            <w:tcW w:type="dxa" w:w="637"/>
            <w:tcMar>
              <w:top w:w="50" w:type="dxa"/>
              <w:bottom w:w="50" w:type="dxa"/>
              <w:left w:w="90" w:type="dxa"/>
              <w:right w:w="90" w:type="dxa"/>
            </w:tcMar>
          </w:tcPr>
          <w:p>
            <w:pPr>
              <w:pStyle w:val="BDOITable"/>
            </w:pPr>
            <w:r>
              <w:rPr>
                <w:sz w:val="15"/>
              </w:rPr>
              <w:t>20</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SCR-NB-18</w:t>
            </w:r>
          </w:p>
        </w:tc>
        <w:tc>
          <w:tcPr>
            <w:tcW w:type="dxa" w:w="2652"/>
            <w:tcMar>
              <w:top w:w="50" w:type="dxa"/>
              <w:bottom w:w="50" w:type="dxa"/>
              <w:left w:w="90" w:type="dxa"/>
              <w:right w:w="90" w:type="dxa"/>
            </w:tcMar>
            <w:shd w:val="clear" w:color="auto" w:fill="E5F5FF"/>
          </w:tcPr>
          <w:p>
            <w:pPr>
              <w:pStyle w:val="BDOITable"/>
            </w:pPr>
            <w:r>
              <w:rPr>
                <w:sz w:val="15"/>
              </w:rPr>
              <w:t>Placement Workbench</w:t>
            </w:r>
          </w:p>
        </w:tc>
        <w:tc>
          <w:tcPr>
            <w:tcW w:type="dxa" w:w="637"/>
            <w:tcMar>
              <w:top w:w="50" w:type="dxa"/>
              <w:bottom w:w="50" w:type="dxa"/>
              <w:left w:w="90" w:type="dxa"/>
              <w:right w:w="90" w:type="dxa"/>
            </w:tcMar>
            <w:shd w:val="clear" w:color="auto" w:fill="E5F5FF"/>
          </w:tcPr>
          <w:p>
            <w:pPr>
              <w:pStyle w:val="BDOITable"/>
            </w:pPr>
            <w:r>
              <w:rPr>
                <w:sz w:val="15"/>
              </w:rPr>
              <w:t>12</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SCR-NB-41</w:t>
            </w:r>
          </w:p>
        </w:tc>
        <w:tc>
          <w:tcPr>
            <w:tcW w:type="dxa" w:w="2652"/>
            <w:tcMar>
              <w:top w:w="50" w:type="dxa"/>
              <w:bottom w:w="50" w:type="dxa"/>
              <w:left w:w="90" w:type="dxa"/>
              <w:right w:w="90" w:type="dxa"/>
            </w:tcMar>
            <w:shd w:val="clear" w:color="auto" w:fill="E5F5FF"/>
          </w:tcPr>
          <w:p>
            <w:pPr>
              <w:pStyle w:val="BDOITable"/>
            </w:pPr>
            <w:r>
              <w:rPr>
                <w:sz w:val="15"/>
              </w:rPr>
              <w:t>Production Targets</w:t>
            </w:r>
          </w:p>
        </w:tc>
        <w:tc>
          <w:tcPr>
            <w:tcW w:type="dxa" w:w="637"/>
            <w:tcMar>
              <w:top w:w="50" w:type="dxa"/>
              <w:bottom w:w="50" w:type="dxa"/>
              <w:left w:w="90" w:type="dxa"/>
              <w:right w:w="90" w:type="dxa"/>
            </w:tcMar>
            <w:shd w:val="clear" w:color="auto" w:fill="E5F5FF"/>
          </w:tcPr>
          <w:p>
            <w:pPr>
              <w:pStyle w:val="BDOITable"/>
            </w:pPr>
            <w:r>
              <w:rPr>
                <w:sz w:val="15"/>
              </w:rPr>
              <w:t>3</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SCR-NB-19</w:t>
            </w:r>
          </w:p>
        </w:tc>
        <w:tc>
          <w:tcPr>
            <w:tcW w:type="dxa" w:w="2652"/>
            <w:tcMar>
              <w:top w:w="50" w:type="dxa"/>
              <w:bottom w:w="50" w:type="dxa"/>
              <w:left w:w="90" w:type="dxa"/>
              <w:right w:w="90" w:type="dxa"/>
            </w:tcMar>
          </w:tcPr>
          <w:p>
            <w:pPr>
              <w:pStyle w:val="BDOITable"/>
            </w:pPr>
            <w:r>
              <w:rPr>
                <w:sz w:val="15"/>
              </w:rPr>
              <w:t>Account Placement</w:t>
            </w:r>
          </w:p>
        </w:tc>
        <w:tc>
          <w:tcPr>
            <w:tcW w:type="dxa" w:w="637"/>
            <w:tcMar>
              <w:top w:w="50" w:type="dxa"/>
              <w:bottom w:w="50" w:type="dxa"/>
              <w:left w:w="90" w:type="dxa"/>
              <w:right w:w="90" w:type="dxa"/>
            </w:tcMar>
          </w:tcPr>
          <w:p>
            <w:pPr>
              <w:pStyle w:val="BDOITable"/>
            </w:pPr>
            <w:r>
              <w:rPr>
                <w:sz w:val="15"/>
              </w:rPr>
              <w:t>15</w:t>
            </w:r>
          </w:p>
        </w:tc>
        <w:tc>
          <w:tcPr>
            <w:tcW w:type="dxa" w:w="637"/>
            <w:tcMar>
              <w:top w:w="50" w:type="dxa"/>
              <w:bottom w:w="50" w:type="dxa"/>
              <w:left w:w="90" w:type="dxa"/>
              <w:right w:w="90" w:type="dxa"/>
            </w:tcMar>
          </w:tcPr>
          <w:p>
            <w:pPr>
              <w:pStyle w:val="BDOITable"/>
            </w:pPr>
            <w:r>
              <w:rPr>
                <w:sz w:val="15"/>
              </w:rPr>
              <w:t>2</w:t>
            </w:r>
          </w:p>
        </w:tc>
        <w:tc>
          <w:tcPr>
            <w:tcW w:type="dxa" w:w="1061"/>
            <w:tcMar>
              <w:top w:w="50" w:type="dxa"/>
              <w:bottom w:w="50" w:type="dxa"/>
              <w:left w:w="90" w:type="dxa"/>
              <w:right w:w="90" w:type="dxa"/>
            </w:tcMar>
          </w:tcPr>
          <w:p>
            <w:pPr>
              <w:pStyle w:val="BDOITable"/>
            </w:pPr>
            <w:r>
              <w:rPr>
                <w:sz w:val="15"/>
              </w:rPr>
              <w:t>SCR-NB-42</w:t>
            </w:r>
          </w:p>
        </w:tc>
        <w:tc>
          <w:tcPr>
            <w:tcW w:type="dxa" w:w="2652"/>
            <w:tcMar>
              <w:top w:w="50" w:type="dxa"/>
              <w:bottom w:w="50" w:type="dxa"/>
              <w:left w:w="90" w:type="dxa"/>
              <w:right w:w="90" w:type="dxa"/>
            </w:tcMar>
          </w:tcPr>
          <w:p>
            <w:pPr>
              <w:pStyle w:val="BDOITable"/>
            </w:pPr>
            <w:r>
              <w:rPr>
                <w:sz w:val="15"/>
              </w:rPr>
              <w:t>Lists of Values</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SCR-NB-20</w:t>
            </w:r>
          </w:p>
        </w:tc>
        <w:tc>
          <w:tcPr>
            <w:tcW w:type="dxa" w:w="2652"/>
            <w:tcMar>
              <w:top w:w="50" w:type="dxa"/>
              <w:bottom w:w="50" w:type="dxa"/>
              <w:left w:w="90" w:type="dxa"/>
              <w:right w:w="90" w:type="dxa"/>
            </w:tcMar>
            <w:shd w:val="clear" w:color="auto" w:fill="E5F5FF"/>
          </w:tcPr>
          <w:p>
            <w:pPr>
              <w:pStyle w:val="BDOITable"/>
            </w:pPr>
            <w:r>
              <w:rPr>
                <w:sz w:val="15"/>
              </w:rPr>
              <w:t>Placement Slips</w:t>
            </w:r>
          </w:p>
        </w:tc>
        <w:tc>
          <w:tcPr>
            <w:tcW w:type="dxa" w:w="637"/>
            <w:tcMar>
              <w:top w:w="50" w:type="dxa"/>
              <w:bottom w:w="50" w:type="dxa"/>
              <w:left w:w="90" w:type="dxa"/>
              <w:right w:w="90" w:type="dxa"/>
            </w:tcMar>
            <w:shd w:val="clear" w:color="auto" w:fill="E5F5FF"/>
          </w:tcPr>
          <w:p>
            <w:pPr>
              <w:pStyle w:val="BDOITable"/>
            </w:pPr>
            <w:r>
              <w:rPr>
                <w:sz w:val="15"/>
              </w:rPr>
              <w:t>5</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SCR-NB-43</w:t>
            </w:r>
          </w:p>
        </w:tc>
        <w:tc>
          <w:tcPr>
            <w:tcW w:type="dxa" w:w="2652"/>
            <w:tcMar>
              <w:top w:w="50" w:type="dxa"/>
              <w:bottom w:w="50" w:type="dxa"/>
              <w:left w:w="90" w:type="dxa"/>
              <w:right w:w="90" w:type="dxa"/>
            </w:tcMar>
            <w:shd w:val="clear" w:color="auto" w:fill="E5F5FF"/>
          </w:tcPr>
          <w:p>
            <w:pPr>
              <w:pStyle w:val="BDOITable"/>
            </w:pPr>
            <w:r>
              <w:rPr>
                <w:sz w:val="15"/>
              </w:rPr>
              <w:t>Data Retention</w:t>
            </w:r>
          </w:p>
        </w:tc>
        <w:tc>
          <w:tcPr>
            <w:tcW w:type="dxa" w:w="637"/>
            <w:tcMar>
              <w:top w:w="50" w:type="dxa"/>
              <w:bottom w:w="50" w:type="dxa"/>
              <w:left w:w="90" w:type="dxa"/>
              <w:right w:w="90" w:type="dxa"/>
            </w:tcMar>
            <w:shd w:val="clear" w:color="auto" w:fill="E5F5FF"/>
          </w:tcPr>
          <w:p>
            <w:pPr>
              <w:pStyle w:val="BDOITable"/>
            </w:pPr>
            <w:r>
              <w:rPr>
                <w:sz w:val="15"/>
              </w:rPr>
              <w:t>5</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SCR-NB-21</w:t>
            </w:r>
          </w:p>
        </w:tc>
        <w:tc>
          <w:tcPr>
            <w:tcW w:type="dxa" w:w="2652"/>
            <w:tcMar>
              <w:top w:w="50" w:type="dxa"/>
              <w:bottom w:w="50" w:type="dxa"/>
              <w:left w:w="90" w:type="dxa"/>
              <w:right w:w="90" w:type="dxa"/>
            </w:tcMar>
          </w:tcPr>
          <w:p>
            <w:pPr>
              <w:pStyle w:val="BDOITable"/>
            </w:pPr>
            <w:r>
              <w:rPr>
                <w:sz w:val="15"/>
              </w:rPr>
              <w:t>CLPC Billing</w:t>
            </w:r>
          </w:p>
        </w:tc>
        <w:tc>
          <w:tcPr>
            <w:tcW w:type="dxa" w:w="637"/>
            <w:tcMar>
              <w:top w:w="50" w:type="dxa"/>
              <w:bottom w:w="50" w:type="dxa"/>
              <w:left w:w="90" w:type="dxa"/>
              <w:right w:w="90" w:type="dxa"/>
            </w:tcMar>
          </w:tcPr>
          <w:p>
            <w:pPr>
              <w:pStyle w:val="BDOITable"/>
            </w:pPr>
            <w:r>
              <w:rPr>
                <w:sz w:val="15"/>
              </w:rPr>
              <w:t>10</w:t>
            </w:r>
          </w:p>
        </w:tc>
        <w:tc>
          <w:tcPr>
            <w:tcW w:type="dxa" w:w="637"/>
            <w:tcMar>
              <w:top w:w="50" w:type="dxa"/>
              <w:bottom w:w="50" w:type="dxa"/>
              <w:left w:w="90" w:type="dxa"/>
              <w:right w:w="90" w:type="dxa"/>
            </w:tcMar>
          </w:tcPr>
          <w:p>
            <w:pPr>
              <w:pStyle w:val="BDOITable"/>
            </w:pPr>
            <w:r>
              <w:rPr>
                <w:sz w:val="15"/>
              </w:rPr>
              <w:t>2</w:t>
            </w:r>
          </w:p>
        </w:tc>
        <w:tc>
          <w:tcPr>
            <w:tcW w:type="dxa" w:w="1061"/>
            <w:tcMar>
              <w:top w:w="50" w:type="dxa"/>
              <w:bottom w:w="50" w:type="dxa"/>
              <w:left w:w="90" w:type="dxa"/>
              <w:right w:w="90" w:type="dxa"/>
            </w:tcMar>
          </w:tcPr>
          <w:p>
            <w:pPr>
              <w:pStyle w:val="BDOITable"/>
            </w:pPr>
            <w:r>
              <w:rPr>
                <w:sz w:val="15"/>
              </w:rPr>
              <w:t>SCR-NB-44</w:t>
            </w:r>
          </w:p>
        </w:tc>
        <w:tc>
          <w:tcPr>
            <w:tcW w:type="dxa" w:w="2652"/>
            <w:tcMar>
              <w:top w:w="50" w:type="dxa"/>
              <w:bottom w:w="50" w:type="dxa"/>
              <w:left w:w="90" w:type="dxa"/>
              <w:right w:w="90" w:type="dxa"/>
            </w:tcMar>
          </w:tcPr>
          <w:p>
            <w:pPr>
              <w:pStyle w:val="BDOITable"/>
            </w:pPr>
            <w:r>
              <w:rPr>
                <w:sz w:val="15"/>
              </w:rPr>
              <w:t>Document Templates</w:t>
            </w:r>
          </w:p>
        </w:tc>
        <w:tc>
          <w:tcPr>
            <w:tcW w:type="dxa" w:w="637"/>
            <w:tcMar>
              <w:top w:w="50" w:type="dxa"/>
              <w:bottom w:w="50" w:type="dxa"/>
              <w:left w:w="90" w:type="dxa"/>
              <w:right w:w="90" w:type="dxa"/>
            </w:tcMar>
          </w:tcPr>
          <w:p>
            <w:pPr>
              <w:pStyle w:val="BDOITable"/>
            </w:pPr>
            <w:r>
              <w:rPr>
                <w:sz w:val="15"/>
              </w:rPr>
              <w:t>4</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SCR-NB-22</w:t>
            </w:r>
          </w:p>
        </w:tc>
        <w:tc>
          <w:tcPr>
            <w:tcW w:type="dxa" w:w="2652"/>
            <w:tcMar>
              <w:top w:w="50" w:type="dxa"/>
              <w:bottom w:w="50" w:type="dxa"/>
              <w:left w:w="90" w:type="dxa"/>
              <w:right w:w="90" w:type="dxa"/>
            </w:tcMar>
            <w:shd w:val="clear" w:color="auto" w:fill="E5F5FF"/>
          </w:tcPr>
          <w:p>
            <w:pPr>
              <w:pStyle w:val="BDOITable"/>
            </w:pPr>
            <w:r>
              <w:rPr>
                <w:sz w:val="15"/>
              </w:rPr>
              <w:t>Payment Report</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SCR-NB-45</w:t>
            </w:r>
          </w:p>
        </w:tc>
        <w:tc>
          <w:tcPr>
            <w:tcW w:type="dxa" w:w="2652"/>
            <w:tcMar>
              <w:top w:w="50" w:type="dxa"/>
              <w:bottom w:w="50" w:type="dxa"/>
              <w:left w:w="90" w:type="dxa"/>
              <w:right w:w="90" w:type="dxa"/>
            </w:tcMar>
            <w:shd w:val="clear" w:color="auto" w:fill="E5F5FF"/>
          </w:tcPr>
          <w:p>
            <w:pPr>
              <w:pStyle w:val="BDOITable"/>
            </w:pPr>
            <w:r>
              <w:rPr>
                <w:sz w:val="15"/>
              </w:rPr>
              <w:t>Outbound Messages</w:t>
            </w:r>
          </w:p>
        </w:tc>
        <w:tc>
          <w:tcPr>
            <w:tcW w:type="dxa" w:w="637"/>
            <w:tcMar>
              <w:top w:w="50" w:type="dxa"/>
              <w:bottom w:w="50" w:type="dxa"/>
              <w:left w:w="90" w:type="dxa"/>
              <w:right w:w="90" w:type="dxa"/>
            </w:tcMar>
            <w:shd w:val="clear" w:color="auto" w:fill="E5F5FF"/>
          </w:tcPr>
          <w:p>
            <w:pPr>
              <w:pStyle w:val="BDOITable"/>
            </w:pPr>
            <w:r>
              <w:rPr>
                <w:sz w:val="15"/>
              </w:rPr>
              <w:t>5</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SCR-NB-23</w:t>
            </w:r>
          </w:p>
        </w:tc>
        <w:tc>
          <w:tcPr>
            <w:tcW w:type="dxa" w:w="2652"/>
            <w:tcMar>
              <w:top w:w="50" w:type="dxa"/>
              <w:bottom w:w="50" w:type="dxa"/>
              <w:left w:w="90" w:type="dxa"/>
              <w:right w:w="90" w:type="dxa"/>
            </w:tcMar>
          </w:tcPr>
          <w:p>
            <w:pPr>
              <w:pStyle w:val="BDOITable"/>
            </w:pPr>
            <w:r>
              <w:rPr>
                <w:sz w:val="15"/>
              </w:rPr>
              <w:t>Issuance Workbench</w:t>
            </w:r>
          </w:p>
        </w:tc>
        <w:tc>
          <w:tcPr>
            <w:tcW w:type="dxa" w:w="637"/>
            <w:tcMar>
              <w:top w:w="50" w:type="dxa"/>
              <w:bottom w:w="50" w:type="dxa"/>
              <w:left w:w="90" w:type="dxa"/>
              <w:right w:w="90" w:type="dxa"/>
            </w:tcMar>
          </w:tcPr>
          <w:p>
            <w:pPr>
              <w:pStyle w:val="BDOITable"/>
            </w:pPr>
            <w:r>
              <w:rPr>
                <w:sz w:val="15"/>
              </w:rPr>
              <w:t>1</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SCR-NB-46</w:t>
            </w:r>
          </w:p>
        </w:tc>
        <w:tc>
          <w:tcPr>
            <w:tcW w:type="dxa" w:w="2652"/>
            <w:tcMar>
              <w:top w:w="50" w:type="dxa"/>
              <w:bottom w:w="50" w:type="dxa"/>
              <w:left w:w="90" w:type="dxa"/>
              <w:right w:w="90" w:type="dxa"/>
            </w:tcMar>
          </w:tcPr>
          <w:p>
            <w:pPr>
              <w:pStyle w:val="BDOITable"/>
            </w:pPr>
            <w:r>
              <w:rPr>
                <w:sz w:val="15"/>
              </w:rPr>
              <w:t>Sign in</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0</w:t>
            </w:r>
          </w:p>
        </w:tc>
      </w:tr>
    </w:tbl>
    <w:p>
      <w:pPr>
        <w:pStyle w:val="BDOISpacer"/>
      </w:pPr>
    </w:p>
    <w:p>
      <w:pPr>
        <w:pStyle w:val="Heading2"/>
      </w:pPr>
      <w:bookmarkStart w:id="126" w:name="_Toc000126"/>
      <w:r>
        <w:rPr/>
        <w:t>7.6 Roles and access</w:t>
      </w:r>
      <w:bookmarkEnd w:id="126"/>
    </w:p>
    <w:p>
      <w:r>
        <w:rPr/>
        <w:t>The table shows the actions checked per role. Each Y and N is one row of the Roles and Access sheet.</w:t>
      </w:r>
    </w:p>
    <w:p>
      <w:pPr>
        <w:pStyle w:val="Caption"/>
        <w:keepNext/>
        <w:spacing w:after="60"/>
      </w:pPr>
      <w:r>
        <w:rPr>
          <w:b/>
          <w:i w:val="0"/>
        </w:rPr>
        <w:t xml:space="preserve">Table 16: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6"/>
        <w:gridCol w:w="710"/>
        <w:gridCol w:w="710"/>
        <w:gridCol w:w="710"/>
        <w:gridCol w:w="710"/>
        <w:gridCol w:w="710"/>
        <w:gridCol w:w="710"/>
        <w:gridCol w:w="710"/>
        <w:gridCol w:w="710"/>
        <w:gridCol w:w="710"/>
        <w:gridCol w:w="710"/>
        <w:gridCol w:w="710"/>
      </w:tblGrid>
      <w:tr>
        <w:trPr>
          <w:tblHeader w:val="true"/>
          <w:cantSplit w:val="true"/>
        </w:trPr>
        <w:tc>
          <w:tcPr>
            <w:tcW w:type="dxa" w:w="2156"/>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TSU</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Proc.</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Proc. TL</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NB Appr.</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E-pol.</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Adjust.</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Audit.</w:t>
            </w:r>
          </w:p>
        </w:tc>
      </w:tr>
      <w:tr>
        <w:trPr>
          <w:cantSplit w:val="true"/>
        </w:trPr>
        <w:tc>
          <w:tcPr>
            <w:tcW w:type="dxa" w:w="2156"/>
            <w:tcMar>
              <w:top w:w="50" w:type="dxa"/>
              <w:bottom w:w="50" w:type="dxa"/>
              <w:left w:w="90" w:type="dxa"/>
              <w:right w:w="90" w:type="dxa"/>
            </w:tcMar>
          </w:tcPr>
          <w:p>
            <w:pPr>
              <w:pStyle w:val="BDOITable"/>
            </w:pPr>
            <w:r>
              <w:rPr>
                <w:sz w:val="15"/>
              </w:rPr>
              <w:t>Create and update clients</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Verify a client's KYC</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Create and send quotations</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Approve quotations</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Create and submit PRFs</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Approve PRFs (Marketing)</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Work the TSU queue, slips and insurer terms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Create and submit accounts</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2156"/>
            <w:tcMar>
              <w:top w:w="50" w:type="dxa"/>
              <w:bottom w:w="50" w:type="dxa"/>
              <w:left w:w="90" w:type="dxa"/>
              <w:right w:w="90" w:type="dxa"/>
            </w:tcMar>
          </w:tcPr>
          <w:p>
            <w:pPr>
              <w:pStyle w:val="BDOITable"/>
            </w:pPr>
            <w:r>
              <w:rPr>
                <w:sz w:val="15"/>
              </w:rPr>
              <w:t>Validate and return accounts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Placement slips, hold cover, returns, cancellation</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CLPC billing and payment reports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Receive and confirm e-policies</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Send e-policies and Insurance Advices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Book accounts</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2156"/>
            <w:tcMar>
              <w:top w:w="50" w:type="dxa"/>
              <w:bottom w:w="50" w:type="dxa"/>
              <w:left w:w="90" w:type="dxa"/>
              <w:right w:w="90" w:type="dxa"/>
            </w:tcMar>
          </w:tcPr>
          <w:p>
            <w:pPr>
              <w:pStyle w:val="BDOITable"/>
            </w:pPr>
            <w:r>
              <w:rPr>
                <w:sz w:val="15"/>
              </w:rPr>
              <w:t>Cancel bookings and post negative endorsements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Maintain lists of values</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Submit access requests</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Approve access requests and master records</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View the audit trail</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Assign work</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bl>
    <w:p>
      <w:pPr>
        <w:pStyle w:val="BDOISpacer"/>
      </w:pP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17: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BDOI answers to open questions change expected results (Q04 TSU thresholds, Q05 approval chain, Q07 password convention, Q14 bulk sanitisation, Q23 file types, Q26 placement prerequisites, Q27 hold cover expiry, Q30 advice trigger, Q35 multi-year basis)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values are parameters, lists or rules; the affected cases name them and are re-run after the change without a change to the system</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Production GL accounts of the booking entry are not yet given (OQ07)</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SIT uses the seed booking rule; UAT waits for the Comptrollership accounts (entry criterion)</w:t>
            </w:r>
          </w:p>
        </w:tc>
      </w:tr>
      <w:tr>
        <w:trPr>
          <w:cantSplit w:val="true"/>
        </w:trPr>
        <w:tc>
          <w:tcPr>
            <w:tcW w:type="dxa" w:w="3688"/>
            <w:tcMar>
              <w:top w:w="50" w:type="dxa"/>
              <w:bottom w:w="50" w:type="dxa"/>
              <w:left w:w="90" w:type="dxa"/>
              <w:right w:w="90" w:type="dxa"/>
            </w:tcMar>
          </w:tcPr>
          <w:p>
            <w:pPr>
              <w:pStyle w:val="BDOITable"/>
            </w:pPr>
            <w:r>
              <w:rPr>
                <w:sz w:val="18"/>
              </w:rPr>
              <w:t>Seed records are moved by earlier cases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Reload the seed between cycles; assign records to testers in the test schedule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Test mailboxes or the e-mail relay not reachable from SIT or UAT</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Check the relay before the cycle; e-mail cases read the Outbound Messages log when the mailbox is down and are re-run later</w:t>
            </w:r>
          </w:p>
        </w:tc>
      </w:tr>
      <w:tr>
        <w:trPr>
          <w:cantSplit w:val="true"/>
        </w:trPr>
        <w:tc>
          <w:tcPr>
            <w:tcW w:type="dxa" w:w="3688"/>
            <w:tcMar>
              <w:top w:w="50" w:type="dxa"/>
              <w:bottom w:w="50" w:type="dxa"/>
              <w:left w:w="90" w:type="dxa"/>
              <w:right w:w="90" w:type="dxa"/>
            </w:tcMar>
          </w:tcPr>
          <w:p>
            <w:pPr>
              <w:pStyle w:val="BDOITable"/>
            </w:pPr>
            <w:r>
              <w:rPr>
                <w:sz w:val="18"/>
              </w:rPr>
              <w:t>Time-based cases (idle session, SLA breach, stalled 5 days, hold cover expiry, multi-year year 2, monthly KYC job) need the clock to pass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test lead moves stage-entry times and dates in the test environment or runs the jobs by hand, as the preconditions describe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Bulk files in BDOI's volumes (thousands of rows) are not tested before UAT</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System test uses the files of TD-NB-11; UAT includes one file per upload type in the expected monthly volume</w:t>
            </w:r>
          </w:p>
        </w:tc>
      </w:tr>
      <w:tr>
        <w:trPr>
          <w:cantSplit w:val="true"/>
        </w:trPr>
        <w:tc>
          <w:tcPr>
            <w:tcW w:type="dxa" w:w="3688"/>
            <w:tcMar>
              <w:top w:w="50" w:type="dxa"/>
              <w:bottom w:w="50" w:type="dxa"/>
              <w:left w:w="90" w:type="dxa"/>
              <w:right w:w="90" w:type="dxa"/>
            </w:tcMar>
          </w:tcPr>
          <w:p>
            <w:pPr>
              <w:pStyle w:val="BDOITable"/>
            </w:pPr>
            <w:r>
              <w:rPr>
                <w:sz w:val="18"/>
              </w:rPr>
              <w:t>Four-eyes cases need a user holding two roles</w:t>
            </w:r>
          </w:p>
        </w:tc>
        <w:tc>
          <w:tcPr>
            <w:tcW w:type="dxa" w:w="1366"/>
            <w:tcMar>
              <w:top w:w="50" w:type="dxa"/>
              <w:bottom w:w="50" w:type="dxa"/>
              <w:left w:w="90" w:type="dxa"/>
              <w:right w:w="90" w:type="dxa"/>
            </w:tcMar>
          </w:tcPr>
          <w:p>
            <w:pPr>
              <w:pStyle w:val="BDOITable"/>
            </w:pPr>
            <w:r>
              <w:rPr>
                <w:sz w:val="18"/>
              </w:rPr>
              <w:t>Low</w:t>
            </w:r>
          </w:p>
        </w:tc>
        <w:tc>
          <w:tcPr>
            <w:tcW w:type="dxa" w:w="4918"/>
            <w:tcMar>
              <w:top w:w="50" w:type="dxa"/>
              <w:bottom w:w="50" w:type="dxa"/>
              <w:left w:w="90" w:type="dxa"/>
              <w:right w:w="90" w:type="dxa"/>
            </w:tcMar>
          </w:tcPr>
          <w:p>
            <w:pPr>
              <w:pStyle w:val="BDOITable"/>
            </w:pPr>
            <w:r>
              <w:rPr>
                <w:sz w:val="18"/>
              </w:rPr>
              <w:t>The test lead creates the combined test users listed in the preconditions and removes them after the cycle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BDOI testers are not available in the UAT window</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Agree named testers per department and dates in the UAT plan (deliverable 30) before UAT starts</w:t>
            </w:r>
          </w:p>
        </w:tc>
      </w:tr>
    </w:tbl>
    <w:p>
      <w:pPr>
        <w:pStyle w:val="BDOISpacer"/>
      </w:pPr>
    </w:p>
    <w:p>
      <w:pPr>
        <w:spacing w:after="0"/>
      </w:pPr>
      <w:r>
        <w:br w:type="page"/>
      </w:r>
    </w:p>
    <w:p>
      <w:pPr>
        <w:pStyle w:val="Heading1"/>
        <w:pBdr>
          <w:bottom w:val="single" w:sz="4" w:space="4" w:color="99C1E7"/>
        </w:pBdr>
      </w:pPr>
      <w:bookmarkStart w:id="128" w:name="_Toc000128"/>
      <w:r>
        <w:rPr/>
        <w:t>9 Sign-off</w:t>
      </w:r>
      <w:bookmarkEnd w:id="128"/>
    </w:p>
    <w:p>
      <w:r>
        <w:rPr/>
        <w:t>By signing, BDOI confirms that this test plan and its workbook cover the New Business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BDOI</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Technical Support Unit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Processing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BRD-1 New Business</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New Business Test Plan</dc:title>
  <dc:subject>BIBS – BDOI Broker System</dc:subject>
  <dc:creator>iorta TechNXT</dc:creator>
  <cp:keywords>TestPlan, BRD-01, BIBS, BDOI</cp:keywords>
  <dc:description>Version 2.1. Confidential.</dc:description>
  <cp:lastModifiedBy>iorta TechNXT</cp:lastModifiedBy>
  <cp:revision>1</cp:revision>
  <dcterms:created xsi:type="dcterms:W3CDTF">2013-12-23T23:15:00Z</dcterms:created>
  <dcterms:modified xsi:type="dcterms:W3CDTF">2013-12-23T23:15:00Z</dcterms:modified>
  <cp:category/>
</cp:coreProperties>
</file>