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drawing>
          <wp:inline xmlns:a="http://schemas.openxmlformats.org/drawingml/2006/main" xmlns:pic="http://schemas.openxmlformats.org/drawingml/2006/picture">
            <wp:extent cx="2232000" cy="454667"/>
            <wp:docPr id="1" name="Picture 1"/>
            <wp:cNvGraphicFramePr>
              <a:graphicFrameLocks noChangeAspect="1"/>
            </wp:cNvGraphicFramePr>
            <a:graphic>
              <a:graphicData uri="http://schemas.openxmlformats.org/drawingml/2006/picture">
                <pic:pic>
                  <pic:nvPicPr>
                    <pic:cNvPr id="0" name="client-logo.png"/>
                    <pic:cNvPicPr/>
                  </pic:nvPicPr>
                  <pic:blipFill>
                    <a:blip r:embed="rId13"/>
                    <a:stretch>
                      <a:fillRect/>
                    </a:stretch>
                  </pic:blipFill>
                  <pic:spPr>
                    <a:xfrm>
                      <a:off x="0" y="0"/>
                      <a:ext cx="2232000" cy="454667"/>
                    </a:xfrm>
                    <a:prstGeom prst="rect"/>
                  </pic:spPr>
                </pic:pic>
              </a:graphicData>
            </a:graphic>
          </wp:inline>
        </w:drawing>
      </w:r>
    </w:p>
    <w:p>
      <w:pPr>
        <w:spacing w:before="200" w:after="0"/>
        <w:pBdr>
          <w:bottom w:val="single" w:sz="12" w:space="1" w:color="FDB913"/>
        </w:pBdr>
      </w:pPr>
    </w:p>
    <w:p>
      <w:pPr>
        <w:spacing w:before="1600" w:after="0"/>
      </w:pPr>
    </w:p>
    <w:p>
      <w:pPr>
        <w:spacing w:after="120"/>
      </w:pPr>
      <w:r>
        <w:rPr>
          <w:b/>
          <w:color w:val="0072D8"/>
          <w:sz w:val="22"/>
        </w:rPr>
        <w:t>TEST PLAN</w:t>
      </w:r>
    </w:p>
    <w:p>
      <w:pPr>
        <w:spacing w:after="80" w:line="240" w:lineRule="auto"/>
      </w:pPr>
      <w:r>
        <w:rPr>
          <w:b/>
          <w:color w:val="004EA8"/>
          <w:sz w:val="56"/>
        </w:rPr>
        <w:t>Product Maintenance Test Plan</w:t>
      </w:r>
    </w:p>
    <w:p>
      <w:pPr>
        <w:spacing w:after="40"/>
      </w:pPr>
      <w:r>
        <w:rPr>
          <w:color w:val="2E2E2E"/>
          <w:sz w:val="28"/>
        </w:rPr>
        <w:t>BRD-3 Product Maintenance (Package) and Workshop Addendum - test conditions, scenarios and cases</w:t>
      </w:r>
    </w:p>
    <w:p>
      <w:pPr>
        <w:spacing w:after="560"/>
      </w:pPr>
      <w:r>
        <w:rPr>
          <w:color w:val="656565"/>
          <w:sz w:val="24"/>
        </w:rPr>
        <w:t>BIBS – BDOI Broker System</w:t>
      </w:r>
    </w:p>
    <w:tbl>
      <w:tblPr>
        <w:tblW w:type="dxa" w:w="8278"/>
        <w:tblLook w:firstColumn="1" w:firstRow="1" w:lastColumn="0" w:lastRow="0" w:noHBand="0" w:noVBand="1" w:val="04A0"/>
        <w:tblBorders>
          <w:top w:val="nil"/>
          <w:left w:val="nil"/>
          <w:bottom w:val="nil"/>
          <w:right w:val="nil"/>
          <w:insideH w:val="nil"/>
          <w:insideV w:val="nil"/>
        </w:tblBorders>
        <w:tblLayout w:type="fixed"/>
      </w:tblPr>
      <w:tblGrid>
        <w:gridCol w:w="2041"/>
        <w:gridCol w:w="6237"/>
      </w:tblGrid>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Client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BDO Insurance and Reinsurance Brokers, Inc.</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Document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BIBS-TP-BRD-03</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Version</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2.1</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Date</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8 October 2026</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Status</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Issued for BDOI business sign-off</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Classification</w:t>
            </w:r>
          </w:p>
        </w:tc>
        <w:tc>
          <w:tcPr>
            <w:tcW w:type="dxa" w:w="6236"/>
            <w:tcMar>
              <w:top w:w="40" w:type="dxa"/>
              <w:bottom w:w="40" w:type="dxa"/>
              <w:left w:w="0" w:type="dxa"/>
              <w:right w:w="60" w:type="dxa"/>
            </w:tcMar>
            <w:tcBorders>
              <w:bottom w:val="single" w:sz="4" w:space="0" w:color="E4E4E4"/>
            </w:tcBorders>
          </w:tcPr>
          <w:p>
            <w:pPr>
              <w:pStyle w:val="BDOITable"/>
            </w:pPr>
            <w:r>
              <w:rPr>
                <w:b/>
                <w:color w:val="2E2E2E"/>
                <w:sz w:val="20"/>
              </w:rPr>
              <w:t>Confidential</w:t>
            </w:r>
          </w:p>
        </w:tc>
      </w:tr>
    </w:tbl>
    <w:p>
      <w:pPr>
        <w:spacing w:before="2600" w:after="0"/>
      </w:pPr>
    </w:p>
    <w:p>
      <w:pPr>
        <w:pBdr>
          <w:top w:val="single" w:sz="4" w:space="6" w:color="C2C2C1"/>
        </w:pBdr>
        <w:tabs>
          <w:tab w:pos="9972" w:val="right"/>
        </w:tabs>
      </w:pPr>
      <w:r>
        <w:rPr>
          <w:color w:val="656565"/>
          <w:sz w:val="18"/>
        </w:rPr>
        <w:t>Prepared by iorta TechNXT for BDOI</w:t>
      </w:r>
      <w:r>
        <w:tab/>
      </w:r>
      <w:r>
        <w:drawing>
          <wp:inline xmlns:a="http://schemas.openxmlformats.org/drawingml/2006/main" xmlns:pic="http://schemas.openxmlformats.org/drawingml/2006/picture">
            <wp:extent cx="977258" cy="288000"/>
            <wp:docPr id="2" name="Picture 2"/>
            <wp:cNvGraphicFramePr>
              <a:graphicFrameLocks noChangeAspect="1"/>
            </wp:cNvGraphicFramePr>
            <a:graphic>
              <a:graphicData uri="http://schemas.openxmlformats.org/drawingml/2006/picture">
                <pic:pic>
                  <pic:nvPicPr>
                    <pic:cNvPr id="0" name="iorta-technxt.png"/>
                    <pic:cNvPicPr/>
                  </pic:nvPicPr>
                  <pic:blipFill>
                    <a:blip r:embed="rId14"/>
                    <a:stretch>
                      <a:fillRect/>
                    </a:stretch>
                  </pic:blipFill>
                  <pic:spPr>
                    <a:xfrm>
                      <a:off x="0" y="0"/>
                      <a:ext cx="977258" cy="288000"/>
                    </a:xfrm>
                    <a:prstGeom prst="rect"/>
                  </pic:spPr>
                </pic:pic>
              </a:graphicData>
            </a:graphic>
          </wp:inline>
        </w:drawing>
      </w:r>
    </w:p>
    <w:p>
      <w:r>
        <w:rPr>
          <w:color w:val="919191"/>
          <w:sz w:val="15"/>
        </w:rPr>
        <w:t>iNXT BrokerVerse. This document is confidential to BDO Insurance and Reinsurance Brokers, Inc. and iorta TechNXT.</w:t>
      </w:r>
    </w:p>
    <w:p>
      <w:pPr>
        <w:pStyle w:val="BDOIFrontHeading"/>
        <w:pageBreakBefore/>
      </w:pPr>
      <w:r>
        <w:t>Document Control</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906"/>
        <w:gridCol w:w="1359"/>
        <w:gridCol w:w="1699"/>
        <w:gridCol w:w="1699"/>
        <w:gridCol w:w="1699"/>
        <w:gridCol w:w="2606"/>
      </w:tblGrid>
      <w:tr>
        <w:trPr>
          <w:tblHeader w:val="true"/>
          <w:cantSplit w:val="true"/>
        </w:trPr>
        <w:tc>
          <w:tcPr>
            <w:tcW w:type="dxa" w:w="907"/>
            <w:shd w:val="clear" w:color="auto" w:fill="004EA8"/>
            <w:tcMar>
              <w:top w:w="50" w:type="dxa"/>
              <w:bottom w:w="50" w:type="dxa"/>
              <w:left w:w="90" w:type="dxa"/>
              <w:right w:w="90" w:type="dxa"/>
            </w:tcMar>
            <w:vAlign w:val="center"/>
          </w:tcPr>
          <w:p>
            <w:pPr>
              <w:pStyle w:val="BDOITableHeader"/>
            </w:pPr>
            <w:r>
              <w:rPr>
                <w:b/>
                <w:color w:val="FFFFFF"/>
                <w:sz w:val="18"/>
              </w:rPr>
              <w:t>Version</w:t>
            </w:r>
          </w:p>
        </w:tc>
        <w:tc>
          <w:tcPr>
            <w:tcW w:type="dxa" w:w="1360"/>
            <w:shd w:val="clear" w:color="auto" w:fill="004EA8"/>
            <w:tcMar>
              <w:top w:w="50" w:type="dxa"/>
              <w:bottom w:w="50" w:type="dxa"/>
              <w:left w:w="90" w:type="dxa"/>
              <w:right w:w="90" w:type="dxa"/>
            </w:tcMar>
            <w:vAlign w:val="center"/>
          </w:tcPr>
          <w:p>
            <w:pPr>
              <w:pStyle w:val="BDOITableHeader"/>
            </w:pPr>
            <w:r>
              <w:rPr>
                <w:b/>
                <w:color w:val="FFFFFF"/>
                <w:sz w:val="18"/>
              </w:rPr>
              <w:t>Date</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Author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Reviewer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Approver</w:t>
            </w:r>
          </w:p>
        </w:tc>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Change</w:t>
            </w:r>
          </w:p>
        </w:tc>
      </w:tr>
      <w:tr>
        <w:trPr>
          <w:cantSplit w:val="true"/>
        </w:trPr>
        <w:tc>
          <w:tcPr>
            <w:tcW w:type="dxa" w:w="907"/>
            <w:tcMar>
              <w:top w:w="50" w:type="dxa"/>
              <w:bottom w:w="50" w:type="dxa"/>
              <w:left w:w="90" w:type="dxa"/>
              <w:right w:w="90" w:type="dxa"/>
            </w:tcMar>
          </w:tcPr>
          <w:p>
            <w:pPr>
              <w:pStyle w:val="BDOITable"/>
            </w:pPr>
            <w:r>
              <w:rPr>
                <w:sz w:val="18"/>
              </w:rPr>
              <w:t>0.9</w:t>
            </w:r>
          </w:p>
        </w:tc>
        <w:tc>
          <w:tcPr>
            <w:tcW w:type="dxa" w:w="1360"/>
            <w:tcMar>
              <w:top w:w="50" w:type="dxa"/>
              <w:bottom w:w="50" w:type="dxa"/>
              <w:left w:w="90" w:type="dxa"/>
              <w:right w:w="90" w:type="dxa"/>
            </w:tcMar>
          </w:tcPr>
          <w:p>
            <w:pPr>
              <w:pStyle w:val="BDOITable"/>
            </w:pPr>
            <w:r>
              <w:rPr>
                <w:sz w:val="18"/>
              </w:rPr>
              <w:t>23 Sep 2026</w:t>
            </w:r>
          </w:p>
        </w:tc>
        <w:tc>
          <w:tcPr>
            <w:tcW w:type="dxa" w:w="1700"/>
            <w:tcMar>
              <w:top w:w="50" w:type="dxa"/>
              <w:bottom w:w="50" w:type="dxa"/>
              <w:left w:w="90" w:type="dxa"/>
              <w:right w:w="90" w:type="dxa"/>
            </w:tcMar>
          </w:tcPr>
          <w:p>
            <w:pPr>
              <w:pStyle w:val="BDOITable"/>
            </w:pPr>
            <w:r>
              <w:rPr>
                <w:sz w:val="18"/>
              </w:rPr>
              <w:t>iorta TechNXT QA</w:t>
            </w:r>
          </w:p>
        </w:tc>
        <w:tc>
          <w:tcPr>
            <w:tcW w:type="dxa" w:w="1700"/>
            <w:tcMar>
              <w:top w:w="50" w:type="dxa"/>
              <w:bottom w:w="50" w:type="dxa"/>
              <w:left w:w="90" w:type="dxa"/>
              <w:right w:w="90" w:type="dxa"/>
            </w:tcMar>
          </w:tcPr>
          <w:p>
            <w:pPr>
              <w:pStyle w:val="BDOITable"/>
            </w:pPr>
            <w:r>
              <w:rPr>
                <w:sz w:val="18"/>
              </w:rPr>
              <w:t>iorta TechNXT Business Analysis</w:t>
            </w:r>
          </w:p>
        </w:tc>
        <w:tc>
          <w:tcPr>
            <w:tcW w:type="dxa" w:w="1700"/>
            <w:tcMar>
              <w:top w:w="50" w:type="dxa"/>
              <w:bottom w:w="50" w:type="dxa"/>
              <w:left w:w="90" w:type="dxa"/>
              <w:right w:w="90" w:type="dxa"/>
            </w:tcMar>
          </w:tcPr>
          <w:p>
            <w:pPr>
              <w:pStyle w:val="BDOITable"/>
            </w:pPr>
          </w:p>
        </w:tc>
        <w:tc>
          <w:tcPr>
            <w:tcW w:type="dxa" w:w="2606"/>
            <w:tcMar>
              <w:top w:w="50" w:type="dxa"/>
              <w:bottom w:w="50" w:type="dxa"/>
              <w:left w:w="90" w:type="dxa"/>
              <w:right w:w="90" w:type="dxa"/>
            </w:tcMar>
          </w:tcPr>
          <w:p>
            <w:pPr>
              <w:pStyle w:val="BDOITable"/>
            </w:pPr>
            <w:r>
              <w:rPr>
                <w:sz w:val="18"/>
              </w:rPr>
              <w:t>Internal draft from FRS BRD-3 v1.0</w:t>
            </w:r>
          </w:p>
        </w:tc>
      </w:tr>
      <w:tr>
        <w:trPr>
          <w:cantSplit w:val="true"/>
        </w:trPr>
        <w:tc>
          <w:tcPr>
            <w:tcW w:type="dxa" w:w="907"/>
            <w:tcMar>
              <w:top w:w="50" w:type="dxa"/>
              <w:bottom w:w="50" w:type="dxa"/>
              <w:left w:w="90" w:type="dxa"/>
              <w:right w:w="90" w:type="dxa"/>
            </w:tcMar>
            <w:shd w:val="clear" w:color="auto" w:fill="E5F5FF"/>
          </w:tcPr>
          <w:p>
            <w:pPr>
              <w:pStyle w:val="BDOITable"/>
            </w:pPr>
            <w:r>
              <w:rPr>
                <w:sz w:val="18"/>
              </w:rPr>
              <w:t>1.0</w:t>
            </w:r>
          </w:p>
        </w:tc>
        <w:tc>
          <w:tcPr>
            <w:tcW w:type="dxa" w:w="1360"/>
            <w:tcMar>
              <w:top w:w="50" w:type="dxa"/>
              <w:bottom w:w="50" w:type="dxa"/>
              <w:left w:w="90" w:type="dxa"/>
              <w:right w:w="90" w:type="dxa"/>
            </w:tcMar>
            <w:shd w:val="clear" w:color="auto" w:fill="E5F5FF"/>
          </w:tcPr>
          <w:p>
            <w:pPr>
              <w:pStyle w:val="BDOITable"/>
            </w:pPr>
            <w:r>
              <w:rPr>
                <w:sz w:val="18"/>
              </w:rPr>
              <w:t>25 Sep 2026</w:t>
            </w:r>
          </w:p>
        </w:tc>
        <w:tc>
          <w:tcPr>
            <w:tcW w:type="dxa" w:w="1700"/>
            <w:tcMar>
              <w:top w:w="50" w:type="dxa"/>
              <w:bottom w:w="50" w:type="dxa"/>
              <w:left w:w="90" w:type="dxa"/>
              <w:right w:w="90" w:type="dxa"/>
            </w:tcMar>
            <w:shd w:val="clear" w:color="auto" w:fill="E5F5FF"/>
          </w:tcPr>
          <w:p>
            <w:pPr>
              <w:pStyle w:val="BDOITable"/>
            </w:pPr>
            <w:r>
              <w:rPr>
                <w:sz w:val="18"/>
              </w:rPr>
              <w:t>iorta TechNXT QA</w:t>
            </w:r>
          </w:p>
        </w:tc>
        <w:tc>
          <w:tcPr>
            <w:tcW w:type="dxa" w:w="1700"/>
            <w:tcMar>
              <w:top w:w="50" w:type="dxa"/>
              <w:bottom w:w="50" w:type="dxa"/>
              <w:left w:w="90" w:type="dxa"/>
              <w:right w:w="90" w:type="dxa"/>
            </w:tcMar>
            <w:shd w:val="clear" w:color="auto" w:fill="E5F5FF"/>
          </w:tcPr>
          <w:p>
            <w:pPr>
              <w:pStyle w:val="BDOITable"/>
            </w:pPr>
            <w:r>
              <w:rPr>
                <w:sz w:val="18"/>
              </w:rPr>
              <w:t>iorta TechNXT Project Manager</w:t>
            </w:r>
          </w:p>
        </w:tc>
        <w:tc>
          <w:tcPr>
            <w:tcW w:type="dxa" w:w="1700"/>
            <w:tcMar>
              <w:top w:w="50" w:type="dxa"/>
              <w:bottom w:w="50" w:type="dxa"/>
              <w:left w:w="90" w:type="dxa"/>
              <w:right w:w="90" w:type="dxa"/>
            </w:tcMar>
            <w:shd w:val="clear" w:color="auto" w:fill="E5F5FF"/>
          </w:tcPr>
          <w:p>
            <w:pPr>
              <w:pStyle w:val="BDOITable"/>
            </w:pPr>
            <w:r>
              <w:rPr>
                <w:sz w:val="18"/>
              </w:rPr>
              <w:t>BDOI Product Owner (pending)</w:t>
            </w:r>
          </w:p>
        </w:tc>
        <w:tc>
          <w:tcPr>
            <w:tcW w:type="dxa" w:w="2606"/>
            <w:tcMar>
              <w:top w:w="50" w:type="dxa"/>
              <w:bottom w:w="50" w:type="dxa"/>
              <w:left w:w="90" w:type="dxa"/>
              <w:right w:w="90" w:type="dxa"/>
            </w:tcMar>
            <w:shd w:val="clear" w:color="auto" w:fill="E5F5FF"/>
          </w:tcPr>
          <w:p>
            <w:pPr>
              <w:pStyle w:val="BDOITable"/>
            </w:pPr>
            <w:r>
              <w:rPr>
                <w:sz w:val="18"/>
              </w:rPr>
              <w:t>First issue for BDOI review, with the Excel workbook of the same version</w:t>
            </w:r>
          </w:p>
        </w:tc>
      </w:tr>
      <w:tr>
        <w:trPr>
          <w:cantSplit w:val="true"/>
        </w:trPr>
        <w:tc>
          <w:tcPr>
            <w:tcW w:type="dxa" w:w="907"/>
            <w:tcMar>
              <w:top w:w="50" w:type="dxa"/>
              <w:bottom w:w="50" w:type="dxa"/>
              <w:left w:w="90" w:type="dxa"/>
              <w:right w:w="90" w:type="dxa"/>
            </w:tcMar>
          </w:tcPr>
          <w:p>
            <w:pPr>
              <w:pStyle w:val="BDOITable"/>
            </w:pPr>
            <w:r>
              <w:rPr>
                <w:sz w:val="18"/>
              </w:rPr>
              <w:t>2.0</w:t>
            </w:r>
          </w:p>
        </w:tc>
        <w:tc>
          <w:tcPr>
            <w:tcW w:type="dxa" w:w="1360"/>
            <w:tcMar>
              <w:top w:w="50" w:type="dxa"/>
              <w:bottom w:w="50" w:type="dxa"/>
              <w:left w:w="90" w:type="dxa"/>
              <w:right w:w="90" w:type="dxa"/>
            </w:tcMar>
          </w:tcPr>
          <w:p>
            <w:pPr>
              <w:pStyle w:val="BDOITable"/>
            </w:pPr>
            <w:r>
              <w:rPr>
                <w:sz w:val="18"/>
              </w:rPr>
              <w:t>27 Sep 2026</w:t>
            </w:r>
          </w:p>
        </w:tc>
        <w:tc>
          <w:tcPr>
            <w:tcW w:type="dxa" w:w="1700"/>
            <w:tcMar>
              <w:top w:w="50" w:type="dxa"/>
              <w:bottom w:w="50" w:type="dxa"/>
              <w:left w:w="90" w:type="dxa"/>
              <w:right w:w="90" w:type="dxa"/>
            </w:tcMar>
          </w:tcPr>
          <w:p>
            <w:pPr>
              <w:pStyle w:val="BDOITable"/>
            </w:pPr>
            <w:r>
              <w:rPr>
                <w:sz w:val="18"/>
              </w:rPr>
              <w:t>iorta TechNXT QA</w:t>
            </w:r>
          </w:p>
        </w:tc>
        <w:tc>
          <w:tcPr>
            <w:tcW w:type="dxa" w:w="1700"/>
            <w:tcMar>
              <w:top w:w="50" w:type="dxa"/>
              <w:bottom w:w="50" w:type="dxa"/>
              <w:left w:w="90" w:type="dxa"/>
              <w:right w:w="90" w:type="dxa"/>
            </w:tcMar>
          </w:tcPr>
          <w:p>
            <w:pPr>
              <w:pStyle w:val="BDOITable"/>
            </w:pPr>
            <w:r>
              <w:rPr>
                <w:sz w:val="18"/>
              </w:rPr>
              <w:t>iorta TechNXT Project Manager</w:t>
            </w:r>
          </w:p>
        </w:tc>
        <w:tc>
          <w:tcPr>
            <w:tcW w:type="dxa" w:w="1700"/>
            <w:tcMar>
              <w:top w:w="50" w:type="dxa"/>
              <w:bottom w:w="50" w:type="dxa"/>
              <w:left w:w="90" w:type="dxa"/>
              <w:right w:w="90" w:type="dxa"/>
            </w:tcMar>
          </w:tcPr>
          <w:p>
            <w:pPr>
              <w:pStyle w:val="BDOITable"/>
            </w:pPr>
            <w:r>
              <w:rPr>
                <w:sz w:val="18"/>
              </w:rPr>
              <w:t>BDOI business units (sign-off)</w:t>
            </w:r>
          </w:p>
        </w:tc>
        <w:tc>
          <w:tcPr>
            <w:tcW w:type="dxa" w:w="2606"/>
            <w:tcMar>
              <w:top w:w="50" w:type="dxa"/>
              <w:bottom w:w="50" w:type="dxa"/>
              <w:left w:w="90" w:type="dxa"/>
              <w:right w:w="90" w:type="dxa"/>
            </w:tcMar>
          </w:tcPr>
          <w:p>
            <w:pPr>
              <w:pStyle w:val="BDOITable"/>
            </w:pPr>
            <w:r>
              <w:rPr>
                <w:sz w:val="18"/>
              </w:rPr>
              <w:t>Release set v2.0: cases re-traced to FRS v2.0 and its screen specifications (Screen ID on every case, Screens sheet); one screen case per screen and one message case per screen or dialog of the messages catalogue added. Status as of 27-Sep-2026</w:t>
            </w:r>
          </w:p>
        </w:tc>
      </w:tr>
      <w:tr>
        <w:trPr>
          <w:cantSplit w:val="true"/>
        </w:trPr>
        <w:tc>
          <w:tcPr>
            <w:tcW w:type="dxa" w:w="907"/>
            <w:tcMar>
              <w:top w:w="50" w:type="dxa"/>
              <w:bottom w:w="50" w:type="dxa"/>
              <w:left w:w="90" w:type="dxa"/>
              <w:right w:w="90" w:type="dxa"/>
            </w:tcMar>
            <w:shd w:val="clear" w:color="auto" w:fill="E5F5FF"/>
          </w:tcPr>
          <w:p>
            <w:pPr>
              <w:pStyle w:val="BDOITable"/>
            </w:pPr>
            <w:r>
              <w:rPr>
                <w:sz w:val="18"/>
              </w:rPr>
              <w:t>2.1</w:t>
            </w:r>
          </w:p>
        </w:tc>
        <w:tc>
          <w:tcPr>
            <w:tcW w:type="dxa" w:w="1360"/>
            <w:tcMar>
              <w:top w:w="50" w:type="dxa"/>
              <w:bottom w:w="50" w:type="dxa"/>
              <w:left w:w="90" w:type="dxa"/>
              <w:right w:w="90" w:type="dxa"/>
            </w:tcMar>
            <w:shd w:val="clear" w:color="auto" w:fill="E5F5FF"/>
          </w:tcPr>
          <w:p>
            <w:pPr>
              <w:pStyle w:val="BDOITable"/>
            </w:pPr>
            <w:r>
              <w:rPr>
                <w:sz w:val="18"/>
              </w:rPr>
              <w:t>8 Oct 2026</w:t>
            </w:r>
          </w:p>
        </w:tc>
        <w:tc>
          <w:tcPr>
            <w:tcW w:type="dxa" w:w="1700"/>
            <w:tcMar>
              <w:top w:w="50" w:type="dxa"/>
              <w:bottom w:w="50" w:type="dxa"/>
              <w:left w:w="90" w:type="dxa"/>
              <w:right w:w="90" w:type="dxa"/>
            </w:tcMar>
            <w:shd w:val="clear" w:color="auto" w:fill="E5F5FF"/>
          </w:tcPr>
          <w:p>
            <w:pPr>
              <w:pStyle w:val="BDOITable"/>
            </w:pPr>
            <w:r>
              <w:rPr>
                <w:sz w:val="18"/>
              </w:rPr>
              <w:t>iorta TechNXT QA</w:t>
            </w:r>
          </w:p>
        </w:tc>
        <w:tc>
          <w:tcPr>
            <w:tcW w:type="dxa" w:w="1700"/>
            <w:tcMar>
              <w:top w:w="50" w:type="dxa"/>
              <w:bottom w:w="50" w:type="dxa"/>
              <w:left w:w="90" w:type="dxa"/>
              <w:right w:w="90" w:type="dxa"/>
            </w:tcMar>
            <w:shd w:val="clear" w:color="auto" w:fill="E5F5FF"/>
          </w:tcPr>
          <w:p>
            <w:pPr>
              <w:pStyle w:val="BDOITable"/>
            </w:pPr>
            <w:r>
              <w:rPr>
                <w:sz w:val="18"/>
              </w:rPr>
              <w:t>iorta TechNXT Project Manager</w:t>
            </w:r>
          </w:p>
        </w:tc>
        <w:tc>
          <w:tcPr>
            <w:tcW w:type="dxa" w:w="1700"/>
            <w:tcMar>
              <w:top w:w="50" w:type="dxa"/>
              <w:bottom w:w="50" w:type="dxa"/>
              <w:left w:w="90" w:type="dxa"/>
              <w:right w:w="90" w:type="dxa"/>
            </w:tcMar>
            <w:shd w:val="clear" w:color="auto" w:fill="E5F5FF"/>
          </w:tcPr>
          <w:p>
            <w:pPr>
              <w:pStyle w:val="BDOITable"/>
            </w:pPr>
            <w:r>
              <w:rPr>
                <w:sz w:val="18"/>
              </w:rPr>
              <w:t>BDOI business units (sign-off)</w:t>
            </w:r>
          </w:p>
        </w:tc>
        <w:tc>
          <w:tcPr>
            <w:tcW w:type="dxa" w:w="2606"/>
            <w:tcMar>
              <w:top w:w="50" w:type="dxa"/>
              <w:bottom w:w="50" w:type="dxa"/>
              <w:left w:w="90" w:type="dxa"/>
              <w:right w:w="90" w:type="dxa"/>
            </w:tcMar>
            <w:shd w:val="clear" w:color="auto" w:fill="E5F5FF"/>
          </w:tcPr>
          <w:p>
            <w:pPr>
              <w:pStyle w:val="BDOITable"/>
            </w:pPr>
            <w:r>
              <w:rPr>
                <w:sz w:val="18"/>
              </w:rPr>
              <w:t>Traced to FRS v2.1: cases for the sign-in through BRD-11 (FR-PM-001), the packages in force at go-live set up through package requests (FR-PM-050) and the automatic drafting of renewal requests (FR-PM-060)</w:t>
            </w:r>
          </w:p>
        </w:tc>
      </w:tr>
    </w:tbl>
    <w:p>
      <w:pPr>
        <w:pStyle w:val="BDOISpacer"/>
      </w:pPr>
    </w:p>
    <w:p>
      <w:pPr>
        <w:spacing w:after="80"/>
      </w:pPr>
    </w:p>
    <w:p>
      <w:pPr>
        <w:pStyle w:val="BDOIFrontHeading"/>
      </w:pPr>
      <w:r>
        <w:t>Distribution List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2266"/>
        <w:gridCol w:w="2266"/>
        <w:gridCol w:w="2833"/>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Name / Unit</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Purpose</w:t>
            </w:r>
          </w:p>
        </w:tc>
      </w:tr>
      <w:tr>
        <w:trPr>
          <w:cantSplit w:val="true"/>
        </w:trPr>
        <w:tc>
          <w:tcPr>
            <w:tcW w:type="dxa" w:w="2606"/>
            <w:tcMar>
              <w:top w:w="50" w:type="dxa"/>
              <w:bottom w:w="50" w:type="dxa"/>
              <w:left w:w="90" w:type="dxa"/>
              <w:right w:w="90" w:type="dxa"/>
            </w:tcMar>
          </w:tcPr>
          <w:p>
            <w:pPr>
              <w:pStyle w:val="BDOITable"/>
            </w:pPr>
            <w:r>
              <w:rPr>
                <w:sz w:val="18"/>
              </w:rPr>
              <w:t>Product Owner, Marketing Business System</w:t>
            </w:r>
          </w:p>
        </w:tc>
        <w:tc>
          <w:tcPr>
            <w:tcW w:type="dxa" w:w="2266"/>
            <w:tcMar>
              <w:top w:w="50" w:type="dxa"/>
              <w:bottom w:w="50" w:type="dxa"/>
              <w:left w:w="90" w:type="dxa"/>
              <w:right w:w="90" w:type="dxa"/>
            </w:tcMar>
          </w:tcPr>
          <w:p>
            <w:pPr>
              <w:pStyle w:val="BDOITable"/>
            </w:pPr>
            <w:r>
              <w:rPr>
                <w:sz w:val="18"/>
              </w:rPr>
              <w:t>Approver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Review and sign-off</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Marketing Business Services and System Support (MBS)</w:t>
            </w:r>
          </w:p>
        </w:tc>
        <w:tc>
          <w:tcPr>
            <w:tcW w:type="dxa" w:w="2266"/>
            <w:tcMar>
              <w:top w:w="50" w:type="dxa"/>
              <w:bottom w:w="50" w:type="dxa"/>
              <w:left w:w="90" w:type="dxa"/>
              <w:right w:w="90" w:type="dxa"/>
            </w:tcMar>
            <w:shd w:val="clear" w:color="auto" w:fill="E5F5FF"/>
          </w:tcPr>
          <w:p>
            <w:pPr>
              <w:pStyle w:val="BDOITable"/>
            </w:pPr>
            <w:r>
              <w:rPr>
                <w:sz w:val="18"/>
              </w:rPr>
              <w:t>Business tester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Set-up, versions, masters, incentive criteria</w:t>
            </w:r>
          </w:p>
        </w:tc>
      </w:tr>
      <w:tr>
        <w:trPr>
          <w:cantSplit w:val="true"/>
        </w:trPr>
        <w:tc>
          <w:tcPr>
            <w:tcW w:type="dxa" w:w="2606"/>
            <w:tcMar>
              <w:top w:w="50" w:type="dxa"/>
              <w:bottom w:w="50" w:type="dxa"/>
              <w:left w:w="90" w:type="dxa"/>
              <w:right w:w="90" w:type="dxa"/>
            </w:tcMar>
          </w:tcPr>
          <w:p>
            <w:pPr>
              <w:pStyle w:val="BDOITable"/>
            </w:pPr>
            <w:r>
              <w:rPr>
                <w:sz w:val="18"/>
              </w:rPr>
              <w:t>Technical Support Unit (TSU)</w:t>
            </w:r>
          </w:p>
        </w:tc>
        <w:tc>
          <w:tcPr>
            <w:tcW w:type="dxa" w:w="2266"/>
            <w:tcMar>
              <w:top w:w="50" w:type="dxa"/>
              <w:bottom w:w="50" w:type="dxa"/>
              <w:left w:w="90" w:type="dxa"/>
              <w:right w:w="90" w:type="dxa"/>
            </w:tcMar>
          </w:tcPr>
          <w:p>
            <w:pPr>
              <w:pStyle w:val="BDOITable"/>
            </w:pPr>
            <w:r>
              <w:rPr>
                <w:sz w:val="18"/>
              </w:rPr>
              <w:t>Business tester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Review, negotiation, requirements, advisories, expiry</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Retail, Corporate and Commercial Marketing</w:t>
            </w:r>
          </w:p>
        </w:tc>
        <w:tc>
          <w:tcPr>
            <w:tcW w:type="dxa" w:w="2266"/>
            <w:tcMar>
              <w:top w:w="50" w:type="dxa"/>
              <w:bottom w:w="50" w:type="dxa"/>
              <w:left w:w="90" w:type="dxa"/>
              <w:right w:w="90" w:type="dxa"/>
            </w:tcMar>
            <w:shd w:val="clear" w:color="auto" w:fill="E5F5FF"/>
          </w:tcPr>
          <w:p>
            <w:pPr>
              <w:pStyle w:val="BDOITable"/>
            </w:pPr>
            <w:r>
              <w:rPr>
                <w:sz w:val="18"/>
              </w:rPr>
              <w:t>Business tester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Requests and approvals</w:t>
            </w:r>
          </w:p>
        </w:tc>
      </w:tr>
      <w:tr>
        <w:trPr>
          <w:cantSplit w:val="true"/>
        </w:trPr>
        <w:tc>
          <w:tcPr>
            <w:tcW w:type="dxa" w:w="2606"/>
            <w:tcMar>
              <w:top w:w="50" w:type="dxa"/>
              <w:bottom w:w="50" w:type="dxa"/>
              <w:left w:w="90" w:type="dxa"/>
              <w:right w:w="90" w:type="dxa"/>
            </w:tcMar>
          </w:tcPr>
          <w:p>
            <w:pPr>
              <w:pStyle w:val="BDOITable"/>
            </w:pPr>
            <w:r>
              <w:rPr>
                <w:sz w:val="18"/>
              </w:rPr>
              <w:t>Business Project Services</w:t>
            </w:r>
          </w:p>
        </w:tc>
        <w:tc>
          <w:tcPr>
            <w:tcW w:type="dxa" w:w="2266"/>
            <w:tcMar>
              <w:top w:w="50" w:type="dxa"/>
              <w:bottom w:w="50" w:type="dxa"/>
              <w:left w:w="90" w:type="dxa"/>
              <w:right w:w="90" w:type="dxa"/>
            </w:tcMar>
          </w:tcPr>
          <w:p>
            <w:pPr>
              <w:pStyle w:val="BDOITable"/>
            </w:pPr>
            <w:r>
              <w:rPr>
                <w:sz w:val="18"/>
              </w:rPr>
              <w:t>UAT coordinator</w:t>
            </w:r>
          </w:p>
        </w:tc>
        <w:tc>
          <w:tcPr>
            <w:tcW w:type="dxa" w:w="2266"/>
            <w:tcMar>
              <w:top w:w="50" w:type="dxa"/>
              <w:bottom w:w="50" w:type="dxa"/>
              <w:left w:w="90" w:type="dxa"/>
              <w:right w:w="90" w:type="dxa"/>
            </w:tcMar>
          </w:tcPr>
          <w:p>
            <w:pPr>
              <w:pStyle w:val="BDOITable"/>
            </w:pPr>
            <w:r>
              <w:rPr>
                <w:sz w:val="18"/>
              </w:rPr>
              <w:t>BDO Unibank ESG</w:t>
            </w:r>
          </w:p>
        </w:tc>
        <w:tc>
          <w:tcPr>
            <w:tcW w:type="dxa" w:w="2833"/>
            <w:tcMar>
              <w:top w:w="50" w:type="dxa"/>
              <w:bottom w:w="50" w:type="dxa"/>
              <w:left w:w="90" w:type="dxa"/>
              <w:right w:w="90" w:type="dxa"/>
            </w:tcMar>
          </w:tcPr>
          <w:p>
            <w:pPr>
              <w:pStyle w:val="BDOITable"/>
            </w:pPr>
            <w:r>
              <w:rPr>
                <w:sz w:val="18"/>
              </w:rPr>
              <w:t>UAT planning and traceability</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Project team</w:t>
            </w:r>
          </w:p>
        </w:tc>
        <w:tc>
          <w:tcPr>
            <w:tcW w:type="dxa" w:w="2266"/>
            <w:tcMar>
              <w:top w:w="50" w:type="dxa"/>
              <w:bottom w:w="50" w:type="dxa"/>
              <w:left w:w="90" w:type="dxa"/>
              <w:right w:w="90" w:type="dxa"/>
            </w:tcMar>
            <w:shd w:val="clear" w:color="auto" w:fill="E5F5FF"/>
          </w:tcPr>
          <w:p>
            <w:pPr>
              <w:pStyle w:val="BDOITable"/>
            </w:pPr>
            <w:r>
              <w:rPr>
                <w:sz w:val="18"/>
              </w:rPr>
              <w:t>Delivery</w:t>
            </w:r>
          </w:p>
        </w:tc>
        <w:tc>
          <w:tcPr>
            <w:tcW w:type="dxa" w:w="2266"/>
            <w:tcMar>
              <w:top w:w="50" w:type="dxa"/>
              <w:bottom w:w="50" w:type="dxa"/>
              <w:left w:w="90" w:type="dxa"/>
              <w:right w:w="90" w:type="dxa"/>
            </w:tcMar>
            <w:shd w:val="clear" w:color="auto" w:fill="E5F5FF"/>
          </w:tcPr>
          <w:p>
            <w:pPr>
              <w:pStyle w:val="BDOITable"/>
            </w:pPr>
            <w:r>
              <w:rPr>
                <w:sz w:val="18"/>
              </w:rPr>
              <w:t>iorta TechNXT</w:t>
            </w:r>
          </w:p>
        </w:tc>
        <w:tc>
          <w:tcPr>
            <w:tcW w:type="dxa" w:w="2833"/>
            <w:tcMar>
              <w:top w:w="50" w:type="dxa"/>
              <w:bottom w:w="50" w:type="dxa"/>
              <w:left w:w="90" w:type="dxa"/>
              <w:right w:w="90" w:type="dxa"/>
            </w:tcMar>
            <w:shd w:val="clear" w:color="auto" w:fill="E5F5FF"/>
          </w:tcPr>
          <w:p>
            <w:pPr>
              <w:pStyle w:val="BDOITable"/>
            </w:pPr>
            <w:r>
              <w:rPr>
                <w:sz w:val="18"/>
              </w:rPr>
              <w:t>System test, issue resolution, UAT support</w:t>
            </w:r>
          </w:p>
        </w:tc>
      </w:tr>
    </w:tbl>
    <w:p>
      <w:pPr>
        <w:pStyle w:val="BDOISpacer"/>
      </w:pPr>
    </w:p>
    <w:p>
      <w:pPr>
        <w:pStyle w:val="BDOIFrontHeading"/>
        <w:pageBreakBefore/>
      </w:pPr>
      <w:r>
        <w:t>Contents</w:t>
      </w:r>
    </w:p>
    <w:p>
      <w:pPr>
        <w:spacing w:after="0"/>
      </w:pPr>
    </w:p>
    <w:p>
      <w:pPr>
        <w:pStyle w:val="toc1"/>
      </w:pPr>
      <w:r>
        <w:fldChar w:fldCharType="begin" w:dirty="false"/>
      </w:r>
      <w:r>
        <w:instrText xml:space="preserve"> TOC \o "1-3" \h \z \u </w:instrText>
      </w:r>
      <w:r>
        <w:fldChar w:fldCharType="separate"/>
      </w:r>
      <w:hyperlink w:anchor="_Toc000101" w:history="1">
        <w:r>
          <w:t xml:space="preserve">1 Introduction</w:t>
        </w:r>
        <w:r>
          <w:t xml:space="preserve">	</w:t>
        </w:r>
        <w:r>
          <w:t xml:space="preserve">4</w:t>
        </w:r>
      </w:hyperlink>
    </w:p>
    <w:p>
      <w:pPr>
        <w:pStyle w:val="toc2"/>
      </w:pPr>
      <w:hyperlink w:anchor="_Toc000102" w:history="1">
        <w:r>
          <w:t xml:space="preserve">1.1 Purpose</w:t>
        </w:r>
        <w:r>
          <w:t xml:space="preserve">	</w:t>
        </w:r>
        <w:r>
          <w:t xml:space="preserve">4</w:t>
        </w:r>
      </w:hyperlink>
    </w:p>
    <w:p>
      <w:pPr>
        <w:pStyle w:val="toc2"/>
      </w:pPr>
      <w:hyperlink w:anchor="_Toc000103" w:history="1">
        <w:r>
          <w:t xml:space="preserve">1.2 Scope</w:t>
        </w:r>
        <w:r>
          <w:t xml:space="preserve">	</w:t>
        </w:r>
        <w:r>
          <w:t xml:space="preserve">4</w:t>
        </w:r>
      </w:hyperlink>
    </w:p>
    <w:p>
      <w:pPr>
        <w:pStyle w:val="toc2"/>
      </w:pPr>
      <w:hyperlink w:anchor="_Toc000104" w:history="1">
        <w:r>
          <w:t xml:space="preserve">1.3 Out of scope</w:t>
        </w:r>
        <w:r>
          <w:t xml:space="preserve">	</w:t>
        </w:r>
        <w:r>
          <w:t xml:space="preserve">4</w:t>
        </w:r>
      </w:hyperlink>
    </w:p>
    <w:p>
      <w:pPr>
        <w:pStyle w:val="toc2"/>
      </w:pPr>
      <w:hyperlink w:anchor="_Toc000105" w:history="1">
        <w:r>
          <w:t xml:space="preserve">1.4 References</w:t>
        </w:r>
        <w:r>
          <w:t xml:space="preserve">	</w:t>
        </w:r>
        <w:r>
          <w:t xml:space="preserve">5</w:t>
        </w:r>
      </w:hyperlink>
    </w:p>
    <w:p>
      <w:pPr>
        <w:pStyle w:val="toc1"/>
      </w:pPr>
      <w:hyperlink w:anchor="_Toc000106" w:history="1">
        <w:r>
          <w:t xml:space="preserve">2 Test approach</w:t>
        </w:r>
        <w:r>
          <w:t xml:space="preserve">	</w:t>
        </w:r>
        <w:r>
          <w:t xml:space="preserve">5</w:t>
        </w:r>
      </w:hyperlink>
    </w:p>
    <w:p>
      <w:pPr>
        <w:pStyle w:val="toc2"/>
      </w:pPr>
      <w:hyperlink w:anchor="_Toc000107" w:history="1">
        <w:r>
          <w:t xml:space="preserve">2.1 Test levels</w:t>
        </w:r>
        <w:r>
          <w:t xml:space="preserve">	</w:t>
        </w:r>
        <w:r>
          <w:t xml:space="preserve">5</w:t>
        </w:r>
      </w:hyperlink>
    </w:p>
    <w:p>
      <w:pPr>
        <w:pStyle w:val="toc2"/>
      </w:pPr>
      <w:hyperlink w:anchor="_Toc000108" w:history="1">
        <w:r>
          <w:t xml:space="preserve">2.2 How the cases were derived</w:t>
        </w:r>
        <w:r>
          <w:t xml:space="preserve">	</w:t>
        </w:r>
        <w:r>
          <w:t xml:space="preserve">5</w:t>
        </w:r>
      </w:hyperlink>
    </w:p>
    <w:p>
      <w:pPr>
        <w:pStyle w:val="toc2"/>
      </w:pPr>
      <w:hyperlink w:anchor="_Toc000109" w:history="1">
        <w:r>
          <w:t xml:space="preserve">2.3 Reading the workbook</w:t>
        </w:r>
        <w:r>
          <w:t xml:space="preserve">	</w:t>
        </w:r>
        <w:r>
          <w:t xml:space="preserve">6</w:t>
        </w:r>
      </w:hyperlink>
    </w:p>
    <w:p>
      <w:pPr>
        <w:pStyle w:val="toc1"/>
      </w:pPr>
      <w:hyperlink w:anchor="_Toc000110" w:history="1">
        <w:r>
          <w:t xml:space="preserve">3 Entry and exit criteria</w:t>
        </w:r>
        <w:r>
          <w:t xml:space="preserve">	</w:t>
        </w:r>
        <w:r>
          <w:t xml:space="preserve">6</w:t>
        </w:r>
      </w:hyperlink>
    </w:p>
    <w:p>
      <w:pPr>
        <w:pStyle w:val="toc2"/>
      </w:pPr>
      <w:hyperlink w:anchor="_Toc000111" w:history="1">
        <w:r>
          <w:t xml:space="preserve">3.1 Entry criteria</w:t>
        </w:r>
        <w:r>
          <w:t xml:space="preserve">	</w:t>
        </w:r>
        <w:r>
          <w:t xml:space="preserve">6</w:t>
        </w:r>
      </w:hyperlink>
    </w:p>
    <w:p>
      <w:pPr>
        <w:pStyle w:val="toc2"/>
      </w:pPr>
      <w:hyperlink w:anchor="_Toc000112" w:history="1">
        <w:r>
          <w:t xml:space="preserve">3.2 Exit criteria</w:t>
        </w:r>
        <w:r>
          <w:t xml:space="preserve">	</w:t>
        </w:r>
        <w:r>
          <w:t xml:space="preserve">7</w:t>
        </w:r>
      </w:hyperlink>
    </w:p>
    <w:p>
      <w:pPr>
        <w:pStyle w:val="toc1"/>
      </w:pPr>
      <w:hyperlink w:anchor="_Toc000113" w:history="1">
        <w:r>
          <w:t xml:space="preserve">4 Environments and test data</w:t>
        </w:r>
        <w:r>
          <w:t xml:space="preserve">	</w:t>
        </w:r>
        <w:r>
          <w:t xml:space="preserve">7</w:t>
        </w:r>
      </w:hyperlink>
    </w:p>
    <w:p>
      <w:pPr>
        <w:pStyle w:val="toc2"/>
      </w:pPr>
      <w:hyperlink w:anchor="_Toc000114" w:history="1">
        <w:r>
          <w:t xml:space="preserve">4.1 Environments</w:t>
        </w:r>
        <w:r>
          <w:t xml:space="preserve">	</w:t>
        </w:r>
        <w:r>
          <w:t xml:space="preserve">7</w:t>
        </w:r>
      </w:hyperlink>
    </w:p>
    <w:p>
      <w:pPr>
        <w:pStyle w:val="toc2"/>
      </w:pPr>
      <w:hyperlink w:anchor="_Toc000115" w:history="1">
        <w:r>
          <w:t xml:space="preserve">4.2 Named data sets</w:t>
        </w:r>
        <w:r>
          <w:t xml:space="preserve">	</w:t>
        </w:r>
        <w:r>
          <w:t xml:space="preserve">7</w:t>
        </w:r>
      </w:hyperlink>
    </w:p>
    <w:p>
      <w:pPr>
        <w:pStyle w:val="toc1"/>
      </w:pPr>
      <w:hyperlink w:anchor="_Toc000116" w:history="1">
        <w:r>
          <w:t xml:space="preserve">5 Roles and responsibilities</w:t>
        </w:r>
        <w:r>
          <w:t xml:space="preserve">	</w:t>
        </w:r>
        <w:r>
          <w:t xml:space="preserve">8</w:t>
        </w:r>
      </w:hyperlink>
    </w:p>
    <w:p>
      <w:pPr>
        <w:pStyle w:val="toc1"/>
      </w:pPr>
      <w:hyperlink w:anchor="_Toc000117" w:history="1">
        <w:r>
          <w:t xml:space="preserve">6 Issue management</w:t>
        </w:r>
        <w:r>
          <w:t xml:space="preserve">	</w:t>
        </w:r>
        <w:r>
          <w:t xml:space="preserve">9</w:t>
        </w:r>
      </w:hyperlink>
    </w:p>
    <w:p>
      <w:pPr>
        <w:pStyle w:val="toc2"/>
      </w:pPr>
      <w:hyperlink w:anchor="_Toc000118" w:history="1">
        <w:r>
          <w:t xml:space="preserve">6.1 Severity</w:t>
        </w:r>
        <w:r>
          <w:t xml:space="preserve">	</w:t>
        </w:r>
        <w:r>
          <w:t xml:space="preserve">9</w:t>
        </w:r>
      </w:hyperlink>
    </w:p>
    <w:p>
      <w:pPr>
        <w:pStyle w:val="toc2"/>
      </w:pPr>
      <w:hyperlink w:anchor="_Toc000119" w:history="1">
        <w:r>
          <w:t xml:space="preserve">6.2 Triage and fixing</w:t>
        </w:r>
        <w:r>
          <w:t xml:space="preserve">	</w:t>
        </w:r>
        <w:r>
          <w:t xml:space="preserve">9</w:t>
        </w:r>
      </w:hyperlink>
    </w:p>
    <w:p>
      <w:pPr>
        <w:pStyle w:val="toc1"/>
      </w:pPr>
      <w:hyperlink w:anchor="_Toc000120" w:history="1">
        <w:r>
          <w:t xml:space="preserve">7 Coverage summary</w:t>
        </w:r>
        <w:r>
          <w:t xml:space="preserve">	</w:t>
        </w:r>
        <w:r>
          <w:t xml:space="preserve">9</w:t>
        </w:r>
      </w:hyperlink>
    </w:p>
    <w:p>
      <w:pPr>
        <w:pStyle w:val="toc2"/>
      </w:pPr>
      <w:hyperlink w:anchor="_Toc000121" w:history="1">
        <w:r>
          <w:t xml:space="preserve">7.1 Totals</w:t>
        </w:r>
        <w:r>
          <w:t xml:space="preserve">	</w:t>
        </w:r>
        <w:r>
          <w:t xml:space="preserve">9</w:t>
        </w:r>
      </w:hyperlink>
    </w:p>
    <w:p>
      <w:pPr>
        <w:pStyle w:val="toc2"/>
      </w:pPr>
      <w:hyperlink w:anchor="_Toc000122" w:history="1">
        <w:r>
          <w:t xml:space="preserve">7.2 Coverage by FR</w:t>
        </w:r>
        <w:r>
          <w:t xml:space="preserve">	</w:t>
        </w:r>
        <w:r>
          <w:t xml:space="preserve">10</w:t>
        </w:r>
      </w:hyperlink>
    </w:p>
    <w:p>
      <w:pPr>
        <w:pStyle w:val="toc2"/>
      </w:pPr>
      <w:hyperlink w:anchor="_Toc000123" w:history="1">
        <w:r>
          <w:t xml:space="preserve">7.3 Coverage by BRD ID</w:t>
        </w:r>
        <w:r>
          <w:t xml:space="preserve">	</w:t>
        </w:r>
        <w:r>
          <w:t xml:space="preserve">11</w:t>
        </w:r>
      </w:hyperlink>
    </w:p>
    <w:p>
      <w:pPr>
        <w:pStyle w:val="toc2"/>
      </w:pPr>
      <w:hyperlink w:anchor="_Toc000124" w:history="1">
        <w:r>
          <w:t xml:space="preserve">7.4 Scenarios</w:t>
        </w:r>
        <w:r>
          <w:t xml:space="preserve">	</w:t>
        </w:r>
        <w:r>
          <w:t xml:space="preserve">12</w:t>
        </w:r>
      </w:hyperlink>
    </w:p>
    <w:p>
      <w:pPr>
        <w:pStyle w:val="toc2"/>
      </w:pPr>
      <w:hyperlink w:anchor="_Toc000125" w:history="1">
        <w:r>
          <w:t xml:space="preserve">7.5 Coverage by screen</w:t>
        </w:r>
        <w:r>
          <w:t xml:space="preserve">	</w:t>
        </w:r>
        <w:r>
          <w:t xml:space="preserve">13</w:t>
        </w:r>
      </w:hyperlink>
    </w:p>
    <w:p>
      <w:pPr>
        <w:pStyle w:val="toc2"/>
      </w:pPr>
      <w:hyperlink w:anchor="_Toc000126" w:history="1">
        <w:r>
          <w:t xml:space="preserve">7.6 Roles and access</w:t>
        </w:r>
        <w:r>
          <w:t xml:space="preserve">	</w:t>
        </w:r>
        <w:r>
          <w:t xml:space="preserve">13</w:t>
        </w:r>
      </w:hyperlink>
    </w:p>
    <w:p>
      <w:pPr>
        <w:pStyle w:val="toc1"/>
      </w:pPr>
      <w:hyperlink w:anchor="_Toc000127" w:history="1">
        <w:r>
          <w:t xml:space="preserve">8 Risks</w:t>
        </w:r>
        <w:r>
          <w:t xml:space="preserve">	</w:t>
        </w:r>
        <w:r>
          <w:t xml:space="preserve">14</w:t>
        </w:r>
      </w:hyperlink>
    </w:p>
    <w:p>
      <w:pPr>
        <w:pStyle w:val="toc1"/>
      </w:pPr>
      <w:hyperlink w:anchor="_Toc000128" w:history="1">
        <w:r>
          <w:t xml:space="preserve">9 Sign-off</w:t>
        </w:r>
        <w:r>
          <w:t xml:space="preserve">	</w:t>
        </w:r>
        <w:r>
          <w:t xml:space="preserve">15</w:t>
        </w:r>
      </w:hyperlink>
      <w:r>
        <w:fldChar w:fldCharType="end"/>
      </w:r>
    </w:p>
    <w:p>
      <w:pPr>
        <w:pStyle w:val="Heading1"/>
        <w:pageBreakBefore/>
        <w:pBdr>
          <w:bottom w:val="single" w:sz="4" w:space="4" w:color="99C1E7"/>
        </w:pBdr>
      </w:pPr>
      <w:bookmarkStart w:id="101" w:name="_Toc000101"/>
      <w:r>
        <w:rPr/>
        <w:t>1 Introduction</w:t>
      </w:r>
      <w:bookmarkEnd w:id="101"/>
    </w:p>
    <w:p>
      <w:pPr>
        <w:pStyle w:val="Heading2"/>
      </w:pPr>
      <w:bookmarkStart w:id="102" w:name="_Toc000102"/>
      <w:r>
        <w:rPr/>
        <w:t>1.1 Purpose</w:t>
      </w:r>
      <w:bookmarkEnd w:id="102"/>
    </w:p>
    <w:p>
      <w:r>
        <w:rPr/>
        <w:t xml:space="preserve">This document summarises the test plan for BRD-3 Product Maintenance in BIBS (BDOI Broker System, on iNXT BrokerVerse). It tells the BDOI departments what will be tested, how, with which data and by whom, and when testing is complete. The test conditions, scenarios and cases themselves are in the Excel workbook of the same version, </w:t>
      </w:r>
      <w:r>
        <w:rPr>
          <w:rFonts w:ascii="Courier New" w:hAnsi="Courier New" w:cs="Courier New" w:eastAsia="Courier New"/>
          <w:color w:val="2E2E2E"/>
          <w:sz w:val="19"/>
        </w:rPr>
        <w:t>BIBS_TestPlan_BRD-03_Product_Maintenance_v1.0.xlsx</w:t>
      </w:r>
      <w:r>
        <w:rPr/>
        <w:t>, which the testers use during execution.</w:t>
      </w:r>
    </w:p>
    <w:p>
      <w:r>
        <w:rPr/>
        <w:t>Every case traces to a functional requirement (FR) of FRS BRD-3 v1.0 and to the BRD requirement IDs (BRPM.nnn, PMADDnn) that the FR meets. The expected results quote the messages, with their codes, as BIBS shows them.</w:t>
      </w:r>
    </w:p>
    <w:p>
      <w:pPr>
        <w:pStyle w:val="Heading2"/>
      </w:pPr>
      <w:bookmarkStart w:id="103" w:name="_Toc000103"/>
      <w:r>
        <w:rPr/>
        <w:t>1.2 Scope</w:t>
      </w:r>
      <w:bookmarkEnd w:id="103"/>
    </w:p>
    <w:p>
      <w:r>
        <w:rPr/>
        <w:t>In scope are all 39 FRs of FRS BRD-3 v1.0 and the 31 BRD IDs they trace to:</w:t>
      </w:r>
    </w:p>
    <w:p>
      <w:pPr>
        <w:tabs>
          <w:tab w:pos="312" w:val="left"/>
        </w:tabs>
        <w:spacing w:after="40"/>
        <w:ind w:left="312" w:hanging="283"/>
      </w:pPr>
      <w:r>
        <w:rPr>
          <w:color w:val="004EA8"/>
        </w:rPr>
        <w:t>•</w:t>
        <w:tab/>
      </w:r>
      <w:r>
        <w:rPr/>
        <w:t>access, roles, protected documents and audit (FR-PM-001 to 005);</w:t>
      </w:r>
    </w:p>
    <w:p>
      <w:pPr>
        <w:tabs>
          <w:tab w:pos="312" w:val="left"/>
        </w:tabs>
        <w:spacing w:after="40"/>
        <w:ind w:left="312" w:hanging="283"/>
      </w:pPr>
      <w:r>
        <w:rPr>
          <w:color w:val="004EA8"/>
        </w:rPr>
        <w:t>•</w:t>
        <w:tab/>
      </w:r>
      <w:r>
        <w:rPr/>
        <w:t>the product hierarchy, clause library, field rules, document templates and insurer terms (FR-PM-010 to 014);</w:t>
      </w:r>
    </w:p>
    <w:p>
      <w:pPr>
        <w:tabs>
          <w:tab w:pos="312" w:val="left"/>
        </w:tabs>
        <w:spacing w:after="40"/>
        <w:ind w:left="312" w:hanging="283"/>
      </w:pPr>
      <w:r>
        <w:rPr>
          <w:color w:val="004EA8"/>
        </w:rPr>
        <w:t>•</w:t>
        <w:tab/>
      </w:r>
      <w:r>
        <w:rPr/>
        <w:t>the package request and its approvals by Marketing, the TSU TL and the TSU Head (FR-PM-020 to 024);</w:t>
      </w:r>
    </w:p>
    <w:p>
      <w:pPr>
        <w:tabs>
          <w:tab w:pos="312" w:val="left"/>
        </w:tabs>
        <w:spacing w:after="40"/>
        <w:ind w:left="312" w:hanging="283"/>
      </w:pPr>
      <w:r>
        <w:rPr>
          <w:color w:val="004EA8"/>
        </w:rPr>
        <w:t>•</w:t>
        <w:tab/>
      </w:r>
      <w:r>
        <w:rPr/>
        <w:t>negotiation rounds, insurer outcomes, comparative master and client views, and the review of terms (FR-PM-030 to 036);</w:t>
      </w:r>
    </w:p>
    <w:p>
      <w:pPr>
        <w:tabs>
          <w:tab w:pos="312" w:val="left"/>
        </w:tabs>
        <w:spacing w:after="40"/>
        <w:ind w:left="312" w:hanging="283"/>
      </w:pPr>
      <w:r>
        <w:rPr>
          <w:color w:val="004EA8"/>
        </w:rPr>
        <w:t>•</w:t>
        <w:tab/>
      </w:r>
      <w:r>
        <w:rPr/>
        <w:t>requirements pack, ManCom sign-off, MBS set-up, validation and release, advisories and retirement (FR-PM-040 to 045);</w:t>
      </w:r>
    </w:p>
    <w:p>
      <w:pPr>
        <w:tabs>
          <w:tab w:pos="312" w:val="left"/>
        </w:tabs>
        <w:spacing w:after="40"/>
        <w:ind w:left="312" w:hanging="283"/>
      </w:pPr>
      <w:r>
        <w:rPr>
          <w:color w:val="004EA8"/>
        </w:rPr>
        <w:t>•</w:t>
        <w:tab/>
      </w:r>
      <w:r>
        <w:rPr/>
        <w:t>package versions, pricing on the latest rate scheme with rate exceptions, and the archive (FR-PM-050 to 052);</w:t>
      </w:r>
    </w:p>
    <w:p>
      <w:pPr>
        <w:tabs>
          <w:tab w:pos="312" w:val="left"/>
        </w:tabs>
        <w:spacing w:after="40"/>
        <w:ind w:left="312" w:hanging="283"/>
      </w:pPr>
      <w:r>
        <w:rPr>
          <w:color w:val="004EA8"/>
        </w:rPr>
        <w:t>•</w:t>
        <w:tab/>
      </w:r>
      <w:r>
        <w:rPr/>
        <w:t>expiry monitoring and renewal requests (FR-PM-060, 061);</w:t>
      </w:r>
    </w:p>
    <w:p>
      <w:pPr>
        <w:tabs>
          <w:tab w:pos="312" w:val="left"/>
        </w:tabs>
        <w:spacing w:after="40"/>
        <w:ind w:left="312" w:hanging="283"/>
      </w:pPr>
      <w:r>
        <w:rPr>
          <w:color w:val="004EA8"/>
        </w:rPr>
        <w:t>•</w:t>
        <w:tab/>
      </w:r>
      <w:r>
        <w:rPr/>
        <w:t>the Product Maintenance home, the three package reports, notifications and SLA control (FR-PM-070 to 073);</w:t>
      </w:r>
    </w:p>
    <w:p>
      <w:pPr>
        <w:tabs>
          <w:tab w:pos="312" w:val="left"/>
        </w:tabs>
        <w:spacing w:after="120"/>
        <w:ind w:left="312" w:hanging="283"/>
      </w:pPr>
      <w:r>
        <w:rPr>
          <w:color w:val="004EA8"/>
        </w:rPr>
        <w:t>•</w:t>
        <w:tab/>
      </w:r>
      <w:r>
        <w:rPr/>
        <w:t>incentive criteria on the products matrix and their use at booking (FR-PM-080, 081).</w:t>
      </w:r>
    </w:p>
    <w:p>
      <w:r>
        <w:rPr/>
        <w:t>The roles-and-access sheet checks each Product Maintenance action against the roles that may and may not perform it (the matrix of FRS section 3.3).</w:t>
      </w:r>
    </w:p>
    <w:p>
      <w:pPr>
        <w:pStyle w:val="Heading2"/>
      </w:pPr>
      <w:bookmarkStart w:id="104" w:name="_Toc000104"/>
      <w:r>
        <w:rPr/>
        <w:t>1.3 Out of scope</w:t>
      </w:r>
      <w:bookmarkEnd w:id="104"/>
    </w:p>
    <w:p>
      <w:pPr>
        <w:tabs>
          <w:tab w:pos="312" w:val="left"/>
        </w:tabs>
        <w:spacing w:after="40"/>
        <w:ind w:left="312" w:hanging="283"/>
      </w:pPr>
      <w:r>
        <w:rPr>
          <w:color w:val="004EA8"/>
        </w:rPr>
        <w:t>•</w:t>
        <w:tab/>
      </w:r>
      <w:r>
        <w:rPr/>
        <w:t>Maintenance of non-package products (BRD revision of 27-Oct-2025, PQ19).</w:t>
      </w:r>
    </w:p>
    <w:p>
      <w:pPr>
        <w:tabs>
          <w:tab w:pos="312" w:val="left"/>
        </w:tabs>
        <w:spacing w:after="40"/>
        <w:ind w:left="312" w:hanging="283"/>
      </w:pPr>
      <w:r>
        <w:rPr>
          <w:color w:val="004EA8"/>
        </w:rPr>
        <w:t>•</w:t>
        <w:tab/>
      </w:r>
      <w:r>
        <w:rPr/>
        <w:t xml:space="preserve">Renewal of client policies; this is BRD-6. The renewal of the </w:t>
      </w:r>
      <w:r>
        <w:rPr>
          <w:i/>
        </w:rPr>
        <w:t>package</w:t>
      </w:r>
      <w:r>
        <w:rPr/>
        <w:t xml:space="preserve"> is in scope.</w:t>
      </w:r>
    </w:p>
    <w:p>
      <w:pPr>
        <w:tabs>
          <w:tab w:pos="312" w:val="left"/>
        </w:tabs>
        <w:spacing w:after="40"/>
        <w:ind w:left="312" w:hanging="283"/>
      </w:pPr>
      <w:r>
        <w:rPr>
          <w:color w:val="004EA8"/>
        </w:rPr>
        <w:t>•</w:t>
        <w:tab/>
      </w:r>
      <w:r>
        <w:rPr/>
        <w:t>Computation and payout of incentives (Q33). The cases stop at the criteria codes stamped on the invoice.</w:t>
      </w:r>
    </w:p>
    <w:p>
      <w:pPr>
        <w:tabs>
          <w:tab w:pos="312" w:val="left"/>
        </w:tabs>
        <w:spacing w:after="40"/>
        <w:ind w:left="312" w:hanging="283"/>
      </w:pPr>
      <w:r>
        <w:rPr>
          <w:color w:val="004EA8"/>
        </w:rPr>
        <w:t>•</w:t>
        <w:tab/>
      </w:r>
      <w:r>
        <w:rPr/>
        <w:t>The transport of product master changes to other BDOI systems (PQ16). The cases check only the log entry of the product master feed.</w:t>
      </w:r>
    </w:p>
    <w:p>
      <w:pPr>
        <w:tabs>
          <w:tab w:pos="312" w:val="left"/>
        </w:tabs>
        <w:spacing w:after="40"/>
        <w:ind w:left="312" w:hanging="283"/>
      </w:pPr>
      <w:r>
        <w:rPr>
          <w:color w:val="004EA8"/>
        </w:rPr>
        <w:t>•</w:t>
        <w:tab/>
      </w:r>
      <w:r>
        <w:rPr/>
        <w:t>Performance and volume testing. The NFRs of FRS section 8 are tested in the BIBS-wide performance test plan (deliverable 28).</w:t>
      </w:r>
    </w:p>
    <w:p>
      <w:pPr>
        <w:tabs>
          <w:tab w:pos="312" w:val="left"/>
        </w:tabs>
        <w:spacing w:after="120"/>
        <w:ind w:left="312" w:hanging="283"/>
      </w:pPr>
      <w:r>
        <w:rPr>
          <w:color w:val="004EA8"/>
        </w:rPr>
        <w:t>•</w:t>
        <w:tab/>
      </w:r>
      <w:r>
        <w:rPr/>
        <w:t>BDOI's own document layouts and password convention (Q03, Q07). The cases test the draft layouts provided with the system; they are re-run when BDOI's layouts are loaded.</w:t>
      </w:r>
    </w:p>
    <w:p>
      <w:pPr>
        <w:pStyle w:val="Heading2"/>
      </w:pPr>
      <w:bookmarkStart w:id="105" w:name="_Toc000105"/>
      <w:r>
        <w:rPr/>
        <w:t>1.4 References</w:t>
      </w:r>
      <w:bookmarkEnd w:id="105"/>
    </w:p>
    <w:p>
      <w:pPr>
        <w:pStyle w:val="Caption"/>
        <w:keepNext/>
        <w:spacing w:after="60"/>
      </w:pPr>
      <w:r>
        <w:rPr>
          <w:b/>
          <w:i w:val="0"/>
        </w:rPr>
        <w:t xml:space="preserve">Table 1: </w:t>
      </w:r>
      <w:r>
        <w:rPr/>
        <w:t>Reference documents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854"/>
        <w:gridCol w:w="6126"/>
        <w:gridCol w:w="2991"/>
      </w:tblGrid>
      <w:tr>
        <w:trPr>
          <w:tblHeader w:val="true"/>
          <w:cantSplit w:val="true"/>
        </w:trPr>
        <w:tc>
          <w:tcPr>
            <w:tcW w:type="dxa" w:w="855"/>
            <w:shd w:val="clear" w:color="auto" w:fill="004EA8"/>
            <w:tcMar>
              <w:top w:w="50" w:type="dxa"/>
              <w:bottom w:w="50" w:type="dxa"/>
              <w:left w:w="90" w:type="dxa"/>
              <w:right w:w="90" w:type="dxa"/>
            </w:tcMar>
            <w:vAlign w:val="center"/>
          </w:tcPr>
          <w:p>
            <w:pPr>
              <w:pStyle w:val="BDOITableHeader"/>
            </w:pPr>
            <w:r>
              <w:rPr>
                <w:b/>
                <w:color w:val="FFFFFF"/>
                <w:sz w:val="18"/>
              </w:rPr>
              <w:t>Ref.</w:t>
            </w:r>
          </w:p>
        </w:tc>
        <w:tc>
          <w:tcPr>
            <w:tcW w:type="dxa" w:w="6126"/>
            <w:shd w:val="clear" w:color="auto" w:fill="004EA8"/>
            <w:tcMar>
              <w:top w:w="50" w:type="dxa"/>
              <w:bottom w:w="50" w:type="dxa"/>
              <w:left w:w="90" w:type="dxa"/>
              <w:right w:w="90" w:type="dxa"/>
            </w:tcMar>
            <w:vAlign w:val="center"/>
          </w:tcPr>
          <w:p>
            <w:pPr>
              <w:pStyle w:val="BDOITableHeader"/>
            </w:pPr>
            <w:r>
              <w:rPr>
                <w:b/>
                <w:color w:val="FFFFFF"/>
                <w:sz w:val="18"/>
              </w:rPr>
              <w:t>Document</w:t>
            </w:r>
          </w:p>
        </w:tc>
        <w:tc>
          <w:tcPr>
            <w:tcW w:type="dxa" w:w="2992"/>
            <w:shd w:val="clear" w:color="auto" w:fill="004EA8"/>
            <w:tcMar>
              <w:top w:w="50" w:type="dxa"/>
              <w:bottom w:w="50" w:type="dxa"/>
              <w:left w:w="90" w:type="dxa"/>
              <w:right w:w="90" w:type="dxa"/>
            </w:tcMar>
            <w:vAlign w:val="center"/>
          </w:tcPr>
          <w:p>
            <w:pPr>
              <w:pStyle w:val="BDOITableHeader"/>
            </w:pPr>
            <w:r>
              <w:rPr>
                <w:b/>
                <w:color w:val="FFFFFF"/>
                <w:sz w:val="18"/>
              </w:rPr>
              <w:t>Version</w:t>
            </w:r>
          </w:p>
        </w:tc>
      </w:tr>
      <w:tr>
        <w:trPr>
          <w:cantSplit w:val="true"/>
        </w:trPr>
        <w:tc>
          <w:tcPr>
            <w:tcW w:type="dxa" w:w="855"/>
            <w:tcMar>
              <w:top w:w="50" w:type="dxa"/>
              <w:bottom w:w="50" w:type="dxa"/>
              <w:left w:w="90" w:type="dxa"/>
              <w:right w:w="90" w:type="dxa"/>
            </w:tcMar>
          </w:tcPr>
          <w:p>
            <w:pPr>
              <w:pStyle w:val="BDOITable"/>
            </w:pPr>
            <w:r>
              <w:rPr>
                <w:sz w:val="18"/>
              </w:rPr>
              <w:t>R1</w:t>
            </w:r>
          </w:p>
        </w:tc>
        <w:tc>
          <w:tcPr>
            <w:tcW w:type="dxa" w:w="6126"/>
            <w:tcMar>
              <w:top w:w="50" w:type="dxa"/>
              <w:bottom w:w="50" w:type="dxa"/>
              <w:left w:w="90" w:type="dxa"/>
              <w:right w:w="90" w:type="dxa"/>
            </w:tcMar>
          </w:tcPr>
          <w:p>
            <w:pPr>
              <w:pStyle w:val="BDOITable"/>
            </w:pPr>
            <w:r>
              <w:rPr>
                <w:sz w:val="18"/>
              </w:rPr>
              <w:t>Functional Requirements Specification BRD-3 Product Maintenance (</w:t>
            </w:r>
            <w:r>
              <w:rPr>
                <w:rFonts w:ascii="Courier New" w:hAnsi="Courier New" w:cs="Courier New" w:eastAsia="Courier New"/>
                <w:color w:val="2E2E2E"/>
                <w:sz w:val="16"/>
              </w:rPr>
              <w:t>BIBS_FRS_BRD-03_Product_Maintenance_v1.0.docx</w:t>
            </w:r>
            <w:r>
              <w:rPr>
                <w:sz w:val="18"/>
              </w:rPr>
              <w:t>)</w:t>
            </w:r>
          </w:p>
        </w:tc>
        <w:tc>
          <w:tcPr>
            <w:tcW w:type="dxa" w:w="2992"/>
            <w:tcMar>
              <w:top w:w="50" w:type="dxa"/>
              <w:bottom w:w="50" w:type="dxa"/>
              <w:left w:w="90" w:type="dxa"/>
              <w:right w:w="90" w:type="dxa"/>
            </w:tcMar>
          </w:tcPr>
          <w:p>
            <w:pPr>
              <w:pStyle w:val="BDOITable"/>
            </w:pPr>
            <w:r>
              <w:rPr>
                <w:sz w:val="18"/>
              </w:rPr>
              <w:t>1.0, 25 Sep 2026</w:t>
            </w:r>
          </w:p>
        </w:tc>
      </w:tr>
      <w:tr>
        <w:trPr>
          <w:cantSplit w:val="true"/>
        </w:trPr>
        <w:tc>
          <w:tcPr>
            <w:tcW w:type="dxa" w:w="855"/>
            <w:tcMar>
              <w:top w:w="50" w:type="dxa"/>
              <w:bottom w:w="50" w:type="dxa"/>
              <w:left w:w="90" w:type="dxa"/>
              <w:right w:w="90" w:type="dxa"/>
            </w:tcMar>
            <w:shd w:val="clear" w:color="auto" w:fill="E5F5FF"/>
          </w:tcPr>
          <w:p>
            <w:pPr>
              <w:pStyle w:val="BDOITable"/>
            </w:pPr>
            <w:r>
              <w:rPr>
                <w:sz w:val="18"/>
              </w:rPr>
              <w:t>R2</w:t>
            </w:r>
          </w:p>
        </w:tc>
        <w:tc>
          <w:tcPr>
            <w:tcW w:type="dxa" w:w="6126"/>
            <w:tcMar>
              <w:top w:w="50" w:type="dxa"/>
              <w:bottom w:w="50" w:type="dxa"/>
              <w:left w:w="90" w:type="dxa"/>
              <w:right w:w="90" w:type="dxa"/>
            </w:tcMar>
            <w:shd w:val="clear" w:color="auto" w:fill="E5F5FF"/>
          </w:tcPr>
          <w:p>
            <w:pPr>
              <w:pStyle w:val="BDOITable"/>
            </w:pPr>
            <w:r>
              <w:rPr>
                <w:sz w:val="18"/>
              </w:rPr>
              <w:t>Product Maintenance (Package) BRD and Workshop Addendum</w:t>
            </w:r>
          </w:p>
        </w:tc>
        <w:tc>
          <w:tcPr>
            <w:tcW w:type="dxa" w:w="2992"/>
            <w:tcMar>
              <w:top w:w="50" w:type="dxa"/>
              <w:bottom w:w="50" w:type="dxa"/>
              <w:left w:w="90" w:type="dxa"/>
              <w:right w:w="90" w:type="dxa"/>
            </w:tcMar>
            <w:shd w:val="clear" w:color="auto" w:fill="E5F5FF"/>
          </w:tcPr>
          <w:p>
            <w:pPr>
              <w:pStyle w:val="BDOITable"/>
            </w:pPr>
            <w:r>
              <w:rPr>
                <w:sz w:val="18"/>
              </w:rPr>
              <w:t>BRD v1.0 24-Nov-2025; addendum v1.1 10-Apr-2026</w:t>
            </w:r>
          </w:p>
        </w:tc>
      </w:tr>
      <w:tr>
        <w:trPr>
          <w:cantSplit w:val="true"/>
        </w:trPr>
        <w:tc>
          <w:tcPr>
            <w:tcW w:type="dxa" w:w="855"/>
            <w:tcMar>
              <w:top w:w="50" w:type="dxa"/>
              <w:bottom w:w="50" w:type="dxa"/>
              <w:left w:w="90" w:type="dxa"/>
              <w:right w:w="90" w:type="dxa"/>
            </w:tcMar>
          </w:tcPr>
          <w:p>
            <w:pPr>
              <w:pStyle w:val="BDOITable"/>
            </w:pPr>
            <w:r>
              <w:rPr>
                <w:sz w:val="18"/>
              </w:rPr>
              <w:t>R3</w:t>
            </w:r>
          </w:p>
        </w:tc>
        <w:tc>
          <w:tcPr>
            <w:tcW w:type="dxa" w:w="6126"/>
            <w:tcMar>
              <w:top w:w="50" w:type="dxa"/>
              <w:bottom w:w="50" w:type="dxa"/>
              <w:left w:w="90" w:type="dxa"/>
              <w:right w:w="90" w:type="dxa"/>
            </w:tcMar>
          </w:tcPr>
          <w:p>
            <w:pPr>
              <w:pStyle w:val="BDOITable"/>
            </w:pPr>
            <w:r>
              <w:rPr>
                <w:sz w:val="18"/>
              </w:rPr>
              <w:t>Test plan workbook BRD-3 (</w:t>
            </w:r>
            <w:r>
              <w:rPr>
                <w:rFonts w:ascii="Courier New" w:hAnsi="Courier New" w:cs="Courier New" w:eastAsia="Courier New"/>
                <w:color w:val="2E2E2E"/>
                <w:sz w:val="16"/>
              </w:rPr>
              <w:t>BIBS_TestPlan_BRD-03_Product_Maintenance_v1.0.xlsx</w:t>
            </w:r>
            <w:r>
              <w:rPr>
                <w:sz w:val="18"/>
              </w:rPr>
              <w:t>)</w:t>
            </w:r>
          </w:p>
        </w:tc>
        <w:tc>
          <w:tcPr>
            <w:tcW w:type="dxa" w:w="2992"/>
            <w:tcMar>
              <w:top w:w="50" w:type="dxa"/>
              <w:bottom w:w="50" w:type="dxa"/>
              <w:left w:w="90" w:type="dxa"/>
              <w:right w:w="90" w:type="dxa"/>
            </w:tcMar>
          </w:tcPr>
          <w:p>
            <w:pPr>
              <w:pStyle w:val="BDOITable"/>
            </w:pPr>
            <w:r>
              <w:rPr>
                <w:sz w:val="18"/>
              </w:rPr>
              <w:t>1.0</w:t>
            </w:r>
          </w:p>
        </w:tc>
      </w:tr>
      <w:tr>
        <w:trPr>
          <w:cantSplit w:val="true"/>
        </w:trPr>
        <w:tc>
          <w:tcPr>
            <w:tcW w:type="dxa" w:w="855"/>
            <w:tcMar>
              <w:top w:w="50" w:type="dxa"/>
              <w:bottom w:w="50" w:type="dxa"/>
              <w:left w:w="90" w:type="dxa"/>
              <w:right w:w="90" w:type="dxa"/>
            </w:tcMar>
            <w:shd w:val="clear" w:color="auto" w:fill="E5F5FF"/>
          </w:tcPr>
          <w:p>
            <w:pPr>
              <w:pStyle w:val="BDOITable"/>
            </w:pPr>
            <w:r>
              <w:rPr>
                <w:sz w:val="18"/>
              </w:rPr>
              <w:t>R5</w:t>
            </w:r>
          </w:p>
        </w:tc>
        <w:tc>
          <w:tcPr>
            <w:tcW w:type="dxa" w:w="6126"/>
            <w:tcMar>
              <w:top w:w="50" w:type="dxa"/>
              <w:bottom w:w="50" w:type="dxa"/>
              <w:left w:w="90" w:type="dxa"/>
              <w:right w:w="90" w:type="dxa"/>
            </w:tcMar>
            <w:shd w:val="clear" w:color="auto" w:fill="E5F5FF"/>
          </w:tcPr>
          <w:p>
            <w:pPr>
              <w:pStyle w:val="BDOITable"/>
            </w:pPr>
            <w:r>
              <w:rPr>
                <w:sz w:val="18"/>
              </w:rPr>
              <w:t>BRD discrepancy and clarification register (</w:t>
            </w:r>
            <w:r>
              <w:rPr>
                <w:rFonts w:ascii="Courier New" w:hAnsi="Courier New" w:cs="Courier New" w:eastAsia="Courier New"/>
                <w:color w:val="2E2E2E"/>
                <w:sz w:val="16"/>
              </w:rPr>
              <w:t>BIBS_Register_BRD-00_Discrepancies_and_Clarifications_v1.0.xlsx</w:t>
            </w:r>
            <w:r>
              <w:rPr>
                <w:sz w:val="18"/>
              </w:rPr>
              <w:t>)</w:t>
            </w:r>
          </w:p>
        </w:tc>
        <w:tc>
          <w:tcPr>
            <w:tcW w:type="dxa" w:w="2992"/>
            <w:tcMar>
              <w:top w:w="50" w:type="dxa"/>
              <w:bottom w:w="50" w:type="dxa"/>
              <w:left w:w="90" w:type="dxa"/>
              <w:right w:w="90" w:type="dxa"/>
            </w:tcMar>
            <w:shd w:val="clear" w:color="auto" w:fill="E5F5FF"/>
          </w:tcPr>
          <w:p>
            <w:pPr>
              <w:pStyle w:val="BDOITable"/>
            </w:pPr>
            <w:r>
              <w:rPr>
                <w:sz w:val="18"/>
              </w:rPr>
              <w:t>1.0</w:t>
            </w:r>
          </w:p>
        </w:tc>
      </w:tr>
    </w:tbl>
    <w:p>
      <w:pPr>
        <w:pStyle w:val="BDOISpacer"/>
      </w:pPr>
    </w:p>
    <w:p>
      <w:pPr>
        <w:pStyle w:val="Heading1"/>
        <w:pBdr>
          <w:bottom w:val="single" w:sz="4" w:space="4" w:color="99C1E7"/>
        </w:pBdr>
      </w:pPr>
      <w:bookmarkStart w:id="106" w:name="_Toc000106"/>
      <w:r>
        <w:rPr/>
        <w:t>2 Test approach</w:t>
      </w:r>
      <w:bookmarkEnd w:id="106"/>
    </w:p>
    <w:p>
      <w:pPr>
        <w:pStyle w:val="Heading2"/>
      </w:pPr>
      <w:bookmarkStart w:id="107" w:name="_Toc000107"/>
      <w:r>
        <w:rPr/>
        <w:t>2.1 Test levels</w:t>
      </w:r>
      <w:bookmarkEnd w:id="107"/>
    </w:p>
    <w:p>
      <w:pPr>
        <w:pStyle w:val="Caption"/>
        <w:keepNext/>
        <w:spacing w:after="60"/>
      </w:pPr>
      <w:r>
        <w:rPr>
          <w:b/>
          <w:i w:val="0"/>
        </w:rPr>
        <w:t xml:space="preserve">Table 2: </w:t>
      </w:r>
      <w:r>
        <w:rPr/>
        <w:t>Test levels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2"/>
        <w:gridCol w:w="3724"/>
        <w:gridCol w:w="2162"/>
        <w:gridCol w:w="2162"/>
      </w:tblGrid>
      <w:tr>
        <w:trPr>
          <w:tblHeader w:val="true"/>
          <w:cantSplit w:val="true"/>
        </w:trPr>
        <w:tc>
          <w:tcPr>
            <w:tcW w:type="dxa" w:w="1922"/>
            <w:shd w:val="clear" w:color="auto" w:fill="004EA8"/>
            <w:tcMar>
              <w:top w:w="50" w:type="dxa"/>
              <w:bottom w:w="50" w:type="dxa"/>
              <w:left w:w="90" w:type="dxa"/>
              <w:right w:w="90" w:type="dxa"/>
            </w:tcMar>
            <w:vAlign w:val="center"/>
          </w:tcPr>
          <w:p>
            <w:pPr>
              <w:pStyle w:val="BDOITableHeader"/>
            </w:pPr>
            <w:r>
              <w:rPr>
                <w:b/>
                <w:color w:val="FFFFFF"/>
                <w:sz w:val="18"/>
              </w:rPr>
              <w:t>Level</w:t>
            </w:r>
          </w:p>
        </w:tc>
        <w:tc>
          <w:tcPr>
            <w:tcW w:type="dxa" w:w="3724"/>
            <w:shd w:val="clear" w:color="auto" w:fill="004EA8"/>
            <w:tcMar>
              <w:top w:w="50" w:type="dxa"/>
              <w:bottom w:w="50" w:type="dxa"/>
              <w:left w:w="90" w:type="dxa"/>
              <w:right w:w="90" w:type="dxa"/>
            </w:tcMar>
            <w:vAlign w:val="center"/>
          </w:tcPr>
          <w:p>
            <w:pPr>
              <w:pStyle w:val="BDOITableHeader"/>
            </w:pPr>
            <w:r>
              <w:rPr>
                <w:b/>
                <w:color w:val="FFFFFF"/>
                <w:sz w:val="18"/>
              </w:rPr>
              <w:t>What is tested</w:t>
            </w:r>
          </w:p>
        </w:tc>
        <w:tc>
          <w:tcPr>
            <w:tcW w:type="dxa" w:w="2163"/>
            <w:shd w:val="clear" w:color="auto" w:fill="004EA8"/>
            <w:tcMar>
              <w:top w:w="50" w:type="dxa"/>
              <w:bottom w:w="50" w:type="dxa"/>
              <w:left w:w="90" w:type="dxa"/>
              <w:right w:w="90" w:type="dxa"/>
            </w:tcMar>
            <w:vAlign w:val="center"/>
          </w:tcPr>
          <w:p>
            <w:pPr>
              <w:pStyle w:val="BDOITableHeader"/>
            </w:pPr>
            <w:r>
              <w:rPr>
                <w:b/>
                <w:color w:val="FFFFFF"/>
                <w:sz w:val="18"/>
              </w:rPr>
              <w:t>Who</w:t>
            </w:r>
          </w:p>
        </w:tc>
        <w:tc>
          <w:tcPr>
            <w:tcW w:type="dxa" w:w="2163"/>
            <w:shd w:val="clear" w:color="auto" w:fill="004EA8"/>
            <w:tcMar>
              <w:top w:w="50" w:type="dxa"/>
              <w:bottom w:w="50" w:type="dxa"/>
              <w:left w:w="90" w:type="dxa"/>
              <w:right w:w="90" w:type="dxa"/>
            </w:tcMar>
            <w:vAlign w:val="center"/>
          </w:tcPr>
          <w:p>
            <w:pPr>
              <w:pStyle w:val="BDOITableHeader"/>
            </w:pPr>
            <w:r>
              <w:rPr>
                <w:b/>
                <w:color w:val="FFFFFF"/>
                <w:sz w:val="18"/>
              </w:rPr>
              <w:t>When</w:t>
            </w:r>
          </w:p>
        </w:tc>
      </w:tr>
      <w:tr>
        <w:trPr>
          <w:cantSplit w:val="true"/>
        </w:trPr>
        <w:tc>
          <w:tcPr>
            <w:tcW w:type="dxa" w:w="1922"/>
            <w:tcMar>
              <w:top w:w="50" w:type="dxa"/>
              <w:bottom w:w="50" w:type="dxa"/>
              <w:left w:w="90" w:type="dxa"/>
              <w:right w:w="90" w:type="dxa"/>
            </w:tcMar>
          </w:tcPr>
          <w:p>
            <w:pPr>
              <w:pStyle w:val="BDOITable"/>
            </w:pPr>
            <w:r>
              <w:rPr>
                <w:sz w:val="18"/>
              </w:rPr>
              <w:t>System test</w:t>
            </w:r>
          </w:p>
        </w:tc>
        <w:tc>
          <w:tcPr>
            <w:tcW w:type="dxa" w:w="3724"/>
            <w:tcMar>
              <w:top w:w="50" w:type="dxa"/>
              <w:bottom w:w="50" w:type="dxa"/>
              <w:left w:w="90" w:type="dxa"/>
              <w:right w:w="90" w:type="dxa"/>
            </w:tcMar>
          </w:tcPr>
          <w:p>
            <w:pPr>
              <w:pStyle w:val="BDOITable"/>
            </w:pPr>
            <w:r>
              <w:rPr>
                <w:sz w:val="18"/>
              </w:rPr>
              <w:t>Every case of the workbook, screen by screen, with the seed data</w:t>
            </w:r>
          </w:p>
        </w:tc>
        <w:tc>
          <w:tcPr>
            <w:tcW w:type="dxa" w:w="2163"/>
            <w:tcMar>
              <w:top w:w="50" w:type="dxa"/>
              <w:bottom w:w="50" w:type="dxa"/>
              <w:left w:w="90" w:type="dxa"/>
              <w:right w:w="90" w:type="dxa"/>
            </w:tcMar>
          </w:tcPr>
          <w:p>
            <w:pPr>
              <w:pStyle w:val="BDOITable"/>
            </w:pPr>
            <w:r>
              <w:rPr>
                <w:sz w:val="18"/>
              </w:rPr>
              <w:t>iorta TechNXT QA</w:t>
            </w:r>
          </w:p>
        </w:tc>
        <w:tc>
          <w:tcPr>
            <w:tcW w:type="dxa" w:w="2163"/>
            <w:tcMar>
              <w:top w:w="50" w:type="dxa"/>
              <w:bottom w:w="50" w:type="dxa"/>
              <w:left w:w="90" w:type="dxa"/>
              <w:right w:w="90" w:type="dxa"/>
            </w:tcMar>
          </w:tcPr>
          <w:p>
            <w:pPr>
              <w:pStyle w:val="BDOITable"/>
            </w:pPr>
            <w:r>
              <w:rPr>
                <w:sz w:val="18"/>
              </w:rPr>
              <w:t>Before UAT, on the SIT environment</w:t>
            </w:r>
          </w:p>
        </w:tc>
      </w:tr>
      <w:tr>
        <w:trPr>
          <w:cantSplit w:val="true"/>
        </w:trPr>
        <w:tc>
          <w:tcPr>
            <w:tcW w:type="dxa" w:w="1922"/>
            <w:tcMar>
              <w:top w:w="50" w:type="dxa"/>
              <w:bottom w:w="50" w:type="dxa"/>
              <w:left w:w="90" w:type="dxa"/>
              <w:right w:w="90" w:type="dxa"/>
            </w:tcMar>
            <w:shd w:val="clear" w:color="auto" w:fill="E5F5FF"/>
          </w:tcPr>
          <w:p>
            <w:pPr>
              <w:pStyle w:val="BDOITable"/>
            </w:pPr>
            <w:r>
              <w:rPr>
                <w:sz w:val="18"/>
              </w:rPr>
              <w:t>Persona end-to-end</w:t>
            </w:r>
          </w:p>
        </w:tc>
        <w:tc>
          <w:tcPr>
            <w:tcW w:type="dxa" w:w="3724"/>
            <w:tcMar>
              <w:top w:w="50" w:type="dxa"/>
              <w:bottom w:w="50" w:type="dxa"/>
              <w:left w:w="90" w:type="dxa"/>
              <w:right w:w="90" w:type="dxa"/>
            </w:tcMar>
            <w:shd w:val="clear" w:color="auto" w:fill="E5F5FF"/>
          </w:tcPr>
          <w:p>
            <w:pPr>
              <w:pStyle w:val="BDOITable"/>
            </w:pPr>
            <w:r>
              <w:rPr>
                <w:sz w:val="18"/>
              </w:rPr>
              <w:t>The eight scenarios run from start to finish by the persona that owns each step, with notifications and e-mails checked in the test mailboxes</w:t>
            </w:r>
          </w:p>
        </w:tc>
        <w:tc>
          <w:tcPr>
            <w:tcW w:type="dxa" w:w="2163"/>
            <w:tcMar>
              <w:top w:w="50" w:type="dxa"/>
              <w:bottom w:w="50" w:type="dxa"/>
              <w:left w:w="90" w:type="dxa"/>
              <w:right w:w="90" w:type="dxa"/>
            </w:tcMar>
            <w:shd w:val="clear" w:color="auto" w:fill="E5F5FF"/>
          </w:tcPr>
          <w:p>
            <w:pPr>
              <w:pStyle w:val="BDOITable"/>
            </w:pPr>
            <w:r>
              <w:rPr>
                <w:sz w:val="18"/>
              </w:rPr>
              <w:t>iorta TechNXT QA with the BDOI department testers</w:t>
            </w:r>
          </w:p>
        </w:tc>
        <w:tc>
          <w:tcPr>
            <w:tcW w:type="dxa" w:w="2163"/>
            <w:tcMar>
              <w:top w:w="50" w:type="dxa"/>
              <w:bottom w:w="50" w:type="dxa"/>
              <w:left w:w="90" w:type="dxa"/>
              <w:right w:w="90" w:type="dxa"/>
            </w:tcMar>
            <w:shd w:val="clear" w:color="auto" w:fill="E5F5FF"/>
          </w:tcPr>
          <w:p>
            <w:pPr>
              <w:pStyle w:val="BDOITable"/>
            </w:pPr>
            <w:r>
              <w:rPr>
                <w:sz w:val="18"/>
              </w:rPr>
              <w:t>After the system test passes</w:t>
            </w:r>
          </w:p>
        </w:tc>
      </w:tr>
      <w:tr>
        <w:trPr>
          <w:cantSplit w:val="true"/>
        </w:trPr>
        <w:tc>
          <w:tcPr>
            <w:tcW w:type="dxa" w:w="1922"/>
            <w:tcMar>
              <w:top w:w="50" w:type="dxa"/>
              <w:bottom w:w="50" w:type="dxa"/>
              <w:left w:w="90" w:type="dxa"/>
              <w:right w:w="90" w:type="dxa"/>
            </w:tcMar>
          </w:tcPr>
          <w:p>
            <w:pPr>
              <w:pStyle w:val="BDOITable"/>
            </w:pPr>
            <w:r>
              <w:rPr>
                <w:sz w:val="18"/>
              </w:rPr>
              <w:t>User acceptance test (UAT)</w:t>
            </w:r>
          </w:p>
        </w:tc>
        <w:tc>
          <w:tcPr>
            <w:tcW w:type="dxa" w:w="3724"/>
            <w:tcMar>
              <w:top w:w="50" w:type="dxa"/>
              <w:bottom w:w="50" w:type="dxa"/>
              <w:left w:w="90" w:type="dxa"/>
              <w:right w:w="90" w:type="dxa"/>
            </w:tcMar>
          </w:tcPr>
          <w:p>
            <w:pPr>
              <w:pStyle w:val="BDOITable"/>
            </w:pPr>
            <w:r>
              <w:rPr>
                <w:sz w:val="18"/>
              </w:rPr>
              <w:t>The scenarios and the High-priority cases, run by BDOI testers on masked production-like data</w:t>
            </w:r>
          </w:p>
        </w:tc>
        <w:tc>
          <w:tcPr>
            <w:tcW w:type="dxa" w:w="2163"/>
            <w:tcMar>
              <w:top w:w="50" w:type="dxa"/>
              <w:bottom w:w="50" w:type="dxa"/>
              <w:left w:w="90" w:type="dxa"/>
              <w:right w:w="90" w:type="dxa"/>
            </w:tcMar>
          </w:tcPr>
          <w:p>
            <w:pPr>
              <w:pStyle w:val="BDOITable"/>
            </w:pPr>
            <w:r>
              <w:rPr>
                <w:sz w:val="18"/>
              </w:rPr>
              <w:t>BDOI MBS, TSU and Marketing testers</w:t>
            </w:r>
          </w:p>
        </w:tc>
        <w:tc>
          <w:tcPr>
            <w:tcW w:type="dxa" w:w="2163"/>
            <w:tcMar>
              <w:top w:w="50" w:type="dxa"/>
              <w:bottom w:w="50" w:type="dxa"/>
              <w:left w:w="90" w:type="dxa"/>
              <w:right w:w="90" w:type="dxa"/>
            </w:tcMar>
          </w:tcPr>
          <w:p>
            <w:pPr>
              <w:pStyle w:val="BDOITable"/>
            </w:pPr>
            <w:r>
              <w:rPr>
                <w:sz w:val="18"/>
              </w:rPr>
              <w:t>After the entry criteria of section 3 are met</w:t>
            </w:r>
          </w:p>
        </w:tc>
      </w:tr>
    </w:tbl>
    <w:p>
      <w:pPr>
        <w:pStyle w:val="BDOISpacer"/>
      </w:pPr>
    </w:p>
    <w:p>
      <w:pPr>
        <w:pStyle w:val="Heading2"/>
      </w:pPr>
      <w:bookmarkStart w:id="108" w:name="_Toc000108"/>
      <w:r>
        <w:rPr/>
        <w:t>2.2 How the cases were derived</w:t>
      </w:r>
      <w:bookmarkEnd w:id="108"/>
    </w:p>
    <w:p>
      <w:pPr>
        <w:tabs>
          <w:tab w:pos="312" w:val="left"/>
        </w:tabs>
        <w:spacing w:after="40"/>
        <w:ind w:left="312" w:hanging="283"/>
      </w:pPr>
      <w:r>
        <w:rPr>
          <w:color w:val="004EA8"/>
        </w:rPr>
        <w:t>•</w:t>
        <w:tab/>
      </w:r>
      <w:r>
        <w:rPr/>
        <w:t xml:space="preserve">Each FR's acceptance criteria, business rules, validations, alternate flows and field rules became one or more </w:t>
      </w:r>
      <w:r>
        <w:rPr>
          <w:b/>
        </w:rPr>
        <w:t>test conditions</w:t>
      </w:r>
      <w:r>
        <w:rPr/>
        <w:t xml:space="preserve"> (sheet Test Conditions). A condition states what must be true, for example "The preparer cannot approve the own quotation slip".</w:t>
      </w:r>
    </w:p>
    <w:p>
      <w:pPr>
        <w:tabs>
          <w:tab w:pos="312" w:val="left"/>
        </w:tabs>
        <w:spacing w:after="40"/>
        <w:ind w:left="312" w:hanging="283"/>
      </w:pPr>
      <w:r>
        <w:rPr>
          <w:color w:val="004EA8"/>
        </w:rPr>
        <w:t>•</w:t>
        <w:tab/>
      </w:r>
      <w:r>
        <w:rPr/>
        <w:t xml:space="preserve">Each condition has at least one </w:t>
      </w:r>
      <w:r>
        <w:rPr>
          <w:b/>
        </w:rPr>
        <w:t>test case</w:t>
      </w:r>
      <w:r>
        <w:rPr/>
        <w:t xml:space="preserve"> (sheet Test Cases) with the persona, the screen (menu path), the preconditions and data set, numbered steps and the expected result. Where BIBS shows a message, the expected result quotes it exactly with its code, as the system shows it.</w:t>
      </w:r>
    </w:p>
    <w:p>
      <w:pPr>
        <w:tabs>
          <w:tab w:pos="312" w:val="left"/>
        </w:tabs>
        <w:spacing w:after="40"/>
        <w:ind w:left="312" w:hanging="283"/>
      </w:pPr>
      <w:r>
        <w:rPr>
          <w:color w:val="004EA8"/>
        </w:rPr>
        <w:t>•</w:t>
        <w:tab/>
      </w:r>
      <w:r>
        <w:rPr/>
        <w:t xml:space="preserve">Every FR has at least one </w:t>
      </w:r>
      <w:r>
        <w:rPr>
          <w:b/>
        </w:rPr>
        <w:t>positive</w:t>
      </w:r>
      <w:r>
        <w:rPr/>
        <w:t xml:space="preserve"> case (the action succeeds) and one </w:t>
      </w:r>
      <w:r>
        <w:rPr>
          <w:b/>
        </w:rPr>
        <w:t>negative</w:t>
      </w:r>
      <w:r>
        <w:rPr/>
        <w:t xml:space="preserve"> case (BIBS refuses the action). Boundary cases test the values at and next to a limit (shares of 100, the 1-365 day filter, SLA at 80 %).</w:t>
      </w:r>
    </w:p>
    <w:p>
      <w:pPr>
        <w:tabs>
          <w:tab w:pos="312" w:val="left"/>
        </w:tabs>
        <w:spacing w:after="40"/>
        <w:ind w:left="312" w:hanging="283"/>
      </w:pPr>
      <w:r>
        <w:rPr>
          <w:color w:val="004EA8"/>
        </w:rPr>
        <w:t>•</w:t>
        <w:tab/>
      </w:r>
      <w:r>
        <w:rPr>
          <w:b/>
        </w:rPr>
        <w:t>Scenarios</w:t>
      </w:r>
      <w:r>
        <w:rPr/>
        <w:t xml:space="preserve"> (sheet Scenarios) group the cases into business threads by persona, so a tester can follow a package from the request to the advisory in one sitting.</w:t>
      </w:r>
    </w:p>
    <w:p>
      <w:pPr>
        <w:tabs>
          <w:tab w:pos="312" w:val="left"/>
        </w:tabs>
        <w:spacing w:after="120"/>
        <w:ind w:left="312" w:hanging="283"/>
      </w:pPr>
      <w:r>
        <w:rPr>
          <w:color w:val="004EA8"/>
        </w:rPr>
        <w:t>•</w:t>
        <w:tab/>
      </w:r>
      <w:r>
        <w:rPr/>
        <w:t xml:space="preserve">The </w:t>
      </w:r>
      <w:r>
        <w:rPr>
          <w:b/>
        </w:rPr>
        <w:t>roles-and-access</w:t>
      </w:r>
      <w:r>
        <w:rPr/>
        <w:t xml:space="preserve"> sheet lists, for each action, the roles that must be allowed and the roles that must be refused. It is run with one user per role.</w:t>
      </w:r>
    </w:p>
    <w:p>
      <w:pPr>
        <w:pStyle w:val="Caption"/>
        <w:keepNext/>
        <w:spacing w:after="60"/>
      </w:pPr>
      <w:r>
        <w:rPr>
          <w:b/>
          <w:i w:val="0"/>
        </w:rPr>
        <w:t xml:space="preserve">Table 3: </w:t>
      </w:r>
      <w:r>
        <w:rPr/>
        <w:t>Test case types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354"/>
        <w:gridCol w:w="7618"/>
      </w:tblGrid>
      <w:tr>
        <w:trPr>
          <w:tblHeader w:val="true"/>
          <w:cantSplit w:val="true"/>
        </w:trPr>
        <w:tc>
          <w:tcPr>
            <w:tcW w:type="dxa" w:w="2354"/>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617"/>
            <w:shd w:val="clear" w:color="auto" w:fill="004EA8"/>
            <w:tcMar>
              <w:top w:w="50" w:type="dxa"/>
              <w:bottom w:w="50" w:type="dxa"/>
              <w:left w:w="90" w:type="dxa"/>
              <w:right w:w="90" w:type="dxa"/>
            </w:tcMar>
            <w:vAlign w:val="center"/>
          </w:tcPr>
          <w:p>
            <w:pPr>
              <w:pStyle w:val="BDOITableHeader"/>
            </w:pPr>
            <w:r>
              <w:rPr>
                <w:b/>
                <w:color w:val="FFFFFF"/>
                <w:sz w:val="18"/>
              </w:rPr>
              <w:t>Meaning</w:t>
            </w:r>
          </w:p>
        </w:tc>
      </w:tr>
      <w:tr>
        <w:trPr>
          <w:cantSplit w:val="true"/>
        </w:trPr>
        <w:tc>
          <w:tcPr>
            <w:tcW w:type="dxa" w:w="2354"/>
            <w:tcMar>
              <w:top w:w="50" w:type="dxa"/>
              <w:bottom w:w="50" w:type="dxa"/>
              <w:left w:w="90" w:type="dxa"/>
              <w:right w:w="90" w:type="dxa"/>
            </w:tcMar>
          </w:tcPr>
          <w:p>
            <w:pPr>
              <w:pStyle w:val="BDOITable"/>
            </w:pPr>
            <w:r>
              <w:rPr>
                <w:sz w:val="18"/>
              </w:rPr>
              <w:t>Positive</w:t>
            </w:r>
          </w:p>
        </w:tc>
        <w:tc>
          <w:tcPr>
            <w:tcW w:type="dxa" w:w="7617"/>
            <w:tcMar>
              <w:top w:w="50" w:type="dxa"/>
              <w:bottom w:w="50" w:type="dxa"/>
              <w:left w:w="90" w:type="dxa"/>
              <w:right w:w="90" w:type="dxa"/>
            </w:tcMar>
          </w:tcPr>
          <w:p>
            <w:pPr>
              <w:pStyle w:val="BDOITable"/>
            </w:pPr>
            <w:r>
              <w:rPr>
                <w:sz w:val="18"/>
              </w:rPr>
              <w:t>The normal flow succeeds with valid data</w:t>
            </w:r>
          </w:p>
        </w:tc>
      </w:tr>
      <w:tr>
        <w:trPr>
          <w:cantSplit w:val="true"/>
        </w:trPr>
        <w:tc>
          <w:tcPr>
            <w:tcW w:type="dxa" w:w="2354"/>
            <w:tcMar>
              <w:top w:w="50" w:type="dxa"/>
              <w:bottom w:w="50" w:type="dxa"/>
              <w:left w:w="90" w:type="dxa"/>
              <w:right w:w="90" w:type="dxa"/>
            </w:tcMar>
            <w:shd w:val="clear" w:color="auto" w:fill="E5F5FF"/>
          </w:tcPr>
          <w:p>
            <w:pPr>
              <w:pStyle w:val="BDOITable"/>
            </w:pPr>
            <w:r>
              <w:rPr>
                <w:sz w:val="18"/>
              </w:rPr>
              <w:t>Negative</w:t>
            </w:r>
          </w:p>
        </w:tc>
        <w:tc>
          <w:tcPr>
            <w:tcW w:type="dxa" w:w="7617"/>
            <w:tcMar>
              <w:top w:w="50" w:type="dxa"/>
              <w:bottom w:w="50" w:type="dxa"/>
              <w:left w:w="90" w:type="dxa"/>
              <w:right w:w="90" w:type="dxa"/>
            </w:tcMar>
            <w:shd w:val="clear" w:color="auto" w:fill="E5F5FF"/>
          </w:tcPr>
          <w:p>
            <w:pPr>
              <w:pStyle w:val="BDOITable"/>
            </w:pPr>
            <w:r>
              <w:rPr>
                <w:sz w:val="18"/>
              </w:rPr>
              <w:t>Invalid data, a missing item or a broken rule is refused with its message</w:t>
            </w:r>
          </w:p>
        </w:tc>
      </w:tr>
      <w:tr>
        <w:trPr>
          <w:cantSplit w:val="true"/>
        </w:trPr>
        <w:tc>
          <w:tcPr>
            <w:tcW w:type="dxa" w:w="2354"/>
            <w:tcMar>
              <w:top w:w="50" w:type="dxa"/>
              <w:bottom w:w="50" w:type="dxa"/>
              <w:left w:w="90" w:type="dxa"/>
              <w:right w:w="90" w:type="dxa"/>
            </w:tcMar>
          </w:tcPr>
          <w:p>
            <w:pPr>
              <w:pStyle w:val="BDOITable"/>
            </w:pPr>
            <w:r>
              <w:rPr>
                <w:sz w:val="18"/>
              </w:rPr>
              <w:t>Boundary</w:t>
            </w:r>
          </w:p>
        </w:tc>
        <w:tc>
          <w:tcPr>
            <w:tcW w:type="dxa" w:w="7617"/>
            <w:tcMar>
              <w:top w:w="50" w:type="dxa"/>
              <w:bottom w:w="50" w:type="dxa"/>
              <w:left w:w="90" w:type="dxa"/>
              <w:right w:w="90" w:type="dxa"/>
            </w:tcMar>
          </w:tcPr>
          <w:p>
            <w:pPr>
              <w:pStyle w:val="BDOITable"/>
            </w:pPr>
            <w:r>
              <w:rPr>
                <w:sz w:val="18"/>
              </w:rPr>
              <w:t>Values at, below and above a limit</w:t>
            </w:r>
          </w:p>
        </w:tc>
      </w:tr>
      <w:tr>
        <w:trPr>
          <w:cantSplit w:val="true"/>
        </w:trPr>
        <w:tc>
          <w:tcPr>
            <w:tcW w:type="dxa" w:w="2354"/>
            <w:tcMar>
              <w:top w:w="50" w:type="dxa"/>
              <w:bottom w:w="50" w:type="dxa"/>
              <w:left w:w="90" w:type="dxa"/>
              <w:right w:w="90" w:type="dxa"/>
            </w:tcMar>
            <w:shd w:val="clear" w:color="auto" w:fill="E5F5FF"/>
          </w:tcPr>
          <w:p>
            <w:pPr>
              <w:pStyle w:val="BDOITable"/>
            </w:pPr>
            <w:r>
              <w:rPr>
                <w:sz w:val="18"/>
              </w:rPr>
              <w:t>Security-access</w:t>
            </w:r>
          </w:p>
        </w:tc>
        <w:tc>
          <w:tcPr>
            <w:tcW w:type="dxa" w:w="7617"/>
            <w:tcMar>
              <w:top w:w="50" w:type="dxa"/>
              <w:bottom w:w="50" w:type="dxa"/>
              <w:left w:w="90" w:type="dxa"/>
              <w:right w:w="90" w:type="dxa"/>
            </w:tcMar>
            <w:shd w:val="clear" w:color="auto" w:fill="E5F5FF"/>
          </w:tcPr>
          <w:p>
            <w:pPr>
              <w:pStyle w:val="BDOITable"/>
            </w:pPr>
            <w:r>
              <w:rPr>
                <w:sz w:val="18"/>
              </w:rPr>
              <w:t>Screens, buttons and system functions are open only to the roles that hold the permission; four-eyes rules</w:t>
            </w:r>
          </w:p>
        </w:tc>
      </w:tr>
      <w:tr>
        <w:trPr>
          <w:cantSplit w:val="true"/>
        </w:trPr>
        <w:tc>
          <w:tcPr>
            <w:tcW w:type="dxa" w:w="2354"/>
            <w:tcMar>
              <w:top w:w="50" w:type="dxa"/>
              <w:bottom w:w="50" w:type="dxa"/>
              <w:left w:w="90" w:type="dxa"/>
              <w:right w:w="90" w:type="dxa"/>
            </w:tcMar>
          </w:tcPr>
          <w:p>
            <w:pPr>
              <w:pStyle w:val="BDOITable"/>
            </w:pPr>
            <w:r>
              <w:rPr>
                <w:sz w:val="18"/>
              </w:rPr>
              <w:t>Workflow</w:t>
            </w:r>
          </w:p>
        </w:tc>
        <w:tc>
          <w:tcPr>
            <w:tcW w:type="dxa" w:w="7617"/>
            <w:tcMar>
              <w:top w:w="50" w:type="dxa"/>
              <w:bottom w:w="50" w:type="dxa"/>
              <w:left w:w="90" w:type="dxa"/>
              <w:right w:w="90" w:type="dxa"/>
            </w:tcMar>
          </w:tcPr>
          <w:p>
            <w:pPr>
              <w:pStyle w:val="BDOITable"/>
            </w:pPr>
            <w:r>
              <w:rPr>
                <w:sz w:val="18"/>
              </w:rPr>
              <w:t>A stage transition, return or closure of PM_PACKAGE_REQUEST or of a package version</w:t>
            </w:r>
          </w:p>
        </w:tc>
      </w:tr>
      <w:tr>
        <w:trPr>
          <w:cantSplit w:val="true"/>
        </w:trPr>
        <w:tc>
          <w:tcPr>
            <w:tcW w:type="dxa" w:w="2354"/>
            <w:tcMar>
              <w:top w:w="50" w:type="dxa"/>
              <w:bottom w:w="50" w:type="dxa"/>
              <w:left w:w="90" w:type="dxa"/>
              <w:right w:w="90" w:type="dxa"/>
            </w:tcMar>
            <w:shd w:val="clear" w:color="auto" w:fill="E5F5FF"/>
          </w:tcPr>
          <w:p>
            <w:pPr>
              <w:pStyle w:val="BDOITable"/>
            </w:pPr>
            <w:r>
              <w:rPr>
                <w:sz w:val="18"/>
              </w:rPr>
              <w:t>Report-output</w:t>
            </w:r>
          </w:p>
        </w:tc>
        <w:tc>
          <w:tcPr>
            <w:tcW w:type="dxa" w:w="7617"/>
            <w:tcMar>
              <w:top w:w="50" w:type="dxa"/>
              <w:bottom w:w="50" w:type="dxa"/>
              <w:left w:w="90" w:type="dxa"/>
              <w:right w:w="90" w:type="dxa"/>
            </w:tcMar>
            <w:shd w:val="clear" w:color="auto" w:fill="E5F5FF"/>
          </w:tcPr>
          <w:p>
            <w:pPr>
              <w:pStyle w:val="BDOITable"/>
            </w:pPr>
            <w:r>
              <w:rPr>
                <w:sz w:val="18"/>
              </w:rPr>
              <w:t>Reports, comparative outputs and exports; content checked against the screen</w:t>
            </w:r>
          </w:p>
        </w:tc>
      </w:tr>
      <w:tr>
        <w:trPr>
          <w:cantSplit w:val="true"/>
        </w:trPr>
        <w:tc>
          <w:tcPr>
            <w:tcW w:type="dxa" w:w="2354"/>
            <w:tcMar>
              <w:top w:w="50" w:type="dxa"/>
              <w:bottom w:w="50" w:type="dxa"/>
              <w:left w:w="90" w:type="dxa"/>
              <w:right w:w="90" w:type="dxa"/>
            </w:tcMar>
          </w:tcPr>
          <w:p>
            <w:pPr>
              <w:pStyle w:val="BDOITable"/>
            </w:pPr>
            <w:r>
              <w:rPr>
                <w:sz w:val="18"/>
              </w:rPr>
              <w:t>Upload-download</w:t>
            </w:r>
          </w:p>
        </w:tc>
        <w:tc>
          <w:tcPr>
            <w:tcW w:type="dxa" w:w="7617"/>
            <w:tcMar>
              <w:top w:w="50" w:type="dxa"/>
              <w:bottom w:w="50" w:type="dxa"/>
              <w:left w:w="90" w:type="dxa"/>
              <w:right w:w="90" w:type="dxa"/>
            </w:tcMar>
          </w:tcPr>
          <w:p>
            <w:pPr>
              <w:pStyle w:val="BDOITable"/>
            </w:pPr>
            <w:r>
              <w:rPr>
                <w:sz w:val="18"/>
              </w:rPr>
              <w:t>Documents uploaded to a request and files downloaded or e-mailed from it</w:t>
            </w:r>
          </w:p>
        </w:tc>
      </w:tr>
      <w:tr>
        <w:trPr>
          <w:cantSplit w:val="true"/>
        </w:trPr>
        <w:tc>
          <w:tcPr>
            <w:tcW w:type="dxa" w:w="2354"/>
            <w:tcMar>
              <w:top w:w="50" w:type="dxa"/>
              <w:bottom w:w="50" w:type="dxa"/>
              <w:left w:w="90" w:type="dxa"/>
              <w:right w:w="90" w:type="dxa"/>
            </w:tcMar>
            <w:shd w:val="clear" w:color="auto" w:fill="E5F5FF"/>
          </w:tcPr>
          <w:p>
            <w:pPr>
              <w:pStyle w:val="BDOITable"/>
            </w:pPr>
            <w:r>
              <w:rPr>
                <w:sz w:val="18"/>
              </w:rPr>
              <w:t>Screen</w:t>
            </w:r>
          </w:p>
        </w:tc>
        <w:tc>
          <w:tcPr>
            <w:tcW w:type="dxa" w:w="7617"/>
            <w:tcMar>
              <w:top w:w="50" w:type="dxa"/>
              <w:bottom w:w="50" w:type="dxa"/>
              <w:left w:w="90" w:type="dxa"/>
              <w:right w:w="90" w:type="dxa"/>
            </w:tcMar>
            <w:shd w:val="clear" w:color="auto" w:fill="E5F5FF"/>
          </w:tcPr>
          <w:p>
            <w:pPr>
              <w:pStyle w:val="BDOITable"/>
            </w:pPr>
            <w:r>
              <w:rPr>
                <w:sz w:val="18"/>
              </w:rPr>
              <w:t>The screen matches its specification in FRS v2.1 chapter 13: fields, order, labels, mandatory markers, defaults, lists and buttons (TC-PM-SCR-nn, one per screen)</w:t>
            </w:r>
          </w:p>
        </w:tc>
      </w:tr>
      <w:tr>
        <w:trPr>
          <w:cantSplit w:val="true"/>
        </w:trPr>
        <w:tc>
          <w:tcPr>
            <w:tcW w:type="dxa" w:w="2354"/>
            <w:tcMar>
              <w:top w:w="50" w:type="dxa"/>
              <w:bottom w:w="50" w:type="dxa"/>
              <w:left w:w="90" w:type="dxa"/>
              <w:right w:w="90" w:type="dxa"/>
            </w:tcMar>
          </w:tcPr>
          <w:p>
            <w:pPr>
              <w:pStyle w:val="BDOITable"/>
            </w:pPr>
            <w:r>
              <w:rPr>
                <w:sz w:val="18"/>
              </w:rPr>
              <w:t>Message</w:t>
            </w:r>
          </w:p>
        </w:tc>
        <w:tc>
          <w:tcPr>
            <w:tcW w:type="dxa" w:w="7617"/>
            <w:tcMar>
              <w:top w:w="50" w:type="dxa"/>
              <w:bottom w:w="50" w:type="dxa"/>
              <w:left w:w="90" w:type="dxa"/>
              <w:right w:w="90" w:type="dxa"/>
            </w:tcMar>
          </w:tcPr>
          <w:p>
            <w:pPr>
              <w:pStyle w:val="BDOITable"/>
            </w:pPr>
            <w:r>
              <w:rPr>
                <w:sz w:val="18"/>
              </w:rPr>
              <w:t>Every error, validation and warning message of one screen or dialog, word for word with its code (TC-PM-MSG-nn, from the messages catalogue of FRS v2.1 chapter 15)</w:t>
            </w:r>
          </w:p>
        </w:tc>
      </w:tr>
    </w:tbl>
    <w:p>
      <w:pPr>
        <w:pStyle w:val="BDOISpacer"/>
      </w:pPr>
    </w:p>
    <w:p>
      <w:pPr>
        <w:pStyle w:val="Heading2"/>
      </w:pPr>
      <w:bookmarkStart w:id="109" w:name="_Toc000109"/>
      <w:r>
        <w:rPr/>
        <w:t>2.3 Reading the workbook</w:t>
      </w:r>
      <w:bookmarkEnd w:id="109"/>
    </w:p>
    <w:p>
      <w:r>
        <w:rPr/>
        <w:t>The workbook has a README sheet that explains every column. The sheets are Document Control, Test Conditions, Scenarios, Test Cases, Coverage, Screens, Test Data, Roles and Access. Case IDs carry their condition: TC-PM-020.2-01 is the first case of condition 2 of FR-PM-020. The Screen ID column of Test Cases links each case to the screen specification of FRS v2.0 (SCR-PM-01 to SCR-PM-22); the Screens sheet lists the cases of each screen. Screen and message cases are numbered TC-PM-SCR-nn and TC-PM-MSG-nn and trace to the first FR of their screen. Status starts as Not run; testers fill Status, Actual result, Tester, Date and Issue ID.</w:t>
      </w:r>
    </w:p>
    <w:p>
      <w:pPr>
        <w:pStyle w:val="Heading1"/>
        <w:pBdr>
          <w:bottom w:val="single" w:sz="4" w:space="4" w:color="99C1E7"/>
        </w:pBdr>
      </w:pPr>
      <w:bookmarkStart w:id="110" w:name="_Toc000110"/>
      <w:r>
        <w:rPr/>
        <w:t>3 Entry and exit criteria</w:t>
      </w:r>
      <w:bookmarkEnd w:id="110"/>
    </w:p>
    <w:p>
      <w:pPr>
        <w:pStyle w:val="Heading2"/>
      </w:pPr>
      <w:bookmarkStart w:id="111" w:name="_Toc000111"/>
      <w:r>
        <w:rPr/>
        <w:t>3.1 Entry criteria</w:t>
      </w:r>
      <w:bookmarkEnd w:id="111"/>
    </w:p>
    <w:p>
      <w:pPr>
        <w:pStyle w:val="Caption"/>
        <w:keepNext/>
        <w:spacing w:after="60"/>
      </w:pPr>
      <w:r>
        <w:rPr>
          <w:b/>
          <w:i w:val="0"/>
        </w:rPr>
        <w:t xml:space="preserve">Table 4: </w:t>
      </w:r>
      <w:r>
        <w:rPr/>
        <w:t>Entry criteria</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786"/>
        <w:gridCol w:w="8186"/>
      </w:tblGrid>
      <w:tr>
        <w:trPr>
          <w:tblHeader w:val="true"/>
          <w:cantSplit w:val="true"/>
        </w:trPr>
        <w:tc>
          <w:tcPr>
            <w:tcW w:type="dxa" w:w="1786"/>
            <w:shd w:val="clear" w:color="auto" w:fill="004EA8"/>
            <w:tcMar>
              <w:top w:w="50" w:type="dxa"/>
              <w:bottom w:w="50" w:type="dxa"/>
              <w:left w:w="90" w:type="dxa"/>
              <w:right w:w="90" w:type="dxa"/>
            </w:tcMar>
            <w:vAlign w:val="center"/>
          </w:tcPr>
          <w:p>
            <w:pPr>
              <w:pStyle w:val="BDOITableHeader"/>
            </w:pPr>
            <w:r>
              <w:rPr>
                <w:b/>
                <w:color w:val="FFFFFF"/>
                <w:sz w:val="18"/>
              </w:rPr>
              <w:t>Level</w:t>
            </w:r>
          </w:p>
        </w:tc>
        <w:tc>
          <w:tcPr>
            <w:tcW w:type="dxa" w:w="8186"/>
            <w:shd w:val="clear" w:color="auto" w:fill="004EA8"/>
            <w:tcMar>
              <w:top w:w="50" w:type="dxa"/>
              <w:bottom w:w="50" w:type="dxa"/>
              <w:left w:w="90" w:type="dxa"/>
              <w:right w:w="90" w:type="dxa"/>
            </w:tcMar>
            <w:vAlign w:val="center"/>
          </w:tcPr>
          <w:p>
            <w:pPr>
              <w:pStyle w:val="BDOITableHeader"/>
            </w:pPr>
            <w:r>
              <w:rPr>
                <w:b/>
                <w:color w:val="FFFFFF"/>
                <w:sz w:val="18"/>
              </w:rPr>
              <w:t>Criteria</w:t>
            </w:r>
          </w:p>
        </w:tc>
      </w:tr>
      <w:tr>
        <w:trPr>
          <w:cantSplit w:val="true"/>
        </w:trPr>
        <w:tc>
          <w:tcPr>
            <w:tcW w:type="dxa" w:w="1786"/>
            <w:tcMar>
              <w:top w:w="50" w:type="dxa"/>
              <w:bottom w:w="50" w:type="dxa"/>
              <w:left w:w="90" w:type="dxa"/>
              <w:right w:w="90" w:type="dxa"/>
            </w:tcMar>
          </w:tcPr>
          <w:p>
            <w:pPr>
              <w:pStyle w:val="BDOITable"/>
            </w:pPr>
            <w:r>
              <w:rPr>
                <w:sz w:val="18"/>
              </w:rPr>
              <w:t>System test</w:t>
            </w:r>
          </w:p>
        </w:tc>
        <w:tc>
          <w:tcPr>
            <w:tcW w:type="dxa" w:w="8186"/>
            <w:tcMar>
              <w:top w:w="50" w:type="dxa"/>
              <w:bottom w:w="50" w:type="dxa"/>
              <w:left w:w="90" w:type="dxa"/>
              <w:right w:w="90" w:type="dxa"/>
            </w:tcMar>
          </w:tcPr>
          <w:p>
            <w:pPr>
              <w:pStyle w:val="BDOITable"/>
            </w:pPr>
            <w:r>
              <w:rPr>
                <w:sz w:val="18"/>
              </w:rPr>
              <w:t>BIBS is deployed on SIT with the seed data; the test mailboxes of the four seed insurers receive mail; this plan is reviewed by the iorta TechNXT project manager.</w:t>
            </w:r>
          </w:p>
        </w:tc>
      </w:tr>
      <w:tr>
        <w:trPr>
          <w:cantSplit w:val="true"/>
        </w:trPr>
        <w:tc>
          <w:tcPr>
            <w:tcW w:type="dxa" w:w="1786"/>
            <w:tcMar>
              <w:top w:w="50" w:type="dxa"/>
              <w:bottom w:w="50" w:type="dxa"/>
              <w:left w:w="90" w:type="dxa"/>
              <w:right w:w="90" w:type="dxa"/>
            </w:tcMar>
            <w:shd w:val="clear" w:color="auto" w:fill="E5F5FF"/>
          </w:tcPr>
          <w:p>
            <w:pPr>
              <w:pStyle w:val="BDOITable"/>
            </w:pPr>
            <w:r>
              <w:rPr>
                <w:sz w:val="18"/>
              </w:rPr>
              <w:t>Persona end-to-end</w:t>
            </w:r>
          </w:p>
        </w:tc>
        <w:tc>
          <w:tcPr>
            <w:tcW w:type="dxa" w:w="8186"/>
            <w:tcMar>
              <w:top w:w="50" w:type="dxa"/>
              <w:bottom w:w="50" w:type="dxa"/>
              <w:left w:w="90" w:type="dxa"/>
              <w:right w:w="90" w:type="dxa"/>
            </w:tcMar>
            <w:shd w:val="clear" w:color="auto" w:fill="E5F5FF"/>
          </w:tcPr>
          <w:p>
            <w:pPr>
              <w:pStyle w:val="BDOITable"/>
            </w:pPr>
            <w:r>
              <w:rPr>
                <w:sz w:val="18"/>
              </w:rPr>
              <w:t>All High-priority system test cases are run; no open Critical issue; the notification and e-mail relay work on SIT.</w:t>
            </w:r>
          </w:p>
        </w:tc>
      </w:tr>
      <w:tr>
        <w:trPr>
          <w:cantSplit w:val="true"/>
        </w:trPr>
        <w:tc>
          <w:tcPr>
            <w:tcW w:type="dxa" w:w="1786"/>
            <w:tcMar>
              <w:top w:w="50" w:type="dxa"/>
              <w:bottom w:w="50" w:type="dxa"/>
              <w:left w:w="90" w:type="dxa"/>
              <w:right w:w="90" w:type="dxa"/>
            </w:tcMar>
          </w:tcPr>
          <w:p>
            <w:pPr>
              <w:pStyle w:val="BDOITable"/>
            </w:pPr>
            <w:r>
              <w:rPr>
                <w:sz w:val="18"/>
              </w:rPr>
              <w:t>UAT</w:t>
            </w:r>
          </w:p>
        </w:tc>
        <w:tc>
          <w:tcPr>
            <w:tcW w:type="dxa" w:w="8186"/>
            <w:tcMar>
              <w:top w:w="50" w:type="dxa"/>
              <w:bottom w:w="50" w:type="dxa"/>
              <w:left w:w="90" w:type="dxa"/>
              <w:right w:w="90" w:type="dxa"/>
            </w:tcMar>
          </w:tcPr>
          <w:p>
            <w:pPr>
              <w:pStyle w:val="BDOITable"/>
            </w:pPr>
            <w:r>
              <w:rPr>
                <w:sz w:val="18"/>
              </w:rPr>
              <w:t>FRS BRD-3 v1.0 is signed off or its open comments are agreed; the system test exit criteria are met; the UAT environment holds masked data (section 4.1); BDOI testers have user IDs with the roles of section 5; the BDOI testers attended the walkthrough of the Product Maintenance screens.</w:t>
            </w:r>
          </w:p>
        </w:tc>
      </w:tr>
    </w:tbl>
    <w:p>
      <w:pPr>
        <w:pStyle w:val="BDOISpacer"/>
      </w:pPr>
    </w:p>
    <w:p>
      <w:pPr>
        <w:pStyle w:val="Heading2"/>
      </w:pPr>
      <w:bookmarkStart w:id="112" w:name="_Toc000112"/>
      <w:r>
        <w:rPr/>
        <w:t>3.2 Exit criteria</w:t>
      </w:r>
      <w:bookmarkEnd w:id="112"/>
    </w:p>
    <w:p>
      <w:pPr>
        <w:pStyle w:val="Caption"/>
        <w:keepNext/>
        <w:spacing w:after="60"/>
      </w:pPr>
      <w:r>
        <w:rPr>
          <w:b/>
          <w:i w:val="0"/>
        </w:rPr>
        <w:t xml:space="preserve">Table 5: </w:t>
      </w:r>
      <w:r>
        <w:rPr/>
        <w:t>Exit criteria</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786"/>
        <w:gridCol w:w="8186"/>
      </w:tblGrid>
      <w:tr>
        <w:trPr>
          <w:tblHeader w:val="true"/>
          <w:cantSplit w:val="true"/>
        </w:trPr>
        <w:tc>
          <w:tcPr>
            <w:tcW w:type="dxa" w:w="1786"/>
            <w:shd w:val="clear" w:color="auto" w:fill="004EA8"/>
            <w:tcMar>
              <w:top w:w="50" w:type="dxa"/>
              <w:bottom w:w="50" w:type="dxa"/>
              <w:left w:w="90" w:type="dxa"/>
              <w:right w:w="90" w:type="dxa"/>
            </w:tcMar>
            <w:vAlign w:val="center"/>
          </w:tcPr>
          <w:p>
            <w:pPr>
              <w:pStyle w:val="BDOITableHeader"/>
            </w:pPr>
            <w:r>
              <w:rPr>
                <w:b/>
                <w:color w:val="FFFFFF"/>
                <w:sz w:val="18"/>
              </w:rPr>
              <w:t>Level</w:t>
            </w:r>
          </w:p>
        </w:tc>
        <w:tc>
          <w:tcPr>
            <w:tcW w:type="dxa" w:w="8186"/>
            <w:shd w:val="clear" w:color="auto" w:fill="004EA8"/>
            <w:tcMar>
              <w:top w:w="50" w:type="dxa"/>
              <w:bottom w:w="50" w:type="dxa"/>
              <w:left w:w="90" w:type="dxa"/>
              <w:right w:w="90" w:type="dxa"/>
            </w:tcMar>
            <w:vAlign w:val="center"/>
          </w:tcPr>
          <w:p>
            <w:pPr>
              <w:pStyle w:val="BDOITableHeader"/>
            </w:pPr>
            <w:r>
              <w:rPr>
                <w:b/>
                <w:color w:val="FFFFFF"/>
                <w:sz w:val="18"/>
              </w:rPr>
              <w:t>Criteria</w:t>
            </w:r>
          </w:p>
        </w:tc>
      </w:tr>
      <w:tr>
        <w:trPr>
          <w:cantSplit w:val="true"/>
        </w:trPr>
        <w:tc>
          <w:tcPr>
            <w:tcW w:type="dxa" w:w="1786"/>
            <w:tcMar>
              <w:top w:w="50" w:type="dxa"/>
              <w:bottom w:w="50" w:type="dxa"/>
              <w:left w:w="90" w:type="dxa"/>
              <w:right w:w="90" w:type="dxa"/>
            </w:tcMar>
          </w:tcPr>
          <w:p>
            <w:pPr>
              <w:pStyle w:val="BDOITable"/>
            </w:pPr>
            <w:r>
              <w:rPr>
                <w:sz w:val="18"/>
              </w:rPr>
              <w:t>System test</w:t>
            </w:r>
          </w:p>
        </w:tc>
        <w:tc>
          <w:tcPr>
            <w:tcW w:type="dxa" w:w="8186"/>
            <w:tcMar>
              <w:top w:w="50" w:type="dxa"/>
              <w:bottom w:w="50" w:type="dxa"/>
              <w:left w:w="90" w:type="dxa"/>
              <w:right w:w="90" w:type="dxa"/>
            </w:tcMar>
          </w:tcPr>
          <w:p>
            <w:pPr>
              <w:pStyle w:val="BDOITable"/>
            </w:pPr>
            <w:r>
              <w:rPr>
                <w:sz w:val="18"/>
              </w:rPr>
              <w:t>100 % of cases run; 100 % of High-priority cases passed; no open Critical or High issue; open Medium and Low issues have an agreed fix date.</w:t>
            </w:r>
          </w:p>
        </w:tc>
      </w:tr>
      <w:tr>
        <w:trPr>
          <w:cantSplit w:val="true"/>
        </w:trPr>
        <w:tc>
          <w:tcPr>
            <w:tcW w:type="dxa" w:w="1786"/>
            <w:tcMar>
              <w:top w:w="50" w:type="dxa"/>
              <w:bottom w:w="50" w:type="dxa"/>
              <w:left w:w="90" w:type="dxa"/>
              <w:right w:w="90" w:type="dxa"/>
            </w:tcMar>
            <w:shd w:val="clear" w:color="auto" w:fill="E5F5FF"/>
          </w:tcPr>
          <w:p>
            <w:pPr>
              <w:pStyle w:val="BDOITable"/>
            </w:pPr>
            <w:r>
              <w:rPr>
                <w:sz w:val="18"/>
              </w:rPr>
              <w:t>Persona end-to-end</w:t>
            </w:r>
          </w:p>
        </w:tc>
        <w:tc>
          <w:tcPr>
            <w:tcW w:type="dxa" w:w="8186"/>
            <w:tcMar>
              <w:top w:w="50" w:type="dxa"/>
              <w:bottom w:w="50" w:type="dxa"/>
              <w:left w:w="90" w:type="dxa"/>
              <w:right w:w="90" w:type="dxa"/>
            </w:tcMar>
            <w:shd w:val="clear" w:color="auto" w:fill="E5F5FF"/>
          </w:tcPr>
          <w:p>
            <w:pPr>
              <w:pStyle w:val="BDOITable"/>
            </w:pPr>
            <w:r>
              <w:rPr>
                <w:sz w:val="18"/>
              </w:rPr>
              <w:t>All eight scenarios passed end to end with the expected notifications and e-mails.</w:t>
            </w:r>
          </w:p>
        </w:tc>
      </w:tr>
      <w:tr>
        <w:trPr>
          <w:cantSplit w:val="true"/>
        </w:trPr>
        <w:tc>
          <w:tcPr>
            <w:tcW w:type="dxa" w:w="1786"/>
            <w:tcMar>
              <w:top w:w="50" w:type="dxa"/>
              <w:bottom w:w="50" w:type="dxa"/>
              <w:left w:w="90" w:type="dxa"/>
              <w:right w:w="90" w:type="dxa"/>
            </w:tcMar>
          </w:tcPr>
          <w:p>
            <w:pPr>
              <w:pStyle w:val="BDOITable"/>
            </w:pPr>
            <w:r>
              <w:rPr>
                <w:sz w:val="18"/>
              </w:rPr>
              <w:t>UAT</w:t>
            </w:r>
          </w:p>
        </w:tc>
        <w:tc>
          <w:tcPr>
            <w:tcW w:type="dxa" w:w="8186"/>
            <w:tcMar>
              <w:top w:w="50" w:type="dxa"/>
              <w:bottom w:w="50" w:type="dxa"/>
              <w:left w:w="90" w:type="dxa"/>
              <w:right w:w="90" w:type="dxa"/>
            </w:tcMar>
          </w:tcPr>
          <w:p>
            <w:pPr>
              <w:pStyle w:val="BDOITable"/>
            </w:pPr>
            <w:r>
              <w:rPr>
                <w:sz w:val="18"/>
              </w:rPr>
              <w:t>All scenarios and High-priority cases passed or accepted by the BDOI process owner; no open Critical or High issue; open issues listed with an agreed plan in the UAT sign-off; the sign-off of section 9 is signed.</w:t>
            </w:r>
          </w:p>
        </w:tc>
      </w:tr>
    </w:tbl>
    <w:p>
      <w:pPr>
        <w:pStyle w:val="BDOISpacer"/>
      </w:pPr>
    </w:p>
    <w:p>
      <w:r>
        <w:rPr>
          <w:b/>
        </w:rPr>
        <w:t>Suspension.</w:t>
      </w:r>
      <w:r>
        <w:rPr/>
        <w:t xml:space="preserve"> Testing of a scenario stops when a Critical issue blocks it, when the environment is down for more than half a day, or when the seed or UAT data is corrupted. It resumes after the fix is deployed and the blocked cases are re-run from their first step.</w:t>
      </w:r>
    </w:p>
    <w:p>
      <w:pPr>
        <w:pStyle w:val="Heading1"/>
        <w:pBdr>
          <w:bottom w:val="single" w:sz="4" w:space="4" w:color="99C1E7"/>
        </w:pBdr>
      </w:pPr>
      <w:bookmarkStart w:id="113" w:name="_Toc000113"/>
      <w:r>
        <w:rPr/>
        <w:t>4 Environments and test data</w:t>
      </w:r>
      <w:bookmarkEnd w:id="113"/>
    </w:p>
    <w:p>
      <w:pPr>
        <w:pStyle w:val="Heading2"/>
      </w:pPr>
      <w:bookmarkStart w:id="114" w:name="_Toc000114"/>
      <w:r>
        <w:rPr/>
        <w:t>4.1 Environments</w:t>
      </w:r>
      <w:bookmarkEnd w:id="114"/>
    </w:p>
    <w:p>
      <w:pPr>
        <w:pStyle w:val="Caption"/>
        <w:keepNext/>
        <w:spacing w:after="60"/>
      </w:pPr>
      <w:r>
        <w:rPr>
          <w:b/>
          <w:i w:val="0"/>
        </w:rPr>
        <w:t xml:space="preserve">Table 6: </w:t>
      </w:r>
      <w:r>
        <w:rPr/>
        <w:t>Test environments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00"/>
        <w:gridCol w:w="4432"/>
        <w:gridCol w:w="3739"/>
      </w:tblGrid>
      <w:tr>
        <w:trPr>
          <w:tblHeader w:val="true"/>
          <w:cantSplit w:val="true"/>
        </w:trPr>
        <w:tc>
          <w:tcPr>
            <w:tcW w:type="dxa" w:w="1800"/>
            <w:shd w:val="clear" w:color="auto" w:fill="004EA8"/>
            <w:tcMar>
              <w:top w:w="50" w:type="dxa"/>
              <w:bottom w:w="50" w:type="dxa"/>
              <w:left w:w="90" w:type="dxa"/>
              <w:right w:w="90" w:type="dxa"/>
            </w:tcMar>
            <w:vAlign w:val="center"/>
          </w:tcPr>
          <w:p>
            <w:pPr>
              <w:pStyle w:val="BDOITableHeader"/>
            </w:pPr>
            <w:r>
              <w:rPr>
                <w:b/>
                <w:color w:val="FFFFFF"/>
                <w:sz w:val="18"/>
              </w:rPr>
              <w:t>Environment</w:t>
            </w:r>
          </w:p>
        </w:tc>
        <w:tc>
          <w:tcPr>
            <w:tcW w:type="dxa" w:w="4432"/>
            <w:shd w:val="clear" w:color="auto" w:fill="004EA8"/>
            <w:tcMar>
              <w:top w:w="50" w:type="dxa"/>
              <w:bottom w:w="50" w:type="dxa"/>
              <w:left w:w="90" w:type="dxa"/>
              <w:right w:w="90" w:type="dxa"/>
            </w:tcMar>
            <w:vAlign w:val="center"/>
          </w:tcPr>
          <w:p>
            <w:pPr>
              <w:pStyle w:val="BDOITableHeader"/>
            </w:pPr>
            <w:r>
              <w:rPr>
                <w:b/>
                <w:color w:val="FFFFFF"/>
                <w:sz w:val="18"/>
              </w:rPr>
              <w:t>Use</w:t>
            </w:r>
          </w:p>
        </w:tc>
        <w:tc>
          <w:tcPr>
            <w:tcW w:type="dxa" w:w="3739"/>
            <w:shd w:val="clear" w:color="auto" w:fill="004EA8"/>
            <w:tcMar>
              <w:top w:w="50" w:type="dxa"/>
              <w:bottom w:w="50" w:type="dxa"/>
              <w:left w:w="90" w:type="dxa"/>
              <w:right w:w="90" w:type="dxa"/>
            </w:tcMar>
            <w:vAlign w:val="center"/>
          </w:tcPr>
          <w:p>
            <w:pPr>
              <w:pStyle w:val="BDOITableHeader"/>
            </w:pPr>
            <w:r>
              <w:rPr>
                <w:b/>
                <w:color w:val="FFFFFF"/>
                <w:sz w:val="18"/>
              </w:rPr>
              <w:t>Data</w:t>
            </w:r>
          </w:p>
        </w:tc>
      </w:tr>
      <w:tr>
        <w:trPr>
          <w:cantSplit w:val="true"/>
        </w:trPr>
        <w:tc>
          <w:tcPr>
            <w:tcW w:type="dxa" w:w="1800"/>
            <w:tcMar>
              <w:top w:w="50" w:type="dxa"/>
              <w:bottom w:w="50" w:type="dxa"/>
              <w:left w:w="90" w:type="dxa"/>
              <w:right w:w="90" w:type="dxa"/>
            </w:tcMar>
          </w:tcPr>
          <w:p>
            <w:pPr>
              <w:pStyle w:val="BDOITable"/>
            </w:pPr>
            <w:r>
              <w:rPr>
                <w:sz w:val="18"/>
              </w:rPr>
              <w:t>SIT</w:t>
            </w:r>
          </w:p>
        </w:tc>
        <w:tc>
          <w:tcPr>
            <w:tcW w:type="dxa" w:w="4432"/>
            <w:tcMar>
              <w:top w:w="50" w:type="dxa"/>
              <w:bottom w:w="50" w:type="dxa"/>
              <w:left w:w="90" w:type="dxa"/>
              <w:right w:w="90" w:type="dxa"/>
            </w:tcMar>
          </w:tcPr>
          <w:p>
            <w:pPr>
              <w:pStyle w:val="BDOITable"/>
            </w:pPr>
            <w:r>
              <w:rPr>
                <w:sz w:val="18"/>
              </w:rPr>
              <w:t>System test and persona end-to-end runs by iorta TechNXT QA</w:t>
            </w:r>
          </w:p>
        </w:tc>
        <w:tc>
          <w:tcPr>
            <w:tcW w:type="dxa" w:w="3739"/>
            <w:tcMar>
              <w:top w:w="50" w:type="dxa"/>
              <w:bottom w:w="50" w:type="dxa"/>
              <w:left w:w="90" w:type="dxa"/>
              <w:right w:w="90" w:type="dxa"/>
            </w:tcMar>
          </w:tcPr>
          <w:p>
            <w:pPr>
              <w:pStyle w:val="BDOITable"/>
            </w:pPr>
            <w:r>
              <w:rPr>
                <w:sz w:val="18"/>
              </w:rPr>
              <w:t>Seed data; test mailboxes for insurers and users</w:t>
            </w:r>
          </w:p>
        </w:tc>
      </w:tr>
      <w:tr>
        <w:trPr>
          <w:cantSplit w:val="true"/>
        </w:trPr>
        <w:tc>
          <w:tcPr>
            <w:tcW w:type="dxa" w:w="1800"/>
            <w:tcMar>
              <w:top w:w="50" w:type="dxa"/>
              <w:bottom w:w="50" w:type="dxa"/>
              <w:left w:w="90" w:type="dxa"/>
              <w:right w:w="90" w:type="dxa"/>
            </w:tcMar>
            <w:shd w:val="clear" w:color="auto" w:fill="E5F5FF"/>
          </w:tcPr>
          <w:p>
            <w:pPr>
              <w:pStyle w:val="BDOITable"/>
            </w:pPr>
            <w:r>
              <w:rPr>
                <w:sz w:val="18"/>
              </w:rPr>
              <w:t>UAT</w:t>
            </w:r>
          </w:p>
        </w:tc>
        <w:tc>
          <w:tcPr>
            <w:tcW w:type="dxa" w:w="4432"/>
            <w:tcMar>
              <w:top w:w="50" w:type="dxa"/>
              <w:bottom w:w="50" w:type="dxa"/>
              <w:left w:w="90" w:type="dxa"/>
              <w:right w:w="90" w:type="dxa"/>
            </w:tcMar>
            <w:shd w:val="clear" w:color="auto" w:fill="E5F5FF"/>
          </w:tcPr>
          <w:p>
            <w:pPr>
              <w:pStyle w:val="BDOITable"/>
            </w:pPr>
            <w:r>
              <w:rPr>
                <w:sz w:val="18"/>
              </w:rPr>
              <w:t>Acceptance by BDOI testers</w:t>
            </w:r>
          </w:p>
        </w:tc>
        <w:tc>
          <w:tcPr>
            <w:tcW w:type="dxa" w:w="3739"/>
            <w:tcMar>
              <w:top w:w="50" w:type="dxa"/>
              <w:bottom w:w="50" w:type="dxa"/>
              <w:left w:w="90" w:type="dxa"/>
              <w:right w:w="90" w:type="dxa"/>
            </w:tcMar>
            <w:shd w:val="clear" w:color="auto" w:fill="E5F5FF"/>
          </w:tcPr>
          <w:p>
            <w:pPr>
              <w:pStyle w:val="BDOITable"/>
            </w:pPr>
            <w:r>
              <w:rPr>
                <w:sz w:val="18"/>
              </w:rPr>
              <w:t>Masked copy of production-like data plus the seed package requests; no real client names, TINs, addresses or e-mail addresses</w:t>
            </w:r>
          </w:p>
        </w:tc>
      </w:tr>
    </w:tbl>
    <w:p>
      <w:pPr>
        <w:pStyle w:val="BDOISpacer"/>
      </w:pPr>
    </w:p>
    <w:p>
      <w:r>
        <w:rPr/>
        <w:t>Non-production data is always masked. Client names, TINs, addresses, e-mail addresses and phone numbers are replaced before data is loaded into SIT or UAT, and insurer e-mail addresses point to test mailboxes, so no quotation slip or advisory can reach a real insurer or client.</w:t>
      </w:r>
    </w:p>
    <w:p>
      <w:pPr>
        <w:pStyle w:val="Heading2"/>
      </w:pPr>
      <w:bookmarkStart w:id="115" w:name="_Toc000115"/>
      <w:r>
        <w:rPr/>
        <w:t>4.2 Named data sets</w:t>
      </w:r>
      <w:bookmarkEnd w:id="115"/>
    </w:p>
    <w:p>
      <w:r>
        <w:rPr/>
        <w:t>The cases refer to named data sets. For BRD-3 every set is provided by the seed data, so testers do not key in master data before they start; TD-PM-12 and TD-PM-13 are prepared by the tester as the case describes.</w:t>
      </w:r>
    </w:p>
    <w:p>
      <w:pPr>
        <w:pStyle w:val="Caption"/>
        <w:keepNext/>
        <w:spacing w:after="60"/>
      </w:pPr>
      <w:r>
        <w:rPr>
          <w:b/>
          <w:i w:val="0"/>
        </w:rPr>
        <w:t xml:space="preserve">Table 7: </w:t>
      </w:r>
      <w:r>
        <w:rPr/>
        <w:t>Named test data sets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173"/>
        <w:gridCol w:w="3519"/>
        <w:gridCol w:w="5279"/>
      </w:tblGrid>
      <w:tr>
        <w:trPr>
          <w:tblHeader w:val="true"/>
          <w:cantSplit w:val="true"/>
        </w:trPr>
        <w:tc>
          <w:tcPr>
            <w:tcW w:type="dxa" w:w="1173"/>
            <w:shd w:val="clear" w:color="auto" w:fill="004EA8"/>
            <w:tcMar>
              <w:top w:w="50" w:type="dxa"/>
              <w:bottom w:w="50" w:type="dxa"/>
              <w:left w:w="90" w:type="dxa"/>
              <w:right w:w="90" w:type="dxa"/>
            </w:tcMar>
            <w:vAlign w:val="center"/>
          </w:tcPr>
          <w:p>
            <w:pPr>
              <w:pStyle w:val="BDOITableHeader"/>
            </w:pPr>
            <w:r>
              <w:rPr>
                <w:b/>
                <w:color w:val="FFFFFF"/>
                <w:sz w:val="17"/>
              </w:rPr>
              <w:t>Data set</w:t>
            </w:r>
          </w:p>
        </w:tc>
        <w:tc>
          <w:tcPr>
            <w:tcW w:type="dxa" w:w="3520"/>
            <w:shd w:val="clear" w:color="auto" w:fill="004EA8"/>
            <w:tcMar>
              <w:top w:w="50" w:type="dxa"/>
              <w:bottom w:w="50" w:type="dxa"/>
              <w:left w:w="90" w:type="dxa"/>
              <w:right w:w="90" w:type="dxa"/>
            </w:tcMar>
            <w:vAlign w:val="center"/>
          </w:tcPr>
          <w:p>
            <w:pPr>
              <w:pStyle w:val="BDOITableHeader"/>
            </w:pPr>
            <w:r>
              <w:rPr>
                <w:b/>
                <w:color w:val="FFFFFF"/>
                <w:sz w:val="17"/>
              </w:rPr>
              <w:t>Name</w:t>
            </w:r>
          </w:p>
        </w:tc>
        <w:tc>
          <w:tcPr>
            <w:tcW w:type="dxa" w:w="5279"/>
            <w:shd w:val="clear" w:color="auto" w:fill="004EA8"/>
            <w:tcMar>
              <w:top w:w="50" w:type="dxa"/>
              <w:bottom w:w="50" w:type="dxa"/>
              <w:left w:w="90" w:type="dxa"/>
              <w:right w:w="90" w:type="dxa"/>
            </w:tcMar>
            <w:vAlign w:val="center"/>
          </w:tcPr>
          <w:p>
            <w:pPr>
              <w:pStyle w:val="BDOITableHeader"/>
            </w:pPr>
            <w:r>
              <w:rPr>
                <w:b/>
                <w:color w:val="FFFFFF"/>
                <w:sz w:val="17"/>
              </w:rPr>
              <w:t>Source</w:t>
            </w:r>
          </w:p>
        </w:tc>
      </w:tr>
      <w:tr>
        <w:trPr>
          <w:cantSplit w:val="true"/>
        </w:trPr>
        <w:tc>
          <w:tcPr>
            <w:tcW w:type="dxa" w:w="1173"/>
            <w:tcMar>
              <w:top w:w="50" w:type="dxa"/>
              <w:bottom w:w="50" w:type="dxa"/>
              <w:left w:w="90" w:type="dxa"/>
              <w:right w:w="90" w:type="dxa"/>
            </w:tcMar>
          </w:tcPr>
          <w:p>
            <w:pPr>
              <w:pStyle w:val="BDOITable"/>
            </w:pPr>
            <w:r>
              <w:rPr>
                <w:sz w:val="17"/>
              </w:rPr>
              <w:t>TD-PM-01</w:t>
            </w:r>
          </w:p>
        </w:tc>
        <w:tc>
          <w:tcPr>
            <w:tcW w:type="dxa" w:w="3520"/>
            <w:tcMar>
              <w:top w:w="50" w:type="dxa"/>
              <w:bottom w:w="50" w:type="dxa"/>
              <w:left w:w="90" w:type="dxa"/>
              <w:right w:w="90" w:type="dxa"/>
            </w:tcMar>
          </w:tcPr>
          <w:p>
            <w:pPr>
              <w:pStyle w:val="BDOITable"/>
            </w:pPr>
            <w:r>
              <w:rPr>
                <w:sz w:val="17"/>
              </w:rPr>
              <w:t>SIT/UAT users and roles</w:t>
            </w:r>
          </w:p>
        </w:tc>
        <w:tc>
          <w:tcPr>
            <w:tcW w:type="dxa" w:w="5279"/>
            <w:tcMar>
              <w:top w:w="50" w:type="dxa"/>
              <w:bottom w:w="50" w:type="dxa"/>
              <w:left w:w="90" w:type="dxa"/>
              <w:right w:w="90" w:type="dxa"/>
            </w:tcMar>
          </w:tcPr>
          <w:p>
            <w:pPr>
              <w:pStyle w:val="BDOITable"/>
            </w:pPr>
            <w:r>
              <w:rPr>
                <w:sz w:val="17"/>
              </w:rPr>
              <w:t>Seed data (broking users, Product Maintenance users, administrator and auditor, with their roles and grants)</w:t>
            </w:r>
          </w:p>
        </w:tc>
      </w:tr>
      <w:tr>
        <w:trPr>
          <w:cantSplit w:val="true"/>
        </w:trPr>
        <w:tc>
          <w:tcPr>
            <w:tcW w:type="dxa" w:w="1173"/>
            <w:tcMar>
              <w:top w:w="50" w:type="dxa"/>
              <w:bottom w:w="50" w:type="dxa"/>
              <w:left w:w="90" w:type="dxa"/>
              <w:right w:w="90" w:type="dxa"/>
            </w:tcMar>
            <w:shd w:val="clear" w:color="auto" w:fill="E5F5FF"/>
          </w:tcPr>
          <w:p>
            <w:pPr>
              <w:pStyle w:val="BDOITable"/>
            </w:pPr>
            <w:r>
              <w:rPr>
                <w:sz w:val="17"/>
              </w:rPr>
              <w:t>TD-PM-02</w:t>
            </w:r>
          </w:p>
        </w:tc>
        <w:tc>
          <w:tcPr>
            <w:tcW w:type="dxa" w:w="3520"/>
            <w:tcMar>
              <w:top w:w="50" w:type="dxa"/>
              <w:bottom w:w="50" w:type="dxa"/>
              <w:left w:w="90" w:type="dxa"/>
              <w:right w:w="90" w:type="dxa"/>
            </w:tcMar>
            <w:shd w:val="clear" w:color="auto" w:fill="E5F5FF"/>
          </w:tcPr>
          <w:p>
            <w:pPr>
              <w:pStyle w:val="BDOITable"/>
            </w:pPr>
            <w:r>
              <w:rPr>
                <w:sz w:val="17"/>
              </w:rPr>
              <w:t>Draft NEW generic request</w:t>
            </w:r>
          </w:p>
        </w:tc>
        <w:tc>
          <w:tcPr>
            <w:tcW w:type="dxa" w:w="5279"/>
            <w:tcMar>
              <w:top w:w="50" w:type="dxa"/>
              <w:bottom w:w="50" w:type="dxa"/>
              <w:left w:w="90" w:type="dxa"/>
              <w:right w:w="90" w:type="dxa"/>
            </w:tcMar>
            <w:shd w:val="clear" w:color="auto" w:fill="E5F5FF"/>
          </w:tcPr>
          <w:p>
            <w:pPr>
              <w:pStyle w:val="BDOITable"/>
            </w:pPr>
            <w:r>
              <w:rPr>
                <w:sz w:val="17"/>
              </w:rPr>
              <w:t>Seed data</w:t>
            </w:r>
          </w:p>
        </w:tc>
      </w:tr>
      <w:tr>
        <w:trPr>
          <w:cantSplit w:val="true"/>
        </w:trPr>
        <w:tc>
          <w:tcPr>
            <w:tcW w:type="dxa" w:w="1173"/>
            <w:tcMar>
              <w:top w:w="50" w:type="dxa"/>
              <w:bottom w:w="50" w:type="dxa"/>
              <w:left w:w="90" w:type="dxa"/>
              <w:right w:w="90" w:type="dxa"/>
            </w:tcMar>
          </w:tcPr>
          <w:p>
            <w:pPr>
              <w:pStyle w:val="BDOITable"/>
            </w:pPr>
            <w:r>
              <w:rPr>
                <w:sz w:val="17"/>
              </w:rPr>
              <w:t>TD-PM-03</w:t>
            </w:r>
          </w:p>
        </w:tc>
        <w:tc>
          <w:tcPr>
            <w:tcW w:type="dxa" w:w="3520"/>
            <w:tcMar>
              <w:top w:w="50" w:type="dxa"/>
              <w:bottom w:w="50" w:type="dxa"/>
              <w:left w:w="90" w:type="dxa"/>
              <w:right w:w="90" w:type="dxa"/>
            </w:tcMar>
          </w:tcPr>
          <w:p>
            <w:pPr>
              <w:pStyle w:val="BDOITable"/>
            </w:pPr>
            <w:r>
              <w:rPr>
                <w:sz w:val="17"/>
              </w:rPr>
              <w:t>AMEND request in TSU review</w:t>
            </w:r>
          </w:p>
        </w:tc>
        <w:tc>
          <w:tcPr>
            <w:tcW w:type="dxa" w:w="5279"/>
            <w:tcMar>
              <w:top w:w="50" w:type="dxa"/>
              <w:bottom w:w="50" w:type="dxa"/>
              <w:left w:w="90" w:type="dxa"/>
              <w:right w:w="90" w:type="dxa"/>
            </w:tcMar>
          </w:tcPr>
          <w:p>
            <w:pPr>
              <w:pStyle w:val="BDOITable"/>
            </w:pPr>
            <w:r>
              <w:rPr>
                <w:sz w:val="17"/>
              </w:rPr>
              <w:t>Seed data</w:t>
            </w:r>
          </w:p>
        </w:tc>
      </w:tr>
      <w:tr>
        <w:trPr>
          <w:cantSplit w:val="true"/>
        </w:trPr>
        <w:tc>
          <w:tcPr>
            <w:tcW w:type="dxa" w:w="1173"/>
            <w:tcMar>
              <w:top w:w="50" w:type="dxa"/>
              <w:bottom w:w="50" w:type="dxa"/>
              <w:left w:w="90" w:type="dxa"/>
              <w:right w:w="90" w:type="dxa"/>
            </w:tcMar>
            <w:shd w:val="clear" w:color="auto" w:fill="E5F5FF"/>
          </w:tcPr>
          <w:p>
            <w:pPr>
              <w:pStyle w:val="BDOITable"/>
            </w:pPr>
            <w:r>
              <w:rPr>
                <w:sz w:val="17"/>
              </w:rPr>
              <w:t>TD-PM-04</w:t>
            </w:r>
          </w:p>
        </w:tc>
        <w:tc>
          <w:tcPr>
            <w:tcW w:type="dxa" w:w="3520"/>
            <w:tcMar>
              <w:top w:w="50" w:type="dxa"/>
              <w:bottom w:w="50" w:type="dxa"/>
              <w:left w:w="90" w:type="dxa"/>
              <w:right w:w="90" w:type="dxa"/>
            </w:tcMar>
            <w:shd w:val="clear" w:color="auto" w:fill="E5F5FF"/>
          </w:tcPr>
          <w:p>
            <w:pPr>
              <w:pStyle w:val="BDOITable"/>
            </w:pPr>
            <w:r>
              <w:rPr>
                <w:sz w:val="17"/>
              </w:rPr>
              <w:t>Client-specific request in negotiation</w:t>
            </w:r>
          </w:p>
        </w:tc>
        <w:tc>
          <w:tcPr>
            <w:tcW w:type="dxa" w:w="5279"/>
            <w:tcMar>
              <w:top w:w="50" w:type="dxa"/>
              <w:bottom w:w="50" w:type="dxa"/>
              <w:left w:w="90" w:type="dxa"/>
              <w:right w:w="90" w:type="dxa"/>
            </w:tcMar>
            <w:shd w:val="clear" w:color="auto" w:fill="E5F5FF"/>
          </w:tcPr>
          <w:p>
            <w:pPr>
              <w:pStyle w:val="BDOITable"/>
            </w:pPr>
            <w:r>
              <w:rPr>
                <w:sz w:val="17"/>
              </w:rPr>
              <w:t>Seed data</w:t>
            </w:r>
          </w:p>
        </w:tc>
      </w:tr>
      <w:tr>
        <w:trPr>
          <w:cantSplit w:val="true"/>
        </w:trPr>
        <w:tc>
          <w:tcPr>
            <w:tcW w:type="dxa" w:w="1173"/>
            <w:tcMar>
              <w:top w:w="50" w:type="dxa"/>
              <w:bottom w:w="50" w:type="dxa"/>
              <w:left w:w="90" w:type="dxa"/>
              <w:right w:w="90" w:type="dxa"/>
            </w:tcMar>
          </w:tcPr>
          <w:p>
            <w:pPr>
              <w:pStyle w:val="BDOITable"/>
            </w:pPr>
            <w:r>
              <w:rPr>
                <w:sz w:val="17"/>
              </w:rPr>
              <w:t>TD-PM-05</w:t>
            </w:r>
          </w:p>
        </w:tc>
        <w:tc>
          <w:tcPr>
            <w:tcW w:type="dxa" w:w="3520"/>
            <w:tcMar>
              <w:top w:w="50" w:type="dxa"/>
              <w:bottom w:w="50" w:type="dxa"/>
              <w:left w:w="90" w:type="dxa"/>
              <w:right w:w="90" w:type="dxa"/>
            </w:tcMar>
          </w:tcPr>
          <w:p>
            <w:pPr>
              <w:pStyle w:val="BDOITable"/>
            </w:pPr>
            <w:r>
              <w:rPr>
                <w:sz w:val="17"/>
              </w:rPr>
              <w:t>UPDATE request at ManCom</w:t>
            </w:r>
          </w:p>
        </w:tc>
        <w:tc>
          <w:tcPr>
            <w:tcW w:type="dxa" w:w="5279"/>
            <w:tcMar>
              <w:top w:w="50" w:type="dxa"/>
              <w:bottom w:w="50" w:type="dxa"/>
              <w:left w:w="90" w:type="dxa"/>
              <w:right w:w="90" w:type="dxa"/>
            </w:tcMar>
          </w:tcPr>
          <w:p>
            <w:pPr>
              <w:pStyle w:val="BDOITable"/>
            </w:pPr>
            <w:r>
              <w:rPr>
                <w:sz w:val="17"/>
              </w:rPr>
              <w:t>Seed data</w:t>
            </w:r>
          </w:p>
        </w:tc>
      </w:tr>
      <w:tr>
        <w:trPr>
          <w:cantSplit w:val="true"/>
        </w:trPr>
        <w:tc>
          <w:tcPr>
            <w:tcW w:type="dxa" w:w="1173"/>
            <w:tcMar>
              <w:top w:w="50" w:type="dxa"/>
              <w:bottom w:w="50" w:type="dxa"/>
              <w:left w:w="90" w:type="dxa"/>
              <w:right w:w="90" w:type="dxa"/>
            </w:tcMar>
            <w:shd w:val="clear" w:color="auto" w:fill="E5F5FF"/>
          </w:tcPr>
          <w:p>
            <w:pPr>
              <w:pStyle w:val="BDOITable"/>
            </w:pPr>
            <w:r>
              <w:rPr>
                <w:sz w:val="17"/>
              </w:rPr>
              <w:t>TD-PM-06</w:t>
            </w:r>
          </w:p>
        </w:tc>
        <w:tc>
          <w:tcPr>
            <w:tcW w:type="dxa" w:w="3520"/>
            <w:tcMar>
              <w:top w:w="50" w:type="dxa"/>
              <w:bottom w:w="50" w:type="dxa"/>
              <w:left w:w="90" w:type="dxa"/>
              <w:right w:w="90" w:type="dxa"/>
            </w:tcMar>
            <w:shd w:val="clear" w:color="auto" w:fill="E5F5FF"/>
          </w:tcPr>
          <w:p>
            <w:pPr>
              <w:pStyle w:val="BDOITable"/>
            </w:pPr>
            <w:r>
              <w:rPr>
                <w:sz w:val="17"/>
              </w:rPr>
              <w:t>RENEW request with MBS</w:t>
            </w:r>
          </w:p>
        </w:tc>
        <w:tc>
          <w:tcPr>
            <w:tcW w:type="dxa" w:w="5279"/>
            <w:tcMar>
              <w:top w:w="50" w:type="dxa"/>
              <w:bottom w:w="50" w:type="dxa"/>
              <w:left w:w="90" w:type="dxa"/>
              <w:right w:w="90" w:type="dxa"/>
            </w:tcMar>
            <w:shd w:val="clear" w:color="auto" w:fill="E5F5FF"/>
          </w:tcPr>
          <w:p>
            <w:pPr>
              <w:pStyle w:val="BDOITable"/>
            </w:pPr>
            <w:r>
              <w:rPr>
                <w:sz w:val="17"/>
              </w:rPr>
              <w:t>Seed data</w:t>
            </w:r>
          </w:p>
        </w:tc>
      </w:tr>
      <w:tr>
        <w:trPr>
          <w:cantSplit w:val="true"/>
        </w:trPr>
        <w:tc>
          <w:tcPr>
            <w:tcW w:type="dxa" w:w="1173"/>
            <w:tcMar>
              <w:top w:w="50" w:type="dxa"/>
              <w:bottom w:w="50" w:type="dxa"/>
              <w:left w:w="90" w:type="dxa"/>
              <w:right w:w="90" w:type="dxa"/>
            </w:tcMar>
          </w:tcPr>
          <w:p>
            <w:pPr>
              <w:pStyle w:val="BDOITable"/>
            </w:pPr>
            <w:r>
              <w:rPr>
                <w:sz w:val="17"/>
              </w:rPr>
              <w:t>TD-PM-07</w:t>
            </w:r>
          </w:p>
        </w:tc>
        <w:tc>
          <w:tcPr>
            <w:tcW w:type="dxa" w:w="3520"/>
            <w:tcMar>
              <w:top w:w="50" w:type="dxa"/>
              <w:bottom w:w="50" w:type="dxa"/>
              <w:left w:w="90" w:type="dxa"/>
              <w:right w:w="90" w:type="dxa"/>
            </w:tcMar>
          </w:tcPr>
          <w:p>
            <w:pPr>
              <w:pStyle w:val="BDOITable"/>
            </w:pPr>
            <w:r>
              <w:rPr>
                <w:sz w:val="17"/>
              </w:rPr>
              <w:t>Released AMEND request</w:t>
            </w:r>
          </w:p>
        </w:tc>
        <w:tc>
          <w:tcPr>
            <w:tcW w:type="dxa" w:w="5279"/>
            <w:tcMar>
              <w:top w:w="50" w:type="dxa"/>
              <w:bottom w:w="50" w:type="dxa"/>
              <w:left w:w="90" w:type="dxa"/>
              <w:right w:w="90" w:type="dxa"/>
            </w:tcMar>
          </w:tcPr>
          <w:p>
            <w:pPr>
              <w:pStyle w:val="BDOITable"/>
            </w:pPr>
            <w:r>
              <w:rPr>
                <w:sz w:val="17"/>
              </w:rPr>
              <w:t>Seed data</w:t>
            </w:r>
          </w:p>
        </w:tc>
      </w:tr>
      <w:tr>
        <w:trPr>
          <w:cantSplit w:val="true"/>
        </w:trPr>
        <w:tc>
          <w:tcPr>
            <w:tcW w:type="dxa" w:w="1173"/>
            <w:tcMar>
              <w:top w:w="50" w:type="dxa"/>
              <w:bottom w:w="50" w:type="dxa"/>
              <w:left w:w="90" w:type="dxa"/>
              <w:right w:w="90" w:type="dxa"/>
            </w:tcMar>
            <w:shd w:val="clear" w:color="auto" w:fill="E5F5FF"/>
          </w:tcPr>
          <w:p>
            <w:pPr>
              <w:pStyle w:val="BDOITable"/>
            </w:pPr>
            <w:r>
              <w:rPr>
                <w:sz w:val="17"/>
              </w:rPr>
              <w:t>TD-PM-08</w:t>
            </w:r>
          </w:p>
        </w:tc>
        <w:tc>
          <w:tcPr>
            <w:tcW w:type="dxa" w:w="3520"/>
            <w:tcMar>
              <w:top w:w="50" w:type="dxa"/>
              <w:bottom w:w="50" w:type="dxa"/>
              <w:left w:w="90" w:type="dxa"/>
              <w:right w:w="90" w:type="dxa"/>
            </w:tcMar>
            <w:shd w:val="clear" w:color="auto" w:fill="E5F5FF"/>
          </w:tcPr>
          <w:p>
            <w:pPr>
              <w:pStyle w:val="BDOITable"/>
            </w:pPr>
            <w:r>
              <w:rPr>
                <w:sz w:val="17"/>
              </w:rPr>
              <w:t>Draft package version</w:t>
            </w:r>
          </w:p>
        </w:tc>
        <w:tc>
          <w:tcPr>
            <w:tcW w:type="dxa" w:w="5279"/>
            <w:tcMar>
              <w:top w:w="50" w:type="dxa"/>
              <w:bottom w:w="50" w:type="dxa"/>
              <w:left w:w="90" w:type="dxa"/>
              <w:right w:w="90" w:type="dxa"/>
            </w:tcMar>
            <w:shd w:val="clear" w:color="auto" w:fill="E5F5FF"/>
          </w:tcPr>
          <w:p>
            <w:pPr>
              <w:pStyle w:val="BDOITable"/>
            </w:pPr>
            <w:r>
              <w:rPr>
                <w:sz w:val="17"/>
              </w:rPr>
              <w:t>Seed data</w:t>
            </w:r>
          </w:p>
        </w:tc>
      </w:tr>
      <w:tr>
        <w:trPr>
          <w:cantSplit w:val="true"/>
        </w:trPr>
        <w:tc>
          <w:tcPr>
            <w:tcW w:type="dxa" w:w="1173"/>
            <w:tcMar>
              <w:top w:w="50" w:type="dxa"/>
              <w:bottom w:w="50" w:type="dxa"/>
              <w:left w:w="90" w:type="dxa"/>
              <w:right w:w="90" w:type="dxa"/>
            </w:tcMar>
          </w:tcPr>
          <w:p>
            <w:pPr>
              <w:pStyle w:val="BDOITable"/>
            </w:pPr>
            <w:r>
              <w:rPr>
                <w:sz w:val="17"/>
              </w:rPr>
              <w:t>TD-PM-09</w:t>
            </w:r>
          </w:p>
        </w:tc>
        <w:tc>
          <w:tcPr>
            <w:tcW w:type="dxa" w:w="3520"/>
            <w:tcMar>
              <w:top w:w="50" w:type="dxa"/>
              <w:bottom w:w="50" w:type="dxa"/>
              <w:left w:w="90" w:type="dxa"/>
              <w:right w:w="90" w:type="dxa"/>
            </w:tcMar>
          </w:tcPr>
          <w:p>
            <w:pPr>
              <w:pStyle w:val="BDOITable"/>
            </w:pPr>
            <w:r>
              <w:rPr>
                <w:sz w:val="17"/>
              </w:rPr>
              <w:t>Active incentive criterion</w:t>
            </w:r>
          </w:p>
        </w:tc>
        <w:tc>
          <w:tcPr>
            <w:tcW w:type="dxa" w:w="5279"/>
            <w:tcMar>
              <w:top w:w="50" w:type="dxa"/>
              <w:bottom w:w="50" w:type="dxa"/>
              <w:left w:w="90" w:type="dxa"/>
              <w:right w:w="90" w:type="dxa"/>
            </w:tcMar>
          </w:tcPr>
          <w:p>
            <w:pPr>
              <w:pStyle w:val="BDOITable"/>
            </w:pPr>
            <w:r>
              <w:rPr>
                <w:sz w:val="17"/>
              </w:rPr>
              <w:t>Seed data</w:t>
            </w:r>
          </w:p>
        </w:tc>
      </w:tr>
      <w:tr>
        <w:trPr>
          <w:cantSplit w:val="true"/>
        </w:trPr>
        <w:tc>
          <w:tcPr>
            <w:tcW w:type="dxa" w:w="1173"/>
            <w:tcMar>
              <w:top w:w="50" w:type="dxa"/>
              <w:bottom w:w="50" w:type="dxa"/>
              <w:left w:w="90" w:type="dxa"/>
              <w:right w:w="90" w:type="dxa"/>
            </w:tcMar>
            <w:shd w:val="clear" w:color="auto" w:fill="E5F5FF"/>
          </w:tcPr>
          <w:p>
            <w:pPr>
              <w:pStyle w:val="BDOITable"/>
            </w:pPr>
            <w:r>
              <w:rPr>
                <w:sz w:val="17"/>
              </w:rPr>
              <w:t>TD-PM-10</w:t>
            </w:r>
          </w:p>
        </w:tc>
        <w:tc>
          <w:tcPr>
            <w:tcW w:type="dxa" w:w="3520"/>
            <w:tcMar>
              <w:top w:w="50" w:type="dxa"/>
              <w:bottom w:w="50" w:type="dxa"/>
              <w:left w:w="90" w:type="dxa"/>
              <w:right w:w="90" w:type="dxa"/>
            </w:tcMar>
            <w:shd w:val="clear" w:color="auto" w:fill="E5F5FF"/>
          </w:tcPr>
          <w:p>
            <w:pPr>
              <w:pStyle w:val="BDOITable"/>
            </w:pPr>
            <w:r>
              <w:rPr>
                <w:sz w:val="17"/>
              </w:rPr>
              <w:t>Package ending in 45 days</w:t>
            </w:r>
          </w:p>
        </w:tc>
        <w:tc>
          <w:tcPr>
            <w:tcW w:type="dxa" w:w="5279"/>
            <w:tcMar>
              <w:top w:w="50" w:type="dxa"/>
              <w:bottom w:w="50" w:type="dxa"/>
              <w:left w:w="90" w:type="dxa"/>
              <w:right w:w="90" w:type="dxa"/>
            </w:tcMar>
            <w:shd w:val="clear" w:color="auto" w:fill="E5F5FF"/>
          </w:tcPr>
          <w:p>
            <w:pPr>
              <w:pStyle w:val="BDOITable"/>
            </w:pPr>
            <w:r>
              <w:rPr>
                <w:sz w:val="17"/>
              </w:rPr>
              <w:t>Seed data</w:t>
            </w:r>
          </w:p>
        </w:tc>
      </w:tr>
      <w:tr>
        <w:trPr>
          <w:cantSplit w:val="true"/>
        </w:trPr>
        <w:tc>
          <w:tcPr>
            <w:tcW w:type="dxa" w:w="1173"/>
            <w:tcMar>
              <w:top w:w="50" w:type="dxa"/>
              <w:bottom w:w="50" w:type="dxa"/>
              <w:left w:w="90" w:type="dxa"/>
              <w:right w:w="90" w:type="dxa"/>
            </w:tcMar>
          </w:tcPr>
          <w:p>
            <w:pPr>
              <w:pStyle w:val="BDOITable"/>
            </w:pPr>
            <w:r>
              <w:rPr>
                <w:sz w:val="17"/>
              </w:rPr>
              <w:t>TD-PM-11</w:t>
            </w:r>
          </w:p>
        </w:tc>
        <w:tc>
          <w:tcPr>
            <w:tcW w:type="dxa" w:w="3520"/>
            <w:tcMar>
              <w:top w:w="50" w:type="dxa"/>
              <w:bottom w:w="50" w:type="dxa"/>
              <w:left w:w="90" w:type="dxa"/>
              <w:right w:w="90" w:type="dxa"/>
            </w:tcMar>
          </w:tcPr>
          <w:p>
            <w:pPr>
              <w:pStyle w:val="BDOITable"/>
            </w:pPr>
            <w:r>
              <w:rPr>
                <w:sz w:val="17"/>
              </w:rPr>
              <w:t>Catalogue and insurer panel</w:t>
            </w:r>
          </w:p>
        </w:tc>
        <w:tc>
          <w:tcPr>
            <w:tcW w:type="dxa" w:w="5279"/>
            <w:tcMar>
              <w:top w:w="50" w:type="dxa"/>
              <w:bottom w:w="50" w:type="dxa"/>
              <w:left w:w="90" w:type="dxa"/>
              <w:right w:w="90" w:type="dxa"/>
            </w:tcMar>
          </w:tcPr>
          <w:p>
            <w:pPr>
              <w:pStyle w:val="BDOITable"/>
            </w:pPr>
            <w:r>
              <w:rPr>
                <w:sz w:val="17"/>
              </w:rPr>
              <w:t>Seed data (clients, catalogue and versions)</w:t>
            </w:r>
          </w:p>
        </w:tc>
      </w:tr>
      <w:tr>
        <w:trPr>
          <w:cantSplit w:val="true"/>
        </w:trPr>
        <w:tc>
          <w:tcPr>
            <w:tcW w:type="dxa" w:w="1173"/>
            <w:tcMar>
              <w:top w:w="50" w:type="dxa"/>
              <w:bottom w:w="50" w:type="dxa"/>
              <w:left w:w="90" w:type="dxa"/>
              <w:right w:w="90" w:type="dxa"/>
            </w:tcMar>
            <w:shd w:val="clear" w:color="auto" w:fill="E5F5FF"/>
          </w:tcPr>
          <w:p>
            <w:pPr>
              <w:pStyle w:val="BDOITable"/>
            </w:pPr>
            <w:r>
              <w:rPr>
                <w:sz w:val="17"/>
              </w:rPr>
              <w:t>TD-PM-12</w:t>
            </w:r>
          </w:p>
        </w:tc>
        <w:tc>
          <w:tcPr>
            <w:tcW w:type="dxa" w:w="3520"/>
            <w:tcMar>
              <w:top w:w="50" w:type="dxa"/>
              <w:bottom w:w="50" w:type="dxa"/>
              <w:left w:w="90" w:type="dxa"/>
              <w:right w:w="90" w:type="dxa"/>
            </w:tcMar>
            <w:shd w:val="clear" w:color="auto" w:fill="E5F5FF"/>
          </w:tcPr>
          <w:p>
            <w:pPr>
              <w:pStyle w:val="BDOITable"/>
            </w:pPr>
            <w:r>
              <w:rPr>
                <w:sz w:val="17"/>
              </w:rPr>
              <w:t>New CGL request keyed in the test</w:t>
            </w:r>
          </w:p>
        </w:tc>
        <w:tc>
          <w:tcPr>
            <w:tcW w:type="dxa" w:w="5279"/>
            <w:tcMar>
              <w:top w:w="50" w:type="dxa"/>
              <w:bottom w:w="50" w:type="dxa"/>
              <w:left w:w="90" w:type="dxa"/>
              <w:right w:w="90" w:type="dxa"/>
            </w:tcMar>
            <w:shd w:val="clear" w:color="auto" w:fill="E5F5FF"/>
          </w:tcPr>
          <w:p>
            <w:pPr>
              <w:pStyle w:val="BDOITable"/>
            </w:pPr>
            <w:r>
              <w:rPr>
                <w:sz w:val="17"/>
              </w:rPr>
              <w:t>Keyed in by the tester</w:t>
            </w:r>
          </w:p>
        </w:tc>
      </w:tr>
      <w:tr>
        <w:trPr>
          <w:cantSplit w:val="true"/>
        </w:trPr>
        <w:tc>
          <w:tcPr>
            <w:tcW w:type="dxa" w:w="1173"/>
            <w:tcMar>
              <w:top w:w="50" w:type="dxa"/>
              <w:bottom w:w="50" w:type="dxa"/>
              <w:left w:w="90" w:type="dxa"/>
              <w:right w:w="90" w:type="dxa"/>
            </w:tcMar>
          </w:tcPr>
          <w:p>
            <w:pPr>
              <w:pStyle w:val="BDOITable"/>
            </w:pPr>
            <w:r>
              <w:rPr>
                <w:sz w:val="17"/>
              </w:rPr>
              <w:t>TD-PM-13</w:t>
            </w:r>
          </w:p>
        </w:tc>
        <w:tc>
          <w:tcPr>
            <w:tcW w:type="dxa" w:w="3520"/>
            <w:tcMar>
              <w:top w:w="50" w:type="dxa"/>
              <w:bottom w:w="50" w:type="dxa"/>
              <w:left w:w="90" w:type="dxa"/>
              <w:right w:w="90" w:type="dxa"/>
            </w:tcMar>
          </w:tcPr>
          <w:p>
            <w:pPr>
              <w:pStyle w:val="BDOITable"/>
            </w:pPr>
            <w:r>
              <w:rPr>
                <w:sz w:val="17"/>
              </w:rPr>
              <w:t>Documents to upload</w:t>
            </w:r>
          </w:p>
        </w:tc>
        <w:tc>
          <w:tcPr>
            <w:tcW w:type="dxa" w:w="5279"/>
            <w:tcMar>
              <w:top w:w="50" w:type="dxa"/>
              <w:bottom w:w="50" w:type="dxa"/>
              <w:left w:w="90" w:type="dxa"/>
              <w:right w:w="90" w:type="dxa"/>
            </w:tcMar>
          </w:tcPr>
          <w:p>
            <w:pPr>
              <w:pStyle w:val="BDOITable"/>
            </w:pPr>
            <w:r>
              <w:rPr>
                <w:sz w:val="17"/>
              </w:rPr>
              <w:t>Test document folder of the test lead (no client data)</w:t>
            </w:r>
          </w:p>
        </w:tc>
      </w:tr>
      <w:tr>
        <w:trPr>
          <w:cantSplit w:val="true"/>
        </w:trPr>
        <w:tc>
          <w:tcPr>
            <w:tcW w:type="dxa" w:w="1173"/>
            <w:tcMar>
              <w:top w:w="50" w:type="dxa"/>
              <w:bottom w:w="50" w:type="dxa"/>
              <w:left w:w="90" w:type="dxa"/>
              <w:right w:w="90" w:type="dxa"/>
            </w:tcMar>
            <w:shd w:val="clear" w:color="auto" w:fill="E5F5FF"/>
          </w:tcPr>
          <w:p>
            <w:pPr>
              <w:pStyle w:val="BDOITable"/>
            </w:pPr>
            <w:r>
              <w:rPr>
                <w:sz w:val="17"/>
              </w:rPr>
              <w:t>TD-PM-14</w:t>
            </w:r>
          </w:p>
        </w:tc>
        <w:tc>
          <w:tcPr>
            <w:tcW w:type="dxa" w:w="3520"/>
            <w:tcMar>
              <w:top w:w="50" w:type="dxa"/>
              <w:bottom w:w="50" w:type="dxa"/>
              <w:left w:w="90" w:type="dxa"/>
              <w:right w:w="90" w:type="dxa"/>
            </w:tcMar>
            <w:shd w:val="clear" w:color="auto" w:fill="E5F5FF"/>
          </w:tcPr>
          <w:p>
            <w:pPr>
              <w:pStyle w:val="BDOITable"/>
            </w:pPr>
            <w:r>
              <w:rPr>
                <w:sz w:val="17"/>
              </w:rPr>
              <w:t>Masked quotation data</w:t>
            </w:r>
          </w:p>
        </w:tc>
        <w:tc>
          <w:tcPr>
            <w:tcW w:type="dxa" w:w="5279"/>
            <w:tcMar>
              <w:top w:w="50" w:type="dxa"/>
              <w:bottom w:w="50" w:type="dxa"/>
              <w:left w:w="90" w:type="dxa"/>
              <w:right w:w="90" w:type="dxa"/>
            </w:tcMar>
            <w:shd w:val="clear" w:color="auto" w:fill="E5F5FF"/>
          </w:tcPr>
          <w:p>
            <w:pPr>
              <w:pStyle w:val="BDOITable"/>
            </w:pPr>
            <w:r>
              <w:rPr>
                <w:sz w:val="17"/>
              </w:rPr>
              <w:t>Seed data (clients and quotations); for UAT a masked copy of production-like data</w:t>
            </w:r>
          </w:p>
        </w:tc>
      </w:tr>
    </w:tbl>
    <w:p>
      <w:pPr>
        <w:pStyle w:val="BDOISpacer"/>
      </w:pPr>
    </w:p>
    <w:p>
      <w:r>
        <w:rPr/>
        <w:t>Some cases change the state of a seed request (for example the sign-off of PKR-2026-900004). The test lead reloads the seed between cycles, or testers run those cases on a copy made with the TD-PM-12 values.</w:t>
      </w:r>
    </w:p>
    <w:p>
      <w:pPr>
        <w:pStyle w:val="Heading1"/>
        <w:pBdr>
          <w:bottom w:val="single" w:sz="4" w:space="4" w:color="99C1E7"/>
        </w:pBdr>
      </w:pPr>
      <w:bookmarkStart w:id="116" w:name="_Toc000116"/>
      <w:r>
        <w:rPr/>
        <w:t>5 Roles and responsibilities</w:t>
      </w:r>
      <w:bookmarkEnd w:id="116"/>
    </w:p>
    <w:p>
      <w:pPr>
        <w:pStyle w:val="Caption"/>
        <w:keepNext/>
        <w:spacing w:after="60"/>
      </w:pPr>
      <w:r>
        <w:rPr>
          <w:b/>
          <w:i w:val="0"/>
        </w:rPr>
        <w:t xml:space="preserve">Table 8: </w:t>
      </w:r>
      <w:r>
        <w:rPr/>
        <w:t>Test roles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770"/>
        <w:gridCol w:w="3739"/>
        <w:gridCol w:w="3462"/>
      </w:tblGrid>
      <w:tr>
        <w:trPr>
          <w:tblHeader w:val="true"/>
          <w:cantSplit w:val="true"/>
        </w:trPr>
        <w:tc>
          <w:tcPr>
            <w:tcW w:type="dxa" w:w="2770"/>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3739"/>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8"/>
              </w:rPr>
              <w:t>Responsibilities</w:t>
            </w:r>
          </w:p>
        </w:tc>
      </w:tr>
      <w:tr>
        <w:trPr>
          <w:cantSplit w:val="true"/>
        </w:trPr>
        <w:tc>
          <w:tcPr>
            <w:tcW w:type="dxa" w:w="2770"/>
            <w:tcMar>
              <w:top w:w="50" w:type="dxa"/>
              <w:bottom w:w="50" w:type="dxa"/>
              <w:left w:w="90" w:type="dxa"/>
              <w:right w:w="90" w:type="dxa"/>
            </w:tcMar>
          </w:tcPr>
          <w:p>
            <w:pPr>
              <w:pStyle w:val="BDOITable"/>
            </w:pPr>
            <w:r>
              <w:rPr>
                <w:sz w:val="18"/>
              </w:rPr>
              <w:t>Test lead</w:t>
            </w:r>
          </w:p>
        </w:tc>
        <w:tc>
          <w:tcPr>
            <w:tcW w:type="dxa" w:w="3739"/>
            <w:tcMar>
              <w:top w:w="50" w:type="dxa"/>
              <w:bottom w:w="50" w:type="dxa"/>
              <w:left w:w="90" w:type="dxa"/>
              <w:right w:w="90" w:type="dxa"/>
            </w:tcMar>
          </w:tcPr>
          <w:p>
            <w:pPr>
              <w:pStyle w:val="BDOITable"/>
            </w:pPr>
            <w:r>
              <w:rPr>
                <w:sz w:val="18"/>
              </w:rPr>
              <w:t>iorta TechNXT QA</w:t>
            </w:r>
          </w:p>
        </w:tc>
        <w:tc>
          <w:tcPr>
            <w:tcW w:type="dxa" w:w="3462"/>
            <w:tcMar>
              <w:top w:w="50" w:type="dxa"/>
              <w:bottom w:w="50" w:type="dxa"/>
              <w:left w:w="90" w:type="dxa"/>
              <w:right w:w="90" w:type="dxa"/>
            </w:tcMar>
          </w:tcPr>
          <w:p>
            <w:pPr>
              <w:pStyle w:val="BDOITable"/>
            </w:pPr>
            <w:r>
              <w:rPr>
                <w:sz w:val="18"/>
              </w:rPr>
              <w:t>Owns this plan and the workbook; prepares environments and data; runs the daily issue triage; reports progress</w:t>
            </w:r>
          </w:p>
        </w:tc>
      </w:tr>
      <w:tr>
        <w:trPr>
          <w:cantSplit w:val="true"/>
        </w:trPr>
        <w:tc>
          <w:tcPr>
            <w:tcW w:type="dxa" w:w="2770"/>
            <w:tcMar>
              <w:top w:w="50" w:type="dxa"/>
              <w:bottom w:w="50" w:type="dxa"/>
              <w:left w:w="90" w:type="dxa"/>
              <w:right w:w="90" w:type="dxa"/>
            </w:tcMar>
            <w:shd w:val="clear" w:color="auto" w:fill="E5F5FF"/>
          </w:tcPr>
          <w:p>
            <w:pPr>
              <w:pStyle w:val="BDOITable"/>
            </w:pPr>
            <w:r>
              <w:rPr>
                <w:sz w:val="18"/>
              </w:rPr>
              <w:t>System testers</w:t>
            </w:r>
          </w:p>
        </w:tc>
        <w:tc>
          <w:tcPr>
            <w:tcW w:type="dxa" w:w="3739"/>
            <w:tcMar>
              <w:top w:w="50" w:type="dxa"/>
              <w:bottom w:w="50" w:type="dxa"/>
              <w:left w:w="90" w:type="dxa"/>
              <w:right w:w="90" w:type="dxa"/>
            </w:tcMar>
            <w:shd w:val="clear" w:color="auto" w:fill="E5F5FF"/>
          </w:tcPr>
          <w:p>
            <w:pPr>
              <w:pStyle w:val="BDOITable"/>
            </w:pPr>
            <w:r>
              <w:rPr>
                <w:sz w:val="18"/>
              </w:rPr>
              <w:t>iorta TechNXT QA</w:t>
            </w:r>
          </w:p>
        </w:tc>
        <w:tc>
          <w:tcPr>
            <w:tcW w:type="dxa" w:w="3462"/>
            <w:tcMar>
              <w:top w:w="50" w:type="dxa"/>
              <w:bottom w:w="50" w:type="dxa"/>
              <w:left w:w="90" w:type="dxa"/>
              <w:right w:w="90" w:type="dxa"/>
            </w:tcMar>
            <w:shd w:val="clear" w:color="auto" w:fill="E5F5FF"/>
          </w:tcPr>
          <w:p>
            <w:pPr>
              <w:pStyle w:val="BDOITable"/>
            </w:pPr>
            <w:r>
              <w:rPr>
                <w:sz w:val="18"/>
              </w:rPr>
              <w:t>Run the system test and the persona end-to-end scenarios; raise issues with evidence</w:t>
            </w:r>
          </w:p>
        </w:tc>
      </w:tr>
      <w:tr>
        <w:trPr>
          <w:cantSplit w:val="true"/>
        </w:trPr>
        <w:tc>
          <w:tcPr>
            <w:tcW w:type="dxa" w:w="2770"/>
            <w:tcMar>
              <w:top w:w="50" w:type="dxa"/>
              <w:bottom w:w="50" w:type="dxa"/>
              <w:left w:w="90" w:type="dxa"/>
              <w:right w:w="90" w:type="dxa"/>
            </w:tcMar>
          </w:tcPr>
          <w:p>
            <w:pPr>
              <w:pStyle w:val="BDOITable"/>
            </w:pPr>
            <w:r>
              <w:rPr>
                <w:sz w:val="18"/>
              </w:rPr>
              <w:t>Developers</w:t>
            </w:r>
          </w:p>
        </w:tc>
        <w:tc>
          <w:tcPr>
            <w:tcW w:type="dxa" w:w="3739"/>
            <w:tcMar>
              <w:top w:w="50" w:type="dxa"/>
              <w:bottom w:w="50" w:type="dxa"/>
              <w:left w:w="90" w:type="dxa"/>
              <w:right w:w="90" w:type="dxa"/>
            </w:tcMar>
          </w:tcPr>
          <w:p>
            <w:pPr>
              <w:pStyle w:val="BDOITable"/>
            </w:pPr>
            <w:r>
              <w:rPr>
                <w:sz w:val="18"/>
              </w:rPr>
              <w:t>iorta TechNXT</w:t>
            </w:r>
          </w:p>
        </w:tc>
        <w:tc>
          <w:tcPr>
            <w:tcW w:type="dxa" w:w="3462"/>
            <w:tcMar>
              <w:top w:w="50" w:type="dxa"/>
              <w:bottom w:w="50" w:type="dxa"/>
              <w:left w:w="90" w:type="dxa"/>
              <w:right w:w="90" w:type="dxa"/>
            </w:tcMar>
          </w:tcPr>
          <w:p>
            <w:pPr>
              <w:pStyle w:val="BDOITable"/>
            </w:pPr>
            <w:r>
              <w:rPr>
                <w:sz w:val="18"/>
              </w:rPr>
              <w:t>Resolve issues; support triage</w:t>
            </w:r>
          </w:p>
        </w:tc>
      </w:tr>
      <w:tr>
        <w:trPr>
          <w:cantSplit w:val="true"/>
        </w:trPr>
        <w:tc>
          <w:tcPr>
            <w:tcW w:type="dxa" w:w="2770"/>
            <w:tcMar>
              <w:top w:w="50" w:type="dxa"/>
              <w:bottom w:w="50" w:type="dxa"/>
              <w:left w:w="90" w:type="dxa"/>
              <w:right w:w="90" w:type="dxa"/>
            </w:tcMar>
            <w:shd w:val="clear" w:color="auto" w:fill="E5F5FF"/>
          </w:tcPr>
          <w:p>
            <w:pPr>
              <w:pStyle w:val="BDOITable"/>
            </w:pPr>
            <w:r>
              <w:rPr>
                <w:sz w:val="18"/>
              </w:rPr>
              <w:t>BDOI department testers</w:t>
            </w:r>
          </w:p>
        </w:tc>
        <w:tc>
          <w:tcPr>
            <w:tcW w:type="dxa" w:w="3739"/>
            <w:tcMar>
              <w:top w:w="50" w:type="dxa"/>
              <w:bottom w:w="50" w:type="dxa"/>
              <w:left w:w="90" w:type="dxa"/>
              <w:right w:w="90" w:type="dxa"/>
            </w:tcMar>
            <w:shd w:val="clear" w:color="auto" w:fill="E5F5FF"/>
          </w:tcPr>
          <w:p>
            <w:pPr>
              <w:pStyle w:val="BDOITable"/>
            </w:pPr>
            <w:r>
              <w:rPr>
                <w:sz w:val="18"/>
              </w:rPr>
              <w:t>BDOI MBS, TSU, Marketing</w:t>
            </w:r>
          </w:p>
        </w:tc>
        <w:tc>
          <w:tcPr>
            <w:tcW w:type="dxa" w:w="3462"/>
            <w:tcMar>
              <w:top w:w="50" w:type="dxa"/>
              <w:bottom w:w="50" w:type="dxa"/>
              <w:left w:w="90" w:type="dxa"/>
              <w:right w:w="90" w:type="dxa"/>
            </w:tcMar>
            <w:shd w:val="clear" w:color="auto" w:fill="E5F5FF"/>
          </w:tcPr>
          <w:p>
            <w:pPr>
              <w:pStyle w:val="BDOITable"/>
            </w:pPr>
            <w:r>
              <w:rPr>
                <w:sz w:val="18"/>
              </w:rPr>
              <w:t>Run the UAT scenarios of their department; confirm the expected results match the business rules; raise issues</w:t>
            </w:r>
          </w:p>
        </w:tc>
      </w:tr>
      <w:tr>
        <w:trPr>
          <w:cantSplit w:val="true"/>
        </w:trPr>
        <w:tc>
          <w:tcPr>
            <w:tcW w:type="dxa" w:w="2770"/>
            <w:tcMar>
              <w:top w:w="50" w:type="dxa"/>
              <w:bottom w:w="50" w:type="dxa"/>
              <w:left w:w="90" w:type="dxa"/>
              <w:right w:w="90" w:type="dxa"/>
            </w:tcMar>
          </w:tcPr>
          <w:p>
            <w:pPr>
              <w:pStyle w:val="BDOITable"/>
            </w:pPr>
            <w:r>
              <w:rPr>
                <w:sz w:val="18"/>
              </w:rPr>
              <w:t>BDOI process owner</w:t>
            </w:r>
          </w:p>
        </w:tc>
        <w:tc>
          <w:tcPr>
            <w:tcW w:type="dxa" w:w="3739"/>
            <w:tcMar>
              <w:top w:w="50" w:type="dxa"/>
              <w:bottom w:w="50" w:type="dxa"/>
              <w:left w:w="90" w:type="dxa"/>
              <w:right w:w="90" w:type="dxa"/>
            </w:tcMar>
          </w:tcPr>
          <w:p>
            <w:pPr>
              <w:pStyle w:val="BDOITable"/>
            </w:pPr>
            <w:r>
              <w:rPr>
                <w:sz w:val="18"/>
              </w:rPr>
              <w:t>BDOI Product Owner, MBS</w:t>
            </w:r>
          </w:p>
        </w:tc>
        <w:tc>
          <w:tcPr>
            <w:tcW w:type="dxa" w:w="3462"/>
            <w:tcMar>
              <w:top w:w="50" w:type="dxa"/>
              <w:bottom w:w="50" w:type="dxa"/>
              <w:left w:w="90" w:type="dxa"/>
              <w:right w:w="90" w:type="dxa"/>
            </w:tcMar>
          </w:tcPr>
          <w:p>
            <w:pPr>
              <w:pStyle w:val="BDOITable"/>
            </w:pPr>
            <w:r>
              <w:rPr>
                <w:sz w:val="18"/>
              </w:rPr>
              <w:t>Decides on disputed expected results and accepted issues; signs off UAT</w:t>
            </w:r>
          </w:p>
        </w:tc>
      </w:tr>
      <w:tr>
        <w:trPr>
          <w:cantSplit w:val="true"/>
        </w:trPr>
        <w:tc>
          <w:tcPr>
            <w:tcW w:type="dxa" w:w="2770"/>
            <w:tcMar>
              <w:top w:w="50" w:type="dxa"/>
              <w:bottom w:w="50" w:type="dxa"/>
              <w:left w:w="90" w:type="dxa"/>
              <w:right w:w="90" w:type="dxa"/>
            </w:tcMar>
            <w:shd w:val="clear" w:color="auto" w:fill="E5F5FF"/>
          </w:tcPr>
          <w:p>
            <w:pPr>
              <w:pStyle w:val="BDOITable"/>
            </w:pPr>
            <w:r>
              <w:rPr>
                <w:sz w:val="18"/>
              </w:rPr>
              <w:t>UAT coordinator</w:t>
            </w:r>
          </w:p>
        </w:tc>
        <w:tc>
          <w:tcPr>
            <w:tcW w:type="dxa" w:w="3739"/>
            <w:tcMar>
              <w:top w:w="50" w:type="dxa"/>
              <w:bottom w:w="50" w:type="dxa"/>
              <w:left w:w="90" w:type="dxa"/>
              <w:right w:w="90" w:type="dxa"/>
            </w:tcMar>
            <w:shd w:val="clear" w:color="auto" w:fill="E5F5FF"/>
          </w:tcPr>
          <w:p>
            <w:pPr>
              <w:pStyle w:val="BDOITable"/>
            </w:pPr>
            <w:r>
              <w:rPr>
                <w:sz w:val="18"/>
              </w:rPr>
              <w:t>Business Project Services, BDO Unibank ESG</w:t>
            </w:r>
          </w:p>
        </w:tc>
        <w:tc>
          <w:tcPr>
            <w:tcW w:type="dxa" w:w="3462"/>
            <w:tcMar>
              <w:top w:w="50" w:type="dxa"/>
              <w:bottom w:w="50" w:type="dxa"/>
              <w:left w:w="90" w:type="dxa"/>
              <w:right w:w="90" w:type="dxa"/>
            </w:tcMar>
            <w:shd w:val="clear" w:color="auto" w:fill="E5F5FF"/>
          </w:tcPr>
          <w:p>
            <w:pPr>
              <w:pStyle w:val="BDOITable"/>
            </w:pPr>
            <w:r>
              <w:rPr>
                <w:sz w:val="18"/>
              </w:rPr>
              <w:t>Plans the UAT sessions; checks traceability to the BRD</w:t>
            </w:r>
          </w:p>
        </w:tc>
      </w:tr>
    </w:tbl>
    <w:p>
      <w:pPr>
        <w:pStyle w:val="BDOISpacer"/>
      </w:pPr>
    </w:p>
    <w:p>
      <w:r>
        <w:rPr/>
        <w:t>Each BDOI department tests the steps it owns: Marketing the requests, approvals and review of terms (SC-PM-03, part of SC-PM-04); TSU the review, negotiation, requirements, advisories and expiry (SC-PM-04, 05, 07); MBS the set-up, versions, masters and incentive criteria (SC-PM-02, 05, 06, 08). The personas and SIT/UAT users are:</w:t>
      </w:r>
    </w:p>
    <w:p>
      <w:pPr>
        <w:pStyle w:val="Caption"/>
        <w:keepNext/>
        <w:spacing w:after="60"/>
      </w:pPr>
      <w:r>
        <w:rPr>
          <w:b/>
          <w:i w:val="0"/>
        </w:rPr>
        <w:t xml:space="preserve">Table 9: </w:t>
      </w:r>
      <w:r>
        <w:rPr/>
        <w:t>Personas used by the cases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173"/>
        <w:gridCol w:w="5114"/>
        <w:gridCol w:w="1662"/>
        <w:gridCol w:w="1022"/>
      </w:tblGrid>
      <w:tr>
        <w:trPr>
          <w:tblHeader w:val="true"/>
          <w:cantSplit w:val="true"/>
        </w:trPr>
        <w:tc>
          <w:tcPr>
            <w:tcW w:type="dxa" w:w="2173"/>
            <w:shd w:val="clear" w:color="auto" w:fill="004EA8"/>
            <w:tcMar>
              <w:top w:w="50" w:type="dxa"/>
              <w:bottom w:w="50" w:type="dxa"/>
              <w:left w:w="90" w:type="dxa"/>
              <w:right w:w="90" w:type="dxa"/>
            </w:tcMar>
            <w:vAlign w:val="center"/>
          </w:tcPr>
          <w:p>
            <w:pPr>
              <w:pStyle w:val="BDOITableHeader"/>
            </w:pPr>
            <w:r>
              <w:rPr>
                <w:b/>
                <w:color w:val="FFFFFF"/>
                <w:sz w:val="17"/>
              </w:rPr>
              <w:t>Role</w:t>
            </w:r>
          </w:p>
        </w:tc>
        <w:tc>
          <w:tcPr>
            <w:tcW w:type="dxa" w:w="5114"/>
            <w:shd w:val="clear" w:color="auto" w:fill="004EA8"/>
            <w:tcMar>
              <w:top w:w="50" w:type="dxa"/>
              <w:bottom w:w="50" w:type="dxa"/>
              <w:left w:w="90" w:type="dxa"/>
              <w:right w:w="90" w:type="dxa"/>
            </w:tcMar>
            <w:vAlign w:val="center"/>
          </w:tcPr>
          <w:p>
            <w:pPr>
              <w:pStyle w:val="BDOITableHeader"/>
            </w:pPr>
            <w:r>
              <w:rPr>
                <w:b/>
                <w:color w:val="FFFFFF"/>
                <w:sz w:val="17"/>
              </w:rPr>
              <w:t>Persona</w:t>
            </w:r>
          </w:p>
        </w:tc>
        <w:tc>
          <w:tcPr>
            <w:tcW w:type="dxa" w:w="1662"/>
            <w:shd w:val="clear" w:color="auto" w:fill="004EA8"/>
            <w:tcMar>
              <w:top w:w="50" w:type="dxa"/>
              <w:bottom w:w="50" w:type="dxa"/>
              <w:left w:w="90" w:type="dxa"/>
              <w:right w:w="90" w:type="dxa"/>
            </w:tcMar>
            <w:vAlign w:val="center"/>
          </w:tcPr>
          <w:p>
            <w:pPr>
              <w:pStyle w:val="BDOITableHeader"/>
            </w:pPr>
            <w:r>
              <w:rPr>
                <w:b/>
                <w:color w:val="FFFFFF"/>
                <w:sz w:val="17"/>
              </w:rPr>
              <w:t>SIT/UAT user</w:t>
            </w:r>
          </w:p>
        </w:tc>
        <w:tc>
          <w:tcPr>
            <w:tcW w:type="dxa" w:w="1023"/>
            <w:shd w:val="clear" w:color="auto" w:fill="004EA8"/>
            <w:tcMar>
              <w:top w:w="50" w:type="dxa"/>
              <w:bottom w:w="50" w:type="dxa"/>
              <w:left w:w="90" w:type="dxa"/>
              <w:right w:w="90" w:type="dxa"/>
            </w:tcMar>
            <w:vAlign w:val="center"/>
          </w:tcPr>
          <w:p>
            <w:pPr>
              <w:pStyle w:val="BDOITableHeader"/>
            </w:pPr>
            <w:r>
              <w:rPr>
                <w:b/>
                <w:color w:val="FFFFFF"/>
                <w:sz w:val="17"/>
              </w:rPr>
              <w:t>Cases</w:t>
            </w:r>
          </w:p>
        </w:tc>
      </w:tr>
      <w:tr>
        <w:trPr>
          <w:cantSplit w:val="true"/>
        </w:trPr>
        <w:tc>
          <w:tcPr>
            <w:tcW w:type="dxa" w:w="2173"/>
            <w:tcMar>
              <w:top w:w="50" w:type="dxa"/>
              <w:bottom w:w="50" w:type="dxa"/>
              <w:left w:w="90" w:type="dxa"/>
              <w:right w:w="90" w:type="dxa"/>
            </w:tcMar>
          </w:tcPr>
          <w:p>
            <w:pPr>
              <w:pStyle w:val="BDOITable"/>
            </w:pPr>
            <w:r>
              <w:rPr>
                <w:sz w:val="17"/>
              </w:rPr>
              <w:t>MKT_AO</w:t>
            </w:r>
          </w:p>
        </w:tc>
        <w:tc>
          <w:tcPr>
            <w:tcW w:type="dxa" w:w="5114"/>
            <w:tcMar>
              <w:top w:w="50" w:type="dxa"/>
              <w:bottom w:w="50" w:type="dxa"/>
              <w:left w:w="90" w:type="dxa"/>
              <w:right w:w="90" w:type="dxa"/>
            </w:tcMar>
          </w:tcPr>
          <w:p>
            <w:pPr>
              <w:pStyle w:val="BDOITable"/>
            </w:pPr>
            <w:r>
              <w:rPr>
                <w:sz w:val="17"/>
              </w:rPr>
              <w:t>Marketing AO</w:t>
            </w:r>
          </w:p>
        </w:tc>
        <w:tc>
          <w:tcPr>
            <w:tcW w:type="dxa" w:w="1662"/>
            <w:tcMar>
              <w:top w:w="50" w:type="dxa"/>
              <w:bottom w:w="50" w:type="dxa"/>
              <w:left w:w="90" w:type="dxa"/>
              <w:right w:w="90" w:type="dxa"/>
            </w:tcMar>
          </w:tcPr>
          <w:p>
            <w:pPr>
              <w:pStyle w:val="BDOITable"/>
            </w:pPr>
            <w:r>
              <w:rPr>
                <w:sz w:val="17"/>
              </w:rPr>
              <w:t>ao</w:t>
            </w:r>
          </w:p>
        </w:tc>
        <w:tc>
          <w:tcPr>
            <w:tcW w:type="dxa" w:w="1023"/>
            <w:tcMar>
              <w:top w:w="50" w:type="dxa"/>
              <w:bottom w:w="50" w:type="dxa"/>
              <w:left w:w="90" w:type="dxa"/>
              <w:right w:w="90" w:type="dxa"/>
            </w:tcMar>
          </w:tcPr>
          <w:p>
            <w:pPr>
              <w:pStyle w:val="BDOITable"/>
            </w:pPr>
            <w:r>
              <w:rPr>
                <w:sz w:val="17"/>
              </w:rPr>
              <w:t>80</w:t>
            </w:r>
          </w:p>
        </w:tc>
      </w:tr>
      <w:tr>
        <w:trPr>
          <w:cantSplit w:val="true"/>
        </w:trPr>
        <w:tc>
          <w:tcPr>
            <w:tcW w:type="dxa" w:w="2173"/>
            <w:tcMar>
              <w:top w:w="50" w:type="dxa"/>
              <w:bottom w:w="50" w:type="dxa"/>
              <w:left w:w="90" w:type="dxa"/>
              <w:right w:w="90" w:type="dxa"/>
            </w:tcMar>
            <w:shd w:val="clear" w:color="auto" w:fill="E5F5FF"/>
          </w:tcPr>
          <w:p>
            <w:pPr>
              <w:pStyle w:val="BDOITable"/>
            </w:pPr>
            <w:r>
              <w:rPr>
                <w:sz w:val="17"/>
              </w:rPr>
              <w:t>MKT_TL</w:t>
            </w:r>
          </w:p>
        </w:tc>
        <w:tc>
          <w:tcPr>
            <w:tcW w:type="dxa" w:w="5114"/>
            <w:tcMar>
              <w:top w:w="50" w:type="dxa"/>
              <w:bottom w:w="50" w:type="dxa"/>
              <w:left w:w="90" w:type="dxa"/>
              <w:right w:w="90" w:type="dxa"/>
            </w:tcMar>
            <w:shd w:val="clear" w:color="auto" w:fill="E5F5FF"/>
          </w:tcPr>
          <w:p>
            <w:pPr>
              <w:pStyle w:val="BDOITable"/>
            </w:pPr>
            <w:r>
              <w:rPr>
                <w:sz w:val="17"/>
              </w:rPr>
              <w:t>Marketing TL / TH / UH</w:t>
            </w:r>
          </w:p>
        </w:tc>
        <w:tc>
          <w:tcPr>
            <w:tcW w:type="dxa" w:w="1662"/>
            <w:tcMar>
              <w:top w:w="50" w:type="dxa"/>
              <w:bottom w:w="50" w:type="dxa"/>
              <w:left w:w="90" w:type="dxa"/>
              <w:right w:w="90" w:type="dxa"/>
            </w:tcMar>
            <w:shd w:val="clear" w:color="auto" w:fill="E5F5FF"/>
          </w:tcPr>
          <w:p>
            <w:pPr>
              <w:pStyle w:val="BDOITable"/>
            </w:pPr>
            <w:r>
              <w:rPr>
                <w:sz w:val="17"/>
              </w:rPr>
              <w:t>mkttl</w:t>
            </w:r>
          </w:p>
        </w:tc>
        <w:tc>
          <w:tcPr>
            <w:tcW w:type="dxa" w:w="1023"/>
            <w:tcMar>
              <w:top w:w="50" w:type="dxa"/>
              <w:bottom w:w="50" w:type="dxa"/>
              <w:left w:w="90" w:type="dxa"/>
              <w:right w:w="90" w:type="dxa"/>
            </w:tcMar>
            <w:shd w:val="clear" w:color="auto" w:fill="E5F5FF"/>
          </w:tcPr>
          <w:p>
            <w:pPr>
              <w:pStyle w:val="BDOITable"/>
            </w:pPr>
            <w:r>
              <w:rPr>
                <w:sz w:val="17"/>
              </w:rPr>
              <w:t>6</w:t>
            </w:r>
          </w:p>
        </w:tc>
      </w:tr>
      <w:tr>
        <w:trPr>
          <w:cantSplit w:val="true"/>
        </w:trPr>
        <w:tc>
          <w:tcPr>
            <w:tcW w:type="dxa" w:w="2173"/>
            <w:tcMar>
              <w:top w:w="50" w:type="dxa"/>
              <w:bottom w:w="50" w:type="dxa"/>
              <w:left w:w="90" w:type="dxa"/>
              <w:right w:w="90" w:type="dxa"/>
            </w:tcMar>
          </w:tcPr>
          <w:p>
            <w:pPr>
              <w:pStyle w:val="BDOITable"/>
            </w:pPr>
            <w:r>
              <w:rPr>
                <w:sz w:val="17"/>
              </w:rPr>
              <w:t>TSU</w:t>
            </w:r>
          </w:p>
        </w:tc>
        <w:tc>
          <w:tcPr>
            <w:tcW w:type="dxa" w:w="5114"/>
            <w:tcMar>
              <w:top w:w="50" w:type="dxa"/>
              <w:bottom w:w="50" w:type="dxa"/>
              <w:left w:w="90" w:type="dxa"/>
              <w:right w:w="90" w:type="dxa"/>
            </w:tcMar>
          </w:tcPr>
          <w:p>
            <w:pPr>
              <w:pStyle w:val="BDOITable"/>
            </w:pPr>
            <w:r>
              <w:rPr>
                <w:sz w:val="17"/>
              </w:rPr>
              <w:t>TSU Officer</w:t>
            </w:r>
          </w:p>
        </w:tc>
        <w:tc>
          <w:tcPr>
            <w:tcW w:type="dxa" w:w="1662"/>
            <w:tcMar>
              <w:top w:w="50" w:type="dxa"/>
              <w:bottom w:w="50" w:type="dxa"/>
              <w:left w:w="90" w:type="dxa"/>
              <w:right w:w="90" w:type="dxa"/>
            </w:tcMar>
          </w:tcPr>
          <w:p>
            <w:pPr>
              <w:pStyle w:val="BDOITable"/>
            </w:pPr>
            <w:r>
              <w:rPr>
                <w:sz w:val="17"/>
              </w:rPr>
              <w:t>tsu</w:t>
            </w:r>
          </w:p>
        </w:tc>
        <w:tc>
          <w:tcPr>
            <w:tcW w:type="dxa" w:w="1023"/>
            <w:tcMar>
              <w:top w:w="50" w:type="dxa"/>
              <w:bottom w:w="50" w:type="dxa"/>
              <w:left w:w="90" w:type="dxa"/>
              <w:right w:w="90" w:type="dxa"/>
            </w:tcMar>
          </w:tcPr>
          <w:p>
            <w:pPr>
              <w:pStyle w:val="BDOITable"/>
            </w:pPr>
            <w:r>
              <w:rPr>
                <w:sz w:val="17"/>
              </w:rPr>
              <w:t>61</w:t>
            </w:r>
          </w:p>
        </w:tc>
      </w:tr>
      <w:tr>
        <w:trPr>
          <w:cantSplit w:val="true"/>
        </w:trPr>
        <w:tc>
          <w:tcPr>
            <w:tcW w:type="dxa" w:w="2173"/>
            <w:tcMar>
              <w:top w:w="50" w:type="dxa"/>
              <w:bottom w:w="50" w:type="dxa"/>
              <w:left w:w="90" w:type="dxa"/>
              <w:right w:w="90" w:type="dxa"/>
            </w:tcMar>
            <w:shd w:val="clear" w:color="auto" w:fill="E5F5FF"/>
          </w:tcPr>
          <w:p>
            <w:pPr>
              <w:pStyle w:val="BDOITable"/>
            </w:pPr>
            <w:r>
              <w:rPr>
                <w:sz w:val="17"/>
              </w:rPr>
              <w:t>TSU_TL</w:t>
            </w:r>
          </w:p>
        </w:tc>
        <w:tc>
          <w:tcPr>
            <w:tcW w:type="dxa" w:w="5114"/>
            <w:tcMar>
              <w:top w:w="50" w:type="dxa"/>
              <w:bottom w:w="50" w:type="dxa"/>
              <w:left w:w="90" w:type="dxa"/>
              <w:right w:w="90" w:type="dxa"/>
            </w:tcMar>
            <w:shd w:val="clear" w:color="auto" w:fill="E5F5FF"/>
          </w:tcPr>
          <w:p>
            <w:pPr>
              <w:pStyle w:val="BDOITable"/>
            </w:pPr>
            <w:r>
              <w:rPr>
                <w:sz w:val="17"/>
              </w:rPr>
              <w:t>TSU Team Lead</w:t>
            </w:r>
          </w:p>
        </w:tc>
        <w:tc>
          <w:tcPr>
            <w:tcW w:type="dxa" w:w="1662"/>
            <w:tcMar>
              <w:top w:w="50" w:type="dxa"/>
              <w:bottom w:w="50" w:type="dxa"/>
              <w:left w:w="90" w:type="dxa"/>
              <w:right w:w="90" w:type="dxa"/>
            </w:tcMar>
            <w:shd w:val="clear" w:color="auto" w:fill="E5F5FF"/>
          </w:tcPr>
          <w:p>
            <w:pPr>
              <w:pStyle w:val="BDOITable"/>
            </w:pPr>
            <w:r>
              <w:rPr>
                <w:sz w:val="17"/>
              </w:rPr>
              <w:t>tsulead</w:t>
            </w:r>
          </w:p>
        </w:tc>
        <w:tc>
          <w:tcPr>
            <w:tcW w:type="dxa" w:w="1023"/>
            <w:tcMar>
              <w:top w:w="50" w:type="dxa"/>
              <w:bottom w:w="50" w:type="dxa"/>
              <w:left w:w="90" w:type="dxa"/>
              <w:right w:w="90" w:type="dxa"/>
            </w:tcMar>
            <w:shd w:val="clear" w:color="auto" w:fill="E5F5FF"/>
          </w:tcPr>
          <w:p>
            <w:pPr>
              <w:pStyle w:val="BDOITable"/>
            </w:pPr>
            <w:r>
              <w:rPr>
                <w:sz w:val="17"/>
              </w:rPr>
              <w:t>12</w:t>
            </w:r>
          </w:p>
        </w:tc>
      </w:tr>
      <w:tr>
        <w:trPr>
          <w:cantSplit w:val="true"/>
        </w:trPr>
        <w:tc>
          <w:tcPr>
            <w:tcW w:type="dxa" w:w="2173"/>
            <w:tcMar>
              <w:top w:w="50" w:type="dxa"/>
              <w:bottom w:w="50" w:type="dxa"/>
              <w:left w:w="90" w:type="dxa"/>
              <w:right w:w="90" w:type="dxa"/>
            </w:tcMar>
          </w:tcPr>
          <w:p>
            <w:pPr>
              <w:pStyle w:val="BDOITable"/>
            </w:pPr>
            <w:r>
              <w:rPr>
                <w:sz w:val="17"/>
              </w:rPr>
              <w:t>TSU_HEAD</w:t>
            </w:r>
          </w:p>
        </w:tc>
        <w:tc>
          <w:tcPr>
            <w:tcW w:type="dxa" w:w="5114"/>
            <w:tcMar>
              <w:top w:w="50" w:type="dxa"/>
              <w:bottom w:w="50" w:type="dxa"/>
              <w:left w:w="90" w:type="dxa"/>
              <w:right w:w="90" w:type="dxa"/>
            </w:tcMar>
          </w:tcPr>
          <w:p>
            <w:pPr>
              <w:pStyle w:val="BDOITable"/>
            </w:pPr>
            <w:r>
              <w:rPr>
                <w:sz w:val="17"/>
              </w:rPr>
              <w:t>TSU Head</w:t>
            </w:r>
          </w:p>
        </w:tc>
        <w:tc>
          <w:tcPr>
            <w:tcW w:type="dxa" w:w="1662"/>
            <w:tcMar>
              <w:top w:w="50" w:type="dxa"/>
              <w:bottom w:w="50" w:type="dxa"/>
              <w:left w:w="90" w:type="dxa"/>
              <w:right w:w="90" w:type="dxa"/>
            </w:tcMar>
          </w:tcPr>
          <w:p>
            <w:pPr>
              <w:pStyle w:val="BDOITable"/>
            </w:pPr>
            <w:r>
              <w:rPr>
                <w:sz w:val="17"/>
              </w:rPr>
              <w:t>tsuhead</w:t>
            </w:r>
          </w:p>
        </w:tc>
        <w:tc>
          <w:tcPr>
            <w:tcW w:type="dxa" w:w="1023"/>
            <w:tcMar>
              <w:top w:w="50" w:type="dxa"/>
              <w:bottom w:w="50" w:type="dxa"/>
              <w:left w:w="90" w:type="dxa"/>
              <w:right w:w="90" w:type="dxa"/>
            </w:tcMar>
          </w:tcPr>
          <w:p>
            <w:pPr>
              <w:pStyle w:val="BDOITable"/>
            </w:pPr>
            <w:r>
              <w:rPr>
                <w:sz w:val="17"/>
              </w:rPr>
              <w:t>26</w:t>
            </w:r>
          </w:p>
        </w:tc>
      </w:tr>
      <w:tr>
        <w:trPr>
          <w:cantSplit w:val="true"/>
        </w:trPr>
        <w:tc>
          <w:tcPr>
            <w:tcW w:type="dxa" w:w="2173"/>
            <w:tcMar>
              <w:top w:w="50" w:type="dxa"/>
              <w:bottom w:w="50" w:type="dxa"/>
              <w:left w:w="90" w:type="dxa"/>
              <w:right w:w="90" w:type="dxa"/>
            </w:tcMar>
            <w:shd w:val="clear" w:color="auto" w:fill="E5F5FF"/>
          </w:tcPr>
          <w:p>
            <w:pPr>
              <w:pStyle w:val="BDOITable"/>
            </w:pPr>
            <w:r>
              <w:rPr>
                <w:sz w:val="17"/>
              </w:rPr>
              <w:t>MBS</w:t>
            </w:r>
          </w:p>
        </w:tc>
        <w:tc>
          <w:tcPr>
            <w:tcW w:type="dxa" w:w="5114"/>
            <w:tcMar>
              <w:top w:w="50" w:type="dxa"/>
              <w:bottom w:w="50" w:type="dxa"/>
              <w:left w:w="90" w:type="dxa"/>
              <w:right w:w="90" w:type="dxa"/>
            </w:tcMar>
            <w:shd w:val="clear" w:color="auto" w:fill="E5F5FF"/>
          </w:tcPr>
          <w:p>
            <w:pPr>
              <w:pStyle w:val="BDOITable"/>
            </w:pPr>
            <w:r>
              <w:rPr>
                <w:sz w:val="17"/>
              </w:rPr>
              <w:t>Marketing Business Services</w:t>
            </w:r>
          </w:p>
        </w:tc>
        <w:tc>
          <w:tcPr>
            <w:tcW w:type="dxa" w:w="1662"/>
            <w:tcMar>
              <w:top w:w="50" w:type="dxa"/>
              <w:bottom w:w="50" w:type="dxa"/>
              <w:left w:w="90" w:type="dxa"/>
              <w:right w:w="90" w:type="dxa"/>
            </w:tcMar>
            <w:shd w:val="clear" w:color="auto" w:fill="E5F5FF"/>
          </w:tcPr>
          <w:p>
            <w:pPr>
              <w:pStyle w:val="BDOITable"/>
            </w:pPr>
            <w:r>
              <w:rPr>
                <w:sz w:val="17"/>
              </w:rPr>
              <w:t>mbs</w:t>
            </w:r>
          </w:p>
        </w:tc>
        <w:tc>
          <w:tcPr>
            <w:tcW w:type="dxa" w:w="1023"/>
            <w:tcMar>
              <w:top w:w="50" w:type="dxa"/>
              <w:bottom w:w="50" w:type="dxa"/>
              <w:left w:w="90" w:type="dxa"/>
              <w:right w:w="90" w:type="dxa"/>
            </w:tcMar>
            <w:shd w:val="clear" w:color="auto" w:fill="E5F5FF"/>
          </w:tcPr>
          <w:p>
            <w:pPr>
              <w:pStyle w:val="BDOITable"/>
            </w:pPr>
            <w:r>
              <w:rPr>
                <w:sz w:val="17"/>
              </w:rPr>
              <w:t>58</w:t>
            </w:r>
          </w:p>
        </w:tc>
      </w:tr>
      <w:tr>
        <w:trPr>
          <w:cantSplit w:val="true"/>
        </w:trPr>
        <w:tc>
          <w:tcPr>
            <w:tcW w:type="dxa" w:w="2173"/>
            <w:tcMar>
              <w:top w:w="50" w:type="dxa"/>
              <w:bottom w:w="50" w:type="dxa"/>
              <w:left w:w="90" w:type="dxa"/>
              <w:right w:w="90" w:type="dxa"/>
            </w:tcMar>
          </w:tcPr>
          <w:p>
            <w:pPr>
              <w:pStyle w:val="BDOITable"/>
            </w:pPr>
            <w:r>
              <w:rPr>
                <w:sz w:val="17"/>
              </w:rPr>
              <w:t>MANCOM</w:t>
            </w:r>
          </w:p>
        </w:tc>
        <w:tc>
          <w:tcPr>
            <w:tcW w:type="dxa" w:w="5114"/>
            <w:tcMar>
              <w:top w:w="50" w:type="dxa"/>
              <w:bottom w:w="50" w:type="dxa"/>
              <w:left w:w="90" w:type="dxa"/>
              <w:right w:w="90" w:type="dxa"/>
            </w:tcMar>
          </w:tcPr>
          <w:p>
            <w:pPr>
              <w:pStyle w:val="BDOITable"/>
            </w:pPr>
            <w:r>
              <w:rPr>
                <w:sz w:val="17"/>
              </w:rPr>
              <w:t>ManCom member</w:t>
            </w:r>
          </w:p>
        </w:tc>
        <w:tc>
          <w:tcPr>
            <w:tcW w:type="dxa" w:w="1662"/>
            <w:tcMar>
              <w:top w:w="50" w:type="dxa"/>
              <w:bottom w:w="50" w:type="dxa"/>
              <w:left w:w="90" w:type="dxa"/>
              <w:right w:w="90" w:type="dxa"/>
            </w:tcMar>
          </w:tcPr>
          <w:p>
            <w:pPr>
              <w:pStyle w:val="BDOITable"/>
            </w:pPr>
            <w:r>
              <w:rPr>
                <w:sz w:val="17"/>
              </w:rPr>
              <w:t>mancom</w:t>
            </w:r>
          </w:p>
        </w:tc>
        <w:tc>
          <w:tcPr>
            <w:tcW w:type="dxa" w:w="1023"/>
            <w:tcMar>
              <w:top w:w="50" w:type="dxa"/>
              <w:bottom w:w="50" w:type="dxa"/>
              <w:left w:w="90" w:type="dxa"/>
              <w:right w:w="90" w:type="dxa"/>
            </w:tcMar>
          </w:tcPr>
          <w:p>
            <w:pPr>
              <w:pStyle w:val="BDOITable"/>
            </w:pPr>
            <w:r>
              <w:rPr>
                <w:sz w:val="17"/>
              </w:rPr>
              <w:t>4</w:t>
            </w:r>
          </w:p>
        </w:tc>
      </w:tr>
      <w:tr>
        <w:trPr>
          <w:cantSplit w:val="true"/>
        </w:trPr>
        <w:tc>
          <w:tcPr>
            <w:tcW w:type="dxa" w:w="2173"/>
            <w:tcMar>
              <w:top w:w="50" w:type="dxa"/>
              <w:bottom w:w="50" w:type="dxa"/>
              <w:left w:w="90" w:type="dxa"/>
              <w:right w:w="90" w:type="dxa"/>
            </w:tcMar>
            <w:shd w:val="clear" w:color="auto" w:fill="E5F5FF"/>
          </w:tcPr>
          <w:p>
            <w:pPr>
              <w:pStyle w:val="BDOITable"/>
            </w:pPr>
            <w:r>
              <w:rPr>
                <w:sz w:val="17"/>
              </w:rPr>
              <w:t>BUSINESS_ADMIN</w:t>
            </w:r>
          </w:p>
        </w:tc>
        <w:tc>
          <w:tcPr>
            <w:tcW w:type="dxa" w:w="5114"/>
            <w:tcMar>
              <w:top w:w="50" w:type="dxa"/>
              <w:bottom w:w="50" w:type="dxa"/>
              <w:left w:w="90" w:type="dxa"/>
              <w:right w:w="90" w:type="dxa"/>
            </w:tcMar>
            <w:shd w:val="clear" w:color="auto" w:fill="E5F5FF"/>
          </w:tcPr>
          <w:p>
            <w:pPr>
              <w:pStyle w:val="BDOITable"/>
            </w:pPr>
            <w:r>
              <w:rPr>
                <w:sz w:val="17"/>
              </w:rPr>
              <w:t>Business Administrator</w:t>
            </w:r>
          </w:p>
        </w:tc>
        <w:tc>
          <w:tcPr>
            <w:tcW w:type="dxa" w:w="1662"/>
            <w:tcMar>
              <w:top w:w="50" w:type="dxa"/>
              <w:bottom w:w="50" w:type="dxa"/>
              <w:left w:w="90" w:type="dxa"/>
              <w:right w:w="90" w:type="dxa"/>
            </w:tcMar>
            <w:shd w:val="clear" w:color="auto" w:fill="E5F5FF"/>
          </w:tcPr>
          <w:p>
            <w:pPr>
              <w:pStyle w:val="BDOITable"/>
            </w:pPr>
            <w:r>
              <w:rPr>
                <w:sz w:val="17"/>
              </w:rPr>
              <w:t>badmin</w:t>
            </w:r>
          </w:p>
        </w:tc>
        <w:tc>
          <w:tcPr>
            <w:tcW w:type="dxa" w:w="1023"/>
            <w:tcMar>
              <w:top w:w="50" w:type="dxa"/>
              <w:bottom w:w="50" w:type="dxa"/>
              <w:left w:w="90" w:type="dxa"/>
              <w:right w:w="90" w:type="dxa"/>
            </w:tcMar>
            <w:shd w:val="clear" w:color="auto" w:fill="E5F5FF"/>
          </w:tcPr>
          <w:p>
            <w:pPr>
              <w:pStyle w:val="BDOITable"/>
            </w:pPr>
            <w:r>
              <w:rPr>
                <w:sz w:val="17"/>
              </w:rPr>
              <w:t>8</w:t>
            </w:r>
          </w:p>
        </w:tc>
      </w:tr>
      <w:tr>
        <w:trPr>
          <w:cantSplit w:val="true"/>
        </w:trPr>
        <w:tc>
          <w:tcPr>
            <w:tcW w:type="dxa" w:w="2173"/>
            <w:tcMar>
              <w:top w:w="50" w:type="dxa"/>
              <w:bottom w:w="50" w:type="dxa"/>
              <w:left w:w="90" w:type="dxa"/>
              <w:right w:w="90" w:type="dxa"/>
            </w:tcMar>
          </w:tcPr>
          <w:p>
            <w:pPr>
              <w:pStyle w:val="BDOITable"/>
            </w:pPr>
            <w:r>
              <w:rPr>
                <w:sz w:val="17"/>
              </w:rPr>
              <w:t>NB_APPROVER</w:t>
            </w:r>
          </w:p>
        </w:tc>
        <w:tc>
          <w:tcPr>
            <w:tcW w:type="dxa" w:w="5114"/>
            <w:tcMar>
              <w:top w:w="50" w:type="dxa"/>
              <w:bottom w:w="50" w:type="dxa"/>
              <w:left w:w="90" w:type="dxa"/>
              <w:right w:w="90" w:type="dxa"/>
            </w:tcMar>
          </w:tcPr>
          <w:p>
            <w:pPr>
              <w:pStyle w:val="BDOITable"/>
            </w:pPr>
            <w:r>
              <w:rPr>
                <w:sz w:val="17"/>
              </w:rPr>
              <w:t>New Business approver</w:t>
            </w:r>
          </w:p>
        </w:tc>
        <w:tc>
          <w:tcPr>
            <w:tcW w:type="dxa" w:w="1662"/>
            <w:tcMar>
              <w:top w:w="50" w:type="dxa"/>
              <w:bottom w:w="50" w:type="dxa"/>
              <w:left w:w="90" w:type="dxa"/>
              <w:right w:w="90" w:type="dxa"/>
            </w:tcMar>
          </w:tcPr>
          <w:p>
            <w:pPr>
              <w:pStyle w:val="BDOITable"/>
            </w:pPr>
            <w:r>
              <w:rPr>
                <w:sz w:val="17"/>
              </w:rPr>
              <w:t>approver</w:t>
            </w:r>
          </w:p>
        </w:tc>
        <w:tc>
          <w:tcPr>
            <w:tcW w:type="dxa" w:w="1023"/>
            <w:tcMar>
              <w:top w:w="50" w:type="dxa"/>
              <w:bottom w:w="50" w:type="dxa"/>
              <w:left w:w="90" w:type="dxa"/>
              <w:right w:w="90" w:type="dxa"/>
            </w:tcMar>
          </w:tcPr>
          <w:p>
            <w:pPr>
              <w:pStyle w:val="BDOITable"/>
            </w:pPr>
            <w:r>
              <w:rPr>
                <w:sz w:val="17"/>
              </w:rPr>
              <w:t>1</w:t>
            </w:r>
          </w:p>
        </w:tc>
      </w:tr>
      <w:tr>
        <w:trPr>
          <w:cantSplit w:val="true"/>
        </w:trPr>
        <w:tc>
          <w:tcPr>
            <w:tcW w:type="dxa" w:w="2173"/>
            <w:tcMar>
              <w:top w:w="50" w:type="dxa"/>
              <w:bottom w:w="50" w:type="dxa"/>
              <w:left w:w="90" w:type="dxa"/>
              <w:right w:w="90" w:type="dxa"/>
            </w:tcMar>
            <w:shd w:val="clear" w:color="auto" w:fill="E5F5FF"/>
          </w:tcPr>
          <w:p>
            <w:pPr>
              <w:pStyle w:val="BDOITable"/>
            </w:pPr>
            <w:r>
              <w:rPr>
                <w:sz w:val="17"/>
              </w:rPr>
              <w:t>SYSADMIN</w:t>
            </w:r>
          </w:p>
        </w:tc>
        <w:tc>
          <w:tcPr>
            <w:tcW w:type="dxa" w:w="5114"/>
            <w:tcMar>
              <w:top w:w="50" w:type="dxa"/>
              <w:bottom w:w="50" w:type="dxa"/>
              <w:left w:w="90" w:type="dxa"/>
              <w:right w:w="90" w:type="dxa"/>
            </w:tcMar>
            <w:shd w:val="clear" w:color="auto" w:fill="E5F5FF"/>
          </w:tcPr>
          <w:p>
            <w:pPr>
              <w:pStyle w:val="BDOITable"/>
            </w:pPr>
            <w:r>
              <w:rPr>
                <w:sz w:val="17"/>
              </w:rPr>
              <w:t>System Administrator</w:t>
            </w:r>
          </w:p>
        </w:tc>
        <w:tc>
          <w:tcPr>
            <w:tcW w:type="dxa" w:w="1662"/>
            <w:tcMar>
              <w:top w:w="50" w:type="dxa"/>
              <w:bottom w:w="50" w:type="dxa"/>
              <w:left w:w="90" w:type="dxa"/>
              <w:right w:w="90" w:type="dxa"/>
            </w:tcMar>
            <w:shd w:val="clear" w:color="auto" w:fill="E5F5FF"/>
          </w:tcPr>
          <w:p>
            <w:pPr>
              <w:pStyle w:val="BDOITable"/>
            </w:pPr>
            <w:r>
              <w:rPr>
                <w:sz w:val="17"/>
              </w:rPr>
              <w:t>admin</w:t>
            </w:r>
          </w:p>
        </w:tc>
        <w:tc>
          <w:tcPr>
            <w:tcW w:type="dxa" w:w="1023"/>
            <w:tcMar>
              <w:top w:w="50" w:type="dxa"/>
              <w:bottom w:w="50" w:type="dxa"/>
              <w:left w:w="90" w:type="dxa"/>
              <w:right w:w="90" w:type="dxa"/>
            </w:tcMar>
            <w:shd w:val="clear" w:color="auto" w:fill="E5F5FF"/>
          </w:tcPr>
          <w:p>
            <w:pPr>
              <w:pStyle w:val="BDOITable"/>
            </w:pPr>
            <w:r>
              <w:rPr>
                <w:sz w:val="17"/>
              </w:rPr>
              <w:t>5</w:t>
            </w:r>
          </w:p>
        </w:tc>
      </w:tr>
      <w:tr>
        <w:trPr>
          <w:cantSplit w:val="true"/>
        </w:trPr>
        <w:tc>
          <w:tcPr>
            <w:tcW w:type="dxa" w:w="2173"/>
            <w:tcMar>
              <w:top w:w="50" w:type="dxa"/>
              <w:bottom w:w="50" w:type="dxa"/>
              <w:left w:w="90" w:type="dxa"/>
              <w:right w:w="90" w:type="dxa"/>
            </w:tcMar>
          </w:tcPr>
          <w:p>
            <w:pPr>
              <w:pStyle w:val="BDOITable"/>
            </w:pPr>
            <w:r>
              <w:rPr>
                <w:sz w:val="17"/>
              </w:rPr>
              <w:t>AUDITOR</w:t>
            </w:r>
          </w:p>
        </w:tc>
        <w:tc>
          <w:tcPr>
            <w:tcW w:type="dxa" w:w="5114"/>
            <w:tcMar>
              <w:top w:w="50" w:type="dxa"/>
              <w:bottom w:w="50" w:type="dxa"/>
              <w:left w:w="90" w:type="dxa"/>
              <w:right w:w="90" w:type="dxa"/>
            </w:tcMar>
          </w:tcPr>
          <w:p>
            <w:pPr>
              <w:pStyle w:val="BDOITable"/>
            </w:pPr>
            <w:r>
              <w:rPr>
                <w:sz w:val="17"/>
              </w:rPr>
              <w:t>Auditor</w:t>
            </w:r>
          </w:p>
        </w:tc>
        <w:tc>
          <w:tcPr>
            <w:tcW w:type="dxa" w:w="1662"/>
            <w:tcMar>
              <w:top w:w="50" w:type="dxa"/>
              <w:bottom w:w="50" w:type="dxa"/>
              <w:left w:w="90" w:type="dxa"/>
              <w:right w:w="90" w:type="dxa"/>
            </w:tcMar>
          </w:tcPr>
          <w:p>
            <w:pPr>
              <w:pStyle w:val="BDOITable"/>
            </w:pPr>
            <w:r>
              <w:rPr>
                <w:sz w:val="17"/>
              </w:rPr>
              <w:t>auditor</w:t>
            </w:r>
          </w:p>
        </w:tc>
        <w:tc>
          <w:tcPr>
            <w:tcW w:type="dxa" w:w="1023"/>
            <w:tcMar>
              <w:top w:w="50" w:type="dxa"/>
              <w:bottom w:w="50" w:type="dxa"/>
              <w:left w:w="90" w:type="dxa"/>
              <w:right w:w="90" w:type="dxa"/>
            </w:tcMar>
          </w:tcPr>
          <w:p>
            <w:pPr>
              <w:pStyle w:val="BDOITable"/>
            </w:pPr>
            <w:r>
              <w:rPr>
                <w:sz w:val="17"/>
              </w:rPr>
              <w:t>4</w:t>
            </w:r>
          </w:p>
        </w:tc>
      </w:tr>
      <w:tr>
        <w:trPr>
          <w:cantSplit w:val="true"/>
        </w:trPr>
        <w:tc>
          <w:tcPr>
            <w:tcW w:type="dxa" w:w="2173"/>
            <w:tcMar>
              <w:top w:w="50" w:type="dxa"/>
              <w:bottom w:w="50" w:type="dxa"/>
              <w:left w:w="90" w:type="dxa"/>
              <w:right w:w="90" w:type="dxa"/>
            </w:tcMar>
            <w:shd w:val="clear" w:color="auto" w:fill="E5F5FF"/>
          </w:tcPr>
          <w:p>
            <w:pPr>
              <w:pStyle w:val="BDOITable"/>
            </w:pPr>
            <w:r>
              <w:rPr>
                <w:sz w:val="17"/>
              </w:rPr>
              <w:t>SYSTEM</w:t>
            </w:r>
          </w:p>
        </w:tc>
        <w:tc>
          <w:tcPr>
            <w:tcW w:type="dxa" w:w="5114"/>
            <w:tcMar>
              <w:top w:w="50" w:type="dxa"/>
              <w:bottom w:w="50" w:type="dxa"/>
              <w:left w:w="90" w:type="dxa"/>
              <w:right w:w="90" w:type="dxa"/>
            </w:tcMar>
            <w:shd w:val="clear" w:color="auto" w:fill="E5F5FF"/>
          </w:tcPr>
          <w:p>
            <w:pPr>
              <w:pStyle w:val="BDOITable"/>
            </w:pPr>
            <w:r>
              <w:rPr>
                <w:sz w:val="17"/>
              </w:rPr>
              <w:t>BIBS scheduled job or event</w:t>
            </w:r>
          </w:p>
        </w:tc>
        <w:tc>
          <w:tcPr>
            <w:tcW w:type="dxa" w:w="1662"/>
            <w:tcMar>
              <w:top w:w="50" w:type="dxa"/>
              <w:bottom w:w="50" w:type="dxa"/>
              <w:left w:w="90" w:type="dxa"/>
              <w:right w:w="90" w:type="dxa"/>
            </w:tcMar>
            <w:shd w:val="clear" w:color="auto" w:fill="E5F5FF"/>
          </w:tcPr>
          <w:p>
            <w:pPr>
              <w:pStyle w:val="BDOITable"/>
            </w:pPr>
            <w:r>
              <w:rPr>
                <w:sz w:val="17"/>
              </w:rPr>
              <w:t>-</w:t>
            </w:r>
          </w:p>
        </w:tc>
        <w:tc>
          <w:tcPr>
            <w:tcW w:type="dxa" w:w="1023"/>
            <w:tcMar>
              <w:top w:w="50" w:type="dxa"/>
              <w:bottom w:w="50" w:type="dxa"/>
              <w:left w:w="90" w:type="dxa"/>
              <w:right w:w="90" w:type="dxa"/>
            </w:tcMar>
            <w:shd w:val="clear" w:color="auto" w:fill="E5F5FF"/>
          </w:tcPr>
          <w:p>
            <w:pPr>
              <w:pStyle w:val="BDOITable"/>
            </w:pPr>
            <w:r>
              <w:rPr>
                <w:sz w:val="17"/>
              </w:rPr>
              <w:t>5</w:t>
            </w:r>
          </w:p>
        </w:tc>
      </w:tr>
    </w:tbl>
    <w:p>
      <w:pPr>
        <w:pStyle w:val="BDOISpacer"/>
      </w:pPr>
    </w:p>
    <w:p>
      <w:pPr>
        <w:pStyle w:val="Heading1"/>
        <w:pBdr>
          <w:bottom w:val="single" w:sz="4" w:space="4" w:color="99C1E7"/>
        </w:pBdr>
      </w:pPr>
      <w:bookmarkStart w:id="117" w:name="_Toc000117"/>
      <w:r>
        <w:rPr/>
        <w:t>6 Issue management</w:t>
      </w:r>
      <w:bookmarkEnd w:id="117"/>
    </w:p>
    <w:p>
      <w:pPr>
        <w:pStyle w:val="Heading2"/>
      </w:pPr>
      <w:bookmarkStart w:id="118" w:name="_Toc000118"/>
      <w:r>
        <w:rPr/>
        <w:t>6.1 Severity</w:t>
      </w:r>
      <w:bookmarkEnd w:id="118"/>
    </w:p>
    <w:p>
      <w:pPr>
        <w:pStyle w:val="Caption"/>
        <w:keepNext/>
        <w:spacing w:after="60"/>
      </w:pPr>
      <w:r>
        <w:rPr>
          <w:b/>
          <w:i w:val="0"/>
        </w:rPr>
        <w:t xml:space="preserve">Table 10: </w:t>
      </w:r>
      <w:r>
        <w:rPr/>
        <w:t>Issue severity</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406"/>
        <w:gridCol w:w="5370"/>
        <w:gridCol w:w="3196"/>
      </w:tblGrid>
      <w:tr>
        <w:trPr>
          <w:tblHeader w:val="true"/>
          <w:cantSplit w:val="true"/>
        </w:trPr>
        <w:tc>
          <w:tcPr>
            <w:tcW w:type="dxa" w:w="1406"/>
            <w:shd w:val="clear" w:color="auto" w:fill="004EA8"/>
            <w:tcMar>
              <w:top w:w="50" w:type="dxa"/>
              <w:bottom w:w="50" w:type="dxa"/>
              <w:left w:w="90" w:type="dxa"/>
              <w:right w:w="90" w:type="dxa"/>
            </w:tcMar>
            <w:vAlign w:val="center"/>
          </w:tcPr>
          <w:p>
            <w:pPr>
              <w:pStyle w:val="BDOITableHeader"/>
            </w:pPr>
            <w:r>
              <w:rPr>
                <w:b/>
                <w:color w:val="FFFFFF"/>
                <w:sz w:val="18"/>
              </w:rPr>
              <w:t>Severity</w:t>
            </w:r>
          </w:p>
        </w:tc>
        <w:tc>
          <w:tcPr>
            <w:tcW w:type="dxa" w:w="5370"/>
            <w:shd w:val="clear" w:color="auto" w:fill="004EA8"/>
            <w:tcMar>
              <w:top w:w="50" w:type="dxa"/>
              <w:bottom w:w="50" w:type="dxa"/>
              <w:left w:w="90" w:type="dxa"/>
              <w:right w:w="90" w:type="dxa"/>
            </w:tcMar>
            <w:vAlign w:val="center"/>
          </w:tcPr>
          <w:p>
            <w:pPr>
              <w:pStyle w:val="BDOITableHeader"/>
            </w:pPr>
            <w:r>
              <w:rPr>
                <w:b/>
                <w:color w:val="FFFFFF"/>
                <w:sz w:val="18"/>
              </w:rPr>
              <w:t>Definition</w:t>
            </w:r>
          </w:p>
        </w:tc>
        <w:tc>
          <w:tcPr>
            <w:tcW w:type="dxa" w:w="3196"/>
            <w:shd w:val="clear" w:color="auto" w:fill="004EA8"/>
            <w:tcMar>
              <w:top w:w="50" w:type="dxa"/>
              <w:bottom w:w="50" w:type="dxa"/>
              <w:left w:w="90" w:type="dxa"/>
              <w:right w:w="90" w:type="dxa"/>
            </w:tcMar>
            <w:vAlign w:val="center"/>
          </w:tcPr>
          <w:p>
            <w:pPr>
              <w:pStyle w:val="BDOITableHeader"/>
            </w:pPr>
            <w:r>
              <w:rPr>
                <w:b/>
                <w:color w:val="FFFFFF"/>
                <w:sz w:val="18"/>
              </w:rPr>
              <w:t>Example in Product Maintenance</w:t>
            </w:r>
          </w:p>
        </w:tc>
      </w:tr>
      <w:tr>
        <w:trPr>
          <w:cantSplit w:val="true"/>
        </w:trPr>
        <w:tc>
          <w:tcPr>
            <w:tcW w:type="dxa" w:w="1406"/>
            <w:tcMar>
              <w:top w:w="50" w:type="dxa"/>
              <w:bottom w:w="50" w:type="dxa"/>
              <w:left w:w="90" w:type="dxa"/>
              <w:right w:w="90" w:type="dxa"/>
            </w:tcMar>
          </w:tcPr>
          <w:p>
            <w:pPr>
              <w:pStyle w:val="BDOITable"/>
            </w:pPr>
            <w:r>
              <w:rPr>
                <w:sz w:val="18"/>
              </w:rPr>
              <w:t>Critical</w:t>
            </w:r>
          </w:p>
        </w:tc>
        <w:tc>
          <w:tcPr>
            <w:tcW w:type="dxa" w:w="5370"/>
            <w:tcMar>
              <w:top w:w="50" w:type="dxa"/>
              <w:bottom w:w="50" w:type="dxa"/>
              <w:left w:w="90" w:type="dxa"/>
              <w:right w:w="90" w:type="dxa"/>
            </w:tcMar>
          </w:tcPr>
          <w:p>
            <w:pPr>
              <w:pStyle w:val="BDOITable"/>
            </w:pPr>
            <w:r>
              <w:rPr>
                <w:sz w:val="18"/>
              </w:rPr>
              <w:t>A main flow cannot be completed, data is lost or wrong in a way that reaches a client or insurer, or a security rule is broken</w:t>
            </w:r>
          </w:p>
        </w:tc>
        <w:tc>
          <w:tcPr>
            <w:tcW w:type="dxa" w:w="3196"/>
            <w:tcMar>
              <w:top w:w="50" w:type="dxa"/>
              <w:bottom w:w="50" w:type="dxa"/>
              <w:left w:w="90" w:type="dxa"/>
              <w:right w:w="90" w:type="dxa"/>
            </w:tcMar>
          </w:tcPr>
          <w:p>
            <w:pPr>
              <w:pStyle w:val="BDOITable"/>
            </w:pPr>
            <w:r>
              <w:rPr>
                <w:sz w:val="18"/>
              </w:rPr>
              <w:t>A QS is e-mailed unprotected; a user without the permission approves a request; a released version prices quotations wrongly</w:t>
            </w:r>
          </w:p>
        </w:tc>
      </w:tr>
      <w:tr>
        <w:trPr>
          <w:cantSplit w:val="true"/>
        </w:trPr>
        <w:tc>
          <w:tcPr>
            <w:tcW w:type="dxa" w:w="1406"/>
            <w:tcMar>
              <w:top w:w="50" w:type="dxa"/>
              <w:bottom w:w="50" w:type="dxa"/>
              <w:left w:w="90" w:type="dxa"/>
              <w:right w:w="90" w:type="dxa"/>
            </w:tcMar>
            <w:shd w:val="clear" w:color="auto" w:fill="E5F5FF"/>
          </w:tcPr>
          <w:p>
            <w:pPr>
              <w:pStyle w:val="BDOITable"/>
            </w:pPr>
            <w:r>
              <w:rPr>
                <w:sz w:val="18"/>
              </w:rPr>
              <w:t>High</w:t>
            </w:r>
          </w:p>
        </w:tc>
        <w:tc>
          <w:tcPr>
            <w:tcW w:type="dxa" w:w="5370"/>
            <w:tcMar>
              <w:top w:w="50" w:type="dxa"/>
              <w:bottom w:w="50" w:type="dxa"/>
              <w:left w:w="90" w:type="dxa"/>
              <w:right w:w="90" w:type="dxa"/>
            </w:tcMar>
            <w:shd w:val="clear" w:color="auto" w:fill="E5F5FF"/>
          </w:tcPr>
          <w:p>
            <w:pPr>
              <w:pStyle w:val="BDOITable"/>
            </w:pPr>
            <w:r>
              <w:rPr>
                <w:sz w:val="18"/>
              </w:rPr>
              <w:t>A function does not work as the FRS states and there is no workaround acceptable to the business</w:t>
            </w:r>
          </w:p>
        </w:tc>
        <w:tc>
          <w:tcPr>
            <w:tcW w:type="dxa" w:w="3196"/>
            <w:tcMar>
              <w:top w:w="50" w:type="dxa"/>
              <w:bottom w:w="50" w:type="dxa"/>
              <w:left w:w="90" w:type="dxa"/>
              <w:right w:w="90" w:type="dxa"/>
            </w:tcMar>
            <w:shd w:val="clear" w:color="auto" w:fill="E5F5FF"/>
          </w:tcPr>
          <w:p>
            <w:pPr>
              <w:pStyle w:val="BDOITable"/>
            </w:pPr>
            <w:r>
              <w:rPr>
                <w:sz w:val="18"/>
              </w:rPr>
              <w:t>Terms Final accepts a pending insurer; the advisory is sent without the signed slip</w:t>
            </w:r>
          </w:p>
        </w:tc>
      </w:tr>
      <w:tr>
        <w:trPr>
          <w:cantSplit w:val="true"/>
        </w:trPr>
        <w:tc>
          <w:tcPr>
            <w:tcW w:type="dxa" w:w="1406"/>
            <w:tcMar>
              <w:top w:w="50" w:type="dxa"/>
              <w:bottom w:w="50" w:type="dxa"/>
              <w:left w:w="90" w:type="dxa"/>
              <w:right w:w="90" w:type="dxa"/>
            </w:tcMar>
          </w:tcPr>
          <w:p>
            <w:pPr>
              <w:pStyle w:val="BDOITable"/>
            </w:pPr>
            <w:r>
              <w:rPr>
                <w:sz w:val="18"/>
              </w:rPr>
              <w:t>Medium</w:t>
            </w:r>
          </w:p>
        </w:tc>
        <w:tc>
          <w:tcPr>
            <w:tcW w:type="dxa" w:w="5370"/>
            <w:tcMar>
              <w:top w:w="50" w:type="dxa"/>
              <w:bottom w:w="50" w:type="dxa"/>
              <w:left w:w="90" w:type="dxa"/>
              <w:right w:w="90" w:type="dxa"/>
            </w:tcMar>
          </w:tcPr>
          <w:p>
            <w:pPr>
              <w:pStyle w:val="BDOITable"/>
            </w:pPr>
            <w:r>
              <w:rPr>
                <w:sz w:val="18"/>
              </w:rPr>
              <w:t>A function works with a workaround, or a message, label or document is wrong but the data is right</w:t>
            </w:r>
          </w:p>
        </w:tc>
        <w:tc>
          <w:tcPr>
            <w:tcW w:type="dxa" w:w="3196"/>
            <w:tcMar>
              <w:top w:w="50" w:type="dxa"/>
              <w:bottom w:w="50" w:type="dxa"/>
              <w:left w:w="90" w:type="dxa"/>
              <w:right w:w="90" w:type="dxa"/>
            </w:tcMar>
          </w:tcPr>
          <w:p>
            <w:pPr>
              <w:pStyle w:val="BDOITable"/>
            </w:pPr>
            <w:r>
              <w:rPr>
                <w:sz w:val="18"/>
              </w:rPr>
              <w:t>A message shows the wrong insurer name; a report column is missing</w:t>
            </w:r>
          </w:p>
        </w:tc>
      </w:tr>
      <w:tr>
        <w:trPr>
          <w:cantSplit w:val="true"/>
        </w:trPr>
        <w:tc>
          <w:tcPr>
            <w:tcW w:type="dxa" w:w="1406"/>
            <w:tcMar>
              <w:top w:w="50" w:type="dxa"/>
              <w:bottom w:w="50" w:type="dxa"/>
              <w:left w:w="90" w:type="dxa"/>
              <w:right w:w="90" w:type="dxa"/>
            </w:tcMar>
            <w:shd w:val="clear" w:color="auto" w:fill="E5F5FF"/>
          </w:tcPr>
          <w:p>
            <w:pPr>
              <w:pStyle w:val="BDOITable"/>
            </w:pPr>
            <w:r>
              <w:rPr>
                <w:sz w:val="18"/>
              </w:rPr>
              <w:t>Low</w:t>
            </w:r>
          </w:p>
        </w:tc>
        <w:tc>
          <w:tcPr>
            <w:tcW w:type="dxa" w:w="5370"/>
            <w:tcMar>
              <w:top w:w="50" w:type="dxa"/>
              <w:bottom w:w="50" w:type="dxa"/>
              <w:left w:w="90" w:type="dxa"/>
              <w:right w:w="90" w:type="dxa"/>
            </w:tcMar>
            <w:shd w:val="clear" w:color="auto" w:fill="E5F5FF"/>
          </w:tcPr>
          <w:p>
            <w:pPr>
              <w:pStyle w:val="BDOITable"/>
            </w:pPr>
            <w:r>
              <w:rPr>
                <w:sz w:val="18"/>
              </w:rPr>
              <w:t>Cosmetic issues that do not affect use</w:t>
            </w:r>
          </w:p>
        </w:tc>
        <w:tc>
          <w:tcPr>
            <w:tcW w:type="dxa" w:w="3196"/>
            <w:tcMar>
              <w:top w:w="50" w:type="dxa"/>
              <w:bottom w:w="50" w:type="dxa"/>
              <w:left w:w="90" w:type="dxa"/>
              <w:right w:w="90" w:type="dxa"/>
            </w:tcMar>
            <w:shd w:val="clear" w:color="auto" w:fill="E5F5FF"/>
          </w:tcPr>
          <w:p>
            <w:pPr>
              <w:pStyle w:val="BDOITable"/>
            </w:pPr>
            <w:r>
              <w:rPr>
                <w:sz w:val="18"/>
              </w:rPr>
              <w:t>Alignment, spelling, colour</w:t>
            </w:r>
          </w:p>
        </w:tc>
      </w:tr>
    </w:tbl>
    <w:p>
      <w:pPr>
        <w:pStyle w:val="BDOISpacer"/>
      </w:pPr>
    </w:p>
    <w:p>
      <w:pPr>
        <w:pStyle w:val="Heading2"/>
      </w:pPr>
      <w:bookmarkStart w:id="119" w:name="_Toc000119"/>
      <w:r>
        <w:rPr/>
        <w:t>6.2 Triage and fixing</w:t>
      </w:r>
      <w:bookmarkEnd w:id="119"/>
    </w:p>
    <w:p>
      <w:pPr>
        <w:tabs>
          <w:tab w:pos="312" w:val="left"/>
        </w:tabs>
        <w:spacing w:after="40"/>
        <w:ind w:left="312" w:hanging="283"/>
      </w:pPr>
      <w:r>
        <w:rPr>
          <w:color w:val="004EA8"/>
        </w:rPr>
        <w:t>•</w:t>
        <w:tab/>
      </w:r>
      <w:r>
        <w:rPr/>
        <w:t>Testers raise an issue for each failed case, with the case ID, steps, actual result, screenshot and the request or product number.</w:t>
      </w:r>
    </w:p>
    <w:p>
      <w:pPr>
        <w:tabs>
          <w:tab w:pos="312" w:val="left"/>
        </w:tabs>
        <w:spacing w:after="40"/>
        <w:ind w:left="312" w:hanging="283"/>
      </w:pPr>
      <w:r>
        <w:rPr>
          <w:color w:val="004EA8"/>
        </w:rPr>
        <w:t>•</w:t>
        <w:tab/>
      </w:r>
      <w:r>
        <w:rPr/>
        <w:t>The test lead triages new issues daily with the development lead and, during UAT, the BDOI process owner. Triage confirms the severity, links duplicates and decides whether the FRS or the system needs the correction. A disputed expected result goes to the BDOI process owner; an FRS change goes to the FRS owner, who records it in the clarifications chapter of the FRS.</w:t>
      </w:r>
    </w:p>
    <w:p>
      <w:pPr>
        <w:tabs>
          <w:tab w:pos="312" w:val="left"/>
        </w:tabs>
        <w:spacing w:after="40"/>
        <w:ind w:left="312" w:hanging="283"/>
      </w:pPr>
      <w:r>
        <w:rPr>
          <w:color w:val="004EA8"/>
        </w:rPr>
        <w:t>•</w:t>
        <w:tab/>
      </w:r>
      <w:r>
        <w:rPr/>
        <w:t>Target fix times on the test environments: Critical within 1 working day, High within 3 working days, Medium within the cycle, Low by agreement.</w:t>
      </w:r>
    </w:p>
    <w:p>
      <w:pPr>
        <w:tabs>
          <w:tab w:pos="312" w:val="left"/>
        </w:tabs>
        <w:spacing w:after="120"/>
        <w:ind w:left="312" w:hanging="283"/>
      </w:pPr>
      <w:r>
        <w:rPr>
          <w:color w:val="004EA8"/>
        </w:rPr>
        <w:t>•</w:t>
        <w:tab/>
      </w:r>
      <w:r>
        <w:rPr/>
        <w:t>A resolved issue is retested with its case and the cases of the same condition.</w:t>
      </w:r>
    </w:p>
    <w:p>
      <w:pPr>
        <w:pStyle w:val="Heading1"/>
        <w:pBdr>
          <w:bottom w:val="single" w:sz="4" w:space="4" w:color="99C1E7"/>
        </w:pBdr>
      </w:pPr>
      <w:bookmarkStart w:id="120" w:name="_Toc000120"/>
      <w:r>
        <w:rPr/>
        <w:t>7 Coverage summary</w:t>
      </w:r>
      <w:bookmarkEnd w:id="120"/>
    </w:p>
    <w:p>
      <w:pPr>
        <w:pStyle w:val="Heading2"/>
      </w:pPr>
      <w:bookmarkStart w:id="121" w:name="_Toc000121"/>
      <w:r>
        <w:rPr/>
        <w:t>7.1 Totals</w:t>
      </w:r>
      <w:bookmarkEnd w:id="121"/>
    </w:p>
    <w:p>
      <w:pPr>
        <w:pStyle w:val="Caption"/>
        <w:keepNext/>
        <w:spacing w:after="60"/>
      </w:pPr>
      <w:r>
        <w:rPr>
          <w:b/>
          <w:i w:val="0"/>
        </w:rPr>
        <w:t xml:space="preserve">Table 11: </w:t>
      </w:r>
      <w:r>
        <w:rPr/>
        <w:t>Test plan in numbers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648"/>
        <w:gridCol w:w="3324"/>
      </w:tblGrid>
      <w:tr>
        <w:trPr>
          <w:tblHeader w:val="true"/>
          <w:cantSplit w:val="true"/>
        </w:trPr>
        <w:tc>
          <w:tcPr>
            <w:tcW w:type="dxa" w:w="6648"/>
            <w:shd w:val="clear" w:color="auto" w:fill="004EA8"/>
            <w:tcMar>
              <w:top w:w="50" w:type="dxa"/>
              <w:bottom w:w="50" w:type="dxa"/>
              <w:left w:w="90" w:type="dxa"/>
              <w:right w:w="90" w:type="dxa"/>
            </w:tcMar>
            <w:vAlign w:val="center"/>
          </w:tcPr>
          <w:p>
            <w:pPr>
              <w:pStyle w:val="BDOITableHeader"/>
            </w:pPr>
            <w:r>
              <w:rPr>
                <w:b/>
                <w:color w:val="FFFFFF"/>
                <w:sz w:val="18"/>
              </w:rPr>
              <w:t>Item</w:t>
            </w:r>
          </w:p>
        </w:tc>
        <w:tc>
          <w:tcPr>
            <w:tcW w:type="dxa" w:w="3324"/>
            <w:shd w:val="clear" w:color="auto" w:fill="004EA8"/>
            <w:tcMar>
              <w:top w:w="50" w:type="dxa"/>
              <w:bottom w:w="50" w:type="dxa"/>
              <w:left w:w="90" w:type="dxa"/>
              <w:right w:w="90" w:type="dxa"/>
            </w:tcMar>
            <w:vAlign w:val="center"/>
          </w:tcPr>
          <w:p>
            <w:pPr>
              <w:pStyle w:val="BDOITableHeader"/>
            </w:pPr>
            <w:r>
              <w:rPr>
                <w:b/>
                <w:color w:val="FFFFFF"/>
                <w:sz w:val="18"/>
              </w:rPr>
              <w:t>Count</w:t>
            </w:r>
          </w:p>
        </w:tc>
      </w:tr>
      <w:tr>
        <w:trPr>
          <w:cantSplit w:val="true"/>
        </w:trPr>
        <w:tc>
          <w:tcPr>
            <w:tcW w:type="dxa" w:w="6648"/>
            <w:tcMar>
              <w:top w:w="50" w:type="dxa"/>
              <w:bottom w:w="50" w:type="dxa"/>
              <w:left w:w="90" w:type="dxa"/>
              <w:right w:w="90" w:type="dxa"/>
            </w:tcMar>
          </w:tcPr>
          <w:p>
            <w:pPr>
              <w:pStyle w:val="BDOITable"/>
            </w:pPr>
            <w:r>
              <w:rPr>
                <w:sz w:val="18"/>
              </w:rPr>
              <w:t>Functional requirements (FR) covered</w:t>
            </w:r>
          </w:p>
        </w:tc>
        <w:tc>
          <w:tcPr>
            <w:tcW w:type="dxa" w:w="3324"/>
            <w:tcMar>
              <w:top w:w="50" w:type="dxa"/>
              <w:bottom w:w="50" w:type="dxa"/>
              <w:left w:w="90" w:type="dxa"/>
              <w:right w:w="90" w:type="dxa"/>
            </w:tcMar>
          </w:tcPr>
          <w:p>
            <w:pPr>
              <w:pStyle w:val="BDOITable"/>
            </w:pPr>
            <w:r>
              <w:rPr>
                <w:sz w:val="18"/>
              </w:rPr>
              <w:t>39 of 39</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BRD IDs covered</w:t>
            </w:r>
          </w:p>
        </w:tc>
        <w:tc>
          <w:tcPr>
            <w:tcW w:type="dxa" w:w="3324"/>
            <w:tcMar>
              <w:top w:w="50" w:type="dxa"/>
              <w:bottom w:w="50" w:type="dxa"/>
              <w:left w:w="90" w:type="dxa"/>
              <w:right w:w="90" w:type="dxa"/>
            </w:tcMar>
            <w:shd w:val="clear" w:color="auto" w:fill="E5F5FF"/>
          </w:tcPr>
          <w:p>
            <w:pPr>
              <w:pStyle w:val="BDOITable"/>
            </w:pPr>
            <w:r>
              <w:rPr>
                <w:sz w:val="18"/>
              </w:rPr>
              <w:t>31 of 31</w:t>
            </w:r>
          </w:p>
        </w:tc>
      </w:tr>
      <w:tr>
        <w:trPr>
          <w:cantSplit w:val="true"/>
        </w:trPr>
        <w:tc>
          <w:tcPr>
            <w:tcW w:type="dxa" w:w="6648"/>
            <w:tcMar>
              <w:top w:w="50" w:type="dxa"/>
              <w:bottom w:w="50" w:type="dxa"/>
              <w:left w:w="90" w:type="dxa"/>
              <w:right w:w="90" w:type="dxa"/>
            </w:tcMar>
          </w:tcPr>
          <w:p>
            <w:pPr>
              <w:pStyle w:val="BDOITable"/>
            </w:pPr>
            <w:r>
              <w:rPr>
                <w:sz w:val="18"/>
              </w:rPr>
              <w:t>Test conditions</w:t>
            </w:r>
          </w:p>
        </w:tc>
        <w:tc>
          <w:tcPr>
            <w:tcW w:type="dxa" w:w="3324"/>
            <w:tcMar>
              <w:top w:w="50" w:type="dxa"/>
              <w:bottom w:w="50" w:type="dxa"/>
              <w:left w:w="90" w:type="dxa"/>
              <w:right w:w="90" w:type="dxa"/>
            </w:tcMar>
          </w:tcPr>
          <w:p>
            <w:pPr>
              <w:pStyle w:val="BDOITable"/>
            </w:pPr>
            <w:r>
              <w:rPr>
                <w:sz w:val="18"/>
              </w:rPr>
              <w:t>138</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Business scenarios</w:t>
            </w:r>
          </w:p>
        </w:tc>
        <w:tc>
          <w:tcPr>
            <w:tcW w:type="dxa" w:w="3324"/>
            <w:tcMar>
              <w:top w:w="50" w:type="dxa"/>
              <w:bottom w:w="50" w:type="dxa"/>
              <w:left w:w="90" w:type="dxa"/>
              <w:right w:w="90" w:type="dxa"/>
            </w:tcMar>
            <w:shd w:val="clear" w:color="auto" w:fill="E5F5FF"/>
          </w:tcPr>
          <w:p>
            <w:pPr>
              <w:pStyle w:val="BDOITable"/>
            </w:pPr>
            <w:r>
              <w:rPr>
                <w:sz w:val="18"/>
              </w:rPr>
              <w:t>8</w:t>
            </w:r>
          </w:p>
        </w:tc>
      </w:tr>
      <w:tr>
        <w:trPr>
          <w:cantSplit w:val="true"/>
        </w:trPr>
        <w:tc>
          <w:tcPr>
            <w:tcW w:type="dxa" w:w="6648"/>
            <w:tcMar>
              <w:top w:w="50" w:type="dxa"/>
              <w:bottom w:w="50" w:type="dxa"/>
              <w:left w:w="90" w:type="dxa"/>
              <w:right w:w="90" w:type="dxa"/>
            </w:tcMar>
          </w:tcPr>
          <w:p>
            <w:pPr>
              <w:pStyle w:val="BDOITable"/>
            </w:pPr>
            <w:r>
              <w:rPr>
                <w:sz w:val="18"/>
              </w:rPr>
              <w:t>Test cases</w:t>
            </w:r>
          </w:p>
        </w:tc>
        <w:tc>
          <w:tcPr>
            <w:tcW w:type="dxa" w:w="3324"/>
            <w:tcMar>
              <w:top w:w="50" w:type="dxa"/>
              <w:bottom w:w="50" w:type="dxa"/>
              <w:left w:w="90" w:type="dxa"/>
              <w:right w:w="90" w:type="dxa"/>
            </w:tcMar>
          </w:tcPr>
          <w:p>
            <w:pPr>
              <w:pStyle w:val="BDOITable"/>
            </w:pPr>
            <w:r>
              <w:rPr>
                <w:sz w:val="18"/>
              </w:rPr>
              <w:t>270</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of which positive / negative</w:t>
            </w:r>
          </w:p>
        </w:tc>
        <w:tc>
          <w:tcPr>
            <w:tcW w:type="dxa" w:w="3324"/>
            <w:tcMar>
              <w:top w:w="50" w:type="dxa"/>
              <w:bottom w:w="50" w:type="dxa"/>
              <w:left w:w="90" w:type="dxa"/>
              <w:right w:w="90" w:type="dxa"/>
            </w:tcMar>
            <w:shd w:val="clear" w:color="auto" w:fill="E5F5FF"/>
          </w:tcPr>
          <w:p>
            <w:pPr>
              <w:pStyle w:val="BDOITable"/>
            </w:pPr>
            <w:r>
              <w:rPr>
                <w:sz w:val="18"/>
              </w:rPr>
              <w:t>126 / 144</w:t>
            </w:r>
          </w:p>
        </w:tc>
      </w:tr>
      <w:tr>
        <w:trPr>
          <w:cantSplit w:val="true"/>
        </w:trPr>
        <w:tc>
          <w:tcPr>
            <w:tcW w:type="dxa" w:w="6648"/>
            <w:tcMar>
              <w:top w:w="50" w:type="dxa"/>
              <w:bottom w:w="50" w:type="dxa"/>
              <w:left w:w="90" w:type="dxa"/>
              <w:right w:w="90" w:type="dxa"/>
            </w:tcMar>
          </w:tcPr>
          <w:p>
            <w:pPr>
              <w:pStyle w:val="BDOITable"/>
            </w:pPr>
            <w:r>
              <w:rPr>
                <w:sz w:val="18"/>
              </w:rPr>
              <w:t>of type Positive</w:t>
            </w:r>
          </w:p>
        </w:tc>
        <w:tc>
          <w:tcPr>
            <w:tcW w:type="dxa" w:w="3324"/>
            <w:tcMar>
              <w:top w:w="50" w:type="dxa"/>
              <w:bottom w:w="50" w:type="dxa"/>
              <w:left w:w="90" w:type="dxa"/>
              <w:right w:w="90" w:type="dxa"/>
            </w:tcMar>
          </w:tcPr>
          <w:p>
            <w:pPr>
              <w:pStyle w:val="BDOITable"/>
            </w:pPr>
            <w:r>
              <w:rPr>
                <w:sz w:val="18"/>
              </w:rPr>
              <w:t>50</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of type Negative</w:t>
            </w:r>
          </w:p>
        </w:tc>
        <w:tc>
          <w:tcPr>
            <w:tcW w:type="dxa" w:w="3324"/>
            <w:tcMar>
              <w:top w:w="50" w:type="dxa"/>
              <w:bottom w:w="50" w:type="dxa"/>
              <w:left w:w="90" w:type="dxa"/>
              <w:right w:w="90" w:type="dxa"/>
            </w:tcMar>
            <w:shd w:val="clear" w:color="auto" w:fill="E5F5FF"/>
          </w:tcPr>
          <w:p>
            <w:pPr>
              <w:pStyle w:val="BDOITable"/>
            </w:pPr>
            <w:r>
              <w:rPr>
                <w:sz w:val="18"/>
              </w:rPr>
              <w:t>103</w:t>
            </w:r>
          </w:p>
        </w:tc>
      </w:tr>
      <w:tr>
        <w:trPr>
          <w:cantSplit w:val="true"/>
        </w:trPr>
        <w:tc>
          <w:tcPr>
            <w:tcW w:type="dxa" w:w="6648"/>
            <w:tcMar>
              <w:top w:w="50" w:type="dxa"/>
              <w:bottom w:w="50" w:type="dxa"/>
              <w:left w:w="90" w:type="dxa"/>
              <w:right w:w="90" w:type="dxa"/>
            </w:tcMar>
          </w:tcPr>
          <w:p>
            <w:pPr>
              <w:pStyle w:val="BDOITable"/>
            </w:pPr>
            <w:r>
              <w:rPr>
                <w:sz w:val="18"/>
              </w:rPr>
              <w:t>of type Boundary</w:t>
            </w:r>
          </w:p>
        </w:tc>
        <w:tc>
          <w:tcPr>
            <w:tcW w:type="dxa" w:w="3324"/>
            <w:tcMar>
              <w:top w:w="50" w:type="dxa"/>
              <w:bottom w:w="50" w:type="dxa"/>
              <w:left w:w="90" w:type="dxa"/>
              <w:right w:w="90" w:type="dxa"/>
            </w:tcMar>
          </w:tcPr>
          <w:p>
            <w:pPr>
              <w:pStyle w:val="BDOITable"/>
            </w:pPr>
            <w:r>
              <w:rPr>
                <w:sz w:val="18"/>
              </w:rPr>
              <w:t>12</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of type Security-access</w:t>
            </w:r>
          </w:p>
        </w:tc>
        <w:tc>
          <w:tcPr>
            <w:tcW w:type="dxa" w:w="3324"/>
            <w:tcMar>
              <w:top w:w="50" w:type="dxa"/>
              <w:bottom w:w="50" w:type="dxa"/>
              <w:left w:w="90" w:type="dxa"/>
              <w:right w:w="90" w:type="dxa"/>
            </w:tcMar>
            <w:shd w:val="clear" w:color="auto" w:fill="E5F5FF"/>
          </w:tcPr>
          <w:p>
            <w:pPr>
              <w:pStyle w:val="BDOITable"/>
            </w:pPr>
            <w:r>
              <w:rPr>
                <w:sz w:val="18"/>
              </w:rPr>
              <w:t>16</w:t>
            </w:r>
          </w:p>
        </w:tc>
      </w:tr>
      <w:tr>
        <w:trPr>
          <w:cantSplit w:val="true"/>
        </w:trPr>
        <w:tc>
          <w:tcPr>
            <w:tcW w:type="dxa" w:w="6648"/>
            <w:tcMar>
              <w:top w:w="50" w:type="dxa"/>
              <w:bottom w:w="50" w:type="dxa"/>
              <w:left w:w="90" w:type="dxa"/>
              <w:right w:w="90" w:type="dxa"/>
            </w:tcMar>
          </w:tcPr>
          <w:p>
            <w:pPr>
              <w:pStyle w:val="BDOITable"/>
            </w:pPr>
            <w:r>
              <w:rPr>
                <w:sz w:val="18"/>
              </w:rPr>
              <w:t>of type Workflow</w:t>
            </w:r>
          </w:p>
        </w:tc>
        <w:tc>
          <w:tcPr>
            <w:tcW w:type="dxa" w:w="3324"/>
            <w:tcMar>
              <w:top w:w="50" w:type="dxa"/>
              <w:bottom w:w="50" w:type="dxa"/>
              <w:left w:w="90" w:type="dxa"/>
              <w:right w:w="90" w:type="dxa"/>
            </w:tcMar>
          </w:tcPr>
          <w:p>
            <w:pPr>
              <w:pStyle w:val="BDOITable"/>
            </w:pPr>
            <w:r>
              <w:rPr>
                <w:sz w:val="18"/>
              </w:rPr>
              <w:t>36</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of type Report-output</w:t>
            </w:r>
          </w:p>
        </w:tc>
        <w:tc>
          <w:tcPr>
            <w:tcW w:type="dxa" w:w="3324"/>
            <w:tcMar>
              <w:top w:w="50" w:type="dxa"/>
              <w:bottom w:w="50" w:type="dxa"/>
              <w:left w:w="90" w:type="dxa"/>
              <w:right w:w="90" w:type="dxa"/>
            </w:tcMar>
            <w:shd w:val="clear" w:color="auto" w:fill="E5F5FF"/>
          </w:tcPr>
          <w:p>
            <w:pPr>
              <w:pStyle w:val="BDOITable"/>
            </w:pPr>
            <w:r>
              <w:rPr>
                <w:sz w:val="18"/>
              </w:rPr>
              <w:t>7</w:t>
            </w:r>
          </w:p>
        </w:tc>
      </w:tr>
      <w:tr>
        <w:trPr>
          <w:cantSplit w:val="true"/>
        </w:trPr>
        <w:tc>
          <w:tcPr>
            <w:tcW w:type="dxa" w:w="6648"/>
            <w:tcMar>
              <w:top w:w="50" w:type="dxa"/>
              <w:bottom w:w="50" w:type="dxa"/>
              <w:left w:w="90" w:type="dxa"/>
              <w:right w:w="90" w:type="dxa"/>
            </w:tcMar>
          </w:tcPr>
          <w:p>
            <w:pPr>
              <w:pStyle w:val="BDOITable"/>
            </w:pPr>
            <w:r>
              <w:rPr>
                <w:sz w:val="18"/>
              </w:rPr>
              <w:t>of type Upload-download</w:t>
            </w:r>
          </w:p>
        </w:tc>
        <w:tc>
          <w:tcPr>
            <w:tcW w:type="dxa" w:w="3324"/>
            <w:tcMar>
              <w:top w:w="50" w:type="dxa"/>
              <w:bottom w:w="50" w:type="dxa"/>
              <w:left w:w="90" w:type="dxa"/>
              <w:right w:w="90" w:type="dxa"/>
            </w:tcMar>
          </w:tcPr>
          <w:p>
            <w:pPr>
              <w:pStyle w:val="BDOITable"/>
            </w:pPr>
            <w:r>
              <w:rPr>
                <w:sz w:val="18"/>
              </w:rPr>
              <w:t>3</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of type Screen</w:t>
            </w:r>
          </w:p>
        </w:tc>
        <w:tc>
          <w:tcPr>
            <w:tcW w:type="dxa" w:w="3324"/>
            <w:tcMar>
              <w:top w:w="50" w:type="dxa"/>
              <w:bottom w:w="50" w:type="dxa"/>
              <w:left w:w="90" w:type="dxa"/>
              <w:right w:w="90" w:type="dxa"/>
            </w:tcMar>
            <w:shd w:val="clear" w:color="auto" w:fill="E5F5FF"/>
          </w:tcPr>
          <w:p>
            <w:pPr>
              <w:pStyle w:val="BDOITable"/>
            </w:pPr>
            <w:r>
              <w:rPr>
                <w:sz w:val="18"/>
              </w:rPr>
              <w:t>22</w:t>
            </w:r>
          </w:p>
        </w:tc>
      </w:tr>
      <w:tr>
        <w:trPr>
          <w:cantSplit w:val="true"/>
        </w:trPr>
        <w:tc>
          <w:tcPr>
            <w:tcW w:type="dxa" w:w="6648"/>
            <w:tcMar>
              <w:top w:w="50" w:type="dxa"/>
              <w:bottom w:w="50" w:type="dxa"/>
              <w:left w:w="90" w:type="dxa"/>
              <w:right w:w="90" w:type="dxa"/>
            </w:tcMar>
          </w:tcPr>
          <w:p>
            <w:pPr>
              <w:pStyle w:val="BDOITable"/>
            </w:pPr>
            <w:r>
              <w:rPr>
                <w:sz w:val="18"/>
              </w:rPr>
              <w:t>of type Message</w:t>
            </w:r>
          </w:p>
        </w:tc>
        <w:tc>
          <w:tcPr>
            <w:tcW w:type="dxa" w:w="3324"/>
            <w:tcMar>
              <w:top w:w="50" w:type="dxa"/>
              <w:bottom w:w="50" w:type="dxa"/>
              <w:left w:w="90" w:type="dxa"/>
              <w:right w:w="90" w:type="dxa"/>
            </w:tcMar>
          </w:tcPr>
          <w:p>
            <w:pPr>
              <w:pStyle w:val="BDOITable"/>
            </w:pPr>
            <w:r>
              <w:rPr>
                <w:sz w:val="18"/>
              </w:rPr>
              <w:t>21</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Roles-and-access checks (action x role)</w:t>
            </w:r>
          </w:p>
        </w:tc>
        <w:tc>
          <w:tcPr>
            <w:tcW w:type="dxa" w:w="3324"/>
            <w:tcMar>
              <w:top w:w="50" w:type="dxa"/>
              <w:bottom w:w="50" w:type="dxa"/>
              <w:left w:w="90" w:type="dxa"/>
              <w:right w:w="90" w:type="dxa"/>
            </w:tcMar>
            <w:shd w:val="clear" w:color="auto" w:fill="E5F5FF"/>
          </w:tcPr>
          <w:p>
            <w:pPr>
              <w:pStyle w:val="BDOITable"/>
            </w:pPr>
            <w:r>
              <w:rPr>
                <w:sz w:val="18"/>
              </w:rPr>
              <w:t>69</w:t>
            </w:r>
          </w:p>
        </w:tc>
      </w:tr>
      <w:tr>
        <w:trPr>
          <w:cantSplit w:val="true"/>
        </w:trPr>
        <w:tc>
          <w:tcPr>
            <w:tcW w:type="dxa" w:w="6648"/>
            <w:tcMar>
              <w:top w:w="50" w:type="dxa"/>
              <w:bottom w:w="50" w:type="dxa"/>
              <w:left w:w="90" w:type="dxa"/>
              <w:right w:w="90" w:type="dxa"/>
            </w:tcMar>
          </w:tcPr>
          <w:p>
            <w:pPr>
              <w:pStyle w:val="BDOITable"/>
            </w:pPr>
            <w:r>
              <w:rPr>
                <w:sz w:val="18"/>
              </w:rPr>
              <w:t>Named test data sets</w:t>
            </w:r>
          </w:p>
        </w:tc>
        <w:tc>
          <w:tcPr>
            <w:tcW w:type="dxa" w:w="3324"/>
            <w:tcMar>
              <w:top w:w="50" w:type="dxa"/>
              <w:bottom w:w="50" w:type="dxa"/>
              <w:left w:w="90" w:type="dxa"/>
              <w:right w:w="90" w:type="dxa"/>
            </w:tcMar>
          </w:tcPr>
          <w:p>
            <w:pPr>
              <w:pStyle w:val="BDOITable"/>
            </w:pPr>
            <w:r>
              <w:rPr>
                <w:sz w:val="18"/>
              </w:rPr>
              <w:t>14</w:t>
            </w:r>
          </w:p>
        </w:tc>
      </w:tr>
    </w:tbl>
    <w:p>
      <w:pPr>
        <w:pStyle w:val="BDOISpacer"/>
      </w:pPr>
    </w:p>
    <w:p>
      <w:r>
        <w:rPr/>
        <w:t>Every FR has at least one positive and one negative case, and every BRD ID is covered. The coverage is checked each time the workbook is issued, and a plan with a gap is not issued.</w:t>
      </w:r>
    </w:p>
    <w:p>
      <w:pPr>
        <w:pStyle w:val="Heading2"/>
      </w:pPr>
      <w:bookmarkStart w:id="122" w:name="_Toc000122"/>
      <w:r>
        <w:rPr/>
        <w:t>7.2 Coverage by FR</w:t>
      </w:r>
      <w:bookmarkEnd w:id="122"/>
    </w:p>
    <w:p>
      <w:pPr>
        <w:pStyle w:val="Caption"/>
        <w:keepNext/>
        <w:spacing w:after="60"/>
      </w:pPr>
      <w:r>
        <w:rPr>
          <w:b/>
          <w:i w:val="0"/>
        </w:rPr>
        <w:t xml:space="preserve">Table 12: </w:t>
      </w:r>
      <w:r>
        <w:rPr/>
        <w:t>Coverage by FR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182"/>
        <w:gridCol w:w="3804"/>
        <w:gridCol w:w="1953"/>
        <w:gridCol w:w="771"/>
        <w:gridCol w:w="771"/>
        <w:gridCol w:w="771"/>
        <w:gridCol w:w="719"/>
      </w:tblGrid>
      <w:tr>
        <w:trPr>
          <w:tblHeader w:val="true"/>
          <w:cantSplit w:val="true"/>
        </w:trPr>
        <w:tc>
          <w:tcPr>
            <w:tcW w:type="dxa" w:w="1182"/>
            <w:shd w:val="clear" w:color="auto" w:fill="004EA8"/>
            <w:tcMar>
              <w:top w:w="50" w:type="dxa"/>
              <w:bottom w:w="50" w:type="dxa"/>
              <w:left w:w="90" w:type="dxa"/>
              <w:right w:w="90" w:type="dxa"/>
            </w:tcMar>
            <w:vAlign w:val="center"/>
          </w:tcPr>
          <w:p>
            <w:pPr>
              <w:pStyle w:val="BDOITableHeader"/>
            </w:pPr>
            <w:r>
              <w:rPr>
                <w:b/>
                <w:color w:val="FFFFFF"/>
                <w:sz w:val="16"/>
              </w:rPr>
              <w:t>FR</w:t>
            </w:r>
          </w:p>
        </w:tc>
        <w:tc>
          <w:tcPr>
            <w:tcW w:type="dxa" w:w="3804"/>
            <w:shd w:val="clear" w:color="auto" w:fill="004EA8"/>
            <w:tcMar>
              <w:top w:w="50" w:type="dxa"/>
              <w:bottom w:w="50" w:type="dxa"/>
              <w:left w:w="90" w:type="dxa"/>
              <w:right w:w="90" w:type="dxa"/>
            </w:tcMar>
            <w:vAlign w:val="center"/>
          </w:tcPr>
          <w:p>
            <w:pPr>
              <w:pStyle w:val="BDOITableHeader"/>
            </w:pPr>
            <w:r>
              <w:rPr>
                <w:b/>
                <w:color w:val="FFFFFF"/>
                <w:sz w:val="16"/>
              </w:rPr>
              <w:t>Title</w:t>
            </w:r>
          </w:p>
        </w:tc>
        <w:tc>
          <w:tcPr>
            <w:tcW w:type="dxa" w:w="1953"/>
            <w:shd w:val="clear" w:color="auto" w:fill="004EA8"/>
            <w:tcMar>
              <w:top w:w="50" w:type="dxa"/>
              <w:bottom w:w="50" w:type="dxa"/>
              <w:left w:w="90" w:type="dxa"/>
              <w:right w:w="90" w:type="dxa"/>
            </w:tcMar>
            <w:vAlign w:val="center"/>
          </w:tcPr>
          <w:p>
            <w:pPr>
              <w:pStyle w:val="BDOITableHeader"/>
            </w:pPr>
            <w:r>
              <w:rPr>
                <w:b/>
                <w:color w:val="FFFFFF"/>
                <w:sz w:val="16"/>
              </w:rPr>
              <w:t>BRD IDs</w:t>
            </w:r>
          </w:p>
        </w:tc>
        <w:tc>
          <w:tcPr>
            <w:tcW w:type="dxa" w:w="771"/>
            <w:shd w:val="clear" w:color="auto" w:fill="004EA8"/>
            <w:tcMar>
              <w:top w:w="50" w:type="dxa"/>
              <w:bottom w:w="50" w:type="dxa"/>
              <w:left w:w="90" w:type="dxa"/>
              <w:right w:w="90" w:type="dxa"/>
            </w:tcMar>
            <w:vAlign w:val="center"/>
          </w:tcPr>
          <w:p>
            <w:pPr>
              <w:pStyle w:val="BDOITableHeader"/>
            </w:pPr>
            <w:r>
              <w:rPr>
                <w:b/>
                <w:color w:val="FFFFFF"/>
                <w:sz w:val="16"/>
              </w:rPr>
              <w:t>Cond.</w:t>
            </w:r>
          </w:p>
        </w:tc>
        <w:tc>
          <w:tcPr>
            <w:tcW w:type="dxa" w:w="771"/>
            <w:shd w:val="clear" w:color="auto" w:fill="004EA8"/>
            <w:tcMar>
              <w:top w:w="50" w:type="dxa"/>
              <w:bottom w:w="50" w:type="dxa"/>
              <w:left w:w="90" w:type="dxa"/>
              <w:right w:w="90" w:type="dxa"/>
            </w:tcMar>
            <w:vAlign w:val="center"/>
          </w:tcPr>
          <w:p>
            <w:pPr>
              <w:pStyle w:val="BDOITableHeader"/>
            </w:pPr>
            <w:r>
              <w:rPr>
                <w:b/>
                <w:color w:val="FFFFFF"/>
                <w:sz w:val="16"/>
              </w:rPr>
              <w:t>Pos.</w:t>
            </w:r>
          </w:p>
        </w:tc>
        <w:tc>
          <w:tcPr>
            <w:tcW w:type="dxa" w:w="771"/>
            <w:shd w:val="clear" w:color="auto" w:fill="004EA8"/>
            <w:tcMar>
              <w:top w:w="50" w:type="dxa"/>
              <w:bottom w:w="50" w:type="dxa"/>
              <w:left w:w="90" w:type="dxa"/>
              <w:right w:w="90" w:type="dxa"/>
            </w:tcMar>
            <w:vAlign w:val="center"/>
          </w:tcPr>
          <w:p>
            <w:pPr>
              <w:pStyle w:val="BDOITableHeader"/>
            </w:pPr>
            <w:r>
              <w:rPr>
                <w:b/>
                <w:color w:val="FFFFFF"/>
                <w:sz w:val="16"/>
              </w:rPr>
              <w:t>Neg.</w:t>
            </w:r>
          </w:p>
        </w:tc>
        <w:tc>
          <w:tcPr>
            <w:tcW w:type="dxa" w:w="720"/>
            <w:shd w:val="clear" w:color="auto" w:fill="004EA8"/>
            <w:tcMar>
              <w:top w:w="50" w:type="dxa"/>
              <w:bottom w:w="50" w:type="dxa"/>
              <w:left w:w="90" w:type="dxa"/>
              <w:right w:w="90" w:type="dxa"/>
            </w:tcMar>
            <w:vAlign w:val="center"/>
          </w:tcPr>
          <w:p>
            <w:pPr>
              <w:pStyle w:val="BDOITableHeader"/>
            </w:pPr>
            <w:r>
              <w:rPr>
                <w:b/>
                <w:color w:val="FFFFFF"/>
                <w:sz w:val="16"/>
              </w:rPr>
              <w:t>Total</w:t>
            </w:r>
          </w:p>
        </w:tc>
      </w:tr>
      <w:tr>
        <w:trPr>
          <w:cantSplit w:val="true"/>
        </w:trPr>
        <w:tc>
          <w:tcPr>
            <w:tcW w:type="dxa" w:w="1182"/>
            <w:tcMar>
              <w:top w:w="50" w:type="dxa"/>
              <w:bottom w:w="50" w:type="dxa"/>
              <w:left w:w="90" w:type="dxa"/>
              <w:right w:w="90" w:type="dxa"/>
            </w:tcMar>
          </w:tcPr>
          <w:p>
            <w:pPr>
              <w:pStyle w:val="BDOITable"/>
            </w:pPr>
            <w:r>
              <w:rPr>
                <w:sz w:val="16"/>
              </w:rPr>
              <w:t>FR-PM-001</w:t>
            </w:r>
          </w:p>
        </w:tc>
        <w:tc>
          <w:tcPr>
            <w:tcW w:type="dxa" w:w="3804"/>
            <w:tcMar>
              <w:top w:w="50" w:type="dxa"/>
              <w:bottom w:w="50" w:type="dxa"/>
              <w:left w:w="90" w:type="dxa"/>
              <w:right w:w="90" w:type="dxa"/>
            </w:tcMar>
          </w:tcPr>
          <w:p>
            <w:pPr>
              <w:pStyle w:val="BDOITable"/>
            </w:pPr>
            <w:r>
              <w:rPr>
                <w:sz w:val="16"/>
              </w:rPr>
              <w:t>Log in to BIBS</w:t>
            </w:r>
          </w:p>
        </w:tc>
        <w:tc>
          <w:tcPr>
            <w:tcW w:type="dxa" w:w="1953"/>
            <w:tcMar>
              <w:top w:w="50" w:type="dxa"/>
              <w:bottom w:w="50" w:type="dxa"/>
              <w:left w:w="90" w:type="dxa"/>
              <w:right w:w="90" w:type="dxa"/>
            </w:tcMar>
          </w:tcPr>
          <w:p>
            <w:pPr>
              <w:pStyle w:val="BDOITable"/>
            </w:pPr>
            <w:r>
              <w:rPr>
                <w:sz w:val="16"/>
              </w:rPr>
              <w:t>BRPM.001</w:t>
            </w:r>
          </w:p>
        </w:tc>
        <w:tc>
          <w:tcPr>
            <w:tcW w:type="dxa" w:w="771"/>
            <w:tcMar>
              <w:top w:w="50" w:type="dxa"/>
              <w:bottom w:w="50" w:type="dxa"/>
              <w:left w:w="90" w:type="dxa"/>
              <w:right w:w="90" w:type="dxa"/>
            </w:tcMar>
          </w:tcPr>
          <w:p>
            <w:pPr>
              <w:pStyle w:val="BDOITable"/>
            </w:pPr>
            <w:r>
              <w:rPr>
                <w:sz w:val="16"/>
              </w:rPr>
              <w:t>5</w:t>
            </w:r>
          </w:p>
        </w:tc>
        <w:tc>
          <w:tcPr>
            <w:tcW w:type="dxa" w:w="771"/>
            <w:tcMar>
              <w:top w:w="50" w:type="dxa"/>
              <w:bottom w:w="50" w:type="dxa"/>
              <w:left w:w="90" w:type="dxa"/>
              <w:right w:w="90" w:type="dxa"/>
            </w:tcMar>
          </w:tcPr>
          <w:p>
            <w:pPr>
              <w:pStyle w:val="BDOITable"/>
            </w:pPr>
            <w:r>
              <w:rPr>
                <w:sz w:val="16"/>
              </w:rPr>
              <w:t>5</w:t>
            </w:r>
          </w:p>
        </w:tc>
        <w:tc>
          <w:tcPr>
            <w:tcW w:type="dxa" w:w="771"/>
            <w:tcMar>
              <w:top w:w="50" w:type="dxa"/>
              <w:bottom w:w="50" w:type="dxa"/>
              <w:left w:w="90" w:type="dxa"/>
              <w:right w:w="90" w:type="dxa"/>
            </w:tcMar>
          </w:tcPr>
          <w:p>
            <w:pPr>
              <w:pStyle w:val="BDOITable"/>
            </w:pPr>
            <w:r>
              <w:rPr>
                <w:sz w:val="16"/>
              </w:rPr>
              <w:t>2</w:t>
            </w:r>
          </w:p>
        </w:tc>
        <w:tc>
          <w:tcPr>
            <w:tcW w:type="dxa" w:w="720"/>
            <w:tcMar>
              <w:top w:w="50" w:type="dxa"/>
              <w:bottom w:w="50" w:type="dxa"/>
              <w:left w:w="90" w:type="dxa"/>
              <w:right w:w="90" w:type="dxa"/>
            </w:tcMar>
          </w:tcPr>
          <w:p>
            <w:pPr>
              <w:pStyle w:val="BDOITable"/>
            </w:pPr>
            <w:r>
              <w:rPr>
                <w:sz w:val="16"/>
              </w:rPr>
              <w:t>7</w:t>
            </w:r>
          </w:p>
        </w:tc>
      </w:tr>
      <w:tr>
        <w:trPr>
          <w:cantSplit w:val="true"/>
        </w:trPr>
        <w:tc>
          <w:tcPr>
            <w:tcW w:type="dxa" w:w="1182"/>
            <w:tcMar>
              <w:top w:w="50" w:type="dxa"/>
              <w:bottom w:w="50" w:type="dxa"/>
              <w:left w:w="90" w:type="dxa"/>
              <w:right w:w="90" w:type="dxa"/>
            </w:tcMar>
            <w:shd w:val="clear" w:color="auto" w:fill="E5F5FF"/>
          </w:tcPr>
          <w:p>
            <w:pPr>
              <w:pStyle w:val="BDOITable"/>
            </w:pPr>
            <w:r>
              <w:rPr>
                <w:sz w:val="16"/>
              </w:rPr>
              <w:t>FR-PM-002</w:t>
            </w:r>
          </w:p>
        </w:tc>
        <w:tc>
          <w:tcPr>
            <w:tcW w:type="dxa" w:w="3804"/>
            <w:tcMar>
              <w:top w:w="50" w:type="dxa"/>
              <w:bottom w:w="50" w:type="dxa"/>
              <w:left w:w="90" w:type="dxa"/>
              <w:right w:w="90" w:type="dxa"/>
            </w:tcMar>
            <w:shd w:val="clear" w:color="auto" w:fill="E5F5FF"/>
          </w:tcPr>
          <w:p>
            <w:pPr>
              <w:pStyle w:val="BDOITable"/>
            </w:pPr>
            <w:r>
              <w:rPr>
                <w:sz w:val="16"/>
              </w:rPr>
              <w:t>Restrict each action to authorised roles</w:t>
            </w:r>
          </w:p>
        </w:tc>
        <w:tc>
          <w:tcPr>
            <w:tcW w:type="dxa" w:w="1953"/>
            <w:tcMar>
              <w:top w:w="50" w:type="dxa"/>
              <w:bottom w:w="50" w:type="dxa"/>
              <w:left w:w="90" w:type="dxa"/>
              <w:right w:w="90" w:type="dxa"/>
            </w:tcMar>
            <w:shd w:val="clear" w:color="auto" w:fill="E5F5FF"/>
          </w:tcPr>
          <w:p>
            <w:pPr>
              <w:pStyle w:val="BDOITable"/>
            </w:pPr>
            <w:r>
              <w:rPr>
                <w:sz w:val="16"/>
              </w:rPr>
              <w:t>BRPM.002, PMADD05</w:t>
            </w:r>
          </w:p>
        </w:tc>
        <w:tc>
          <w:tcPr>
            <w:tcW w:type="dxa" w:w="771"/>
            <w:tcMar>
              <w:top w:w="50" w:type="dxa"/>
              <w:bottom w:w="50" w:type="dxa"/>
              <w:left w:w="90" w:type="dxa"/>
              <w:right w:w="90" w:type="dxa"/>
            </w:tcMar>
            <w:shd w:val="clear" w:color="auto" w:fill="E5F5FF"/>
          </w:tcPr>
          <w:p>
            <w:pPr>
              <w:pStyle w:val="BDOITable"/>
            </w:pPr>
            <w:r>
              <w:rPr>
                <w:sz w:val="16"/>
              </w:rPr>
              <w:t>4</w:t>
            </w:r>
          </w:p>
        </w:tc>
        <w:tc>
          <w:tcPr>
            <w:tcW w:type="dxa" w:w="771"/>
            <w:tcMar>
              <w:top w:w="50" w:type="dxa"/>
              <w:bottom w:w="50" w:type="dxa"/>
              <w:left w:w="90" w:type="dxa"/>
              <w:right w:w="90" w:type="dxa"/>
            </w:tcMar>
            <w:shd w:val="clear" w:color="auto" w:fill="E5F5FF"/>
          </w:tcPr>
          <w:p>
            <w:pPr>
              <w:pStyle w:val="BDOITable"/>
            </w:pPr>
            <w:r>
              <w:rPr>
                <w:sz w:val="16"/>
              </w:rPr>
              <w:t>2</w:t>
            </w:r>
          </w:p>
        </w:tc>
        <w:tc>
          <w:tcPr>
            <w:tcW w:type="dxa" w:w="771"/>
            <w:tcMar>
              <w:top w:w="50" w:type="dxa"/>
              <w:bottom w:w="50" w:type="dxa"/>
              <w:left w:w="90" w:type="dxa"/>
              <w:right w:w="90" w:type="dxa"/>
            </w:tcMar>
            <w:shd w:val="clear" w:color="auto" w:fill="E5F5FF"/>
          </w:tcPr>
          <w:p>
            <w:pPr>
              <w:pStyle w:val="BDOITable"/>
            </w:pPr>
            <w:r>
              <w:rPr>
                <w:sz w:val="16"/>
              </w:rPr>
              <w:t>4</w:t>
            </w:r>
          </w:p>
        </w:tc>
        <w:tc>
          <w:tcPr>
            <w:tcW w:type="dxa" w:w="720"/>
            <w:tcMar>
              <w:top w:w="50" w:type="dxa"/>
              <w:bottom w:w="50" w:type="dxa"/>
              <w:left w:w="90" w:type="dxa"/>
              <w:right w:w="90" w:type="dxa"/>
            </w:tcMar>
            <w:shd w:val="clear" w:color="auto" w:fill="E5F5FF"/>
          </w:tcPr>
          <w:p>
            <w:pPr>
              <w:pStyle w:val="BDOITable"/>
            </w:pPr>
            <w:r>
              <w:rPr>
                <w:sz w:val="16"/>
              </w:rPr>
              <w:t>6</w:t>
            </w:r>
          </w:p>
        </w:tc>
      </w:tr>
      <w:tr>
        <w:trPr>
          <w:cantSplit w:val="true"/>
        </w:trPr>
        <w:tc>
          <w:tcPr>
            <w:tcW w:type="dxa" w:w="1182"/>
            <w:tcMar>
              <w:top w:w="50" w:type="dxa"/>
              <w:bottom w:w="50" w:type="dxa"/>
              <w:left w:w="90" w:type="dxa"/>
              <w:right w:w="90" w:type="dxa"/>
            </w:tcMar>
          </w:tcPr>
          <w:p>
            <w:pPr>
              <w:pStyle w:val="BDOITable"/>
            </w:pPr>
            <w:r>
              <w:rPr>
                <w:sz w:val="16"/>
              </w:rPr>
              <w:t>FR-PM-003</w:t>
            </w:r>
          </w:p>
        </w:tc>
        <w:tc>
          <w:tcPr>
            <w:tcW w:type="dxa" w:w="3804"/>
            <w:tcMar>
              <w:top w:w="50" w:type="dxa"/>
              <w:bottom w:w="50" w:type="dxa"/>
              <w:left w:w="90" w:type="dxa"/>
              <w:right w:w="90" w:type="dxa"/>
            </w:tcMar>
          </w:tcPr>
          <w:p>
            <w:pPr>
              <w:pStyle w:val="BDOITable"/>
            </w:pPr>
            <w:r>
              <w:rPr>
                <w:sz w:val="16"/>
              </w:rPr>
              <w:t>Change role permissions through an approved request</w:t>
            </w:r>
          </w:p>
        </w:tc>
        <w:tc>
          <w:tcPr>
            <w:tcW w:type="dxa" w:w="1953"/>
            <w:tcMar>
              <w:top w:w="50" w:type="dxa"/>
              <w:bottom w:w="50" w:type="dxa"/>
              <w:left w:w="90" w:type="dxa"/>
              <w:right w:w="90" w:type="dxa"/>
            </w:tcMar>
          </w:tcPr>
          <w:p>
            <w:pPr>
              <w:pStyle w:val="BDOITable"/>
            </w:pPr>
            <w:r>
              <w:rPr>
                <w:sz w:val="16"/>
              </w:rPr>
              <w:t>PMADD05</w:t>
            </w:r>
          </w:p>
        </w:tc>
        <w:tc>
          <w:tcPr>
            <w:tcW w:type="dxa" w:w="771"/>
            <w:tcMar>
              <w:top w:w="50" w:type="dxa"/>
              <w:bottom w:w="50" w:type="dxa"/>
              <w:left w:w="90" w:type="dxa"/>
              <w:right w:w="90" w:type="dxa"/>
            </w:tcMar>
          </w:tcPr>
          <w:p>
            <w:pPr>
              <w:pStyle w:val="BDOITable"/>
            </w:pPr>
            <w:r>
              <w:rPr>
                <w:sz w:val="16"/>
              </w:rPr>
              <w:t>4</w:t>
            </w:r>
          </w:p>
        </w:tc>
        <w:tc>
          <w:tcPr>
            <w:tcW w:type="dxa" w:w="771"/>
            <w:tcMar>
              <w:top w:w="50" w:type="dxa"/>
              <w:bottom w:w="50" w:type="dxa"/>
              <w:left w:w="90" w:type="dxa"/>
              <w:right w:w="90" w:type="dxa"/>
            </w:tcMar>
          </w:tcPr>
          <w:p>
            <w:pPr>
              <w:pStyle w:val="BDOITable"/>
            </w:pPr>
            <w:r>
              <w:rPr>
                <w:sz w:val="16"/>
              </w:rPr>
              <w:t>2</w:t>
            </w:r>
          </w:p>
        </w:tc>
        <w:tc>
          <w:tcPr>
            <w:tcW w:type="dxa" w:w="771"/>
            <w:tcMar>
              <w:top w:w="50" w:type="dxa"/>
              <w:bottom w:w="50" w:type="dxa"/>
              <w:left w:w="90" w:type="dxa"/>
              <w:right w:w="90" w:type="dxa"/>
            </w:tcMar>
          </w:tcPr>
          <w:p>
            <w:pPr>
              <w:pStyle w:val="BDOITable"/>
            </w:pPr>
            <w:r>
              <w:rPr>
                <w:sz w:val="16"/>
              </w:rPr>
              <w:t>4</w:t>
            </w:r>
          </w:p>
        </w:tc>
        <w:tc>
          <w:tcPr>
            <w:tcW w:type="dxa" w:w="720"/>
            <w:tcMar>
              <w:top w:w="50" w:type="dxa"/>
              <w:bottom w:w="50" w:type="dxa"/>
              <w:left w:w="90" w:type="dxa"/>
              <w:right w:w="90" w:type="dxa"/>
            </w:tcMar>
          </w:tcPr>
          <w:p>
            <w:pPr>
              <w:pStyle w:val="BDOITable"/>
            </w:pPr>
            <w:r>
              <w:rPr>
                <w:sz w:val="16"/>
              </w:rPr>
              <w:t>6</w:t>
            </w:r>
          </w:p>
        </w:tc>
      </w:tr>
      <w:tr>
        <w:trPr>
          <w:cantSplit w:val="true"/>
        </w:trPr>
        <w:tc>
          <w:tcPr>
            <w:tcW w:type="dxa" w:w="1182"/>
            <w:tcMar>
              <w:top w:w="50" w:type="dxa"/>
              <w:bottom w:w="50" w:type="dxa"/>
              <w:left w:w="90" w:type="dxa"/>
              <w:right w:w="90" w:type="dxa"/>
            </w:tcMar>
            <w:shd w:val="clear" w:color="auto" w:fill="E5F5FF"/>
          </w:tcPr>
          <w:p>
            <w:pPr>
              <w:pStyle w:val="BDOITable"/>
            </w:pPr>
            <w:r>
              <w:rPr>
                <w:sz w:val="16"/>
              </w:rPr>
              <w:t>FR-PM-004</w:t>
            </w:r>
          </w:p>
        </w:tc>
        <w:tc>
          <w:tcPr>
            <w:tcW w:type="dxa" w:w="3804"/>
            <w:tcMar>
              <w:top w:w="50" w:type="dxa"/>
              <w:bottom w:w="50" w:type="dxa"/>
              <w:left w:w="90" w:type="dxa"/>
              <w:right w:w="90" w:type="dxa"/>
            </w:tcMar>
            <w:shd w:val="clear" w:color="auto" w:fill="E5F5FF"/>
          </w:tcPr>
          <w:p>
            <w:pPr>
              <w:pStyle w:val="BDOITable"/>
            </w:pPr>
            <w:r>
              <w:rPr>
                <w:sz w:val="16"/>
              </w:rPr>
              <w:t>Protect documents that leave BIBS</w:t>
            </w:r>
          </w:p>
        </w:tc>
        <w:tc>
          <w:tcPr>
            <w:tcW w:type="dxa" w:w="1953"/>
            <w:tcMar>
              <w:top w:w="50" w:type="dxa"/>
              <w:bottom w:w="50" w:type="dxa"/>
              <w:left w:w="90" w:type="dxa"/>
              <w:right w:w="90" w:type="dxa"/>
            </w:tcMar>
            <w:shd w:val="clear" w:color="auto" w:fill="E5F5FF"/>
          </w:tcPr>
          <w:p>
            <w:pPr>
              <w:pStyle w:val="BDOITable"/>
            </w:pPr>
            <w:r>
              <w:rPr>
                <w:sz w:val="16"/>
              </w:rPr>
              <w:t>BRPM.020</w:t>
            </w:r>
          </w:p>
        </w:tc>
        <w:tc>
          <w:tcPr>
            <w:tcW w:type="dxa" w:w="771"/>
            <w:tcMar>
              <w:top w:w="50" w:type="dxa"/>
              <w:bottom w:w="50" w:type="dxa"/>
              <w:left w:w="90" w:type="dxa"/>
              <w:right w:w="90" w:type="dxa"/>
            </w:tcMar>
            <w:shd w:val="clear" w:color="auto" w:fill="E5F5FF"/>
          </w:tcPr>
          <w:p>
            <w:pPr>
              <w:pStyle w:val="BDOITable"/>
            </w:pPr>
            <w:r>
              <w:rPr>
                <w:sz w:val="16"/>
              </w:rPr>
              <w:t>3</w:t>
            </w:r>
          </w:p>
        </w:tc>
        <w:tc>
          <w:tcPr>
            <w:tcW w:type="dxa" w:w="771"/>
            <w:tcMar>
              <w:top w:w="50" w:type="dxa"/>
              <w:bottom w:w="50" w:type="dxa"/>
              <w:left w:w="90" w:type="dxa"/>
              <w:right w:w="90" w:type="dxa"/>
            </w:tcMar>
            <w:shd w:val="clear" w:color="auto" w:fill="E5F5FF"/>
          </w:tcPr>
          <w:p>
            <w:pPr>
              <w:pStyle w:val="BDOITable"/>
            </w:pPr>
            <w:r>
              <w:rPr>
                <w:sz w:val="16"/>
              </w:rPr>
              <w:t>2</w:t>
            </w:r>
          </w:p>
        </w:tc>
        <w:tc>
          <w:tcPr>
            <w:tcW w:type="dxa" w:w="771"/>
            <w:tcMar>
              <w:top w:w="50" w:type="dxa"/>
              <w:bottom w:w="50" w:type="dxa"/>
              <w:left w:w="90" w:type="dxa"/>
              <w:right w:w="90" w:type="dxa"/>
            </w:tcMar>
            <w:shd w:val="clear" w:color="auto" w:fill="E5F5FF"/>
          </w:tcPr>
          <w:p>
            <w:pPr>
              <w:pStyle w:val="BDOITable"/>
            </w:pPr>
            <w:r>
              <w:rPr>
                <w:sz w:val="16"/>
              </w:rPr>
              <w:t>2</w:t>
            </w:r>
          </w:p>
        </w:tc>
        <w:tc>
          <w:tcPr>
            <w:tcW w:type="dxa" w:w="720"/>
            <w:tcMar>
              <w:top w:w="50" w:type="dxa"/>
              <w:bottom w:w="50" w:type="dxa"/>
              <w:left w:w="90" w:type="dxa"/>
              <w:right w:w="90" w:type="dxa"/>
            </w:tcMar>
            <w:shd w:val="clear" w:color="auto" w:fill="E5F5FF"/>
          </w:tcPr>
          <w:p>
            <w:pPr>
              <w:pStyle w:val="BDOITable"/>
            </w:pPr>
            <w:r>
              <w:rPr>
                <w:sz w:val="16"/>
              </w:rPr>
              <w:t>4</w:t>
            </w:r>
          </w:p>
        </w:tc>
      </w:tr>
      <w:tr>
        <w:trPr>
          <w:cantSplit w:val="true"/>
        </w:trPr>
        <w:tc>
          <w:tcPr>
            <w:tcW w:type="dxa" w:w="1182"/>
            <w:tcMar>
              <w:top w:w="50" w:type="dxa"/>
              <w:bottom w:w="50" w:type="dxa"/>
              <w:left w:w="90" w:type="dxa"/>
              <w:right w:w="90" w:type="dxa"/>
            </w:tcMar>
          </w:tcPr>
          <w:p>
            <w:pPr>
              <w:pStyle w:val="BDOITable"/>
            </w:pPr>
            <w:r>
              <w:rPr>
                <w:sz w:val="16"/>
              </w:rPr>
              <w:t>FR-PM-005</w:t>
            </w:r>
          </w:p>
        </w:tc>
        <w:tc>
          <w:tcPr>
            <w:tcW w:type="dxa" w:w="3804"/>
            <w:tcMar>
              <w:top w:w="50" w:type="dxa"/>
              <w:bottom w:w="50" w:type="dxa"/>
              <w:left w:w="90" w:type="dxa"/>
              <w:right w:w="90" w:type="dxa"/>
            </w:tcMar>
          </w:tcPr>
          <w:p>
            <w:pPr>
              <w:pStyle w:val="BDOITable"/>
            </w:pPr>
            <w:r>
              <w:rPr>
                <w:sz w:val="16"/>
              </w:rPr>
              <w:t>Keep a complete audit trail and history</w:t>
            </w:r>
          </w:p>
        </w:tc>
        <w:tc>
          <w:tcPr>
            <w:tcW w:type="dxa" w:w="1953"/>
            <w:tcMar>
              <w:top w:w="50" w:type="dxa"/>
              <w:bottom w:w="50" w:type="dxa"/>
              <w:left w:w="90" w:type="dxa"/>
              <w:right w:w="90" w:type="dxa"/>
            </w:tcMar>
          </w:tcPr>
          <w:p>
            <w:pPr>
              <w:pStyle w:val="BDOITable"/>
            </w:pPr>
            <w:r>
              <w:rPr>
                <w:sz w:val="16"/>
              </w:rPr>
              <w:t>BRPM.024</w:t>
            </w:r>
          </w:p>
        </w:tc>
        <w:tc>
          <w:tcPr>
            <w:tcW w:type="dxa" w:w="771"/>
            <w:tcMar>
              <w:top w:w="50" w:type="dxa"/>
              <w:bottom w:w="50" w:type="dxa"/>
              <w:left w:w="90" w:type="dxa"/>
              <w:right w:w="90" w:type="dxa"/>
            </w:tcMar>
          </w:tcPr>
          <w:p>
            <w:pPr>
              <w:pStyle w:val="BDOITable"/>
            </w:pPr>
            <w:r>
              <w:rPr>
                <w:sz w:val="16"/>
              </w:rPr>
              <w:t>3</w:t>
            </w:r>
          </w:p>
        </w:tc>
        <w:tc>
          <w:tcPr>
            <w:tcW w:type="dxa" w:w="771"/>
            <w:tcMar>
              <w:top w:w="50" w:type="dxa"/>
              <w:bottom w:w="50" w:type="dxa"/>
              <w:left w:w="90" w:type="dxa"/>
              <w:right w:w="90" w:type="dxa"/>
            </w:tcMar>
          </w:tcPr>
          <w:p>
            <w:pPr>
              <w:pStyle w:val="BDOITable"/>
            </w:pPr>
            <w:r>
              <w:rPr>
                <w:sz w:val="16"/>
              </w:rPr>
              <w:t>2</w:t>
            </w:r>
          </w:p>
        </w:tc>
        <w:tc>
          <w:tcPr>
            <w:tcW w:type="dxa" w:w="771"/>
            <w:tcMar>
              <w:top w:w="50" w:type="dxa"/>
              <w:bottom w:w="50" w:type="dxa"/>
              <w:left w:w="90" w:type="dxa"/>
              <w:right w:w="90" w:type="dxa"/>
            </w:tcMar>
          </w:tcPr>
          <w:p>
            <w:pPr>
              <w:pStyle w:val="BDOITable"/>
            </w:pPr>
            <w:r>
              <w:rPr>
                <w:sz w:val="16"/>
              </w:rPr>
              <w:t>1</w:t>
            </w:r>
          </w:p>
        </w:tc>
        <w:tc>
          <w:tcPr>
            <w:tcW w:type="dxa" w:w="720"/>
            <w:tcMar>
              <w:top w:w="50" w:type="dxa"/>
              <w:bottom w:w="50" w:type="dxa"/>
              <w:left w:w="90" w:type="dxa"/>
              <w:right w:w="90" w:type="dxa"/>
            </w:tcMar>
          </w:tcPr>
          <w:p>
            <w:pPr>
              <w:pStyle w:val="BDOITable"/>
            </w:pPr>
            <w:r>
              <w:rPr>
                <w:sz w:val="16"/>
              </w:rPr>
              <w:t>3</w:t>
            </w:r>
          </w:p>
        </w:tc>
      </w:tr>
      <w:tr>
        <w:trPr>
          <w:cantSplit w:val="true"/>
        </w:trPr>
        <w:tc>
          <w:tcPr>
            <w:tcW w:type="dxa" w:w="1182"/>
            <w:tcMar>
              <w:top w:w="50" w:type="dxa"/>
              <w:bottom w:w="50" w:type="dxa"/>
              <w:left w:w="90" w:type="dxa"/>
              <w:right w:w="90" w:type="dxa"/>
            </w:tcMar>
            <w:shd w:val="clear" w:color="auto" w:fill="E5F5FF"/>
          </w:tcPr>
          <w:p>
            <w:pPr>
              <w:pStyle w:val="BDOITable"/>
            </w:pPr>
            <w:r>
              <w:rPr>
                <w:sz w:val="16"/>
              </w:rPr>
              <w:t>FR-PM-010</w:t>
            </w:r>
          </w:p>
        </w:tc>
        <w:tc>
          <w:tcPr>
            <w:tcW w:type="dxa" w:w="3804"/>
            <w:tcMar>
              <w:top w:w="50" w:type="dxa"/>
              <w:bottom w:w="50" w:type="dxa"/>
              <w:left w:w="90" w:type="dxa"/>
              <w:right w:w="90" w:type="dxa"/>
            </w:tcMar>
            <w:shd w:val="clear" w:color="auto" w:fill="E5F5FF"/>
          </w:tcPr>
          <w:p>
            <w:pPr>
              <w:pStyle w:val="BDOITable"/>
            </w:pPr>
            <w:r>
              <w:rPr>
                <w:sz w:val="16"/>
              </w:rPr>
              <w:t>Maintain the product hierarchy</w:t>
            </w:r>
          </w:p>
        </w:tc>
        <w:tc>
          <w:tcPr>
            <w:tcW w:type="dxa" w:w="1953"/>
            <w:tcMar>
              <w:top w:w="50" w:type="dxa"/>
              <w:bottom w:w="50" w:type="dxa"/>
              <w:left w:w="90" w:type="dxa"/>
              <w:right w:w="90" w:type="dxa"/>
            </w:tcMar>
            <w:shd w:val="clear" w:color="auto" w:fill="E5F5FF"/>
          </w:tcPr>
          <w:p>
            <w:pPr>
              <w:pStyle w:val="BDOITable"/>
            </w:pPr>
            <w:r>
              <w:rPr>
                <w:sz w:val="16"/>
              </w:rPr>
              <w:t>PMADD01</w:t>
            </w:r>
          </w:p>
        </w:tc>
        <w:tc>
          <w:tcPr>
            <w:tcW w:type="dxa" w:w="771"/>
            <w:tcMar>
              <w:top w:w="50" w:type="dxa"/>
              <w:bottom w:w="50" w:type="dxa"/>
              <w:left w:w="90" w:type="dxa"/>
              <w:right w:w="90" w:type="dxa"/>
            </w:tcMar>
            <w:shd w:val="clear" w:color="auto" w:fill="E5F5FF"/>
          </w:tcPr>
          <w:p>
            <w:pPr>
              <w:pStyle w:val="BDOITable"/>
            </w:pPr>
            <w:r>
              <w:rPr>
                <w:sz w:val="16"/>
              </w:rPr>
              <w:t>4</w:t>
            </w:r>
          </w:p>
        </w:tc>
        <w:tc>
          <w:tcPr>
            <w:tcW w:type="dxa" w:w="771"/>
            <w:tcMar>
              <w:top w:w="50" w:type="dxa"/>
              <w:bottom w:w="50" w:type="dxa"/>
              <w:left w:w="90" w:type="dxa"/>
              <w:right w:w="90" w:type="dxa"/>
            </w:tcMar>
            <w:shd w:val="clear" w:color="auto" w:fill="E5F5FF"/>
          </w:tcPr>
          <w:p>
            <w:pPr>
              <w:pStyle w:val="BDOITable"/>
            </w:pPr>
            <w:r>
              <w:rPr>
                <w:sz w:val="16"/>
              </w:rPr>
              <w:t>4</w:t>
            </w:r>
          </w:p>
        </w:tc>
        <w:tc>
          <w:tcPr>
            <w:tcW w:type="dxa" w:w="771"/>
            <w:tcMar>
              <w:top w:w="50" w:type="dxa"/>
              <w:bottom w:w="50" w:type="dxa"/>
              <w:left w:w="90" w:type="dxa"/>
              <w:right w:w="90" w:type="dxa"/>
            </w:tcMar>
            <w:shd w:val="clear" w:color="auto" w:fill="E5F5FF"/>
          </w:tcPr>
          <w:p>
            <w:pPr>
              <w:pStyle w:val="BDOITable"/>
            </w:pPr>
            <w:r>
              <w:rPr>
                <w:sz w:val="16"/>
              </w:rPr>
              <w:t>7</w:t>
            </w:r>
          </w:p>
        </w:tc>
        <w:tc>
          <w:tcPr>
            <w:tcW w:type="dxa" w:w="720"/>
            <w:tcMar>
              <w:top w:w="50" w:type="dxa"/>
              <w:bottom w:w="50" w:type="dxa"/>
              <w:left w:w="90" w:type="dxa"/>
              <w:right w:w="90" w:type="dxa"/>
            </w:tcMar>
            <w:shd w:val="clear" w:color="auto" w:fill="E5F5FF"/>
          </w:tcPr>
          <w:p>
            <w:pPr>
              <w:pStyle w:val="BDOITable"/>
            </w:pPr>
            <w:r>
              <w:rPr>
                <w:sz w:val="16"/>
              </w:rPr>
              <w:t>11</w:t>
            </w:r>
          </w:p>
        </w:tc>
      </w:tr>
      <w:tr>
        <w:trPr>
          <w:cantSplit w:val="true"/>
        </w:trPr>
        <w:tc>
          <w:tcPr>
            <w:tcW w:type="dxa" w:w="1182"/>
            <w:tcMar>
              <w:top w:w="50" w:type="dxa"/>
              <w:bottom w:w="50" w:type="dxa"/>
              <w:left w:w="90" w:type="dxa"/>
              <w:right w:w="90" w:type="dxa"/>
            </w:tcMar>
          </w:tcPr>
          <w:p>
            <w:pPr>
              <w:pStyle w:val="BDOITable"/>
            </w:pPr>
            <w:r>
              <w:rPr>
                <w:sz w:val="16"/>
              </w:rPr>
              <w:t>FR-PM-011</w:t>
            </w:r>
          </w:p>
        </w:tc>
        <w:tc>
          <w:tcPr>
            <w:tcW w:type="dxa" w:w="3804"/>
            <w:tcMar>
              <w:top w:w="50" w:type="dxa"/>
              <w:bottom w:w="50" w:type="dxa"/>
              <w:left w:w="90" w:type="dxa"/>
              <w:right w:w="90" w:type="dxa"/>
            </w:tcMar>
          </w:tcPr>
          <w:p>
            <w:pPr>
              <w:pStyle w:val="BDOITable"/>
            </w:pPr>
            <w:r>
              <w:rPr>
                <w:sz w:val="16"/>
              </w:rPr>
              <w:t>Maintain the clause library</w:t>
            </w:r>
          </w:p>
        </w:tc>
        <w:tc>
          <w:tcPr>
            <w:tcW w:type="dxa" w:w="1953"/>
            <w:tcMar>
              <w:top w:w="50" w:type="dxa"/>
              <w:bottom w:w="50" w:type="dxa"/>
              <w:left w:w="90" w:type="dxa"/>
              <w:right w:w="90" w:type="dxa"/>
            </w:tcMar>
          </w:tcPr>
          <w:p>
            <w:pPr>
              <w:pStyle w:val="BDOITable"/>
            </w:pPr>
            <w:r>
              <w:rPr>
                <w:sz w:val="16"/>
              </w:rPr>
              <w:t>PMADD02</w:t>
            </w:r>
          </w:p>
        </w:tc>
        <w:tc>
          <w:tcPr>
            <w:tcW w:type="dxa" w:w="771"/>
            <w:tcMar>
              <w:top w:w="50" w:type="dxa"/>
              <w:bottom w:w="50" w:type="dxa"/>
              <w:left w:w="90" w:type="dxa"/>
              <w:right w:w="90" w:type="dxa"/>
            </w:tcMar>
          </w:tcPr>
          <w:p>
            <w:pPr>
              <w:pStyle w:val="BDOITable"/>
            </w:pPr>
            <w:r>
              <w:rPr>
                <w:sz w:val="16"/>
              </w:rPr>
              <w:t>3</w:t>
            </w:r>
          </w:p>
        </w:tc>
        <w:tc>
          <w:tcPr>
            <w:tcW w:type="dxa" w:w="771"/>
            <w:tcMar>
              <w:top w:w="50" w:type="dxa"/>
              <w:bottom w:w="50" w:type="dxa"/>
              <w:left w:w="90" w:type="dxa"/>
              <w:right w:w="90" w:type="dxa"/>
            </w:tcMar>
          </w:tcPr>
          <w:p>
            <w:pPr>
              <w:pStyle w:val="BDOITable"/>
            </w:pPr>
            <w:r>
              <w:rPr>
                <w:sz w:val="16"/>
              </w:rPr>
              <w:t>3</w:t>
            </w:r>
          </w:p>
        </w:tc>
        <w:tc>
          <w:tcPr>
            <w:tcW w:type="dxa" w:w="771"/>
            <w:tcMar>
              <w:top w:w="50" w:type="dxa"/>
              <w:bottom w:w="50" w:type="dxa"/>
              <w:left w:w="90" w:type="dxa"/>
              <w:right w:w="90" w:type="dxa"/>
            </w:tcMar>
          </w:tcPr>
          <w:p>
            <w:pPr>
              <w:pStyle w:val="BDOITable"/>
            </w:pPr>
            <w:r>
              <w:rPr>
                <w:sz w:val="16"/>
              </w:rPr>
              <w:t>2</w:t>
            </w:r>
          </w:p>
        </w:tc>
        <w:tc>
          <w:tcPr>
            <w:tcW w:type="dxa" w:w="720"/>
            <w:tcMar>
              <w:top w:w="50" w:type="dxa"/>
              <w:bottom w:w="50" w:type="dxa"/>
              <w:left w:w="90" w:type="dxa"/>
              <w:right w:w="90" w:type="dxa"/>
            </w:tcMar>
          </w:tcPr>
          <w:p>
            <w:pPr>
              <w:pStyle w:val="BDOITable"/>
            </w:pPr>
            <w:r>
              <w:rPr>
                <w:sz w:val="16"/>
              </w:rPr>
              <w:t>5</w:t>
            </w:r>
          </w:p>
        </w:tc>
      </w:tr>
      <w:tr>
        <w:trPr>
          <w:cantSplit w:val="true"/>
        </w:trPr>
        <w:tc>
          <w:tcPr>
            <w:tcW w:type="dxa" w:w="1182"/>
            <w:tcMar>
              <w:top w:w="50" w:type="dxa"/>
              <w:bottom w:w="50" w:type="dxa"/>
              <w:left w:w="90" w:type="dxa"/>
              <w:right w:w="90" w:type="dxa"/>
            </w:tcMar>
            <w:shd w:val="clear" w:color="auto" w:fill="E5F5FF"/>
          </w:tcPr>
          <w:p>
            <w:pPr>
              <w:pStyle w:val="BDOITable"/>
            </w:pPr>
            <w:r>
              <w:rPr>
                <w:sz w:val="16"/>
              </w:rPr>
              <w:t>FR-PM-012</w:t>
            </w:r>
          </w:p>
        </w:tc>
        <w:tc>
          <w:tcPr>
            <w:tcW w:type="dxa" w:w="3804"/>
            <w:tcMar>
              <w:top w:w="50" w:type="dxa"/>
              <w:bottom w:w="50" w:type="dxa"/>
              <w:left w:w="90" w:type="dxa"/>
              <w:right w:w="90" w:type="dxa"/>
            </w:tcMar>
            <w:shd w:val="clear" w:color="auto" w:fill="E5F5FF"/>
          </w:tcPr>
          <w:p>
            <w:pPr>
              <w:pStyle w:val="BDOITable"/>
            </w:pPr>
            <w:r>
              <w:rPr>
                <w:sz w:val="16"/>
              </w:rPr>
              <w:t>Capture and validate product-specific fields</w:t>
            </w:r>
          </w:p>
        </w:tc>
        <w:tc>
          <w:tcPr>
            <w:tcW w:type="dxa" w:w="1953"/>
            <w:tcMar>
              <w:top w:w="50" w:type="dxa"/>
              <w:bottom w:w="50" w:type="dxa"/>
              <w:left w:w="90" w:type="dxa"/>
              <w:right w:w="90" w:type="dxa"/>
            </w:tcMar>
            <w:shd w:val="clear" w:color="auto" w:fill="E5F5FF"/>
          </w:tcPr>
          <w:p>
            <w:pPr>
              <w:pStyle w:val="BDOITable"/>
            </w:pPr>
            <w:r>
              <w:rPr>
                <w:sz w:val="16"/>
              </w:rPr>
              <w:t>BRPM.003, BRPM.004</w:t>
            </w:r>
          </w:p>
        </w:tc>
        <w:tc>
          <w:tcPr>
            <w:tcW w:type="dxa" w:w="771"/>
            <w:tcMar>
              <w:top w:w="50" w:type="dxa"/>
              <w:bottom w:w="50" w:type="dxa"/>
              <w:left w:w="90" w:type="dxa"/>
              <w:right w:w="90" w:type="dxa"/>
            </w:tcMar>
            <w:shd w:val="clear" w:color="auto" w:fill="E5F5FF"/>
          </w:tcPr>
          <w:p>
            <w:pPr>
              <w:pStyle w:val="BDOITable"/>
            </w:pPr>
            <w:r>
              <w:rPr>
                <w:sz w:val="16"/>
              </w:rPr>
              <w:t>4</w:t>
            </w:r>
          </w:p>
        </w:tc>
        <w:tc>
          <w:tcPr>
            <w:tcW w:type="dxa" w:w="771"/>
            <w:tcMar>
              <w:top w:w="50" w:type="dxa"/>
              <w:bottom w:w="50" w:type="dxa"/>
              <w:left w:w="90" w:type="dxa"/>
              <w:right w:w="90" w:type="dxa"/>
            </w:tcMar>
            <w:shd w:val="clear" w:color="auto" w:fill="E5F5FF"/>
          </w:tcPr>
          <w:p>
            <w:pPr>
              <w:pStyle w:val="BDOITable"/>
            </w:pPr>
            <w:r>
              <w:rPr>
                <w:sz w:val="16"/>
              </w:rPr>
              <w:t>2</w:t>
            </w:r>
          </w:p>
        </w:tc>
        <w:tc>
          <w:tcPr>
            <w:tcW w:type="dxa" w:w="771"/>
            <w:tcMar>
              <w:top w:w="50" w:type="dxa"/>
              <w:bottom w:w="50" w:type="dxa"/>
              <w:left w:w="90" w:type="dxa"/>
              <w:right w:w="90" w:type="dxa"/>
            </w:tcMar>
            <w:shd w:val="clear" w:color="auto" w:fill="E5F5FF"/>
          </w:tcPr>
          <w:p>
            <w:pPr>
              <w:pStyle w:val="BDOITable"/>
            </w:pPr>
            <w:r>
              <w:rPr>
                <w:sz w:val="16"/>
              </w:rPr>
              <w:t>4</w:t>
            </w:r>
          </w:p>
        </w:tc>
        <w:tc>
          <w:tcPr>
            <w:tcW w:type="dxa" w:w="720"/>
            <w:tcMar>
              <w:top w:w="50" w:type="dxa"/>
              <w:bottom w:w="50" w:type="dxa"/>
              <w:left w:w="90" w:type="dxa"/>
              <w:right w:w="90" w:type="dxa"/>
            </w:tcMar>
            <w:shd w:val="clear" w:color="auto" w:fill="E5F5FF"/>
          </w:tcPr>
          <w:p>
            <w:pPr>
              <w:pStyle w:val="BDOITable"/>
            </w:pPr>
            <w:r>
              <w:rPr>
                <w:sz w:val="16"/>
              </w:rPr>
              <w:t>6</w:t>
            </w:r>
          </w:p>
        </w:tc>
      </w:tr>
      <w:tr>
        <w:trPr>
          <w:cantSplit w:val="true"/>
        </w:trPr>
        <w:tc>
          <w:tcPr>
            <w:tcW w:type="dxa" w:w="1182"/>
            <w:tcMar>
              <w:top w:w="50" w:type="dxa"/>
              <w:bottom w:w="50" w:type="dxa"/>
              <w:left w:w="90" w:type="dxa"/>
              <w:right w:w="90" w:type="dxa"/>
            </w:tcMar>
          </w:tcPr>
          <w:p>
            <w:pPr>
              <w:pStyle w:val="BDOITable"/>
            </w:pPr>
            <w:r>
              <w:rPr>
                <w:sz w:val="16"/>
              </w:rPr>
              <w:t>FR-PM-013</w:t>
            </w:r>
          </w:p>
        </w:tc>
        <w:tc>
          <w:tcPr>
            <w:tcW w:type="dxa" w:w="3804"/>
            <w:tcMar>
              <w:top w:w="50" w:type="dxa"/>
              <w:bottom w:w="50" w:type="dxa"/>
              <w:left w:w="90" w:type="dxa"/>
              <w:right w:w="90" w:type="dxa"/>
            </w:tcMar>
          </w:tcPr>
          <w:p>
            <w:pPr>
              <w:pStyle w:val="BDOITable"/>
            </w:pPr>
            <w:r>
              <w:rPr>
                <w:sz w:val="16"/>
              </w:rPr>
              <w:t>Use shared document templates with product-specific fields</w:t>
            </w:r>
          </w:p>
        </w:tc>
        <w:tc>
          <w:tcPr>
            <w:tcW w:type="dxa" w:w="1953"/>
            <w:tcMar>
              <w:top w:w="50" w:type="dxa"/>
              <w:bottom w:w="50" w:type="dxa"/>
              <w:left w:w="90" w:type="dxa"/>
              <w:right w:w="90" w:type="dxa"/>
            </w:tcMar>
          </w:tcPr>
          <w:p>
            <w:pPr>
              <w:pStyle w:val="BDOITable"/>
            </w:pPr>
            <w:r>
              <w:rPr>
                <w:sz w:val="16"/>
              </w:rPr>
              <w:t>BRPM.005</w:t>
            </w:r>
          </w:p>
        </w:tc>
        <w:tc>
          <w:tcPr>
            <w:tcW w:type="dxa" w:w="771"/>
            <w:tcMar>
              <w:top w:w="50" w:type="dxa"/>
              <w:bottom w:w="50" w:type="dxa"/>
              <w:left w:w="90" w:type="dxa"/>
              <w:right w:w="90" w:type="dxa"/>
            </w:tcMar>
          </w:tcPr>
          <w:p>
            <w:pPr>
              <w:pStyle w:val="BDOITable"/>
            </w:pPr>
            <w:r>
              <w:rPr>
                <w:sz w:val="16"/>
              </w:rPr>
              <w:t>3</w:t>
            </w:r>
          </w:p>
        </w:tc>
        <w:tc>
          <w:tcPr>
            <w:tcW w:type="dxa" w:w="771"/>
            <w:tcMar>
              <w:top w:w="50" w:type="dxa"/>
              <w:bottom w:w="50" w:type="dxa"/>
              <w:left w:w="90" w:type="dxa"/>
              <w:right w:w="90" w:type="dxa"/>
            </w:tcMar>
          </w:tcPr>
          <w:p>
            <w:pPr>
              <w:pStyle w:val="BDOITable"/>
            </w:pPr>
            <w:r>
              <w:rPr>
                <w:sz w:val="16"/>
              </w:rPr>
              <w:t>2</w:t>
            </w:r>
          </w:p>
        </w:tc>
        <w:tc>
          <w:tcPr>
            <w:tcW w:type="dxa" w:w="771"/>
            <w:tcMar>
              <w:top w:w="50" w:type="dxa"/>
              <w:bottom w:w="50" w:type="dxa"/>
              <w:left w:w="90" w:type="dxa"/>
              <w:right w:w="90" w:type="dxa"/>
            </w:tcMar>
          </w:tcPr>
          <w:p>
            <w:pPr>
              <w:pStyle w:val="BDOITable"/>
            </w:pPr>
            <w:r>
              <w:rPr>
                <w:sz w:val="16"/>
              </w:rPr>
              <w:t>1</w:t>
            </w:r>
          </w:p>
        </w:tc>
        <w:tc>
          <w:tcPr>
            <w:tcW w:type="dxa" w:w="720"/>
            <w:tcMar>
              <w:top w:w="50" w:type="dxa"/>
              <w:bottom w:w="50" w:type="dxa"/>
              <w:left w:w="90" w:type="dxa"/>
              <w:right w:w="90" w:type="dxa"/>
            </w:tcMar>
          </w:tcPr>
          <w:p>
            <w:pPr>
              <w:pStyle w:val="BDOITable"/>
            </w:pPr>
            <w:r>
              <w:rPr>
                <w:sz w:val="16"/>
              </w:rPr>
              <w:t>3</w:t>
            </w:r>
          </w:p>
        </w:tc>
      </w:tr>
      <w:tr>
        <w:trPr>
          <w:cantSplit w:val="true"/>
        </w:trPr>
        <w:tc>
          <w:tcPr>
            <w:tcW w:type="dxa" w:w="1182"/>
            <w:tcMar>
              <w:top w:w="50" w:type="dxa"/>
              <w:bottom w:w="50" w:type="dxa"/>
              <w:left w:w="90" w:type="dxa"/>
              <w:right w:w="90" w:type="dxa"/>
            </w:tcMar>
            <w:shd w:val="clear" w:color="auto" w:fill="E5F5FF"/>
          </w:tcPr>
          <w:p>
            <w:pPr>
              <w:pStyle w:val="BDOITable"/>
            </w:pPr>
            <w:r>
              <w:rPr>
                <w:sz w:val="16"/>
              </w:rPr>
              <w:t>FR-PM-014</w:t>
            </w:r>
          </w:p>
        </w:tc>
        <w:tc>
          <w:tcPr>
            <w:tcW w:type="dxa" w:w="3804"/>
            <w:tcMar>
              <w:top w:w="50" w:type="dxa"/>
              <w:bottom w:w="50" w:type="dxa"/>
              <w:left w:w="90" w:type="dxa"/>
              <w:right w:w="90" w:type="dxa"/>
            </w:tcMar>
            <w:shd w:val="clear" w:color="auto" w:fill="E5F5FF"/>
          </w:tcPr>
          <w:p>
            <w:pPr>
              <w:pStyle w:val="BDOITable"/>
            </w:pPr>
            <w:r>
              <w:rPr>
                <w:sz w:val="16"/>
              </w:rPr>
              <w:t>Maintain insurer-specific package terms</w:t>
            </w:r>
          </w:p>
        </w:tc>
        <w:tc>
          <w:tcPr>
            <w:tcW w:type="dxa" w:w="1953"/>
            <w:tcMar>
              <w:top w:w="50" w:type="dxa"/>
              <w:bottom w:w="50" w:type="dxa"/>
              <w:left w:w="90" w:type="dxa"/>
              <w:right w:w="90" w:type="dxa"/>
            </w:tcMar>
            <w:shd w:val="clear" w:color="auto" w:fill="E5F5FF"/>
          </w:tcPr>
          <w:p>
            <w:pPr>
              <w:pStyle w:val="BDOITable"/>
            </w:pPr>
            <w:r>
              <w:rPr>
                <w:sz w:val="16"/>
              </w:rPr>
              <w:t>PMADD02</w:t>
            </w:r>
          </w:p>
        </w:tc>
        <w:tc>
          <w:tcPr>
            <w:tcW w:type="dxa" w:w="771"/>
            <w:tcMar>
              <w:top w:w="50" w:type="dxa"/>
              <w:bottom w:w="50" w:type="dxa"/>
              <w:left w:w="90" w:type="dxa"/>
              <w:right w:w="90" w:type="dxa"/>
            </w:tcMar>
            <w:shd w:val="clear" w:color="auto" w:fill="E5F5FF"/>
          </w:tcPr>
          <w:p>
            <w:pPr>
              <w:pStyle w:val="BDOITable"/>
            </w:pPr>
            <w:r>
              <w:rPr>
                <w:sz w:val="16"/>
              </w:rPr>
              <w:t>4</w:t>
            </w:r>
          </w:p>
        </w:tc>
        <w:tc>
          <w:tcPr>
            <w:tcW w:type="dxa" w:w="771"/>
            <w:tcMar>
              <w:top w:w="50" w:type="dxa"/>
              <w:bottom w:w="50" w:type="dxa"/>
              <w:left w:w="90" w:type="dxa"/>
              <w:right w:w="90" w:type="dxa"/>
            </w:tcMar>
            <w:shd w:val="clear" w:color="auto" w:fill="E5F5FF"/>
          </w:tcPr>
          <w:p>
            <w:pPr>
              <w:pStyle w:val="BDOITable"/>
            </w:pPr>
            <w:r>
              <w:rPr>
                <w:sz w:val="16"/>
              </w:rPr>
              <w:t>3</w:t>
            </w:r>
          </w:p>
        </w:tc>
        <w:tc>
          <w:tcPr>
            <w:tcW w:type="dxa" w:w="771"/>
            <w:tcMar>
              <w:top w:w="50" w:type="dxa"/>
              <w:bottom w:w="50" w:type="dxa"/>
              <w:left w:w="90" w:type="dxa"/>
              <w:right w:w="90" w:type="dxa"/>
            </w:tcMar>
            <w:shd w:val="clear" w:color="auto" w:fill="E5F5FF"/>
          </w:tcPr>
          <w:p>
            <w:pPr>
              <w:pStyle w:val="BDOITable"/>
            </w:pPr>
            <w:r>
              <w:rPr>
                <w:sz w:val="16"/>
              </w:rPr>
              <w:t>5</w:t>
            </w:r>
          </w:p>
        </w:tc>
        <w:tc>
          <w:tcPr>
            <w:tcW w:type="dxa" w:w="720"/>
            <w:tcMar>
              <w:top w:w="50" w:type="dxa"/>
              <w:bottom w:w="50" w:type="dxa"/>
              <w:left w:w="90" w:type="dxa"/>
              <w:right w:w="90" w:type="dxa"/>
            </w:tcMar>
            <w:shd w:val="clear" w:color="auto" w:fill="E5F5FF"/>
          </w:tcPr>
          <w:p>
            <w:pPr>
              <w:pStyle w:val="BDOITable"/>
            </w:pPr>
            <w:r>
              <w:rPr>
                <w:sz w:val="16"/>
              </w:rPr>
              <w:t>8</w:t>
            </w:r>
          </w:p>
        </w:tc>
      </w:tr>
      <w:tr>
        <w:trPr>
          <w:cantSplit w:val="true"/>
        </w:trPr>
        <w:tc>
          <w:tcPr>
            <w:tcW w:type="dxa" w:w="1182"/>
            <w:tcMar>
              <w:top w:w="50" w:type="dxa"/>
              <w:bottom w:w="50" w:type="dxa"/>
              <w:left w:w="90" w:type="dxa"/>
              <w:right w:w="90" w:type="dxa"/>
            </w:tcMar>
          </w:tcPr>
          <w:p>
            <w:pPr>
              <w:pStyle w:val="BDOITable"/>
            </w:pPr>
            <w:r>
              <w:rPr>
                <w:sz w:val="16"/>
              </w:rPr>
              <w:t>FR-PM-020</w:t>
            </w:r>
          </w:p>
        </w:tc>
        <w:tc>
          <w:tcPr>
            <w:tcW w:type="dxa" w:w="3804"/>
            <w:tcMar>
              <w:top w:w="50" w:type="dxa"/>
              <w:bottom w:w="50" w:type="dxa"/>
              <w:left w:w="90" w:type="dxa"/>
              <w:right w:w="90" w:type="dxa"/>
            </w:tcMar>
          </w:tcPr>
          <w:p>
            <w:pPr>
              <w:pStyle w:val="BDOITable"/>
            </w:pPr>
            <w:r>
              <w:rPr>
                <w:sz w:val="16"/>
              </w:rPr>
              <w:t>Create and submit a Package Request Form</w:t>
            </w:r>
          </w:p>
        </w:tc>
        <w:tc>
          <w:tcPr>
            <w:tcW w:type="dxa" w:w="1953"/>
            <w:tcMar>
              <w:top w:w="50" w:type="dxa"/>
              <w:bottom w:w="50" w:type="dxa"/>
              <w:left w:w="90" w:type="dxa"/>
              <w:right w:w="90" w:type="dxa"/>
            </w:tcMar>
          </w:tcPr>
          <w:p>
            <w:pPr>
              <w:pStyle w:val="BDOITable"/>
            </w:pPr>
            <w:r>
              <w:rPr>
                <w:sz w:val="16"/>
              </w:rPr>
              <w:t>BRPM.008, BRPM.011</w:t>
            </w:r>
          </w:p>
        </w:tc>
        <w:tc>
          <w:tcPr>
            <w:tcW w:type="dxa" w:w="771"/>
            <w:tcMar>
              <w:top w:w="50" w:type="dxa"/>
              <w:bottom w:w="50" w:type="dxa"/>
              <w:left w:w="90" w:type="dxa"/>
              <w:right w:w="90" w:type="dxa"/>
            </w:tcMar>
          </w:tcPr>
          <w:p>
            <w:pPr>
              <w:pStyle w:val="BDOITable"/>
            </w:pPr>
            <w:r>
              <w:rPr>
                <w:sz w:val="16"/>
              </w:rPr>
              <w:t>5</w:t>
            </w:r>
          </w:p>
        </w:tc>
        <w:tc>
          <w:tcPr>
            <w:tcW w:type="dxa" w:w="771"/>
            <w:tcMar>
              <w:top w:w="50" w:type="dxa"/>
              <w:bottom w:w="50" w:type="dxa"/>
              <w:left w:w="90" w:type="dxa"/>
              <w:right w:w="90" w:type="dxa"/>
            </w:tcMar>
          </w:tcPr>
          <w:p>
            <w:pPr>
              <w:pStyle w:val="BDOITable"/>
            </w:pPr>
            <w:r>
              <w:rPr>
                <w:sz w:val="16"/>
              </w:rPr>
              <w:t>4</w:t>
            </w:r>
          </w:p>
        </w:tc>
        <w:tc>
          <w:tcPr>
            <w:tcW w:type="dxa" w:w="771"/>
            <w:tcMar>
              <w:top w:w="50" w:type="dxa"/>
              <w:bottom w:w="50" w:type="dxa"/>
              <w:left w:w="90" w:type="dxa"/>
              <w:right w:w="90" w:type="dxa"/>
            </w:tcMar>
          </w:tcPr>
          <w:p>
            <w:pPr>
              <w:pStyle w:val="BDOITable"/>
            </w:pPr>
            <w:r>
              <w:rPr>
                <w:sz w:val="16"/>
              </w:rPr>
              <w:t>9</w:t>
            </w:r>
          </w:p>
        </w:tc>
        <w:tc>
          <w:tcPr>
            <w:tcW w:type="dxa" w:w="720"/>
            <w:tcMar>
              <w:top w:w="50" w:type="dxa"/>
              <w:bottom w:w="50" w:type="dxa"/>
              <w:left w:w="90" w:type="dxa"/>
              <w:right w:w="90" w:type="dxa"/>
            </w:tcMar>
          </w:tcPr>
          <w:p>
            <w:pPr>
              <w:pStyle w:val="BDOITable"/>
            </w:pPr>
            <w:r>
              <w:rPr>
                <w:sz w:val="16"/>
              </w:rPr>
              <w:t>13</w:t>
            </w:r>
          </w:p>
        </w:tc>
      </w:tr>
      <w:tr>
        <w:trPr>
          <w:cantSplit w:val="true"/>
        </w:trPr>
        <w:tc>
          <w:tcPr>
            <w:tcW w:type="dxa" w:w="1182"/>
            <w:tcMar>
              <w:top w:w="50" w:type="dxa"/>
              <w:bottom w:w="50" w:type="dxa"/>
              <w:left w:w="90" w:type="dxa"/>
              <w:right w:w="90" w:type="dxa"/>
            </w:tcMar>
            <w:shd w:val="clear" w:color="auto" w:fill="E5F5FF"/>
          </w:tcPr>
          <w:p>
            <w:pPr>
              <w:pStyle w:val="BDOITable"/>
            </w:pPr>
            <w:r>
              <w:rPr>
                <w:sz w:val="16"/>
              </w:rPr>
              <w:t>FR-PM-021</w:t>
            </w:r>
          </w:p>
        </w:tc>
        <w:tc>
          <w:tcPr>
            <w:tcW w:type="dxa" w:w="3804"/>
            <w:tcMar>
              <w:top w:w="50" w:type="dxa"/>
              <w:bottom w:w="50" w:type="dxa"/>
              <w:left w:w="90" w:type="dxa"/>
              <w:right w:w="90" w:type="dxa"/>
            </w:tcMar>
            <w:shd w:val="clear" w:color="auto" w:fill="E5F5FF"/>
          </w:tcPr>
          <w:p>
            <w:pPr>
              <w:pStyle w:val="BDOITable"/>
            </w:pPr>
            <w:r>
              <w:rPr>
                <w:sz w:val="16"/>
              </w:rPr>
              <w:t>Approve a package request (Marketing)</w:t>
            </w:r>
          </w:p>
        </w:tc>
        <w:tc>
          <w:tcPr>
            <w:tcW w:type="dxa" w:w="1953"/>
            <w:tcMar>
              <w:top w:w="50" w:type="dxa"/>
              <w:bottom w:w="50" w:type="dxa"/>
              <w:left w:w="90" w:type="dxa"/>
              <w:right w:w="90" w:type="dxa"/>
            </w:tcMar>
            <w:shd w:val="clear" w:color="auto" w:fill="E5F5FF"/>
          </w:tcPr>
          <w:p>
            <w:pPr>
              <w:pStyle w:val="BDOITable"/>
            </w:pPr>
            <w:r>
              <w:rPr>
                <w:sz w:val="16"/>
              </w:rPr>
              <w:t>BRPM.008, BRPM.021</w:t>
            </w:r>
          </w:p>
        </w:tc>
        <w:tc>
          <w:tcPr>
            <w:tcW w:type="dxa" w:w="771"/>
            <w:tcMar>
              <w:top w:w="50" w:type="dxa"/>
              <w:bottom w:w="50" w:type="dxa"/>
              <w:left w:w="90" w:type="dxa"/>
              <w:right w:w="90" w:type="dxa"/>
            </w:tcMar>
            <w:shd w:val="clear" w:color="auto" w:fill="E5F5FF"/>
          </w:tcPr>
          <w:p>
            <w:pPr>
              <w:pStyle w:val="BDOITable"/>
            </w:pPr>
            <w:r>
              <w:rPr>
                <w:sz w:val="16"/>
              </w:rPr>
              <w:t>3</w:t>
            </w:r>
          </w:p>
        </w:tc>
        <w:tc>
          <w:tcPr>
            <w:tcW w:type="dxa" w:w="771"/>
            <w:tcMar>
              <w:top w:w="50" w:type="dxa"/>
              <w:bottom w:w="50" w:type="dxa"/>
              <w:left w:w="90" w:type="dxa"/>
              <w:right w:w="90" w:type="dxa"/>
            </w:tcMar>
            <w:shd w:val="clear" w:color="auto" w:fill="E5F5FF"/>
          </w:tcPr>
          <w:p>
            <w:pPr>
              <w:pStyle w:val="BDOITable"/>
            </w:pPr>
            <w:r>
              <w:rPr>
                <w:sz w:val="16"/>
              </w:rPr>
              <w:t>3</w:t>
            </w:r>
          </w:p>
        </w:tc>
        <w:tc>
          <w:tcPr>
            <w:tcW w:type="dxa" w:w="771"/>
            <w:tcMar>
              <w:top w:w="50" w:type="dxa"/>
              <w:bottom w:w="50" w:type="dxa"/>
              <w:left w:w="90" w:type="dxa"/>
              <w:right w:w="90" w:type="dxa"/>
            </w:tcMar>
            <w:shd w:val="clear" w:color="auto" w:fill="E5F5FF"/>
          </w:tcPr>
          <w:p>
            <w:pPr>
              <w:pStyle w:val="BDOITable"/>
            </w:pPr>
            <w:r>
              <w:rPr>
                <w:sz w:val="16"/>
              </w:rPr>
              <w:t>4</w:t>
            </w:r>
          </w:p>
        </w:tc>
        <w:tc>
          <w:tcPr>
            <w:tcW w:type="dxa" w:w="720"/>
            <w:tcMar>
              <w:top w:w="50" w:type="dxa"/>
              <w:bottom w:w="50" w:type="dxa"/>
              <w:left w:w="90" w:type="dxa"/>
              <w:right w:w="90" w:type="dxa"/>
            </w:tcMar>
            <w:shd w:val="clear" w:color="auto" w:fill="E5F5FF"/>
          </w:tcPr>
          <w:p>
            <w:pPr>
              <w:pStyle w:val="BDOITable"/>
            </w:pPr>
            <w:r>
              <w:rPr>
                <w:sz w:val="16"/>
              </w:rPr>
              <w:t>7</w:t>
            </w:r>
          </w:p>
        </w:tc>
      </w:tr>
      <w:tr>
        <w:trPr>
          <w:cantSplit w:val="true"/>
        </w:trPr>
        <w:tc>
          <w:tcPr>
            <w:tcW w:type="dxa" w:w="1182"/>
            <w:tcMar>
              <w:top w:w="50" w:type="dxa"/>
              <w:bottom w:w="50" w:type="dxa"/>
              <w:left w:w="90" w:type="dxa"/>
              <w:right w:w="90" w:type="dxa"/>
            </w:tcMar>
          </w:tcPr>
          <w:p>
            <w:pPr>
              <w:pStyle w:val="BDOITable"/>
            </w:pPr>
            <w:r>
              <w:rPr>
                <w:sz w:val="16"/>
              </w:rPr>
              <w:t>FR-PM-022</w:t>
            </w:r>
          </w:p>
        </w:tc>
        <w:tc>
          <w:tcPr>
            <w:tcW w:type="dxa" w:w="3804"/>
            <w:tcMar>
              <w:top w:w="50" w:type="dxa"/>
              <w:bottom w:w="50" w:type="dxa"/>
              <w:left w:w="90" w:type="dxa"/>
              <w:right w:w="90" w:type="dxa"/>
            </w:tcMar>
          </w:tcPr>
          <w:p>
            <w:pPr>
              <w:pStyle w:val="BDOITable"/>
            </w:pPr>
            <w:r>
              <w:rPr>
                <w:sz w:val="16"/>
              </w:rPr>
              <w:t>Review and recommend a package request (TSU TL)</w:t>
            </w:r>
          </w:p>
        </w:tc>
        <w:tc>
          <w:tcPr>
            <w:tcW w:type="dxa" w:w="1953"/>
            <w:tcMar>
              <w:top w:w="50" w:type="dxa"/>
              <w:bottom w:w="50" w:type="dxa"/>
              <w:left w:w="90" w:type="dxa"/>
              <w:right w:w="90" w:type="dxa"/>
            </w:tcMar>
          </w:tcPr>
          <w:p>
            <w:pPr>
              <w:pStyle w:val="BDOITable"/>
            </w:pPr>
            <w:r>
              <w:rPr>
                <w:sz w:val="16"/>
              </w:rPr>
              <w:t>BRPM.009</w:t>
            </w:r>
          </w:p>
        </w:tc>
        <w:tc>
          <w:tcPr>
            <w:tcW w:type="dxa" w:w="771"/>
            <w:tcMar>
              <w:top w:w="50" w:type="dxa"/>
              <w:bottom w:w="50" w:type="dxa"/>
              <w:left w:w="90" w:type="dxa"/>
              <w:right w:w="90" w:type="dxa"/>
            </w:tcMar>
          </w:tcPr>
          <w:p>
            <w:pPr>
              <w:pStyle w:val="BDOITable"/>
            </w:pPr>
            <w:r>
              <w:rPr>
                <w:sz w:val="16"/>
              </w:rPr>
              <w:t>3</w:t>
            </w:r>
          </w:p>
        </w:tc>
        <w:tc>
          <w:tcPr>
            <w:tcW w:type="dxa" w:w="771"/>
            <w:tcMar>
              <w:top w:w="50" w:type="dxa"/>
              <w:bottom w:w="50" w:type="dxa"/>
              <w:left w:w="90" w:type="dxa"/>
              <w:right w:w="90" w:type="dxa"/>
            </w:tcMar>
          </w:tcPr>
          <w:p>
            <w:pPr>
              <w:pStyle w:val="BDOITable"/>
            </w:pPr>
            <w:r>
              <w:rPr>
                <w:sz w:val="16"/>
              </w:rPr>
              <w:t>4</w:t>
            </w:r>
          </w:p>
        </w:tc>
        <w:tc>
          <w:tcPr>
            <w:tcW w:type="dxa" w:w="771"/>
            <w:tcMar>
              <w:top w:w="50" w:type="dxa"/>
              <w:bottom w:w="50" w:type="dxa"/>
              <w:left w:w="90" w:type="dxa"/>
              <w:right w:w="90" w:type="dxa"/>
            </w:tcMar>
          </w:tcPr>
          <w:p>
            <w:pPr>
              <w:pStyle w:val="BDOITable"/>
            </w:pPr>
            <w:r>
              <w:rPr>
                <w:sz w:val="16"/>
              </w:rPr>
              <w:t>1</w:t>
            </w:r>
          </w:p>
        </w:tc>
        <w:tc>
          <w:tcPr>
            <w:tcW w:type="dxa" w:w="720"/>
            <w:tcMar>
              <w:top w:w="50" w:type="dxa"/>
              <w:bottom w:w="50" w:type="dxa"/>
              <w:left w:w="90" w:type="dxa"/>
              <w:right w:w="90" w:type="dxa"/>
            </w:tcMar>
          </w:tcPr>
          <w:p>
            <w:pPr>
              <w:pStyle w:val="BDOITable"/>
            </w:pPr>
            <w:r>
              <w:rPr>
                <w:sz w:val="16"/>
              </w:rPr>
              <w:t>5</w:t>
            </w:r>
          </w:p>
        </w:tc>
      </w:tr>
      <w:tr>
        <w:trPr>
          <w:cantSplit w:val="true"/>
        </w:trPr>
        <w:tc>
          <w:tcPr>
            <w:tcW w:type="dxa" w:w="1182"/>
            <w:tcMar>
              <w:top w:w="50" w:type="dxa"/>
              <w:bottom w:w="50" w:type="dxa"/>
              <w:left w:w="90" w:type="dxa"/>
              <w:right w:w="90" w:type="dxa"/>
            </w:tcMar>
            <w:shd w:val="clear" w:color="auto" w:fill="E5F5FF"/>
          </w:tcPr>
          <w:p>
            <w:pPr>
              <w:pStyle w:val="BDOITable"/>
            </w:pPr>
            <w:r>
              <w:rPr>
                <w:sz w:val="16"/>
              </w:rPr>
              <w:t>FR-PM-023</w:t>
            </w:r>
          </w:p>
        </w:tc>
        <w:tc>
          <w:tcPr>
            <w:tcW w:type="dxa" w:w="3804"/>
            <w:tcMar>
              <w:top w:w="50" w:type="dxa"/>
              <w:bottom w:w="50" w:type="dxa"/>
              <w:left w:w="90" w:type="dxa"/>
              <w:right w:w="90" w:type="dxa"/>
            </w:tcMar>
            <w:shd w:val="clear" w:color="auto" w:fill="E5F5FF"/>
          </w:tcPr>
          <w:p>
            <w:pPr>
              <w:pStyle w:val="BDOITable"/>
            </w:pPr>
            <w:r>
              <w:rPr>
                <w:sz w:val="16"/>
              </w:rPr>
              <w:t>Approve a package request (TSU Head)</w:t>
            </w:r>
          </w:p>
        </w:tc>
        <w:tc>
          <w:tcPr>
            <w:tcW w:type="dxa" w:w="1953"/>
            <w:tcMar>
              <w:top w:w="50" w:type="dxa"/>
              <w:bottom w:w="50" w:type="dxa"/>
              <w:left w:w="90" w:type="dxa"/>
              <w:right w:w="90" w:type="dxa"/>
            </w:tcMar>
            <w:shd w:val="clear" w:color="auto" w:fill="E5F5FF"/>
          </w:tcPr>
          <w:p>
            <w:pPr>
              <w:pStyle w:val="BDOITable"/>
            </w:pPr>
            <w:r>
              <w:rPr>
                <w:sz w:val="16"/>
              </w:rPr>
              <w:t>BRPM.009</w:t>
            </w:r>
          </w:p>
        </w:tc>
        <w:tc>
          <w:tcPr>
            <w:tcW w:type="dxa" w:w="771"/>
            <w:tcMar>
              <w:top w:w="50" w:type="dxa"/>
              <w:bottom w:w="50" w:type="dxa"/>
              <w:left w:w="90" w:type="dxa"/>
              <w:right w:w="90" w:type="dxa"/>
            </w:tcMar>
            <w:shd w:val="clear" w:color="auto" w:fill="E5F5FF"/>
          </w:tcPr>
          <w:p>
            <w:pPr>
              <w:pStyle w:val="BDOITable"/>
            </w:pPr>
            <w:r>
              <w:rPr>
                <w:sz w:val="16"/>
              </w:rPr>
              <w:t>3</w:t>
            </w:r>
          </w:p>
        </w:tc>
        <w:tc>
          <w:tcPr>
            <w:tcW w:type="dxa" w:w="771"/>
            <w:tcMar>
              <w:top w:w="50" w:type="dxa"/>
              <w:bottom w:w="50" w:type="dxa"/>
              <w:left w:w="90" w:type="dxa"/>
              <w:right w:w="90" w:type="dxa"/>
            </w:tcMar>
            <w:shd w:val="clear" w:color="auto" w:fill="E5F5FF"/>
          </w:tcPr>
          <w:p>
            <w:pPr>
              <w:pStyle w:val="BDOITable"/>
            </w:pPr>
            <w:r>
              <w:rPr>
                <w:sz w:val="16"/>
              </w:rPr>
              <w:t>2</w:t>
            </w:r>
          </w:p>
        </w:tc>
        <w:tc>
          <w:tcPr>
            <w:tcW w:type="dxa" w:w="771"/>
            <w:tcMar>
              <w:top w:w="50" w:type="dxa"/>
              <w:bottom w:w="50" w:type="dxa"/>
              <w:left w:w="90" w:type="dxa"/>
              <w:right w:w="90" w:type="dxa"/>
            </w:tcMar>
            <w:shd w:val="clear" w:color="auto" w:fill="E5F5FF"/>
          </w:tcPr>
          <w:p>
            <w:pPr>
              <w:pStyle w:val="BDOITable"/>
            </w:pPr>
            <w:r>
              <w:rPr>
                <w:sz w:val="16"/>
              </w:rPr>
              <w:t>2</w:t>
            </w:r>
          </w:p>
        </w:tc>
        <w:tc>
          <w:tcPr>
            <w:tcW w:type="dxa" w:w="720"/>
            <w:tcMar>
              <w:top w:w="50" w:type="dxa"/>
              <w:bottom w:w="50" w:type="dxa"/>
              <w:left w:w="90" w:type="dxa"/>
              <w:right w:w="90" w:type="dxa"/>
            </w:tcMar>
            <w:shd w:val="clear" w:color="auto" w:fill="E5F5FF"/>
          </w:tcPr>
          <w:p>
            <w:pPr>
              <w:pStyle w:val="BDOITable"/>
            </w:pPr>
            <w:r>
              <w:rPr>
                <w:sz w:val="16"/>
              </w:rPr>
              <w:t>4</w:t>
            </w:r>
          </w:p>
        </w:tc>
      </w:tr>
      <w:tr>
        <w:trPr>
          <w:cantSplit w:val="true"/>
        </w:trPr>
        <w:tc>
          <w:tcPr>
            <w:tcW w:type="dxa" w:w="1182"/>
            <w:tcMar>
              <w:top w:w="50" w:type="dxa"/>
              <w:bottom w:w="50" w:type="dxa"/>
              <w:left w:w="90" w:type="dxa"/>
              <w:right w:w="90" w:type="dxa"/>
            </w:tcMar>
          </w:tcPr>
          <w:p>
            <w:pPr>
              <w:pStyle w:val="BDOITable"/>
            </w:pPr>
            <w:r>
              <w:rPr>
                <w:sz w:val="16"/>
              </w:rPr>
              <w:t>FR-PM-024</w:t>
            </w:r>
          </w:p>
        </w:tc>
        <w:tc>
          <w:tcPr>
            <w:tcW w:type="dxa" w:w="3804"/>
            <w:tcMar>
              <w:top w:w="50" w:type="dxa"/>
              <w:bottom w:w="50" w:type="dxa"/>
              <w:left w:w="90" w:type="dxa"/>
              <w:right w:w="90" w:type="dxa"/>
            </w:tcMar>
          </w:tcPr>
          <w:p>
            <w:pPr>
              <w:pStyle w:val="BDOITable"/>
            </w:pPr>
            <w:r>
              <w:rPr>
                <w:sz w:val="16"/>
              </w:rPr>
              <w:t>Receive, view and track package requests</w:t>
            </w:r>
          </w:p>
        </w:tc>
        <w:tc>
          <w:tcPr>
            <w:tcW w:type="dxa" w:w="1953"/>
            <w:tcMar>
              <w:top w:w="50" w:type="dxa"/>
              <w:bottom w:w="50" w:type="dxa"/>
              <w:left w:w="90" w:type="dxa"/>
              <w:right w:w="90" w:type="dxa"/>
            </w:tcMar>
          </w:tcPr>
          <w:p>
            <w:pPr>
              <w:pStyle w:val="BDOITable"/>
            </w:pPr>
            <w:r>
              <w:rPr>
                <w:sz w:val="16"/>
              </w:rPr>
              <w:t>BRPM.011</w:t>
            </w:r>
          </w:p>
        </w:tc>
        <w:tc>
          <w:tcPr>
            <w:tcW w:type="dxa" w:w="771"/>
            <w:tcMar>
              <w:top w:w="50" w:type="dxa"/>
              <w:bottom w:w="50" w:type="dxa"/>
              <w:left w:w="90" w:type="dxa"/>
              <w:right w:w="90" w:type="dxa"/>
            </w:tcMar>
          </w:tcPr>
          <w:p>
            <w:pPr>
              <w:pStyle w:val="BDOITable"/>
            </w:pPr>
            <w:r>
              <w:rPr>
                <w:sz w:val="16"/>
              </w:rPr>
              <w:t>4</w:t>
            </w:r>
          </w:p>
        </w:tc>
        <w:tc>
          <w:tcPr>
            <w:tcW w:type="dxa" w:w="771"/>
            <w:tcMar>
              <w:top w:w="50" w:type="dxa"/>
              <w:bottom w:w="50" w:type="dxa"/>
              <w:left w:w="90" w:type="dxa"/>
              <w:right w:w="90" w:type="dxa"/>
            </w:tcMar>
          </w:tcPr>
          <w:p>
            <w:pPr>
              <w:pStyle w:val="BDOITable"/>
            </w:pPr>
            <w:r>
              <w:rPr>
                <w:sz w:val="16"/>
              </w:rPr>
              <w:t>7</w:t>
            </w:r>
          </w:p>
        </w:tc>
        <w:tc>
          <w:tcPr>
            <w:tcW w:type="dxa" w:w="771"/>
            <w:tcMar>
              <w:top w:w="50" w:type="dxa"/>
              <w:bottom w:w="50" w:type="dxa"/>
              <w:left w:w="90" w:type="dxa"/>
              <w:right w:w="90" w:type="dxa"/>
            </w:tcMar>
          </w:tcPr>
          <w:p>
            <w:pPr>
              <w:pStyle w:val="BDOITable"/>
            </w:pPr>
            <w:r>
              <w:rPr>
                <w:sz w:val="16"/>
              </w:rPr>
              <w:t>2</w:t>
            </w:r>
          </w:p>
        </w:tc>
        <w:tc>
          <w:tcPr>
            <w:tcW w:type="dxa" w:w="720"/>
            <w:tcMar>
              <w:top w:w="50" w:type="dxa"/>
              <w:bottom w:w="50" w:type="dxa"/>
              <w:left w:w="90" w:type="dxa"/>
              <w:right w:w="90" w:type="dxa"/>
            </w:tcMar>
          </w:tcPr>
          <w:p>
            <w:pPr>
              <w:pStyle w:val="BDOITable"/>
            </w:pPr>
            <w:r>
              <w:rPr>
                <w:sz w:val="16"/>
              </w:rPr>
              <w:t>9</w:t>
            </w:r>
          </w:p>
        </w:tc>
      </w:tr>
      <w:tr>
        <w:trPr>
          <w:cantSplit w:val="true"/>
        </w:trPr>
        <w:tc>
          <w:tcPr>
            <w:tcW w:type="dxa" w:w="1182"/>
            <w:tcMar>
              <w:top w:w="50" w:type="dxa"/>
              <w:bottom w:w="50" w:type="dxa"/>
              <w:left w:w="90" w:type="dxa"/>
              <w:right w:w="90" w:type="dxa"/>
            </w:tcMar>
            <w:shd w:val="clear" w:color="auto" w:fill="E5F5FF"/>
          </w:tcPr>
          <w:p>
            <w:pPr>
              <w:pStyle w:val="BDOITable"/>
            </w:pPr>
            <w:r>
              <w:rPr>
                <w:sz w:val="16"/>
              </w:rPr>
              <w:t>FR-PM-030</w:t>
            </w:r>
          </w:p>
        </w:tc>
        <w:tc>
          <w:tcPr>
            <w:tcW w:type="dxa" w:w="3804"/>
            <w:tcMar>
              <w:top w:w="50" w:type="dxa"/>
              <w:bottom w:w="50" w:type="dxa"/>
              <w:left w:w="90" w:type="dxa"/>
              <w:right w:w="90" w:type="dxa"/>
            </w:tcMar>
            <w:shd w:val="clear" w:color="auto" w:fill="E5F5FF"/>
          </w:tcPr>
          <w:p>
            <w:pPr>
              <w:pStyle w:val="BDOITable"/>
            </w:pPr>
            <w:r>
              <w:rPr>
                <w:sz w:val="16"/>
              </w:rPr>
              <w:t>Prepare, approve and send the quotation slip</w:t>
            </w:r>
          </w:p>
        </w:tc>
        <w:tc>
          <w:tcPr>
            <w:tcW w:type="dxa" w:w="1953"/>
            <w:tcMar>
              <w:top w:w="50" w:type="dxa"/>
              <w:bottom w:w="50" w:type="dxa"/>
              <w:left w:w="90" w:type="dxa"/>
              <w:right w:w="90" w:type="dxa"/>
            </w:tcMar>
            <w:shd w:val="clear" w:color="auto" w:fill="E5F5FF"/>
          </w:tcPr>
          <w:p>
            <w:pPr>
              <w:pStyle w:val="BDOITable"/>
            </w:pPr>
            <w:r>
              <w:rPr>
                <w:sz w:val="16"/>
              </w:rPr>
              <w:t>BRPM.012</w:t>
            </w:r>
          </w:p>
        </w:tc>
        <w:tc>
          <w:tcPr>
            <w:tcW w:type="dxa" w:w="771"/>
            <w:tcMar>
              <w:top w:w="50" w:type="dxa"/>
              <w:bottom w:w="50" w:type="dxa"/>
              <w:left w:w="90" w:type="dxa"/>
              <w:right w:w="90" w:type="dxa"/>
            </w:tcMar>
            <w:shd w:val="clear" w:color="auto" w:fill="E5F5FF"/>
          </w:tcPr>
          <w:p>
            <w:pPr>
              <w:pStyle w:val="BDOITable"/>
            </w:pPr>
            <w:r>
              <w:rPr>
                <w:sz w:val="16"/>
              </w:rPr>
              <w:t>5</w:t>
            </w:r>
          </w:p>
        </w:tc>
        <w:tc>
          <w:tcPr>
            <w:tcW w:type="dxa" w:w="771"/>
            <w:tcMar>
              <w:top w:w="50" w:type="dxa"/>
              <w:bottom w:w="50" w:type="dxa"/>
              <w:left w:w="90" w:type="dxa"/>
              <w:right w:w="90" w:type="dxa"/>
            </w:tcMar>
            <w:shd w:val="clear" w:color="auto" w:fill="E5F5FF"/>
          </w:tcPr>
          <w:p>
            <w:pPr>
              <w:pStyle w:val="BDOITable"/>
            </w:pPr>
            <w:r>
              <w:rPr>
                <w:sz w:val="16"/>
              </w:rPr>
              <w:t>3</w:t>
            </w:r>
          </w:p>
        </w:tc>
        <w:tc>
          <w:tcPr>
            <w:tcW w:type="dxa" w:w="771"/>
            <w:tcMar>
              <w:top w:w="50" w:type="dxa"/>
              <w:bottom w:w="50" w:type="dxa"/>
              <w:left w:w="90" w:type="dxa"/>
              <w:right w:w="90" w:type="dxa"/>
            </w:tcMar>
            <w:shd w:val="clear" w:color="auto" w:fill="E5F5FF"/>
          </w:tcPr>
          <w:p>
            <w:pPr>
              <w:pStyle w:val="BDOITable"/>
            </w:pPr>
            <w:r>
              <w:rPr>
                <w:sz w:val="16"/>
              </w:rPr>
              <w:t>6</w:t>
            </w:r>
          </w:p>
        </w:tc>
        <w:tc>
          <w:tcPr>
            <w:tcW w:type="dxa" w:w="720"/>
            <w:tcMar>
              <w:top w:w="50" w:type="dxa"/>
              <w:bottom w:w="50" w:type="dxa"/>
              <w:left w:w="90" w:type="dxa"/>
              <w:right w:w="90" w:type="dxa"/>
            </w:tcMar>
            <w:shd w:val="clear" w:color="auto" w:fill="E5F5FF"/>
          </w:tcPr>
          <w:p>
            <w:pPr>
              <w:pStyle w:val="BDOITable"/>
            </w:pPr>
            <w:r>
              <w:rPr>
                <w:sz w:val="16"/>
              </w:rPr>
              <w:t>9</w:t>
            </w:r>
          </w:p>
        </w:tc>
      </w:tr>
      <w:tr>
        <w:trPr>
          <w:cantSplit w:val="true"/>
        </w:trPr>
        <w:tc>
          <w:tcPr>
            <w:tcW w:type="dxa" w:w="1182"/>
            <w:tcMar>
              <w:top w:w="50" w:type="dxa"/>
              <w:bottom w:w="50" w:type="dxa"/>
              <w:left w:w="90" w:type="dxa"/>
              <w:right w:w="90" w:type="dxa"/>
            </w:tcMar>
          </w:tcPr>
          <w:p>
            <w:pPr>
              <w:pStyle w:val="BDOITable"/>
            </w:pPr>
            <w:r>
              <w:rPr>
                <w:sz w:val="16"/>
              </w:rPr>
              <w:t>FR-PM-031</w:t>
            </w:r>
          </w:p>
        </w:tc>
        <w:tc>
          <w:tcPr>
            <w:tcW w:type="dxa" w:w="3804"/>
            <w:tcMar>
              <w:top w:w="50" w:type="dxa"/>
              <w:bottom w:w="50" w:type="dxa"/>
              <w:left w:w="90" w:type="dxa"/>
              <w:right w:w="90" w:type="dxa"/>
            </w:tcMar>
          </w:tcPr>
          <w:p>
            <w:pPr>
              <w:pStyle w:val="BDOITable"/>
            </w:pPr>
            <w:r>
              <w:rPr>
                <w:sz w:val="16"/>
              </w:rPr>
              <w:t>Record insurer responses and outcomes</w:t>
            </w:r>
          </w:p>
        </w:tc>
        <w:tc>
          <w:tcPr>
            <w:tcW w:type="dxa" w:w="1953"/>
            <w:tcMar>
              <w:top w:w="50" w:type="dxa"/>
              <w:bottom w:w="50" w:type="dxa"/>
              <w:left w:w="90" w:type="dxa"/>
              <w:right w:w="90" w:type="dxa"/>
            </w:tcMar>
          </w:tcPr>
          <w:p>
            <w:pPr>
              <w:pStyle w:val="BDOITable"/>
            </w:pPr>
            <w:r>
              <w:rPr>
                <w:sz w:val="16"/>
              </w:rPr>
              <w:t>BRPM.013, PMADD04</w:t>
            </w:r>
          </w:p>
        </w:tc>
        <w:tc>
          <w:tcPr>
            <w:tcW w:type="dxa" w:w="771"/>
            <w:tcMar>
              <w:top w:w="50" w:type="dxa"/>
              <w:bottom w:w="50" w:type="dxa"/>
              <w:left w:w="90" w:type="dxa"/>
              <w:right w:w="90" w:type="dxa"/>
            </w:tcMar>
          </w:tcPr>
          <w:p>
            <w:pPr>
              <w:pStyle w:val="BDOITable"/>
            </w:pPr>
            <w:r>
              <w:rPr>
                <w:sz w:val="16"/>
              </w:rPr>
              <w:t>3</w:t>
            </w:r>
          </w:p>
        </w:tc>
        <w:tc>
          <w:tcPr>
            <w:tcW w:type="dxa" w:w="771"/>
            <w:tcMar>
              <w:top w:w="50" w:type="dxa"/>
              <w:bottom w:w="50" w:type="dxa"/>
              <w:left w:w="90" w:type="dxa"/>
              <w:right w:w="90" w:type="dxa"/>
            </w:tcMar>
          </w:tcPr>
          <w:p>
            <w:pPr>
              <w:pStyle w:val="BDOITable"/>
            </w:pPr>
            <w:r>
              <w:rPr>
                <w:sz w:val="16"/>
              </w:rPr>
              <w:t>3</w:t>
            </w:r>
          </w:p>
        </w:tc>
        <w:tc>
          <w:tcPr>
            <w:tcW w:type="dxa" w:w="771"/>
            <w:tcMar>
              <w:top w:w="50" w:type="dxa"/>
              <w:bottom w:w="50" w:type="dxa"/>
              <w:left w:w="90" w:type="dxa"/>
              <w:right w:w="90" w:type="dxa"/>
            </w:tcMar>
          </w:tcPr>
          <w:p>
            <w:pPr>
              <w:pStyle w:val="BDOITable"/>
            </w:pPr>
            <w:r>
              <w:rPr>
                <w:sz w:val="16"/>
              </w:rPr>
              <w:t>3</w:t>
            </w:r>
          </w:p>
        </w:tc>
        <w:tc>
          <w:tcPr>
            <w:tcW w:type="dxa" w:w="720"/>
            <w:tcMar>
              <w:top w:w="50" w:type="dxa"/>
              <w:bottom w:w="50" w:type="dxa"/>
              <w:left w:w="90" w:type="dxa"/>
              <w:right w:w="90" w:type="dxa"/>
            </w:tcMar>
          </w:tcPr>
          <w:p>
            <w:pPr>
              <w:pStyle w:val="BDOITable"/>
            </w:pPr>
            <w:r>
              <w:rPr>
                <w:sz w:val="16"/>
              </w:rPr>
              <w:t>6</w:t>
            </w:r>
          </w:p>
        </w:tc>
      </w:tr>
      <w:tr>
        <w:trPr>
          <w:cantSplit w:val="true"/>
        </w:trPr>
        <w:tc>
          <w:tcPr>
            <w:tcW w:type="dxa" w:w="1182"/>
            <w:tcMar>
              <w:top w:w="50" w:type="dxa"/>
              <w:bottom w:w="50" w:type="dxa"/>
              <w:left w:w="90" w:type="dxa"/>
              <w:right w:w="90" w:type="dxa"/>
            </w:tcMar>
            <w:shd w:val="clear" w:color="auto" w:fill="E5F5FF"/>
          </w:tcPr>
          <w:p>
            <w:pPr>
              <w:pStyle w:val="BDOITable"/>
            </w:pPr>
            <w:r>
              <w:rPr>
                <w:sz w:val="16"/>
              </w:rPr>
              <w:t>FR-PM-032</w:t>
            </w:r>
          </w:p>
        </w:tc>
        <w:tc>
          <w:tcPr>
            <w:tcW w:type="dxa" w:w="3804"/>
            <w:tcMar>
              <w:top w:w="50" w:type="dxa"/>
              <w:bottom w:w="50" w:type="dxa"/>
              <w:left w:w="90" w:type="dxa"/>
              <w:right w:w="90" w:type="dxa"/>
            </w:tcMar>
            <w:shd w:val="clear" w:color="auto" w:fill="E5F5FF"/>
          </w:tcPr>
          <w:p>
            <w:pPr>
              <w:pStyle w:val="BDOITable"/>
            </w:pPr>
            <w:r>
              <w:rPr>
                <w:sz w:val="16"/>
              </w:rPr>
              <w:t>Run further negotiation rounds</w:t>
            </w:r>
          </w:p>
        </w:tc>
        <w:tc>
          <w:tcPr>
            <w:tcW w:type="dxa" w:w="1953"/>
            <w:tcMar>
              <w:top w:w="50" w:type="dxa"/>
              <w:bottom w:w="50" w:type="dxa"/>
              <w:left w:w="90" w:type="dxa"/>
              <w:right w:w="90" w:type="dxa"/>
            </w:tcMar>
            <w:shd w:val="clear" w:color="auto" w:fill="E5F5FF"/>
          </w:tcPr>
          <w:p>
            <w:pPr>
              <w:pStyle w:val="BDOITable"/>
            </w:pPr>
            <w:r>
              <w:rPr>
                <w:sz w:val="16"/>
              </w:rPr>
              <w:t>PMADD04, BRPM.010</w:t>
            </w:r>
          </w:p>
        </w:tc>
        <w:tc>
          <w:tcPr>
            <w:tcW w:type="dxa" w:w="771"/>
            <w:tcMar>
              <w:top w:w="50" w:type="dxa"/>
              <w:bottom w:w="50" w:type="dxa"/>
              <w:left w:w="90" w:type="dxa"/>
              <w:right w:w="90" w:type="dxa"/>
            </w:tcMar>
            <w:shd w:val="clear" w:color="auto" w:fill="E5F5FF"/>
          </w:tcPr>
          <w:p>
            <w:pPr>
              <w:pStyle w:val="BDOITable"/>
            </w:pPr>
            <w:r>
              <w:rPr>
                <w:sz w:val="16"/>
              </w:rPr>
              <w:t>4</w:t>
            </w:r>
          </w:p>
        </w:tc>
        <w:tc>
          <w:tcPr>
            <w:tcW w:type="dxa" w:w="771"/>
            <w:tcMar>
              <w:top w:w="50" w:type="dxa"/>
              <w:bottom w:w="50" w:type="dxa"/>
              <w:left w:w="90" w:type="dxa"/>
              <w:right w:w="90" w:type="dxa"/>
            </w:tcMar>
            <w:shd w:val="clear" w:color="auto" w:fill="E5F5FF"/>
          </w:tcPr>
          <w:p>
            <w:pPr>
              <w:pStyle w:val="BDOITable"/>
            </w:pPr>
            <w:r>
              <w:rPr>
                <w:sz w:val="16"/>
              </w:rPr>
              <w:t>3</w:t>
            </w:r>
          </w:p>
        </w:tc>
        <w:tc>
          <w:tcPr>
            <w:tcW w:type="dxa" w:w="771"/>
            <w:tcMar>
              <w:top w:w="50" w:type="dxa"/>
              <w:bottom w:w="50" w:type="dxa"/>
              <w:left w:w="90" w:type="dxa"/>
              <w:right w:w="90" w:type="dxa"/>
            </w:tcMar>
            <w:shd w:val="clear" w:color="auto" w:fill="E5F5FF"/>
          </w:tcPr>
          <w:p>
            <w:pPr>
              <w:pStyle w:val="BDOITable"/>
            </w:pPr>
            <w:r>
              <w:rPr>
                <w:sz w:val="16"/>
              </w:rPr>
              <w:t>2</w:t>
            </w:r>
          </w:p>
        </w:tc>
        <w:tc>
          <w:tcPr>
            <w:tcW w:type="dxa" w:w="720"/>
            <w:tcMar>
              <w:top w:w="50" w:type="dxa"/>
              <w:bottom w:w="50" w:type="dxa"/>
              <w:left w:w="90" w:type="dxa"/>
              <w:right w:w="90" w:type="dxa"/>
            </w:tcMar>
            <w:shd w:val="clear" w:color="auto" w:fill="E5F5FF"/>
          </w:tcPr>
          <w:p>
            <w:pPr>
              <w:pStyle w:val="BDOITable"/>
            </w:pPr>
            <w:r>
              <w:rPr>
                <w:sz w:val="16"/>
              </w:rPr>
              <w:t>5</w:t>
            </w:r>
          </w:p>
        </w:tc>
      </w:tr>
      <w:tr>
        <w:trPr>
          <w:cantSplit w:val="true"/>
        </w:trPr>
        <w:tc>
          <w:tcPr>
            <w:tcW w:type="dxa" w:w="1182"/>
            <w:tcMar>
              <w:top w:w="50" w:type="dxa"/>
              <w:bottom w:w="50" w:type="dxa"/>
              <w:left w:w="90" w:type="dxa"/>
              <w:right w:w="90" w:type="dxa"/>
            </w:tcMar>
          </w:tcPr>
          <w:p>
            <w:pPr>
              <w:pStyle w:val="BDOITable"/>
            </w:pPr>
            <w:r>
              <w:rPr>
                <w:sz w:val="16"/>
              </w:rPr>
              <w:t>FR-PM-033</w:t>
            </w:r>
          </w:p>
        </w:tc>
        <w:tc>
          <w:tcPr>
            <w:tcW w:type="dxa" w:w="3804"/>
            <w:tcMar>
              <w:top w:w="50" w:type="dxa"/>
              <w:bottom w:w="50" w:type="dxa"/>
              <w:left w:w="90" w:type="dxa"/>
              <w:right w:w="90" w:type="dxa"/>
            </w:tcMar>
          </w:tcPr>
          <w:p>
            <w:pPr>
              <w:pStyle w:val="BDOITable"/>
            </w:pPr>
            <w:r>
              <w:rPr>
                <w:sz w:val="16"/>
              </w:rPr>
              <w:t>Make the negotiated terms final</w:t>
            </w:r>
          </w:p>
        </w:tc>
        <w:tc>
          <w:tcPr>
            <w:tcW w:type="dxa" w:w="1953"/>
            <w:tcMar>
              <w:top w:w="50" w:type="dxa"/>
              <w:bottom w:w="50" w:type="dxa"/>
              <w:left w:w="90" w:type="dxa"/>
              <w:right w:w="90" w:type="dxa"/>
            </w:tcMar>
          </w:tcPr>
          <w:p>
            <w:pPr>
              <w:pStyle w:val="BDOITable"/>
            </w:pPr>
            <w:r>
              <w:rPr>
                <w:sz w:val="16"/>
              </w:rPr>
              <w:t>BRPM.010</w:t>
            </w:r>
          </w:p>
        </w:tc>
        <w:tc>
          <w:tcPr>
            <w:tcW w:type="dxa" w:w="771"/>
            <w:tcMar>
              <w:top w:w="50" w:type="dxa"/>
              <w:bottom w:w="50" w:type="dxa"/>
              <w:left w:w="90" w:type="dxa"/>
              <w:right w:w="90" w:type="dxa"/>
            </w:tcMar>
          </w:tcPr>
          <w:p>
            <w:pPr>
              <w:pStyle w:val="BDOITable"/>
            </w:pPr>
            <w:r>
              <w:rPr>
                <w:sz w:val="16"/>
              </w:rPr>
              <w:t>3</w:t>
            </w:r>
          </w:p>
        </w:tc>
        <w:tc>
          <w:tcPr>
            <w:tcW w:type="dxa" w:w="771"/>
            <w:tcMar>
              <w:top w:w="50" w:type="dxa"/>
              <w:bottom w:w="50" w:type="dxa"/>
              <w:left w:w="90" w:type="dxa"/>
              <w:right w:w="90" w:type="dxa"/>
            </w:tcMar>
          </w:tcPr>
          <w:p>
            <w:pPr>
              <w:pStyle w:val="BDOITable"/>
            </w:pPr>
            <w:r>
              <w:rPr>
                <w:sz w:val="16"/>
              </w:rPr>
              <w:t>1</w:t>
            </w:r>
          </w:p>
        </w:tc>
        <w:tc>
          <w:tcPr>
            <w:tcW w:type="dxa" w:w="771"/>
            <w:tcMar>
              <w:top w:w="50" w:type="dxa"/>
              <w:bottom w:w="50" w:type="dxa"/>
              <w:left w:w="90" w:type="dxa"/>
              <w:right w:w="90" w:type="dxa"/>
            </w:tcMar>
          </w:tcPr>
          <w:p>
            <w:pPr>
              <w:pStyle w:val="BDOITable"/>
            </w:pPr>
            <w:r>
              <w:rPr>
                <w:sz w:val="16"/>
              </w:rPr>
              <w:t>4</w:t>
            </w:r>
          </w:p>
        </w:tc>
        <w:tc>
          <w:tcPr>
            <w:tcW w:type="dxa" w:w="720"/>
            <w:tcMar>
              <w:top w:w="50" w:type="dxa"/>
              <w:bottom w:w="50" w:type="dxa"/>
              <w:left w:w="90" w:type="dxa"/>
              <w:right w:w="90" w:type="dxa"/>
            </w:tcMar>
          </w:tcPr>
          <w:p>
            <w:pPr>
              <w:pStyle w:val="BDOITable"/>
            </w:pPr>
            <w:r>
              <w:rPr>
                <w:sz w:val="16"/>
              </w:rPr>
              <w:t>5</w:t>
            </w:r>
          </w:p>
        </w:tc>
      </w:tr>
      <w:tr>
        <w:trPr>
          <w:cantSplit w:val="true"/>
        </w:trPr>
        <w:tc>
          <w:tcPr>
            <w:tcW w:type="dxa" w:w="1182"/>
            <w:tcMar>
              <w:top w:w="50" w:type="dxa"/>
              <w:bottom w:w="50" w:type="dxa"/>
              <w:left w:w="90" w:type="dxa"/>
              <w:right w:w="90" w:type="dxa"/>
            </w:tcMar>
            <w:shd w:val="clear" w:color="auto" w:fill="E5F5FF"/>
          </w:tcPr>
          <w:p>
            <w:pPr>
              <w:pStyle w:val="BDOITable"/>
            </w:pPr>
            <w:r>
              <w:rPr>
                <w:sz w:val="16"/>
              </w:rPr>
              <w:t>FR-PM-034</w:t>
            </w:r>
          </w:p>
        </w:tc>
        <w:tc>
          <w:tcPr>
            <w:tcW w:type="dxa" w:w="3804"/>
            <w:tcMar>
              <w:top w:w="50" w:type="dxa"/>
              <w:bottom w:w="50" w:type="dxa"/>
              <w:left w:w="90" w:type="dxa"/>
              <w:right w:w="90" w:type="dxa"/>
            </w:tcMar>
            <w:shd w:val="clear" w:color="auto" w:fill="E5F5FF"/>
          </w:tcPr>
          <w:p>
            <w:pPr>
              <w:pStyle w:val="BDOITable"/>
            </w:pPr>
            <w:r>
              <w:rPr>
                <w:sz w:val="16"/>
              </w:rPr>
              <w:t>Compile one comparative master per package request</w:t>
            </w:r>
          </w:p>
        </w:tc>
        <w:tc>
          <w:tcPr>
            <w:tcW w:type="dxa" w:w="1953"/>
            <w:tcMar>
              <w:top w:w="50" w:type="dxa"/>
              <w:bottom w:w="50" w:type="dxa"/>
              <w:left w:w="90" w:type="dxa"/>
              <w:right w:w="90" w:type="dxa"/>
            </w:tcMar>
            <w:shd w:val="clear" w:color="auto" w:fill="E5F5FF"/>
          </w:tcPr>
          <w:p>
            <w:pPr>
              <w:pStyle w:val="BDOITable"/>
            </w:pPr>
            <w:r>
              <w:rPr>
                <w:sz w:val="16"/>
              </w:rPr>
              <w:t>BRPM.014, BRPM.013</w:t>
            </w:r>
          </w:p>
        </w:tc>
        <w:tc>
          <w:tcPr>
            <w:tcW w:type="dxa" w:w="771"/>
            <w:tcMar>
              <w:top w:w="50" w:type="dxa"/>
              <w:bottom w:w="50" w:type="dxa"/>
              <w:left w:w="90" w:type="dxa"/>
              <w:right w:w="90" w:type="dxa"/>
            </w:tcMar>
            <w:shd w:val="clear" w:color="auto" w:fill="E5F5FF"/>
          </w:tcPr>
          <w:p>
            <w:pPr>
              <w:pStyle w:val="BDOITable"/>
            </w:pPr>
            <w:r>
              <w:rPr>
                <w:sz w:val="16"/>
              </w:rPr>
              <w:t>4</w:t>
            </w:r>
          </w:p>
        </w:tc>
        <w:tc>
          <w:tcPr>
            <w:tcW w:type="dxa" w:w="771"/>
            <w:tcMar>
              <w:top w:w="50" w:type="dxa"/>
              <w:bottom w:w="50" w:type="dxa"/>
              <w:left w:w="90" w:type="dxa"/>
              <w:right w:w="90" w:type="dxa"/>
            </w:tcMar>
            <w:shd w:val="clear" w:color="auto" w:fill="E5F5FF"/>
          </w:tcPr>
          <w:p>
            <w:pPr>
              <w:pStyle w:val="BDOITable"/>
            </w:pPr>
            <w:r>
              <w:rPr>
                <w:sz w:val="16"/>
              </w:rPr>
              <w:t>4</w:t>
            </w:r>
          </w:p>
        </w:tc>
        <w:tc>
          <w:tcPr>
            <w:tcW w:type="dxa" w:w="771"/>
            <w:tcMar>
              <w:top w:w="50" w:type="dxa"/>
              <w:bottom w:w="50" w:type="dxa"/>
              <w:left w:w="90" w:type="dxa"/>
              <w:right w:w="90" w:type="dxa"/>
            </w:tcMar>
            <w:shd w:val="clear" w:color="auto" w:fill="E5F5FF"/>
          </w:tcPr>
          <w:p>
            <w:pPr>
              <w:pStyle w:val="BDOITable"/>
            </w:pPr>
            <w:r>
              <w:rPr>
                <w:sz w:val="16"/>
              </w:rPr>
              <w:t>3</w:t>
            </w:r>
          </w:p>
        </w:tc>
        <w:tc>
          <w:tcPr>
            <w:tcW w:type="dxa" w:w="720"/>
            <w:tcMar>
              <w:top w:w="50" w:type="dxa"/>
              <w:bottom w:w="50" w:type="dxa"/>
              <w:left w:w="90" w:type="dxa"/>
              <w:right w:w="90" w:type="dxa"/>
            </w:tcMar>
            <w:shd w:val="clear" w:color="auto" w:fill="E5F5FF"/>
          </w:tcPr>
          <w:p>
            <w:pPr>
              <w:pStyle w:val="BDOITable"/>
            </w:pPr>
            <w:r>
              <w:rPr>
                <w:sz w:val="16"/>
              </w:rPr>
              <w:t>7</w:t>
            </w:r>
          </w:p>
        </w:tc>
      </w:tr>
      <w:tr>
        <w:trPr>
          <w:cantSplit w:val="true"/>
        </w:trPr>
        <w:tc>
          <w:tcPr>
            <w:tcW w:type="dxa" w:w="1182"/>
            <w:tcMar>
              <w:top w:w="50" w:type="dxa"/>
              <w:bottom w:w="50" w:type="dxa"/>
              <w:left w:w="90" w:type="dxa"/>
              <w:right w:w="90" w:type="dxa"/>
            </w:tcMar>
          </w:tcPr>
          <w:p>
            <w:pPr>
              <w:pStyle w:val="BDOITable"/>
            </w:pPr>
            <w:r>
              <w:rPr>
                <w:sz w:val="16"/>
              </w:rPr>
              <w:t>FR-PM-035</w:t>
            </w:r>
          </w:p>
        </w:tc>
        <w:tc>
          <w:tcPr>
            <w:tcW w:type="dxa" w:w="3804"/>
            <w:tcMar>
              <w:top w:w="50" w:type="dxa"/>
              <w:bottom w:w="50" w:type="dxa"/>
              <w:left w:w="90" w:type="dxa"/>
              <w:right w:w="90" w:type="dxa"/>
            </w:tcMar>
          </w:tcPr>
          <w:p>
            <w:pPr>
              <w:pStyle w:val="BDOITable"/>
            </w:pPr>
            <w:r>
              <w:rPr>
                <w:sz w:val="16"/>
              </w:rPr>
              <w:t>Generate a client-tailored comparative view</w:t>
            </w:r>
          </w:p>
        </w:tc>
        <w:tc>
          <w:tcPr>
            <w:tcW w:type="dxa" w:w="1953"/>
            <w:tcMar>
              <w:top w:w="50" w:type="dxa"/>
              <w:bottom w:w="50" w:type="dxa"/>
              <w:left w:w="90" w:type="dxa"/>
              <w:right w:w="90" w:type="dxa"/>
            </w:tcMar>
          </w:tcPr>
          <w:p>
            <w:pPr>
              <w:pStyle w:val="BDOITable"/>
            </w:pPr>
            <w:r>
              <w:rPr>
                <w:sz w:val="16"/>
              </w:rPr>
              <w:t>PMADD03</w:t>
            </w:r>
          </w:p>
        </w:tc>
        <w:tc>
          <w:tcPr>
            <w:tcW w:type="dxa" w:w="771"/>
            <w:tcMar>
              <w:top w:w="50" w:type="dxa"/>
              <w:bottom w:w="50" w:type="dxa"/>
              <w:left w:w="90" w:type="dxa"/>
              <w:right w:w="90" w:type="dxa"/>
            </w:tcMar>
          </w:tcPr>
          <w:p>
            <w:pPr>
              <w:pStyle w:val="BDOITable"/>
            </w:pPr>
            <w:r>
              <w:rPr>
                <w:sz w:val="16"/>
              </w:rPr>
              <w:t>3</w:t>
            </w:r>
          </w:p>
        </w:tc>
        <w:tc>
          <w:tcPr>
            <w:tcW w:type="dxa" w:w="771"/>
            <w:tcMar>
              <w:top w:w="50" w:type="dxa"/>
              <w:bottom w:w="50" w:type="dxa"/>
              <w:left w:w="90" w:type="dxa"/>
              <w:right w:w="90" w:type="dxa"/>
            </w:tcMar>
          </w:tcPr>
          <w:p>
            <w:pPr>
              <w:pStyle w:val="BDOITable"/>
            </w:pPr>
            <w:r>
              <w:rPr>
                <w:sz w:val="16"/>
              </w:rPr>
              <w:t>2</w:t>
            </w:r>
          </w:p>
        </w:tc>
        <w:tc>
          <w:tcPr>
            <w:tcW w:type="dxa" w:w="771"/>
            <w:tcMar>
              <w:top w:w="50" w:type="dxa"/>
              <w:bottom w:w="50" w:type="dxa"/>
              <w:left w:w="90" w:type="dxa"/>
              <w:right w:w="90" w:type="dxa"/>
            </w:tcMar>
          </w:tcPr>
          <w:p>
            <w:pPr>
              <w:pStyle w:val="BDOITable"/>
            </w:pPr>
            <w:r>
              <w:rPr>
                <w:sz w:val="16"/>
              </w:rPr>
              <w:t>3</w:t>
            </w:r>
          </w:p>
        </w:tc>
        <w:tc>
          <w:tcPr>
            <w:tcW w:type="dxa" w:w="720"/>
            <w:tcMar>
              <w:top w:w="50" w:type="dxa"/>
              <w:bottom w:w="50" w:type="dxa"/>
              <w:left w:w="90" w:type="dxa"/>
              <w:right w:w="90" w:type="dxa"/>
            </w:tcMar>
          </w:tcPr>
          <w:p>
            <w:pPr>
              <w:pStyle w:val="BDOITable"/>
            </w:pPr>
            <w:r>
              <w:rPr>
                <w:sz w:val="16"/>
              </w:rPr>
              <w:t>5</w:t>
            </w:r>
          </w:p>
        </w:tc>
      </w:tr>
      <w:tr>
        <w:trPr>
          <w:cantSplit w:val="true"/>
        </w:trPr>
        <w:tc>
          <w:tcPr>
            <w:tcW w:type="dxa" w:w="1182"/>
            <w:tcMar>
              <w:top w:w="50" w:type="dxa"/>
              <w:bottom w:w="50" w:type="dxa"/>
              <w:left w:w="90" w:type="dxa"/>
              <w:right w:w="90" w:type="dxa"/>
            </w:tcMar>
            <w:shd w:val="clear" w:color="auto" w:fill="E5F5FF"/>
          </w:tcPr>
          <w:p>
            <w:pPr>
              <w:pStyle w:val="BDOITable"/>
            </w:pPr>
            <w:r>
              <w:rPr>
                <w:sz w:val="16"/>
              </w:rPr>
              <w:t>FR-PM-036</w:t>
            </w:r>
          </w:p>
        </w:tc>
        <w:tc>
          <w:tcPr>
            <w:tcW w:type="dxa" w:w="3804"/>
            <w:tcMar>
              <w:top w:w="50" w:type="dxa"/>
              <w:bottom w:w="50" w:type="dxa"/>
              <w:left w:w="90" w:type="dxa"/>
              <w:right w:w="90" w:type="dxa"/>
            </w:tcMar>
            <w:shd w:val="clear" w:color="auto" w:fill="E5F5FF"/>
          </w:tcPr>
          <w:p>
            <w:pPr>
              <w:pStyle w:val="BDOITable"/>
            </w:pPr>
            <w:r>
              <w:rPr>
                <w:sz w:val="16"/>
              </w:rPr>
              <w:t>Review negotiated terms (TSU Head and Marketing)</w:t>
            </w:r>
          </w:p>
        </w:tc>
        <w:tc>
          <w:tcPr>
            <w:tcW w:type="dxa" w:w="1953"/>
            <w:tcMar>
              <w:top w:w="50" w:type="dxa"/>
              <w:bottom w:w="50" w:type="dxa"/>
              <w:left w:w="90" w:type="dxa"/>
              <w:right w:w="90" w:type="dxa"/>
            </w:tcMar>
            <w:shd w:val="clear" w:color="auto" w:fill="E5F5FF"/>
          </w:tcPr>
          <w:p>
            <w:pPr>
              <w:pStyle w:val="BDOITable"/>
            </w:pPr>
            <w:r>
              <w:rPr>
                <w:sz w:val="16"/>
              </w:rPr>
              <w:t>BRPM.013, BRPM.010</w:t>
            </w:r>
          </w:p>
        </w:tc>
        <w:tc>
          <w:tcPr>
            <w:tcW w:type="dxa" w:w="771"/>
            <w:tcMar>
              <w:top w:w="50" w:type="dxa"/>
              <w:bottom w:w="50" w:type="dxa"/>
              <w:left w:w="90" w:type="dxa"/>
              <w:right w:w="90" w:type="dxa"/>
            </w:tcMar>
            <w:shd w:val="clear" w:color="auto" w:fill="E5F5FF"/>
          </w:tcPr>
          <w:p>
            <w:pPr>
              <w:pStyle w:val="BDOITable"/>
            </w:pPr>
            <w:r>
              <w:rPr>
                <w:sz w:val="16"/>
              </w:rPr>
              <w:t>3</w:t>
            </w:r>
          </w:p>
        </w:tc>
        <w:tc>
          <w:tcPr>
            <w:tcW w:type="dxa" w:w="771"/>
            <w:tcMar>
              <w:top w:w="50" w:type="dxa"/>
              <w:bottom w:w="50" w:type="dxa"/>
              <w:left w:w="90" w:type="dxa"/>
              <w:right w:w="90" w:type="dxa"/>
            </w:tcMar>
            <w:shd w:val="clear" w:color="auto" w:fill="E5F5FF"/>
          </w:tcPr>
          <w:p>
            <w:pPr>
              <w:pStyle w:val="BDOITable"/>
            </w:pPr>
            <w:r>
              <w:rPr>
                <w:sz w:val="16"/>
              </w:rPr>
              <w:t>3</w:t>
            </w:r>
          </w:p>
        </w:tc>
        <w:tc>
          <w:tcPr>
            <w:tcW w:type="dxa" w:w="771"/>
            <w:tcMar>
              <w:top w:w="50" w:type="dxa"/>
              <w:bottom w:w="50" w:type="dxa"/>
              <w:left w:w="90" w:type="dxa"/>
              <w:right w:w="90" w:type="dxa"/>
            </w:tcMar>
            <w:shd w:val="clear" w:color="auto" w:fill="E5F5FF"/>
          </w:tcPr>
          <w:p>
            <w:pPr>
              <w:pStyle w:val="BDOITable"/>
            </w:pPr>
            <w:r>
              <w:rPr>
                <w:sz w:val="16"/>
              </w:rPr>
              <w:t>3</w:t>
            </w:r>
          </w:p>
        </w:tc>
        <w:tc>
          <w:tcPr>
            <w:tcW w:type="dxa" w:w="720"/>
            <w:tcMar>
              <w:top w:w="50" w:type="dxa"/>
              <w:bottom w:w="50" w:type="dxa"/>
              <w:left w:w="90" w:type="dxa"/>
              <w:right w:w="90" w:type="dxa"/>
            </w:tcMar>
            <w:shd w:val="clear" w:color="auto" w:fill="E5F5FF"/>
          </w:tcPr>
          <w:p>
            <w:pPr>
              <w:pStyle w:val="BDOITable"/>
            </w:pPr>
            <w:r>
              <w:rPr>
                <w:sz w:val="16"/>
              </w:rPr>
              <w:t>6</w:t>
            </w:r>
          </w:p>
        </w:tc>
      </w:tr>
      <w:tr>
        <w:trPr>
          <w:cantSplit w:val="true"/>
        </w:trPr>
        <w:tc>
          <w:tcPr>
            <w:tcW w:type="dxa" w:w="1182"/>
            <w:tcMar>
              <w:top w:w="50" w:type="dxa"/>
              <w:bottom w:w="50" w:type="dxa"/>
              <w:left w:w="90" w:type="dxa"/>
              <w:right w:w="90" w:type="dxa"/>
            </w:tcMar>
          </w:tcPr>
          <w:p>
            <w:pPr>
              <w:pStyle w:val="BDOITable"/>
            </w:pPr>
            <w:r>
              <w:rPr>
                <w:sz w:val="16"/>
              </w:rPr>
              <w:t>FR-PM-040</w:t>
            </w:r>
          </w:p>
        </w:tc>
        <w:tc>
          <w:tcPr>
            <w:tcW w:type="dxa" w:w="3804"/>
            <w:tcMar>
              <w:top w:w="50" w:type="dxa"/>
              <w:bottom w:w="50" w:type="dxa"/>
              <w:left w:w="90" w:type="dxa"/>
              <w:right w:w="90" w:type="dxa"/>
            </w:tcMar>
          </w:tcPr>
          <w:p>
            <w:pPr>
              <w:pStyle w:val="BDOITable"/>
            </w:pPr>
            <w:r>
              <w:rPr>
                <w:sz w:val="16"/>
              </w:rPr>
              <w:t>Prepare and submit the requirements pack</w:t>
            </w:r>
          </w:p>
        </w:tc>
        <w:tc>
          <w:tcPr>
            <w:tcW w:type="dxa" w:w="1953"/>
            <w:tcMar>
              <w:top w:w="50" w:type="dxa"/>
              <w:bottom w:w="50" w:type="dxa"/>
              <w:left w:w="90" w:type="dxa"/>
              <w:right w:w="90" w:type="dxa"/>
            </w:tcMar>
          </w:tcPr>
          <w:p>
            <w:pPr>
              <w:pStyle w:val="BDOITable"/>
            </w:pPr>
            <w:r>
              <w:rPr>
                <w:sz w:val="16"/>
              </w:rPr>
              <w:t>BRPM.015</w:t>
            </w:r>
          </w:p>
        </w:tc>
        <w:tc>
          <w:tcPr>
            <w:tcW w:type="dxa" w:w="771"/>
            <w:tcMar>
              <w:top w:w="50" w:type="dxa"/>
              <w:bottom w:w="50" w:type="dxa"/>
              <w:left w:w="90" w:type="dxa"/>
              <w:right w:w="90" w:type="dxa"/>
            </w:tcMar>
          </w:tcPr>
          <w:p>
            <w:pPr>
              <w:pStyle w:val="BDOITable"/>
            </w:pPr>
            <w:r>
              <w:rPr>
                <w:sz w:val="16"/>
              </w:rPr>
              <w:t>3</w:t>
            </w:r>
          </w:p>
        </w:tc>
        <w:tc>
          <w:tcPr>
            <w:tcW w:type="dxa" w:w="771"/>
            <w:tcMar>
              <w:top w:w="50" w:type="dxa"/>
              <w:bottom w:w="50" w:type="dxa"/>
              <w:left w:w="90" w:type="dxa"/>
              <w:right w:w="90" w:type="dxa"/>
            </w:tcMar>
          </w:tcPr>
          <w:p>
            <w:pPr>
              <w:pStyle w:val="BDOITable"/>
            </w:pPr>
            <w:r>
              <w:rPr>
                <w:sz w:val="16"/>
              </w:rPr>
              <w:t>2</w:t>
            </w:r>
          </w:p>
        </w:tc>
        <w:tc>
          <w:tcPr>
            <w:tcW w:type="dxa" w:w="771"/>
            <w:tcMar>
              <w:top w:w="50" w:type="dxa"/>
              <w:bottom w:w="50" w:type="dxa"/>
              <w:left w:w="90" w:type="dxa"/>
              <w:right w:w="90" w:type="dxa"/>
            </w:tcMar>
          </w:tcPr>
          <w:p>
            <w:pPr>
              <w:pStyle w:val="BDOITable"/>
            </w:pPr>
            <w:r>
              <w:rPr>
                <w:sz w:val="16"/>
              </w:rPr>
              <w:t>5</w:t>
            </w:r>
          </w:p>
        </w:tc>
        <w:tc>
          <w:tcPr>
            <w:tcW w:type="dxa" w:w="720"/>
            <w:tcMar>
              <w:top w:w="50" w:type="dxa"/>
              <w:bottom w:w="50" w:type="dxa"/>
              <w:left w:w="90" w:type="dxa"/>
              <w:right w:w="90" w:type="dxa"/>
            </w:tcMar>
          </w:tcPr>
          <w:p>
            <w:pPr>
              <w:pStyle w:val="BDOITable"/>
            </w:pPr>
            <w:r>
              <w:rPr>
                <w:sz w:val="16"/>
              </w:rPr>
              <w:t>7</w:t>
            </w:r>
          </w:p>
        </w:tc>
      </w:tr>
      <w:tr>
        <w:trPr>
          <w:cantSplit w:val="true"/>
        </w:trPr>
        <w:tc>
          <w:tcPr>
            <w:tcW w:type="dxa" w:w="1182"/>
            <w:tcMar>
              <w:top w:w="50" w:type="dxa"/>
              <w:bottom w:w="50" w:type="dxa"/>
              <w:left w:w="90" w:type="dxa"/>
              <w:right w:w="90" w:type="dxa"/>
            </w:tcMar>
            <w:shd w:val="clear" w:color="auto" w:fill="E5F5FF"/>
          </w:tcPr>
          <w:p>
            <w:pPr>
              <w:pStyle w:val="BDOITable"/>
            </w:pPr>
            <w:r>
              <w:rPr>
                <w:sz w:val="16"/>
              </w:rPr>
              <w:t>FR-PM-041</w:t>
            </w:r>
          </w:p>
        </w:tc>
        <w:tc>
          <w:tcPr>
            <w:tcW w:type="dxa" w:w="3804"/>
            <w:tcMar>
              <w:top w:w="50" w:type="dxa"/>
              <w:bottom w:w="50" w:type="dxa"/>
              <w:left w:w="90" w:type="dxa"/>
              <w:right w:w="90" w:type="dxa"/>
            </w:tcMar>
            <w:shd w:val="clear" w:color="auto" w:fill="E5F5FF"/>
          </w:tcPr>
          <w:p>
            <w:pPr>
              <w:pStyle w:val="BDOITable"/>
            </w:pPr>
            <w:r>
              <w:rPr>
                <w:sz w:val="16"/>
              </w:rPr>
              <w:t>Sign off package requirements (ManCom)</w:t>
            </w:r>
          </w:p>
        </w:tc>
        <w:tc>
          <w:tcPr>
            <w:tcW w:type="dxa" w:w="1953"/>
            <w:tcMar>
              <w:top w:w="50" w:type="dxa"/>
              <w:bottom w:w="50" w:type="dxa"/>
              <w:left w:w="90" w:type="dxa"/>
              <w:right w:w="90" w:type="dxa"/>
            </w:tcMar>
            <w:shd w:val="clear" w:color="auto" w:fill="E5F5FF"/>
          </w:tcPr>
          <w:p>
            <w:pPr>
              <w:pStyle w:val="BDOITable"/>
            </w:pPr>
            <w:r>
              <w:rPr>
                <w:sz w:val="16"/>
              </w:rPr>
              <w:t>BRPM.015</w:t>
            </w:r>
          </w:p>
        </w:tc>
        <w:tc>
          <w:tcPr>
            <w:tcW w:type="dxa" w:w="771"/>
            <w:tcMar>
              <w:top w:w="50" w:type="dxa"/>
              <w:bottom w:w="50" w:type="dxa"/>
              <w:left w:w="90" w:type="dxa"/>
              <w:right w:w="90" w:type="dxa"/>
            </w:tcMar>
            <w:shd w:val="clear" w:color="auto" w:fill="E5F5FF"/>
          </w:tcPr>
          <w:p>
            <w:pPr>
              <w:pStyle w:val="BDOITable"/>
            </w:pPr>
            <w:r>
              <w:rPr>
                <w:sz w:val="16"/>
              </w:rPr>
              <w:t>4</w:t>
            </w:r>
          </w:p>
        </w:tc>
        <w:tc>
          <w:tcPr>
            <w:tcW w:type="dxa" w:w="771"/>
            <w:tcMar>
              <w:top w:w="50" w:type="dxa"/>
              <w:bottom w:w="50" w:type="dxa"/>
              <w:left w:w="90" w:type="dxa"/>
              <w:right w:w="90" w:type="dxa"/>
            </w:tcMar>
            <w:shd w:val="clear" w:color="auto" w:fill="E5F5FF"/>
          </w:tcPr>
          <w:p>
            <w:pPr>
              <w:pStyle w:val="BDOITable"/>
            </w:pPr>
            <w:r>
              <w:rPr>
                <w:sz w:val="16"/>
              </w:rPr>
              <w:t>3</w:t>
            </w:r>
          </w:p>
        </w:tc>
        <w:tc>
          <w:tcPr>
            <w:tcW w:type="dxa" w:w="771"/>
            <w:tcMar>
              <w:top w:w="50" w:type="dxa"/>
              <w:bottom w:w="50" w:type="dxa"/>
              <w:left w:w="90" w:type="dxa"/>
              <w:right w:w="90" w:type="dxa"/>
            </w:tcMar>
            <w:shd w:val="clear" w:color="auto" w:fill="E5F5FF"/>
          </w:tcPr>
          <w:p>
            <w:pPr>
              <w:pStyle w:val="BDOITable"/>
            </w:pPr>
            <w:r>
              <w:rPr>
                <w:sz w:val="16"/>
              </w:rPr>
              <w:t>3</w:t>
            </w:r>
          </w:p>
        </w:tc>
        <w:tc>
          <w:tcPr>
            <w:tcW w:type="dxa" w:w="720"/>
            <w:tcMar>
              <w:top w:w="50" w:type="dxa"/>
              <w:bottom w:w="50" w:type="dxa"/>
              <w:left w:w="90" w:type="dxa"/>
              <w:right w:w="90" w:type="dxa"/>
            </w:tcMar>
            <w:shd w:val="clear" w:color="auto" w:fill="E5F5FF"/>
          </w:tcPr>
          <w:p>
            <w:pPr>
              <w:pStyle w:val="BDOITable"/>
            </w:pPr>
            <w:r>
              <w:rPr>
                <w:sz w:val="16"/>
              </w:rPr>
              <w:t>6</w:t>
            </w:r>
          </w:p>
        </w:tc>
      </w:tr>
      <w:tr>
        <w:trPr>
          <w:cantSplit w:val="true"/>
        </w:trPr>
        <w:tc>
          <w:tcPr>
            <w:tcW w:type="dxa" w:w="1182"/>
            <w:tcMar>
              <w:top w:w="50" w:type="dxa"/>
              <w:bottom w:w="50" w:type="dxa"/>
              <w:left w:w="90" w:type="dxa"/>
              <w:right w:w="90" w:type="dxa"/>
            </w:tcMar>
          </w:tcPr>
          <w:p>
            <w:pPr>
              <w:pStyle w:val="BDOITable"/>
            </w:pPr>
            <w:r>
              <w:rPr>
                <w:sz w:val="16"/>
              </w:rPr>
              <w:t>FR-PM-042</w:t>
            </w:r>
          </w:p>
        </w:tc>
        <w:tc>
          <w:tcPr>
            <w:tcW w:type="dxa" w:w="3804"/>
            <w:tcMar>
              <w:top w:w="50" w:type="dxa"/>
              <w:bottom w:w="50" w:type="dxa"/>
              <w:left w:w="90" w:type="dxa"/>
              <w:right w:w="90" w:type="dxa"/>
            </w:tcMar>
          </w:tcPr>
          <w:p>
            <w:pPr>
              <w:pStyle w:val="BDOITable"/>
            </w:pPr>
            <w:r>
              <w:rPr>
                <w:sz w:val="16"/>
              </w:rPr>
              <w:t>Set up the package (MBS)</w:t>
            </w:r>
          </w:p>
        </w:tc>
        <w:tc>
          <w:tcPr>
            <w:tcW w:type="dxa" w:w="1953"/>
            <w:tcMar>
              <w:top w:w="50" w:type="dxa"/>
              <w:bottom w:w="50" w:type="dxa"/>
              <w:left w:w="90" w:type="dxa"/>
              <w:right w:w="90" w:type="dxa"/>
            </w:tcMar>
          </w:tcPr>
          <w:p>
            <w:pPr>
              <w:pStyle w:val="BDOITable"/>
            </w:pPr>
            <w:r>
              <w:rPr>
                <w:sz w:val="16"/>
              </w:rPr>
              <w:t>BRPM.015</w:t>
            </w:r>
          </w:p>
        </w:tc>
        <w:tc>
          <w:tcPr>
            <w:tcW w:type="dxa" w:w="771"/>
            <w:tcMar>
              <w:top w:w="50" w:type="dxa"/>
              <w:bottom w:w="50" w:type="dxa"/>
              <w:left w:w="90" w:type="dxa"/>
              <w:right w:w="90" w:type="dxa"/>
            </w:tcMar>
          </w:tcPr>
          <w:p>
            <w:pPr>
              <w:pStyle w:val="BDOITable"/>
            </w:pPr>
            <w:r>
              <w:rPr>
                <w:sz w:val="16"/>
              </w:rPr>
              <w:t>4</w:t>
            </w:r>
          </w:p>
        </w:tc>
        <w:tc>
          <w:tcPr>
            <w:tcW w:type="dxa" w:w="771"/>
            <w:tcMar>
              <w:top w:w="50" w:type="dxa"/>
              <w:bottom w:w="50" w:type="dxa"/>
              <w:left w:w="90" w:type="dxa"/>
              <w:right w:w="90" w:type="dxa"/>
            </w:tcMar>
          </w:tcPr>
          <w:p>
            <w:pPr>
              <w:pStyle w:val="BDOITable"/>
            </w:pPr>
            <w:r>
              <w:rPr>
                <w:sz w:val="16"/>
              </w:rPr>
              <w:t>4</w:t>
            </w:r>
          </w:p>
        </w:tc>
        <w:tc>
          <w:tcPr>
            <w:tcW w:type="dxa" w:w="771"/>
            <w:tcMar>
              <w:top w:w="50" w:type="dxa"/>
              <w:bottom w:w="50" w:type="dxa"/>
              <w:left w:w="90" w:type="dxa"/>
              <w:right w:w="90" w:type="dxa"/>
            </w:tcMar>
          </w:tcPr>
          <w:p>
            <w:pPr>
              <w:pStyle w:val="BDOITable"/>
            </w:pPr>
            <w:r>
              <w:rPr>
                <w:sz w:val="16"/>
              </w:rPr>
              <w:t>5</w:t>
            </w:r>
          </w:p>
        </w:tc>
        <w:tc>
          <w:tcPr>
            <w:tcW w:type="dxa" w:w="720"/>
            <w:tcMar>
              <w:top w:w="50" w:type="dxa"/>
              <w:bottom w:w="50" w:type="dxa"/>
              <w:left w:w="90" w:type="dxa"/>
              <w:right w:w="90" w:type="dxa"/>
            </w:tcMar>
          </w:tcPr>
          <w:p>
            <w:pPr>
              <w:pStyle w:val="BDOITable"/>
            </w:pPr>
            <w:r>
              <w:rPr>
                <w:sz w:val="16"/>
              </w:rPr>
              <w:t>9</w:t>
            </w:r>
          </w:p>
        </w:tc>
      </w:tr>
      <w:tr>
        <w:trPr>
          <w:cantSplit w:val="true"/>
        </w:trPr>
        <w:tc>
          <w:tcPr>
            <w:tcW w:type="dxa" w:w="1182"/>
            <w:tcMar>
              <w:top w:w="50" w:type="dxa"/>
              <w:bottom w:w="50" w:type="dxa"/>
              <w:left w:w="90" w:type="dxa"/>
              <w:right w:w="90" w:type="dxa"/>
            </w:tcMar>
            <w:shd w:val="clear" w:color="auto" w:fill="E5F5FF"/>
          </w:tcPr>
          <w:p>
            <w:pPr>
              <w:pStyle w:val="BDOITable"/>
            </w:pPr>
            <w:r>
              <w:rPr>
                <w:sz w:val="16"/>
              </w:rPr>
              <w:t>FR-PM-043</w:t>
            </w:r>
          </w:p>
        </w:tc>
        <w:tc>
          <w:tcPr>
            <w:tcW w:type="dxa" w:w="3804"/>
            <w:tcMar>
              <w:top w:w="50" w:type="dxa"/>
              <w:bottom w:w="50" w:type="dxa"/>
              <w:left w:w="90" w:type="dxa"/>
              <w:right w:w="90" w:type="dxa"/>
            </w:tcMar>
            <w:shd w:val="clear" w:color="auto" w:fill="E5F5FF"/>
          </w:tcPr>
          <w:p>
            <w:pPr>
              <w:pStyle w:val="BDOITable"/>
            </w:pPr>
            <w:r>
              <w:rPr>
                <w:sz w:val="16"/>
              </w:rPr>
              <w:t>Validate and release a package version</w:t>
            </w:r>
          </w:p>
        </w:tc>
        <w:tc>
          <w:tcPr>
            <w:tcW w:type="dxa" w:w="1953"/>
            <w:tcMar>
              <w:top w:w="50" w:type="dxa"/>
              <w:bottom w:w="50" w:type="dxa"/>
              <w:left w:w="90" w:type="dxa"/>
              <w:right w:w="90" w:type="dxa"/>
            </w:tcMar>
            <w:shd w:val="clear" w:color="auto" w:fill="E5F5FF"/>
          </w:tcPr>
          <w:p>
            <w:pPr>
              <w:pStyle w:val="BDOITable"/>
            </w:pPr>
            <w:r>
              <w:rPr>
                <w:sz w:val="16"/>
              </w:rPr>
              <w:t>PMADD06, BRPM.015</w:t>
            </w:r>
          </w:p>
        </w:tc>
        <w:tc>
          <w:tcPr>
            <w:tcW w:type="dxa" w:w="771"/>
            <w:tcMar>
              <w:top w:w="50" w:type="dxa"/>
              <w:bottom w:w="50" w:type="dxa"/>
              <w:left w:w="90" w:type="dxa"/>
              <w:right w:w="90" w:type="dxa"/>
            </w:tcMar>
            <w:shd w:val="clear" w:color="auto" w:fill="E5F5FF"/>
          </w:tcPr>
          <w:p>
            <w:pPr>
              <w:pStyle w:val="BDOITable"/>
            </w:pPr>
            <w:r>
              <w:rPr>
                <w:sz w:val="16"/>
              </w:rPr>
              <w:t>4</w:t>
            </w:r>
          </w:p>
        </w:tc>
        <w:tc>
          <w:tcPr>
            <w:tcW w:type="dxa" w:w="771"/>
            <w:tcMar>
              <w:top w:w="50" w:type="dxa"/>
              <w:bottom w:w="50" w:type="dxa"/>
              <w:left w:w="90" w:type="dxa"/>
              <w:right w:w="90" w:type="dxa"/>
            </w:tcMar>
            <w:shd w:val="clear" w:color="auto" w:fill="E5F5FF"/>
          </w:tcPr>
          <w:p>
            <w:pPr>
              <w:pStyle w:val="BDOITable"/>
            </w:pPr>
            <w:r>
              <w:rPr>
                <w:sz w:val="16"/>
              </w:rPr>
              <w:t>5</w:t>
            </w:r>
          </w:p>
        </w:tc>
        <w:tc>
          <w:tcPr>
            <w:tcW w:type="dxa" w:w="771"/>
            <w:tcMar>
              <w:top w:w="50" w:type="dxa"/>
              <w:bottom w:w="50" w:type="dxa"/>
              <w:left w:w="90" w:type="dxa"/>
              <w:right w:w="90" w:type="dxa"/>
            </w:tcMar>
            <w:shd w:val="clear" w:color="auto" w:fill="E5F5FF"/>
          </w:tcPr>
          <w:p>
            <w:pPr>
              <w:pStyle w:val="BDOITable"/>
            </w:pPr>
            <w:r>
              <w:rPr>
                <w:sz w:val="16"/>
              </w:rPr>
              <w:t>7</w:t>
            </w:r>
          </w:p>
        </w:tc>
        <w:tc>
          <w:tcPr>
            <w:tcW w:type="dxa" w:w="720"/>
            <w:tcMar>
              <w:top w:w="50" w:type="dxa"/>
              <w:bottom w:w="50" w:type="dxa"/>
              <w:left w:w="90" w:type="dxa"/>
              <w:right w:w="90" w:type="dxa"/>
            </w:tcMar>
            <w:shd w:val="clear" w:color="auto" w:fill="E5F5FF"/>
          </w:tcPr>
          <w:p>
            <w:pPr>
              <w:pStyle w:val="BDOITable"/>
            </w:pPr>
            <w:r>
              <w:rPr>
                <w:sz w:val="16"/>
              </w:rPr>
              <w:t>12</w:t>
            </w:r>
          </w:p>
        </w:tc>
      </w:tr>
      <w:tr>
        <w:trPr>
          <w:cantSplit w:val="true"/>
        </w:trPr>
        <w:tc>
          <w:tcPr>
            <w:tcW w:type="dxa" w:w="1182"/>
            <w:tcMar>
              <w:top w:w="50" w:type="dxa"/>
              <w:bottom w:w="50" w:type="dxa"/>
              <w:left w:w="90" w:type="dxa"/>
              <w:right w:w="90" w:type="dxa"/>
            </w:tcMar>
          </w:tcPr>
          <w:p>
            <w:pPr>
              <w:pStyle w:val="BDOITable"/>
            </w:pPr>
            <w:r>
              <w:rPr>
                <w:sz w:val="16"/>
              </w:rPr>
              <w:t>FR-PM-044</w:t>
            </w:r>
          </w:p>
        </w:tc>
        <w:tc>
          <w:tcPr>
            <w:tcW w:type="dxa" w:w="3804"/>
            <w:tcMar>
              <w:top w:w="50" w:type="dxa"/>
              <w:bottom w:w="50" w:type="dxa"/>
              <w:left w:w="90" w:type="dxa"/>
              <w:right w:w="90" w:type="dxa"/>
            </w:tcMar>
          </w:tcPr>
          <w:p>
            <w:pPr>
              <w:pStyle w:val="BDOITable"/>
            </w:pPr>
            <w:r>
              <w:rPr>
                <w:sz w:val="16"/>
              </w:rPr>
              <w:t>Draft and send package advisories</w:t>
            </w:r>
          </w:p>
        </w:tc>
        <w:tc>
          <w:tcPr>
            <w:tcW w:type="dxa" w:w="1953"/>
            <w:tcMar>
              <w:top w:w="50" w:type="dxa"/>
              <w:bottom w:w="50" w:type="dxa"/>
              <w:left w:w="90" w:type="dxa"/>
              <w:right w:w="90" w:type="dxa"/>
            </w:tcMar>
          </w:tcPr>
          <w:p>
            <w:pPr>
              <w:pStyle w:val="BDOITable"/>
            </w:pPr>
            <w:r>
              <w:rPr>
                <w:sz w:val="16"/>
              </w:rPr>
              <w:t>BRPM.016, BRPM.017</w:t>
            </w:r>
          </w:p>
        </w:tc>
        <w:tc>
          <w:tcPr>
            <w:tcW w:type="dxa" w:w="771"/>
            <w:tcMar>
              <w:top w:w="50" w:type="dxa"/>
              <w:bottom w:w="50" w:type="dxa"/>
              <w:left w:w="90" w:type="dxa"/>
              <w:right w:w="90" w:type="dxa"/>
            </w:tcMar>
          </w:tcPr>
          <w:p>
            <w:pPr>
              <w:pStyle w:val="BDOITable"/>
            </w:pPr>
            <w:r>
              <w:rPr>
                <w:sz w:val="16"/>
              </w:rPr>
              <w:t>4</w:t>
            </w:r>
          </w:p>
        </w:tc>
        <w:tc>
          <w:tcPr>
            <w:tcW w:type="dxa" w:w="771"/>
            <w:tcMar>
              <w:top w:w="50" w:type="dxa"/>
              <w:bottom w:w="50" w:type="dxa"/>
              <w:left w:w="90" w:type="dxa"/>
              <w:right w:w="90" w:type="dxa"/>
            </w:tcMar>
          </w:tcPr>
          <w:p>
            <w:pPr>
              <w:pStyle w:val="BDOITable"/>
            </w:pPr>
            <w:r>
              <w:rPr>
                <w:sz w:val="16"/>
              </w:rPr>
              <w:t>2</w:t>
            </w:r>
          </w:p>
        </w:tc>
        <w:tc>
          <w:tcPr>
            <w:tcW w:type="dxa" w:w="771"/>
            <w:tcMar>
              <w:top w:w="50" w:type="dxa"/>
              <w:bottom w:w="50" w:type="dxa"/>
              <w:left w:w="90" w:type="dxa"/>
              <w:right w:w="90" w:type="dxa"/>
            </w:tcMar>
          </w:tcPr>
          <w:p>
            <w:pPr>
              <w:pStyle w:val="BDOITable"/>
            </w:pPr>
            <w:r>
              <w:rPr>
                <w:sz w:val="16"/>
              </w:rPr>
              <w:t>5</w:t>
            </w:r>
          </w:p>
        </w:tc>
        <w:tc>
          <w:tcPr>
            <w:tcW w:type="dxa" w:w="720"/>
            <w:tcMar>
              <w:top w:w="50" w:type="dxa"/>
              <w:bottom w:w="50" w:type="dxa"/>
              <w:left w:w="90" w:type="dxa"/>
              <w:right w:w="90" w:type="dxa"/>
            </w:tcMar>
          </w:tcPr>
          <w:p>
            <w:pPr>
              <w:pStyle w:val="BDOITable"/>
            </w:pPr>
            <w:r>
              <w:rPr>
                <w:sz w:val="16"/>
              </w:rPr>
              <w:t>7</w:t>
            </w:r>
          </w:p>
        </w:tc>
      </w:tr>
      <w:tr>
        <w:trPr>
          <w:cantSplit w:val="true"/>
        </w:trPr>
        <w:tc>
          <w:tcPr>
            <w:tcW w:type="dxa" w:w="1182"/>
            <w:tcMar>
              <w:top w:w="50" w:type="dxa"/>
              <w:bottom w:w="50" w:type="dxa"/>
              <w:left w:w="90" w:type="dxa"/>
              <w:right w:w="90" w:type="dxa"/>
            </w:tcMar>
            <w:shd w:val="clear" w:color="auto" w:fill="E5F5FF"/>
          </w:tcPr>
          <w:p>
            <w:pPr>
              <w:pStyle w:val="BDOITable"/>
            </w:pPr>
            <w:r>
              <w:rPr>
                <w:sz w:val="16"/>
              </w:rPr>
              <w:t>FR-PM-045</w:t>
            </w:r>
          </w:p>
        </w:tc>
        <w:tc>
          <w:tcPr>
            <w:tcW w:type="dxa" w:w="3804"/>
            <w:tcMar>
              <w:top w:w="50" w:type="dxa"/>
              <w:bottom w:w="50" w:type="dxa"/>
              <w:left w:w="90" w:type="dxa"/>
              <w:right w:w="90" w:type="dxa"/>
            </w:tcMar>
            <w:shd w:val="clear" w:color="auto" w:fill="E5F5FF"/>
          </w:tcPr>
          <w:p>
            <w:pPr>
              <w:pStyle w:val="BDOITable"/>
            </w:pPr>
            <w:r>
              <w:rPr>
                <w:sz w:val="16"/>
              </w:rPr>
              <w:t>Retire a package</w:t>
            </w:r>
          </w:p>
        </w:tc>
        <w:tc>
          <w:tcPr>
            <w:tcW w:type="dxa" w:w="1953"/>
            <w:tcMar>
              <w:top w:w="50" w:type="dxa"/>
              <w:bottom w:w="50" w:type="dxa"/>
              <w:left w:w="90" w:type="dxa"/>
              <w:right w:w="90" w:type="dxa"/>
            </w:tcMar>
            <w:shd w:val="clear" w:color="auto" w:fill="E5F5FF"/>
          </w:tcPr>
          <w:p>
            <w:pPr>
              <w:pStyle w:val="BDOITable"/>
            </w:pPr>
            <w:r>
              <w:rPr>
                <w:sz w:val="16"/>
              </w:rPr>
              <w:t>BRPM.011, BRPM.006</w:t>
            </w:r>
          </w:p>
        </w:tc>
        <w:tc>
          <w:tcPr>
            <w:tcW w:type="dxa" w:w="771"/>
            <w:tcMar>
              <w:top w:w="50" w:type="dxa"/>
              <w:bottom w:w="50" w:type="dxa"/>
              <w:left w:w="90" w:type="dxa"/>
              <w:right w:w="90" w:type="dxa"/>
            </w:tcMar>
            <w:shd w:val="clear" w:color="auto" w:fill="E5F5FF"/>
          </w:tcPr>
          <w:p>
            <w:pPr>
              <w:pStyle w:val="BDOITable"/>
            </w:pPr>
            <w:r>
              <w:rPr>
                <w:sz w:val="16"/>
              </w:rPr>
              <w:t>3</w:t>
            </w:r>
          </w:p>
        </w:tc>
        <w:tc>
          <w:tcPr>
            <w:tcW w:type="dxa" w:w="771"/>
            <w:tcMar>
              <w:top w:w="50" w:type="dxa"/>
              <w:bottom w:w="50" w:type="dxa"/>
              <w:left w:w="90" w:type="dxa"/>
              <w:right w:w="90" w:type="dxa"/>
            </w:tcMar>
            <w:shd w:val="clear" w:color="auto" w:fill="E5F5FF"/>
          </w:tcPr>
          <w:p>
            <w:pPr>
              <w:pStyle w:val="BDOITable"/>
            </w:pPr>
            <w:r>
              <w:rPr>
                <w:sz w:val="16"/>
              </w:rPr>
              <w:t>2</w:t>
            </w:r>
          </w:p>
        </w:tc>
        <w:tc>
          <w:tcPr>
            <w:tcW w:type="dxa" w:w="771"/>
            <w:tcMar>
              <w:top w:w="50" w:type="dxa"/>
              <w:bottom w:w="50" w:type="dxa"/>
              <w:left w:w="90" w:type="dxa"/>
              <w:right w:w="90" w:type="dxa"/>
            </w:tcMar>
            <w:shd w:val="clear" w:color="auto" w:fill="E5F5FF"/>
          </w:tcPr>
          <w:p>
            <w:pPr>
              <w:pStyle w:val="BDOITable"/>
            </w:pPr>
            <w:r>
              <w:rPr>
                <w:sz w:val="16"/>
              </w:rPr>
              <w:t>3</w:t>
            </w:r>
          </w:p>
        </w:tc>
        <w:tc>
          <w:tcPr>
            <w:tcW w:type="dxa" w:w="720"/>
            <w:tcMar>
              <w:top w:w="50" w:type="dxa"/>
              <w:bottom w:w="50" w:type="dxa"/>
              <w:left w:w="90" w:type="dxa"/>
              <w:right w:w="90" w:type="dxa"/>
            </w:tcMar>
            <w:shd w:val="clear" w:color="auto" w:fill="E5F5FF"/>
          </w:tcPr>
          <w:p>
            <w:pPr>
              <w:pStyle w:val="BDOITable"/>
            </w:pPr>
            <w:r>
              <w:rPr>
                <w:sz w:val="16"/>
              </w:rPr>
              <w:t>5</w:t>
            </w:r>
          </w:p>
        </w:tc>
      </w:tr>
      <w:tr>
        <w:trPr>
          <w:cantSplit w:val="true"/>
        </w:trPr>
        <w:tc>
          <w:tcPr>
            <w:tcW w:type="dxa" w:w="1182"/>
            <w:tcMar>
              <w:top w:w="50" w:type="dxa"/>
              <w:bottom w:w="50" w:type="dxa"/>
              <w:left w:w="90" w:type="dxa"/>
              <w:right w:w="90" w:type="dxa"/>
            </w:tcMar>
          </w:tcPr>
          <w:p>
            <w:pPr>
              <w:pStyle w:val="BDOITable"/>
            </w:pPr>
            <w:r>
              <w:rPr>
                <w:sz w:val="16"/>
              </w:rPr>
              <w:t>FR-PM-050</w:t>
            </w:r>
          </w:p>
        </w:tc>
        <w:tc>
          <w:tcPr>
            <w:tcW w:type="dxa" w:w="3804"/>
            <w:tcMar>
              <w:top w:w="50" w:type="dxa"/>
              <w:bottom w:w="50" w:type="dxa"/>
              <w:left w:w="90" w:type="dxa"/>
              <w:right w:w="90" w:type="dxa"/>
            </w:tcMar>
          </w:tcPr>
          <w:p>
            <w:pPr>
              <w:pStyle w:val="BDOITable"/>
            </w:pPr>
            <w:r>
              <w:rPr>
                <w:sz w:val="16"/>
              </w:rPr>
              <w:t>Keep package terms as versions</w:t>
            </w:r>
          </w:p>
        </w:tc>
        <w:tc>
          <w:tcPr>
            <w:tcW w:type="dxa" w:w="1953"/>
            <w:tcMar>
              <w:top w:w="50" w:type="dxa"/>
              <w:bottom w:w="50" w:type="dxa"/>
              <w:left w:w="90" w:type="dxa"/>
              <w:right w:w="90" w:type="dxa"/>
            </w:tcMar>
          </w:tcPr>
          <w:p>
            <w:pPr>
              <w:pStyle w:val="BDOITable"/>
            </w:pPr>
            <w:r>
              <w:rPr>
                <w:sz w:val="16"/>
              </w:rPr>
              <w:t>BRPM.007</w:t>
            </w:r>
          </w:p>
        </w:tc>
        <w:tc>
          <w:tcPr>
            <w:tcW w:type="dxa" w:w="771"/>
            <w:tcMar>
              <w:top w:w="50" w:type="dxa"/>
              <w:bottom w:w="50" w:type="dxa"/>
              <w:left w:w="90" w:type="dxa"/>
              <w:right w:w="90" w:type="dxa"/>
            </w:tcMar>
          </w:tcPr>
          <w:p>
            <w:pPr>
              <w:pStyle w:val="BDOITable"/>
            </w:pPr>
            <w:r>
              <w:rPr>
                <w:sz w:val="16"/>
              </w:rPr>
              <w:t>4</w:t>
            </w:r>
          </w:p>
        </w:tc>
        <w:tc>
          <w:tcPr>
            <w:tcW w:type="dxa" w:w="771"/>
            <w:tcMar>
              <w:top w:w="50" w:type="dxa"/>
              <w:bottom w:w="50" w:type="dxa"/>
              <w:left w:w="90" w:type="dxa"/>
              <w:right w:w="90" w:type="dxa"/>
            </w:tcMar>
          </w:tcPr>
          <w:p>
            <w:pPr>
              <w:pStyle w:val="BDOITable"/>
            </w:pPr>
            <w:r>
              <w:rPr>
                <w:sz w:val="16"/>
              </w:rPr>
              <w:t>4</w:t>
            </w:r>
          </w:p>
        </w:tc>
        <w:tc>
          <w:tcPr>
            <w:tcW w:type="dxa" w:w="771"/>
            <w:tcMar>
              <w:top w:w="50" w:type="dxa"/>
              <w:bottom w:w="50" w:type="dxa"/>
              <w:left w:w="90" w:type="dxa"/>
              <w:right w:w="90" w:type="dxa"/>
            </w:tcMar>
          </w:tcPr>
          <w:p>
            <w:pPr>
              <w:pStyle w:val="BDOITable"/>
            </w:pPr>
            <w:r>
              <w:rPr>
                <w:sz w:val="16"/>
              </w:rPr>
              <w:t>5</w:t>
            </w:r>
          </w:p>
        </w:tc>
        <w:tc>
          <w:tcPr>
            <w:tcW w:type="dxa" w:w="720"/>
            <w:tcMar>
              <w:top w:w="50" w:type="dxa"/>
              <w:bottom w:w="50" w:type="dxa"/>
              <w:left w:w="90" w:type="dxa"/>
              <w:right w:w="90" w:type="dxa"/>
            </w:tcMar>
          </w:tcPr>
          <w:p>
            <w:pPr>
              <w:pStyle w:val="BDOITable"/>
            </w:pPr>
            <w:r>
              <w:rPr>
                <w:sz w:val="16"/>
              </w:rPr>
              <w:t>9</w:t>
            </w:r>
          </w:p>
        </w:tc>
      </w:tr>
      <w:tr>
        <w:trPr>
          <w:cantSplit w:val="true"/>
        </w:trPr>
        <w:tc>
          <w:tcPr>
            <w:tcW w:type="dxa" w:w="1182"/>
            <w:tcMar>
              <w:top w:w="50" w:type="dxa"/>
              <w:bottom w:w="50" w:type="dxa"/>
              <w:left w:w="90" w:type="dxa"/>
              <w:right w:w="90" w:type="dxa"/>
            </w:tcMar>
            <w:shd w:val="clear" w:color="auto" w:fill="E5F5FF"/>
          </w:tcPr>
          <w:p>
            <w:pPr>
              <w:pStyle w:val="BDOITable"/>
            </w:pPr>
            <w:r>
              <w:rPr>
                <w:sz w:val="16"/>
              </w:rPr>
              <w:t>FR-PM-051</w:t>
            </w:r>
          </w:p>
        </w:tc>
        <w:tc>
          <w:tcPr>
            <w:tcW w:type="dxa" w:w="3804"/>
            <w:tcMar>
              <w:top w:w="50" w:type="dxa"/>
              <w:bottom w:w="50" w:type="dxa"/>
              <w:left w:w="90" w:type="dxa"/>
              <w:right w:w="90" w:type="dxa"/>
            </w:tcMar>
            <w:shd w:val="clear" w:color="auto" w:fill="E5F5FF"/>
          </w:tcPr>
          <w:p>
            <w:pPr>
              <w:pStyle w:val="BDOITable"/>
            </w:pPr>
            <w:r>
              <w:rPr>
                <w:sz w:val="16"/>
              </w:rPr>
              <w:t>Price new business on the latest approved rate scheme</w:t>
            </w:r>
          </w:p>
        </w:tc>
        <w:tc>
          <w:tcPr>
            <w:tcW w:type="dxa" w:w="1953"/>
            <w:tcMar>
              <w:top w:w="50" w:type="dxa"/>
              <w:bottom w:w="50" w:type="dxa"/>
              <w:left w:w="90" w:type="dxa"/>
              <w:right w:w="90" w:type="dxa"/>
            </w:tcMar>
            <w:shd w:val="clear" w:color="auto" w:fill="E5F5FF"/>
          </w:tcPr>
          <w:p>
            <w:pPr>
              <w:pStyle w:val="BDOITable"/>
            </w:pPr>
            <w:r>
              <w:rPr>
                <w:sz w:val="16"/>
              </w:rPr>
              <w:t>BRPM.007</w:t>
            </w:r>
          </w:p>
        </w:tc>
        <w:tc>
          <w:tcPr>
            <w:tcW w:type="dxa" w:w="771"/>
            <w:tcMar>
              <w:top w:w="50" w:type="dxa"/>
              <w:bottom w:w="50" w:type="dxa"/>
              <w:left w:w="90" w:type="dxa"/>
              <w:right w:w="90" w:type="dxa"/>
            </w:tcMar>
            <w:shd w:val="clear" w:color="auto" w:fill="E5F5FF"/>
          </w:tcPr>
          <w:p>
            <w:pPr>
              <w:pStyle w:val="BDOITable"/>
            </w:pPr>
            <w:r>
              <w:rPr>
                <w:sz w:val="16"/>
              </w:rPr>
              <w:t>4</w:t>
            </w:r>
          </w:p>
        </w:tc>
        <w:tc>
          <w:tcPr>
            <w:tcW w:type="dxa" w:w="771"/>
            <w:tcMar>
              <w:top w:w="50" w:type="dxa"/>
              <w:bottom w:w="50" w:type="dxa"/>
              <w:left w:w="90" w:type="dxa"/>
              <w:right w:w="90" w:type="dxa"/>
            </w:tcMar>
            <w:shd w:val="clear" w:color="auto" w:fill="E5F5FF"/>
          </w:tcPr>
          <w:p>
            <w:pPr>
              <w:pStyle w:val="BDOITable"/>
            </w:pPr>
            <w:r>
              <w:rPr>
                <w:sz w:val="16"/>
              </w:rPr>
              <w:t>8</w:t>
            </w:r>
          </w:p>
        </w:tc>
        <w:tc>
          <w:tcPr>
            <w:tcW w:type="dxa" w:w="771"/>
            <w:tcMar>
              <w:top w:w="50" w:type="dxa"/>
              <w:bottom w:w="50" w:type="dxa"/>
              <w:left w:w="90" w:type="dxa"/>
              <w:right w:w="90" w:type="dxa"/>
            </w:tcMar>
            <w:shd w:val="clear" w:color="auto" w:fill="E5F5FF"/>
          </w:tcPr>
          <w:p>
            <w:pPr>
              <w:pStyle w:val="BDOITable"/>
            </w:pPr>
            <w:r>
              <w:rPr>
                <w:sz w:val="16"/>
              </w:rPr>
              <w:t>8</w:t>
            </w:r>
          </w:p>
        </w:tc>
        <w:tc>
          <w:tcPr>
            <w:tcW w:type="dxa" w:w="720"/>
            <w:tcMar>
              <w:top w:w="50" w:type="dxa"/>
              <w:bottom w:w="50" w:type="dxa"/>
              <w:left w:w="90" w:type="dxa"/>
              <w:right w:w="90" w:type="dxa"/>
            </w:tcMar>
            <w:shd w:val="clear" w:color="auto" w:fill="E5F5FF"/>
          </w:tcPr>
          <w:p>
            <w:pPr>
              <w:pStyle w:val="BDOITable"/>
            </w:pPr>
            <w:r>
              <w:rPr>
                <w:sz w:val="16"/>
              </w:rPr>
              <w:t>16</w:t>
            </w:r>
          </w:p>
        </w:tc>
      </w:tr>
      <w:tr>
        <w:trPr>
          <w:cantSplit w:val="true"/>
        </w:trPr>
        <w:tc>
          <w:tcPr>
            <w:tcW w:type="dxa" w:w="1182"/>
            <w:tcMar>
              <w:top w:w="50" w:type="dxa"/>
              <w:bottom w:w="50" w:type="dxa"/>
              <w:left w:w="90" w:type="dxa"/>
              <w:right w:w="90" w:type="dxa"/>
            </w:tcMar>
          </w:tcPr>
          <w:p>
            <w:pPr>
              <w:pStyle w:val="BDOITable"/>
            </w:pPr>
            <w:r>
              <w:rPr>
                <w:sz w:val="16"/>
              </w:rPr>
              <w:t>FR-PM-052</w:t>
            </w:r>
          </w:p>
        </w:tc>
        <w:tc>
          <w:tcPr>
            <w:tcW w:type="dxa" w:w="3804"/>
            <w:tcMar>
              <w:top w:w="50" w:type="dxa"/>
              <w:bottom w:w="50" w:type="dxa"/>
              <w:left w:w="90" w:type="dxa"/>
              <w:right w:w="90" w:type="dxa"/>
            </w:tcMar>
          </w:tcPr>
          <w:p>
            <w:pPr>
              <w:pStyle w:val="BDOITable"/>
            </w:pPr>
            <w:r>
              <w:rPr>
                <w:sz w:val="16"/>
              </w:rPr>
              <w:t>Archive expired packages</w:t>
            </w:r>
          </w:p>
        </w:tc>
        <w:tc>
          <w:tcPr>
            <w:tcW w:type="dxa" w:w="1953"/>
            <w:tcMar>
              <w:top w:w="50" w:type="dxa"/>
              <w:bottom w:w="50" w:type="dxa"/>
              <w:left w:w="90" w:type="dxa"/>
              <w:right w:w="90" w:type="dxa"/>
            </w:tcMar>
          </w:tcPr>
          <w:p>
            <w:pPr>
              <w:pStyle w:val="BDOITable"/>
            </w:pPr>
            <w:r>
              <w:rPr>
                <w:sz w:val="16"/>
              </w:rPr>
              <w:t>BRPM.006</w:t>
            </w:r>
          </w:p>
        </w:tc>
        <w:tc>
          <w:tcPr>
            <w:tcW w:type="dxa" w:w="771"/>
            <w:tcMar>
              <w:top w:w="50" w:type="dxa"/>
              <w:bottom w:w="50" w:type="dxa"/>
              <w:left w:w="90" w:type="dxa"/>
              <w:right w:w="90" w:type="dxa"/>
            </w:tcMar>
          </w:tcPr>
          <w:p>
            <w:pPr>
              <w:pStyle w:val="BDOITable"/>
            </w:pPr>
            <w:r>
              <w:rPr>
                <w:sz w:val="16"/>
              </w:rPr>
              <w:t>3</w:t>
            </w:r>
          </w:p>
        </w:tc>
        <w:tc>
          <w:tcPr>
            <w:tcW w:type="dxa" w:w="771"/>
            <w:tcMar>
              <w:top w:w="50" w:type="dxa"/>
              <w:bottom w:w="50" w:type="dxa"/>
              <w:left w:w="90" w:type="dxa"/>
              <w:right w:w="90" w:type="dxa"/>
            </w:tcMar>
          </w:tcPr>
          <w:p>
            <w:pPr>
              <w:pStyle w:val="BDOITable"/>
            </w:pPr>
            <w:r>
              <w:rPr>
                <w:sz w:val="16"/>
              </w:rPr>
              <w:t>2</w:t>
            </w:r>
          </w:p>
        </w:tc>
        <w:tc>
          <w:tcPr>
            <w:tcW w:type="dxa" w:w="771"/>
            <w:tcMar>
              <w:top w:w="50" w:type="dxa"/>
              <w:bottom w:w="50" w:type="dxa"/>
              <w:left w:w="90" w:type="dxa"/>
              <w:right w:w="90" w:type="dxa"/>
            </w:tcMar>
          </w:tcPr>
          <w:p>
            <w:pPr>
              <w:pStyle w:val="BDOITable"/>
            </w:pPr>
            <w:r>
              <w:rPr>
                <w:sz w:val="16"/>
              </w:rPr>
              <w:t>2</w:t>
            </w:r>
          </w:p>
        </w:tc>
        <w:tc>
          <w:tcPr>
            <w:tcW w:type="dxa" w:w="720"/>
            <w:tcMar>
              <w:top w:w="50" w:type="dxa"/>
              <w:bottom w:w="50" w:type="dxa"/>
              <w:left w:w="90" w:type="dxa"/>
              <w:right w:w="90" w:type="dxa"/>
            </w:tcMar>
          </w:tcPr>
          <w:p>
            <w:pPr>
              <w:pStyle w:val="BDOITable"/>
            </w:pPr>
            <w:r>
              <w:rPr>
                <w:sz w:val="16"/>
              </w:rPr>
              <w:t>4</w:t>
            </w:r>
          </w:p>
        </w:tc>
      </w:tr>
      <w:tr>
        <w:trPr>
          <w:cantSplit w:val="true"/>
        </w:trPr>
        <w:tc>
          <w:tcPr>
            <w:tcW w:type="dxa" w:w="1182"/>
            <w:tcMar>
              <w:top w:w="50" w:type="dxa"/>
              <w:bottom w:w="50" w:type="dxa"/>
              <w:left w:w="90" w:type="dxa"/>
              <w:right w:w="90" w:type="dxa"/>
            </w:tcMar>
            <w:shd w:val="clear" w:color="auto" w:fill="E5F5FF"/>
          </w:tcPr>
          <w:p>
            <w:pPr>
              <w:pStyle w:val="BDOITable"/>
            </w:pPr>
            <w:r>
              <w:rPr>
                <w:sz w:val="16"/>
              </w:rPr>
              <w:t>FR-PM-060</w:t>
            </w:r>
          </w:p>
        </w:tc>
        <w:tc>
          <w:tcPr>
            <w:tcW w:type="dxa" w:w="3804"/>
            <w:tcMar>
              <w:top w:w="50" w:type="dxa"/>
              <w:bottom w:w="50" w:type="dxa"/>
              <w:left w:w="90" w:type="dxa"/>
              <w:right w:w="90" w:type="dxa"/>
            </w:tcMar>
            <w:shd w:val="clear" w:color="auto" w:fill="E5F5FF"/>
          </w:tcPr>
          <w:p>
            <w:pPr>
              <w:pStyle w:val="BDOITable"/>
            </w:pPr>
            <w:r>
              <w:rPr>
                <w:sz w:val="16"/>
              </w:rPr>
              <w:t>Monitor package expiry and anniversary dates</w:t>
            </w:r>
          </w:p>
        </w:tc>
        <w:tc>
          <w:tcPr>
            <w:tcW w:type="dxa" w:w="1953"/>
            <w:tcMar>
              <w:top w:w="50" w:type="dxa"/>
              <w:bottom w:w="50" w:type="dxa"/>
              <w:left w:w="90" w:type="dxa"/>
              <w:right w:w="90" w:type="dxa"/>
            </w:tcMar>
            <w:shd w:val="clear" w:color="auto" w:fill="E5F5FF"/>
          </w:tcPr>
          <w:p>
            <w:pPr>
              <w:pStyle w:val="BDOITable"/>
            </w:pPr>
            <w:r>
              <w:rPr>
                <w:sz w:val="16"/>
              </w:rPr>
              <w:t>BRPM.017</w:t>
            </w:r>
          </w:p>
        </w:tc>
        <w:tc>
          <w:tcPr>
            <w:tcW w:type="dxa" w:w="771"/>
            <w:tcMar>
              <w:top w:w="50" w:type="dxa"/>
              <w:bottom w:w="50" w:type="dxa"/>
              <w:left w:w="90" w:type="dxa"/>
              <w:right w:w="90" w:type="dxa"/>
            </w:tcMar>
            <w:shd w:val="clear" w:color="auto" w:fill="E5F5FF"/>
          </w:tcPr>
          <w:p>
            <w:pPr>
              <w:pStyle w:val="BDOITable"/>
            </w:pPr>
            <w:r>
              <w:rPr>
                <w:sz w:val="16"/>
              </w:rPr>
              <w:t>4</w:t>
            </w:r>
          </w:p>
        </w:tc>
        <w:tc>
          <w:tcPr>
            <w:tcW w:type="dxa" w:w="771"/>
            <w:tcMar>
              <w:top w:w="50" w:type="dxa"/>
              <w:bottom w:w="50" w:type="dxa"/>
              <w:left w:w="90" w:type="dxa"/>
              <w:right w:w="90" w:type="dxa"/>
            </w:tcMar>
            <w:shd w:val="clear" w:color="auto" w:fill="E5F5FF"/>
          </w:tcPr>
          <w:p>
            <w:pPr>
              <w:pStyle w:val="BDOITable"/>
            </w:pPr>
            <w:r>
              <w:rPr>
                <w:sz w:val="16"/>
              </w:rPr>
              <w:t>6</w:t>
            </w:r>
          </w:p>
        </w:tc>
        <w:tc>
          <w:tcPr>
            <w:tcW w:type="dxa" w:w="771"/>
            <w:tcMar>
              <w:top w:w="50" w:type="dxa"/>
              <w:bottom w:w="50" w:type="dxa"/>
              <w:left w:w="90" w:type="dxa"/>
              <w:right w:w="90" w:type="dxa"/>
            </w:tcMar>
            <w:shd w:val="clear" w:color="auto" w:fill="E5F5FF"/>
          </w:tcPr>
          <w:p>
            <w:pPr>
              <w:pStyle w:val="BDOITable"/>
            </w:pPr>
            <w:r>
              <w:rPr>
                <w:sz w:val="16"/>
              </w:rPr>
              <w:t>3</w:t>
            </w:r>
          </w:p>
        </w:tc>
        <w:tc>
          <w:tcPr>
            <w:tcW w:type="dxa" w:w="720"/>
            <w:tcMar>
              <w:top w:w="50" w:type="dxa"/>
              <w:bottom w:w="50" w:type="dxa"/>
              <w:left w:w="90" w:type="dxa"/>
              <w:right w:w="90" w:type="dxa"/>
            </w:tcMar>
            <w:shd w:val="clear" w:color="auto" w:fill="E5F5FF"/>
          </w:tcPr>
          <w:p>
            <w:pPr>
              <w:pStyle w:val="BDOITable"/>
            </w:pPr>
            <w:r>
              <w:rPr>
                <w:sz w:val="16"/>
              </w:rPr>
              <w:t>9</w:t>
            </w:r>
          </w:p>
        </w:tc>
      </w:tr>
      <w:tr>
        <w:trPr>
          <w:cantSplit w:val="true"/>
        </w:trPr>
        <w:tc>
          <w:tcPr>
            <w:tcW w:type="dxa" w:w="1182"/>
            <w:tcMar>
              <w:top w:w="50" w:type="dxa"/>
              <w:bottom w:w="50" w:type="dxa"/>
              <w:left w:w="90" w:type="dxa"/>
              <w:right w:w="90" w:type="dxa"/>
            </w:tcMar>
          </w:tcPr>
          <w:p>
            <w:pPr>
              <w:pStyle w:val="BDOITable"/>
            </w:pPr>
            <w:r>
              <w:rPr>
                <w:sz w:val="16"/>
              </w:rPr>
              <w:t>FR-PM-061</w:t>
            </w:r>
          </w:p>
        </w:tc>
        <w:tc>
          <w:tcPr>
            <w:tcW w:type="dxa" w:w="3804"/>
            <w:tcMar>
              <w:top w:w="50" w:type="dxa"/>
              <w:bottom w:w="50" w:type="dxa"/>
              <w:left w:w="90" w:type="dxa"/>
              <w:right w:w="90" w:type="dxa"/>
            </w:tcMar>
          </w:tcPr>
          <w:p>
            <w:pPr>
              <w:pStyle w:val="BDOITable"/>
            </w:pPr>
            <w:r>
              <w:rPr>
                <w:sz w:val="16"/>
              </w:rPr>
              <w:t>Generate renewal requests</w:t>
            </w:r>
          </w:p>
        </w:tc>
        <w:tc>
          <w:tcPr>
            <w:tcW w:type="dxa" w:w="1953"/>
            <w:tcMar>
              <w:top w:w="50" w:type="dxa"/>
              <w:bottom w:w="50" w:type="dxa"/>
              <w:left w:w="90" w:type="dxa"/>
              <w:right w:w="90" w:type="dxa"/>
            </w:tcMar>
          </w:tcPr>
          <w:p>
            <w:pPr>
              <w:pStyle w:val="BDOITable"/>
            </w:pPr>
            <w:r>
              <w:rPr>
                <w:sz w:val="16"/>
              </w:rPr>
              <w:t>BRPM.017</w:t>
            </w:r>
          </w:p>
        </w:tc>
        <w:tc>
          <w:tcPr>
            <w:tcW w:type="dxa" w:w="771"/>
            <w:tcMar>
              <w:top w:w="50" w:type="dxa"/>
              <w:bottom w:w="50" w:type="dxa"/>
              <w:left w:w="90" w:type="dxa"/>
              <w:right w:w="90" w:type="dxa"/>
            </w:tcMar>
          </w:tcPr>
          <w:p>
            <w:pPr>
              <w:pStyle w:val="BDOITable"/>
            </w:pPr>
            <w:r>
              <w:rPr>
                <w:sz w:val="16"/>
              </w:rPr>
              <w:t>3</w:t>
            </w:r>
          </w:p>
        </w:tc>
        <w:tc>
          <w:tcPr>
            <w:tcW w:type="dxa" w:w="771"/>
            <w:tcMar>
              <w:top w:w="50" w:type="dxa"/>
              <w:bottom w:w="50" w:type="dxa"/>
              <w:left w:w="90" w:type="dxa"/>
              <w:right w:w="90" w:type="dxa"/>
            </w:tcMar>
          </w:tcPr>
          <w:p>
            <w:pPr>
              <w:pStyle w:val="BDOITable"/>
            </w:pPr>
            <w:r>
              <w:rPr>
                <w:sz w:val="16"/>
              </w:rPr>
              <w:t>2</w:t>
            </w:r>
          </w:p>
        </w:tc>
        <w:tc>
          <w:tcPr>
            <w:tcW w:type="dxa" w:w="771"/>
            <w:tcMar>
              <w:top w:w="50" w:type="dxa"/>
              <w:bottom w:w="50" w:type="dxa"/>
              <w:left w:w="90" w:type="dxa"/>
              <w:right w:w="90" w:type="dxa"/>
            </w:tcMar>
          </w:tcPr>
          <w:p>
            <w:pPr>
              <w:pStyle w:val="BDOITable"/>
            </w:pPr>
            <w:r>
              <w:rPr>
                <w:sz w:val="16"/>
              </w:rPr>
              <w:t>2</w:t>
            </w:r>
          </w:p>
        </w:tc>
        <w:tc>
          <w:tcPr>
            <w:tcW w:type="dxa" w:w="720"/>
            <w:tcMar>
              <w:top w:w="50" w:type="dxa"/>
              <w:bottom w:w="50" w:type="dxa"/>
              <w:left w:w="90" w:type="dxa"/>
              <w:right w:w="90" w:type="dxa"/>
            </w:tcMar>
          </w:tcPr>
          <w:p>
            <w:pPr>
              <w:pStyle w:val="BDOITable"/>
            </w:pPr>
            <w:r>
              <w:rPr>
                <w:sz w:val="16"/>
              </w:rPr>
              <w:t>4</w:t>
            </w:r>
          </w:p>
        </w:tc>
      </w:tr>
      <w:tr>
        <w:trPr>
          <w:cantSplit w:val="true"/>
        </w:trPr>
        <w:tc>
          <w:tcPr>
            <w:tcW w:type="dxa" w:w="1182"/>
            <w:tcMar>
              <w:top w:w="50" w:type="dxa"/>
              <w:bottom w:w="50" w:type="dxa"/>
              <w:left w:w="90" w:type="dxa"/>
              <w:right w:w="90" w:type="dxa"/>
            </w:tcMar>
            <w:shd w:val="clear" w:color="auto" w:fill="E5F5FF"/>
          </w:tcPr>
          <w:p>
            <w:pPr>
              <w:pStyle w:val="BDOITable"/>
            </w:pPr>
            <w:r>
              <w:rPr>
                <w:sz w:val="16"/>
              </w:rPr>
              <w:t>FR-PM-070</w:t>
            </w:r>
          </w:p>
        </w:tc>
        <w:tc>
          <w:tcPr>
            <w:tcW w:type="dxa" w:w="3804"/>
            <w:tcMar>
              <w:top w:w="50" w:type="dxa"/>
              <w:bottom w:w="50" w:type="dxa"/>
              <w:left w:w="90" w:type="dxa"/>
              <w:right w:w="90" w:type="dxa"/>
            </w:tcMar>
            <w:shd w:val="clear" w:color="auto" w:fill="E5F5FF"/>
          </w:tcPr>
          <w:p>
            <w:pPr>
              <w:pStyle w:val="BDOITable"/>
            </w:pPr>
            <w:r>
              <w:rPr>
                <w:sz w:val="16"/>
              </w:rPr>
              <w:t>Product Maintenance home and dashboard</w:t>
            </w:r>
          </w:p>
        </w:tc>
        <w:tc>
          <w:tcPr>
            <w:tcW w:type="dxa" w:w="1953"/>
            <w:tcMar>
              <w:top w:w="50" w:type="dxa"/>
              <w:bottom w:w="50" w:type="dxa"/>
              <w:left w:w="90" w:type="dxa"/>
              <w:right w:w="90" w:type="dxa"/>
            </w:tcMar>
            <w:shd w:val="clear" w:color="auto" w:fill="E5F5FF"/>
          </w:tcPr>
          <w:p>
            <w:pPr>
              <w:pStyle w:val="BDOITable"/>
            </w:pPr>
            <w:r>
              <w:rPr>
                <w:sz w:val="16"/>
              </w:rPr>
              <w:t>BRPM.019</w:t>
            </w:r>
          </w:p>
        </w:tc>
        <w:tc>
          <w:tcPr>
            <w:tcW w:type="dxa" w:w="771"/>
            <w:tcMar>
              <w:top w:w="50" w:type="dxa"/>
              <w:bottom w:w="50" w:type="dxa"/>
              <w:left w:w="90" w:type="dxa"/>
              <w:right w:w="90" w:type="dxa"/>
            </w:tcMar>
            <w:shd w:val="clear" w:color="auto" w:fill="E5F5FF"/>
          </w:tcPr>
          <w:p>
            <w:pPr>
              <w:pStyle w:val="BDOITable"/>
            </w:pPr>
            <w:r>
              <w:rPr>
                <w:sz w:val="16"/>
              </w:rPr>
              <w:t>3</w:t>
            </w:r>
          </w:p>
        </w:tc>
        <w:tc>
          <w:tcPr>
            <w:tcW w:type="dxa" w:w="771"/>
            <w:tcMar>
              <w:top w:w="50" w:type="dxa"/>
              <w:bottom w:w="50" w:type="dxa"/>
              <w:left w:w="90" w:type="dxa"/>
              <w:right w:w="90" w:type="dxa"/>
            </w:tcMar>
            <w:shd w:val="clear" w:color="auto" w:fill="E5F5FF"/>
          </w:tcPr>
          <w:p>
            <w:pPr>
              <w:pStyle w:val="BDOITable"/>
            </w:pPr>
            <w:r>
              <w:rPr>
                <w:sz w:val="16"/>
              </w:rPr>
              <w:t>4</w:t>
            </w:r>
          </w:p>
        </w:tc>
        <w:tc>
          <w:tcPr>
            <w:tcW w:type="dxa" w:w="771"/>
            <w:tcMar>
              <w:top w:w="50" w:type="dxa"/>
              <w:bottom w:w="50" w:type="dxa"/>
              <w:left w:w="90" w:type="dxa"/>
              <w:right w:w="90" w:type="dxa"/>
            </w:tcMar>
            <w:shd w:val="clear" w:color="auto" w:fill="E5F5FF"/>
          </w:tcPr>
          <w:p>
            <w:pPr>
              <w:pStyle w:val="BDOITable"/>
            </w:pPr>
            <w:r>
              <w:rPr>
                <w:sz w:val="16"/>
              </w:rPr>
              <w:t>2</w:t>
            </w:r>
          </w:p>
        </w:tc>
        <w:tc>
          <w:tcPr>
            <w:tcW w:type="dxa" w:w="720"/>
            <w:tcMar>
              <w:top w:w="50" w:type="dxa"/>
              <w:bottom w:w="50" w:type="dxa"/>
              <w:left w:w="90" w:type="dxa"/>
              <w:right w:w="90" w:type="dxa"/>
            </w:tcMar>
            <w:shd w:val="clear" w:color="auto" w:fill="E5F5FF"/>
          </w:tcPr>
          <w:p>
            <w:pPr>
              <w:pStyle w:val="BDOITable"/>
            </w:pPr>
            <w:r>
              <w:rPr>
                <w:sz w:val="16"/>
              </w:rPr>
              <w:t>6</w:t>
            </w:r>
          </w:p>
        </w:tc>
      </w:tr>
      <w:tr>
        <w:trPr>
          <w:cantSplit w:val="true"/>
        </w:trPr>
        <w:tc>
          <w:tcPr>
            <w:tcW w:type="dxa" w:w="1182"/>
            <w:tcMar>
              <w:top w:w="50" w:type="dxa"/>
              <w:bottom w:w="50" w:type="dxa"/>
              <w:left w:w="90" w:type="dxa"/>
              <w:right w:w="90" w:type="dxa"/>
            </w:tcMar>
          </w:tcPr>
          <w:p>
            <w:pPr>
              <w:pStyle w:val="BDOITable"/>
            </w:pPr>
            <w:r>
              <w:rPr>
                <w:sz w:val="16"/>
              </w:rPr>
              <w:t>FR-PM-071</w:t>
            </w:r>
          </w:p>
        </w:tc>
        <w:tc>
          <w:tcPr>
            <w:tcW w:type="dxa" w:w="3804"/>
            <w:tcMar>
              <w:top w:w="50" w:type="dxa"/>
              <w:bottom w:w="50" w:type="dxa"/>
              <w:left w:w="90" w:type="dxa"/>
              <w:right w:w="90" w:type="dxa"/>
            </w:tcMar>
          </w:tcPr>
          <w:p>
            <w:pPr>
              <w:pStyle w:val="BDOITable"/>
            </w:pPr>
            <w:r>
              <w:rPr>
                <w:sz w:val="16"/>
              </w:rPr>
              <w:t>Package reports</w:t>
            </w:r>
          </w:p>
        </w:tc>
        <w:tc>
          <w:tcPr>
            <w:tcW w:type="dxa" w:w="1953"/>
            <w:tcMar>
              <w:top w:w="50" w:type="dxa"/>
              <w:bottom w:w="50" w:type="dxa"/>
              <w:left w:w="90" w:type="dxa"/>
              <w:right w:w="90" w:type="dxa"/>
            </w:tcMar>
          </w:tcPr>
          <w:p>
            <w:pPr>
              <w:pStyle w:val="BDOITable"/>
            </w:pPr>
            <w:r>
              <w:rPr>
                <w:sz w:val="16"/>
              </w:rPr>
              <w:t>BRPM.018, BRPM.017, BRPM.006</w:t>
            </w:r>
          </w:p>
        </w:tc>
        <w:tc>
          <w:tcPr>
            <w:tcW w:type="dxa" w:w="771"/>
            <w:tcMar>
              <w:top w:w="50" w:type="dxa"/>
              <w:bottom w:w="50" w:type="dxa"/>
              <w:left w:w="90" w:type="dxa"/>
              <w:right w:w="90" w:type="dxa"/>
            </w:tcMar>
          </w:tcPr>
          <w:p>
            <w:pPr>
              <w:pStyle w:val="BDOITable"/>
            </w:pPr>
            <w:r>
              <w:rPr>
                <w:sz w:val="16"/>
              </w:rPr>
              <w:t>3</w:t>
            </w:r>
          </w:p>
        </w:tc>
        <w:tc>
          <w:tcPr>
            <w:tcW w:type="dxa" w:w="771"/>
            <w:tcMar>
              <w:top w:w="50" w:type="dxa"/>
              <w:bottom w:w="50" w:type="dxa"/>
              <w:left w:w="90" w:type="dxa"/>
              <w:right w:w="90" w:type="dxa"/>
            </w:tcMar>
          </w:tcPr>
          <w:p>
            <w:pPr>
              <w:pStyle w:val="BDOITable"/>
            </w:pPr>
            <w:r>
              <w:rPr>
                <w:sz w:val="16"/>
              </w:rPr>
              <w:t>3</w:t>
            </w:r>
          </w:p>
        </w:tc>
        <w:tc>
          <w:tcPr>
            <w:tcW w:type="dxa" w:w="771"/>
            <w:tcMar>
              <w:top w:w="50" w:type="dxa"/>
              <w:bottom w:w="50" w:type="dxa"/>
              <w:left w:w="90" w:type="dxa"/>
              <w:right w:w="90" w:type="dxa"/>
            </w:tcMar>
          </w:tcPr>
          <w:p>
            <w:pPr>
              <w:pStyle w:val="BDOITable"/>
            </w:pPr>
            <w:r>
              <w:rPr>
                <w:sz w:val="16"/>
              </w:rPr>
              <w:t>2</w:t>
            </w:r>
          </w:p>
        </w:tc>
        <w:tc>
          <w:tcPr>
            <w:tcW w:type="dxa" w:w="720"/>
            <w:tcMar>
              <w:top w:w="50" w:type="dxa"/>
              <w:bottom w:w="50" w:type="dxa"/>
              <w:left w:w="90" w:type="dxa"/>
              <w:right w:w="90" w:type="dxa"/>
            </w:tcMar>
          </w:tcPr>
          <w:p>
            <w:pPr>
              <w:pStyle w:val="BDOITable"/>
            </w:pPr>
            <w:r>
              <w:rPr>
                <w:sz w:val="16"/>
              </w:rPr>
              <w:t>5</w:t>
            </w:r>
          </w:p>
        </w:tc>
      </w:tr>
      <w:tr>
        <w:trPr>
          <w:cantSplit w:val="true"/>
        </w:trPr>
        <w:tc>
          <w:tcPr>
            <w:tcW w:type="dxa" w:w="1182"/>
            <w:tcMar>
              <w:top w:w="50" w:type="dxa"/>
              <w:bottom w:w="50" w:type="dxa"/>
              <w:left w:w="90" w:type="dxa"/>
              <w:right w:w="90" w:type="dxa"/>
            </w:tcMar>
            <w:shd w:val="clear" w:color="auto" w:fill="E5F5FF"/>
          </w:tcPr>
          <w:p>
            <w:pPr>
              <w:pStyle w:val="BDOITable"/>
            </w:pPr>
            <w:r>
              <w:rPr>
                <w:sz w:val="16"/>
              </w:rPr>
              <w:t>FR-PM-072</w:t>
            </w:r>
          </w:p>
        </w:tc>
        <w:tc>
          <w:tcPr>
            <w:tcW w:type="dxa" w:w="3804"/>
            <w:tcMar>
              <w:top w:w="50" w:type="dxa"/>
              <w:bottom w:w="50" w:type="dxa"/>
              <w:left w:w="90" w:type="dxa"/>
              <w:right w:w="90" w:type="dxa"/>
            </w:tcMar>
            <w:shd w:val="clear" w:color="auto" w:fill="E5F5FF"/>
          </w:tcPr>
          <w:p>
            <w:pPr>
              <w:pStyle w:val="BDOITable"/>
            </w:pPr>
            <w:r>
              <w:rPr>
                <w:sz w:val="16"/>
              </w:rPr>
              <w:t>Notify users and publish product master changes</w:t>
            </w:r>
          </w:p>
        </w:tc>
        <w:tc>
          <w:tcPr>
            <w:tcW w:type="dxa" w:w="1953"/>
            <w:tcMar>
              <w:top w:w="50" w:type="dxa"/>
              <w:bottom w:w="50" w:type="dxa"/>
              <w:left w:w="90" w:type="dxa"/>
              <w:right w:w="90" w:type="dxa"/>
            </w:tcMar>
            <w:shd w:val="clear" w:color="auto" w:fill="E5F5FF"/>
          </w:tcPr>
          <w:p>
            <w:pPr>
              <w:pStyle w:val="BDOITable"/>
            </w:pPr>
            <w:r>
              <w:rPr>
                <w:sz w:val="16"/>
              </w:rPr>
              <w:t>BRPM.022</w:t>
            </w:r>
          </w:p>
        </w:tc>
        <w:tc>
          <w:tcPr>
            <w:tcW w:type="dxa" w:w="771"/>
            <w:tcMar>
              <w:top w:w="50" w:type="dxa"/>
              <w:bottom w:w="50" w:type="dxa"/>
              <w:left w:w="90" w:type="dxa"/>
              <w:right w:w="90" w:type="dxa"/>
            </w:tcMar>
            <w:shd w:val="clear" w:color="auto" w:fill="E5F5FF"/>
          </w:tcPr>
          <w:p>
            <w:pPr>
              <w:pStyle w:val="BDOITable"/>
            </w:pPr>
            <w:r>
              <w:rPr>
                <w:sz w:val="16"/>
              </w:rPr>
              <w:t>2</w:t>
            </w:r>
          </w:p>
        </w:tc>
        <w:tc>
          <w:tcPr>
            <w:tcW w:type="dxa" w:w="771"/>
            <w:tcMar>
              <w:top w:w="50" w:type="dxa"/>
              <w:bottom w:w="50" w:type="dxa"/>
              <w:left w:w="90" w:type="dxa"/>
              <w:right w:w="90" w:type="dxa"/>
            </w:tcMar>
            <w:shd w:val="clear" w:color="auto" w:fill="E5F5FF"/>
          </w:tcPr>
          <w:p>
            <w:pPr>
              <w:pStyle w:val="BDOITable"/>
            </w:pPr>
            <w:r>
              <w:rPr>
                <w:sz w:val="16"/>
              </w:rPr>
              <w:t>3</w:t>
            </w:r>
          </w:p>
        </w:tc>
        <w:tc>
          <w:tcPr>
            <w:tcW w:type="dxa" w:w="771"/>
            <w:tcMar>
              <w:top w:w="50" w:type="dxa"/>
              <w:bottom w:w="50" w:type="dxa"/>
              <w:left w:w="90" w:type="dxa"/>
              <w:right w:w="90" w:type="dxa"/>
            </w:tcMar>
            <w:shd w:val="clear" w:color="auto" w:fill="E5F5FF"/>
          </w:tcPr>
          <w:p>
            <w:pPr>
              <w:pStyle w:val="BDOITable"/>
            </w:pPr>
            <w:r>
              <w:rPr>
                <w:sz w:val="16"/>
              </w:rPr>
              <w:t>1</w:t>
            </w:r>
          </w:p>
        </w:tc>
        <w:tc>
          <w:tcPr>
            <w:tcW w:type="dxa" w:w="720"/>
            <w:tcMar>
              <w:top w:w="50" w:type="dxa"/>
              <w:bottom w:w="50" w:type="dxa"/>
              <w:left w:w="90" w:type="dxa"/>
              <w:right w:w="90" w:type="dxa"/>
            </w:tcMar>
            <w:shd w:val="clear" w:color="auto" w:fill="E5F5FF"/>
          </w:tcPr>
          <w:p>
            <w:pPr>
              <w:pStyle w:val="BDOITable"/>
            </w:pPr>
            <w:r>
              <w:rPr>
                <w:sz w:val="16"/>
              </w:rPr>
              <w:t>4</w:t>
            </w:r>
          </w:p>
        </w:tc>
      </w:tr>
      <w:tr>
        <w:trPr>
          <w:cantSplit w:val="true"/>
        </w:trPr>
        <w:tc>
          <w:tcPr>
            <w:tcW w:type="dxa" w:w="1182"/>
            <w:tcMar>
              <w:top w:w="50" w:type="dxa"/>
              <w:bottom w:w="50" w:type="dxa"/>
              <w:left w:w="90" w:type="dxa"/>
              <w:right w:w="90" w:type="dxa"/>
            </w:tcMar>
          </w:tcPr>
          <w:p>
            <w:pPr>
              <w:pStyle w:val="BDOITable"/>
            </w:pPr>
            <w:r>
              <w:rPr>
                <w:sz w:val="16"/>
              </w:rPr>
              <w:t>FR-PM-073</w:t>
            </w:r>
          </w:p>
        </w:tc>
        <w:tc>
          <w:tcPr>
            <w:tcW w:type="dxa" w:w="3804"/>
            <w:tcMar>
              <w:top w:w="50" w:type="dxa"/>
              <w:bottom w:w="50" w:type="dxa"/>
              <w:left w:w="90" w:type="dxa"/>
              <w:right w:w="90" w:type="dxa"/>
            </w:tcMar>
          </w:tcPr>
          <w:p>
            <w:pPr>
              <w:pStyle w:val="BDOITable"/>
            </w:pPr>
            <w:r>
              <w:rPr>
                <w:sz w:val="16"/>
              </w:rPr>
              <w:t>Enforce validations, approvals and SLAs</w:t>
            </w:r>
          </w:p>
        </w:tc>
        <w:tc>
          <w:tcPr>
            <w:tcW w:type="dxa" w:w="1953"/>
            <w:tcMar>
              <w:top w:w="50" w:type="dxa"/>
              <w:bottom w:w="50" w:type="dxa"/>
              <w:left w:w="90" w:type="dxa"/>
              <w:right w:w="90" w:type="dxa"/>
            </w:tcMar>
          </w:tcPr>
          <w:p>
            <w:pPr>
              <w:pStyle w:val="BDOITable"/>
            </w:pPr>
            <w:r>
              <w:rPr>
                <w:sz w:val="16"/>
              </w:rPr>
              <w:t>BRPM.021</w:t>
            </w:r>
          </w:p>
        </w:tc>
        <w:tc>
          <w:tcPr>
            <w:tcW w:type="dxa" w:w="771"/>
            <w:tcMar>
              <w:top w:w="50" w:type="dxa"/>
              <w:bottom w:w="50" w:type="dxa"/>
              <w:left w:w="90" w:type="dxa"/>
              <w:right w:w="90" w:type="dxa"/>
            </w:tcMar>
          </w:tcPr>
          <w:p>
            <w:pPr>
              <w:pStyle w:val="BDOITable"/>
            </w:pPr>
            <w:r>
              <w:rPr>
                <w:sz w:val="16"/>
              </w:rPr>
              <w:t>3</w:t>
            </w:r>
          </w:p>
        </w:tc>
        <w:tc>
          <w:tcPr>
            <w:tcW w:type="dxa" w:w="771"/>
            <w:tcMar>
              <w:top w:w="50" w:type="dxa"/>
              <w:bottom w:w="50" w:type="dxa"/>
              <w:left w:w="90" w:type="dxa"/>
              <w:right w:w="90" w:type="dxa"/>
            </w:tcMar>
          </w:tcPr>
          <w:p>
            <w:pPr>
              <w:pStyle w:val="BDOITable"/>
            </w:pPr>
            <w:r>
              <w:rPr>
                <w:sz w:val="16"/>
              </w:rPr>
              <w:t>2</w:t>
            </w:r>
          </w:p>
        </w:tc>
        <w:tc>
          <w:tcPr>
            <w:tcW w:type="dxa" w:w="771"/>
            <w:tcMar>
              <w:top w:w="50" w:type="dxa"/>
              <w:bottom w:w="50" w:type="dxa"/>
              <w:left w:w="90" w:type="dxa"/>
              <w:right w:w="90" w:type="dxa"/>
            </w:tcMar>
          </w:tcPr>
          <w:p>
            <w:pPr>
              <w:pStyle w:val="BDOITable"/>
            </w:pPr>
            <w:r>
              <w:rPr>
                <w:sz w:val="16"/>
              </w:rPr>
              <w:t>3</w:t>
            </w:r>
          </w:p>
        </w:tc>
        <w:tc>
          <w:tcPr>
            <w:tcW w:type="dxa" w:w="720"/>
            <w:tcMar>
              <w:top w:w="50" w:type="dxa"/>
              <w:bottom w:w="50" w:type="dxa"/>
              <w:left w:w="90" w:type="dxa"/>
              <w:right w:w="90" w:type="dxa"/>
            </w:tcMar>
          </w:tcPr>
          <w:p>
            <w:pPr>
              <w:pStyle w:val="BDOITable"/>
            </w:pPr>
            <w:r>
              <w:rPr>
                <w:sz w:val="16"/>
              </w:rPr>
              <w:t>5</w:t>
            </w:r>
          </w:p>
        </w:tc>
      </w:tr>
      <w:tr>
        <w:trPr>
          <w:cantSplit w:val="true"/>
        </w:trPr>
        <w:tc>
          <w:tcPr>
            <w:tcW w:type="dxa" w:w="1182"/>
            <w:tcMar>
              <w:top w:w="50" w:type="dxa"/>
              <w:bottom w:w="50" w:type="dxa"/>
              <w:left w:w="90" w:type="dxa"/>
              <w:right w:w="90" w:type="dxa"/>
            </w:tcMar>
            <w:shd w:val="clear" w:color="auto" w:fill="E5F5FF"/>
          </w:tcPr>
          <w:p>
            <w:pPr>
              <w:pStyle w:val="BDOITable"/>
            </w:pPr>
            <w:r>
              <w:rPr>
                <w:sz w:val="16"/>
              </w:rPr>
              <w:t>FR-PM-080</w:t>
            </w:r>
          </w:p>
        </w:tc>
        <w:tc>
          <w:tcPr>
            <w:tcW w:type="dxa" w:w="3804"/>
            <w:tcMar>
              <w:top w:w="50" w:type="dxa"/>
              <w:bottom w:w="50" w:type="dxa"/>
              <w:left w:w="90" w:type="dxa"/>
              <w:right w:w="90" w:type="dxa"/>
            </w:tcMar>
            <w:shd w:val="clear" w:color="auto" w:fill="E5F5FF"/>
          </w:tcPr>
          <w:p>
            <w:pPr>
              <w:pStyle w:val="BDOITable"/>
            </w:pPr>
            <w:r>
              <w:rPr>
                <w:sz w:val="16"/>
              </w:rPr>
              <w:t>Maintain incentive criteria on the products matrix</w:t>
            </w:r>
          </w:p>
        </w:tc>
        <w:tc>
          <w:tcPr>
            <w:tcW w:type="dxa" w:w="1953"/>
            <w:tcMar>
              <w:top w:w="50" w:type="dxa"/>
              <w:bottom w:w="50" w:type="dxa"/>
              <w:left w:w="90" w:type="dxa"/>
              <w:right w:w="90" w:type="dxa"/>
            </w:tcMar>
            <w:shd w:val="clear" w:color="auto" w:fill="E5F5FF"/>
          </w:tcPr>
          <w:p>
            <w:pPr>
              <w:pStyle w:val="BDOITable"/>
            </w:pPr>
            <w:r>
              <w:rPr>
                <w:sz w:val="16"/>
              </w:rPr>
              <w:t>PMADD07, PMADD08</w:t>
            </w:r>
          </w:p>
        </w:tc>
        <w:tc>
          <w:tcPr>
            <w:tcW w:type="dxa" w:w="771"/>
            <w:tcMar>
              <w:top w:w="50" w:type="dxa"/>
              <w:bottom w:w="50" w:type="dxa"/>
              <w:left w:w="90" w:type="dxa"/>
              <w:right w:w="90" w:type="dxa"/>
            </w:tcMar>
            <w:shd w:val="clear" w:color="auto" w:fill="E5F5FF"/>
          </w:tcPr>
          <w:p>
            <w:pPr>
              <w:pStyle w:val="BDOITable"/>
            </w:pPr>
            <w:r>
              <w:rPr>
                <w:sz w:val="16"/>
              </w:rPr>
              <w:t>4</w:t>
            </w:r>
          </w:p>
        </w:tc>
        <w:tc>
          <w:tcPr>
            <w:tcW w:type="dxa" w:w="771"/>
            <w:tcMar>
              <w:top w:w="50" w:type="dxa"/>
              <w:bottom w:w="50" w:type="dxa"/>
              <w:left w:w="90" w:type="dxa"/>
              <w:right w:w="90" w:type="dxa"/>
            </w:tcMar>
            <w:shd w:val="clear" w:color="auto" w:fill="E5F5FF"/>
          </w:tcPr>
          <w:p>
            <w:pPr>
              <w:pStyle w:val="BDOITable"/>
            </w:pPr>
            <w:r>
              <w:rPr>
                <w:sz w:val="16"/>
              </w:rPr>
              <w:t>5</w:t>
            </w:r>
          </w:p>
        </w:tc>
        <w:tc>
          <w:tcPr>
            <w:tcW w:type="dxa" w:w="771"/>
            <w:tcMar>
              <w:top w:w="50" w:type="dxa"/>
              <w:bottom w:w="50" w:type="dxa"/>
              <w:left w:w="90" w:type="dxa"/>
              <w:right w:w="90" w:type="dxa"/>
            </w:tcMar>
            <w:shd w:val="clear" w:color="auto" w:fill="E5F5FF"/>
          </w:tcPr>
          <w:p>
            <w:pPr>
              <w:pStyle w:val="BDOITable"/>
            </w:pPr>
            <w:r>
              <w:rPr>
                <w:sz w:val="16"/>
              </w:rPr>
              <w:t>8</w:t>
            </w:r>
          </w:p>
        </w:tc>
        <w:tc>
          <w:tcPr>
            <w:tcW w:type="dxa" w:w="720"/>
            <w:tcMar>
              <w:top w:w="50" w:type="dxa"/>
              <w:bottom w:w="50" w:type="dxa"/>
              <w:left w:w="90" w:type="dxa"/>
              <w:right w:w="90" w:type="dxa"/>
            </w:tcMar>
            <w:shd w:val="clear" w:color="auto" w:fill="E5F5FF"/>
          </w:tcPr>
          <w:p>
            <w:pPr>
              <w:pStyle w:val="BDOITable"/>
            </w:pPr>
            <w:r>
              <w:rPr>
                <w:sz w:val="16"/>
              </w:rPr>
              <w:t>13</w:t>
            </w:r>
          </w:p>
        </w:tc>
      </w:tr>
      <w:tr>
        <w:trPr>
          <w:cantSplit w:val="true"/>
        </w:trPr>
        <w:tc>
          <w:tcPr>
            <w:tcW w:type="dxa" w:w="1182"/>
            <w:tcMar>
              <w:top w:w="50" w:type="dxa"/>
              <w:bottom w:w="50" w:type="dxa"/>
              <w:left w:w="90" w:type="dxa"/>
              <w:right w:w="90" w:type="dxa"/>
            </w:tcMar>
          </w:tcPr>
          <w:p>
            <w:pPr>
              <w:pStyle w:val="BDOITable"/>
            </w:pPr>
            <w:r>
              <w:rPr>
                <w:sz w:val="16"/>
              </w:rPr>
              <w:t>FR-PM-081</w:t>
            </w:r>
          </w:p>
        </w:tc>
        <w:tc>
          <w:tcPr>
            <w:tcW w:type="dxa" w:w="3804"/>
            <w:tcMar>
              <w:top w:w="50" w:type="dxa"/>
              <w:bottom w:w="50" w:type="dxa"/>
              <w:left w:w="90" w:type="dxa"/>
              <w:right w:w="90" w:type="dxa"/>
            </w:tcMar>
          </w:tcPr>
          <w:p>
            <w:pPr>
              <w:pStyle w:val="BDOITable"/>
            </w:pPr>
            <w:r>
              <w:rPr>
                <w:sz w:val="16"/>
              </w:rPr>
              <w:t>Apply incentive criteria and review them when products end</w:t>
            </w:r>
          </w:p>
        </w:tc>
        <w:tc>
          <w:tcPr>
            <w:tcW w:type="dxa" w:w="1953"/>
            <w:tcMar>
              <w:top w:w="50" w:type="dxa"/>
              <w:bottom w:w="50" w:type="dxa"/>
              <w:left w:w="90" w:type="dxa"/>
              <w:right w:w="90" w:type="dxa"/>
            </w:tcMar>
          </w:tcPr>
          <w:p>
            <w:pPr>
              <w:pStyle w:val="BDOITable"/>
            </w:pPr>
            <w:r>
              <w:rPr>
                <w:sz w:val="16"/>
              </w:rPr>
              <w:t>PMADD07, PMADD08</w:t>
            </w:r>
          </w:p>
        </w:tc>
        <w:tc>
          <w:tcPr>
            <w:tcW w:type="dxa" w:w="771"/>
            <w:tcMar>
              <w:top w:w="50" w:type="dxa"/>
              <w:bottom w:w="50" w:type="dxa"/>
              <w:left w:w="90" w:type="dxa"/>
              <w:right w:w="90" w:type="dxa"/>
            </w:tcMar>
          </w:tcPr>
          <w:p>
            <w:pPr>
              <w:pStyle w:val="BDOITable"/>
            </w:pPr>
            <w:r>
              <w:rPr>
                <w:sz w:val="16"/>
              </w:rPr>
              <w:t>3</w:t>
            </w:r>
          </w:p>
        </w:tc>
        <w:tc>
          <w:tcPr>
            <w:tcW w:type="dxa" w:w="771"/>
            <w:tcMar>
              <w:top w:w="50" w:type="dxa"/>
              <w:bottom w:w="50" w:type="dxa"/>
              <w:left w:w="90" w:type="dxa"/>
              <w:right w:w="90" w:type="dxa"/>
            </w:tcMar>
          </w:tcPr>
          <w:p>
            <w:pPr>
              <w:pStyle w:val="BDOITable"/>
            </w:pPr>
            <w:r>
              <w:rPr>
                <w:sz w:val="16"/>
              </w:rPr>
              <w:t>2</w:t>
            </w:r>
          </w:p>
        </w:tc>
        <w:tc>
          <w:tcPr>
            <w:tcW w:type="dxa" w:w="771"/>
            <w:tcMar>
              <w:top w:w="50" w:type="dxa"/>
              <w:bottom w:w="50" w:type="dxa"/>
              <w:left w:w="90" w:type="dxa"/>
              <w:right w:w="90" w:type="dxa"/>
            </w:tcMar>
          </w:tcPr>
          <w:p>
            <w:pPr>
              <w:pStyle w:val="BDOITable"/>
            </w:pPr>
            <w:r>
              <w:rPr>
                <w:sz w:val="16"/>
              </w:rPr>
              <w:t>2</w:t>
            </w:r>
          </w:p>
        </w:tc>
        <w:tc>
          <w:tcPr>
            <w:tcW w:type="dxa" w:w="720"/>
            <w:tcMar>
              <w:top w:w="50" w:type="dxa"/>
              <w:bottom w:w="50" w:type="dxa"/>
              <w:left w:w="90" w:type="dxa"/>
              <w:right w:w="90" w:type="dxa"/>
            </w:tcMar>
          </w:tcPr>
          <w:p>
            <w:pPr>
              <w:pStyle w:val="BDOITable"/>
            </w:pPr>
            <w:r>
              <w:rPr>
                <w:sz w:val="16"/>
              </w:rPr>
              <w:t>4</w:t>
            </w:r>
          </w:p>
        </w:tc>
      </w:tr>
    </w:tbl>
    <w:p>
      <w:pPr>
        <w:pStyle w:val="BDOISpacer"/>
      </w:pPr>
    </w:p>
    <w:p>
      <w:pPr>
        <w:pStyle w:val="Heading2"/>
      </w:pPr>
      <w:bookmarkStart w:id="123" w:name="_Toc000123"/>
      <w:r>
        <w:rPr/>
        <w:t>7.3 Coverage by BRD ID</w:t>
      </w:r>
      <w:bookmarkEnd w:id="123"/>
    </w:p>
    <w:p>
      <w:pPr>
        <w:pStyle w:val="Caption"/>
        <w:keepNext/>
        <w:spacing w:after="60"/>
      </w:pPr>
      <w:r>
        <w:rPr>
          <w:b/>
          <w:i w:val="0"/>
        </w:rPr>
        <w:t xml:space="preserve">Table 13: </w:t>
      </w:r>
      <w:r>
        <w:rPr/>
        <w:t>Coverage by BRD ID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507"/>
        <w:gridCol w:w="4638"/>
        <w:gridCol w:w="1043"/>
        <w:gridCol w:w="927"/>
        <w:gridCol w:w="927"/>
        <w:gridCol w:w="927"/>
      </w:tblGrid>
      <w:tr>
        <w:trPr>
          <w:tblHeader w:val="true"/>
          <w:cantSplit w:val="true"/>
        </w:trPr>
        <w:tc>
          <w:tcPr>
            <w:tcW w:type="dxa" w:w="1507"/>
            <w:shd w:val="clear" w:color="auto" w:fill="004EA8"/>
            <w:tcMar>
              <w:top w:w="50" w:type="dxa"/>
              <w:bottom w:w="50" w:type="dxa"/>
              <w:left w:w="90" w:type="dxa"/>
              <w:right w:w="90" w:type="dxa"/>
            </w:tcMar>
            <w:vAlign w:val="center"/>
          </w:tcPr>
          <w:p>
            <w:pPr>
              <w:pStyle w:val="BDOITableHeader"/>
            </w:pPr>
            <w:r>
              <w:rPr>
                <w:b/>
                <w:color w:val="FFFFFF"/>
                <w:sz w:val="16"/>
              </w:rPr>
              <w:t>BRD ID</w:t>
            </w:r>
          </w:p>
        </w:tc>
        <w:tc>
          <w:tcPr>
            <w:tcW w:type="dxa" w:w="4638"/>
            <w:shd w:val="clear" w:color="auto" w:fill="004EA8"/>
            <w:tcMar>
              <w:top w:w="50" w:type="dxa"/>
              <w:bottom w:w="50" w:type="dxa"/>
              <w:left w:w="90" w:type="dxa"/>
              <w:right w:w="90" w:type="dxa"/>
            </w:tcMar>
            <w:vAlign w:val="center"/>
          </w:tcPr>
          <w:p>
            <w:pPr>
              <w:pStyle w:val="BDOITableHeader"/>
            </w:pPr>
            <w:r>
              <w:rPr>
                <w:b/>
                <w:color w:val="FFFFFF"/>
                <w:sz w:val="16"/>
              </w:rPr>
              <w:t>FRs</w:t>
            </w:r>
          </w:p>
        </w:tc>
        <w:tc>
          <w:tcPr>
            <w:tcW w:type="dxa" w:w="1044"/>
            <w:shd w:val="clear" w:color="auto" w:fill="004EA8"/>
            <w:tcMar>
              <w:top w:w="50" w:type="dxa"/>
              <w:bottom w:w="50" w:type="dxa"/>
              <w:left w:w="90" w:type="dxa"/>
              <w:right w:w="90" w:type="dxa"/>
            </w:tcMar>
            <w:vAlign w:val="center"/>
          </w:tcPr>
          <w:p>
            <w:pPr>
              <w:pStyle w:val="BDOITableHeader"/>
            </w:pPr>
            <w:r>
              <w:rPr>
                <w:b/>
                <w:color w:val="FFFFFF"/>
                <w:sz w:val="16"/>
              </w:rPr>
              <w:t>Conditions</w:t>
            </w:r>
          </w:p>
        </w:tc>
        <w:tc>
          <w:tcPr>
            <w:tcW w:type="dxa" w:w="928"/>
            <w:shd w:val="clear" w:color="auto" w:fill="004EA8"/>
            <w:tcMar>
              <w:top w:w="50" w:type="dxa"/>
              <w:bottom w:w="50" w:type="dxa"/>
              <w:left w:w="90" w:type="dxa"/>
              <w:right w:w="90" w:type="dxa"/>
            </w:tcMar>
            <w:vAlign w:val="center"/>
          </w:tcPr>
          <w:p>
            <w:pPr>
              <w:pStyle w:val="BDOITableHeader"/>
            </w:pPr>
            <w:r>
              <w:rPr>
                <w:b/>
                <w:color w:val="FFFFFF"/>
                <w:sz w:val="16"/>
              </w:rPr>
              <w:t>Positive</w:t>
            </w:r>
          </w:p>
        </w:tc>
        <w:tc>
          <w:tcPr>
            <w:tcW w:type="dxa" w:w="928"/>
            <w:shd w:val="clear" w:color="auto" w:fill="004EA8"/>
            <w:tcMar>
              <w:top w:w="50" w:type="dxa"/>
              <w:bottom w:w="50" w:type="dxa"/>
              <w:left w:w="90" w:type="dxa"/>
              <w:right w:w="90" w:type="dxa"/>
            </w:tcMar>
            <w:vAlign w:val="center"/>
          </w:tcPr>
          <w:p>
            <w:pPr>
              <w:pStyle w:val="BDOITableHeader"/>
            </w:pPr>
            <w:r>
              <w:rPr>
                <w:b/>
                <w:color w:val="FFFFFF"/>
                <w:sz w:val="16"/>
              </w:rPr>
              <w:t>Negative</w:t>
            </w:r>
          </w:p>
        </w:tc>
        <w:tc>
          <w:tcPr>
            <w:tcW w:type="dxa" w:w="928"/>
            <w:shd w:val="clear" w:color="auto" w:fill="004EA8"/>
            <w:tcMar>
              <w:top w:w="50" w:type="dxa"/>
              <w:bottom w:w="50" w:type="dxa"/>
              <w:left w:w="90" w:type="dxa"/>
              <w:right w:w="90" w:type="dxa"/>
            </w:tcMar>
            <w:vAlign w:val="center"/>
          </w:tcPr>
          <w:p>
            <w:pPr>
              <w:pStyle w:val="BDOITableHeader"/>
            </w:pPr>
            <w:r>
              <w:rPr>
                <w:b/>
                <w:color w:val="FFFFFF"/>
                <w:sz w:val="16"/>
              </w:rPr>
              <w:t>Total</w:t>
            </w:r>
          </w:p>
        </w:tc>
      </w:tr>
      <w:tr>
        <w:trPr>
          <w:cantSplit w:val="true"/>
        </w:trPr>
        <w:tc>
          <w:tcPr>
            <w:tcW w:type="dxa" w:w="1507"/>
            <w:tcMar>
              <w:top w:w="50" w:type="dxa"/>
              <w:bottom w:w="50" w:type="dxa"/>
              <w:left w:w="90" w:type="dxa"/>
              <w:right w:w="90" w:type="dxa"/>
            </w:tcMar>
          </w:tcPr>
          <w:p>
            <w:pPr>
              <w:pStyle w:val="BDOITable"/>
            </w:pPr>
            <w:r>
              <w:rPr>
                <w:sz w:val="16"/>
              </w:rPr>
              <w:t>BRPM.001</w:t>
            </w:r>
          </w:p>
        </w:tc>
        <w:tc>
          <w:tcPr>
            <w:tcW w:type="dxa" w:w="4638"/>
            <w:tcMar>
              <w:top w:w="50" w:type="dxa"/>
              <w:bottom w:w="50" w:type="dxa"/>
              <w:left w:w="90" w:type="dxa"/>
              <w:right w:w="90" w:type="dxa"/>
            </w:tcMar>
          </w:tcPr>
          <w:p>
            <w:pPr>
              <w:pStyle w:val="BDOITable"/>
            </w:pPr>
            <w:r>
              <w:rPr>
                <w:sz w:val="16"/>
              </w:rPr>
              <w:t>FR-PM-001</w:t>
            </w:r>
          </w:p>
        </w:tc>
        <w:tc>
          <w:tcPr>
            <w:tcW w:type="dxa" w:w="1044"/>
            <w:tcMar>
              <w:top w:w="50" w:type="dxa"/>
              <w:bottom w:w="50" w:type="dxa"/>
              <w:left w:w="90" w:type="dxa"/>
              <w:right w:w="90" w:type="dxa"/>
            </w:tcMar>
          </w:tcPr>
          <w:p>
            <w:pPr>
              <w:pStyle w:val="BDOITable"/>
            </w:pPr>
            <w:r>
              <w:rPr>
                <w:sz w:val="16"/>
              </w:rPr>
              <w:t>5</w:t>
            </w:r>
          </w:p>
        </w:tc>
        <w:tc>
          <w:tcPr>
            <w:tcW w:type="dxa" w:w="928"/>
            <w:tcMar>
              <w:top w:w="50" w:type="dxa"/>
              <w:bottom w:w="50" w:type="dxa"/>
              <w:left w:w="90" w:type="dxa"/>
              <w:right w:w="90" w:type="dxa"/>
            </w:tcMar>
          </w:tcPr>
          <w:p>
            <w:pPr>
              <w:pStyle w:val="BDOITable"/>
            </w:pPr>
            <w:r>
              <w:rPr>
                <w:sz w:val="16"/>
              </w:rPr>
              <w:t>5</w:t>
            </w:r>
          </w:p>
        </w:tc>
        <w:tc>
          <w:tcPr>
            <w:tcW w:type="dxa" w:w="928"/>
            <w:tcMar>
              <w:top w:w="50" w:type="dxa"/>
              <w:bottom w:w="50" w:type="dxa"/>
              <w:left w:w="90" w:type="dxa"/>
              <w:right w:w="90" w:type="dxa"/>
            </w:tcMar>
          </w:tcPr>
          <w:p>
            <w:pPr>
              <w:pStyle w:val="BDOITable"/>
            </w:pPr>
            <w:r>
              <w:rPr>
                <w:sz w:val="16"/>
              </w:rPr>
              <w:t>2</w:t>
            </w:r>
          </w:p>
        </w:tc>
        <w:tc>
          <w:tcPr>
            <w:tcW w:type="dxa" w:w="928"/>
            <w:tcMar>
              <w:top w:w="50" w:type="dxa"/>
              <w:bottom w:w="50" w:type="dxa"/>
              <w:left w:w="90" w:type="dxa"/>
              <w:right w:w="90" w:type="dxa"/>
            </w:tcMar>
          </w:tcPr>
          <w:p>
            <w:pPr>
              <w:pStyle w:val="BDOITable"/>
            </w:pPr>
            <w:r>
              <w:rPr>
                <w:sz w:val="16"/>
              </w:rPr>
              <w:t>7</w:t>
            </w:r>
          </w:p>
        </w:tc>
      </w:tr>
      <w:tr>
        <w:trPr>
          <w:cantSplit w:val="true"/>
        </w:trPr>
        <w:tc>
          <w:tcPr>
            <w:tcW w:type="dxa" w:w="1507"/>
            <w:tcMar>
              <w:top w:w="50" w:type="dxa"/>
              <w:bottom w:w="50" w:type="dxa"/>
              <w:left w:w="90" w:type="dxa"/>
              <w:right w:w="90" w:type="dxa"/>
            </w:tcMar>
            <w:shd w:val="clear" w:color="auto" w:fill="E5F5FF"/>
          </w:tcPr>
          <w:p>
            <w:pPr>
              <w:pStyle w:val="BDOITable"/>
            </w:pPr>
            <w:r>
              <w:rPr>
                <w:sz w:val="16"/>
              </w:rPr>
              <w:t>BRPM.002</w:t>
            </w:r>
          </w:p>
        </w:tc>
        <w:tc>
          <w:tcPr>
            <w:tcW w:type="dxa" w:w="4638"/>
            <w:tcMar>
              <w:top w:w="50" w:type="dxa"/>
              <w:bottom w:w="50" w:type="dxa"/>
              <w:left w:w="90" w:type="dxa"/>
              <w:right w:w="90" w:type="dxa"/>
            </w:tcMar>
            <w:shd w:val="clear" w:color="auto" w:fill="E5F5FF"/>
          </w:tcPr>
          <w:p>
            <w:pPr>
              <w:pStyle w:val="BDOITable"/>
            </w:pPr>
            <w:r>
              <w:rPr>
                <w:sz w:val="16"/>
              </w:rPr>
              <w:t>FR-PM-002</w:t>
            </w:r>
          </w:p>
        </w:tc>
        <w:tc>
          <w:tcPr>
            <w:tcW w:type="dxa" w:w="1044"/>
            <w:tcMar>
              <w:top w:w="50" w:type="dxa"/>
              <w:bottom w:w="50" w:type="dxa"/>
              <w:left w:w="90" w:type="dxa"/>
              <w:right w:w="90" w:type="dxa"/>
            </w:tcMar>
            <w:shd w:val="clear" w:color="auto" w:fill="E5F5FF"/>
          </w:tcPr>
          <w:p>
            <w:pPr>
              <w:pStyle w:val="BDOITable"/>
            </w:pPr>
            <w:r>
              <w:rPr>
                <w:sz w:val="16"/>
              </w:rPr>
              <w:t>4</w:t>
            </w:r>
          </w:p>
        </w:tc>
        <w:tc>
          <w:tcPr>
            <w:tcW w:type="dxa" w:w="928"/>
            <w:tcMar>
              <w:top w:w="50" w:type="dxa"/>
              <w:bottom w:w="50" w:type="dxa"/>
              <w:left w:w="90" w:type="dxa"/>
              <w:right w:w="90" w:type="dxa"/>
            </w:tcMar>
            <w:shd w:val="clear" w:color="auto" w:fill="E5F5FF"/>
          </w:tcPr>
          <w:p>
            <w:pPr>
              <w:pStyle w:val="BDOITable"/>
            </w:pPr>
            <w:r>
              <w:rPr>
                <w:sz w:val="16"/>
              </w:rPr>
              <w:t>2</w:t>
            </w:r>
          </w:p>
        </w:tc>
        <w:tc>
          <w:tcPr>
            <w:tcW w:type="dxa" w:w="928"/>
            <w:tcMar>
              <w:top w:w="50" w:type="dxa"/>
              <w:bottom w:w="50" w:type="dxa"/>
              <w:left w:w="90" w:type="dxa"/>
              <w:right w:w="90" w:type="dxa"/>
            </w:tcMar>
            <w:shd w:val="clear" w:color="auto" w:fill="E5F5FF"/>
          </w:tcPr>
          <w:p>
            <w:pPr>
              <w:pStyle w:val="BDOITable"/>
            </w:pPr>
            <w:r>
              <w:rPr>
                <w:sz w:val="16"/>
              </w:rPr>
              <w:t>4</w:t>
            </w:r>
          </w:p>
        </w:tc>
        <w:tc>
          <w:tcPr>
            <w:tcW w:type="dxa" w:w="928"/>
            <w:tcMar>
              <w:top w:w="50" w:type="dxa"/>
              <w:bottom w:w="50" w:type="dxa"/>
              <w:left w:w="90" w:type="dxa"/>
              <w:right w:w="90" w:type="dxa"/>
            </w:tcMar>
            <w:shd w:val="clear" w:color="auto" w:fill="E5F5FF"/>
          </w:tcPr>
          <w:p>
            <w:pPr>
              <w:pStyle w:val="BDOITable"/>
            </w:pPr>
            <w:r>
              <w:rPr>
                <w:sz w:val="16"/>
              </w:rPr>
              <w:t>6</w:t>
            </w:r>
          </w:p>
        </w:tc>
      </w:tr>
      <w:tr>
        <w:trPr>
          <w:cantSplit w:val="true"/>
        </w:trPr>
        <w:tc>
          <w:tcPr>
            <w:tcW w:type="dxa" w:w="1507"/>
            <w:tcMar>
              <w:top w:w="50" w:type="dxa"/>
              <w:bottom w:w="50" w:type="dxa"/>
              <w:left w:w="90" w:type="dxa"/>
              <w:right w:w="90" w:type="dxa"/>
            </w:tcMar>
          </w:tcPr>
          <w:p>
            <w:pPr>
              <w:pStyle w:val="BDOITable"/>
            </w:pPr>
            <w:r>
              <w:rPr>
                <w:sz w:val="16"/>
              </w:rPr>
              <w:t>BRPM.003</w:t>
            </w:r>
          </w:p>
        </w:tc>
        <w:tc>
          <w:tcPr>
            <w:tcW w:type="dxa" w:w="4638"/>
            <w:tcMar>
              <w:top w:w="50" w:type="dxa"/>
              <w:bottom w:w="50" w:type="dxa"/>
              <w:left w:w="90" w:type="dxa"/>
              <w:right w:w="90" w:type="dxa"/>
            </w:tcMar>
          </w:tcPr>
          <w:p>
            <w:pPr>
              <w:pStyle w:val="BDOITable"/>
            </w:pPr>
            <w:r>
              <w:rPr>
                <w:sz w:val="16"/>
              </w:rPr>
              <w:t>FR-PM-012</w:t>
            </w:r>
          </w:p>
        </w:tc>
        <w:tc>
          <w:tcPr>
            <w:tcW w:type="dxa" w:w="1044"/>
            <w:tcMar>
              <w:top w:w="50" w:type="dxa"/>
              <w:bottom w:w="50" w:type="dxa"/>
              <w:left w:w="90" w:type="dxa"/>
              <w:right w:w="90" w:type="dxa"/>
            </w:tcMar>
          </w:tcPr>
          <w:p>
            <w:pPr>
              <w:pStyle w:val="BDOITable"/>
            </w:pPr>
            <w:r>
              <w:rPr>
                <w:sz w:val="16"/>
              </w:rPr>
              <w:t>3</w:t>
            </w:r>
          </w:p>
        </w:tc>
        <w:tc>
          <w:tcPr>
            <w:tcW w:type="dxa" w:w="928"/>
            <w:tcMar>
              <w:top w:w="50" w:type="dxa"/>
              <w:bottom w:w="50" w:type="dxa"/>
              <w:left w:w="90" w:type="dxa"/>
              <w:right w:w="90" w:type="dxa"/>
            </w:tcMar>
          </w:tcPr>
          <w:p>
            <w:pPr>
              <w:pStyle w:val="BDOITable"/>
            </w:pPr>
            <w:r>
              <w:rPr>
                <w:sz w:val="16"/>
              </w:rPr>
              <w:t>2</w:t>
            </w:r>
          </w:p>
        </w:tc>
        <w:tc>
          <w:tcPr>
            <w:tcW w:type="dxa" w:w="928"/>
            <w:tcMar>
              <w:top w:w="50" w:type="dxa"/>
              <w:bottom w:w="50" w:type="dxa"/>
              <w:left w:w="90" w:type="dxa"/>
              <w:right w:w="90" w:type="dxa"/>
            </w:tcMar>
          </w:tcPr>
          <w:p>
            <w:pPr>
              <w:pStyle w:val="BDOITable"/>
            </w:pPr>
            <w:r>
              <w:rPr>
                <w:sz w:val="16"/>
              </w:rPr>
              <w:t>2</w:t>
            </w:r>
          </w:p>
        </w:tc>
        <w:tc>
          <w:tcPr>
            <w:tcW w:type="dxa" w:w="928"/>
            <w:tcMar>
              <w:top w:w="50" w:type="dxa"/>
              <w:bottom w:w="50" w:type="dxa"/>
              <w:left w:w="90" w:type="dxa"/>
              <w:right w:w="90" w:type="dxa"/>
            </w:tcMar>
          </w:tcPr>
          <w:p>
            <w:pPr>
              <w:pStyle w:val="BDOITable"/>
            </w:pPr>
            <w:r>
              <w:rPr>
                <w:sz w:val="16"/>
              </w:rPr>
              <w:t>4</w:t>
            </w:r>
          </w:p>
        </w:tc>
      </w:tr>
      <w:tr>
        <w:trPr>
          <w:cantSplit w:val="true"/>
        </w:trPr>
        <w:tc>
          <w:tcPr>
            <w:tcW w:type="dxa" w:w="1507"/>
            <w:tcMar>
              <w:top w:w="50" w:type="dxa"/>
              <w:bottom w:w="50" w:type="dxa"/>
              <w:left w:w="90" w:type="dxa"/>
              <w:right w:w="90" w:type="dxa"/>
            </w:tcMar>
            <w:shd w:val="clear" w:color="auto" w:fill="E5F5FF"/>
          </w:tcPr>
          <w:p>
            <w:pPr>
              <w:pStyle w:val="BDOITable"/>
            </w:pPr>
            <w:r>
              <w:rPr>
                <w:sz w:val="16"/>
              </w:rPr>
              <w:t>BRPM.004</w:t>
            </w:r>
          </w:p>
        </w:tc>
        <w:tc>
          <w:tcPr>
            <w:tcW w:type="dxa" w:w="4638"/>
            <w:tcMar>
              <w:top w:w="50" w:type="dxa"/>
              <w:bottom w:w="50" w:type="dxa"/>
              <w:left w:w="90" w:type="dxa"/>
              <w:right w:w="90" w:type="dxa"/>
            </w:tcMar>
            <w:shd w:val="clear" w:color="auto" w:fill="E5F5FF"/>
          </w:tcPr>
          <w:p>
            <w:pPr>
              <w:pStyle w:val="BDOITable"/>
            </w:pPr>
            <w:r>
              <w:rPr>
                <w:sz w:val="16"/>
              </w:rPr>
              <w:t>FR-PM-012</w:t>
            </w:r>
          </w:p>
        </w:tc>
        <w:tc>
          <w:tcPr>
            <w:tcW w:type="dxa" w:w="1044"/>
            <w:tcMar>
              <w:top w:w="50" w:type="dxa"/>
              <w:bottom w:w="50" w:type="dxa"/>
              <w:left w:w="90" w:type="dxa"/>
              <w:right w:w="90" w:type="dxa"/>
            </w:tcMar>
            <w:shd w:val="clear" w:color="auto" w:fill="E5F5FF"/>
          </w:tcPr>
          <w:p>
            <w:pPr>
              <w:pStyle w:val="BDOITable"/>
            </w:pPr>
            <w:r>
              <w:rPr>
                <w:sz w:val="16"/>
              </w:rPr>
              <w:t>3</w:t>
            </w:r>
          </w:p>
        </w:tc>
        <w:tc>
          <w:tcPr>
            <w:tcW w:type="dxa" w:w="928"/>
            <w:tcMar>
              <w:top w:w="50" w:type="dxa"/>
              <w:bottom w:w="50" w:type="dxa"/>
              <w:left w:w="90" w:type="dxa"/>
              <w:right w:w="90" w:type="dxa"/>
            </w:tcMar>
            <w:shd w:val="clear" w:color="auto" w:fill="E5F5FF"/>
          </w:tcPr>
          <w:p>
            <w:pPr>
              <w:pStyle w:val="BDOITable"/>
            </w:pPr>
            <w:r>
              <w:rPr>
                <w:sz w:val="16"/>
              </w:rPr>
              <w:t>1</w:t>
            </w:r>
          </w:p>
        </w:tc>
        <w:tc>
          <w:tcPr>
            <w:tcW w:type="dxa" w:w="928"/>
            <w:tcMar>
              <w:top w:w="50" w:type="dxa"/>
              <w:bottom w:w="50" w:type="dxa"/>
              <w:left w:w="90" w:type="dxa"/>
              <w:right w:w="90" w:type="dxa"/>
            </w:tcMar>
            <w:shd w:val="clear" w:color="auto" w:fill="E5F5FF"/>
          </w:tcPr>
          <w:p>
            <w:pPr>
              <w:pStyle w:val="BDOITable"/>
            </w:pPr>
            <w:r>
              <w:rPr>
                <w:sz w:val="16"/>
              </w:rPr>
              <w:t>2</w:t>
            </w:r>
          </w:p>
        </w:tc>
        <w:tc>
          <w:tcPr>
            <w:tcW w:type="dxa" w:w="928"/>
            <w:tcMar>
              <w:top w:w="50" w:type="dxa"/>
              <w:bottom w:w="50" w:type="dxa"/>
              <w:left w:w="90" w:type="dxa"/>
              <w:right w:w="90" w:type="dxa"/>
            </w:tcMar>
            <w:shd w:val="clear" w:color="auto" w:fill="E5F5FF"/>
          </w:tcPr>
          <w:p>
            <w:pPr>
              <w:pStyle w:val="BDOITable"/>
            </w:pPr>
            <w:r>
              <w:rPr>
                <w:sz w:val="16"/>
              </w:rPr>
              <w:t>3</w:t>
            </w:r>
          </w:p>
        </w:tc>
      </w:tr>
      <w:tr>
        <w:trPr>
          <w:cantSplit w:val="true"/>
        </w:trPr>
        <w:tc>
          <w:tcPr>
            <w:tcW w:type="dxa" w:w="1507"/>
            <w:tcMar>
              <w:top w:w="50" w:type="dxa"/>
              <w:bottom w:w="50" w:type="dxa"/>
              <w:left w:w="90" w:type="dxa"/>
              <w:right w:w="90" w:type="dxa"/>
            </w:tcMar>
          </w:tcPr>
          <w:p>
            <w:pPr>
              <w:pStyle w:val="BDOITable"/>
            </w:pPr>
            <w:r>
              <w:rPr>
                <w:sz w:val="16"/>
              </w:rPr>
              <w:t>BRPM.005</w:t>
            </w:r>
          </w:p>
        </w:tc>
        <w:tc>
          <w:tcPr>
            <w:tcW w:type="dxa" w:w="4638"/>
            <w:tcMar>
              <w:top w:w="50" w:type="dxa"/>
              <w:bottom w:w="50" w:type="dxa"/>
              <w:left w:w="90" w:type="dxa"/>
              <w:right w:w="90" w:type="dxa"/>
            </w:tcMar>
          </w:tcPr>
          <w:p>
            <w:pPr>
              <w:pStyle w:val="BDOITable"/>
            </w:pPr>
            <w:r>
              <w:rPr>
                <w:sz w:val="16"/>
              </w:rPr>
              <w:t>FR-PM-013</w:t>
            </w:r>
          </w:p>
        </w:tc>
        <w:tc>
          <w:tcPr>
            <w:tcW w:type="dxa" w:w="1044"/>
            <w:tcMar>
              <w:top w:w="50" w:type="dxa"/>
              <w:bottom w:w="50" w:type="dxa"/>
              <w:left w:w="90" w:type="dxa"/>
              <w:right w:w="90" w:type="dxa"/>
            </w:tcMar>
          </w:tcPr>
          <w:p>
            <w:pPr>
              <w:pStyle w:val="BDOITable"/>
            </w:pPr>
            <w:r>
              <w:rPr>
                <w:sz w:val="16"/>
              </w:rPr>
              <w:t>3</w:t>
            </w:r>
          </w:p>
        </w:tc>
        <w:tc>
          <w:tcPr>
            <w:tcW w:type="dxa" w:w="928"/>
            <w:tcMar>
              <w:top w:w="50" w:type="dxa"/>
              <w:bottom w:w="50" w:type="dxa"/>
              <w:left w:w="90" w:type="dxa"/>
              <w:right w:w="90" w:type="dxa"/>
            </w:tcMar>
          </w:tcPr>
          <w:p>
            <w:pPr>
              <w:pStyle w:val="BDOITable"/>
            </w:pPr>
            <w:r>
              <w:rPr>
                <w:sz w:val="16"/>
              </w:rPr>
              <w:t>2</w:t>
            </w:r>
          </w:p>
        </w:tc>
        <w:tc>
          <w:tcPr>
            <w:tcW w:type="dxa" w:w="928"/>
            <w:tcMar>
              <w:top w:w="50" w:type="dxa"/>
              <w:bottom w:w="50" w:type="dxa"/>
              <w:left w:w="90" w:type="dxa"/>
              <w:right w:w="90" w:type="dxa"/>
            </w:tcMar>
          </w:tcPr>
          <w:p>
            <w:pPr>
              <w:pStyle w:val="BDOITable"/>
            </w:pPr>
            <w:r>
              <w:rPr>
                <w:sz w:val="16"/>
              </w:rPr>
              <w:t>1</w:t>
            </w:r>
          </w:p>
        </w:tc>
        <w:tc>
          <w:tcPr>
            <w:tcW w:type="dxa" w:w="928"/>
            <w:tcMar>
              <w:top w:w="50" w:type="dxa"/>
              <w:bottom w:w="50" w:type="dxa"/>
              <w:left w:w="90" w:type="dxa"/>
              <w:right w:w="90" w:type="dxa"/>
            </w:tcMar>
          </w:tcPr>
          <w:p>
            <w:pPr>
              <w:pStyle w:val="BDOITable"/>
            </w:pPr>
            <w:r>
              <w:rPr>
                <w:sz w:val="16"/>
              </w:rPr>
              <w:t>3</w:t>
            </w:r>
          </w:p>
        </w:tc>
      </w:tr>
      <w:tr>
        <w:trPr>
          <w:cantSplit w:val="true"/>
        </w:trPr>
        <w:tc>
          <w:tcPr>
            <w:tcW w:type="dxa" w:w="1507"/>
            <w:tcMar>
              <w:top w:w="50" w:type="dxa"/>
              <w:bottom w:w="50" w:type="dxa"/>
              <w:left w:w="90" w:type="dxa"/>
              <w:right w:w="90" w:type="dxa"/>
            </w:tcMar>
            <w:shd w:val="clear" w:color="auto" w:fill="E5F5FF"/>
          </w:tcPr>
          <w:p>
            <w:pPr>
              <w:pStyle w:val="BDOITable"/>
            </w:pPr>
            <w:r>
              <w:rPr>
                <w:sz w:val="16"/>
              </w:rPr>
              <w:t>BRPM.006</w:t>
            </w:r>
          </w:p>
        </w:tc>
        <w:tc>
          <w:tcPr>
            <w:tcW w:type="dxa" w:w="4638"/>
            <w:tcMar>
              <w:top w:w="50" w:type="dxa"/>
              <w:bottom w:w="50" w:type="dxa"/>
              <w:left w:w="90" w:type="dxa"/>
              <w:right w:w="90" w:type="dxa"/>
            </w:tcMar>
            <w:shd w:val="clear" w:color="auto" w:fill="E5F5FF"/>
          </w:tcPr>
          <w:p>
            <w:pPr>
              <w:pStyle w:val="BDOITable"/>
            </w:pPr>
            <w:r>
              <w:rPr>
                <w:sz w:val="16"/>
              </w:rPr>
              <w:t>FR-PM-045, FR-PM-052, FR-PM-071</w:t>
            </w:r>
          </w:p>
        </w:tc>
        <w:tc>
          <w:tcPr>
            <w:tcW w:type="dxa" w:w="1044"/>
            <w:tcMar>
              <w:top w:w="50" w:type="dxa"/>
              <w:bottom w:w="50" w:type="dxa"/>
              <w:left w:w="90" w:type="dxa"/>
              <w:right w:w="90" w:type="dxa"/>
            </w:tcMar>
            <w:shd w:val="clear" w:color="auto" w:fill="E5F5FF"/>
          </w:tcPr>
          <w:p>
            <w:pPr>
              <w:pStyle w:val="BDOITable"/>
            </w:pPr>
            <w:r>
              <w:rPr>
                <w:sz w:val="16"/>
              </w:rPr>
              <w:t>9</w:t>
            </w:r>
          </w:p>
        </w:tc>
        <w:tc>
          <w:tcPr>
            <w:tcW w:type="dxa" w:w="928"/>
            <w:tcMar>
              <w:top w:w="50" w:type="dxa"/>
              <w:bottom w:w="50" w:type="dxa"/>
              <w:left w:w="90" w:type="dxa"/>
              <w:right w:w="90" w:type="dxa"/>
            </w:tcMar>
            <w:shd w:val="clear" w:color="auto" w:fill="E5F5FF"/>
          </w:tcPr>
          <w:p>
            <w:pPr>
              <w:pStyle w:val="BDOITable"/>
            </w:pPr>
            <w:r>
              <w:rPr>
                <w:sz w:val="16"/>
              </w:rPr>
              <w:t>7</w:t>
            </w:r>
          </w:p>
        </w:tc>
        <w:tc>
          <w:tcPr>
            <w:tcW w:type="dxa" w:w="928"/>
            <w:tcMar>
              <w:top w:w="50" w:type="dxa"/>
              <w:bottom w:w="50" w:type="dxa"/>
              <w:left w:w="90" w:type="dxa"/>
              <w:right w:w="90" w:type="dxa"/>
            </w:tcMar>
            <w:shd w:val="clear" w:color="auto" w:fill="E5F5FF"/>
          </w:tcPr>
          <w:p>
            <w:pPr>
              <w:pStyle w:val="BDOITable"/>
            </w:pPr>
            <w:r>
              <w:rPr>
                <w:sz w:val="16"/>
              </w:rPr>
              <w:t>7</w:t>
            </w:r>
          </w:p>
        </w:tc>
        <w:tc>
          <w:tcPr>
            <w:tcW w:type="dxa" w:w="928"/>
            <w:tcMar>
              <w:top w:w="50" w:type="dxa"/>
              <w:bottom w:w="50" w:type="dxa"/>
              <w:left w:w="90" w:type="dxa"/>
              <w:right w:w="90" w:type="dxa"/>
            </w:tcMar>
            <w:shd w:val="clear" w:color="auto" w:fill="E5F5FF"/>
          </w:tcPr>
          <w:p>
            <w:pPr>
              <w:pStyle w:val="BDOITable"/>
            </w:pPr>
            <w:r>
              <w:rPr>
                <w:sz w:val="16"/>
              </w:rPr>
              <w:t>14</w:t>
            </w:r>
          </w:p>
        </w:tc>
      </w:tr>
      <w:tr>
        <w:trPr>
          <w:cantSplit w:val="true"/>
        </w:trPr>
        <w:tc>
          <w:tcPr>
            <w:tcW w:type="dxa" w:w="1507"/>
            <w:tcMar>
              <w:top w:w="50" w:type="dxa"/>
              <w:bottom w:w="50" w:type="dxa"/>
              <w:left w:w="90" w:type="dxa"/>
              <w:right w:w="90" w:type="dxa"/>
            </w:tcMar>
          </w:tcPr>
          <w:p>
            <w:pPr>
              <w:pStyle w:val="BDOITable"/>
            </w:pPr>
            <w:r>
              <w:rPr>
                <w:sz w:val="16"/>
              </w:rPr>
              <w:t>BRPM.007</w:t>
            </w:r>
          </w:p>
        </w:tc>
        <w:tc>
          <w:tcPr>
            <w:tcW w:type="dxa" w:w="4638"/>
            <w:tcMar>
              <w:top w:w="50" w:type="dxa"/>
              <w:bottom w:w="50" w:type="dxa"/>
              <w:left w:w="90" w:type="dxa"/>
              <w:right w:w="90" w:type="dxa"/>
            </w:tcMar>
          </w:tcPr>
          <w:p>
            <w:pPr>
              <w:pStyle w:val="BDOITable"/>
            </w:pPr>
            <w:r>
              <w:rPr>
                <w:sz w:val="16"/>
              </w:rPr>
              <w:t>FR-PM-050, FR-PM-051</w:t>
            </w:r>
          </w:p>
        </w:tc>
        <w:tc>
          <w:tcPr>
            <w:tcW w:type="dxa" w:w="1044"/>
            <w:tcMar>
              <w:top w:w="50" w:type="dxa"/>
              <w:bottom w:w="50" w:type="dxa"/>
              <w:left w:w="90" w:type="dxa"/>
              <w:right w:w="90" w:type="dxa"/>
            </w:tcMar>
          </w:tcPr>
          <w:p>
            <w:pPr>
              <w:pStyle w:val="BDOITable"/>
            </w:pPr>
            <w:r>
              <w:rPr>
                <w:sz w:val="16"/>
              </w:rPr>
              <w:t>9</w:t>
            </w:r>
          </w:p>
        </w:tc>
        <w:tc>
          <w:tcPr>
            <w:tcW w:type="dxa" w:w="928"/>
            <w:tcMar>
              <w:top w:w="50" w:type="dxa"/>
              <w:bottom w:w="50" w:type="dxa"/>
              <w:left w:w="90" w:type="dxa"/>
              <w:right w:w="90" w:type="dxa"/>
            </w:tcMar>
          </w:tcPr>
          <w:p>
            <w:pPr>
              <w:pStyle w:val="BDOITable"/>
            </w:pPr>
            <w:r>
              <w:rPr>
                <w:sz w:val="16"/>
              </w:rPr>
              <w:t>12</w:t>
            </w:r>
          </w:p>
        </w:tc>
        <w:tc>
          <w:tcPr>
            <w:tcW w:type="dxa" w:w="928"/>
            <w:tcMar>
              <w:top w:w="50" w:type="dxa"/>
              <w:bottom w:w="50" w:type="dxa"/>
              <w:left w:w="90" w:type="dxa"/>
              <w:right w:w="90" w:type="dxa"/>
            </w:tcMar>
          </w:tcPr>
          <w:p>
            <w:pPr>
              <w:pStyle w:val="BDOITable"/>
            </w:pPr>
            <w:r>
              <w:rPr>
                <w:sz w:val="16"/>
              </w:rPr>
              <w:t>13</w:t>
            </w:r>
          </w:p>
        </w:tc>
        <w:tc>
          <w:tcPr>
            <w:tcW w:type="dxa" w:w="928"/>
            <w:tcMar>
              <w:top w:w="50" w:type="dxa"/>
              <w:bottom w:w="50" w:type="dxa"/>
              <w:left w:w="90" w:type="dxa"/>
              <w:right w:w="90" w:type="dxa"/>
            </w:tcMar>
          </w:tcPr>
          <w:p>
            <w:pPr>
              <w:pStyle w:val="BDOITable"/>
            </w:pPr>
            <w:r>
              <w:rPr>
                <w:sz w:val="16"/>
              </w:rPr>
              <w:t>25</w:t>
            </w:r>
          </w:p>
        </w:tc>
      </w:tr>
      <w:tr>
        <w:trPr>
          <w:cantSplit w:val="true"/>
        </w:trPr>
        <w:tc>
          <w:tcPr>
            <w:tcW w:type="dxa" w:w="1507"/>
            <w:tcMar>
              <w:top w:w="50" w:type="dxa"/>
              <w:bottom w:w="50" w:type="dxa"/>
              <w:left w:w="90" w:type="dxa"/>
              <w:right w:w="90" w:type="dxa"/>
            </w:tcMar>
            <w:shd w:val="clear" w:color="auto" w:fill="E5F5FF"/>
          </w:tcPr>
          <w:p>
            <w:pPr>
              <w:pStyle w:val="BDOITable"/>
            </w:pPr>
            <w:r>
              <w:rPr>
                <w:sz w:val="16"/>
              </w:rPr>
              <w:t>BRPM.008</w:t>
            </w:r>
          </w:p>
        </w:tc>
        <w:tc>
          <w:tcPr>
            <w:tcW w:type="dxa" w:w="4638"/>
            <w:tcMar>
              <w:top w:w="50" w:type="dxa"/>
              <w:bottom w:w="50" w:type="dxa"/>
              <w:left w:w="90" w:type="dxa"/>
              <w:right w:w="90" w:type="dxa"/>
            </w:tcMar>
            <w:shd w:val="clear" w:color="auto" w:fill="E5F5FF"/>
          </w:tcPr>
          <w:p>
            <w:pPr>
              <w:pStyle w:val="BDOITable"/>
            </w:pPr>
            <w:r>
              <w:rPr>
                <w:sz w:val="16"/>
              </w:rPr>
              <w:t>FR-PM-020, FR-PM-021</w:t>
            </w:r>
          </w:p>
        </w:tc>
        <w:tc>
          <w:tcPr>
            <w:tcW w:type="dxa" w:w="1044"/>
            <w:tcMar>
              <w:top w:w="50" w:type="dxa"/>
              <w:bottom w:w="50" w:type="dxa"/>
              <w:left w:w="90" w:type="dxa"/>
              <w:right w:w="90" w:type="dxa"/>
            </w:tcMar>
            <w:shd w:val="clear" w:color="auto" w:fill="E5F5FF"/>
          </w:tcPr>
          <w:p>
            <w:pPr>
              <w:pStyle w:val="BDOITable"/>
            </w:pPr>
            <w:r>
              <w:rPr>
                <w:sz w:val="16"/>
              </w:rPr>
              <w:t>9</w:t>
            </w:r>
          </w:p>
        </w:tc>
        <w:tc>
          <w:tcPr>
            <w:tcW w:type="dxa" w:w="928"/>
            <w:tcMar>
              <w:top w:w="50" w:type="dxa"/>
              <w:bottom w:w="50" w:type="dxa"/>
              <w:left w:w="90" w:type="dxa"/>
              <w:right w:w="90" w:type="dxa"/>
            </w:tcMar>
            <w:shd w:val="clear" w:color="auto" w:fill="E5F5FF"/>
          </w:tcPr>
          <w:p>
            <w:pPr>
              <w:pStyle w:val="BDOITable"/>
            </w:pPr>
            <w:r>
              <w:rPr>
                <w:sz w:val="16"/>
              </w:rPr>
              <w:t>7</w:t>
            </w:r>
          </w:p>
        </w:tc>
        <w:tc>
          <w:tcPr>
            <w:tcW w:type="dxa" w:w="928"/>
            <w:tcMar>
              <w:top w:w="50" w:type="dxa"/>
              <w:bottom w:w="50" w:type="dxa"/>
              <w:left w:w="90" w:type="dxa"/>
              <w:right w:w="90" w:type="dxa"/>
            </w:tcMar>
            <w:shd w:val="clear" w:color="auto" w:fill="E5F5FF"/>
          </w:tcPr>
          <w:p>
            <w:pPr>
              <w:pStyle w:val="BDOITable"/>
            </w:pPr>
            <w:r>
              <w:rPr>
                <w:sz w:val="16"/>
              </w:rPr>
              <w:t>13</w:t>
            </w:r>
          </w:p>
        </w:tc>
        <w:tc>
          <w:tcPr>
            <w:tcW w:type="dxa" w:w="928"/>
            <w:tcMar>
              <w:top w:w="50" w:type="dxa"/>
              <w:bottom w:w="50" w:type="dxa"/>
              <w:left w:w="90" w:type="dxa"/>
              <w:right w:w="90" w:type="dxa"/>
            </w:tcMar>
            <w:shd w:val="clear" w:color="auto" w:fill="E5F5FF"/>
          </w:tcPr>
          <w:p>
            <w:pPr>
              <w:pStyle w:val="BDOITable"/>
            </w:pPr>
            <w:r>
              <w:rPr>
                <w:sz w:val="16"/>
              </w:rPr>
              <w:t>20</w:t>
            </w:r>
          </w:p>
        </w:tc>
      </w:tr>
      <w:tr>
        <w:trPr>
          <w:cantSplit w:val="true"/>
        </w:trPr>
        <w:tc>
          <w:tcPr>
            <w:tcW w:type="dxa" w:w="1507"/>
            <w:tcMar>
              <w:top w:w="50" w:type="dxa"/>
              <w:bottom w:w="50" w:type="dxa"/>
              <w:left w:w="90" w:type="dxa"/>
              <w:right w:w="90" w:type="dxa"/>
            </w:tcMar>
          </w:tcPr>
          <w:p>
            <w:pPr>
              <w:pStyle w:val="BDOITable"/>
            </w:pPr>
            <w:r>
              <w:rPr>
                <w:sz w:val="16"/>
              </w:rPr>
              <w:t>BRPM.009</w:t>
            </w:r>
          </w:p>
        </w:tc>
        <w:tc>
          <w:tcPr>
            <w:tcW w:type="dxa" w:w="4638"/>
            <w:tcMar>
              <w:top w:w="50" w:type="dxa"/>
              <w:bottom w:w="50" w:type="dxa"/>
              <w:left w:w="90" w:type="dxa"/>
              <w:right w:w="90" w:type="dxa"/>
            </w:tcMar>
          </w:tcPr>
          <w:p>
            <w:pPr>
              <w:pStyle w:val="BDOITable"/>
            </w:pPr>
            <w:r>
              <w:rPr>
                <w:sz w:val="16"/>
              </w:rPr>
              <w:t>FR-PM-022, FR-PM-023</w:t>
            </w:r>
          </w:p>
        </w:tc>
        <w:tc>
          <w:tcPr>
            <w:tcW w:type="dxa" w:w="1044"/>
            <w:tcMar>
              <w:top w:w="50" w:type="dxa"/>
              <w:bottom w:w="50" w:type="dxa"/>
              <w:left w:w="90" w:type="dxa"/>
              <w:right w:w="90" w:type="dxa"/>
            </w:tcMar>
          </w:tcPr>
          <w:p>
            <w:pPr>
              <w:pStyle w:val="BDOITable"/>
            </w:pPr>
            <w:r>
              <w:rPr>
                <w:sz w:val="16"/>
              </w:rPr>
              <w:t>6</w:t>
            </w:r>
          </w:p>
        </w:tc>
        <w:tc>
          <w:tcPr>
            <w:tcW w:type="dxa" w:w="928"/>
            <w:tcMar>
              <w:top w:w="50" w:type="dxa"/>
              <w:bottom w:w="50" w:type="dxa"/>
              <w:left w:w="90" w:type="dxa"/>
              <w:right w:w="90" w:type="dxa"/>
            </w:tcMar>
          </w:tcPr>
          <w:p>
            <w:pPr>
              <w:pStyle w:val="BDOITable"/>
            </w:pPr>
            <w:r>
              <w:rPr>
                <w:sz w:val="16"/>
              </w:rPr>
              <w:t>6</w:t>
            </w:r>
          </w:p>
        </w:tc>
        <w:tc>
          <w:tcPr>
            <w:tcW w:type="dxa" w:w="928"/>
            <w:tcMar>
              <w:top w:w="50" w:type="dxa"/>
              <w:bottom w:w="50" w:type="dxa"/>
              <w:left w:w="90" w:type="dxa"/>
              <w:right w:w="90" w:type="dxa"/>
            </w:tcMar>
          </w:tcPr>
          <w:p>
            <w:pPr>
              <w:pStyle w:val="BDOITable"/>
            </w:pPr>
            <w:r>
              <w:rPr>
                <w:sz w:val="16"/>
              </w:rPr>
              <w:t>3</w:t>
            </w:r>
          </w:p>
        </w:tc>
        <w:tc>
          <w:tcPr>
            <w:tcW w:type="dxa" w:w="928"/>
            <w:tcMar>
              <w:top w:w="50" w:type="dxa"/>
              <w:bottom w:w="50" w:type="dxa"/>
              <w:left w:w="90" w:type="dxa"/>
              <w:right w:w="90" w:type="dxa"/>
            </w:tcMar>
          </w:tcPr>
          <w:p>
            <w:pPr>
              <w:pStyle w:val="BDOITable"/>
            </w:pPr>
            <w:r>
              <w:rPr>
                <w:sz w:val="16"/>
              </w:rPr>
              <w:t>9</w:t>
            </w:r>
          </w:p>
        </w:tc>
      </w:tr>
      <w:tr>
        <w:trPr>
          <w:cantSplit w:val="true"/>
        </w:trPr>
        <w:tc>
          <w:tcPr>
            <w:tcW w:type="dxa" w:w="1507"/>
            <w:tcMar>
              <w:top w:w="50" w:type="dxa"/>
              <w:bottom w:w="50" w:type="dxa"/>
              <w:left w:w="90" w:type="dxa"/>
              <w:right w:w="90" w:type="dxa"/>
            </w:tcMar>
            <w:shd w:val="clear" w:color="auto" w:fill="E5F5FF"/>
          </w:tcPr>
          <w:p>
            <w:pPr>
              <w:pStyle w:val="BDOITable"/>
            </w:pPr>
            <w:r>
              <w:rPr>
                <w:sz w:val="16"/>
              </w:rPr>
              <w:t>BRPM.010</w:t>
            </w:r>
          </w:p>
        </w:tc>
        <w:tc>
          <w:tcPr>
            <w:tcW w:type="dxa" w:w="4638"/>
            <w:tcMar>
              <w:top w:w="50" w:type="dxa"/>
              <w:bottom w:w="50" w:type="dxa"/>
              <w:left w:w="90" w:type="dxa"/>
              <w:right w:w="90" w:type="dxa"/>
            </w:tcMar>
            <w:shd w:val="clear" w:color="auto" w:fill="E5F5FF"/>
          </w:tcPr>
          <w:p>
            <w:pPr>
              <w:pStyle w:val="BDOITable"/>
            </w:pPr>
            <w:r>
              <w:rPr>
                <w:sz w:val="16"/>
              </w:rPr>
              <w:t>FR-PM-032, FR-PM-033, FR-PM-036</w:t>
            </w:r>
          </w:p>
        </w:tc>
        <w:tc>
          <w:tcPr>
            <w:tcW w:type="dxa" w:w="1044"/>
            <w:tcMar>
              <w:top w:w="50" w:type="dxa"/>
              <w:bottom w:w="50" w:type="dxa"/>
              <w:left w:w="90" w:type="dxa"/>
              <w:right w:w="90" w:type="dxa"/>
            </w:tcMar>
            <w:shd w:val="clear" w:color="auto" w:fill="E5F5FF"/>
          </w:tcPr>
          <w:p>
            <w:pPr>
              <w:pStyle w:val="BDOITable"/>
            </w:pPr>
            <w:r>
              <w:rPr>
                <w:sz w:val="16"/>
              </w:rPr>
              <w:t>10</w:t>
            </w:r>
          </w:p>
        </w:tc>
        <w:tc>
          <w:tcPr>
            <w:tcW w:type="dxa" w:w="928"/>
            <w:tcMar>
              <w:top w:w="50" w:type="dxa"/>
              <w:bottom w:w="50" w:type="dxa"/>
              <w:left w:w="90" w:type="dxa"/>
              <w:right w:w="90" w:type="dxa"/>
            </w:tcMar>
            <w:shd w:val="clear" w:color="auto" w:fill="E5F5FF"/>
          </w:tcPr>
          <w:p>
            <w:pPr>
              <w:pStyle w:val="BDOITable"/>
            </w:pPr>
            <w:r>
              <w:rPr>
                <w:sz w:val="16"/>
              </w:rPr>
              <w:t>7</w:t>
            </w:r>
          </w:p>
        </w:tc>
        <w:tc>
          <w:tcPr>
            <w:tcW w:type="dxa" w:w="928"/>
            <w:tcMar>
              <w:top w:w="50" w:type="dxa"/>
              <w:bottom w:w="50" w:type="dxa"/>
              <w:left w:w="90" w:type="dxa"/>
              <w:right w:w="90" w:type="dxa"/>
            </w:tcMar>
            <w:shd w:val="clear" w:color="auto" w:fill="E5F5FF"/>
          </w:tcPr>
          <w:p>
            <w:pPr>
              <w:pStyle w:val="BDOITable"/>
            </w:pPr>
            <w:r>
              <w:rPr>
                <w:sz w:val="16"/>
              </w:rPr>
              <w:t>9</w:t>
            </w:r>
          </w:p>
        </w:tc>
        <w:tc>
          <w:tcPr>
            <w:tcW w:type="dxa" w:w="928"/>
            <w:tcMar>
              <w:top w:w="50" w:type="dxa"/>
              <w:bottom w:w="50" w:type="dxa"/>
              <w:left w:w="90" w:type="dxa"/>
              <w:right w:w="90" w:type="dxa"/>
            </w:tcMar>
            <w:shd w:val="clear" w:color="auto" w:fill="E5F5FF"/>
          </w:tcPr>
          <w:p>
            <w:pPr>
              <w:pStyle w:val="BDOITable"/>
            </w:pPr>
            <w:r>
              <w:rPr>
                <w:sz w:val="16"/>
              </w:rPr>
              <w:t>16</w:t>
            </w:r>
          </w:p>
        </w:tc>
      </w:tr>
      <w:tr>
        <w:trPr>
          <w:cantSplit w:val="true"/>
        </w:trPr>
        <w:tc>
          <w:tcPr>
            <w:tcW w:type="dxa" w:w="1507"/>
            <w:tcMar>
              <w:top w:w="50" w:type="dxa"/>
              <w:bottom w:w="50" w:type="dxa"/>
              <w:left w:w="90" w:type="dxa"/>
              <w:right w:w="90" w:type="dxa"/>
            </w:tcMar>
          </w:tcPr>
          <w:p>
            <w:pPr>
              <w:pStyle w:val="BDOITable"/>
            </w:pPr>
            <w:r>
              <w:rPr>
                <w:sz w:val="16"/>
              </w:rPr>
              <w:t>BRPM.011</w:t>
            </w:r>
          </w:p>
        </w:tc>
        <w:tc>
          <w:tcPr>
            <w:tcW w:type="dxa" w:w="4638"/>
            <w:tcMar>
              <w:top w:w="50" w:type="dxa"/>
              <w:bottom w:w="50" w:type="dxa"/>
              <w:left w:w="90" w:type="dxa"/>
              <w:right w:w="90" w:type="dxa"/>
            </w:tcMar>
          </w:tcPr>
          <w:p>
            <w:pPr>
              <w:pStyle w:val="BDOITable"/>
            </w:pPr>
            <w:r>
              <w:rPr>
                <w:sz w:val="16"/>
              </w:rPr>
              <w:t>FR-PM-020, FR-PM-024, FR-PM-045</w:t>
            </w:r>
          </w:p>
        </w:tc>
        <w:tc>
          <w:tcPr>
            <w:tcW w:type="dxa" w:w="1044"/>
            <w:tcMar>
              <w:top w:w="50" w:type="dxa"/>
              <w:bottom w:w="50" w:type="dxa"/>
              <w:left w:w="90" w:type="dxa"/>
              <w:right w:w="90" w:type="dxa"/>
            </w:tcMar>
          </w:tcPr>
          <w:p>
            <w:pPr>
              <w:pStyle w:val="BDOITable"/>
            </w:pPr>
            <w:r>
              <w:rPr>
                <w:sz w:val="16"/>
              </w:rPr>
              <w:t>13</w:t>
            </w:r>
          </w:p>
        </w:tc>
        <w:tc>
          <w:tcPr>
            <w:tcW w:type="dxa" w:w="928"/>
            <w:tcMar>
              <w:top w:w="50" w:type="dxa"/>
              <w:bottom w:w="50" w:type="dxa"/>
              <w:left w:w="90" w:type="dxa"/>
              <w:right w:w="90" w:type="dxa"/>
            </w:tcMar>
          </w:tcPr>
          <w:p>
            <w:pPr>
              <w:pStyle w:val="BDOITable"/>
            </w:pPr>
            <w:r>
              <w:rPr>
                <w:sz w:val="16"/>
              </w:rPr>
              <w:t>13</w:t>
            </w:r>
          </w:p>
        </w:tc>
        <w:tc>
          <w:tcPr>
            <w:tcW w:type="dxa" w:w="928"/>
            <w:tcMar>
              <w:top w:w="50" w:type="dxa"/>
              <w:bottom w:w="50" w:type="dxa"/>
              <w:left w:w="90" w:type="dxa"/>
              <w:right w:w="90" w:type="dxa"/>
            </w:tcMar>
          </w:tcPr>
          <w:p>
            <w:pPr>
              <w:pStyle w:val="BDOITable"/>
            </w:pPr>
            <w:r>
              <w:rPr>
                <w:sz w:val="16"/>
              </w:rPr>
              <w:t>14</w:t>
            </w:r>
          </w:p>
        </w:tc>
        <w:tc>
          <w:tcPr>
            <w:tcW w:type="dxa" w:w="928"/>
            <w:tcMar>
              <w:top w:w="50" w:type="dxa"/>
              <w:bottom w:w="50" w:type="dxa"/>
              <w:left w:w="90" w:type="dxa"/>
              <w:right w:w="90" w:type="dxa"/>
            </w:tcMar>
          </w:tcPr>
          <w:p>
            <w:pPr>
              <w:pStyle w:val="BDOITable"/>
            </w:pPr>
            <w:r>
              <w:rPr>
                <w:sz w:val="16"/>
              </w:rPr>
              <w:t>27</w:t>
            </w:r>
          </w:p>
        </w:tc>
      </w:tr>
      <w:tr>
        <w:trPr>
          <w:cantSplit w:val="true"/>
        </w:trPr>
        <w:tc>
          <w:tcPr>
            <w:tcW w:type="dxa" w:w="1507"/>
            <w:tcMar>
              <w:top w:w="50" w:type="dxa"/>
              <w:bottom w:w="50" w:type="dxa"/>
              <w:left w:w="90" w:type="dxa"/>
              <w:right w:w="90" w:type="dxa"/>
            </w:tcMar>
            <w:shd w:val="clear" w:color="auto" w:fill="E5F5FF"/>
          </w:tcPr>
          <w:p>
            <w:pPr>
              <w:pStyle w:val="BDOITable"/>
            </w:pPr>
            <w:r>
              <w:rPr>
                <w:sz w:val="16"/>
              </w:rPr>
              <w:t>BRPM.012</w:t>
            </w:r>
          </w:p>
        </w:tc>
        <w:tc>
          <w:tcPr>
            <w:tcW w:type="dxa" w:w="4638"/>
            <w:tcMar>
              <w:top w:w="50" w:type="dxa"/>
              <w:bottom w:w="50" w:type="dxa"/>
              <w:left w:w="90" w:type="dxa"/>
              <w:right w:w="90" w:type="dxa"/>
            </w:tcMar>
            <w:shd w:val="clear" w:color="auto" w:fill="E5F5FF"/>
          </w:tcPr>
          <w:p>
            <w:pPr>
              <w:pStyle w:val="BDOITable"/>
            </w:pPr>
            <w:r>
              <w:rPr>
                <w:sz w:val="16"/>
              </w:rPr>
              <w:t>FR-PM-030</w:t>
            </w:r>
          </w:p>
        </w:tc>
        <w:tc>
          <w:tcPr>
            <w:tcW w:type="dxa" w:w="1044"/>
            <w:tcMar>
              <w:top w:w="50" w:type="dxa"/>
              <w:bottom w:w="50" w:type="dxa"/>
              <w:left w:w="90" w:type="dxa"/>
              <w:right w:w="90" w:type="dxa"/>
            </w:tcMar>
            <w:shd w:val="clear" w:color="auto" w:fill="E5F5FF"/>
          </w:tcPr>
          <w:p>
            <w:pPr>
              <w:pStyle w:val="BDOITable"/>
            </w:pPr>
            <w:r>
              <w:rPr>
                <w:sz w:val="16"/>
              </w:rPr>
              <w:t>6</w:t>
            </w:r>
          </w:p>
        </w:tc>
        <w:tc>
          <w:tcPr>
            <w:tcW w:type="dxa" w:w="928"/>
            <w:tcMar>
              <w:top w:w="50" w:type="dxa"/>
              <w:bottom w:w="50" w:type="dxa"/>
              <w:left w:w="90" w:type="dxa"/>
              <w:right w:w="90" w:type="dxa"/>
            </w:tcMar>
            <w:shd w:val="clear" w:color="auto" w:fill="E5F5FF"/>
          </w:tcPr>
          <w:p>
            <w:pPr>
              <w:pStyle w:val="BDOITable"/>
            </w:pPr>
            <w:r>
              <w:rPr>
                <w:sz w:val="16"/>
              </w:rPr>
              <w:t>3</w:t>
            </w:r>
          </w:p>
        </w:tc>
        <w:tc>
          <w:tcPr>
            <w:tcW w:type="dxa" w:w="928"/>
            <w:tcMar>
              <w:top w:w="50" w:type="dxa"/>
              <w:bottom w:w="50" w:type="dxa"/>
              <w:left w:w="90" w:type="dxa"/>
              <w:right w:w="90" w:type="dxa"/>
            </w:tcMar>
            <w:shd w:val="clear" w:color="auto" w:fill="E5F5FF"/>
          </w:tcPr>
          <w:p>
            <w:pPr>
              <w:pStyle w:val="BDOITable"/>
            </w:pPr>
            <w:r>
              <w:rPr>
                <w:sz w:val="16"/>
              </w:rPr>
              <w:t>6</w:t>
            </w:r>
          </w:p>
        </w:tc>
        <w:tc>
          <w:tcPr>
            <w:tcW w:type="dxa" w:w="928"/>
            <w:tcMar>
              <w:top w:w="50" w:type="dxa"/>
              <w:bottom w:w="50" w:type="dxa"/>
              <w:left w:w="90" w:type="dxa"/>
              <w:right w:w="90" w:type="dxa"/>
            </w:tcMar>
            <w:shd w:val="clear" w:color="auto" w:fill="E5F5FF"/>
          </w:tcPr>
          <w:p>
            <w:pPr>
              <w:pStyle w:val="BDOITable"/>
            </w:pPr>
            <w:r>
              <w:rPr>
                <w:sz w:val="16"/>
              </w:rPr>
              <w:t>9</w:t>
            </w:r>
          </w:p>
        </w:tc>
      </w:tr>
      <w:tr>
        <w:trPr>
          <w:cantSplit w:val="true"/>
        </w:trPr>
        <w:tc>
          <w:tcPr>
            <w:tcW w:type="dxa" w:w="1507"/>
            <w:tcMar>
              <w:top w:w="50" w:type="dxa"/>
              <w:bottom w:w="50" w:type="dxa"/>
              <w:left w:w="90" w:type="dxa"/>
              <w:right w:w="90" w:type="dxa"/>
            </w:tcMar>
          </w:tcPr>
          <w:p>
            <w:pPr>
              <w:pStyle w:val="BDOITable"/>
            </w:pPr>
            <w:r>
              <w:rPr>
                <w:sz w:val="16"/>
              </w:rPr>
              <w:t>BRPM.013</w:t>
            </w:r>
          </w:p>
        </w:tc>
        <w:tc>
          <w:tcPr>
            <w:tcW w:type="dxa" w:w="4638"/>
            <w:tcMar>
              <w:top w:w="50" w:type="dxa"/>
              <w:bottom w:w="50" w:type="dxa"/>
              <w:left w:w="90" w:type="dxa"/>
              <w:right w:w="90" w:type="dxa"/>
            </w:tcMar>
          </w:tcPr>
          <w:p>
            <w:pPr>
              <w:pStyle w:val="BDOITable"/>
            </w:pPr>
            <w:r>
              <w:rPr>
                <w:sz w:val="16"/>
              </w:rPr>
              <w:t>FR-PM-031, FR-PM-034, FR-PM-036</w:t>
            </w:r>
          </w:p>
        </w:tc>
        <w:tc>
          <w:tcPr>
            <w:tcW w:type="dxa" w:w="1044"/>
            <w:tcMar>
              <w:top w:w="50" w:type="dxa"/>
              <w:bottom w:w="50" w:type="dxa"/>
              <w:left w:w="90" w:type="dxa"/>
              <w:right w:w="90" w:type="dxa"/>
            </w:tcMar>
          </w:tcPr>
          <w:p>
            <w:pPr>
              <w:pStyle w:val="BDOITable"/>
            </w:pPr>
            <w:r>
              <w:rPr>
                <w:sz w:val="16"/>
              </w:rPr>
              <w:t>11</w:t>
            </w:r>
          </w:p>
        </w:tc>
        <w:tc>
          <w:tcPr>
            <w:tcW w:type="dxa" w:w="928"/>
            <w:tcMar>
              <w:top w:w="50" w:type="dxa"/>
              <w:bottom w:w="50" w:type="dxa"/>
              <w:left w:w="90" w:type="dxa"/>
              <w:right w:w="90" w:type="dxa"/>
            </w:tcMar>
          </w:tcPr>
          <w:p>
            <w:pPr>
              <w:pStyle w:val="BDOITable"/>
            </w:pPr>
            <w:r>
              <w:rPr>
                <w:sz w:val="16"/>
              </w:rPr>
              <w:t>10</w:t>
            </w:r>
          </w:p>
        </w:tc>
        <w:tc>
          <w:tcPr>
            <w:tcW w:type="dxa" w:w="928"/>
            <w:tcMar>
              <w:top w:w="50" w:type="dxa"/>
              <w:bottom w:w="50" w:type="dxa"/>
              <w:left w:w="90" w:type="dxa"/>
              <w:right w:w="90" w:type="dxa"/>
            </w:tcMar>
          </w:tcPr>
          <w:p>
            <w:pPr>
              <w:pStyle w:val="BDOITable"/>
            </w:pPr>
            <w:r>
              <w:rPr>
                <w:sz w:val="16"/>
              </w:rPr>
              <w:t>9</w:t>
            </w:r>
          </w:p>
        </w:tc>
        <w:tc>
          <w:tcPr>
            <w:tcW w:type="dxa" w:w="928"/>
            <w:tcMar>
              <w:top w:w="50" w:type="dxa"/>
              <w:bottom w:w="50" w:type="dxa"/>
              <w:left w:w="90" w:type="dxa"/>
              <w:right w:w="90" w:type="dxa"/>
            </w:tcMar>
          </w:tcPr>
          <w:p>
            <w:pPr>
              <w:pStyle w:val="BDOITable"/>
            </w:pPr>
            <w:r>
              <w:rPr>
                <w:sz w:val="16"/>
              </w:rPr>
              <w:t>19</w:t>
            </w:r>
          </w:p>
        </w:tc>
      </w:tr>
      <w:tr>
        <w:trPr>
          <w:cantSplit w:val="true"/>
        </w:trPr>
        <w:tc>
          <w:tcPr>
            <w:tcW w:type="dxa" w:w="1507"/>
            <w:tcMar>
              <w:top w:w="50" w:type="dxa"/>
              <w:bottom w:w="50" w:type="dxa"/>
              <w:left w:w="90" w:type="dxa"/>
              <w:right w:w="90" w:type="dxa"/>
            </w:tcMar>
            <w:shd w:val="clear" w:color="auto" w:fill="E5F5FF"/>
          </w:tcPr>
          <w:p>
            <w:pPr>
              <w:pStyle w:val="BDOITable"/>
            </w:pPr>
            <w:r>
              <w:rPr>
                <w:sz w:val="16"/>
              </w:rPr>
              <w:t>BRPM.014</w:t>
            </w:r>
          </w:p>
        </w:tc>
        <w:tc>
          <w:tcPr>
            <w:tcW w:type="dxa" w:w="4638"/>
            <w:tcMar>
              <w:top w:w="50" w:type="dxa"/>
              <w:bottom w:w="50" w:type="dxa"/>
              <w:left w:w="90" w:type="dxa"/>
              <w:right w:w="90" w:type="dxa"/>
            </w:tcMar>
            <w:shd w:val="clear" w:color="auto" w:fill="E5F5FF"/>
          </w:tcPr>
          <w:p>
            <w:pPr>
              <w:pStyle w:val="BDOITable"/>
            </w:pPr>
            <w:r>
              <w:rPr>
                <w:sz w:val="16"/>
              </w:rPr>
              <w:t>FR-PM-034</w:t>
            </w:r>
          </w:p>
        </w:tc>
        <w:tc>
          <w:tcPr>
            <w:tcW w:type="dxa" w:w="1044"/>
            <w:tcMar>
              <w:top w:w="50" w:type="dxa"/>
              <w:bottom w:w="50" w:type="dxa"/>
              <w:left w:w="90" w:type="dxa"/>
              <w:right w:w="90" w:type="dxa"/>
            </w:tcMar>
            <w:shd w:val="clear" w:color="auto" w:fill="E5F5FF"/>
          </w:tcPr>
          <w:p>
            <w:pPr>
              <w:pStyle w:val="BDOITable"/>
            </w:pPr>
            <w:r>
              <w:rPr>
                <w:sz w:val="16"/>
              </w:rPr>
              <w:t>5</w:t>
            </w:r>
          </w:p>
        </w:tc>
        <w:tc>
          <w:tcPr>
            <w:tcW w:type="dxa" w:w="928"/>
            <w:tcMar>
              <w:top w:w="50" w:type="dxa"/>
              <w:bottom w:w="50" w:type="dxa"/>
              <w:left w:w="90" w:type="dxa"/>
              <w:right w:w="90" w:type="dxa"/>
            </w:tcMar>
            <w:shd w:val="clear" w:color="auto" w:fill="E5F5FF"/>
          </w:tcPr>
          <w:p>
            <w:pPr>
              <w:pStyle w:val="BDOITable"/>
            </w:pPr>
            <w:r>
              <w:rPr>
                <w:sz w:val="16"/>
              </w:rPr>
              <w:t>4</w:t>
            </w:r>
          </w:p>
        </w:tc>
        <w:tc>
          <w:tcPr>
            <w:tcW w:type="dxa" w:w="928"/>
            <w:tcMar>
              <w:top w:w="50" w:type="dxa"/>
              <w:bottom w:w="50" w:type="dxa"/>
              <w:left w:w="90" w:type="dxa"/>
              <w:right w:w="90" w:type="dxa"/>
            </w:tcMar>
            <w:shd w:val="clear" w:color="auto" w:fill="E5F5FF"/>
          </w:tcPr>
          <w:p>
            <w:pPr>
              <w:pStyle w:val="BDOITable"/>
            </w:pPr>
            <w:r>
              <w:rPr>
                <w:sz w:val="16"/>
              </w:rPr>
              <w:t>3</w:t>
            </w:r>
          </w:p>
        </w:tc>
        <w:tc>
          <w:tcPr>
            <w:tcW w:type="dxa" w:w="928"/>
            <w:tcMar>
              <w:top w:w="50" w:type="dxa"/>
              <w:bottom w:w="50" w:type="dxa"/>
              <w:left w:w="90" w:type="dxa"/>
              <w:right w:w="90" w:type="dxa"/>
            </w:tcMar>
            <w:shd w:val="clear" w:color="auto" w:fill="E5F5FF"/>
          </w:tcPr>
          <w:p>
            <w:pPr>
              <w:pStyle w:val="BDOITable"/>
            </w:pPr>
            <w:r>
              <w:rPr>
                <w:sz w:val="16"/>
              </w:rPr>
              <w:t>7</w:t>
            </w:r>
          </w:p>
        </w:tc>
      </w:tr>
      <w:tr>
        <w:trPr>
          <w:cantSplit w:val="true"/>
        </w:trPr>
        <w:tc>
          <w:tcPr>
            <w:tcW w:type="dxa" w:w="1507"/>
            <w:tcMar>
              <w:top w:w="50" w:type="dxa"/>
              <w:bottom w:w="50" w:type="dxa"/>
              <w:left w:w="90" w:type="dxa"/>
              <w:right w:w="90" w:type="dxa"/>
            </w:tcMar>
          </w:tcPr>
          <w:p>
            <w:pPr>
              <w:pStyle w:val="BDOITable"/>
            </w:pPr>
            <w:r>
              <w:rPr>
                <w:sz w:val="16"/>
              </w:rPr>
              <w:t>BRPM.015</w:t>
            </w:r>
          </w:p>
        </w:tc>
        <w:tc>
          <w:tcPr>
            <w:tcW w:type="dxa" w:w="4638"/>
            <w:tcMar>
              <w:top w:w="50" w:type="dxa"/>
              <w:bottom w:w="50" w:type="dxa"/>
              <w:left w:w="90" w:type="dxa"/>
              <w:right w:w="90" w:type="dxa"/>
            </w:tcMar>
          </w:tcPr>
          <w:p>
            <w:pPr>
              <w:pStyle w:val="BDOITable"/>
            </w:pPr>
            <w:r>
              <w:rPr>
                <w:sz w:val="16"/>
              </w:rPr>
              <w:t>FR-PM-040, FR-PM-041, FR-PM-042, FR-PM-043</w:t>
            </w:r>
          </w:p>
        </w:tc>
        <w:tc>
          <w:tcPr>
            <w:tcW w:type="dxa" w:w="1044"/>
            <w:tcMar>
              <w:top w:w="50" w:type="dxa"/>
              <w:bottom w:w="50" w:type="dxa"/>
              <w:left w:w="90" w:type="dxa"/>
              <w:right w:w="90" w:type="dxa"/>
            </w:tcMar>
          </w:tcPr>
          <w:p>
            <w:pPr>
              <w:pStyle w:val="BDOITable"/>
            </w:pPr>
            <w:r>
              <w:rPr>
                <w:sz w:val="16"/>
              </w:rPr>
              <w:t>16</w:t>
            </w:r>
          </w:p>
        </w:tc>
        <w:tc>
          <w:tcPr>
            <w:tcW w:type="dxa" w:w="928"/>
            <w:tcMar>
              <w:top w:w="50" w:type="dxa"/>
              <w:bottom w:w="50" w:type="dxa"/>
              <w:left w:w="90" w:type="dxa"/>
              <w:right w:w="90" w:type="dxa"/>
            </w:tcMar>
          </w:tcPr>
          <w:p>
            <w:pPr>
              <w:pStyle w:val="BDOITable"/>
            </w:pPr>
            <w:r>
              <w:rPr>
                <w:sz w:val="16"/>
              </w:rPr>
              <w:t>14</w:t>
            </w:r>
          </w:p>
        </w:tc>
        <w:tc>
          <w:tcPr>
            <w:tcW w:type="dxa" w:w="928"/>
            <w:tcMar>
              <w:top w:w="50" w:type="dxa"/>
              <w:bottom w:w="50" w:type="dxa"/>
              <w:left w:w="90" w:type="dxa"/>
              <w:right w:w="90" w:type="dxa"/>
            </w:tcMar>
          </w:tcPr>
          <w:p>
            <w:pPr>
              <w:pStyle w:val="BDOITable"/>
            </w:pPr>
            <w:r>
              <w:rPr>
                <w:sz w:val="16"/>
              </w:rPr>
              <w:t>20</w:t>
            </w:r>
          </w:p>
        </w:tc>
        <w:tc>
          <w:tcPr>
            <w:tcW w:type="dxa" w:w="928"/>
            <w:tcMar>
              <w:top w:w="50" w:type="dxa"/>
              <w:bottom w:w="50" w:type="dxa"/>
              <w:left w:w="90" w:type="dxa"/>
              <w:right w:w="90" w:type="dxa"/>
            </w:tcMar>
          </w:tcPr>
          <w:p>
            <w:pPr>
              <w:pStyle w:val="BDOITable"/>
            </w:pPr>
            <w:r>
              <w:rPr>
                <w:sz w:val="16"/>
              </w:rPr>
              <w:t>34</w:t>
            </w:r>
          </w:p>
        </w:tc>
      </w:tr>
      <w:tr>
        <w:trPr>
          <w:cantSplit w:val="true"/>
        </w:trPr>
        <w:tc>
          <w:tcPr>
            <w:tcW w:type="dxa" w:w="1507"/>
            <w:tcMar>
              <w:top w:w="50" w:type="dxa"/>
              <w:bottom w:w="50" w:type="dxa"/>
              <w:left w:w="90" w:type="dxa"/>
              <w:right w:w="90" w:type="dxa"/>
            </w:tcMar>
            <w:shd w:val="clear" w:color="auto" w:fill="E5F5FF"/>
          </w:tcPr>
          <w:p>
            <w:pPr>
              <w:pStyle w:val="BDOITable"/>
            </w:pPr>
            <w:r>
              <w:rPr>
                <w:sz w:val="16"/>
              </w:rPr>
              <w:t>BRPM.016</w:t>
            </w:r>
          </w:p>
        </w:tc>
        <w:tc>
          <w:tcPr>
            <w:tcW w:type="dxa" w:w="4638"/>
            <w:tcMar>
              <w:top w:w="50" w:type="dxa"/>
              <w:bottom w:w="50" w:type="dxa"/>
              <w:left w:w="90" w:type="dxa"/>
              <w:right w:w="90" w:type="dxa"/>
            </w:tcMar>
            <w:shd w:val="clear" w:color="auto" w:fill="E5F5FF"/>
          </w:tcPr>
          <w:p>
            <w:pPr>
              <w:pStyle w:val="BDOITable"/>
            </w:pPr>
            <w:r>
              <w:rPr>
                <w:sz w:val="16"/>
              </w:rPr>
              <w:t>FR-PM-044</w:t>
            </w:r>
          </w:p>
        </w:tc>
        <w:tc>
          <w:tcPr>
            <w:tcW w:type="dxa" w:w="1044"/>
            <w:tcMar>
              <w:top w:w="50" w:type="dxa"/>
              <w:bottom w:w="50" w:type="dxa"/>
              <w:left w:w="90" w:type="dxa"/>
              <w:right w:w="90" w:type="dxa"/>
            </w:tcMar>
            <w:shd w:val="clear" w:color="auto" w:fill="E5F5FF"/>
          </w:tcPr>
          <w:p>
            <w:pPr>
              <w:pStyle w:val="BDOITable"/>
            </w:pPr>
            <w:r>
              <w:rPr>
                <w:sz w:val="16"/>
              </w:rPr>
              <w:t>4</w:t>
            </w:r>
          </w:p>
        </w:tc>
        <w:tc>
          <w:tcPr>
            <w:tcW w:type="dxa" w:w="928"/>
            <w:tcMar>
              <w:top w:w="50" w:type="dxa"/>
              <w:bottom w:w="50" w:type="dxa"/>
              <w:left w:w="90" w:type="dxa"/>
              <w:right w:w="90" w:type="dxa"/>
            </w:tcMar>
            <w:shd w:val="clear" w:color="auto" w:fill="E5F5FF"/>
          </w:tcPr>
          <w:p>
            <w:pPr>
              <w:pStyle w:val="BDOITable"/>
            </w:pPr>
            <w:r>
              <w:rPr>
                <w:sz w:val="16"/>
              </w:rPr>
              <w:t>2</w:t>
            </w:r>
          </w:p>
        </w:tc>
        <w:tc>
          <w:tcPr>
            <w:tcW w:type="dxa" w:w="928"/>
            <w:tcMar>
              <w:top w:w="50" w:type="dxa"/>
              <w:bottom w:w="50" w:type="dxa"/>
              <w:left w:w="90" w:type="dxa"/>
              <w:right w:w="90" w:type="dxa"/>
            </w:tcMar>
            <w:shd w:val="clear" w:color="auto" w:fill="E5F5FF"/>
          </w:tcPr>
          <w:p>
            <w:pPr>
              <w:pStyle w:val="BDOITable"/>
            </w:pPr>
            <w:r>
              <w:rPr>
                <w:sz w:val="16"/>
              </w:rPr>
              <w:t>5</w:t>
            </w:r>
          </w:p>
        </w:tc>
        <w:tc>
          <w:tcPr>
            <w:tcW w:type="dxa" w:w="928"/>
            <w:tcMar>
              <w:top w:w="50" w:type="dxa"/>
              <w:bottom w:w="50" w:type="dxa"/>
              <w:left w:w="90" w:type="dxa"/>
              <w:right w:w="90" w:type="dxa"/>
            </w:tcMar>
            <w:shd w:val="clear" w:color="auto" w:fill="E5F5FF"/>
          </w:tcPr>
          <w:p>
            <w:pPr>
              <w:pStyle w:val="BDOITable"/>
            </w:pPr>
            <w:r>
              <w:rPr>
                <w:sz w:val="16"/>
              </w:rPr>
              <w:t>7</w:t>
            </w:r>
          </w:p>
        </w:tc>
      </w:tr>
      <w:tr>
        <w:trPr>
          <w:cantSplit w:val="true"/>
        </w:trPr>
        <w:tc>
          <w:tcPr>
            <w:tcW w:type="dxa" w:w="1507"/>
            <w:tcMar>
              <w:top w:w="50" w:type="dxa"/>
              <w:bottom w:w="50" w:type="dxa"/>
              <w:left w:w="90" w:type="dxa"/>
              <w:right w:w="90" w:type="dxa"/>
            </w:tcMar>
          </w:tcPr>
          <w:p>
            <w:pPr>
              <w:pStyle w:val="BDOITable"/>
            </w:pPr>
            <w:r>
              <w:rPr>
                <w:sz w:val="16"/>
              </w:rPr>
              <w:t>BRPM.017</w:t>
            </w:r>
          </w:p>
        </w:tc>
        <w:tc>
          <w:tcPr>
            <w:tcW w:type="dxa" w:w="4638"/>
            <w:tcMar>
              <w:top w:w="50" w:type="dxa"/>
              <w:bottom w:w="50" w:type="dxa"/>
              <w:left w:w="90" w:type="dxa"/>
              <w:right w:w="90" w:type="dxa"/>
            </w:tcMar>
          </w:tcPr>
          <w:p>
            <w:pPr>
              <w:pStyle w:val="BDOITable"/>
            </w:pPr>
            <w:r>
              <w:rPr>
                <w:sz w:val="16"/>
              </w:rPr>
              <w:t>FR-PM-044, FR-PM-060, FR-PM-061, FR-PM-071</w:t>
            </w:r>
          </w:p>
        </w:tc>
        <w:tc>
          <w:tcPr>
            <w:tcW w:type="dxa" w:w="1044"/>
            <w:tcMar>
              <w:top w:w="50" w:type="dxa"/>
              <w:bottom w:w="50" w:type="dxa"/>
              <w:left w:w="90" w:type="dxa"/>
              <w:right w:w="90" w:type="dxa"/>
            </w:tcMar>
          </w:tcPr>
          <w:p>
            <w:pPr>
              <w:pStyle w:val="BDOITable"/>
            </w:pPr>
            <w:r>
              <w:rPr>
                <w:sz w:val="16"/>
              </w:rPr>
              <w:t>15</w:t>
            </w:r>
          </w:p>
        </w:tc>
        <w:tc>
          <w:tcPr>
            <w:tcW w:type="dxa" w:w="928"/>
            <w:tcMar>
              <w:top w:w="50" w:type="dxa"/>
              <w:bottom w:w="50" w:type="dxa"/>
              <w:left w:w="90" w:type="dxa"/>
              <w:right w:w="90" w:type="dxa"/>
            </w:tcMar>
          </w:tcPr>
          <w:p>
            <w:pPr>
              <w:pStyle w:val="BDOITable"/>
            </w:pPr>
            <w:r>
              <w:rPr>
                <w:sz w:val="16"/>
              </w:rPr>
              <w:t>13</w:t>
            </w:r>
          </w:p>
        </w:tc>
        <w:tc>
          <w:tcPr>
            <w:tcW w:type="dxa" w:w="928"/>
            <w:tcMar>
              <w:top w:w="50" w:type="dxa"/>
              <w:bottom w:w="50" w:type="dxa"/>
              <w:left w:w="90" w:type="dxa"/>
              <w:right w:w="90" w:type="dxa"/>
            </w:tcMar>
          </w:tcPr>
          <w:p>
            <w:pPr>
              <w:pStyle w:val="BDOITable"/>
            </w:pPr>
            <w:r>
              <w:rPr>
                <w:sz w:val="16"/>
              </w:rPr>
              <w:t>12</w:t>
            </w:r>
          </w:p>
        </w:tc>
        <w:tc>
          <w:tcPr>
            <w:tcW w:type="dxa" w:w="928"/>
            <w:tcMar>
              <w:top w:w="50" w:type="dxa"/>
              <w:bottom w:w="50" w:type="dxa"/>
              <w:left w:w="90" w:type="dxa"/>
              <w:right w:w="90" w:type="dxa"/>
            </w:tcMar>
          </w:tcPr>
          <w:p>
            <w:pPr>
              <w:pStyle w:val="BDOITable"/>
            </w:pPr>
            <w:r>
              <w:rPr>
                <w:sz w:val="16"/>
              </w:rPr>
              <w:t>25</w:t>
            </w:r>
          </w:p>
        </w:tc>
      </w:tr>
      <w:tr>
        <w:trPr>
          <w:cantSplit w:val="true"/>
        </w:trPr>
        <w:tc>
          <w:tcPr>
            <w:tcW w:type="dxa" w:w="1507"/>
            <w:tcMar>
              <w:top w:w="50" w:type="dxa"/>
              <w:bottom w:w="50" w:type="dxa"/>
              <w:left w:w="90" w:type="dxa"/>
              <w:right w:w="90" w:type="dxa"/>
            </w:tcMar>
            <w:shd w:val="clear" w:color="auto" w:fill="E5F5FF"/>
          </w:tcPr>
          <w:p>
            <w:pPr>
              <w:pStyle w:val="BDOITable"/>
            </w:pPr>
            <w:r>
              <w:rPr>
                <w:sz w:val="16"/>
              </w:rPr>
              <w:t>BRPM.018</w:t>
            </w:r>
          </w:p>
        </w:tc>
        <w:tc>
          <w:tcPr>
            <w:tcW w:type="dxa" w:w="4638"/>
            <w:tcMar>
              <w:top w:w="50" w:type="dxa"/>
              <w:bottom w:w="50" w:type="dxa"/>
              <w:left w:w="90" w:type="dxa"/>
              <w:right w:w="90" w:type="dxa"/>
            </w:tcMar>
            <w:shd w:val="clear" w:color="auto" w:fill="E5F5FF"/>
          </w:tcPr>
          <w:p>
            <w:pPr>
              <w:pStyle w:val="BDOITable"/>
            </w:pPr>
            <w:r>
              <w:rPr>
                <w:sz w:val="16"/>
              </w:rPr>
              <w:t>FR-PM-071</w:t>
            </w:r>
          </w:p>
        </w:tc>
        <w:tc>
          <w:tcPr>
            <w:tcW w:type="dxa" w:w="1044"/>
            <w:tcMar>
              <w:top w:w="50" w:type="dxa"/>
              <w:bottom w:w="50" w:type="dxa"/>
              <w:left w:w="90" w:type="dxa"/>
              <w:right w:w="90" w:type="dxa"/>
            </w:tcMar>
            <w:shd w:val="clear" w:color="auto" w:fill="E5F5FF"/>
          </w:tcPr>
          <w:p>
            <w:pPr>
              <w:pStyle w:val="BDOITable"/>
            </w:pPr>
            <w:r>
              <w:rPr>
                <w:sz w:val="16"/>
              </w:rPr>
              <w:t>3</w:t>
            </w:r>
          </w:p>
        </w:tc>
        <w:tc>
          <w:tcPr>
            <w:tcW w:type="dxa" w:w="928"/>
            <w:tcMar>
              <w:top w:w="50" w:type="dxa"/>
              <w:bottom w:w="50" w:type="dxa"/>
              <w:left w:w="90" w:type="dxa"/>
              <w:right w:w="90" w:type="dxa"/>
            </w:tcMar>
            <w:shd w:val="clear" w:color="auto" w:fill="E5F5FF"/>
          </w:tcPr>
          <w:p>
            <w:pPr>
              <w:pStyle w:val="BDOITable"/>
            </w:pPr>
            <w:r>
              <w:rPr>
                <w:sz w:val="16"/>
              </w:rPr>
              <w:t>3</w:t>
            </w:r>
          </w:p>
        </w:tc>
        <w:tc>
          <w:tcPr>
            <w:tcW w:type="dxa" w:w="928"/>
            <w:tcMar>
              <w:top w:w="50" w:type="dxa"/>
              <w:bottom w:w="50" w:type="dxa"/>
              <w:left w:w="90" w:type="dxa"/>
              <w:right w:w="90" w:type="dxa"/>
            </w:tcMar>
            <w:shd w:val="clear" w:color="auto" w:fill="E5F5FF"/>
          </w:tcPr>
          <w:p>
            <w:pPr>
              <w:pStyle w:val="BDOITable"/>
            </w:pPr>
            <w:r>
              <w:rPr>
                <w:sz w:val="16"/>
              </w:rPr>
              <w:t>2</w:t>
            </w:r>
          </w:p>
        </w:tc>
        <w:tc>
          <w:tcPr>
            <w:tcW w:type="dxa" w:w="928"/>
            <w:tcMar>
              <w:top w:w="50" w:type="dxa"/>
              <w:bottom w:w="50" w:type="dxa"/>
              <w:left w:w="90" w:type="dxa"/>
              <w:right w:w="90" w:type="dxa"/>
            </w:tcMar>
            <w:shd w:val="clear" w:color="auto" w:fill="E5F5FF"/>
          </w:tcPr>
          <w:p>
            <w:pPr>
              <w:pStyle w:val="BDOITable"/>
            </w:pPr>
            <w:r>
              <w:rPr>
                <w:sz w:val="16"/>
              </w:rPr>
              <w:t>5</w:t>
            </w:r>
          </w:p>
        </w:tc>
      </w:tr>
      <w:tr>
        <w:trPr>
          <w:cantSplit w:val="true"/>
        </w:trPr>
        <w:tc>
          <w:tcPr>
            <w:tcW w:type="dxa" w:w="1507"/>
            <w:tcMar>
              <w:top w:w="50" w:type="dxa"/>
              <w:bottom w:w="50" w:type="dxa"/>
              <w:left w:w="90" w:type="dxa"/>
              <w:right w:w="90" w:type="dxa"/>
            </w:tcMar>
          </w:tcPr>
          <w:p>
            <w:pPr>
              <w:pStyle w:val="BDOITable"/>
            </w:pPr>
            <w:r>
              <w:rPr>
                <w:sz w:val="16"/>
              </w:rPr>
              <w:t>BRPM.019</w:t>
            </w:r>
          </w:p>
        </w:tc>
        <w:tc>
          <w:tcPr>
            <w:tcW w:type="dxa" w:w="4638"/>
            <w:tcMar>
              <w:top w:w="50" w:type="dxa"/>
              <w:bottom w:w="50" w:type="dxa"/>
              <w:left w:w="90" w:type="dxa"/>
              <w:right w:w="90" w:type="dxa"/>
            </w:tcMar>
          </w:tcPr>
          <w:p>
            <w:pPr>
              <w:pStyle w:val="BDOITable"/>
            </w:pPr>
            <w:r>
              <w:rPr>
                <w:sz w:val="16"/>
              </w:rPr>
              <w:t>FR-PM-070</w:t>
            </w:r>
          </w:p>
        </w:tc>
        <w:tc>
          <w:tcPr>
            <w:tcW w:type="dxa" w:w="1044"/>
            <w:tcMar>
              <w:top w:w="50" w:type="dxa"/>
              <w:bottom w:w="50" w:type="dxa"/>
              <w:left w:w="90" w:type="dxa"/>
              <w:right w:w="90" w:type="dxa"/>
            </w:tcMar>
          </w:tcPr>
          <w:p>
            <w:pPr>
              <w:pStyle w:val="BDOITable"/>
            </w:pPr>
            <w:r>
              <w:rPr>
                <w:sz w:val="16"/>
              </w:rPr>
              <w:t>4</w:t>
            </w:r>
          </w:p>
        </w:tc>
        <w:tc>
          <w:tcPr>
            <w:tcW w:type="dxa" w:w="928"/>
            <w:tcMar>
              <w:top w:w="50" w:type="dxa"/>
              <w:bottom w:w="50" w:type="dxa"/>
              <w:left w:w="90" w:type="dxa"/>
              <w:right w:w="90" w:type="dxa"/>
            </w:tcMar>
          </w:tcPr>
          <w:p>
            <w:pPr>
              <w:pStyle w:val="BDOITable"/>
            </w:pPr>
            <w:r>
              <w:rPr>
                <w:sz w:val="16"/>
              </w:rPr>
              <w:t>4</w:t>
            </w:r>
          </w:p>
        </w:tc>
        <w:tc>
          <w:tcPr>
            <w:tcW w:type="dxa" w:w="928"/>
            <w:tcMar>
              <w:top w:w="50" w:type="dxa"/>
              <w:bottom w:w="50" w:type="dxa"/>
              <w:left w:w="90" w:type="dxa"/>
              <w:right w:w="90" w:type="dxa"/>
            </w:tcMar>
          </w:tcPr>
          <w:p>
            <w:pPr>
              <w:pStyle w:val="BDOITable"/>
            </w:pPr>
            <w:r>
              <w:rPr>
                <w:sz w:val="16"/>
              </w:rPr>
              <w:t>2</w:t>
            </w:r>
          </w:p>
        </w:tc>
        <w:tc>
          <w:tcPr>
            <w:tcW w:type="dxa" w:w="928"/>
            <w:tcMar>
              <w:top w:w="50" w:type="dxa"/>
              <w:bottom w:w="50" w:type="dxa"/>
              <w:left w:w="90" w:type="dxa"/>
              <w:right w:w="90" w:type="dxa"/>
            </w:tcMar>
          </w:tcPr>
          <w:p>
            <w:pPr>
              <w:pStyle w:val="BDOITable"/>
            </w:pPr>
            <w:r>
              <w:rPr>
                <w:sz w:val="16"/>
              </w:rPr>
              <w:t>6</w:t>
            </w:r>
          </w:p>
        </w:tc>
      </w:tr>
      <w:tr>
        <w:trPr>
          <w:cantSplit w:val="true"/>
        </w:trPr>
        <w:tc>
          <w:tcPr>
            <w:tcW w:type="dxa" w:w="1507"/>
            <w:tcMar>
              <w:top w:w="50" w:type="dxa"/>
              <w:bottom w:w="50" w:type="dxa"/>
              <w:left w:w="90" w:type="dxa"/>
              <w:right w:w="90" w:type="dxa"/>
            </w:tcMar>
            <w:shd w:val="clear" w:color="auto" w:fill="E5F5FF"/>
          </w:tcPr>
          <w:p>
            <w:pPr>
              <w:pStyle w:val="BDOITable"/>
            </w:pPr>
            <w:r>
              <w:rPr>
                <w:sz w:val="16"/>
              </w:rPr>
              <w:t>BRPM.020</w:t>
            </w:r>
          </w:p>
        </w:tc>
        <w:tc>
          <w:tcPr>
            <w:tcW w:type="dxa" w:w="4638"/>
            <w:tcMar>
              <w:top w:w="50" w:type="dxa"/>
              <w:bottom w:w="50" w:type="dxa"/>
              <w:left w:w="90" w:type="dxa"/>
              <w:right w:w="90" w:type="dxa"/>
            </w:tcMar>
            <w:shd w:val="clear" w:color="auto" w:fill="E5F5FF"/>
          </w:tcPr>
          <w:p>
            <w:pPr>
              <w:pStyle w:val="BDOITable"/>
            </w:pPr>
            <w:r>
              <w:rPr>
                <w:sz w:val="16"/>
              </w:rPr>
              <w:t>FR-PM-004</w:t>
            </w:r>
          </w:p>
        </w:tc>
        <w:tc>
          <w:tcPr>
            <w:tcW w:type="dxa" w:w="1044"/>
            <w:tcMar>
              <w:top w:w="50" w:type="dxa"/>
              <w:bottom w:w="50" w:type="dxa"/>
              <w:left w:w="90" w:type="dxa"/>
              <w:right w:w="90" w:type="dxa"/>
            </w:tcMar>
            <w:shd w:val="clear" w:color="auto" w:fill="E5F5FF"/>
          </w:tcPr>
          <w:p>
            <w:pPr>
              <w:pStyle w:val="BDOITable"/>
            </w:pPr>
            <w:r>
              <w:rPr>
                <w:sz w:val="16"/>
              </w:rPr>
              <w:t>3</w:t>
            </w:r>
          </w:p>
        </w:tc>
        <w:tc>
          <w:tcPr>
            <w:tcW w:type="dxa" w:w="928"/>
            <w:tcMar>
              <w:top w:w="50" w:type="dxa"/>
              <w:bottom w:w="50" w:type="dxa"/>
              <w:left w:w="90" w:type="dxa"/>
              <w:right w:w="90" w:type="dxa"/>
            </w:tcMar>
            <w:shd w:val="clear" w:color="auto" w:fill="E5F5FF"/>
          </w:tcPr>
          <w:p>
            <w:pPr>
              <w:pStyle w:val="BDOITable"/>
            </w:pPr>
            <w:r>
              <w:rPr>
                <w:sz w:val="16"/>
              </w:rPr>
              <w:t>2</w:t>
            </w:r>
          </w:p>
        </w:tc>
        <w:tc>
          <w:tcPr>
            <w:tcW w:type="dxa" w:w="928"/>
            <w:tcMar>
              <w:top w:w="50" w:type="dxa"/>
              <w:bottom w:w="50" w:type="dxa"/>
              <w:left w:w="90" w:type="dxa"/>
              <w:right w:w="90" w:type="dxa"/>
            </w:tcMar>
            <w:shd w:val="clear" w:color="auto" w:fill="E5F5FF"/>
          </w:tcPr>
          <w:p>
            <w:pPr>
              <w:pStyle w:val="BDOITable"/>
            </w:pPr>
            <w:r>
              <w:rPr>
                <w:sz w:val="16"/>
              </w:rPr>
              <w:t>2</w:t>
            </w:r>
          </w:p>
        </w:tc>
        <w:tc>
          <w:tcPr>
            <w:tcW w:type="dxa" w:w="928"/>
            <w:tcMar>
              <w:top w:w="50" w:type="dxa"/>
              <w:bottom w:w="50" w:type="dxa"/>
              <w:left w:w="90" w:type="dxa"/>
              <w:right w:w="90" w:type="dxa"/>
            </w:tcMar>
            <w:shd w:val="clear" w:color="auto" w:fill="E5F5FF"/>
          </w:tcPr>
          <w:p>
            <w:pPr>
              <w:pStyle w:val="BDOITable"/>
            </w:pPr>
            <w:r>
              <w:rPr>
                <w:sz w:val="16"/>
              </w:rPr>
              <w:t>4</w:t>
            </w:r>
          </w:p>
        </w:tc>
      </w:tr>
      <w:tr>
        <w:trPr>
          <w:cantSplit w:val="true"/>
        </w:trPr>
        <w:tc>
          <w:tcPr>
            <w:tcW w:type="dxa" w:w="1507"/>
            <w:tcMar>
              <w:top w:w="50" w:type="dxa"/>
              <w:bottom w:w="50" w:type="dxa"/>
              <w:left w:w="90" w:type="dxa"/>
              <w:right w:w="90" w:type="dxa"/>
            </w:tcMar>
          </w:tcPr>
          <w:p>
            <w:pPr>
              <w:pStyle w:val="BDOITable"/>
            </w:pPr>
            <w:r>
              <w:rPr>
                <w:sz w:val="16"/>
              </w:rPr>
              <w:t>BRPM.021</w:t>
            </w:r>
          </w:p>
        </w:tc>
        <w:tc>
          <w:tcPr>
            <w:tcW w:type="dxa" w:w="4638"/>
            <w:tcMar>
              <w:top w:w="50" w:type="dxa"/>
              <w:bottom w:w="50" w:type="dxa"/>
              <w:left w:w="90" w:type="dxa"/>
              <w:right w:w="90" w:type="dxa"/>
            </w:tcMar>
          </w:tcPr>
          <w:p>
            <w:pPr>
              <w:pStyle w:val="BDOITable"/>
            </w:pPr>
            <w:r>
              <w:rPr>
                <w:sz w:val="16"/>
              </w:rPr>
              <w:t>FR-PM-021, FR-PM-073</w:t>
            </w:r>
          </w:p>
        </w:tc>
        <w:tc>
          <w:tcPr>
            <w:tcW w:type="dxa" w:w="1044"/>
            <w:tcMar>
              <w:top w:w="50" w:type="dxa"/>
              <w:bottom w:w="50" w:type="dxa"/>
              <w:left w:w="90" w:type="dxa"/>
              <w:right w:w="90" w:type="dxa"/>
            </w:tcMar>
          </w:tcPr>
          <w:p>
            <w:pPr>
              <w:pStyle w:val="BDOITable"/>
            </w:pPr>
            <w:r>
              <w:rPr>
                <w:sz w:val="16"/>
              </w:rPr>
              <w:t>7</w:t>
            </w:r>
          </w:p>
        </w:tc>
        <w:tc>
          <w:tcPr>
            <w:tcW w:type="dxa" w:w="928"/>
            <w:tcMar>
              <w:top w:w="50" w:type="dxa"/>
              <w:bottom w:w="50" w:type="dxa"/>
              <w:left w:w="90" w:type="dxa"/>
              <w:right w:w="90" w:type="dxa"/>
            </w:tcMar>
          </w:tcPr>
          <w:p>
            <w:pPr>
              <w:pStyle w:val="BDOITable"/>
            </w:pPr>
            <w:r>
              <w:rPr>
                <w:sz w:val="16"/>
              </w:rPr>
              <w:t>5</w:t>
            </w:r>
          </w:p>
        </w:tc>
        <w:tc>
          <w:tcPr>
            <w:tcW w:type="dxa" w:w="928"/>
            <w:tcMar>
              <w:top w:w="50" w:type="dxa"/>
              <w:bottom w:w="50" w:type="dxa"/>
              <w:left w:w="90" w:type="dxa"/>
              <w:right w:w="90" w:type="dxa"/>
            </w:tcMar>
          </w:tcPr>
          <w:p>
            <w:pPr>
              <w:pStyle w:val="BDOITable"/>
            </w:pPr>
            <w:r>
              <w:rPr>
                <w:sz w:val="16"/>
              </w:rPr>
              <w:t>7</w:t>
            </w:r>
          </w:p>
        </w:tc>
        <w:tc>
          <w:tcPr>
            <w:tcW w:type="dxa" w:w="928"/>
            <w:tcMar>
              <w:top w:w="50" w:type="dxa"/>
              <w:bottom w:w="50" w:type="dxa"/>
              <w:left w:w="90" w:type="dxa"/>
              <w:right w:w="90" w:type="dxa"/>
            </w:tcMar>
          </w:tcPr>
          <w:p>
            <w:pPr>
              <w:pStyle w:val="BDOITable"/>
            </w:pPr>
            <w:r>
              <w:rPr>
                <w:sz w:val="16"/>
              </w:rPr>
              <w:t>12</w:t>
            </w:r>
          </w:p>
        </w:tc>
      </w:tr>
      <w:tr>
        <w:trPr>
          <w:cantSplit w:val="true"/>
        </w:trPr>
        <w:tc>
          <w:tcPr>
            <w:tcW w:type="dxa" w:w="1507"/>
            <w:tcMar>
              <w:top w:w="50" w:type="dxa"/>
              <w:bottom w:w="50" w:type="dxa"/>
              <w:left w:w="90" w:type="dxa"/>
              <w:right w:w="90" w:type="dxa"/>
            </w:tcMar>
            <w:shd w:val="clear" w:color="auto" w:fill="E5F5FF"/>
          </w:tcPr>
          <w:p>
            <w:pPr>
              <w:pStyle w:val="BDOITable"/>
            </w:pPr>
            <w:r>
              <w:rPr>
                <w:sz w:val="16"/>
              </w:rPr>
              <w:t>BRPM.022</w:t>
            </w:r>
          </w:p>
        </w:tc>
        <w:tc>
          <w:tcPr>
            <w:tcW w:type="dxa" w:w="4638"/>
            <w:tcMar>
              <w:top w:w="50" w:type="dxa"/>
              <w:bottom w:w="50" w:type="dxa"/>
              <w:left w:w="90" w:type="dxa"/>
              <w:right w:w="90" w:type="dxa"/>
            </w:tcMar>
            <w:shd w:val="clear" w:color="auto" w:fill="E5F5FF"/>
          </w:tcPr>
          <w:p>
            <w:pPr>
              <w:pStyle w:val="BDOITable"/>
            </w:pPr>
            <w:r>
              <w:rPr>
                <w:sz w:val="16"/>
              </w:rPr>
              <w:t>FR-PM-072</w:t>
            </w:r>
          </w:p>
        </w:tc>
        <w:tc>
          <w:tcPr>
            <w:tcW w:type="dxa" w:w="1044"/>
            <w:tcMar>
              <w:top w:w="50" w:type="dxa"/>
              <w:bottom w:w="50" w:type="dxa"/>
              <w:left w:w="90" w:type="dxa"/>
              <w:right w:w="90" w:type="dxa"/>
            </w:tcMar>
            <w:shd w:val="clear" w:color="auto" w:fill="E5F5FF"/>
          </w:tcPr>
          <w:p>
            <w:pPr>
              <w:pStyle w:val="BDOITable"/>
            </w:pPr>
            <w:r>
              <w:rPr>
                <w:sz w:val="16"/>
              </w:rPr>
              <w:t>2</w:t>
            </w:r>
          </w:p>
        </w:tc>
        <w:tc>
          <w:tcPr>
            <w:tcW w:type="dxa" w:w="928"/>
            <w:tcMar>
              <w:top w:w="50" w:type="dxa"/>
              <w:bottom w:w="50" w:type="dxa"/>
              <w:left w:w="90" w:type="dxa"/>
              <w:right w:w="90" w:type="dxa"/>
            </w:tcMar>
            <w:shd w:val="clear" w:color="auto" w:fill="E5F5FF"/>
          </w:tcPr>
          <w:p>
            <w:pPr>
              <w:pStyle w:val="BDOITable"/>
            </w:pPr>
            <w:r>
              <w:rPr>
                <w:sz w:val="16"/>
              </w:rPr>
              <w:t>3</w:t>
            </w:r>
          </w:p>
        </w:tc>
        <w:tc>
          <w:tcPr>
            <w:tcW w:type="dxa" w:w="928"/>
            <w:tcMar>
              <w:top w:w="50" w:type="dxa"/>
              <w:bottom w:w="50" w:type="dxa"/>
              <w:left w:w="90" w:type="dxa"/>
              <w:right w:w="90" w:type="dxa"/>
            </w:tcMar>
            <w:shd w:val="clear" w:color="auto" w:fill="E5F5FF"/>
          </w:tcPr>
          <w:p>
            <w:pPr>
              <w:pStyle w:val="BDOITable"/>
            </w:pPr>
            <w:r>
              <w:rPr>
                <w:sz w:val="16"/>
              </w:rPr>
              <w:t>1</w:t>
            </w:r>
          </w:p>
        </w:tc>
        <w:tc>
          <w:tcPr>
            <w:tcW w:type="dxa" w:w="928"/>
            <w:tcMar>
              <w:top w:w="50" w:type="dxa"/>
              <w:bottom w:w="50" w:type="dxa"/>
              <w:left w:w="90" w:type="dxa"/>
              <w:right w:w="90" w:type="dxa"/>
            </w:tcMar>
            <w:shd w:val="clear" w:color="auto" w:fill="E5F5FF"/>
          </w:tcPr>
          <w:p>
            <w:pPr>
              <w:pStyle w:val="BDOITable"/>
            </w:pPr>
            <w:r>
              <w:rPr>
                <w:sz w:val="16"/>
              </w:rPr>
              <w:t>4</w:t>
            </w:r>
          </w:p>
        </w:tc>
      </w:tr>
      <w:tr>
        <w:trPr>
          <w:cantSplit w:val="true"/>
        </w:trPr>
        <w:tc>
          <w:tcPr>
            <w:tcW w:type="dxa" w:w="1507"/>
            <w:tcMar>
              <w:top w:w="50" w:type="dxa"/>
              <w:bottom w:w="50" w:type="dxa"/>
              <w:left w:w="90" w:type="dxa"/>
              <w:right w:w="90" w:type="dxa"/>
            </w:tcMar>
          </w:tcPr>
          <w:p>
            <w:pPr>
              <w:pStyle w:val="BDOITable"/>
            </w:pPr>
            <w:r>
              <w:rPr>
                <w:sz w:val="16"/>
              </w:rPr>
              <w:t>BRPM.024</w:t>
            </w:r>
          </w:p>
        </w:tc>
        <w:tc>
          <w:tcPr>
            <w:tcW w:type="dxa" w:w="4638"/>
            <w:tcMar>
              <w:top w:w="50" w:type="dxa"/>
              <w:bottom w:w="50" w:type="dxa"/>
              <w:left w:w="90" w:type="dxa"/>
              <w:right w:w="90" w:type="dxa"/>
            </w:tcMar>
          </w:tcPr>
          <w:p>
            <w:pPr>
              <w:pStyle w:val="BDOITable"/>
            </w:pPr>
            <w:r>
              <w:rPr>
                <w:sz w:val="16"/>
              </w:rPr>
              <w:t>FR-PM-005</w:t>
            </w:r>
          </w:p>
        </w:tc>
        <w:tc>
          <w:tcPr>
            <w:tcW w:type="dxa" w:w="1044"/>
            <w:tcMar>
              <w:top w:w="50" w:type="dxa"/>
              <w:bottom w:w="50" w:type="dxa"/>
              <w:left w:w="90" w:type="dxa"/>
              <w:right w:w="90" w:type="dxa"/>
            </w:tcMar>
          </w:tcPr>
          <w:p>
            <w:pPr>
              <w:pStyle w:val="BDOITable"/>
            </w:pPr>
            <w:r>
              <w:rPr>
                <w:sz w:val="16"/>
              </w:rPr>
              <w:t>3</w:t>
            </w:r>
          </w:p>
        </w:tc>
        <w:tc>
          <w:tcPr>
            <w:tcW w:type="dxa" w:w="928"/>
            <w:tcMar>
              <w:top w:w="50" w:type="dxa"/>
              <w:bottom w:w="50" w:type="dxa"/>
              <w:left w:w="90" w:type="dxa"/>
              <w:right w:w="90" w:type="dxa"/>
            </w:tcMar>
          </w:tcPr>
          <w:p>
            <w:pPr>
              <w:pStyle w:val="BDOITable"/>
            </w:pPr>
            <w:r>
              <w:rPr>
                <w:sz w:val="16"/>
              </w:rPr>
              <w:t>2</w:t>
            </w:r>
          </w:p>
        </w:tc>
        <w:tc>
          <w:tcPr>
            <w:tcW w:type="dxa" w:w="928"/>
            <w:tcMar>
              <w:top w:w="50" w:type="dxa"/>
              <w:bottom w:w="50" w:type="dxa"/>
              <w:left w:w="90" w:type="dxa"/>
              <w:right w:w="90" w:type="dxa"/>
            </w:tcMar>
          </w:tcPr>
          <w:p>
            <w:pPr>
              <w:pStyle w:val="BDOITable"/>
            </w:pPr>
            <w:r>
              <w:rPr>
                <w:sz w:val="16"/>
              </w:rPr>
              <w:t>1</w:t>
            </w:r>
          </w:p>
        </w:tc>
        <w:tc>
          <w:tcPr>
            <w:tcW w:type="dxa" w:w="928"/>
            <w:tcMar>
              <w:top w:w="50" w:type="dxa"/>
              <w:bottom w:w="50" w:type="dxa"/>
              <w:left w:w="90" w:type="dxa"/>
              <w:right w:w="90" w:type="dxa"/>
            </w:tcMar>
          </w:tcPr>
          <w:p>
            <w:pPr>
              <w:pStyle w:val="BDOITable"/>
            </w:pPr>
            <w:r>
              <w:rPr>
                <w:sz w:val="16"/>
              </w:rPr>
              <w:t>3</w:t>
            </w:r>
          </w:p>
        </w:tc>
      </w:tr>
      <w:tr>
        <w:trPr>
          <w:cantSplit w:val="true"/>
        </w:trPr>
        <w:tc>
          <w:tcPr>
            <w:tcW w:type="dxa" w:w="1507"/>
            <w:tcMar>
              <w:top w:w="50" w:type="dxa"/>
              <w:bottom w:w="50" w:type="dxa"/>
              <w:left w:w="90" w:type="dxa"/>
              <w:right w:w="90" w:type="dxa"/>
            </w:tcMar>
            <w:shd w:val="clear" w:color="auto" w:fill="E5F5FF"/>
          </w:tcPr>
          <w:p>
            <w:pPr>
              <w:pStyle w:val="BDOITable"/>
            </w:pPr>
            <w:r>
              <w:rPr>
                <w:sz w:val="16"/>
              </w:rPr>
              <w:t>PMADD01</w:t>
            </w:r>
          </w:p>
        </w:tc>
        <w:tc>
          <w:tcPr>
            <w:tcW w:type="dxa" w:w="4638"/>
            <w:tcMar>
              <w:top w:w="50" w:type="dxa"/>
              <w:bottom w:w="50" w:type="dxa"/>
              <w:left w:w="90" w:type="dxa"/>
              <w:right w:w="90" w:type="dxa"/>
            </w:tcMar>
            <w:shd w:val="clear" w:color="auto" w:fill="E5F5FF"/>
          </w:tcPr>
          <w:p>
            <w:pPr>
              <w:pStyle w:val="BDOITable"/>
            </w:pPr>
            <w:r>
              <w:rPr>
                <w:sz w:val="16"/>
              </w:rPr>
              <w:t>FR-PM-010</w:t>
            </w:r>
          </w:p>
        </w:tc>
        <w:tc>
          <w:tcPr>
            <w:tcW w:type="dxa" w:w="1044"/>
            <w:tcMar>
              <w:top w:w="50" w:type="dxa"/>
              <w:bottom w:w="50" w:type="dxa"/>
              <w:left w:w="90" w:type="dxa"/>
              <w:right w:w="90" w:type="dxa"/>
            </w:tcMar>
            <w:shd w:val="clear" w:color="auto" w:fill="E5F5FF"/>
          </w:tcPr>
          <w:p>
            <w:pPr>
              <w:pStyle w:val="BDOITable"/>
            </w:pPr>
            <w:r>
              <w:rPr>
                <w:sz w:val="16"/>
              </w:rPr>
              <w:t>5</w:t>
            </w:r>
          </w:p>
        </w:tc>
        <w:tc>
          <w:tcPr>
            <w:tcW w:type="dxa" w:w="928"/>
            <w:tcMar>
              <w:top w:w="50" w:type="dxa"/>
              <w:bottom w:w="50" w:type="dxa"/>
              <w:left w:w="90" w:type="dxa"/>
              <w:right w:w="90" w:type="dxa"/>
            </w:tcMar>
            <w:shd w:val="clear" w:color="auto" w:fill="E5F5FF"/>
          </w:tcPr>
          <w:p>
            <w:pPr>
              <w:pStyle w:val="BDOITable"/>
            </w:pPr>
            <w:r>
              <w:rPr>
                <w:sz w:val="16"/>
              </w:rPr>
              <w:t>4</w:t>
            </w:r>
          </w:p>
        </w:tc>
        <w:tc>
          <w:tcPr>
            <w:tcW w:type="dxa" w:w="928"/>
            <w:tcMar>
              <w:top w:w="50" w:type="dxa"/>
              <w:bottom w:w="50" w:type="dxa"/>
              <w:left w:w="90" w:type="dxa"/>
              <w:right w:w="90" w:type="dxa"/>
            </w:tcMar>
            <w:shd w:val="clear" w:color="auto" w:fill="E5F5FF"/>
          </w:tcPr>
          <w:p>
            <w:pPr>
              <w:pStyle w:val="BDOITable"/>
            </w:pPr>
            <w:r>
              <w:rPr>
                <w:sz w:val="16"/>
              </w:rPr>
              <w:t>7</w:t>
            </w:r>
          </w:p>
        </w:tc>
        <w:tc>
          <w:tcPr>
            <w:tcW w:type="dxa" w:w="928"/>
            <w:tcMar>
              <w:top w:w="50" w:type="dxa"/>
              <w:bottom w:w="50" w:type="dxa"/>
              <w:left w:w="90" w:type="dxa"/>
              <w:right w:w="90" w:type="dxa"/>
            </w:tcMar>
            <w:shd w:val="clear" w:color="auto" w:fill="E5F5FF"/>
          </w:tcPr>
          <w:p>
            <w:pPr>
              <w:pStyle w:val="BDOITable"/>
            </w:pPr>
            <w:r>
              <w:rPr>
                <w:sz w:val="16"/>
              </w:rPr>
              <w:t>11</w:t>
            </w:r>
          </w:p>
        </w:tc>
      </w:tr>
      <w:tr>
        <w:trPr>
          <w:cantSplit w:val="true"/>
        </w:trPr>
        <w:tc>
          <w:tcPr>
            <w:tcW w:type="dxa" w:w="1507"/>
            <w:tcMar>
              <w:top w:w="50" w:type="dxa"/>
              <w:bottom w:w="50" w:type="dxa"/>
              <w:left w:w="90" w:type="dxa"/>
              <w:right w:w="90" w:type="dxa"/>
            </w:tcMar>
          </w:tcPr>
          <w:p>
            <w:pPr>
              <w:pStyle w:val="BDOITable"/>
            </w:pPr>
            <w:r>
              <w:rPr>
                <w:sz w:val="16"/>
              </w:rPr>
              <w:t>PMADD02</w:t>
            </w:r>
          </w:p>
        </w:tc>
        <w:tc>
          <w:tcPr>
            <w:tcW w:type="dxa" w:w="4638"/>
            <w:tcMar>
              <w:top w:w="50" w:type="dxa"/>
              <w:bottom w:w="50" w:type="dxa"/>
              <w:left w:w="90" w:type="dxa"/>
              <w:right w:w="90" w:type="dxa"/>
            </w:tcMar>
          </w:tcPr>
          <w:p>
            <w:pPr>
              <w:pStyle w:val="BDOITable"/>
            </w:pPr>
            <w:r>
              <w:rPr>
                <w:sz w:val="16"/>
              </w:rPr>
              <w:t>FR-PM-011, FR-PM-014</w:t>
            </w:r>
          </w:p>
        </w:tc>
        <w:tc>
          <w:tcPr>
            <w:tcW w:type="dxa" w:w="1044"/>
            <w:tcMar>
              <w:top w:w="50" w:type="dxa"/>
              <w:bottom w:w="50" w:type="dxa"/>
              <w:left w:w="90" w:type="dxa"/>
              <w:right w:w="90" w:type="dxa"/>
            </w:tcMar>
          </w:tcPr>
          <w:p>
            <w:pPr>
              <w:pStyle w:val="BDOITable"/>
            </w:pPr>
            <w:r>
              <w:rPr>
                <w:sz w:val="16"/>
              </w:rPr>
              <w:t>8</w:t>
            </w:r>
          </w:p>
        </w:tc>
        <w:tc>
          <w:tcPr>
            <w:tcW w:type="dxa" w:w="928"/>
            <w:tcMar>
              <w:top w:w="50" w:type="dxa"/>
              <w:bottom w:w="50" w:type="dxa"/>
              <w:left w:w="90" w:type="dxa"/>
              <w:right w:w="90" w:type="dxa"/>
            </w:tcMar>
          </w:tcPr>
          <w:p>
            <w:pPr>
              <w:pStyle w:val="BDOITable"/>
            </w:pPr>
            <w:r>
              <w:rPr>
                <w:sz w:val="16"/>
              </w:rPr>
              <w:t>6</w:t>
            </w:r>
          </w:p>
        </w:tc>
        <w:tc>
          <w:tcPr>
            <w:tcW w:type="dxa" w:w="928"/>
            <w:tcMar>
              <w:top w:w="50" w:type="dxa"/>
              <w:bottom w:w="50" w:type="dxa"/>
              <w:left w:w="90" w:type="dxa"/>
              <w:right w:w="90" w:type="dxa"/>
            </w:tcMar>
          </w:tcPr>
          <w:p>
            <w:pPr>
              <w:pStyle w:val="BDOITable"/>
            </w:pPr>
            <w:r>
              <w:rPr>
                <w:sz w:val="16"/>
              </w:rPr>
              <w:t>7</w:t>
            </w:r>
          </w:p>
        </w:tc>
        <w:tc>
          <w:tcPr>
            <w:tcW w:type="dxa" w:w="928"/>
            <w:tcMar>
              <w:top w:w="50" w:type="dxa"/>
              <w:bottom w:w="50" w:type="dxa"/>
              <w:left w:w="90" w:type="dxa"/>
              <w:right w:w="90" w:type="dxa"/>
            </w:tcMar>
          </w:tcPr>
          <w:p>
            <w:pPr>
              <w:pStyle w:val="BDOITable"/>
            </w:pPr>
            <w:r>
              <w:rPr>
                <w:sz w:val="16"/>
              </w:rPr>
              <w:t>13</w:t>
            </w:r>
          </w:p>
        </w:tc>
      </w:tr>
      <w:tr>
        <w:trPr>
          <w:cantSplit w:val="true"/>
        </w:trPr>
        <w:tc>
          <w:tcPr>
            <w:tcW w:type="dxa" w:w="1507"/>
            <w:tcMar>
              <w:top w:w="50" w:type="dxa"/>
              <w:bottom w:w="50" w:type="dxa"/>
              <w:left w:w="90" w:type="dxa"/>
              <w:right w:w="90" w:type="dxa"/>
            </w:tcMar>
            <w:shd w:val="clear" w:color="auto" w:fill="E5F5FF"/>
          </w:tcPr>
          <w:p>
            <w:pPr>
              <w:pStyle w:val="BDOITable"/>
            </w:pPr>
            <w:r>
              <w:rPr>
                <w:sz w:val="16"/>
              </w:rPr>
              <w:t>PMADD03</w:t>
            </w:r>
          </w:p>
        </w:tc>
        <w:tc>
          <w:tcPr>
            <w:tcW w:type="dxa" w:w="4638"/>
            <w:tcMar>
              <w:top w:w="50" w:type="dxa"/>
              <w:bottom w:w="50" w:type="dxa"/>
              <w:left w:w="90" w:type="dxa"/>
              <w:right w:w="90" w:type="dxa"/>
            </w:tcMar>
            <w:shd w:val="clear" w:color="auto" w:fill="E5F5FF"/>
          </w:tcPr>
          <w:p>
            <w:pPr>
              <w:pStyle w:val="BDOITable"/>
            </w:pPr>
            <w:r>
              <w:rPr>
                <w:sz w:val="16"/>
              </w:rPr>
              <w:t>FR-PM-035</w:t>
            </w:r>
          </w:p>
        </w:tc>
        <w:tc>
          <w:tcPr>
            <w:tcW w:type="dxa" w:w="1044"/>
            <w:tcMar>
              <w:top w:w="50" w:type="dxa"/>
              <w:bottom w:w="50" w:type="dxa"/>
              <w:left w:w="90" w:type="dxa"/>
              <w:right w:w="90" w:type="dxa"/>
            </w:tcMar>
            <w:shd w:val="clear" w:color="auto" w:fill="E5F5FF"/>
          </w:tcPr>
          <w:p>
            <w:pPr>
              <w:pStyle w:val="BDOITable"/>
            </w:pPr>
            <w:r>
              <w:rPr>
                <w:sz w:val="16"/>
              </w:rPr>
              <w:t>3</w:t>
            </w:r>
          </w:p>
        </w:tc>
        <w:tc>
          <w:tcPr>
            <w:tcW w:type="dxa" w:w="928"/>
            <w:tcMar>
              <w:top w:w="50" w:type="dxa"/>
              <w:bottom w:w="50" w:type="dxa"/>
              <w:left w:w="90" w:type="dxa"/>
              <w:right w:w="90" w:type="dxa"/>
            </w:tcMar>
            <w:shd w:val="clear" w:color="auto" w:fill="E5F5FF"/>
          </w:tcPr>
          <w:p>
            <w:pPr>
              <w:pStyle w:val="BDOITable"/>
            </w:pPr>
            <w:r>
              <w:rPr>
                <w:sz w:val="16"/>
              </w:rPr>
              <w:t>2</w:t>
            </w:r>
          </w:p>
        </w:tc>
        <w:tc>
          <w:tcPr>
            <w:tcW w:type="dxa" w:w="928"/>
            <w:tcMar>
              <w:top w:w="50" w:type="dxa"/>
              <w:bottom w:w="50" w:type="dxa"/>
              <w:left w:w="90" w:type="dxa"/>
              <w:right w:w="90" w:type="dxa"/>
            </w:tcMar>
            <w:shd w:val="clear" w:color="auto" w:fill="E5F5FF"/>
          </w:tcPr>
          <w:p>
            <w:pPr>
              <w:pStyle w:val="BDOITable"/>
            </w:pPr>
            <w:r>
              <w:rPr>
                <w:sz w:val="16"/>
              </w:rPr>
              <w:t>3</w:t>
            </w:r>
          </w:p>
        </w:tc>
        <w:tc>
          <w:tcPr>
            <w:tcW w:type="dxa" w:w="928"/>
            <w:tcMar>
              <w:top w:w="50" w:type="dxa"/>
              <w:bottom w:w="50" w:type="dxa"/>
              <w:left w:w="90" w:type="dxa"/>
              <w:right w:w="90" w:type="dxa"/>
            </w:tcMar>
            <w:shd w:val="clear" w:color="auto" w:fill="E5F5FF"/>
          </w:tcPr>
          <w:p>
            <w:pPr>
              <w:pStyle w:val="BDOITable"/>
            </w:pPr>
            <w:r>
              <w:rPr>
                <w:sz w:val="16"/>
              </w:rPr>
              <w:t>5</w:t>
            </w:r>
          </w:p>
        </w:tc>
      </w:tr>
      <w:tr>
        <w:trPr>
          <w:cantSplit w:val="true"/>
        </w:trPr>
        <w:tc>
          <w:tcPr>
            <w:tcW w:type="dxa" w:w="1507"/>
            <w:tcMar>
              <w:top w:w="50" w:type="dxa"/>
              <w:bottom w:w="50" w:type="dxa"/>
              <w:left w:w="90" w:type="dxa"/>
              <w:right w:w="90" w:type="dxa"/>
            </w:tcMar>
          </w:tcPr>
          <w:p>
            <w:pPr>
              <w:pStyle w:val="BDOITable"/>
            </w:pPr>
            <w:r>
              <w:rPr>
                <w:sz w:val="16"/>
              </w:rPr>
              <w:t>PMADD04</w:t>
            </w:r>
          </w:p>
        </w:tc>
        <w:tc>
          <w:tcPr>
            <w:tcW w:type="dxa" w:w="4638"/>
            <w:tcMar>
              <w:top w:w="50" w:type="dxa"/>
              <w:bottom w:w="50" w:type="dxa"/>
              <w:left w:w="90" w:type="dxa"/>
              <w:right w:w="90" w:type="dxa"/>
            </w:tcMar>
          </w:tcPr>
          <w:p>
            <w:pPr>
              <w:pStyle w:val="BDOITable"/>
            </w:pPr>
            <w:r>
              <w:rPr>
                <w:sz w:val="16"/>
              </w:rPr>
              <w:t>FR-PM-031, FR-PM-032</w:t>
            </w:r>
          </w:p>
        </w:tc>
        <w:tc>
          <w:tcPr>
            <w:tcW w:type="dxa" w:w="1044"/>
            <w:tcMar>
              <w:top w:w="50" w:type="dxa"/>
              <w:bottom w:w="50" w:type="dxa"/>
              <w:left w:w="90" w:type="dxa"/>
              <w:right w:w="90" w:type="dxa"/>
            </w:tcMar>
          </w:tcPr>
          <w:p>
            <w:pPr>
              <w:pStyle w:val="BDOITable"/>
            </w:pPr>
            <w:r>
              <w:rPr>
                <w:sz w:val="16"/>
              </w:rPr>
              <w:t>7</w:t>
            </w:r>
          </w:p>
        </w:tc>
        <w:tc>
          <w:tcPr>
            <w:tcW w:type="dxa" w:w="928"/>
            <w:tcMar>
              <w:top w:w="50" w:type="dxa"/>
              <w:bottom w:w="50" w:type="dxa"/>
              <w:left w:w="90" w:type="dxa"/>
              <w:right w:w="90" w:type="dxa"/>
            </w:tcMar>
          </w:tcPr>
          <w:p>
            <w:pPr>
              <w:pStyle w:val="BDOITable"/>
            </w:pPr>
            <w:r>
              <w:rPr>
                <w:sz w:val="16"/>
              </w:rPr>
              <w:t>6</w:t>
            </w:r>
          </w:p>
        </w:tc>
        <w:tc>
          <w:tcPr>
            <w:tcW w:type="dxa" w:w="928"/>
            <w:tcMar>
              <w:top w:w="50" w:type="dxa"/>
              <w:bottom w:w="50" w:type="dxa"/>
              <w:left w:w="90" w:type="dxa"/>
              <w:right w:w="90" w:type="dxa"/>
            </w:tcMar>
          </w:tcPr>
          <w:p>
            <w:pPr>
              <w:pStyle w:val="BDOITable"/>
            </w:pPr>
            <w:r>
              <w:rPr>
                <w:sz w:val="16"/>
              </w:rPr>
              <w:t>5</w:t>
            </w:r>
          </w:p>
        </w:tc>
        <w:tc>
          <w:tcPr>
            <w:tcW w:type="dxa" w:w="928"/>
            <w:tcMar>
              <w:top w:w="50" w:type="dxa"/>
              <w:bottom w:w="50" w:type="dxa"/>
              <w:left w:w="90" w:type="dxa"/>
              <w:right w:w="90" w:type="dxa"/>
            </w:tcMar>
          </w:tcPr>
          <w:p>
            <w:pPr>
              <w:pStyle w:val="BDOITable"/>
            </w:pPr>
            <w:r>
              <w:rPr>
                <w:sz w:val="16"/>
              </w:rPr>
              <w:t>11</w:t>
            </w:r>
          </w:p>
        </w:tc>
      </w:tr>
      <w:tr>
        <w:trPr>
          <w:cantSplit w:val="true"/>
        </w:trPr>
        <w:tc>
          <w:tcPr>
            <w:tcW w:type="dxa" w:w="1507"/>
            <w:tcMar>
              <w:top w:w="50" w:type="dxa"/>
              <w:bottom w:w="50" w:type="dxa"/>
              <w:left w:w="90" w:type="dxa"/>
              <w:right w:w="90" w:type="dxa"/>
            </w:tcMar>
            <w:shd w:val="clear" w:color="auto" w:fill="E5F5FF"/>
          </w:tcPr>
          <w:p>
            <w:pPr>
              <w:pStyle w:val="BDOITable"/>
            </w:pPr>
            <w:r>
              <w:rPr>
                <w:sz w:val="16"/>
              </w:rPr>
              <w:t>PMADD05</w:t>
            </w:r>
          </w:p>
        </w:tc>
        <w:tc>
          <w:tcPr>
            <w:tcW w:type="dxa" w:w="4638"/>
            <w:tcMar>
              <w:top w:w="50" w:type="dxa"/>
              <w:bottom w:w="50" w:type="dxa"/>
              <w:left w:w="90" w:type="dxa"/>
              <w:right w:w="90" w:type="dxa"/>
            </w:tcMar>
            <w:shd w:val="clear" w:color="auto" w:fill="E5F5FF"/>
          </w:tcPr>
          <w:p>
            <w:pPr>
              <w:pStyle w:val="BDOITable"/>
            </w:pPr>
            <w:r>
              <w:rPr>
                <w:sz w:val="16"/>
              </w:rPr>
              <w:t>FR-PM-002, FR-PM-003</w:t>
            </w:r>
          </w:p>
        </w:tc>
        <w:tc>
          <w:tcPr>
            <w:tcW w:type="dxa" w:w="1044"/>
            <w:tcMar>
              <w:top w:w="50" w:type="dxa"/>
              <w:bottom w:w="50" w:type="dxa"/>
              <w:left w:w="90" w:type="dxa"/>
              <w:right w:w="90" w:type="dxa"/>
            </w:tcMar>
            <w:shd w:val="clear" w:color="auto" w:fill="E5F5FF"/>
          </w:tcPr>
          <w:p>
            <w:pPr>
              <w:pStyle w:val="BDOITable"/>
            </w:pPr>
            <w:r>
              <w:rPr>
                <w:sz w:val="16"/>
              </w:rPr>
              <w:t>8</w:t>
            </w:r>
          </w:p>
        </w:tc>
        <w:tc>
          <w:tcPr>
            <w:tcW w:type="dxa" w:w="928"/>
            <w:tcMar>
              <w:top w:w="50" w:type="dxa"/>
              <w:bottom w:w="50" w:type="dxa"/>
              <w:left w:w="90" w:type="dxa"/>
              <w:right w:w="90" w:type="dxa"/>
            </w:tcMar>
            <w:shd w:val="clear" w:color="auto" w:fill="E5F5FF"/>
          </w:tcPr>
          <w:p>
            <w:pPr>
              <w:pStyle w:val="BDOITable"/>
            </w:pPr>
            <w:r>
              <w:rPr>
                <w:sz w:val="16"/>
              </w:rPr>
              <w:t>4</w:t>
            </w:r>
          </w:p>
        </w:tc>
        <w:tc>
          <w:tcPr>
            <w:tcW w:type="dxa" w:w="928"/>
            <w:tcMar>
              <w:top w:w="50" w:type="dxa"/>
              <w:bottom w:w="50" w:type="dxa"/>
              <w:left w:w="90" w:type="dxa"/>
              <w:right w:w="90" w:type="dxa"/>
            </w:tcMar>
            <w:shd w:val="clear" w:color="auto" w:fill="E5F5FF"/>
          </w:tcPr>
          <w:p>
            <w:pPr>
              <w:pStyle w:val="BDOITable"/>
            </w:pPr>
            <w:r>
              <w:rPr>
                <w:sz w:val="16"/>
              </w:rPr>
              <w:t>8</w:t>
            </w:r>
          </w:p>
        </w:tc>
        <w:tc>
          <w:tcPr>
            <w:tcW w:type="dxa" w:w="928"/>
            <w:tcMar>
              <w:top w:w="50" w:type="dxa"/>
              <w:bottom w:w="50" w:type="dxa"/>
              <w:left w:w="90" w:type="dxa"/>
              <w:right w:w="90" w:type="dxa"/>
            </w:tcMar>
            <w:shd w:val="clear" w:color="auto" w:fill="E5F5FF"/>
          </w:tcPr>
          <w:p>
            <w:pPr>
              <w:pStyle w:val="BDOITable"/>
            </w:pPr>
            <w:r>
              <w:rPr>
                <w:sz w:val="16"/>
              </w:rPr>
              <w:t>12</w:t>
            </w:r>
          </w:p>
        </w:tc>
      </w:tr>
      <w:tr>
        <w:trPr>
          <w:cantSplit w:val="true"/>
        </w:trPr>
        <w:tc>
          <w:tcPr>
            <w:tcW w:type="dxa" w:w="1507"/>
            <w:tcMar>
              <w:top w:w="50" w:type="dxa"/>
              <w:bottom w:w="50" w:type="dxa"/>
              <w:left w:w="90" w:type="dxa"/>
              <w:right w:w="90" w:type="dxa"/>
            </w:tcMar>
          </w:tcPr>
          <w:p>
            <w:pPr>
              <w:pStyle w:val="BDOITable"/>
            </w:pPr>
            <w:r>
              <w:rPr>
                <w:sz w:val="16"/>
              </w:rPr>
              <w:t>PMADD06</w:t>
            </w:r>
          </w:p>
        </w:tc>
        <w:tc>
          <w:tcPr>
            <w:tcW w:type="dxa" w:w="4638"/>
            <w:tcMar>
              <w:top w:w="50" w:type="dxa"/>
              <w:bottom w:w="50" w:type="dxa"/>
              <w:left w:w="90" w:type="dxa"/>
              <w:right w:w="90" w:type="dxa"/>
            </w:tcMar>
          </w:tcPr>
          <w:p>
            <w:pPr>
              <w:pStyle w:val="BDOITable"/>
            </w:pPr>
            <w:r>
              <w:rPr>
                <w:sz w:val="16"/>
              </w:rPr>
              <w:t>FR-PM-043</w:t>
            </w:r>
          </w:p>
        </w:tc>
        <w:tc>
          <w:tcPr>
            <w:tcW w:type="dxa" w:w="1044"/>
            <w:tcMar>
              <w:top w:w="50" w:type="dxa"/>
              <w:bottom w:w="50" w:type="dxa"/>
              <w:left w:w="90" w:type="dxa"/>
              <w:right w:w="90" w:type="dxa"/>
            </w:tcMar>
          </w:tcPr>
          <w:p>
            <w:pPr>
              <w:pStyle w:val="BDOITable"/>
            </w:pPr>
            <w:r>
              <w:rPr>
                <w:sz w:val="16"/>
              </w:rPr>
              <w:t>5</w:t>
            </w:r>
          </w:p>
        </w:tc>
        <w:tc>
          <w:tcPr>
            <w:tcW w:type="dxa" w:w="928"/>
            <w:tcMar>
              <w:top w:w="50" w:type="dxa"/>
              <w:bottom w:w="50" w:type="dxa"/>
              <w:left w:w="90" w:type="dxa"/>
              <w:right w:w="90" w:type="dxa"/>
            </w:tcMar>
          </w:tcPr>
          <w:p>
            <w:pPr>
              <w:pStyle w:val="BDOITable"/>
            </w:pPr>
            <w:r>
              <w:rPr>
                <w:sz w:val="16"/>
              </w:rPr>
              <w:t>5</w:t>
            </w:r>
          </w:p>
        </w:tc>
        <w:tc>
          <w:tcPr>
            <w:tcW w:type="dxa" w:w="928"/>
            <w:tcMar>
              <w:top w:w="50" w:type="dxa"/>
              <w:bottom w:w="50" w:type="dxa"/>
              <w:left w:w="90" w:type="dxa"/>
              <w:right w:w="90" w:type="dxa"/>
            </w:tcMar>
          </w:tcPr>
          <w:p>
            <w:pPr>
              <w:pStyle w:val="BDOITable"/>
            </w:pPr>
            <w:r>
              <w:rPr>
                <w:sz w:val="16"/>
              </w:rPr>
              <w:t>7</w:t>
            </w:r>
          </w:p>
        </w:tc>
        <w:tc>
          <w:tcPr>
            <w:tcW w:type="dxa" w:w="928"/>
            <w:tcMar>
              <w:top w:w="50" w:type="dxa"/>
              <w:bottom w:w="50" w:type="dxa"/>
              <w:left w:w="90" w:type="dxa"/>
              <w:right w:w="90" w:type="dxa"/>
            </w:tcMar>
          </w:tcPr>
          <w:p>
            <w:pPr>
              <w:pStyle w:val="BDOITable"/>
            </w:pPr>
            <w:r>
              <w:rPr>
                <w:sz w:val="16"/>
              </w:rPr>
              <w:t>12</w:t>
            </w:r>
          </w:p>
        </w:tc>
      </w:tr>
      <w:tr>
        <w:trPr>
          <w:cantSplit w:val="true"/>
        </w:trPr>
        <w:tc>
          <w:tcPr>
            <w:tcW w:type="dxa" w:w="1507"/>
            <w:tcMar>
              <w:top w:w="50" w:type="dxa"/>
              <w:bottom w:w="50" w:type="dxa"/>
              <w:left w:w="90" w:type="dxa"/>
              <w:right w:w="90" w:type="dxa"/>
            </w:tcMar>
            <w:shd w:val="clear" w:color="auto" w:fill="E5F5FF"/>
          </w:tcPr>
          <w:p>
            <w:pPr>
              <w:pStyle w:val="BDOITable"/>
            </w:pPr>
            <w:r>
              <w:rPr>
                <w:sz w:val="16"/>
              </w:rPr>
              <w:t>PMADD07</w:t>
            </w:r>
          </w:p>
        </w:tc>
        <w:tc>
          <w:tcPr>
            <w:tcW w:type="dxa" w:w="4638"/>
            <w:tcMar>
              <w:top w:w="50" w:type="dxa"/>
              <w:bottom w:w="50" w:type="dxa"/>
              <w:left w:w="90" w:type="dxa"/>
              <w:right w:w="90" w:type="dxa"/>
            </w:tcMar>
            <w:shd w:val="clear" w:color="auto" w:fill="E5F5FF"/>
          </w:tcPr>
          <w:p>
            <w:pPr>
              <w:pStyle w:val="BDOITable"/>
            </w:pPr>
            <w:r>
              <w:rPr>
                <w:sz w:val="16"/>
              </w:rPr>
              <w:t>FR-PM-080, FR-PM-081</w:t>
            </w:r>
          </w:p>
        </w:tc>
        <w:tc>
          <w:tcPr>
            <w:tcW w:type="dxa" w:w="1044"/>
            <w:tcMar>
              <w:top w:w="50" w:type="dxa"/>
              <w:bottom w:w="50" w:type="dxa"/>
              <w:left w:w="90" w:type="dxa"/>
              <w:right w:w="90" w:type="dxa"/>
            </w:tcMar>
            <w:shd w:val="clear" w:color="auto" w:fill="E5F5FF"/>
          </w:tcPr>
          <w:p>
            <w:pPr>
              <w:pStyle w:val="BDOITable"/>
            </w:pPr>
            <w:r>
              <w:rPr>
                <w:sz w:val="16"/>
              </w:rPr>
              <w:t>8</w:t>
            </w:r>
          </w:p>
        </w:tc>
        <w:tc>
          <w:tcPr>
            <w:tcW w:type="dxa" w:w="928"/>
            <w:tcMar>
              <w:top w:w="50" w:type="dxa"/>
              <w:bottom w:w="50" w:type="dxa"/>
              <w:left w:w="90" w:type="dxa"/>
              <w:right w:w="90" w:type="dxa"/>
            </w:tcMar>
            <w:shd w:val="clear" w:color="auto" w:fill="E5F5FF"/>
          </w:tcPr>
          <w:p>
            <w:pPr>
              <w:pStyle w:val="BDOITable"/>
            </w:pPr>
            <w:r>
              <w:rPr>
                <w:sz w:val="16"/>
              </w:rPr>
              <w:t>7</w:t>
            </w:r>
          </w:p>
        </w:tc>
        <w:tc>
          <w:tcPr>
            <w:tcW w:type="dxa" w:w="928"/>
            <w:tcMar>
              <w:top w:w="50" w:type="dxa"/>
              <w:bottom w:w="50" w:type="dxa"/>
              <w:left w:w="90" w:type="dxa"/>
              <w:right w:w="90" w:type="dxa"/>
            </w:tcMar>
            <w:shd w:val="clear" w:color="auto" w:fill="E5F5FF"/>
          </w:tcPr>
          <w:p>
            <w:pPr>
              <w:pStyle w:val="BDOITable"/>
            </w:pPr>
            <w:r>
              <w:rPr>
                <w:sz w:val="16"/>
              </w:rPr>
              <w:t>10</w:t>
            </w:r>
          </w:p>
        </w:tc>
        <w:tc>
          <w:tcPr>
            <w:tcW w:type="dxa" w:w="928"/>
            <w:tcMar>
              <w:top w:w="50" w:type="dxa"/>
              <w:bottom w:w="50" w:type="dxa"/>
              <w:left w:w="90" w:type="dxa"/>
              <w:right w:w="90" w:type="dxa"/>
            </w:tcMar>
            <w:shd w:val="clear" w:color="auto" w:fill="E5F5FF"/>
          </w:tcPr>
          <w:p>
            <w:pPr>
              <w:pStyle w:val="BDOITable"/>
            </w:pPr>
            <w:r>
              <w:rPr>
                <w:sz w:val="16"/>
              </w:rPr>
              <w:t>17</w:t>
            </w:r>
          </w:p>
        </w:tc>
      </w:tr>
      <w:tr>
        <w:trPr>
          <w:cantSplit w:val="true"/>
        </w:trPr>
        <w:tc>
          <w:tcPr>
            <w:tcW w:type="dxa" w:w="1507"/>
            <w:tcMar>
              <w:top w:w="50" w:type="dxa"/>
              <w:bottom w:w="50" w:type="dxa"/>
              <w:left w:w="90" w:type="dxa"/>
              <w:right w:w="90" w:type="dxa"/>
            </w:tcMar>
          </w:tcPr>
          <w:p>
            <w:pPr>
              <w:pStyle w:val="BDOITable"/>
            </w:pPr>
            <w:r>
              <w:rPr>
                <w:sz w:val="16"/>
              </w:rPr>
              <w:t>PMADD08</w:t>
            </w:r>
          </w:p>
        </w:tc>
        <w:tc>
          <w:tcPr>
            <w:tcW w:type="dxa" w:w="4638"/>
            <w:tcMar>
              <w:top w:w="50" w:type="dxa"/>
              <w:bottom w:w="50" w:type="dxa"/>
              <w:left w:w="90" w:type="dxa"/>
              <w:right w:w="90" w:type="dxa"/>
            </w:tcMar>
          </w:tcPr>
          <w:p>
            <w:pPr>
              <w:pStyle w:val="BDOITable"/>
            </w:pPr>
            <w:r>
              <w:rPr>
                <w:sz w:val="16"/>
              </w:rPr>
              <w:t>FR-PM-080, FR-PM-081</w:t>
            </w:r>
          </w:p>
        </w:tc>
        <w:tc>
          <w:tcPr>
            <w:tcW w:type="dxa" w:w="1044"/>
            <w:tcMar>
              <w:top w:w="50" w:type="dxa"/>
              <w:bottom w:w="50" w:type="dxa"/>
              <w:left w:w="90" w:type="dxa"/>
              <w:right w:w="90" w:type="dxa"/>
            </w:tcMar>
          </w:tcPr>
          <w:p>
            <w:pPr>
              <w:pStyle w:val="BDOITable"/>
            </w:pPr>
            <w:r>
              <w:rPr>
                <w:sz w:val="16"/>
              </w:rPr>
              <w:t>8</w:t>
            </w:r>
          </w:p>
        </w:tc>
        <w:tc>
          <w:tcPr>
            <w:tcW w:type="dxa" w:w="928"/>
            <w:tcMar>
              <w:top w:w="50" w:type="dxa"/>
              <w:bottom w:w="50" w:type="dxa"/>
              <w:left w:w="90" w:type="dxa"/>
              <w:right w:w="90" w:type="dxa"/>
            </w:tcMar>
          </w:tcPr>
          <w:p>
            <w:pPr>
              <w:pStyle w:val="BDOITable"/>
            </w:pPr>
            <w:r>
              <w:rPr>
                <w:sz w:val="16"/>
              </w:rPr>
              <w:t>7</w:t>
            </w:r>
          </w:p>
        </w:tc>
        <w:tc>
          <w:tcPr>
            <w:tcW w:type="dxa" w:w="928"/>
            <w:tcMar>
              <w:top w:w="50" w:type="dxa"/>
              <w:bottom w:w="50" w:type="dxa"/>
              <w:left w:w="90" w:type="dxa"/>
              <w:right w:w="90" w:type="dxa"/>
            </w:tcMar>
          </w:tcPr>
          <w:p>
            <w:pPr>
              <w:pStyle w:val="BDOITable"/>
            </w:pPr>
            <w:r>
              <w:rPr>
                <w:sz w:val="16"/>
              </w:rPr>
              <w:t>10</w:t>
            </w:r>
          </w:p>
        </w:tc>
        <w:tc>
          <w:tcPr>
            <w:tcW w:type="dxa" w:w="928"/>
            <w:tcMar>
              <w:top w:w="50" w:type="dxa"/>
              <w:bottom w:w="50" w:type="dxa"/>
              <w:left w:w="90" w:type="dxa"/>
              <w:right w:w="90" w:type="dxa"/>
            </w:tcMar>
          </w:tcPr>
          <w:p>
            <w:pPr>
              <w:pStyle w:val="BDOITable"/>
            </w:pPr>
            <w:r>
              <w:rPr>
                <w:sz w:val="16"/>
              </w:rPr>
              <w:t>17</w:t>
            </w:r>
          </w:p>
        </w:tc>
      </w:tr>
    </w:tbl>
    <w:p>
      <w:pPr>
        <w:pStyle w:val="BDOISpacer"/>
      </w:pPr>
    </w:p>
    <w:p>
      <w:pPr>
        <w:pStyle w:val="Heading2"/>
      </w:pPr>
      <w:bookmarkStart w:id="124" w:name="_Toc000124"/>
      <w:r>
        <w:rPr/>
        <w:t>7.4 Scenarios</w:t>
      </w:r>
      <w:bookmarkEnd w:id="124"/>
    </w:p>
    <w:p>
      <w:pPr>
        <w:pStyle w:val="Caption"/>
        <w:keepNext/>
        <w:spacing w:after="60"/>
      </w:pPr>
      <w:r>
        <w:rPr>
          <w:b/>
          <w:i w:val="0"/>
        </w:rPr>
        <w:t xml:space="preserve">Table 14: </w:t>
      </w:r>
      <w:r>
        <w:rPr/>
        <w:t>Business scenarios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055"/>
        <w:gridCol w:w="2463"/>
        <w:gridCol w:w="5631"/>
        <w:gridCol w:w="821"/>
      </w:tblGrid>
      <w:tr>
        <w:trPr>
          <w:tblHeader w:val="true"/>
          <w:cantSplit w:val="true"/>
        </w:trPr>
        <w:tc>
          <w:tcPr>
            <w:tcW w:type="dxa" w:w="1056"/>
            <w:shd w:val="clear" w:color="auto" w:fill="004EA8"/>
            <w:tcMar>
              <w:top w:w="50" w:type="dxa"/>
              <w:bottom w:w="50" w:type="dxa"/>
              <w:left w:w="90" w:type="dxa"/>
              <w:right w:w="90" w:type="dxa"/>
            </w:tcMar>
            <w:vAlign w:val="center"/>
          </w:tcPr>
          <w:p>
            <w:pPr>
              <w:pStyle w:val="BDOITableHeader"/>
            </w:pPr>
            <w:r>
              <w:rPr>
                <w:b/>
                <w:color w:val="FFFFFF"/>
                <w:sz w:val="17"/>
              </w:rPr>
              <w:t>ID</w:t>
            </w:r>
          </w:p>
        </w:tc>
        <w:tc>
          <w:tcPr>
            <w:tcW w:type="dxa" w:w="2464"/>
            <w:shd w:val="clear" w:color="auto" w:fill="004EA8"/>
            <w:tcMar>
              <w:top w:w="50" w:type="dxa"/>
              <w:bottom w:w="50" w:type="dxa"/>
              <w:left w:w="90" w:type="dxa"/>
              <w:right w:w="90" w:type="dxa"/>
            </w:tcMar>
            <w:vAlign w:val="center"/>
          </w:tcPr>
          <w:p>
            <w:pPr>
              <w:pStyle w:val="BDOITableHeader"/>
            </w:pPr>
            <w:r>
              <w:rPr>
                <w:b/>
                <w:color w:val="FFFFFF"/>
                <w:sz w:val="17"/>
              </w:rPr>
              <w:t>Persona</w:t>
            </w:r>
          </w:p>
        </w:tc>
        <w:tc>
          <w:tcPr>
            <w:tcW w:type="dxa" w:w="5631"/>
            <w:shd w:val="clear" w:color="auto" w:fill="004EA8"/>
            <w:tcMar>
              <w:top w:w="50" w:type="dxa"/>
              <w:bottom w:w="50" w:type="dxa"/>
              <w:left w:w="90" w:type="dxa"/>
              <w:right w:w="90" w:type="dxa"/>
            </w:tcMar>
            <w:vAlign w:val="center"/>
          </w:tcPr>
          <w:p>
            <w:pPr>
              <w:pStyle w:val="BDOITableHeader"/>
            </w:pPr>
            <w:r>
              <w:rPr>
                <w:b/>
                <w:color w:val="FFFFFF"/>
                <w:sz w:val="17"/>
              </w:rPr>
              <w:t>Scenario</w:t>
            </w:r>
          </w:p>
        </w:tc>
        <w:tc>
          <w:tcPr>
            <w:tcW w:type="dxa" w:w="821"/>
            <w:shd w:val="clear" w:color="auto" w:fill="004EA8"/>
            <w:tcMar>
              <w:top w:w="50" w:type="dxa"/>
              <w:bottom w:w="50" w:type="dxa"/>
              <w:left w:w="90" w:type="dxa"/>
              <w:right w:w="90" w:type="dxa"/>
            </w:tcMar>
            <w:vAlign w:val="center"/>
          </w:tcPr>
          <w:p>
            <w:pPr>
              <w:pStyle w:val="BDOITableHeader"/>
            </w:pPr>
            <w:r>
              <w:rPr>
                <w:b/>
                <w:color w:val="FFFFFF"/>
                <w:sz w:val="17"/>
              </w:rPr>
              <w:t>Cases</w:t>
            </w:r>
          </w:p>
        </w:tc>
      </w:tr>
      <w:tr>
        <w:trPr>
          <w:cantSplit w:val="true"/>
        </w:trPr>
        <w:tc>
          <w:tcPr>
            <w:tcW w:type="dxa" w:w="1056"/>
            <w:tcMar>
              <w:top w:w="50" w:type="dxa"/>
              <w:bottom w:w="50" w:type="dxa"/>
              <w:left w:w="90" w:type="dxa"/>
              <w:right w:w="90" w:type="dxa"/>
            </w:tcMar>
          </w:tcPr>
          <w:p>
            <w:pPr>
              <w:pStyle w:val="BDOITable"/>
            </w:pPr>
            <w:r>
              <w:rPr>
                <w:sz w:val="17"/>
              </w:rPr>
              <w:t>SC-PM-01</w:t>
            </w:r>
          </w:p>
        </w:tc>
        <w:tc>
          <w:tcPr>
            <w:tcW w:type="dxa" w:w="2464"/>
            <w:tcMar>
              <w:top w:w="50" w:type="dxa"/>
              <w:bottom w:w="50" w:type="dxa"/>
              <w:left w:w="90" w:type="dxa"/>
              <w:right w:w="90" w:type="dxa"/>
            </w:tcMar>
          </w:tcPr>
          <w:p>
            <w:pPr>
              <w:pStyle w:val="BDOITable"/>
            </w:pPr>
            <w:r>
              <w:rPr>
                <w:sz w:val="17"/>
              </w:rPr>
              <w:t>SYSADMIN – System Administrator</w:t>
            </w:r>
          </w:p>
        </w:tc>
        <w:tc>
          <w:tcPr>
            <w:tcW w:type="dxa" w:w="5631"/>
            <w:tcMar>
              <w:top w:w="50" w:type="dxa"/>
              <w:bottom w:w="50" w:type="dxa"/>
              <w:left w:w="90" w:type="dxa"/>
              <w:right w:w="90" w:type="dxa"/>
            </w:tcMar>
          </w:tcPr>
          <w:p>
            <w:pPr>
              <w:pStyle w:val="BDOITable"/>
            </w:pPr>
            <w:r>
              <w:rPr>
                <w:sz w:val="17"/>
              </w:rPr>
              <w:t>Access, roles and audit. Users log in, see only the Product Maintenance screens of their role, and every action leaves an audit trail; role changes go through an approved access request.</w:t>
            </w:r>
          </w:p>
        </w:tc>
        <w:tc>
          <w:tcPr>
            <w:tcW w:type="dxa" w:w="821"/>
            <w:tcMar>
              <w:top w:w="50" w:type="dxa"/>
              <w:bottom w:w="50" w:type="dxa"/>
              <w:left w:w="90" w:type="dxa"/>
              <w:right w:w="90" w:type="dxa"/>
            </w:tcMar>
          </w:tcPr>
          <w:p>
            <w:pPr>
              <w:pStyle w:val="BDOITable"/>
            </w:pPr>
            <w:r>
              <w:rPr>
                <w:sz w:val="17"/>
              </w:rPr>
              <w:t>22</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SC-PM-02</w:t>
            </w:r>
          </w:p>
        </w:tc>
        <w:tc>
          <w:tcPr>
            <w:tcW w:type="dxa" w:w="2464"/>
            <w:tcMar>
              <w:top w:w="50" w:type="dxa"/>
              <w:bottom w:w="50" w:type="dxa"/>
              <w:left w:w="90" w:type="dxa"/>
              <w:right w:w="90" w:type="dxa"/>
            </w:tcMar>
            <w:shd w:val="clear" w:color="auto" w:fill="E5F5FF"/>
          </w:tcPr>
          <w:p>
            <w:pPr>
              <w:pStyle w:val="BDOITable"/>
            </w:pPr>
            <w:r>
              <w:rPr>
                <w:sz w:val="17"/>
              </w:rPr>
              <w:t>MBS – Marketing Business Services</w:t>
            </w:r>
          </w:p>
        </w:tc>
        <w:tc>
          <w:tcPr>
            <w:tcW w:type="dxa" w:w="5631"/>
            <w:tcMar>
              <w:top w:w="50" w:type="dxa"/>
              <w:bottom w:w="50" w:type="dxa"/>
              <w:left w:w="90" w:type="dxa"/>
              <w:right w:w="90" w:type="dxa"/>
            </w:tcMar>
            <w:shd w:val="clear" w:color="auto" w:fill="E5F5FF"/>
          </w:tcPr>
          <w:p>
            <w:pPr>
              <w:pStyle w:val="BDOITable"/>
            </w:pPr>
            <w:r>
              <w:rPr>
                <w:sz w:val="17"/>
              </w:rPr>
              <w:t>Product structure and master data. MBS maintains coverages, clauses, field rules and insurer terms under maker-checker; documents are generated from shared templates.</w:t>
            </w:r>
          </w:p>
        </w:tc>
        <w:tc>
          <w:tcPr>
            <w:tcW w:type="dxa" w:w="821"/>
            <w:tcMar>
              <w:top w:w="50" w:type="dxa"/>
              <w:bottom w:w="50" w:type="dxa"/>
              <w:left w:w="90" w:type="dxa"/>
              <w:right w:w="90" w:type="dxa"/>
            </w:tcMar>
            <w:shd w:val="clear" w:color="auto" w:fill="E5F5FF"/>
          </w:tcPr>
          <w:p>
            <w:pPr>
              <w:pStyle w:val="BDOITable"/>
            </w:pPr>
            <w:r>
              <w:rPr>
                <w:sz w:val="17"/>
              </w:rPr>
              <w:t>30</w:t>
            </w:r>
          </w:p>
        </w:tc>
      </w:tr>
      <w:tr>
        <w:trPr>
          <w:cantSplit w:val="true"/>
        </w:trPr>
        <w:tc>
          <w:tcPr>
            <w:tcW w:type="dxa" w:w="1056"/>
            <w:tcMar>
              <w:top w:w="50" w:type="dxa"/>
              <w:bottom w:w="50" w:type="dxa"/>
              <w:left w:w="90" w:type="dxa"/>
              <w:right w:w="90" w:type="dxa"/>
            </w:tcMar>
          </w:tcPr>
          <w:p>
            <w:pPr>
              <w:pStyle w:val="BDOITable"/>
            </w:pPr>
            <w:r>
              <w:rPr>
                <w:sz w:val="17"/>
              </w:rPr>
              <w:t>SC-PM-03</w:t>
            </w:r>
          </w:p>
        </w:tc>
        <w:tc>
          <w:tcPr>
            <w:tcW w:type="dxa" w:w="2464"/>
            <w:tcMar>
              <w:top w:w="50" w:type="dxa"/>
              <w:bottom w:w="50" w:type="dxa"/>
              <w:left w:w="90" w:type="dxa"/>
              <w:right w:w="90" w:type="dxa"/>
            </w:tcMar>
          </w:tcPr>
          <w:p>
            <w:pPr>
              <w:pStyle w:val="BDOITable"/>
            </w:pPr>
            <w:r>
              <w:rPr>
                <w:sz w:val="17"/>
              </w:rPr>
              <w:t>MKT_AO – Marketing AO</w:t>
            </w:r>
          </w:p>
        </w:tc>
        <w:tc>
          <w:tcPr>
            <w:tcW w:type="dxa" w:w="5631"/>
            <w:tcMar>
              <w:top w:w="50" w:type="dxa"/>
              <w:bottom w:w="50" w:type="dxa"/>
              <w:left w:w="90" w:type="dxa"/>
              <w:right w:w="90" w:type="dxa"/>
            </w:tcMar>
          </w:tcPr>
          <w:p>
            <w:pPr>
              <w:pStyle w:val="BDOITable"/>
            </w:pPr>
            <w:r>
              <w:rPr>
                <w:sz w:val="17"/>
              </w:rPr>
              <w:t>Package request and approvals. Marketing raises a package request; the Marketing approver, the TSU TL and the TSU Head approve it under four-eyes rules.</w:t>
            </w:r>
          </w:p>
        </w:tc>
        <w:tc>
          <w:tcPr>
            <w:tcW w:type="dxa" w:w="821"/>
            <w:tcMar>
              <w:top w:w="50" w:type="dxa"/>
              <w:bottom w:w="50" w:type="dxa"/>
              <w:left w:w="90" w:type="dxa"/>
              <w:right w:w="90" w:type="dxa"/>
            </w:tcMar>
          </w:tcPr>
          <w:p>
            <w:pPr>
              <w:pStyle w:val="BDOITable"/>
            </w:pPr>
            <w:r>
              <w:rPr>
                <w:sz w:val="17"/>
              </w:rPr>
              <w:t>31</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SC-PM-04</w:t>
            </w:r>
          </w:p>
        </w:tc>
        <w:tc>
          <w:tcPr>
            <w:tcW w:type="dxa" w:w="2464"/>
            <w:tcMar>
              <w:top w:w="50" w:type="dxa"/>
              <w:bottom w:w="50" w:type="dxa"/>
              <w:left w:w="90" w:type="dxa"/>
              <w:right w:w="90" w:type="dxa"/>
            </w:tcMar>
            <w:shd w:val="clear" w:color="auto" w:fill="E5F5FF"/>
          </w:tcPr>
          <w:p>
            <w:pPr>
              <w:pStyle w:val="BDOITable"/>
            </w:pPr>
            <w:r>
              <w:rPr>
                <w:sz w:val="17"/>
              </w:rPr>
              <w:t>TSU – TSU Officer</w:t>
            </w:r>
          </w:p>
        </w:tc>
        <w:tc>
          <w:tcPr>
            <w:tcW w:type="dxa" w:w="5631"/>
            <w:tcMar>
              <w:top w:w="50" w:type="dxa"/>
              <w:bottom w:w="50" w:type="dxa"/>
              <w:left w:w="90" w:type="dxa"/>
              <w:right w:w="90" w:type="dxa"/>
            </w:tcMar>
            <w:shd w:val="clear" w:color="auto" w:fill="E5F5FF"/>
          </w:tcPr>
          <w:p>
            <w:pPr>
              <w:pStyle w:val="BDOITable"/>
            </w:pPr>
            <w:r>
              <w:rPr>
                <w:sz w:val="17"/>
              </w:rPr>
              <w:t>Negotiation and comparative tables. TSU sends quotation slips, records insurer outcomes over two rounds, makes the terms final and produces the comparative master and a client view; Marketing reviews client-specific terms.</w:t>
            </w:r>
          </w:p>
        </w:tc>
        <w:tc>
          <w:tcPr>
            <w:tcW w:type="dxa" w:w="821"/>
            <w:tcMar>
              <w:top w:w="50" w:type="dxa"/>
              <w:bottom w:w="50" w:type="dxa"/>
              <w:left w:w="90" w:type="dxa"/>
              <w:right w:w="90" w:type="dxa"/>
            </w:tcMar>
            <w:shd w:val="clear" w:color="auto" w:fill="E5F5FF"/>
          </w:tcPr>
          <w:p>
            <w:pPr>
              <w:pStyle w:val="BDOITable"/>
            </w:pPr>
            <w:r>
              <w:rPr>
                <w:sz w:val="17"/>
              </w:rPr>
              <w:t>39</w:t>
            </w:r>
          </w:p>
        </w:tc>
      </w:tr>
      <w:tr>
        <w:trPr>
          <w:cantSplit w:val="true"/>
        </w:trPr>
        <w:tc>
          <w:tcPr>
            <w:tcW w:type="dxa" w:w="1056"/>
            <w:tcMar>
              <w:top w:w="50" w:type="dxa"/>
              <w:bottom w:w="50" w:type="dxa"/>
              <w:left w:w="90" w:type="dxa"/>
              <w:right w:w="90" w:type="dxa"/>
            </w:tcMar>
          </w:tcPr>
          <w:p>
            <w:pPr>
              <w:pStyle w:val="BDOITable"/>
            </w:pPr>
            <w:r>
              <w:rPr>
                <w:sz w:val="17"/>
              </w:rPr>
              <w:t>SC-PM-05</w:t>
            </w:r>
          </w:p>
        </w:tc>
        <w:tc>
          <w:tcPr>
            <w:tcW w:type="dxa" w:w="2464"/>
            <w:tcMar>
              <w:top w:w="50" w:type="dxa"/>
              <w:bottom w:w="50" w:type="dxa"/>
              <w:left w:w="90" w:type="dxa"/>
              <w:right w:w="90" w:type="dxa"/>
            </w:tcMar>
          </w:tcPr>
          <w:p>
            <w:pPr>
              <w:pStyle w:val="BDOITable"/>
            </w:pPr>
            <w:r>
              <w:rPr>
                <w:sz w:val="17"/>
              </w:rPr>
              <w:t>TSU – TSU Officer</w:t>
            </w:r>
          </w:p>
        </w:tc>
        <w:tc>
          <w:tcPr>
            <w:tcW w:type="dxa" w:w="5631"/>
            <w:tcMar>
              <w:top w:w="50" w:type="dxa"/>
              <w:bottom w:w="50" w:type="dxa"/>
              <w:left w:w="90" w:type="dxa"/>
              <w:right w:w="90" w:type="dxa"/>
            </w:tcMar>
          </w:tcPr>
          <w:p>
            <w:pPr>
              <w:pStyle w:val="BDOITable"/>
            </w:pPr>
            <w:r>
              <w:rPr>
                <w:sz w:val="17"/>
              </w:rPr>
              <w:t>Sign-off, set-up and release. TSU submits the requirements pack, ManCom signs off, MBS sets up the version, the validator releases it and TSU sends the advisory; a retirement request retires a package.</w:t>
            </w:r>
          </w:p>
        </w:tc>
        <w:tc>
          <w:tcPr>
            <w:tcW w:type="dxa" w:w="821"/>
            <w:tcMar>
              <w:top w:w="50" w:type="dxa"/>
              <w:bottom w:w="50" w:type="dxa"/>
              <w:left w:w="90" w:type="dxa"/>
              <w:right w:w="90" w:type="dxa"/>
            </w:tcMar>
          </w:tcPr>
          <w:p>
            <w:pPr>
              <w:pStyle w:val="BDOITable"/>
            </w:pPr>
            <w:r>
              <w:rPr>
                <w:sz w:val="17"/>
              </w:rPr>
              <w:t>39</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SC-PM-06</w:t>
            </w:r>
          </w:p>
        </w:tc>
        <w:tc>
          <w:tcPr>
            <w:tcW w:type="dxa" w:w="2464"/>
            <w:tcMar>
              <w:top w:w="50" w:type="dxa"/>
              <w:bottom w:w="50" w:type="dxa"/>
              <w:left w:w="90" w:type="dxa"/>
              <w:right w:w="90" w:type="dxa"/>
            </w:tcMar>
            <w:shd w:val="clear" w:color="auto" w:fill="E5F5FF"/>
          </w:tcPr>
          <w:p>
            <w:pPr>
              <w:pStyle w:val="BDOITable"/>
            </w:pPr>
            <w:r>
              <w:rPr>
                <w:sz w:val="17"/>
              </w:rPr>
              <w:t>MKT_AO – Marketing AO</w:t>
            </w:r>
          </w:p>
        </w:tc>
        <w:tc>
          <w:tcPr>
            <w:tcW w:type="dxa" w:w="5631"/>
            <w:tcMar>
              <w:top w:w="50" w:type="dxa"/>
              <w:bottom w:w="50" w:type="dxa"/>
              <w:left w:w="90" w:type="dxa"/>
              <w:right w:w="90" w:type="dxa"/>
            </w:tcMar>
            <w:shd w:val="clear" w:color="auto" w:fill="E5F5FF"/>
          </w:tcPr>
          <w:p>
            <w:pPr>
              <w:pStyle w:val="BDOITable"/>
            </w:pPr>
            <w:r>
              <w:rPr>
                <w:sz w:val="17"/>
              </w:rPr>
              <w:t>Versions and pricing. A new package version is released while the old one keeps selling; new business is priced on the version in force; deviations need a rate exception; expired packages are archived.</w:t>
            </w:r>
          </w:p>
        </w:tc>
        <w:tc>
          <w:tcPr>
            <w:tcW w:type="dxa" w:w="821"/>
            <w:tcMar>
              <w:top w:w="50" w:type="dxa"/>
              <w:bottom w:w="50" w:type="dxa"/>
              <w:left w:w="90" w:type="dxa"/>
              <w:right w:w="90" w:type="dxa"/>
            </w:tcMar>
            <w:shd w:val="clear" w:color="auto" w:fill="E5F5FF"/>
          </w:tcPr>
          <w:p>
            <w:pPr>
              <w:pStyle w:val="BDOITable"/>
            </w:pPr>
            <w:r>
              <w:rPr>
                <w:sz w:val="17"/>
              </w:rPr>
              <w:t>21</w:t>
            </w:r>
          </w:p>
        </w:tc>
      </w:tr>
      <w:tr>
        <w:trPr>
          <w:cantSplit w:val="true"/>
        </w:trPr>
        <w:tc>
          <w:tcPr>
            <w:tcW w:type="dxa" w:w="1056"/>
            <w:tcMar>
              <w:top w:w="50" w:type="dxa"/>
              <w:bottom w:w="50" w:type="dxa"/>
              <w:left w:w="90" w:type="dxa"/>
              <w:right w:w="90" w:type="dxa"/>
            </w:tcMar>
          </w:tcPr>
          <w:p>
            <w:pPr>
              <w:pStyle w:val="BDOITable"/>
            </w:pPr>
            <w:r>
              <w:rPr>
                <w:sz w:val="17"/>
              </w:rPr>
              <w:t>SC-PM-07</w:t>
            </w:r>
          </w:p>
        </w:tc>
        <w:tc>
          <w:tcPr>
            <w:tcW w:type="dxa" w:w="2464"/>
            <w:tcMar>
              <w:top w:w="50" w:type="dxa"/>
              <w:bottom w:w="50" w:type="dxa"/>
              <w:left w:w="90" w:type="dxa"/>
              <w:right w:w="90" w:type="dxa"/>
            </w:tcMar>
          </w:tcPr>
          <w:p>
            <w:pPr>
              <w:pStyle w:val="BDOITable"/>
            </w:pPr>
            <w:r>
              <w:rPr>
                <w:sz w:val="17"/>
              </w:rPr>
              <w:t>TSU – TSU Officer</w:t>
            </w:r>
          </w:p>
        </w:tc>
        <w:tc>
          <w:tcPr>
            <w:tcW w:type="dxa" w:w="5631"/>
            <w:tcMar>
              <w:top w:w="50" w:type="dxa"/>
              <w:bottom w:w="50" w:type="dxa"/>
              <w:left w:w="90" w:type="dxa"/>
              <w:right w:w="90" w:type="dxa"/>
            </w:tcMar>
          </w:tcPr>
          <w:p>
            <w:pPr>
              <w:pStyle w:val="BDOITable"/>
            </w:pPr>
            <w:r>
              <w:rPr>
                <w:sz w:val="17"/>
              </w:rPr>
              <w:t>Expiry, renewal and monitoring. The expiry monitor alerts TSU and MBS, TSU drafts renewal requests, and the home page, reports and notifications show the state of every request.</w:t>
            </w:r>
          </w:p>
        </w:tc>
        <w:tc>
          <w:tcPr>
            <w:tcW w:type="dxa" w:w="821"/>
            <w:tcMar>
              <w:top w:w="50" w:type="dxa"/>
              <w:bottom w:w="50" w:type="dxa"/>
              <w:left w:w="90" w:type="dxa"/>
              <w:right w:w="90" w:type="dxa"/>
            </w:tcMar>
          </w:tcPr>
          <w:p>
            <w:pPr>
              <w:pStyle w:val="BDOITable"/>
            </w:pPr>
            <w:r>
              <w:rPr>
                <w:sz w:val="17"/>
              </w:rPr>
              <w:t>30</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SC-PM-08</w:t>
            </w:r>
          </w:p>
        </w:tc>
        <w:tc>
          <w:tcPr>
            <w:tcW w:type="dxa" w:w="2464"/>
            <w:tcMar>
              <w:top w:w="50" w:type="dxa"/>
              <w:bottom w:w="50" w:type="dxa"/>
              <w:left w:w="90" w:type="dxa"/>
              <w:right w:w="90" w:type="dxa"/>
            </w:tcMar>
            <w:shd w:val="clear" w:color="auto" w:fill="E5F5FF"/>
          </w:tcPr>
          <w:p>
            <w:pPr>
              <w:pStyle w:val="BDOITable"/>
            </w:pPr>
            <w:r>
              <w:rPr>
                <w:sz w:val="17"/>
              </w:rPr>
              <w:t>MBS – Marketing Business Services</w:t>
            </w:r>
          </w:p>
        </w:tc>
        <w:tc>
          <w:tcPr>
            <w:tcW w:type="dxa" w:w="5631"/>
            <w:tcMar>
              <w:top w:w="50" w:type="dxa"/>
              <w:bottom w:w="50" w:type="dxa"/>
              <w:left w:w="90" w:type="dxa"/>
              <w:right w:w="90" w:type="dxa"/>
            </w:tcMar>
            <w:shd w:val="clear" w:color="auto" w:fill="E5F5FF"/>
          </w:tcPr>
          <w:p>
            <w:pPr>
              <w:pStyle w:val="BDOITable"/>
            </w:pPr>
            <w:r>
              <w:rPr>
                <w:sz w:val="17"/>
              </w:rPr>
              <w:t>Incentive criteria. MBS maintains CPC2 and other criteria on the products matrix under maker-checker; booking stamps the matched codes; retired products flag their criteria.</w:t>
            </w:r>
          </w:p>
        </w:tc>
        <w:tc>
          <w:tcPr>
            <w:tcW w:type="dxa" w:w="821"/>
            <w:tcMar>
              <w:top w:w="50" w:type="dxa"/>
              <w:bottom w:w="50" w:type="dxa"/>
              <w:left w:w="90" w:type="dxa"/>
              <w:right w:w="90" w:type="dxa"/>
            </w:tcMar>
            <w:shd w:val="clear" w:color="auto" w:fill="E5F5FF"/>
          </w:tcPr>
          <w:p>
            <w:pPr>
              <w:pStyle w:val="BDOITable"/>
            </w:pPr>
            <w:r>
              <w:rPr>
                <w:sz w:val="17"/>
              </w:rPr>
              <w:t>15</w:t>
            </w:r>
          </w:p>
        </w:tc>
      </w:tr>
    </w:tbl>
    <w:p>
      <w:pPr>
        <w:pStyle w:val="BDOISpacer"/>
      </w:pPr>
    </w:p>
    <w:p>
      <w:pPr>
        <w:pStyle w:val="Heading2"/>
      </w:pPr>
      <w:bookmarkStart w:id="125" w:name="_Toc000125"/>
      <w:r>
        <w:rPr/>
        <w:t>7.5 Coverage by screen</w:t>
      </w:r>
      <w:bookmarkEnd w:id="125"/>
    </w:p>
    <w:p>
      <w:r>
        <w:rPr/>
        <w:t>Every screen of the FRS v2.1 screen specifications has its screen case and the cases that start on it. A case is linked to the screen where the tester starts; the steps may go on to other screens.</w:t>
      </w:r>
    </w:p>
    <w:p>
      <w:pPr>
        <w:pStyle w:val="Caption"/>
        <w:keepNext/>
        <w:spacing w:after="60"/>
      </w:pPr>
      <w:r>
        <w:rPr>
          <w:b/>
          <w:i w:val="0"/>
        </w:rPr>
        <w:t xml:space="preserve">Table 15: </w:t>
      </w:r>
      <w:r>
        <w:rPr/>
        <w:t>Test cases per screen (all cases, of which message cases)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121"/>
        <w:gridCol w:w="5304"/>
        <w:gridCol w:w="1273"/>
        <w:gridCol w:w="1273"/>
      </w:tblGrid>
      <w:tr>
        <w:trPr>
          <w:tblHeader w:val="true"/>
          <w:cantSplit w:val="true"/>
        </w:trPr>
        <w:tc>
          <w:tcPr>
            <w:tcW w:type="dxa" w:w="2122"/>
            <w:shd w:val="clear" w:color="auto" w:fill="004EA8"/>
            <w:tcMar>
              <w:top w:w="50" w:type="dxa"/>
              <w:bottom w:w="50" w:type="dxa"/>
              <w:left w:w="90" w:type="dxa"/>
              <w:right w:w="90" w:type="dxa"/>
            </w:tcMar>
            <w:vAlign w:val="center"/>
          </w:tcPr>
          <w:p>
            <w:pPr>
              <w:pStyle w:val="BDOITableHeader"/>
            </w:pPr>
            <w:r>
              <w:rPr>
                <w:b/>
                <w:color w:val="FFFFFF"/>
                <w:sz w:val="15"/>
              </w:rPr>
              <w:t>Screen</w:t>
            </w:r>
          </w:p>
        </w:tc>
        <w:tc>
          <w:tcPr>
            <w:tcW w:type="dxa" w:w="5304"/>
            <w:shd w:val="clear" w:color="auto" w:fill="004EA8"/>
            <w:tcMar>
              <w:top w:w="50" w:type="dxa"/>
              <w:bottom w:w="50" w:type="dxa"/>
              <w:left w:w="90" w:type="dxa"/>
              <w:right w:w="90" w:type="dxa"/>
            </w:tcMar>
            <w:vAlign w:val="center"/>
          </w:tcPr>
          <w:p>
            <w:pPr>
              <w:pStyle w:val="BDOITableHeader"/>
            </w:pPr>
            <w:r>
              <w:rPr>
                <w:b/>
                <w:color w:val="FFFFFF"/>
                <w:sz w:val="15"/>
              </w:rPr>
              <w:t>Name</w:t>
            </w:r>
          </w:p>
        </w:tc>
        <w:tc>
          <w:tcPr>
            <w:tcW w:type="dxa" w:w="1273"/>
            <w:shd w:val="clear" w:color="auto" w:fill="004EA8"/>
            <w:tcMar>
              <w:top w:w="50" w:type="dxa"/>
              <w:bottom w:w="50" w:type="dxa"/>
              <w:left w:w="90" w:type="dxa"/>
              <w:right w:w="90" w:type="dxa"/>
            </w:tcMar>
            <w:vAlign w:val="center"/>
          </w:tcPr>
          <w:p>
            <w:pPr>
              <w:pStyle w:val="BDOITableHeader"/>
            </w:pPr>
            <w:r>
              <w:rPr>
                <w:b/>
                <w:color w:val="FFFFFF"/>
                <w:sz w:val="15"/>
              </w:rPr>
              <w:t>Cases</w:t>
            </w:r>
          </w:p>
        </w:tc>
        <w:tc>
          <w:tcPr>
            <w:tcW w:type="dxa" w:w="1273"/>
            <w:shd w:val="clear" w:color="auto" w:fill="004EA8"/>
            <w:tcMar>
              <w:top w:w="50" w:type="dxa"/>
              <w:bottom w:w="50" w:type="dxa"/>
              <w:left w:w="90" w:type="dxa"/>
              <w:right w:w="90" w:type="dxa"/>
            </w:tcMar>
            <w:vAlign w:val="center"/>
          </w:tcPr>
          <w:p>
            <w:pPr>
              <w:pStyle w:val="BDOITableHeader"/>
            </w:pPr>
            <w:r>
              <w:rPr>
                <w:b/>
                <w:color w:val="FFFFFF"/>
                <w:sz w:val="15"/>
              </w:rPr>
              <w:t>Msg.</w:t>
            </w:r>
          </w:p>
        </w:tc>
      </w:tr>
      <w:tr>
        <w:trPr>
          <w:cantSplit w:val="true"/>
        </w:trPr>
        <w:tc>
          <w:tcPr>
            <w:tcW w:type="dxa" w:w="2122"/>
            <w:tcMar>
              <w:top w:w="50" w:type="dxa"/>
              <w:bottom w:w="50" w:type="dxa"/>
              <w:left w:w="90" w:type="dxa"/>
              <w:right w:w="90" w:type="dxa"/>
            </w:tcMar>
          </w:tcPr>
          <w:p>
            <w:pPr>
              <w:pStyle w:val="BDOITable"/>
            </w:pPr>
            <w:r>
              <w:rPr>
                <w:sz w:val="15"/>
              </w:rPr>
              <w:t>SCR-PM-01</w:t>
            </w:r>
          </w:p>
        </w:tc>
        <w:tc>
          <w:tcPr>
            <w:tcW w:type="dxa" w:w="5304"/>
            <w:tcMar>
              <w:top w:w="50" w:type="dxa"/>
              <w:bottom w:w="50" w:type="dxa"/>
              <w:left w:w="90" w:type="dxa"/>
              <w:right w:w="90" w:type="dxa"/>
            </w:tcMar>
          </w:tcPr>
          <w:p>
            <w:pPr>
              <w:pStyle w:val="BDOITable"/>
            </w:pPr>
            <w:r>
              <w:rPr>
                <w:sz w:val="15"/>
              </w:rPr>
              <w:t>Product Maintenance Home</w:t>
            </w:r>
          </w:p>
        </w:tc>
        <w:tc>
          <w:tcPr>
            <w:tcW w:type="dxa" w:w="1273"/>
            <w:tcMar>
              <w:top w:w="50" w:type="dxa"/>
              <w:bottom w:w="50" w:type="dxa"/>
              <w:left w:w="90" w:type="dxa"/>
              <w:right w:w="90" w:type="dxa"/>
            </w:tcMar>
          </w:tcPr>
          <w:p>
            <w:pPr>
              <w:pStyle w:val="BDOITable"/>
            </w:pPr>
            <w:r>
              <w:rPr>
                <w:sz w:val="15"/>
              </w:rPr>
              <w:t>5</w:t>
            </w:r>
          </w:p>
        </w:tc>
        <w:tc>
          <w:tcPr>
            <w:tcW w:type="dxa" w:w="1273"/>
            <w:tcMar>
              <w:top w:w="50" w:type="dxa"/>
              <w:bottom w:w="50" w:type="dxa"/>
              <w:left w:w="90" w:type="dxa"/>
              <w:right w:w="90" w:type="dxa"/>
            </w:tcMar>
          </w:tcPr>
          <w:p>
            <w:pPr>
              <w:pStyle w:val="BDOITable"/>
            </w:pPr>
            <w:r>
              <w:rPr>
                <w:sz w:val="15"/>
              </w:rPr>
              <w:t>0</w:t>
            </w:r>
          </w:p>
        </w:tc>
      </w:tr>
      <w:tr>
        <w:trPr>
          <w:cantSplit w:val="true"/>
        </w:trPr>
        <w:tc>
          <w:tcPr>
            <w:tcW w:type="dxa" w:w="2122"/>
            <w:tcMar>
              <w:top w:w="50" w:type="dxa"/>
              <w:bottom w:w="50" w:type="dxa"/>
              <w:left w:w="90" w:type="dxa"/>
              <w:right w:w="90" w:type="dxa"/>
            </w:tcMar>
            <w:shd w:val="clear" w:color="auto" w:fill="E5F5FF"/>
          </w:tcPr>
          <w:p>
            <w:pPr>
              <w:pStyle w:val="BDOITable"/>
            </w:pPr>
            <w:r>
              <w:rPr>
                <w:sz w:val="15"/>
              </w:rPr>
              <w:t>SCR-PM-02</w:t>
            </w:r>
          </w:p>
        </w:tc>
        <w:tc>
          <w:tcPr>
            <w:tcW w:type="dxa" w:w="5304"/>
            <w:tcMar>
              <w:top w:w="50" w:type="dxa"/>
              <w:bottom w:w="50" w:type="dxa"/>
              <w:left w:w="90" w:type="dxa"/>
              <w:right w:w="90" w:type="dxa"/>
            </w:tcMar>
            <w:shd w:val="clear" w:color="auto" w:fill="E5F5FF"/>
          </w:tcPr>
          <w:p>
            <w:pPr>
              <w:pStyle w:val="BDOITable"/>
            </w:pPr>
            <w:r>
              <w:rPr>
                <w:sz w:val="15"/>
              </w:rPr>
              <w:t>Package Requests</w:t>
            </w:r>
          </w:p>
        </w:tc>
        <w:tc>
          <w:tcPr>
            <w:tcW w:type="dxa" w:w="1273"/>
            <w:tcMar>
              <w:top w:w="50" w:type="dxa"/>
              <w:bottom w:w="50" w:type="dxa"/>
              <w:left w:w="90" w:type="dxa"/>
              <w:right w:w="90" w:type="dxa"/>
            </w:tcMar>
            <w:shd w:val="clear" w:color="auto" w:fill="E5F5FF"/>
          </w:tcPr>
          <w:p>
            <w:pPr>
              <w:pStyle w:val="BDOITable"/>
            </w:pPr>
            <w:r>
              <w:rPr>
                <w:sz w:val="15"/>
              </w:rPr>
              <w:t>5</w:t>
            </w:r>
          </w:p>
        </w:tc>
        <w:tc>
          <w:tcPr>
            <w:tcW w:type="dxa" w:w="1273"/>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2122"/>
            <w:tcMar>
              <w:top w:w="50" w:type="dxa"/>
              <w:bottom w:w="50" w:type="dxa"/>
              <w:left w:w="90" w:type="dxa"/>
              <w:right w:w="90" w:type="dxa"/>
            </w:tcMar>
          </w:tcPr>
          <w:p>
            <w:pPr>
              <w:pStyle w:val="BDOITable"/>
            </w:pPr>
            <w:r>
              <w:rPr>
                <w:sz w:val="15"/>
              </w:rPr>
              <w:t>SCR-PM-03</w:t>
            </w:r>
          </w:p>
        </w:tc>
        <w:tc>
          <w:tcPr>
            <w:tcW w:type="dxa" w:w="5304"/>
            <w:tcMar>
              <w:top w:w="50" w:type="dxa"/>
              <w:bottom w:w="50" w:type="dxa"/>
              <w:left w:w="90" w:type="dxa"/>
              <w:right w:w="90" w:type="dxa"/>
            </w:tcMar>
          </w:tcPr>
          <w:p>
            <w:pPr>
              <w:pStyle w:val="BDOITable"/>
            </w:pPr>
            <w:r>
              <w:rPr>
                <w:sz w:val="15"/>
              </w:rPr>
              <w:t>New Package Request and Edit Package Request</w:t>
            </w:r>
          </w:p>
        </w:tc>
        <w:tc>
          <w:tcPr>
            <w:tcW w:type="dxa" w:w="1273"/>
            <w:tcMar>
              <w:top w:w="50" w:type="dxa"/>
              <w:bottom w:w="50" w:type="dxa"/>
              <w:left w:w="90" w:type="dxa"/>
              <w:right w:w="90" w:type="dxa"/>
            </w:tcMar>
          </w:tcPr>
          <w:p>
            <w:pPr>
              <w:pStyle w:val="BDOITable"/>
            </w:pPr>
            <w:r>
              <w:rPr>
                <w:sz w:val="15"/>
              </w:rPr>
              <w:t>12</w:t>
            </w:r>
          </w:p>
        </w:tc>
        <w:tc>
          <w:tcPr>
            <w:tcW w:type="dxa" w:w="1273"/>
            <w:tcMar>
              <w:top w:w="50" w:type="dxa"/>
              <w:bottom w:w="50" w:type="dxa"/>
              <w:left w:w="90" w:type="dxa"/>
              <w:right w:w="90" w:type="dxa"/>
            </w:tcMar>
          </w:tcPr>
          <w:p>
            <w:pPr>
              <w:pStyle w:val="BDOITable"/>
            </w:pPr>
            <w:r>
              <w:rPr>
                <w:sz w:val="15"/>
              </w:rPr>
              <w:t>1</w:t>
            </w:r>
          </w:p>
        </w:tc>
      </w:tr>
      <w:tr>
        <w:trPr>
          <w:cantSplit w:val="true"/>
        </w:trPr>
        <w:tc>
          <w:tcPr>
            <w:tcW w:type="dxa" w:w="2122"/>
            <w:tcMar>
              <w:top w:w="50" w:type="dxa"/>
              <w:bottom w:w="50" w:type="dxa"/>
              <w:left w:w="90" w:type="dxa"/>
              <w:right w:w="90" w:type="dxa"/>
            </w:tcMar>
            <w:shd w:val="clear" w:color="auto" w:fill="E5F5FF"/>
          </w:tcPr>
          <w:p>
            <w:pPr>
              <w:pStyle w:val="BDOITable"/>
            </w:pPr>
            <w:r>
              <w:rPr>
                <w:sz w:val="15"/>
              </w:rPr>
              <w:t>SCR-PM-04</w:t>
            </w:r>
          </w:p>
        </w:tc>
        <w:tc>
          <w:tcPr>
            <w:tcW w:type="dxa" w:w="5304"/>
            <w:tcMar>
              <w:top w:w="50" w:type="dxa"/>
              <w:bottom w:w="50" w:type="dxa"/>
              <w:left w:w="90" w:type="dxa"/>
              <w:right w:w="90" w:type="dxa"/>
            </w:tcMar>
            <w:shd w:val="clear" w:color="auto" w:fill="E5F5FF"/>
          </w:tcPr>
          <w:p>
            <w:pPr>
              <w:pStyle w:val="BDOITable"/>
            </w:pPr>
            <w:r>
              <w:rPr>
                <w:sz w:val="15"/>
              </w:rPr>
              <w:t>Package Request record</w:t>
            </w:r>
          </w:p>
        </w:tc>
        <w:tc>
          <w:tcPr>
            <w:tcW w:type="dxa" w:w="1273"/>
            <w:tcMar>
              <w:top w:w="50" w:type="dxa"/>
              <w:bottom w:w="50" w:type="dxa"/>
              <w:left w:w="90" w:type="dxa"/>
              <w:right w:w="90" w:type="dxa"/>
            </w:tcMar>
            <w:shd w:val="clear" w:color="auto" w:fill="E5F5FF"/>
          </w:tcPr>
          <w:p>
            <w:pPr>
              <w:pStyle w:val="BDOITable"/>
            </w:pPr>
            <w:r>
              <w:rPr>
                <w:sz w:val="15"/>
              </w:rPr>
              <w:t>20</w:t>
            </w:r>
          </w:p>
        </w:tc>
        <w:tc>
          <w:tcPr>
            <w:tcW w:type="dxa" w:w="1273"/>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2122"/>
            <w:tcMar>
              <w:top w:w="50" w:type="dxa"/>
              <w:bottom w:w="50" w:type="dxa"/>
              <w:left w:w="90" w:type="dxa"/>
              <w:right w:w="90" w:type="dxa"/>
            </w:tcMar>
          </w:tcPr>
          <w:p>
            <w:pPr>
              <w:pStyle w:val="BDOITable"/>
            </w:pPr>
            <w:r>
              <w:rPr>
                <w:sz w:val="15"/>
              </w:rPr>
              <w:t>SCR-PM-05</w:t>
            </w:r>
          </w:p>
        </w:tc>
        <w:tc>
          <w:tcPr>
            <w:tcW w:type="dxa" w:w="5304"/>
            <w:tcMar>
              <w:top w:w="50" w:type="dxa"/>
              <w:bottom w:w="50" w:type="dxa"/>
              <w:left w:w="90" w:type="dxa"/>
              <w:right w:w="90" w:type="dxa"/>
            </w:tcMar>
          </w:tcPr>
          <w:p>
            <w:pPr>
              <w:pStyle w:val="BDOITable"/>
            </w:pPr>
            <w:r>
              <w:rPr>
                <w:sz w:val="15"/>
              </w:rPr>
              <w:t>Package Request record: Negotiation tab</w:t>
            </w:r>
          </w:p>
        </w:tc>
        <w:tc>
          <w:tcPr>
            <w:tcW w:type="dxa" w:w="1273"/>
            <w:tcMar>
              <w:top w:w="50" w:type="dxa"/>
              <w:bottom w:w="50" w:type="dxa"/>
              <w:left w:w="90" w:type="dxa"/>
              <w:right w:w="90" w:type="dxa"/>
            </w:tcMar>
          </w:tcPr>
          <w:p>
            <w:pPr>
              <w:pStyle w:val="BDOITable"/>
            </w:pPr>
            <w:r>
              <w:rPr>
                <w:sz w:val="15"/>
              </w:rPr>
              <w:t>29</w:t>
            </w:r>
          </w:p>
        </w:tc>
        <w:tc>
          <w:tcPr>
            <w:tcW w:type="dxa" w:w="1273"/>
            <w:tcMar>
              <w:top w:w="50" w:type="dxa"/>
              <w:bottom w:w="50" w:type="dxa"/>
              <w:left w:w="90" w:type="dxa"/>
              <w:right w:w="90" w:type="dxa"/>
            </w:tcMar>
          </w:tcPr>
          <w:p>
            <w:pPr>
              <w:pStyle w:val="BDOITable"/>
            </w:pPr>
            <w:r>
              <w:rPr>
                <w:sz w:val="15"/>
              </w:rPr>
              <w:t>1</w:t>
            </w:r>
          </w:p>
        </w:tc>
      </w:tr>
      <w:tr>
        <w:trPr>
          <w:cantSplit w:val="true"/>
        </w:trPr>
        <w:tc>
          <w:tcPr>
            <w:tcW w:type="dxa" w:w="2122"/>
            <w:tcMar>
              <w:top w:w="50" w:type="dxa"/>
              <w:bottom w:w="50" w:type="dxa"/>
              <w:left w:w="90" w:type="dxa"/>
              <w:right w:w="90" w:type="dxa"/>
            </w:tcMar>
            <w:shd w:val="clear" w:color="auto" w:fill="E5F5FF"/>
          </w:tcPr>
          <w:p>
            <w:pPr>
              <w:pStyle w:val="BDOITable"/>
            </w:pPr>
            <w:r>
              <w:rPr>
                <w:sz w:val="15"/>
              </w:rPr>
              <w:t>SCR-PM-06</w:t>
            </w:r>
          </w:p>
        </w:tc>
        <w:tc>
          <w:tcPr>
            <w:tcW w:type="dxa" w:w="5304"/>
            <w:tcMar>
              <w:top w:w="50" w:type="dxa"/>
              <w:bottom w:w="50" w:type="dxa"/>
              <w:left w:w="90" w:type="dxa"/>
              <w:right w:w="90" w:type="dxa"/>
            </w:tcMar>
            <w:shd w:val="clear" w:color="auto" w:fill="E5F5FF"/>
          </w:tcPr>
          <w:p>
            <w:pPr>
              <w:pStyle w:val="BDOITable"/>
            </w:pPr>
            <w:r>
              <w:rPr>
                <w:sz w:val="15"/>
              </w:rPr>
              <w:t>Package Request record: Comparative tab</w:t>
            </w:r>
          </w:p>
        </w:tc>
        <w:tc>
          <w:tcPr>
            <w:tcW w:type="dxa" w:w="1273"/>
            <w:tcMar>
              <w:top w:w="50" w:type="dxa"/>
              <w:bottom w:w="50" w:type="dxa"/>
              <w:left w:w="90" w:type="dxa"/>
              <w:right w:w="90" w:type="dxa"/>
            </w:tcMar>
            <w:shd w:val="clear" w:color="auto" w:fill="E5F5FF"/>
          </w:tcPr>
          <w:p>
            <w:pPr>
              <w:pStyle w:val="BDOITable"/>
            </w:pPr>
            <w:r>
              <w:rPr>
                <w:sz w:val="15"/>
              </w:rPr>
              <w:t>11</w:t>
            </w:r>
          </w:p>
        </w:tc>
        <w:tc>
          <w:tcPr>
            <w:tcW w:type="dxa" w:w="1273"/>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2122"/>
            <w:tcMar>
              <w:top w:w="50" w:type="dxa"/>
              <w:bottom w:w="50" w:type="dxa"/>
              <w:left w:w="90" w:type="dxa"/>
              <w:right w:w="90" w:type="dxa"/>
            </w:tcMar>
          </w:tcPr>
          <w:p>
            <w:pPr>
              <w:pStyle w:val="BDOITable"/>
            </w:pPr>
            <w:r>
              <w:rPr>
                <w:sz w:val="15"/>
              </w:rPr>
              <w:t>SCR-PM-07</w:t>
            </w:r>
          </w:p>
        </w:tc>
        <w:tc>
          <w:tcPr>
            <w:tcW w:type="dxa" w:w="5304"/>
            <w:tcMar>
              <w:top w:w="50" w:type="dxa"/>
              <w:bottom w:w="50" w:type="dxa"/>
              <w:left w:w="90" w:type="dxa"/>
              <w:right w:w="90" w:type="dxa"/>
            </w:tcMar>
          </w:tcPr>
          <w:p>
            <w:pPr>
              <w:pStyle w:val="BDOITable"/>
            </w:pPr>
            <w:r>
              <w:rPr>
                <w:sz w:val="15"/>
              </w:rPr>
              <w:t>Package Request record: Requirements &amp; Sign-off tab</w:t>
            </w:r>
          </w:p>
        </w:tc>
        <w:tc>
          <w:tcPr>
            <w:tcW w:type="dxa" w:w="1273"/>
            <w:tcMar>
              <w:top w:w="50" w:type="dxa"/>
              <w:bottom w:w="50" w:type="dxa"/>
              <w:left w:w="90" w:type="dxa"/>
              <w:right w:w="90" w:type="dxa"/>
            </w:tcMar>
          </w:tcPr>
          <w:p>
            <w:pPr>
              <w:pStyle w:val="BDOITable"/>
            </w:pPr>
            <w:r>
              <w:rPr>
                <w:sz w:val="15"/>
              </w:rPr>
              <w:t>11</w:t>
            </w:r>
          </w:p>
        </w:tc>
        <w:tc>
          <w:tcPr>
            <w:tcW w:type="dxa" w:w="1273"/>
            <w:tcMar>
              <w:top w:w="50" w:type="dxa"/>
              <w:bottom w:w="50" w:type="dxa"/>
              <w:left w:w="90" w:type="dxa"/>
              <w:right w:w="90" w:type="dxa"/>
            </w:tcMar>
          </w:tcPr>
          <w:p>
            <w:pPr>
              <w:pStyle w:val="BDOITable"/>
            </w:pPr>
            <w:r>
              <w:rPr>
                <w:sz w:val="15"/>
              </w:rPr>
              <w:t>1</w:t>
            </w:r>
          </w:p>
        </w:tc>
      </w:tr>
      <w:tr>
        <w:trPr>
          <w:cantSplit w:val="true"/>
        </w:trPr>
        <w:tc>
          <w:tcPr>
            <w:tcW w:type="dxa" w:w="2122"/>
            <w:tcMar>
              <w:top w:w="50" w:type="dxa"/>
              <w:bottom w:w="50" w:type="dxa"/>
              <w:left w:w="90" w:type="dxa"/>
              <w:right w:w="90" w:type="dxa"/>
            </w:tcMar>
            <w:shd w:val="clear" w:color="auto" w:fill="E5F5FF"/>
          </w:tcPr>
          <w:p>
            <w:pPr>
              <w:pStyle w:val="BDOITable"/>
            </w:pPr>
            <w:r>
              <w:rPr>
                <w:sz w:val="15"/>
              </w:rPr>
              <w:t>SCR-PM-08</w:t>
            </w:r>
          </w:p>
        </w:tc>
        <w:tc>
          <w:tcPr>
            <w:tcW w:type="dxa" w:w="5304"/>
            <w:tcMar>
              <w:top w:w="50" w:type="dxa"/>
              <w:bottom w:w="50" w:type="dxa"/>
              <w:left w:w="90" w:type="dxa"/>
              <w:right w:w="90" w:type="dxa"/>
            </w:tcMar>
            <w:shd w:val="clear" w:color="auto" w:fill="E5F5FF"/>
          </w:tcPr>
          <w:p>
            <w:pPr>
              <w:pStyle w:val="BDOITable"/>
            </w:pPr>
            <w:r>
              <w:rPr>
                <w:sz w:val="15"/>
              </w:rPr>
              <w:t>Package Request record: Set-up and Advisories tabs</w:t>
            </w:r>
          </w:p>
        </w:tc>
        <w:tc>
          <w:tcPr>
            <w:tcW w:type="dxa" w:w="1273"/>
            <w:tcMar>
              <w:top w:w="50" w:type="dxa"/>
              <w:bottom w:w="50" w:type="dxa"/>
              <w:left w:w="90" w:type="dxa"/>
              <w:right w:w="90" w:type="dxa"/>
            </w:tcMar>
            <w:shd w:val="clear" w:color="auto" w:fill="E5F5FF"/>
          </w:tcPr>
          <w:p>
            <w:pPr>
              <w:pStyle w:val="BDOITable"/>
            </w:pPr>
            <w:r>
              <w:rPr>
                <w:sz w:val="15"/>
              </w:rPr>
              <w:t>17</w:t>
            </w:r>
          </w:p>
        </w:tc>
        <w:tc>
          <w:tcPr>
            <w:tcW w:type="dxa" w:w="1273"/>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2122"/>
            <w:tcMar>
              <w:top w:w="50" w:type="dxa"/>
              <w:bottom w:w="50" w:type="dxa"/>
              <w:left w:w="90" w:type="dxa"/>
              <w:right w:w="90" w:type="dxa"/>
            </w:tcMar>
          </w:tcPr>
          <w:p>
            <w:pPr>
              <w:pStyle w:val="BDOITable"/>
            </w:pPr>
            <w:r>
              <w:rPr>
                <w:sz w:val="15"/>
              </w:rPr>
              <w:t>SCR-PM-09</w:t>
            </w:r>
          </w:p>
        </w:tc>
        <w:tc>
          <w:tcPr>
            <w:tcW w:type="dxa" w:w="5304"/>
            <w:tcMar>
              <w:top w:w="50" w:type="dxa"/>
              <w:bottom w:w="50" w:type="dxa"/>
              <w:left w:w="90" w:type="dxa"/>
              <w:right w:w="90" w:type="dxa"/>
            </w:tcMar>
          </w:tcPr>
          <w:p>
            <w:pPr>
              <w:pStyle w:val="BDOITable"/>
            </w:pPr>
            <w:r>
              <w:rPr>
                <w:sz w:val="15"/>
              </w:rPr>
              <w:t>TSU Workbench</w:t>
            </w:r>
          </w:p>
        </w:tc>
        <w:tc>
          <w:tcPr>
            <w:tcW w:type="dxa" w:w="1273"/>
            <w:tcMar>
              <w:top w:w="50" w:type="dxa"/>
              <w:bottom w:w="50" w:type="dxa"/>
              <w:left w:w="90" w:type="dxa"/>
              <w:right w:w="90" w:type="dxa"/>
            </w:tcMar>
          </w:tcPr>
          <w:p>
            <w:pPr>
              <w:pStyle w:val="BDOITable"/>
            </w:pPr>
            <w:r>
              <w:rPr>
                <w:sz w:val="15"/>
              </w:rPr>
              <w:t>10</w:t>
            </w:r>
          </w:p>
        </w:tc>
        <w:tc>
          <w:tcPr>
            <w:tcW w:type="dxa" w:w="1273"/>
            <w:tcMar>
              <w:top w:w="50" w:type="dxa"/>
              <w:bottom w:w="50" w:type="dxa"/>
              <w:left w:w="90" w:type="dxa"/>
              <w:right w:w="90" w:type="dxa"/>
            </w:tcMar>
          </w:tcPr>
          <w:p>
            <w:pPr>
              <w:pStyle w:val="BDOITable"/>
            </w:pPr>
            <w:r>
              <w:rPr>
                <w:sz w:val="15"/>
              </w:rPr>
              <w:t>0</w:t>
            </w:r>
          </w:p>
        </w:tc>
      </w:tr>
      <w:tr>
        <w:trPr>
          <w:cantSplit w:val="true"/>
        </w:trPr>
        <w:tc>
          <w:tcPr>
            <w:tcW w:type="dxa" w:w="2122"/>
            <w:tcMar>
              <w:top w:w="50" w:type="dxa"/>
              <w:bottom w:w="50" w:type="dxa"/>
              <w:left w:w="90" w:type="dxa"/>
              <w:right w:w="90" w:type="dxa"/>
            </w:tcMar>
            <w:shd w:val="clear" w:color="auto" w:fill="E5F5FF"/>
          </w:tcPr>
          <w:p>
            <w:pPr>
              <w:pStyle w:val="BDOITable"/>
            </w:pPr>
            <w:r>
              <w:rPr>
                <w:sz w:val="15"/>
              </w:rPr>
              <w:t>SCR-PM-10</w:t>
            </w:r>
          </w:p>
        </w:tc>
        <w:tc>
          <w:tcPr>
            <w:tcW w:type="dxa" w:w="5304"/>
            <w:tcMar>
              <w:top w:w="50" w:type="dxa"/>
              <w:bottom w:w="50" w:type="dxa"/>
              <w:left w:w="90" w:type="dxa"/>
              <w:right w:w="90" w:type="dxa"/>
            </w:tcMar>
            <w:shd w:val="clear" w:color="auto" w:fill="E5F5FF"/>
          </w:tcPr>
          <w:p>
            <w:pPr>
              <w:pStyle w:val="BDOITable"/>
            </w:pPr>
            <w:r>
              <w:rPr>
                <w:sz w:val="15"/>
              </w:rPr>
              <w:t>Package Expiry</w:t>
            </w:r>
          </w:p>
        </w:tc>
        <w:tc>
          <w:tcPr>
            <w:tcW w:type="dxa" w:w="1273"/>
            <w:tcMar>
              <w:top w:w="50" w:type="dxa"/>
              <w:bottom w:w="50" w:type="dxa"/>
              <w:left w:w="90" w:type="dxa"/>
              <w:right w:w="90" w:type="dxa"/>
            </w:tcMar>
            <w:shd w:val="clear" w:color="auto" w:fill="E5F5FF"/>
          </w:tcPr>
          <w:p>
            <w:pPr>
              <w:pStyle w:val="BDOITable"/>
            </w:pPr>
            <w:r>
              <w:rPr>
                <w:sz w:val="15"/>
              </w:rPr>
              <w:t>9</w:t>
            </w:r>
          </w:p>
        </w:tc>
        <w:tc>
          <w:tcPr>
            <w:tcW w:type="dxa" w:w="1273"/>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2122"/>
            <w:tcMar>
              <w:top w:w="50" w:type="dxa"/>
              <w:bottom w:w="50" w:type="dxa"/>
              <w:left w:w="90" w:type="dxa"/>
              <w:right w:w="90" w:type="dxa"/>
            </w:tcMar>
          </w:tcPr>
          <w:p>
            <w:pPr>
              <w:pStyle w:val="BDOITable"/>
            </w:pPr>
            <w:r>
              <w:rPr>
                <w:sz w:val="15"/>
              </w:rPr>
              <w:t>SCR-PM-11</w:t>
            </w:r>
          </w:p>
        </w:tc>
        <w:tc>
          <w:tcPr>
            <w:tcW w:type="dxa" w:w="5304"/>
            <w:tcMar>
              <w:top w:w="50" w:type="dxa"/>
              <w:bottom w:w="50" w:type="dxa"/>
              <w:left w:w="90" w:type="dxa"/>
              <w:right w:w="90" w:type="dxa"/>
            </w:tcMar>
          </w:tcPr>
          <w:p>
            <w:pPr>
              <w:pStyle w:val="BDOITable"/>
            </w:pPr>
            <w:r>
              <w:rPr>
                <w:sz w:val="15"/>
              </w:rPr>
              <w:t>Products</w:t>
            </w:r>
          </w:p>
        </w:tc>
        <w:tc>
          <w:tcPr>
            <w:tcW w:type="dxa" w:w="1273"/>
            <w:tcMar>
              <w:top w:w="50" w:type="dxa"/>
              <w:bottom w:w="50" w:type="dxa"/>
              <w:left w:w="90" w:type="dxa"/>
              <w:right w:w="90" w:type="dxa"/>
            </w:tcMar>
          </w:tcPr>
          <w:p>
            <w:pPr>
              <w:pStyle w:val="BDOITable"/>
            </w:pPr>
            <w:r>
              <w:rPr>
                <w:sz w:val="15"/>
              </w:rPr>
              <w:t>8</w:t>
            </w:r>
          </w:p>
        </w:tc>
        <w:tc>
          <w:tcPr>
            <w:tcW w:type="dxa" w:w="1273"/>
            <w:tcMar>
              <w:top w:w="50" w:type="dxa"/>
              <w:bottom w:w="50" w:type="dxa"/>
              <w:left w:w="90" w:type="dxa"/>
              <w:right w:w="90" w:type="dxa"/>
            </w:tcMar>
          </w:tcPr>
          <w:p>
            <w:pPr>
              <w:pStyle w:val="BDOITable"/>
            </w:pPr>
            <w:r>
              <w:rPr>
                <w:sz w:val="15"/>
              </w:rPr>
              <w:t>1</w:t>
            </w:r>
          </w:p>
        </w:tc>
      </w:tr>
      <w:tr>
        <w:trPr>
          <w:cantSplit w:val="true"/>
        </w:trPr>
        <w:tc>
          <w:tcPr>
            <w:tcW w:type="dxa" w:w="2122"/>
            <w:tcMar>
              <w:top w:w="50" w:type="dxa"/>
              <w:bottom w:w="50" w:type="dxa"/>
              <w:left w:w="90" w:type="dxa"/>
              <w:right w:w="90" w:type="dxa"/>
            </w:tcMar>
            <w:shd w:val="clear" w:color="auto" w:fill="E5F5FF"/>
          </w:tcPr>
          <w:p>
            <w:pPr>
              <w:pStyle w:val="BDOITable"/>
            </w:pPr>
            <w:r>
              <w:rPr>
                <w:sz w:val="15"/>
              </w:rPr>
              <w:t>SCR-PM-12</w:t>
            </w:r>
          </w:p>
        </w:tc>
        <w:tc>
          <w:tcPr>
            <w:tcW w:type="dxa" w:w="5304"/>
            <w:tcMar>
              <w:top w:w="50" w:type="dxa"/>
              <w:bottom w:w="50" w:type="dxa"/>
              <w:left w:w="90" w:type="dxa"/>
              <w:right w:w="90" w:type="dxa"/>
            </w:tcMar>
            <w:shd w:val="clear" w:color="auto" w:fill="E5F5FF"/>
          </w:tcPr>
          <w:p>
            <w:pPr>
              <w:pStyle w:val="BDOITable"/>
            </w:pPr>
            <w:r>
              <w:rPr>
                <w:sz w:val="15"/>
              </w:rPr>
              <w:t>Product record</w:t>
            </w:r>
          </w:p>
        </w:tc>
        <w:tc>
          <w:tcPr>
            <w:tcW w:type="dxa" w:w="1273"/>
            <w:tcMar>
              <w:top w:w="50" w:type="dxa"/>
              <w:bottom w:w="50" w:type="dxa"/>
              <w:left w:w="90" w:type="dxa"/>
              <w:right w:w="90" w:type="dxa"/>
            </w:tcMar>
            <w:shd w:val="clear" w:color="auto" w:fill="E5F5FF"/>
          </w:tcPr>
          <w:p>
            <w:pPr>
              <w:pStyle w:val="BDOITable"/>
            </w:pPr>
            <w:r>
              <w:rPr>
                <w:sz w:val="15"/>
              </w:rPr>
              <w:t>10</w:t>
            </w:r>
          </w:p>
        </w:tc>
        <w:tc>
          <w:tcPr>
            <w:tcW w:type="dxa" w:w="1273"/>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2122"/>
            <w:tcMar>
              <w:top w:w="50" w:type="dxa"/>
              <w:bottom w:w="50" w:type="dxa"/>
              <w:left w:w="90" w:type="dxa"/>
              <w:right w:w="90" w:type="dxa"/>
            </w:tcMar>
          </w:tcPr>
          <w:p>
            <w:pPr>
              <w:pStyle w:val="BDOITable"/>
            </w:pPr>
            <w:r>
              <w:rPr>
                <w:sz w:val="15"/>
              </w:rPr>
              <w:t>SCR-PM-13</w:t>
            </w:r>
          </w:p>
        </w:tc>
        <w:tc>
          <w:tcPr>
            <w:tcW w:type="dxa" w:w="5304"/>
            <w:tcMar>
              <w:top w:w="50" w:type="dxa"/>
              <w:bottom w:w="50" w:type="dxa"/>
              <w:left w:w="90" w:type="dxa"/>
              <w:right w:w="90" w:type="dxa"/>
            </w:tcMar>
          </w:tcPr>
          <w:p>
            <w:pPr>
              <w:pStyle w:val="BDOITable"/>
            </w:pPr>
            <w:r>
              <w:rPr>
                <w:sz w:val="15"/>
              </w:rPr>
              <w:t>Package Version</w:t>
            </w:r>
          </w:p>
        </w:tc>
        <w:tc>
          <w:tcPr>
            <w:tcW w:type="dxa" w:w="1273"/>
            <w:tcMar>
              <w:top w:w="50" w:type="dxa"/>
              <w:bottom w:w="50" w:type="dxa"/>
              <w:left w:w="90" w:type="dxa"/>
              <w:right w:w="90" w:type="dxa"/>
            </w:tcMar>
          </w:tcPr>
          <w:p>
            <w:pPr>
              <w:pStyle w:val="BDOITable"/>
            </w:pPr>
            <w:r>
              <w:rPr>
                <w:sz w:val="15"/>
              </w:rPr>
              <w:t>9</w:t>
            </w:r>
          </w:p>
        </w:tc>
        <w:tc>
          <w:tcPr>
            <w:tcW w:type="dxa" w:w="1273"/>
            <w:tcMar>
              <w:top w:w="50" w:type="dxa"/>
              <w:bottom w:w="50" w:type="dxa"/>
              <w:left w:w="90" w:type="dxa"/>
              <w:right w:w="90" w:type="dxa"/>
            </w:tcMar>
          </w:tcPr>
          <w:p>
            <w:pPr>
              <w:pStyle w:val="BDOITable"/>
            </w:pPr>
            <w:r>
              <w:rPr>
                <w:sz w:val="15"/>
              </w:rPr>
              <w:t>1</w:t>
            </w:r>
          </w:p>
        </w:tc>
      </w:tr>
      <w:tr>
        <w:trPr>
          <w:cantSplit w:val="true"/>
        </w:trPr>
        <w:tc>
          <w:tcPr>
            <w:tcW w:type="dxa" w:w="2122"/>
            <w:tcMar>
              <w:top w:w="50" w:type="dxa"/>
              <w:bottom w:w="50" w:type="dxa"/>
              <w:left w:w="90" w:type="dxa"/>
              <w:right w:w="90" w:type="dxa"/>
            </w:tcMar>
            <w:shd w:val="clear" w:color="auto" w:fill="E5F5FF"/>
          </w:tcPr>
          <w:p>
            <w:pPr>
              <w:pStyle w:val="BDOITable"/>
            </w:pPr>
            <w:r>
              <w:rPr>
                <w:sz w:val="15"/>
              </w:rPr>
              <w:t>SCR-PM-14</w:t>
            </w:r>
          </w:p>
        </w:tc>
        <w:tc>
          <w:tcPr>
            <w:tcW w:type="dxa" w:w="5304"/>
            <w:tcMar>
              <w:top w:w="50" w:type="dxa"/>
              <w:bottom w:w="50" w:type="dxa"/>
              <w:left w:w="90" w:type="dxa"/>
              <w:right w:w="90" w:type="dxa"/>
            </w:tcMar>
            <w:shd w:val="clear" w:color="auto" w:fill="E5F5FF"/>
          </w:tcPr>
          <w:p>
            <w:pPr>
              <w:pStyle w:val="BDOITable"/>
            </w:pPr>
            <w:r>
              <w:rPr>
                <w:sz w:val="15"/>
              </w:rPr>
              <w:t>Validation Queue</w:t>
            </w:r>
          </w:p>
        </w:tc>
        <w:tc>
          <w:tcPr>
            <w:tcW w:type="dxa" w:w="1273"/>
            <w:tcMar>
              <w:top w:w="50" w:type="dxa"/>
              <w:bottom w:w="50" w:type="dxa"/>
              <w:left w:w="90" w:type="dxa"/>
              <w:right w:w="90" w:type="dxa"/>
            </w:tcMar>
            <w:shd w:val="clear" w:color="auto" w:fill="E5F5FF"/>
          </w:tcPr>
          <w:p>
            <w:pPr>
              <w:pStyle w:val="BDOITable"/>
            </w:pPr>
            <w:r>
              <w:rPr>
                <w:sz w:val="15"/>
              </w:rPr>
              <w:t>6</w:t>
            </w:r>
          </w:p>
        </w:tc>
        <w:tc>
          <w:tcPr>
            <w:tcW w:type="dxa" w:w="1273"/>
            <w:tcMar>
              <w:top w:w="50" w:type="dxa"/>
              <w:bottom w:w="50" w:type="dxa"/>
              <w:left w:w="90" w:type="dxa"/>
              <w:right w:w="90" w:type="dxa"/>
            </w:tcMar>
            <w:shd w:val="clear" w:color="auto" w:fill="E5F5FF"/>
          </w:tcPr>
          <w:p>
            <w:pPr>
              <w:pStyle w:val="BDOITable"/>
            </w:pPr>
            <w:r>
              <w:rPr>
                <w:sz w:val="15"/>
              </w:rPr>
              <w:t>0</w:t>
            </w:r>
          </w:p>
        </w:tc>
      </w:tr>
      <w:tr>
        <w:trPr>
          <w:cantSplit w:val="true"/>
        </w:trPr>
        <w:tc>
          <w:tcPr>
            <w:tcW w:type="dxa" w:w="2122"/>
            <w:tcMar>
              <w:top w:w="50" w:type="dxa"/>
              <w:bottom w:w="50" w:type="dxa"/>
              <w:left w:w="90" w:type="dxa"/>
              <w:right w:w="90" w:type="dxa"/>
            </w:tcMar>
          </w:tcPr>
          <w:p>
            <w:pPr>
              <w:pStyle w:val="BDOITable"/>
            </w:pPr>
            <w:r>
              <w:rPr>
                <w:sz w:val="15"/>
              </w:rPr>
              <w:t>SCR-PM-15</w:t>
            </w:r>
          </w:p>
        </w:tc>
        <w:tc>
          <w:tcPr>
            <w:tcW w:type="dxa" w:w="5304"/>
            <w:tcMar>
              <w:top w:w="50" w:type="dxa"/>
              <w:bottom w:w="50" w:type="dxa"/>
              <w:left w:w="90" w:type="dxa"/>
              <w:right w:w="90" w:type="dxa"/>
            </w:tcMar>
          </w:tcPr>
          <w:p>
            <w:pPr>
              <w:pStyle w:val="BDOITable"/>
            </w:pPr>
            <w:r>
              <w:rPr>
                <w:sz w:val="15"/>
              </w:rPr>
              <w:t>Coverages &amp; Clauses</w:t>
            </w:r>
          </w:p>
        </w:tc>
        <w:tc>
          <w:tcPr>
            <w:tcW w:type="dxa" w:w="1273"/>
            <w:tcMar>
              <w:top w:w="50" w:type="dxa"/>
              <w:bottom w:w="50" w:type="dxa"/>
              <w:left w:w="90" w:type="dxa"/>
              <w:right w:w="90" w:type="dxa"/>
            </w:tcMar>
          </w:tcPr>
          <w:p>
            <w:pPr>
              <w:pStyle w:val="BDOITable"/>
            </w:pPr>
            <w:r>
              <w:rPr>
                <w:sz w:val="15"/>
              </w:rPr>
              <w:t>7</w:t>
            </w:r>
          </w:p>
        </w:tc>
        <w:tc>
          <w:tcPr>
            <w:tcW w:type="dxa" w:w="1273"/>
            <w:tcMar>
              <w:top w:w="50" w:type="dxa"/>
              <w:bottom w:w="50" w:type="dxa"/>
              <w:left w:w="90" w:type="dxa"/>
              <w:right w:w="90" w:type="dxa"/>
            </w:tcMar>
          </w:tcPr>
          <w:p>
            <w:pPr>
              <w:pStyle w:val="BDOITable"/>
            </w:pPr>
            <w:r>
              <w:rPr>
                <w:sz w:val="15"/>
              </w:rPr>
              <w:t>1</w:t>
            </w:r>
          </w:p>
        </w:tc>
      </w:tr>
      <w:tr>
        <w:trPr>
          <w:cantSplit w:val="true"/>
        </w:trPr>
        <w:tc>
          <w:tcPr>
            <w:tcW w:type="dxa" w:w="2122"/>
            <w:tcMar>
              <w:top w:w="50" w:type="dxa"/>
              <w:bottom w:w="50" w:type="dxa"/>
              <w:left w:w="90" w:type="dxa"/>
              <w:right w:w="90" w:type="dxa"/>
            </w:tcMar>
            <w:shd w:val="clear" w:color="auto" w:fill="E5F5FF"/>
          </w:tcPr>
          <w:p>
            <w:pPr>
              <w:pStyle w:val="BDOITable"/>
            </w:pPr>
            <w:r>
              <w:rPr>
                <w:sz w:val="15"/>
              </w:rPr>
              <w:t>SCR-PM-16</w:t>
            </w:r>
          </w:p>
        </w:tc>
        <w:tc>
          <w:tcPr>
            <w:tcW w:type="dxa" w:w="5304"/>
            <w:tcMar>
              <w:top w:w="50" w:type="dxa"/>
              <w:bottom w:w="50" w:type="dxa"/>
              <w:left w:w="90" w:type="dxa"/>
              <w:right w:w="90" w:type="dxa"/>
            </w:tcMar>
            <w:shd w:val="clear" w:color="auto" w:fill="E5F5FF"/>
          </w:tcPr>
          <w:p>
            <w:pPr>
              <w:pStyle w:val="BDOITable"/>
            </w:pPr>
            <w:r>
              <w:rPr>
                <w:sz w:val="15"/>
              </w:rPr>
              <w:t>Incentive Criteria</w:t>
            </w:r>
          </w:p>
        </w:tc>
        <w:tc>
          <w:tcPr>
            <w:tcW w:type="dxa" w:w="1273"/>
            <w:tcMar>
              <w:top w:w="50" w:type="dxa"/>
              <w:bottom w:w="50" w:type="dxa"/>
              <w:left w:w="90" w:type="dxa"/>
              <w:right w:w="90" w:type="dxa"/>
            </w:tcMar>
            <w:shd w:val="clear" w:color="auto" w:fill="E5F5FF"/>
          </w:tcPr>
          <w:p>
            <w:pPr>
              <w:pStyle w:val="BDOITable"/>
            </w:pPr>
            <w:r>
              <w:rPr>
                <w:sz w:val="15"/>
              </w:rPr>
              <w:t>12</w:t>
            </w:r>
          </w:p>
        </w:tc>
        <w:tc>
          <w:tcPr>
            <w:tcW w:type="dxa" w:w="1273"/>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2122"/>
            <w:tcMar>
              <w:top w:w="50" w:type="dxa"/>
              <w:bottom w:w="50" w:type="dxa"/>
              <w:left w:w="90" w:type="dxa"/>
              <w:right w:w="90" w:type="dxa"/>
            </w:tcMar>
          </w:tcPr>
          <w:p>
            <w:pPr>
              <w:pStyle w:val="BDOITable"/>
            </w:pPr>
            <w:r>
              <w:rPr>
                <w:sz w:val="15"/>
              </w:rPr>
              <w:t>SCR-PM-17</w:t>
            </w:r>
          </w:p>
        </w:tc>
        <w:tc>
          <w:tcPr>
            <w:tcW w:type="dxa" w:w="5304"/>
            <w:tcMar>
              <w:top w:w="50" w:type="dxa"/>
              <w:bottom w:w="50" w:type="dxa"/>
              <w:left w:w="90" w:type="dxa"/>
              <w:right w:w="90" w:type="dxa"/>
            </w:tcMar>
          </w:tcPr>
          <w:p>
            <w:pPr>
              <w:pStyle w:val="BDOITable"/>
            </w:pPr>
            <w:r>
              <w:rPr>
                <w:sz w:val="15"/>
              </w:rPr>
              <w:t>Insurers</w:t>
            </w:r>
          </w:p>
        </w:tc>
        <w:tc>
          <w:tcPr>
            <w:tcW w:type="dxa" w:w="1273"/>
            <w:tcMar>
              <w:top w:w="50" w:type="dxa"/>
              <w:bottom w:w="50" w:type="dxa"/>
              <w:left w:w="90" w:type="dxa"/>
              <w:right w:w="90" w:type="dxa"/>
            </w:tcMar>
          </w:tcPr>
          <w:p>
            <w:pPr>
              <w:pStyle w:val="BDOITable"/>
            </w:pPr>
            <w:r>
              <w:rPr>
                <w:sz w:val="15"/>
              </w:rPr>
              <w:t>2</w:t>
            </w:r>
          </w:p>
        </w:tc>
        <w:tc>
          <w:tcPr>
            <w:tcW w:type="dxa" w:w="1273"/>
            <w:tcMar>
              <w:top w:w="50" w:type="dxa"/>
              <w:bottom w:w="50" w:type="dxa"/>
              <w:left w:w="90" w:type="dxa"/>
              <w:right w:w="90" w:type="dxa"/>
            </w:tcMar>
          </w:tcPr>
          <w:p>
            <w:pPr>
              <w:pStyle w:val="BDOITable"/>
            </w:pPr>
            <w:r>
              <w:rPr>
                <w:sz w:val="15"/>
              </w:rPr>
              <w:t>1</w:t>
            </w:r>
          </w:p>
        </w:tc>
      </w:tr>
      <w:tr>
        <w:trPr>
          <w:cantSplit w:val="true"/>
        </w:trPr>
        <w:tc>
          <w:tcPr>
            <w:tcW w:type="dxa" w:w="2122"/>
            <w:tcMar>
              <w:top w:w="50" w:type="dxa"/>
              <w:bottom w:w="50" w:type="dxa"/>
              <w:left w:w="90" w:type="dxa"/>
              <w:right w:w="90" w:type="dxa"/>
            </w:tcMar>
            <w:shd w:val="clear" w:color="auto" w:fill="E5F5FF"/>
          </w:tcPr>
          <w:p>
            <w:pPr>
              <w:pStyle w:val="BDOITable"/>
            </w:pPr>
            <w:r>
              <w:rPr>
                <w:sz w:val="15"/>
              </w:rPr>
              <w:t>SCR-PM-18</w:t>
            </w:r>
          </w:p>
        </w:tc>
        <w:tc>
          <w:tcPr>
            <w:tcW w:type="dxa" w:w="5304"/>
            <w:tcMar>
              <w:top w:w="50" w:type="dxa"/>
              <w:bottom w:w="50" w:type="dxa"/>
              <w:left w:w="90" w:type="dxa"/>
              <w:right w:w="90" w:type="dxa"/>
            </w:tcMar>
            <w:shd w:val="clear" w:color="auto" w:fill="E5F5FF"/>
          </w:tcPr>
          <w:p>
            <w:pPr>
              <w:pStyle w:val="BDOITable"/>
            </w:pPr>
            <w:r>
              <w:rPr>
                <w:sz w:val="15"/>
              </w:rPr>
              <w:t>Insurer record</w:t>
            </w:r>
          </w:p>
        </w:tc>
        <w:tc>
          <w:tcPr>
            <w:tcW w:type="dxa" w:w="1273"/>
            <w:tcMar>
              <w:top w:w="50" w:type="dxa"/>
              <w:bottom w:w="50" w:type="dxa"/>
              <w:left w:w="90" w:type="dxa"/>
              <w:right w:w="90" w:type="dxa"/>
            </w:tcMar>
            <w:shd w:val="clear" w:color="auto" w:fill="E5F5FF"/>
          </w:tcPr>
          <w:p>
            <w:pPr>
              <w:pStyle w:val="BDOITable"/>
            </w:pPr>
            <w:r>
              <w:rPr>
                <w:sz w:val="15"/>
              </w:rPr>
              <w:t>1</w:t>
            </w:r>
          </w:p>
        </w:tc>
        <w:tc>
          <w:tcPr>
            <w:tcW w:type="dxa" w:w="1273"/>
            <w:tcMar>
              <w:top w:w="50" w:type="dxa"/>
              <w:bottom w:w="50" w:type="dxa"/>
              <w:left w:w="90" w:type="dxa"/>
              <w:right w:w="90" w:type="dxa"/>
            </w:tcMar>
            <w:shd w:val="clear" w:color="auto" w:fill="E5F5FF"/>
          </w:tcPr>
          <w:p>
            <w:pPr>
              <w:pStyle w:val="BDOITable"/>
            </w:pPr>
            <w:r>
              <w:rPr>
                <w:sz w:val="15"/>
              </w:rPr>
              <w:t>0</w:t>
            </w:r>
          </w:p>
        </w:tc>
      </w:tr>
      <w:tr>
        <w:trPr>
          <w:cantSplit w:val="true"/>
        </w:trPr>
        <w:tc>
          <w:tcPr>
            <w:tcW w:type="dxa" w:w="2122"/>
            <w:tcMar>
              <w:top w:w="50" w:type="dxa"/>
              <w:bottom w:w="50" w:type="dxa"/>
              <w:left w:w="90" w:type="dxa"/>
              <w:right w:w="90" w:type="dxa"/>
            </w:tcMar>
          </w:tcPr>
          <w:p>
            <w:pPr>
              <w:pStyle w:val="BDOITable"/>
            </w:pPr>
            <w:r>
              <w:rPr>
                <w:sz w:val="15"/>
              </w:rPr>
              <w:t>SCR-PM-19</w:t>
            </w:r>
          </w:p>
        </w:tc>
        <w:tc>
          <w:tcPr>
            <w:tcW w:type="dxa" w:w="5304"/>
            <w:tcMar>
              <w:top w:w="50" w:type="dxa"/>
              <w:bottom w:w="50" w:type="dxa"/>
              <w:left w:w="90" w:type="dxa"/>
              <w:right w:w="90" w:type="dxa"/>
            </w:tcMar>
          </w:tcPr>
          <w:p>
            <w:pPr>
              <w:pStyle w:val="BDOITable"/>
            </w:pPr>
            <w:r>
              <w:rPr>
                <w:sz w:val="15"/>
              </w:rPr>
              <w:t>Rates &amp; Taxes</w:t>
            </w:r>
          </w:p>
        </w:tc>
        <w:tc>
          <w:tcPr>
            <w:tcW w:type="dxa" w:w="1273"/>
            <w:tcMar>
              <w:top w:w="50" w:type="dxa"/>
              <w:bottom w:w="50" w:type="dxa"/>
              <w:left w:w="90" w:type="dxa"/>
              <w:right w:w="90" w:type="dxa"/>
            </w:tcMar>
          </w:tcPr>
          <w:p>
            <w:pPr>
              <w:pStyle w:val="BDOITable"/>
            </w:pPr>
            <w:r>
              <w:rPr>
                <w:sz w:val="15"/>
              </w:rPr>
              <w:t>2</w:t>
            </w:r>
          </w:p>
        </w:tc>
        <w:tc>
          <w:tcPr>
            <w:tcW w:type="dxa" w:w="1273"/>
            <w:tcMar>
              <w:top w:w="50" w:type="dxa"/>
              <w:bottom w:w="50" w:type="dxa"/>
              <w:left w:w="90" w:type="dxa"/>
              <w:right w:w="90" w:type="dxa"/>
            </w:tcMar>
          </w:tcPr>
          <w:p>
            <w:pPr>
              <w:pStyle w:val="BDOITable"/>
            </w:pPr>
            <w:r>
              <w:rPr>
                <w:sz w:val="15"/>
              </w:rPr>
              <w:t>1</w:t>
            </w:r>
          </w:p>
        </w:tc>
      </w:tr>
      <w:tr>
        <w:trPr>
          <w:cantSplit w:val="true"/>
        </w:trPr>
        <w:tc>
          <w:tcPr>
            <w:tcW w:type="dxa" w:w="2122"/>
            <w:tcMar>
              <w:top w:w="50" w:type="dxa"/>
              <w:bottom w:w="50" w:type="dxa"/>
              <w:left w:w="90" w:type="dxa"/>
              <w:right w:w="90" w:type="dxa"/>
            </w:tcMar>
            <w:shd w:val="clear" w:color="auto" w:fill="E5F5FF"/>
          </w:tcPr>
          <w:p>
            <w:pPr>
              <w:pStyle w:val="BDOITable"/>
            </w:pPr>
            <w:r>
              <w:rPr>
                <w:sz w:val="15"/>
              </w:rPr>
              <w:t>SCR-PM-20</w:t>
            </w:r>
          </w:p>
        </w:tc>
        <w:tc>
          <w:tcPr>
            <w:tcW w:type="dxa" w:w="5304"/>
            <w:tcMar>
              <w:top w:w="50" w:type="dxa"/>
              <w:bottom w:w="50" w:type="dxa"/>
              <w:left w:w="90" w:type="dxa"/>
              <w:right w:w="90" w:type="dxa"/>
            </w:tcMar>
            <w:shd w:val="clear" w:color="auto" w:fill="E5F5FF"/>
          </w:tcPr>
          <w:p>
            <w:pPr>
              <w:pStyle w:val="BDOITable"/>
            </w:pPr>
            <w:r>
              <w:rPr>
                <w:sz w:val="15"/>
              </w:rPr>
              <w:t>Sales Organisation</w:t>
            </w:r>
          </w:p>
        </w:tc>
        <w:tc>
          <w:tcPr>
            <w:tcW w:type="dxa" w:w="1273"/>
            <w:tcMar>
              <w:top w:w="50" w:type="dxa"/>
              <w:bottom w:w="50" w:type="dxa"/>
              <w:left w:w="90" w:type="dxa"/>
              <w:right w:w="90" w:type="dxa"/>
            </w:tcMar>
            <w:shd w:val="clear" w:color="auto" w:fill="E5F5FF"/>
          </w:tcPr>
          <w:p>
            <w:pPr>
              <w:pStyle w:val="BDOITable"/>
            </w:pPr>
            <w:r>
              <w:rPr>
                <w:sz w:val="15"/>
              </w:rPr>
              <w:t>2</w:t>
            </w:r>
          </w:p>
        </w:tc>
        <w:tc>
          <w:tcPr>
            <w:tcW w:type="dxa" w:w="1273"/>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2122"/>
            <w:tcMar>
              <w:top w:w="50" w:type="dxa"/>
              <w:bottom w:w="50" w:type="dxa"/>
              <w:left w:w="90" w:type="dxa"/>
              <w:right w:w="90" w:type="dxa"/>
            </w:tcMar>
          </w:tcPr>
          <w:p>
            <w:pPr>
              <w:pStyle w:val="BDOITable"/>
            </w:pPr>
            <w:r>
              <w:rPr>
                <w:sz w:val="15"/>
              </w:rPr>
              <w:t>SCR-PM-21</w:t>
            </w:r>
          </w:p>
        </w:tc>
        <w:tc>
          <w:tcPr>
            <w:tcW w:type="dxa" w:w="5304"/>
            <w:tcMar>
              <w:top w:w="50" w:type="dxa"/>
              <w:bottom w:w="50" w:type="dxa"/>
              <w:left w:w="90" w:type="dxa"/>
              <w:right w:w="90" w:type="dxa"/>
            </w:tcMar>
          </w:tcPr>
          <w:p>
            <w:pPr>
              <w:pStyle w:val="BDOITable"/>
            </w:pPr>
            <w:r>
              <w:rPr>
                <w:sz w:val="15"/>
              </w:rPr>
              <w:t>Premium Calculator</w:t>
            </w:r>
          </w:p>
        </w:tc>
        <w:tc>
          <w:tcPr>
            <w:tcW w:type="dxa" w:w="1273"/>
            <w:tcMar>
              <w:top w:w="50" w:type="dxa"/>
              <w:bottom w:w="50" w:type="dxa"/>
              <w:left w:w="90" w:type="dxa"/>
              <w:right w:w="90" w:type="dxa"/>
            </w:tcMar>
          </w:tcPr>
          <w:p>
            <w:pPr>
              <w:pStyle w:val="BDOITable"/>
            </w:pPr>
            <w:r>
              <w:rPr>
                <w:sz w:val="15"/>
              </w:rPr>
              <w:t>3</w:t>
            </w:r>
          </w:p>
        </w:tc>
        <w:tc>
          <w:tcPr>
            <w:tcW w:type="dxa" w:w="1273"/>
            <w:tcMar>
              <w:top w:w="50" w:type="dxa"/>
              <w:bottom w:w="50" w:type="dxa"/>
              <w:left w:w="90" w:type="dxa"/>
              <w:right w:w="90" w:type="dxa"/>
            </w:tcMar>
          </w:tcPr>
          <w:p>
            <w:pPr>
              <w:pStyle w:val="BDOITable"/>
            </w:pPr>
            <w:r>
              <w:rPr>
                <w:sz w:val="15"/>
              </w:rPr>
              <w:t>1</w:t>
            </w:r>
          </w:p>
        </w:tc>
      </w:tr>
      <w:tr>
        <w:trPr>
          <w:cantSplit w:val="true"/>
        </w:trPr>
        <w:tc>
          <w:tcPr>
            <w:tcW w:type="dxa" w:w="2122"/>
            <w:tcMar>
              <w:top w:w="50" w:type="dxa"/>
              <w:bottom w:w="50" w:type="dxa"/>
              <w:left w:w="90" w:type="dxa"/>
              <w:right w:w="90" w:type="dxa"/>
            </w:tcMar>
            <w:shd w:val="clear" w:color="auto" w:fill="E5F5FF"/>
          </w:tcPr>
          <w:p>
            <w:pPr>
              <w:pStyle w:val="BDOITable"/>
            </w:pPr>
            <w:r>
              <w:rPr>
                <w:sz w:val="15"/>
              </w:rPr>
              <w:t>SCR-PM-22</w:t>
            </w:r>
          </w:p>
        </w:tc>
        <w:tc>
          <w:tcPr>
            <w:tcW w:type="dxa" w:w="5304"/>
            <w:tcMar>
              <w:top w:w="50" w:type="dxa"/>
              <w:bottom w:w="50" w:type="dxa"/>
              <w:left w:w="90" w:type="dxa"/>
              <w:right w:w="90" w:type="dxa"/>
            </w:tcMar>
            <w:shd w:val="clear" w:color="auto" w:fill="E5F5FF"/>
          </w:tcPr>
          <w:p>
            <w:pPr>
              <w:pStyle w:val="BDOITable"/>
            </w:pPr>
            <w:r>
              <w:rPr>
                <w:sz w:val="15"/>
              </w:rPr>
              <w:t>Quotation: package rate scheme and rate exception</w:t>
            </w:r>
          </w:p>
        </w:tc>
        <w:tc>
          <w:tcPr>
            <w:tcW w:type="dxa" w:w="1273"/>
            <w:tcMar>
              <w:top w:w="50" w:type="dxa"/>
              <w:bottom w:w="50" w:type="dxa"/>
              <w:left w:w="90" w:type="dxa"/>
              <w:right w:w="90" w:type="dxa"/>
            </w:tcMar>
            <w:shd w:val="clear" w:color="auto" w:fill="E5F5FF"/>
          </w:tcPr>
          <w:p>
            <w:pPr>
              <w:pStyle w:val="BDOITable"/>
            </w:pPr>
            <w:r>
              <w:rPr>
                <w:sz w:val="15"/>
              </w:rPr>
              <w:t>21</w:t>
            </w:r>
          </w:p>
        </w:tc>
        <w:tc>
          <w:tcPr>
            <w:tcW w:type="dxa" w:w="1273"/>
            <w:tcMar>
              <w:top w:w="50" w:type="dxa"/>
              <w:bottom w:w="50" w:type="dxa"/>
              <w:left w:w="90" w:type="dxa"/>
              <w:right w:w="90" w:type="dxa"/>
            </w:tcMar>
            <w:shd w:val="clear" w:color="auto" w:fill="E5F5FF"/>
          </w:tcPr>
          <w:p>
            <w:pPr>
              <w:pStyle w:val="BDOITable"/>
            </w:pPr>
            <w:r>
              <w:rPr>
                <w:sz w:val="15"/>
              </w:rPr>
              <w:t>1</w:t>
            </w:r>
          </w:p>
        </w:tc>
      </w:tr>
    </w:tbl>
    <w:p>
      <w:pPr>
        <w:pStyle w:val="BDOISpacer"/>
      </w:pPr>
    </w:p>
    <w:p>
      <w:pPr>
        <w:pStyle w:val="Heading2"/>
      </w:pPr>
      <w:bookmarkStart w:id="126" w:name="_Toc000126"/>
      <w:r>
        <w:rPr/>
        <w:t>7.6 Roles and access</w:t>
      </w:r>
      <w:bookmarkEnd w:id="126"/>
    </w:p>
    <w:p>
      <w:r>
        <w:rPr/>
        <w:t>The table shows the actions checked per role. Each Y and N is one row of the Roles and Access sheet.</w:t>
      </w:r>
    </w:p>
    <w:p>
      <w:pPr>
        <w:pStyle w:val="Caption"/>
        <w:keepNext/>
        <w:spacing w:after="60"/>
      </w:pPr>
      <w:r>
        <w:rPr>
          <w:b/>
          <w:i w:val="0"/>
        </w:rPr>
        <w:t xml:space="preserve">Table 16: </w:t>
      </w:r>
      <w:r>
        <w:rPr/>
        <w:t>Roles-and-access checks (Y = allowed, N = refused, blank = not tested)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321"/>
        <w:gridCol w:w="765"/>
        <w:gridCol w:w="765"/>
        <w:gridCol w:w="765"/>
        <w:gridCol w:w="765"/>
        <w:gridCol w:w="765"/>
        <w:gridCol w:w="765"/>
        <w:gridCol w:w="765"/>
        <w:gridCol w:w="765"/>
        <w:gridCol w:w="765"/>
        <w:gridCol w:w="765"/>
      </w:tblGrid>
      <w:tr>
        <w:trPr>
          <w:tblHeader w:val="true"/>
          <w:cantSplit w:val="true"/>
        </w:trPr>
        <w:tc>
          <w:tcPr>
            <w:tcW w:type="dxa" w:w="2322"/>
            <w:shd w:val="clear" w:color="auto" w:fill="004EA8"/>
            <w:tcMar>
              <w:top w:w="50" w:type="dxa"/>
              <w:bottom w:w="50" w:type="dxa"/>
              <w:left w:w="90" w:type="dxa"/>
              <w:right w:w="90" w:type="dxa"/>
            </w:tcMar>
            <w:vAlign w:val="center"/>
          </w:tcPr>
          <w:p>
            <w:pPr>
              <w:pStyle w:val="BDOITableHeader"/>
            </w:pPr>
            <w:r>
              <w:rPr>
                <w:b/>
                <w:color w:val="FFFFFF"/>
                <w:sz w:val="15"/>
              </w:rPr>
              <w:t>Action</w:t>
            </w:r>
          </w:p>
        </w:tc>
        <w:tc>
          <w:tcPr>
            <w:tcW w:type="dxa" w:w="765"/>
            <w:shd w:val="clear" w:color="auto" w:fill="004EA8"/>
            <w:tcMar>
              <w:top w:w="50" w:type="dxa"/>
              <w:bottom w:w="50" w:type="dxa"/>
              <w:left w:w="90" w:type="dxa"/>
              <w:right w:w="90" w:type="dxa"/>
            </w:tcMar>
            <w:vAlign w:val="center"/>
          </w:tcPr>
          <w:p>
            <w:pPr>
              <w:pStyle w:val="BDOITableHeader"/>
            </w:pPr>
            <w:r>
              <w:rPr>
                <w:b/>
                <w:color w:val="FFFFFF"/>
                <w:sz w:val="15"/>
              </w:rPr>
              <w:t>MKT AO</w:t>
            </w:r>
          </w:p>
        </w:tc>
        <w:tc>
          <w:tcPr>
            <w:tcW w:type="dxa" w:w="765"/>
            <w:shd w:val="clear" w:color="auto" w:fill="004EA8"/>
            <w:tcMar>
              <w:top w:w="50" w:type="dxa"/>
              <w:bottom w:w="50" w:type="dxa"/>
              <w:left w:w="90" w:type="dxa"/>
              <w:right w:w="90" w:type="dxa"/>
            </w:tcMar>
            <w:vAlign w:val="center"/>
          </w:tcPr>
          <w:p>
            <w:pPr>
              <w:pStyle w:val="BDOITableHeader"/>
            </w:pPr>
            <w:r>
              <w:rPr>
                <w:b/>
                <w:color w:val="FFFFFF"/>
                <w:sz w:val="15"/>
              </w:rPr>
              <w:t>MKT TL</w:t>
            </w:r>
          </w:p>
        </w:tc>
        <w:tc>
          <w:tcPr>
            <w:tcW w:type="dxa" w:w="765"/>
            <w:shd w:val="clear" w:color="auto" w:fill="004EA8"/>
            <w:tcMar>
              <w:top w:w="50" w:type="dxa"/>
              <w:bottom w:w="50" w:type="dxa"/>
              <w:left w:w="90" w:type="dxa"/>
              <w:right w:w="90" w:type="dxa"/>
            </w:tcMar>
            <w:vAlign w:val="center"/>
          </w:tcPr>
          <w:p>
            <w:pPr>
              <w:pStyle w:val="BDOITableHeader"/>
            </w:pPr>
            <w:r>
              <w:rPr>
                <w:b/>
                <w:color w:val="FFFFFF"/>
                <w:sz w:val="15"/>
              </w:rPr>
              <w:t>TSU</w:t>
            </w:r>
          </w:p>
        </w:tc>
        <w:tc>
          <w:tcPr>
            <w:tcW w:type="dxa" w:w="765"/>
            <w:shd w:val="clear" w:color="auto" w:fill="004EA8"/>
            <w:tcMar>
              <w:top w:w="50" w:type="dxa"/>
              <w:bottom w:w="50" w:type="dxa"/>
              <w:left w:w="90" w:type="dxa"/>
              <w:right w:w="90" w:type="dxa"/>
            </w:tcMar>
            <w:vAlign w:val="center"/>
          </w:tcPr>
          <w:p>
            <w:pPr>
              <w:pStyle w:val="BDOITableHeader"/>
            </w:pPr>
            <w:r>
              <w:rPr>
                <w:b/>
                <w:color w:val="FFFFFF"/>
                <w:sz w:val="15"/>
              </w:rPr>
              <w:t>TSU TL</w:t>
            </w:r>
          </w:p>
        </w:tc>
        <w:tc>
          <w:tcPr>
            <w:tcW w:type="dxa" w:w="765"/>
            <w:shd w:val="clear" w:color="auto" w:fill="004EA8"/>
            <w:tcMar>
              <w:top w:w="50" w:type="dxa"/>
              <w:bottom w:w="50" w:type="dxa"/>
              <w:left w:w="90" w:type="dxa"/>
              <w:right w:w="90" w:type="dxa"/>
            </w:tcMar>
            <w:vAlign w:val="center"/>
          </w:tcPr>
          <w:p>
            <w:pPr>
              <w:pStyle w:val="BDOITableHeader"/>
            </w:pPr>
            <w:r>
              <w:rPr>
                <w:b/>
                <w:color w:val="FFFFFF"/>
                <w:sz w:val="15"/>
              </w:rPr>
              <w:t>TSU Head</w:t>
            </w:r>
          </w:p>
        </w:tc>
        <w:tc>
          <w:tcPr>
            <w:tcW w:type="dxa" w:w="765"/>
            <w:shd w:val="clear" w:color="auto" w:fill="004EA8"/>
            <w:tcMar>
              <w:top w:w="50" w:type="dxa"/>
              <w:bottom w:w="50" w:type="dxa"/>
              <w:left w:w="90" w:type="dxa"/>
              <w:right w:w="90" w:type="dxa"/>
            </w:tcMar>
            <w:vAlign w:val="center"/>
          </w:tcPr>
          <w:p>
            <w:pPr>
              <w:pStyle w:val="BDOITableHeader"/>
            </w:pPr>
            <w:r>
              <w:rPr>
                <w:b/>
                <w:color w:val="FFFFFF"/>
                <w:sz w:val="15"/>
              </w:rPr>
              <w:t>MBS</w:t>
            </w:r>
          </w:p>
        </w:tc>
        <w:tc>
          <w:tcPr>
            <w:tcW w:type="dxa" w:w="765"/>
            <w:shd w:val="clear" w:color="auto" w:fill="004EA8"/>
            <w:tcMar>
              <w:top w:w="50" w:type="dxa"/>
              <w:bottom w:w="50" w:type="dxa"/>
              <w:left w:w="90" w:type="dxa"/>
              <w:right w:w="90" w:type="dxa"/>
            </w:tcMar>
            <w:vAlign w:val="center"/>
          </w:tcPr>
          <w:p>
            <w:pPr>
              <w:pStyle w:val="BDOITableHeader"/>
            </w:pPr>
            <w:r>
              <w:rPr>
                <w:b/>
                <w:color w:val="FFFFFF"/>
                <w:sz w:val="15"/>
              </w:rPr>
              <w:t>ManCom</w:t>
            </w:r>
          </w:p>
        </w:tc>
        <w:tc>
          <w:tcPr>
            <w:tcW w:type="dxa" w:w="765"/>
            <w:shd w:val="clear" w:color="auto" w:fill="004EA8"/>
            <w:tcMar>
              <w:top w:w="50" w:type="dxa"/>
              <w:bottom w:w="50" w:type="dxa"/>
              <w:left w:w="90" w:type="dxa"/>
              <w:right w:w="90" w:type="dxa"/>
            </w:tcMar>
            <w:vAlign w:val="center"/>
          </w:tcPr>
          <w:p>
            <w:pPr>
              <w:pStyle w:val="BDOITableHeader"/>
            </w:pPr>
            <w:r>
              <w:rPr>
                <w:b/>
                <w:color w:val="FFFFFF"/>
                <w:sz w:val="15"/>
              </w:rPr>
              <w:t>Bus. Admin</w:t>
            </w:r>
          </w:p>
        </w:tc>
        <w:tc>
          <w:tcPr>
            <w:tcW w:type="dxa" w:w="765"/>
            <w:shd w:val="clear" w:color="auto" w:fill="004EA8"/>
            <w:tcMar>
              <w:top w:w="50" w:type="dxa"/>
              <w:bottom w:w="50" w:type="dxa"/>
              <w:left w:w="90" w:type="dxa"/>
              <w:right w:w="90" w:type="dxa"/>
            </w:tcMar>
            <w:vAlign w:val="center"/>
          </w:tcPr>
          <w:p>
            <w:pPr>
              <w:pStyle w:val="BDOITableHeader"/>
            </w:pPr>
            <w:r>
              <w:rPr>
                <w:b/>
                <w:color w:val="FFFFFF"/>
                <w:sz w:val="15"/>
              </w:rPr>
              <w:t>NB Appr.</w:t>
            </w:r>
          </w:p>
        </w:tc>
        <w:tc>
          <w:tcPr>
            <w:tcW w:type="dxa" w:w="765"/>
            <w:shd w:val="clear" w:color="auto" w:fill="004EA8"/>
            <w:tcMar>
              <w:top w:w="50" w:type="dxa"/>
              <w:bottom w:w="50" w:type="dxa"/>
              <w:left w:w="90" w:type="dxa"/>
              <w:right w:w="90" w:type="dxa"/>
            </w:tcMar>
            <w:vAlign w:val="center"/>
          </w:tcPr>
          <w:p>
            <w:pPr>
              <w:pStyle w:val="BDOITableHeader"/>
            </w:pPr>
            <w:r>
              <w:rPr>
                <w:b/>
                <w:color w:val="FFFFFF"/>
                <w:sz w:val="15"/>
              </w:rPr>
              <w:t>Audit.</w:t>
            </w:r>
          </w:p>
        </w:tc>
      </w:tr>
      <w:tr>
        <w:trPr>
          <w:cantSplit w:val="true"/>
        </w:trPr>
        <w:tc>
          <w:tcPr>
            <w:tcW w:type="dxa" w:w="2322"/>
            <w:tcMar>
              <w:top w:w="50" w:type="dxa"/>
              <w:bottom w:w="50" w:type="dxa"/>
              <w:left w:w="90" w:type="dxa"/>
              <w:right w:w="90" w:type="dxa"/>
            </w:tcMar>
          </w:tcPr>
          <w:p>
            <w:pPr>
              <w:pStyle w:val="BDOITable"/>
            </w:pPr>
            <w:r>
              <w:rPr>
                <w:sz w:val="15"/>
              </w:rPr>
              <w:t>Create and submit a package request</w:t>
            </w:r>
          </w:p>
        </w:tc>
        <w:tc>
          <w:tcPr>
            <w:tcW w:type="dxa" w:w="765"/>
            <w:tcMar>
              <w:top w:w="50" w:type="dxa"/>
              <w:bottom w:w="50" w:type="dxa"/>
              <w:left w:w="90" w:type="dxa"/>
              <w:right w:w="90" w:type="dxa"/>
            </w:tcMar>
          </w:tcPr>
          <w:p>
            <w:pPr>
              <w:pStyle w:val="BDOITable"/>
            </w:pPr>
            <w:r>
              <w:rPr>
                <w:sz w:val="15"/>
              </w:rPr>
              <w:t>Y</w:t>
            </w:r>
          </w:p>
        </w:tc>
        <w:tc>
          <w:tcPr>
            <w:tcW w:type="dxa" w:w="765"/>
            <w:tcMar>
              <w:top w:w="50" w:type="dxa"/>
              <w:bottom w:w="50" w:type="dxa"/>
              <w:left w:w="90" w:type="dxa"/>
              <w:right w:w="90" w:type="dxa"/>
            </w:tcMar>
          </w:tcPr>
          <w:p>
            <w:pPr>
              <w:pStyle w:val="BDOITable"/>
            </w:pPr>
            <w:r>
              <w:rPr>
                <w:sz w:val="15"/>
              </w:rPr>
              <w:t>Y</w:t>
            </w:r>
          </w:p>
        </w:tc>
        <w:tc>
          <w:tcPr>
            <w:tcW w:type="dxa" w:w="765"/>
            <w:tcMar>
              <w:top w:w="50" w:type="dxa"/>
              <w:bottom w:w="50" w:type="dxa"/>
              <w:left w:w="90" w:type="dxa"/>
              <w:right w:w="90" w:type="dxa"/>
            </w:tcMar>
          </w:tcPr>
          <w:p>
            <w:pPr>
              <w:pStyle w:val="BDOITable"/>
            </w:pPr>
            <w:r>
              <w:rPr>
                <w:sz w:val="15"/>
              </w:rPr>
              <w:t>Y</w:t>
            </w: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r>
              <w:rPr>
                <w:sz w:val="15"/>
              </w:rPr>
              <w:t>N</w:t>
            </w:r>
          </w:p>
        </w:tc>
        <w:tc>
          <w:tcPr>
            <w:tcW w:type="dxa" w:w="765"/>
            <w:tcMar>
              <w:top w:w="50" w:type="dxa"/>
              <w:bottom w:w="50" w:type="dxa"/>
              <w:left w:w="90" w:type="dxa"/>
              <w:right w:w="90" w:type="dxa"/>
            </w:tcMar>
          </w:tcPr>
          <w:p>
            <w:pPr>
              <w:pStyle w:val="BDOITable"/>
            </w:pPr>
            <w:r>
              <w:rPr>
                <w:sz w:val="15"/>
              </w:rPr>
              <w:t>N</w:t>
            </w: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r>
              <w:rPr>
                <w:sz w:val="15"/>
              </w:rPr>
              <w:t>N</w:t>
            </w:r>
          </w:p>
        </w:tc>
      </w:tr>
      <w:tr>
        <w:trPr>
          <w:cantSplit w:val="true"/>
        </w:trPr>
        <w:tc>
          <w:tcPr>
            <w:tcW w:type="dxa" w:w="2322"/>
            <w:tcMar>
              <w:top w:w="50" w:type="dxa"/>
              <w:bottom w:w="50" w:type="dxa"/>
              <w:left w:w="90" w:type="dxa"/>
              <w:right w:w="90" w:type="dxa"/>
            </w:tcMar>
            <w:shd w:val="clear" w:color="auto" w:fill="E5F5FF"/>
          </w:tcPr>
          <w:p>
            <w:pPr>
              <w:pStyle w:val="BDOITable"/>
            </w:pPr>
            <w:r>
              <w:rPr>
                <w:sz w:val="15"/>
              </w:rPr>
              <w:t>Approve a package request (Marketing)</w:t>
            </w:r>
          </w:p>
        </w:tc>
        <w:tc>
          <w:tcPr>
            <w:tcW w:type="dxa" w:w="765"/>
            <w:tcMar>
              <w:top w:w="50" w:type="dxa"/>
              <w:bottom w:w="50" w:type="dxa"/>
              <w:left w:w="90" w:type="dxa"/>
              <w:right w:w="90" w:type="dxa"/>
            </w:tcMar>
            <w:shd w:val="clear" w:color="auto" w:fill="E5F5FF"/>
          </w:tcPr>
          <w:p>
            <w:pPr>
              <w:pStyle w:val="BDOITable"/>
            </w:pPr>
            <w:r>
              <w:rPr>
                <w:sz w:val="15"/>
              </w:rPr>
              <w:t>N</w:t>
            </w:r>
          </w:p>
        </w:tc>
        <w:tc>
          <w:tcPr>
            <w:tcW w:type="dxa" w:w="765"/>
            <w:tcMar>
              <w:top w:w="50" w:type="dxa"/>
              <w:bottom w:w="50" w:type="dxa"/>
              <w:left w:w="90" w:type="dxa"/>
              <w:right w:w="90" w:type="dxa"/>
            </w:tcMar>
            <w:shd w:val="clear" w:color="auto" w:fill="E5F5FF"/>
          </w:tcPr>
          <w:p>
            <w:pPr>
              <w:pStyle w:val="BDOITable"/>
            </w:pPr>
            <w:r>
              <w:rPr>
                <w:sz w:val="15"/>
              </w:rPr>
              <w:t>Y</w:t>
            </w:r>
          </w:p>
        </w:tc>
        <w:tc>
          <w:tcPr>
            <w:tcW w:type="dxa" w:w="765"/>
            <w:tcMar>
              <w:top w:w="50" w:type="dxa"/>
              <w:bottom w:w="50" w:type="dxa"/>
              <w:left w:w="90" w:type="dxa"/>
              <w:right w:w="90" w:type="dxa"/>
            </w:tcMar>
            <w:shd w:val="clear" w:color="auto" w:fill="E5F5FF"/>
          </w:tcPr>
          <w:p>
            <w:pPr>
              <w:pStyle w:val="BDOITable"/>
            </w:pPr>
            <w:r>
              <w:rPr>
                <w:sz w:val="15"/>
              </w:rPr>
              <w:t>N</w:t>
            </w: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r>
              <w:rPr>
                <w:sz w:val="15"/>
              </w:rPr>
              <w:t>N</w:t>
            </w: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p>
        </w:tc>
      </w:tr>
      <w:tr>
        <w:trPr>
          <w:cantSplit w:val="true"/>
        </w:trPr>
        <w:tc>
          <w:tcPr>
            <w:tcW w:type="dxa" w:w="2322"/>
            <w:tcMar>
              <w:top w:w="50" w:type="dxa"/>
              <w:bottom w:w="50" w:type="dxa"/>
              <w:left w:w="90" w:type="dxa"/>
              <w:right w:w="90" w:type="dxa"/>
            </w:tcMar>
          </w:tcPr>
          <w:p>
            <w:pPr>
              <w:pStyle w:val="BDOITable"/>
            </w:pPr>
            <w:r>
              <w:rPr>
                <w:sz w:val="15"/>
              </w:rPr>
              <w:t>Recommend a request (TSU TL)</w:t>
            </w: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r>
              <w:rPr>
                <w:sz w:val="15"/>
              </w:rPr>
              <w:t>N</w:t>
            </w:r>
          </w:p>
        </w:tc>
        <w:tc>
          <w:tcPr>
            <w:tcW w:type="dxa" w:w="765"/>
            <w:tcMar>
              <w:top w:w="50" w:type="dxa"/>
              <w:bottom w:w="50" w:type="dxa"/>
              <w:left w:w="90" w:type="dxa"/>
              <w:right w:w="90" w:type="dxa"/>
            </w:tcMar>
          </w:tcPr>
          <w:p>
            <w:pPr>
              <w:pStyle w:val="BDOITable"/>
            </w:pPr>
            <w:r>
              <w:rPr>
                <w:sz w:val="15"/>
              </w:rPr>
              <w:t>N</w:t>
            </w:r>
          </w:p>
        </w:tc>
        <w:tc>
          <w:tcPr>
            <w:tcW w:type="dxa" w:w="765"/>
            <w:tcMar>
              <w:top w:w="50" w:type="dxa"/>
              <w:bottom w:w="50" w:type="dxa"/>
              <w:left w:w="90" w:type="dxa"/>
              <w:right w:w="90" w:type="dxa"/>
            </w:tcMar>
          </w:tcPr>
          <w:p>
            <w:pPr>
              <w:pStyle w:val="BDOITable"/>
            </w:pPr>
            <w:r>
              <w:rPr>
                <w:sz w:val="15"/>
              </w:rPr>
              <w:t>Y</w:t>
            </w:r>
          </w:p>
        </w:tc>
        <w:tc>
          <w:tcPr>
            <w:tcW w:type="dxa" w:w="765"/>
            <w:tcMar>
              <w:top w:w="50" w:type="dxa"/>
              <w:bottom w:w="50" w:type="dxa"/>
              <w:left w:w="90" w:type="dxa"/>
              <w:right w:w="90" w:type="dxa"/>
            </w:tcMar>
          </w:tcPr>
          <w:p>
            <w:pPr>
              <w:pStyle w:val="BDOITable"/>
            </w:pPr>
            <w:r>
              <w:rPr>
                <w:sz w:val="15"/>
              </w:rPr>
              <w:t>N</w:t>
            </w: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p>
        </w:tc>
      </w:tr>
      <w:tr>
        <w:trPr>
          <w:cantSplit w:val="true"/>
        </w:trPr>
        <w:tc>
          <w:tcPr>
            <w:tcW w:type="dxa" w:w="2322"/>
            <w:tcMar>
              <w:top w:w="50" w:type="dxa"/>
              <w:bottom w:w="50" w:type="dxa"/>
              <w:left w:w="90" w:type="dxa"/>
              <w:right w:w="90" w:type="dxa"/>
            </w:tcMar>
            <w:shd w:val="clear" w:color="auto" w:fill="E5F5FF"/>
          </w:tcPr>
          <w:p>
            <w:pPr>
              <w:pStyle w:val="BDOITable"/>
            </w:pPr>
            <w:r>
              <w:rPr>
                <w:sz w:val="15"/>
              </w:rPr>
              <w:t>Approve a request (TSU Head)</w:t>
            </w: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r>
              <w:rPr>
                <w:sz w:val="15"/>
              </w:rPr>
              <w:t>N</w:t>
            </w:r>
          </w:p>
        </w:tc>
        <w:tc>
          <w:tcPr>
            <w:tcW w:type="dxa" w:w="765"/>
            <w:tcMar>
              <w:top w:w="50" w:type="dxa"/>
              <w:bottom w:w="50" w:type="dxa"/>
              <w:left w:w="90" w:type="dxa"/>
              <w:right w:w="90" w:type="dxa"/>
            </w:tcMar>
            <w:shd w:val="clear" w:color="auto" w:fill="E5F5FF"/>
          </w:tcPr>
          <w:p>
            <w:pPr>
              <w:pStyle w:val="BDOITable"/>
            </w:pPr>
            <w:r>
              <w:rPr>
                <w:sz w:val="15"/>
              </w:rPr>
              <w:t>N</w:t>
            </w:r>
          </w:p>
        </w:tc>
        <w:tc>
          <w:tcPr>
            <w:tcW w:type="dxa" w:w="765"/>
            <w:tcMar>
              <w:top w:w="50" w:type="dxa"/>
              <w:bottom w:w="50" w:type="dxa"/>
              <w:left w:w="90" w:type="dxa"/>
              <w:right w:w="90" w:type="dxa"/>
            </w:tcMar>
            <w:shd w:val="clear" w:color="auto" w:fill="E5F5FF"/>
          </w:tcPr>
          <w:p>
            <w:pPr>
              <w:pStyle w:val="BDOITable"/>
            </w:pPr>
            <w:r>
              <w:rPr>
                <w:sz w:val="15"/>
              </w:rPr>
              <w:t>N</w:t>
            </w:r>
          </w:p>
        </w:tc>
        <w:tc>
          <w:tcPr>
            <w:tcW w:type="dxa" w:w="765"/>
            <w:tcMar>
              <w:top w:w="50" w:type="dxa"/>
              <w:bottom w:w="50" w:type="dxa"/>
              <w:left w:w="90" w:type="dxa"/>
              <w:right w:w="90" w:type="dxa"/>
            </w:tcMar>
            <w:shd w:val="clear" w:color="auto" w:fill="E5F5FF"/>
          </w:tcPr>
          <w:p>
            <w:pPr>
              <w:pStyle w:val="BDOITable"/>
            </w:pPr>
            <w:r>
              <w:rPr>
                <w:sz w:val="15"/>
              </w:rPr>
              <w:t>Y</w:t>
            </w: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p>
        </w:tc>
      </w:tr>
      <w:tr>
        <w:trPr>
          <w:cantSplit w:val="true"/>
        </w:trPr>
        <w:tc>
          <w:tcPr>
            <w:tcW w:type="dxa" w:w="2322"/>
            <w:tcMar>
              <w:top w:w="50" w:type="dxa"/>
              <w:bottom w:w="50" w:type="dxa"/>
              <w:left w:w="90" w:type="dxa"/>
              <w:right w:w="90" w:type="dxa"/>
            </w:tcMar>
          </w:tcPr>
          <w:p>
            <w:pPr>
              <w:pStyle w:val="BDOITable"/>
            </w:pPr>
            <w:r>
              <w:rPr>
                <w:sz w:val="15"/>
              </w:rPr>
              <w:t>Prepare quotation slips and key in responses</w:t>
            </w:r>
          </w:p>
        </w:tc>
        <w:tc>
          <w:tcPr>
            <w:tcW w:type="dxa" w:w="765"/>
            <w:tcMar>
              <w:top w:w="50" w:type="dxa"/>
              <w:bottom w:w="50" w:type="dxa"/>
              <w:left w:w="90" w:type="dxa"/>
              <w:right w:w="90" w:type="dxa"/>
            </w:tcMar>
          </w:tcPr>
          <w:p>
            <w:pPr>
              <w:pStyle w:val="BDOITable"/>
            </w:pPr>
            <w:r>
              <w:rPr>
                <w:sz w:val="15"/>
              </w:rPr>
              <w:t>N</w:t>
            </w:r>
          </w:p>
        </w:tc>
        <w:tc>
          <w:tcPr>
            <w:tcW w:type="dxa" w:w="765"/>
            <w:tcMar>
              <w:top w:w="50" w:type="dxa"/>
              <w:bottom w:w="50" w:type="dxa"/>
              <w:left w:w="90" w:type="dxa"/>
              <w:right w:w="90" w:type="dxa"/>
            </w:tcMar>
          </w:tcPr>
          <w:p>
            <w:pPr>
              <w:pStyle w:val="BDOITable"/>
            </w:pPr>
            <w:r>
              <w:rPr>
                <w:sz w:val="15"/>
              </w:rPr>
              <w:t>N</w:t>
            </w:r>
          </w:p>
        </w:tc>
        <w:tc>
          <w:tcPr>
            <w:tcW w:type="dxa" w:w="765"/>
            <w:tcMar>
              <w:top w:w="50" w:type="dxa"/>
              <w:bottom w:w="50" w:type="dxa"/>
              <w:left w:w="90" w:type="dxa"/>
              <w:right w:w="90" w:type="dxa"/>
            </w:tcMar>
          </w:tcPr>
          <w:p>
            <w:pPr>
              <w:pStyle w:val="BDOITable"/>
            </w:pPr>
            <w:r>
              <w:rPr>
                <w:sz w:val="15"/>
              </w:rPr>
              <w:t>Y</w:t>
            </w:r>
          </w:p>
        </w:tc>
        <w:tc>
          <w:tcPr>
            <w:tcW w:type="dxa" w:w="765"/>
            <w:tcMar>
              <w:top w:w="50" w:type="dxa"/>
              <w:bottom w:w="50" w:type="dxa"/>
              <w:left w:w="90" w:type="dxa"/>
              <w:right w:w="90" w:type="dxa"/>
            </w:tcMar>
          </w:tcPr>
          <w:p>
            <w:pPr>
              <w:pStyle w:val="BDOITable"/>
            </w:pPr>
            <w:r>
              <w:rPr>
                <w:sz w:val="15"/>
              </w:rPr>
              <w:t>Y</w:t>
            </w: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r>
              <w:rPr>
                <w:sz w:val="15"/>
              </w:rPr>
              <w:t>N</w:t>
            </w: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p>
        </w:tc>
      </w:tr>
      <w:tr>
        <w:trPr>
          <w:cantSplit w:val="true"/>
        </w:trPr>
        <w:tc>
          <w:tcPr>
            <w:tcW w:type="dxa" w:w="2322"/>
            <w:tcMar>
              <w:top w:w="50" w:type="dxa"/>
              <w:bottom w:w="50" w:type="dxa"/>
              <w:left w:w="90" w:type="dxa"/>
              <w:right w:w="90" w:type="dxa"/>
            </w:tcMar>
            <w:shd w:val="clear" w:color="auto" w:fill="E5F5FF"/>
          </w:tcPr>
          <w:p>
            <w:pPr>
              <w:pStyle w:val="BDOITable"/>
            </w:pPr>
            <w:r>
              <w:rPr>
                <w:sz w:val="15"/>
              </w:rPr>
              <w:t>Approve a quotation slip</w:t>
            </w: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r>
              <w:rPr>
                <w:sz w:val="15"/>
              </w:rPr>
              <w:t>N</w:t>
            </w:r>
          </w:p>
        </w:tc>
        <w:tc>
          <w:tcPr>
            <w:tcW w:type="dxa" w:w="765"/>
            <w:tcMar>
              <w:top w:w="50" w:type="dxa"/>
              <w:bottom w:w="50" w:type="dxa"/>
              <w:left w:w="90" w:type="dxa"/>
              <w:right w:w="90" w:type="dxa"/>
            </w:tcMar>
            <w:shd w:val="clear" w:color="auto" w:fill="E5F5FF"/>
          </w:tcPr>
          <w:p>
            <w:pPr>
              <w:pStyle w:val="BDOITable"/>
            </w:pPr>
            <w:r>
              <w:rPr>
                <w:sz w:val="15"/>
              </w:rPr>
              <w:t>Y</w:t>
            </w:r>
          </w:p>
        </w:tc>
        <w:tc>
          <w:tcPr>
            <w:tcW w:type="dxa" w:w="765"/>
            <w:tcMar>
              <w:top w:w="50" w:type="dxa"/>
              <w:bottom w:w="50" w:type="dxa"/>
              <w:left w:w="90" w:type="dxa"/>
              <w:right w:w="90" w:type="dxa"/>
            </w:tcMar>
            <w:shd w:val="clear" w:color="auto" w:fill="E5F5FF"/>
          </w:tcPr>
          <w:p>
            <w:pPr>
              <w:pStyle w:val="BDOITable"/>
            </w:pPr>
            <w:r>
              <w:rPr>
                <w:sz w:val="15"/>
              </w:rPr>
              <w:t>N</w:t>
            </w: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p>
        </w:tc>
      </w:tr>
      <w:tr>
        <w:trPr>
          <w:cantSplit w:val="true"/>
        </w:trPr>
        <w:tc>
          <w:tcPr>
            <w:tcW w:type="dxa" w:w="2322"/>
            <w:tcMar>
              <w:top w:w="50" w:type="dxa"/>
              <w:bottom w:w="50" w:type="dxa"/>
              <w:left w:w="90" w:type="dxa"/>
              <w:right w:w="90" w:type="dxa"/>
            </w:tcMar>
          </w:tcPr>
          <w:p>
            <w:pPr>
              <w:pStyle w:val="BDOITable"/>
            </w:pPr>
            <w:r>
              <w:rPr>
                <w:sz w:val="15"/>
              </w:rPr>
              <w:t>ManCom sign-off</w:t>
            </w: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r>
              <w:rPr>
                <w:sz w:val="15"/>
              </w:rPr>
              <w:t>N</w:t>
            </w: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r>
              <w:rPr>
                <w:sz w:val="15"/>
              </w:rPr>
              <w:t>N</w:t>
            </w:r>
          </w:p>
        </w:tc>
        <w:tc>
          <w:tcPr>
            <w:tcW w:type="dxa" w:w="765"/>
            <w:tcMar>
              <w:top w:w="50" w:type="dxa"/>
              <w:bottom w:w="50" w:type="dxa"/>
              <w:left w:w="90" w:type="dxa"/>
              <w:right w:w="90" w:type="dxa"/>
            </w:tcMar>
          </w:tcPr>
          <w:p>
            <w:pPr>
              <w:pStyle w:val="BDOITable"/>
            </w:pPr>
            <w:r>
              <w:rPr>
                <w:sz w:val="15"/>
              </w:rPr>
              <w:t>N</w:t>
            </w:r>
          </w:p>
        </w:tc>
        <w:tc>
          <w:tcPr>
            <w:tcW w:type="dxa" w:w="765"/>
            <w:tcMar>
              <w:top w:w="50" w:type="dxa"/>
              <w:bottom w:w="50" w:type="dxa"/>
              <w:left w:w="90" w:type="dxa"/>
              <w:right w:w="90" w:type="dxa"/>
            </w:tcMar>
          </w:tcPr>
          <w:p>
            <w:pPr>
              <w:pStyle w:val="BDOITable"/>
            </w:pPr>
            <w:r>
              <w:rPr>
                <w:sz w:val="15"/>
              </w:rPr>
              <w:t>Y</w:t>
            </w: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p>
        </w:tc>
      </w:tr>
      <w:tr>
        <w:trPr>
          <w:cantSplit w:val="true"/>
        </w:trPr>
        <w:tc>
          <w:tcPr>
            <w:tcW w:type="dxa" w:w="2322"/>
            <w:tcMar>
              <w:top w:w="50" w:type="dxa"/>
              <w:bottom w:w="50" w:type="dxa"/>
              <w:left w:w="90" w:type="dxa"/>
              <w:right w:w="90" w:type="dxa"/>
            </w:tcMar>
            <w:shd w:val="clear" w:color="auto" w:fill="E5F5FF"/>
          </w:tcPr>
          <w:p>
            <w:pPr>
              <w:pStyle w:val="BDOITable"/>
            </w:pPr>
            <w:r>
              <w:rPr>
                <w:sz w:val="15"/>
              </w:rPr>
              <w:t>Set up or retire a package (MBS)</w:t>
            </w: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r>
              <w:rPr>
                <w:sz w:val="15"/>
              </w:rPr>
              <w:t>N</w:t>
            </w: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r>
              <w:rPr>
                <w:sz w:val="15"/>
              </w:rPr>
              <w:t>N</w:t>
            </w:r>
          </w:p>
        </w:tc>
        <w:tc>
          <w:tcPr>
            <w:tcW w:type="dxa" w:w="765"/>
            <w:tcMar>
              <w:top w:w="50" w:type="dxa"/>
              <w:bottom w:w="50" w:type="dxa"/>
              <w:left w:w="90" w:type="dxa"/>
              <w:right w:w="90" w:type="dxa"/>
            </w:tcMar>
            <w:shd w:val="clear" w:color="auto" w:fill="E5F5FF"/>
          </w:tcPr>
          <w:p>
            <w:pPr>
              <w:pStyle w:val="BDOITable"/>
            </w:pPr>
            <w:r>
              <w:rPr>
                <w:sz w:val="15"/>
              </w:rPr>
              <w:t>Y</w:t>
            </w: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r>
              <w:rPr>
                <w:sz w:val="15"/>
              </w:rPr>
              <w:t>N</w:t>
            </w: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p>
        </w:tc>
      </w:tr>
      <w:tr>
        <w:trPr>
          <w:cantSplit w:val="true"/>
        </w:trPr>
        <w:tc>
          <w:tcPr>
            <w:tcW w:type="dxa" w:w="2322"/>
            <w:tcMar>
              <w:top w:w="50" w:type="dxa"/>
              <w:bottom w:w="50" w:type="dxa"/>
              <w:left w:w="90" w:type="dxa"/>
              <w:right w:w="90" w:type="dxa"/>
            </w:tcMar>
          </w:tcPr>
          <w:p>
            <w:pPr>
              <w:pStyle w:val="BDOITable"/>
            </w:pPr>
            <w:r>
              <w:rPr>
                <w:sz w:val="15"/>
              </w:rPr>
              <w:t>Validate and release a package version</w:t>
            </w:r>
          </w:p>
        </w:tc>
        <w:tc>
          <w:tcPr>
            <w:tcW w:type="dxa" w:w="765"/>
            <w:tcMar>
              <w:top w:w="50" w:type="dxa"/>
              <w:bottom w:w="50" w:type="dxa"/>
              <w:left w:w="90" w:type="dxa"/>
              <w:right w:w="90" w:type="dxa"/>
            </w:tcMar>
          </w:tcPr>
          <w:p>
            <w:pPr>
              <w:pStyle w:val="BDOITable"/>
            </w:pPr>
            <w:r>
              <w:rPr>
                <w:sz w:val="15"/>
              </w:rPr>
              <w:t>N</w:t>
            </w: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r>
              <w:rPr>
                <w:sz w:val="15"/>
              </w:rPr>
              <w:t>N</w:t>
            </w: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r>
              <w:rPr>
                <w:sz w:val="15"/>
              </w:rPr>
              <w:t>Y</w:t>
            </w:r>
          </w:p>
        </w:tc>
        <w:tc>
          <w:tcPr>
            <w:tcW w:type="dxa" w:w="765"/>
            <w:tcMar>
              <w:top w:w="50" w:type="dxa"/>
              <w:bottom w:w="50" w:type="dxa"/>
              <w:left w:w="90" w:type="dxa"/>
              <w:right w:w="90" w:type="dxa"/>
            </w:tcMar>
          </w:tcPr>
          <w:p>
            <w:pPr>
              <w:pStyle w:val="BDOITable"/>
            </w:pPr>
            <w:r>
              <w:rPr>
                <w:sz w:val="15"/>
              </w:rPr>
              <w:t>N</w:t>
            </w: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r>
              <w:rPr>
                <w:sz w:val="15"/>
              </w:rPr>
              <w:t>Y</w:t>
            </w: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p>
        </w:tc>
      </w:tr>
      <w:tr>
        <w:trPr>
          <w:cantSplit w:val="true"/>
        </w:trPr>
        <w:tc>
          <w:tcPr>
            <w:tcW w:type="dxa" w:w="2322"/>
            <w:tcMar>
              <w:top w:w="50" w:type="dxa"/>
              <w:bottom w:w="50" w:type="dxa"/>
              <w:left w:w="90" w:type="dxa"/>
              <w:right w:w="90" w:type="dxa"/>
            </w:tcMar>
            <w:shd w:val="clear" w:color="auto" w:fill="E5F5FF"/>
          </w:tcPr>
          <w:p>
            <w:pPr>
              <w:pStyle w:val="BDOITable"/>
            </w:pPr>
            <w:r>
              <w:rPr>
                <w:sz w:val="15"/>
              </w:rPr>
              <w:t>Send a package advisory</w:t>
            </w:r>
          </w:p>
        </w:tc>
        <w:tc>
          <w:tcPr>
            <w:tcW w:type="dxa" w:w="765"/>
            <w:tcMar>
              <w:top w:w="50" w:type="dxa"/>
              <w:bottom w:w="50" w:type="dxa"/>
              <w:left w:w="90" w:type="dxa"/>
              <w:right w:w="90" w:type="dxa"/>
            </w:tcMar>
            <w:shd w:val="clear" w:color="auto" w:fill="E5F5FF"/>
          </w:tcPr>
          <w:p>
            <w:pPr>
              <w:pStyle w:val="BDOITable"/>
            </w:pPr>
            <w:r>
              <w:rPr>
                <w:sz w:val="15"/>
              </w:rPr>
              <w:t>N</w:t>
            </w: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r>
              <w:rPr>
                <w:sz w:val="15"/>
              </w:rPr>
              <w:t>Y</w:t>
            </w:r>
          </w:p>
        </w:tc>
        <w:tc>
          <w:tcPr>
            <w:tcW w:type="dxa" w:w="765"/>
            <w:tcMar>
              <w:top w:w="50" w:type="dxa"/>
              <w:bottom w:w="50" w:type="dxa"/>
              <w:left w:w="90" w:type="dxa"/>
              <w:right w:w="90" w:type="dxa"/>
            </w:tcMar>
            <w:shd w:val="clear" w:color="auto" w:fill="E5F5FF"/>
          </w:tcPr>
          <w:p>
            <w:pPr>
              <w:pStyle w:val="BDOITable"/>
            </w:pPr>
            <w:r>
              <w:rPr>
                <w:sz w:val="15"/>
              </w:rPr>
              <w:t>Y</w:t>
            </w: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r>
              <w:rPr>
                <w:sz w:val="15"/>
              </w:rPr>
              <w:t>N</w:t>
            </w: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p>
        </w:tc>
      </w:tr>
      <w:tr>
        <w:trPr>
          <w:cantSplit w:val="true"/>
        </w:trPr>
        <w:tc>
          <w:tcPr>
            <w:tcW w:type="dxa" w:w="2322"/>
            <w:tcMar>
              <w:top w:w="50" w:type="dxa"/>
              <w:bottom w:w="50" w:type="dxa"/>
              <w:left w:w="90" w:type="dxa"/>
              <w:right w:w="90" w:type="dxa"/>
            </w:tcMar>
          </w:tcPr>
          <w:p>
            <w:pPr>
              <w:pStyle w:val="BDOITable"/>
            </w:pPr>
            <w:r>
              <w:rPr>
                <w:sz w:val="15"/>
              </w:rPr>
              <w:t>Open Package Expiry and generate renewal requests</w:t>
            </w:r>
          </w:p>
        </w:tc>
        <w:tc>
          <w:tcPr>
            <w:tcW w:type="dxa" w:w="765"/>
            <w:tcMar>
              <w:top w:w="50" w:type="dxa"/>
              <w:bottom w:w="50" w:type="dxa"/>
              <w:left w:w="90" w:type="dxa"/>
              <w:right w:w="90" w:type="dxa"/>
            </w:tcMar>
          </w:tcPr>
          <w:p>
            <w:pPr>
              <w:pStyle w:val="BDOITable"/>
            </w:pPr>
            <w:r>
              <w:rPr>
                <w:sz w:val="15"/>
              </w:rPr>
              <w:t>N</w:t>
            </w: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r>
              <w:rPr>
                <w:sz w:val="15"/>
              </w:rPr>
              <w:t>Y</w:t>
            </w: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r>
              <w:rPr>
                <w:sz w:val="15"/>
              </w:rPr>
              <w:t>Y</w:t>
            </w:r>
          </w:p>
        </w:tc>
        <w:tc>
          <w:tcPr>
            <w:tcW w:type="dxa" w:w="765"/>
            <w:tcMar>
              <w:top w:w="50" w:type="dxa"/>
              <w:bottom w:w="50" w:type="dxa"/>
              <w:left w:w="90" w:type="dxa"/>
              <w:right w:w="90" w:type="dxa"/>
            </w:tcMar>
          </w:tcPr>
          <w:p>
            <w:pPr>
              <w:pStyle w:val="BDOITable"/>
            </w:pPr>
            <w:r>
              <w:rPr>
                <w:sz w:val="15"/>
              </w:rPr>
              <w:t>Y</w:t>
            </w: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p>
        </w:tc>
      </w:tr>
      <w:tr>
        <w:trPr>
          <w:cantSplit w:val="true"/>
        </w:trPr>
        <w:tc>
          <w:tcPr>
            <w:tcW w:type="dxa" w:w="2322"/>
            <w:tcMar>
              <w:top w:w="50" w:type="dxa"/>
              <w:bottom w:w="50" w:type="dxa"/>
              <w:left w:w="90" w:type="dxa"/>
              <w:right w:w="90" w:type="dxa"/>
            </w:tcMar>
            <w:shd w:val="clear" w:color="auto" w:fill="E5F5FF"/>
          </w:tcPr>
          <w:p>
            <w:pPr>
              <w:pStyle w:val="BDOITable"/>
            </w:pPr>
            <w:r>
              <w:rPr>
                <w:sz w:val="15"/>
              </w:rPr>
              <w:t>View expired and retired packages</w:t>
            </w:r>
          </w:p>
        </w:tc>
        <w:tc>
          <w:tcPr>
            <w:tcW w:type="dxa" w:w="765"/>
            <w:tcMar>
              <w:top w:w="50" w:type="dxa"/>
              <w:bottom w:w="50" w:type="dxa"/>
              <w:left w:w="90" w:type="dxa"/>
              <w:right w:w="90" w:type="dxa"/>
            </w:tcMar>
            <w:shd w:val="clear" w:color="auto" w:fill="E5F5FF"/>
          </w:tcPr>
          <w:p>
            <w:pPr>
              <w:pStyle w:val="BDOITable"/>
            </w:pPr>
            <w:r>
              <w:rPr>
                <w:sz w:val="15"/>
              </w:rPr>
              <w:t>N</w:t>
            </w: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r>
              <w:rPr>
                <w:sz w:val="15"/>
              </w:rPr>
              <w:t>N</w:t>
            </w: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r>
              <w:rPr>
                <w:sz w:val="15"/>
              </w:rPr>
              <w:t>Y</w:t>
            </w:r>
          </w:p>
        </w:tc>
        <w:tc>
          <w:tcPr>
            <w:tcW w:type="dxa" w:w="765"/>
            <w:tcMar>
              <w:top w:w="50" w:type="dxa"/>
              <w:bottom w:w="50" w:type="dxa"/>
              <w:left w:w="90" w:type="dxa"/>
              <w:right w:w="90" w:type="dxa"/>
            </w:tcMar>
            <w:shd w:val="clear" w:color="auto" w:fill="E5F5FF"/>
          </w:tcPr>
          <w:p>
            <w:pPr>
              <w:pStyle w:val="BDOITable"/>
            </w:pPr>
            <w:r>
              <w:rPr>
                <w:sz w:val="15"/>
              </w:rPr>
              <w:t>Y</w:t>
            </w: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r>
              <w:rPr>
                <w:sz w:val="15"/>
              </w:rPr>
              <w:t>Y</w:t>
            </w: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r>
              <w:rPr>
                <w:sz w:val="15"/>
              </w:rPr>
              <w:t>Y</w:t>
            </w:r>
          </w:p>
        </w:tc>
      </w:tr>
      <w:tr>
        <w:trPr>
          <w:cantSplit w:val="true"/>
        </w:trPr>
        <w:tc>
          <w:tcPr>
            <w:tcW w:type="dxa" w:w="2322"/>
            <w:tcMar>
              <w:top w:w="50" w:type="dxa"/>
              <w:bottom w:w="50" w:type="dxa"/>
              <w:left w:w="90" w:type="dxa"/>
              <w:right w:w="90" w:type="dxa"/>
            </w:tcMar>
          </w:tcPr>
          <w:p>
            <w:pPr>
              <w:pStyle w:val="BDOITable"/>
            </w:pPr>
            <w:r>
              <w:rPr>
                <w:sz w:val="15"/>
              </w:rPr>
              <w:t>Maintain coverages, clauses and field rules</w:t>
            </w:r>
          </w:p>
        </w:tc>
        <w:tc>
          <w:tcPr>
            <w:tcW w:type="dxa" w:w="765"/>
            <w:tcMar>
              <w:top w:w="50" w:type="dxa"/>
              <w:bottom w:w="50" w:type="dxa"/>
              <w:left w:w="90" w:type="dxa"/>
              <w:right w:w="90" w:type="dxa"/>
            </w:tcMar>
          </w:tcPr>
          <w:p>
            <w:pPr>
              <w:pStyle w:val="BDOITable"/>
            </w:pPr>
            <w:r>
              <w:rPr>
                <w:sz w:val="15"/>
              </w:rPr>
              <w:t>N</w:t>
            </w: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r>
              <w:rPr>
                <w:sz w:val="15"/>
              </w:rPr>
              <w:t>N</w:t>
            </w:r>
          </w:p>
        </w:tc>
        <w:tc>
          <w:tcPr>
            <w:tcW w:type="dxa" w:w="765"/>
            <w:tcMar>
              <w:top w:w="50" w:type="dxa"/>
              <w:bottom w:w="50" w:type="dxa"/>
              <w:left w:w="90" w:type="dxa"/>
              <w:right w:w="90" w:type="dxa"/>
            </w:tcMar>
          </w:tcPr>
          <w:p>
            <w:pPr>
              <w:pStyle w:val="BDOITable"/>
            </w:pPr>
            <w:r>
              <w:rPr>
                <w:sz w:val="15"/>
              </w:rPr>
              <w:t>Y</w:t>
            </w: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p>
        </w:tc>
      </w:tr>
      <w:tr>
        <w:trPr>
          <w:cantSplit w:val="true"/>
        </w:trPr>
        <w:tc>
          <w:tcPr>
            <w:tcW w:type="dxa" w:w="2322"/>
            <w:tcMar>
              <w:top w:w="50" w:type="dxa"/>
              <w:bottom w:w="50" w:type="dxa"/>
              <w:left w:w="90" w:type="dxa"/>
              <w:right w:w="90" w:type="dxa"/>
            </w:tcMar>
            <w:shd w:val="clear" w:color="auto" w:fill="E5F5FF"/>
          </w:tcPr>
          <w:p>
            <w:pPr>
              <w:pStyle w:val="BDOITable"/>
            </w:pPr>
            <w:r>
              <w:rPr>
                <w:sz w:val="15"/>
              </w:rPr>
              <w:t>Authorise product masters, criteria and rate exceptions</w:t>
            </w: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r>
              <w:rPr>
                <w:sz w:val="15"/>
              </w:rPr>
              <w:t>N</w:t>
            </w:r>
          </w:p>
        </w:tc>
        <w:tc>
          <w:tcPr>
            <w:tcW w:type="dxa" w:w="765"/>
            <w:tcMar>
              <w:top w:w="50" w:type="dxa"/>
              <w:bottom w:w="50" w:type="dxa"/>
              <w:left w:w="90" w:type="dxa"/>
              <w:right w:w="90" w:type="dxa"/>
            </w:tcMar>
            <w:shd w:val="clear" w:color="auto" w:fill="E5F5FF"/>
          </w:tcPr>
          <w:p>
            <w:pPr>
              <w:pStyle w:val="BDOITable"/>
            </w:pPr>
            <w:r>
              <w:rPr>
                <w:sz w:val="15"/>
              </w:rPr>
              <w:t>N</w:t>
            </w: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r>
              <w:rPr>
                <w:sz w:val="15"/>
              </w:rPr>
              <w:t>Y</w:t>
            </w:r>
          </w:p>
        </w:tc>
        <w:tc>
          <w:tcPr>
            <w:tcW w:type="dxa" w:w="765"/>
            <w:tcMar>
              <w:top w:w="50" w:type="dxa"/>
              <w:bottom w:w="50" w:type="dxa"/>
              <w:left w:w="90" w:type="dxa"/>
              <w:right w:w="90" w:type="dxa"/>
            </w:tcMar>
            <w:shd w:val="clear" w:color="auto" w:fill="E5F5FF"/>
          </w:tcPr>
          <w:p>
            <w:pPr>
              <w:pStyle w:val="BDOITable"/>
            </w:pPr>
            <w:r>
              <w:rPr>
                <w:sz w:val="15"/>
              </w:rPr>
              <w:t>Y</w:t>
            </w:r>
          </w:p>
        </w:tc>
        <w:tc>
          <w:tcPr>
            <w:tcW w:type="dxa" w:w="765"/>
            <w:tcMar>
              <w:top w:w="50" w:type="dxa"/>
              <w:bottom w:w="50" w:type="dxa"/>
              <w:left w:w="90" w:type="dxa"/>
              <w:right w:w="90" w:type="dxa"/>
            </w:tcMar>
            <w:shd w:val="clear" w:color="auto" w:fill="E5F5FF"/>
          </w:tcPr>
          <w:p>
            <w:pPr>
              <w:pStyle w:val="BDOITable"/>
            </w:pPr>
          </w:p>
        </w:tc>
      </w:tr>
      <w:tr>
        <w:trPr>
          <w:cantSplit w:val="true"/>
        </w:trPr>
        <w:tc>
          <w:tcPr>
            <w:tcW w:type="dxa" w:w="2322"/>
            <w:tcMar>
              <w:top w:w="50" w:type="dxa"/>
              <w:bottom w:w="50" w:type="dxa"/>
              <w:left w:w="90" w:type="dxa"/>
              <w:right w:w="90" w:type="dxa"/>
            </w:tcMar>
          </w:tcPr>
          <w:p>
            <w:pPr>
              <w:pStyle w:val="BDOITable"/>
            </w:pPr>
            <w:r>
              <w:rPr>
                <w:sz w:val="15"/>
              </w:rPr>
              <w:t>Maintain incentive criteria</w:t>
            </w:r>
          </w:p>
        </w:tc>
        <w:tc>
          <w:tcPr>
            <w:tcW w:type="dxa" w:w="765"/>
            <w:tcMar>
              <w:top w:w="50" w:type="dxa"/>
              <w:bottom w:w="50" w:type="dxa"/>
              <w:left w:w="90" w:type="dxa"/>
              <w:right w:w="90" w:type="dxa"/>
            </w:tcMar>
          </w:tcPr>
          <w:p>
            <w:pPr>
              <w:pStyle w:val="BDOITable"/>
            </w:pPr>
            <w:r>
              <w:rPr>
                <w:sz w:val="15"/>
              </w:rPr>
              <w:t>N</w:t>
            </w: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r>
              <w:rPr>
                <w:sz w:val="15"/>
              </w:rPr>
              <w:t>N</w:t>
            </w: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r>
              <w:rPr>
                <w:sz w:val="15"/>
              </w:rPr>
              <w:t>Y</w:t>
            </w: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p>
        </w:tc>
      </w:tr>
      <w:tr>
        <w:trPr>
          <w:cantSplit w:val="true"/>
        </w:trPr>
        <w:tc>
          <w:tcPr>
            <w:tcW w:type="dxa" w:w="2322"/>
            <w:tcMar>
              <w:top w:w="50" w:type="dxa"/>
              <w:bottom w:w="50" w:type="dxa"/>
              <w:left w:w="90" w:type="dxa"/>
              <w:right w:w="90" w:type="dxa"/>
            </w:tcMar>
            <w:shd w:val="clear" w:color="auto" w:fill="E5F5FF"/>
          </w:tcPr>
          <w:p>
            <w:pPr>
              <w:pStyle w:val="BDOITable"/>
            </w:pPr>
            <w:r>
              <w:rPr>
                <w:sz w:val="15"/>
              </w:rPr>
              <w:t>Run the package reports</w:t>
            </w:r>
          </w:p>
        </w:tc>
        <w:tc>
          <w:tcPr>
            <w:tcW w:type="dxa" w:w="765"/>
            <w:tcMar>
              <w:top w:w="50" w:type="dxa"/>
              <w:bottom w:w="50" w:type="dxa"/>
              <w:left w:w="90" w:type="dxa"/>
              <w:right w:w="90" w:type="dxa"/>
            </w:tcMar>
            <w:shd w:val="clear" w:color="auto" w:fill="E5F5FF"/>
          </w:tcPr>
          <w:p>
            <w:pPr>
              <w:pStyle w:val="BDOITable"/>
            </w:pPr>
            <w:r>
              <w:rPr>
                <w:sz w:val="15"/>
              </w:rPr>
              <w:t>N</w:t>
            </w:r>
          </w:p>
        </w:tc>
        <w:tc>
          <w:tcPr>
            <w:tcW w:type="dxa" w:w="765"/>
            <w:tcMar>
              <w:top w:w="50" w:type="dxa"/>
              <w:bottom w:w="50" w:type="dxa"/>
              <w:left w:w="90" w:type="dxa"/>
              <w:right w:w="90" w:type="dxa"/>
            </w:tcMar>
            <w:shd w:val="clear" w:color="auto" w:fill="E5F5FF"/>
          </w:tcPr>
          <w:p>
            <w:pPr>
              <w:pStyle w:val="BDOITable"/>
            </w:pPr>
            <w:r>
              <w:rPr>
                <w:sz w:val="15"/>
              </w:rPr>
              <w:t>Y</w:t>
            </w:r>
          </w:p>
        </w:tc>
        <w:tc>
          <w:tcPr>
            <w:tcW w:type="dxa" w:w="765"/>
            <w:tcMar>
              <w:top w:w="50" w:type="dxa"/>
              <w:bottom w:w="50" w:type="dxa"/>
              <w:left w:w="90" w:type="dxa"/>
              <w:right w:w="90" w:type="dxa"/>
            </w:tcMar>
            <w:shd w:val="clear" w:color="auto" w:fill="E5F5FF"/>
          </w:tcPr>
          <w:p>
            <w:pPr>
              <w:pStyle w:val="BDOITable"/>
            </w:pPr>
            <w:r>
              <w:rPr>
                <w:sz w:val="15"/>
              </w:rPr>
              <w:t>N</w:t>
            </w: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r>
              <w:rPr>
                <w:sz w:val="15"/>
              </w:rPr>
              <w:t>Y</w:t>
            </w:r>
          </w:p>
        </w:tc>
        <w:tc>
          <w:tcPr>
            <w:tcW w:type="dxa" w:w="765"/>
            <w:tcMar>
              <w:top w:w="50" w:type="dxa"/>
              <w:bottom w:w="50" w:type="dxa"/>
              <w:left w:w="90" w:type="dxa"/>
              <w:right w:w="90" w:type="dxa"/>
            </w:tcMar>
            <w:shd w:val="clear" w:color="auto" w:fill="E5F5FF"/>
          </w:tcPr>
          <w:p>
            <w:pPr>
              <w:pStyle w:val="BDOITable"/>
            </w:pPr>
            <w:r>
              <w:rPr>
                <w:sz w:val="15"/>
              </w:rPr>
              <w:t>Y</w:t>
            </w: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r>
              <w:rPr>
                <w:sz w:val="15"/>
              </w:rPr>
              <w:t>Y</w:t>
            </w:r>
          </w:p>
        </w:tc>
      </w:tr>
    </w:tbl>
    <w:p>
      <w:pPr>
        <w:pStyle w:val="BDOISpacer"/>
      </w:pPr>
    </w:p>
    <w:p>
      <w:pPr>
        <w:pStyle w:val="Heading1"/>
        <w:pBdr>
          <w:bottom w:val="single" w:sz="4" w:space="4" w:color="99C1E7"/>
        </w:pBdr>
      </w:pPr>
      <w:bookmarkStart w:id="127" w:name="_Toc000127"/>
      <w:r>
        <w:rPr/>
        <w:t>8 Risks</w:t>
      </w:r>
      <w:bookmarkEnd w:id="127"/>
    </w:p>
    <w:p>
      <w:pPr>
        <w:pStyle w:val="Caption"/>
        <w:keepNext/>
        <w:spacing w:after="60"/>
      </w:pPr>
      <w:r>
        <w:rPr>
          <w:b/>
          <w:i w:val="0"/>
        </w:rPr>
        <w:t xml:space="preserve">Table 17: </w:t>
      </w:r>
      <w:r>
        <w:rPr/>
        <w:t>Test risks and mitigations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688"/>
        <w:gridCol w:w="1366"/>
        <w:gridCol w:w="4918"/>
      </w:tblGrid>
      <w:tr>
        <w:trPr>
          <w:tblHeader w:val="true"/>
          <w:cantSplit w:val="true"/>
        </w:trPr>
        <w:tc>
          <w:tcPr>
            <w:tcW w:type="dxa" w:w="3688"/>
            <w:shd w:val="clear" w:color="auto" w:fill="004EA8"/>
            <w:tcMar>
              <w:top w:w="50" w:type="dxa"/>
              <w:bottom w:w="50" w:type="dxa"/>
              <w:left w:w="90" w:type="dxa"/>
              <w:right w:w="90" w:type="dxa"/>
            </w:tcMar>
            <w:vAlign w:val="center"/>
          </w:tcPr>
          <w:p>
            <w:pPr>
              <w:pStyle w:val="BDOITableHeader"/>
            </w:pPr>
            <w:r>
              <w:rPr>
                <w:b/>
                <w:color w:val="FFFFFF"/>
                <w:sz w:val="18"/>
              </w:rPr>
              <w:t>Risk</w:t>
            </w:r>
          </w:p>
        </w:tc>
        <w:tc>
          <w:tcPr>
            <w:tcW w:type="dxa" w:w="1366"/>
            <w:shd w:val="clear" w:color="auto" w:fill="004EA8"/>
            <w:tcMar>
              <w:top w:w="50" w:type="dxa"/>
              <w:bottom w:w="50" w:type="dxa"/>
              <w:left w:w="90" w:type="dxa"/>
              <w:right w:w="90" w:type="dxa"/>
            </w:tcMar>
            <w:vAlign w:val="center"/>
          </w:tcPr>
          <w:p>
            <w:pPr>
              <w:pStyle w:val="BDOITableHeader"/>
            </w:pPr>
            <w:r>
              <w:rPr>
                <w:b/>
                <w:color w:val="FFFFFF"/>
                <w:sz w:val="18"/>
              </w:rPr>
              <w:t>Impact</w:t>
            </w:r>
          </w:p>
        </w:tc>
        <w:tc>
          <w:tcPr>
            <w:tcW w:type="dxa" w:w="4918"/>
            <w:shd w:val="clear" w:color="auto" w:fill="004EA8"/>
            <w:tcMar>
              <w:top w:w="50" w:type="dxa"/>
              <w:bottom w:w="50" w:type="dxa"/>
              <w:left w:w="90" w:type="dxa"/>
              <w:right w:w="90" w:type="dxa"/>
            </w:tcMar>
            <w:vAlign w:val="center"/>
          </w:tcPr>
          <w:p>
            <w:pPr>
              <w:pStyle w:val="BDOITableHeader"/>
            </w:pPr>
            <w:r>
              <w:rPr>
                <w:b/>
                <w:color w:val="FFFFFF"/>
                <w:sz w:val="18"/>
              </w:rPr>
              <w:t>Mitigation</w:t>
            </w:r>
          </w:p>
        </w:tc>
      </w:tr>
      <w:tr>
        <w:trPr>
          <w:cantSplit w:val="true"/>
        </w:trPr>
        <w:tc>
          <w:tcPr>
            <w:tcW w:type="dxa" w:w="3688"/>
            <w:tcMar>
              <w:top w:w="50" w:type="dxa"/>
              <w:bottom w:w="50" w:type="dxa"/>
              <w:left w:w="90" w:type="dxa"/>
              <w:right w:w="90" w:type="dxa"/>
            </w:tcMar>
          </w:tcPr>
          <w:p>
            <w:pPr>
              <w:pStyle w:val="BDOITable"/>
            </w:pPr>
            <w:r>
              <w:rPr>
                <w:sz w:val="18"/>
              </w:rPr>
              <w:t>BDOI answers to open questions change expected results (PQ05 outcomes, PQ07 ManCom quorum, PQ08 SLA and approval chain, PQ09 checklist)</w:t>
            </w:r>
          </w:p>
        </w:tc>
        <w:tc>
          <w:tcPr>
            <w:tcW w:type="dxa" w:w="1366"/>
            <w:tcMar>
              <w:top w:w="50" w:type="dxa"/>
              <w:bottom w:w="50" w:type="dxa"/>
              <w:left w:w="90" w:type="dxa"/>
              <w:right w:w="90" w:type="dxa"/>
            </w:tcMar>
          </w:tcPr>
          <w:p>
            <w:pPr>
              <w:pStyle w:val="BDOITable"/>
            </w:pPr>
            <w:r>
              <w:rPr>
                <w:sz w:val="18"/>
              </w:rPr>
              <w:t>Medium</w:t>
            </w:r>
          </w:p>
        </w:tc>
        <w:tc>
          <w:tcPr>
            <w:tcW w:type="dxa" w:w="4918"/>
            <w:tcMar>
              <w:top w:w="50" w:type="dxa"/>
              <w:bottom w:w="50" w:type="dxa"/>
              <w:left w:w="90" w:type="dxa"/>
              <w:right w:w="90" w:type="dxa"/>
            </w:tcMar>
          </w:tcPr>
          <w:p>
            <w:pPr>
              <w:pStyle w:val="BDOITable"/>
            </w:pPr>
            <w:r>
              <w:rPr>
                <w:sz w:val="18"/>
              </w:rPr>
              <w:t>The values are configuration; the affected cases name the parameter or list, and are re-run after the change without a change to the system</w:t>
            </w:r>
          </w:p>
        </w:tc>
      </w:tr>
      <w:tr>
        <w:trPr>
          <w:cantSplit w:val="true"/>
        </w:trPr>
        <w:tc>
          <w:tcPr>
            <w:tcW w:type="dxa" w:w="3688"/>
            <w:tcMar>
              <w:top w:w="50" w:type="dxa"/>
              <w:bottom w:w="50" w:type="dxa"/>
              <w:left w:w="90" w:type="dxa"/>
              <w:right w:w="90" w:type="dxa"/>
            </w:tcMar>
            <w:shd w:val="clear" w:color="auto" w:fill="E5F5FF"/>
          </w:tcPr>
          <w:p>
            <w:pPr>
              <w:pStyle w:val="BDOITable"/>
            </w:pPr>
            <w:r>
              <w:rPr>
                <w:sz w:val="18"/>
              </w:rPr>
              <w:t>BDOI document layouts and password convention not yet given (Q03, Q07)</w:t>
            </w:r>
          </w:p>
        </w:tc>
        <w:tc>
          <w:tcPr>
            <w:tcW w:type="dxa" w:w="1366"/>
            <w:tcMar>
              <w:top w:w="50" w:type="dxa"/>
              <w:bottom w:w="50" w:type="dxa"/>
              <w:left w:w="90" w:type="dxa"/>
              <w:right w:w="90" w:type="dxa"/>
            </w:tcMar>
            <w:shd w:val="clear" w:color="auto" w:fill="E5F5FF"/>
          </w:tcPr>
          <w:p>
            <w:pPr>
              <w:pStyle w:val="BDOITable"/>
            </w:pPr>
            <w:r>
              <w:rPr>
                <w:sz w:val="18"/>
              </w:rPr>
              <w:t>Medium</w:t>
            </w:r>
          </w:p>
        </w:tc>
        <w:tc>
          <w:tcPr>
            <w:tcW w:type="dxa" w:w="4918"/>
            <w:tcMar>
              <w:top w:w="50" w:type="dxa"/>
              <w:bottom w:w="50" w:type="dxa"/>
              <w:left w:w="90" w:type="dxa"/>
              <w:right w:w="90" w:type="dxa"/>
            </w:tcMar>
            <w:shd w:val="clear" w:color="auto" w:fill="E5F5FF"/>
          </w:tcPr>
          <w:p>
            <w:pPr>
              <w:pStyle w:val="BDOITable"/>
            </w:pPr>
            <w:r>
              <w:rPr>
                <w:sz w:val="18"/>
              </w:rPr>
              <w:t>Documents are tested on the draft layouts; the Upload-download and Report-output cases are re-run when the layouts are loaded</w:t>
            </w:r>
          </w:p>
        </w:tc>
      </w:tr>
      <w:tr>
        <w:trPr>
          <w:cantSplit w:val="true"/>
        </w:trPr>
        <w:tc>
          <w:tcPr>
            <w:tcW w:type="dxa" w:w="3688"/>
            <w:tcMar>
              <w:top w:w="50" w:type="dxa"/>
              <w:bottom w:w="50" w:type="dxa"/>
              <w:left w:w="90" w:type="dxa"/>
              <w:right w:w="90" w:type="dxa"/>
            </w:tcMar>
          </w:tcPr>
          <w:p>
            <w:pPr>
              <w:pStyle w:val="BDOITable"/>
            </w:pPr>
            <w:r>
              <w:rPr>
                <w:sz w:val="18"/>
              </w:rPr>
              <w:t>Seed data is changed by earlier cases (for example PKR-2026-900004 signed off)</w:t>
            </w:r>
          </w:p>
        </w:tc>
        <w:tc>
          <w:tcPr>
            <w:tcW w:type="dxa" w:w="1366"/>
            <w:tcMar>
              <w:top w:w="50" w:type="dxa"/>
              <w:bottom w:w="50" w:type="dxa"/>
              <w:left w:w="90" w:type="dxa"/>
              <w:right w:w="90" w:type="dxa"/>
            </w:tcMar>
          </w:tcPr>
          <w:p>
            <w:pPr>
              <w:pStyle w:val="BDOITable"/>
            </w:pPr>
            <w:r>
              <w:rPr>
                <w:sz w:val="18"/>
              </w:rPr>
              <w:t>Medium</w:t>
            </w:r>
          </w:p>
        </w:tc>
        <w:tc>
          <w:tcPr>
            <w:tcW w:type="dxa" w:w="4918"/>
            <w:tcMar>
              <w:top w:w="50" w:type="dxa"/>
              <w:bottom w:w="50" w:type="dxa"/>
              <w:left w:w="90" w:type="dxa"/>
              <w:right w:w="90" w:type="dxa"/>
            </w:tcMar>
          </w:tcPr>
          <w:p>
            <w:pPr>
              <w:pStyle w:val="BDOITable"/>
            </w:pPr>
            <w:r>
              <w:rPr>
                <w:sz w:val="18"/>
              </w:rPr>
              <w:t>Reload the seed between cycles; cases that change a seed request are marked in their preconditions</w:t>
            </w:r>
          </w:p>
        </w:tc>
      </w:tr>
      <w:tr>
        <w:trPr>
          <w:cantSplit w:val="true"/>
        </w:trPr>
        <w:tc>
          <w:tcPr>
            <w:tcW w:type="dxa" w:w="3688"/>
            <w:tcMar>
              <w:top w:w="50" w:type="dxa"/>
              <w:bottom w:w="50" w:type="dxa"/>
              <w:left w:w="90" w:type="dxa"/>
              <w:right w:w="90" w:type="dxa"/>
            </w:tcMar>
            <w:shd w:val="clear" w:color="auto" w:fill="E5F5FF"/>
          </w:tcPr>
          <w:p>
            <w:pPr>
              <w:pStyle w:val="BDOITable"/>
            </w:pPr>
            <w:r>
              <w:rPr>
                <w:sz w:val="18"/>
              </w:rPr>
              <w:t>Test mailboxes of insurers not reachable from SIT or UAT</w:t>
            </w:r>
          </w:p>
        </w:tc>
        <w:tc>
          <w:tcPr>
            <w:tcW w:type="dxa" w:w="1366"/>
            <w:tcMar>
              <w:top w:w="50" w:type="dxa"/>
              <w:bottom w:w="50" w:type="dxa"/>
              <w:left w:w="90" w:type="dxa"/>
              <w:right w:w="90" w:type="dxa"/>
            </w:tcMar>
            <w:shd w:val="clear" w:color="auto" w:fill="E5F5FF"/>
          </w:tcPr>
          <w:p>
            <w:pPr>
              <w:pStyle w:val="BDOITable"/>
            </w:pPr>
            <w:r>
              <w:rPr>
                <w:sz w:val="18"/>
              </w:rPr>
              <w:t>High</w:t>
            </w:r>
          </w:p>
        </w:tc>
        <w:tc>
          <w:tcPr>
            <w:tcW w:type="dxa" w:w="4918"/>
            <w:tcMar>
              <w:top w:w="50" w:type="dxa"/>
              <w:bottom w:w="50" w:type="dxa"/>
              <w:left w:w="90" w:type="dxa"/>
              <w:right w:w="90" w:type="dxa"/>
            </w:tcMar>
            <w:shd w:val="clear" w:color="auto" w:fill="E5F5FF"/>
          </w:tcPr>
          <w:p>
            <w:pPr>
              <w:pStyle w:val="BDOITable"/>
            </w:pPr>
            <w:r>
              <w:rPr>
                <w:sz w:val="18"/>
              </w:rPr>
              <w:t>Check the relay before the cycle (entry criterion); QS and advisory cases read the E-mails tab when the mailbox is down and are re-run later</w:t>
            </w:r>
          </w:p>
        </w:tc>
      </w:tr>
      <w:tr>
        <w:trPr>
          <w:cantSplit w:val="true"/>
        </w:trPr>
        <w:tc>
          <w:tcPr>
            <w:tcW w:type="dxa" w:w="3688"/>
            <w:tcMar>
              <w:top w:w="50" w:type="dxa"/>
              <w:bottom w:w="50" w:type="dxa"/>
              <w:left w:w="90" w:type="dxa"/>
              <w:right w:w="90" w:type="dxa"/>
            </w:tcMar>
          </w:tcPr>
          <w:p>
            <w:pPr>
              <w:pStyle w:val="BDOITable"/>
            </w:pPr>
            <w:r>
              <w:rPr>
                <w:sz w:val="18"/>
              </w:rPr>
              <w:t>Time-based cases (SLA at 80 %, expiry at 60, 30 and 7 days) need the clock to pass</w:t>
            </w:r>
          </w:p>
        </w:tc>
        <w:tc>
          <w:tcPr>
            <w:tcW w:type="dxa" w:w="1366"/>
            <w:tcMar>
              <w:top w:w="50" w:type="dxa"/>
              <w:bottom w:w="50" w:type="dxa"/>
              <w:left w:w="90" w:type="dxa"/>
              <w:right w:w="90" w:type="dxa"/>
            </w:tcMar>
          </w:tcPr>
          <w:p>
            <w:pPr>
              <w:pStyle w:val="BDOITable"/>
            </w:pPr>
            <w:r>
              <w:rPr>
                <w:sz w:val="18"/>
              </w:rPr>
              <w:t>Medium</w:t>
            </w:r>
          </w:p>
        </w:tc>
        <w:tc>
          <w:tcPr>
            <w:tcW w:type="dxa" w:w="4918"/>
            <w:tcMar>
              <w:top w:w="50" w:type="dxa"/>
              <w:bottom w:w="50" w:type="dxa"/>
              <w:left w:w="90" w:type="dxa"/>
              <w:right w:w="90" w:type="dxa"/>
            </w:tcMar>
          </w:tcPr>
          <w:p>
            <w:pPr>
              <w:pStyle w:val="BDOITable"/>
            </w:pPr>
            <w:r>
              <w:rPr>
                <w:sz w:val="18"/>
              </w:rPr>
              <w:t>The test lead moves stage-entry times and end dates in the test environment, as the preconditions describe</w:t>
            </w:r>
          </w:p>
        </w:tc>
      </w:tr>
      <w:tr>
        <w:trPr>
          <w:cantSplit w:val="true"/>
        </w:trPr>
        <w:tc>
          <w:tcPr>
            <w:tcW w:type="dxa" w:w="3688"/>
            <w:tcMar>
              <w:top w:w="50" w:type="dxa"/>
              <w:bottom w:w="50" w:type="dxa"/>
              <w:left w:w="90" w:type="dxa"/>
              <w:right w:w="90" w:type="dxa"/>
            </w:tcMar>
            <w:shd w:val="clear" w:color="auto" w:fill="E5F5FF"/>
          </w:tcPr>
          <w:p>
            <w:pPr>
              <w:pStyle w:val="BDOITable"/>
            </w:pPr>
            <w:r>
              <w:rPr>
                <w:sz w:val="18"/>
              </w:rPr>
              <w:t>Four-eyes cases need a user holding two roles</w:t>
            </w:r>
          </w:p>
        </w:tc>
        <w:tc>
          <w:tcPr>
            <w:tcW w:type="dxa" w:w="1366"/>
            <w:tcMar>
              <w:top w:w="50" w:type="dxa"/>
              <w:bottom w:w="50" w:type="dxa"/>
              <w:left w:w="90" w:type="dxa"/>
              <w:right w:w="90" w:type="dxa"/>
            </w:tcMar>
            <w:shd w:val="clear" w:color="auto" w:fill="E5F5FF"/>
          </w:tcPr>
          <w:p>
            <w:pPr>
              <w:pStyle w:val="BDOITable"/>
            </w:pPr>
            <w:r>
              <w:rPr>
                <w:sz w:val="18"/>
              </w:rPr>
              <w:t>Low</w:t>
            </w:r>
          </w:p>
        </w:tc>
        <w:tc>
          <w:tcPr>
            <w:tcW w:type="dxa" w:w="4918"/>
            <w:tcMar>
              <w:top w:w="50" w:type="dxa"/>
              <w:bottom w:w="50" w:type="dxa"/>
              <w:left w:w="90" w:type="dxa"/>
              <w:right w:w="90" w:type="dxa"/>
            </w:tcMar>
            <w:shd w:val="clear" w:color="auto" w:fill="E5F5FF"/>
          </w:tcPr>
          <w:p>
            <w:pPr>
              <w:pStyle w:val="BDOITable"/>
            </w:pPr>
            <w:r>
              <w:rPr>
                <w:sz w:val="18"/>
              </w:rPr>
              <w:t>The test lead creates the combined test users listed in the preconditions and removes them after the cycle</w:t>
            </w:r>
          </w:p>
        </w:tc>
      </w:tr>
      <w:tr>
        <w:trPr>
          <w:cantSplit w:val="true"/>
        </w:trPr>
        <w:tc>
          <w:tcPr>
            <w:tcW w:type="dxa" w:w="3688"/>
            <w:tcMar>
              <w:top w:w="50" w:type="dxa"/>
              <w:bottom w:w="50" w:type="dxa"/>
              <w:left w:w="90" w:type="dxa"/>
              <w:right w:w="90" w:type="dxa"/>
            </w:tcMar>
          </w:tcPr>
          <w:p>
            <w:pPr>
              <w:pStyle w:val="BDOITable"/>
            </w:pPr>
            <w:r>
              <w:rPr>
                <w:sz w:val="18"/>
              </w:rPr>
              <w:t>BDOI testers are not available in the UAT window</w:t>
            </w:r>
          </w:p>
        </w:tc>
        <w:tc>
          <w:tcPr>
            <w:tcW w:type="dxa" w:w="1366"/>
            <w:tcMar>
              <w:top w:w="50" w:type="dxa"/>
              <w:bottom w:w="50" w:type="dxa"/>
              <w:left w:w="90" w:type="dxa"/>
              <w:right w:w="90" w:type="dxa"/>
            </w:tcMar>
          </w:tcPr>
          <w:p>
            <w:pPr>
              <w:pStyle w:val="BDOITable"/>
            </w:pPr>
            <w:r>
              <w:rPr>
                <w:sz w:val="18"/>
              </w:rPr>
              <w:t>High</w:t>
            </w:r>
          </w:p>
        </w:tc>
        <w:tc>
          <w:tcPr>
            <w:tcW w:type="dxa" w:w="4918"/>
            <w:tcMar>
              <w:top w:w="50" w:type="dxa"/>
              <w:bottom w:w="50" w:type="dxa"/>
              <w:left w:w="90" w:type="dxa"/>
              <w:right w:w="90" w:type="dxa"/>
            </w:tcMar>
          </w:tcPr>
          <w:p>
            <w:pPr>
              <w:pStyle w:val="BDOITable"/>
            </w:pPr>
            <w:r>
              <w:rPr>
                <w:sz w:val="18"/>
              </w:rPr>
              <w:t>Agree named testers per department and dates in the UAT plan (deliverable 30) before UAT starts</w:t>
            </w:r>
          </w:p>
        </w:tc>
      </w:tr>
    </w:tbl>
    <w:p>
      <w:pPr>
        <w:pStyle w:val="BDOISpacer"/>
      </w:pPr>
    </w:p>
    <w:p>
      <w:pPr>
        <w:spacing w:after="0"/>
      </w:pPr>
      <w:r>
        <w:br w:type="page"/>
      </w:r>
    </w:p>
    <w:p>
      <w:pPr>
        <w:pStyle w:val="Heading1"/>
        <w:pBdr>
          <w:bottom w:val="single" w:sz="4" w:space="4" w:color="99C1E7"/>
        </w:pBdr>
      </w:pPr>
      <w:bookmarkStart w:id="128" w:name="_Toc000128"/>
      <w:r>
        <w:rPr/>
        <w:t>9 Sign-off</w:t>
      </w:r>
      <w:bookmarkEnd w:id="128"/>
    </w:p>
    <w:p>
      <w:r>
        <w:rPr/>
        <w:t>By signing, BDOI confirms that this test plan and its workbook cover the Product Maintenance requirements it expects to test, and accepts the entry and exit criteria of section 3.</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266"/>
        <w:gridCol w:w="2379"/>
        <w:gridCol w:w="2379"/>
        <w:gridCol w:w="1813"/>
        <w:gridCol w:w="1133"/>
      </w:tblGrid>
      <w:tr>
        <w:trPr>
          <w:tblHeader w:val="true"/>
          <w:cantSplit w:val="true"/>
        </w:trPr>
        <w:tc>
          <w:tcPr>
            <w:tcW w:type="dxa" w:w="2266"/>
            <w:shd w:val="clear" w:color="auto" w:fill="004EA8"/>
            <w:tcMar>
              <w:top w:w="50" w:type="dxa"/>
              <w:bottom w:w="50" w:type="dxa"/>
              <w:left w:w="90" w:type="dxa"/>
              <w:right w:w="90" w:type="dxa"/>
            </w:tcMar>
            <w:vAlign w:val="center"/>
          </w:tcPr>
          <w:p>
            <w:pPr>
              <w:pStyle w:val="BDOITableHeader"/>
            </w:pPr>
            <w:r>
              <w:rPr>
                <w:b/>
                <w:color w:val="FFFFFF"/>
                <w:sz w:val="18"/>
              </w:rPr>
              <w:t>Name</w:t>
            </w:r>
          </w:p>
        </w:tc>
        <w:tc>
          <w:tcPr>
            <w:tcW w:type="dxa" w:w="2380"/>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380"/>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1813"/>
            <w:shd w:val="clear" w:color="auto" w:fill="004EA8"/>
            <w:tcMar>
              <w:top w:w="50" w:type="dxa"/>
              <w:bottom w:w="50" w:type="dxa"/>
              <w:left w:w="90" w:type="dxa"/>
              <w:right w:w="90" w:type="dxa"/>
            </w:tcMar>
            <w:vAlign w:val="center"/>
          </w:tcPr>
          <w:p>
            <w:pPr>
              <w:pStyle w:val="BDOITableHeader"/>
            </w:pPr>
            <w:r>
              <w:rPr>
                <w:b/>
                <w:color w:val="FFFFFF"/>
                <w:sz w:val="18"/>
              </w:rPr>
              <w:t>Signature</w:t>
            </w:r>
          </w:p>
        </w:tc>
        <w:tc>
          <w:tcPr>
            <w:tcW w:type="dxa" w:w="1133"/>
            <w:shd w:val="clear" w:color="auto" w:fill="004EA8"/>
            <w:tcMar>
              <w:top w:w="50" w:type="dxa"/>
              <w:bottom w:w="50" w:type="dxa"/>
              <w:left w:w="90" w:type="dxa"/>
              <w:right w:w="90" w:type="dxa"/>
            </w:tcMar>
            <w:vAlign w:val="center"/>
          </w:tcPr>
          <w:p>
            <w:pPr>
              <w:pStyle w:val="BDOITableHeader"/>
            </w:pPr>
            <w:r>
              <w:rPr>
                <w:b/>
                <w:color w:val="FFFFFF"/>
                <w:sz w:val="18"/>
              </w:rPr>
              <w:t>Date</w:t>
            </w: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Product Owner, Marketing Business System</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Head, Marketing Business Services and System Support</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Head, Technical Support Unit</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UAT coordinator, Business Project Services</w:t>
            </w:r>
          </w:p>
        </w:tc>
        <w:tc>
          <w:tcPr>
            <w:tcW w:type="dxa" w:w="2380"/>
            <w:tcMar>
              <w:top w:w="50" w:type="dxa"/>
              <w:bottom w:w="50" w:type="dxa"/>
              <w:left w:w="90" w:type="dxa"/>
              <w:right w:w="90" w:type="dxa"/>
            </w:tcMar>
            <w:vAlign w:val="center"/>
          </w:tcPr>
          <w:p>
            <w:pPr>
              <w:pStyle w:val="BDOITable"/>
            </w:pPr>
            <w:r>
              <w:rPr>
                <w:sz w:val="18"/>
              </w:rPr>
              <w:t>BDO Unibank ESG</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Test Lead</w:t>
            </w:r>
          </w:p>
        </w:tc>
        <w:tc>
          <w:tcPr>
            <w:tcW w:type="dxa" w:w="2380"/>
            <w:tcMar>
              <w:top w:w="50" w:type="dxa"/>
              <w:bottom w:w="50" w:type="dxa"/>
              <w:left w:w="90" w:type="dxa"/>
              <w:right w:w="90" w:type="dxa"/>
            </w:tcMar>
            <w:vAlign w:val="center"/>
          </w:tcPr>
          <w:p>
            <w:pPr>
              <w:pStyle w:val="BDOITable"/>
            </w:pPr>
            <w:r>
              <w:rPr>
                <w:sz w:val="18"/>
              </w:rPr>
              <w:t>iorta TechNXT</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Project Manager</w:t>
            </w:r>
          </w:p>
        </w:tc>
        <w:tc>
          <w:tcPr>
            <w:tcW w:type="dxa" w:w="2380"/>
            <w:tcMar>
              <w:top w:w="50" w:type="dxa"/>
              <w:bottom w:w="50" w:type="dxa"/>
              <w:left w:w="90" w:type="dxa"/>
              <w:right w:w="90" w:type="dxa"/>
            </w:tcMar>
            <w:vAlign w:val="center"/>
          </w:tcPr>
          <w:p>
            <w:pPr>
              <w:pStyle w:val="BDOITable"/>
            </w:pPr>
            <w:r>
              <w:rPr>
                <w:sz w:val="18"/>
              </w:rPr>
              <w:t>iorta TechNXT</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bl>
    <w:p>
      <w:pPr>
        <w:pStyle w:val="BDOISpacer"/>
      </w:pPr>
    </w:p>
    <w:sectPr w:rsidR="00FC693F" w:rsidRPr="0006063C" w:rsidSect="00034616">
      <w:headerReference w:type="default" r:id="rId9"/>
      <w:footerReference w:type="default" r:id="rId10"/>
      <w:headerReference w:type="first" r:id="rId11"/>
      <w:footerReference w:type="first" r:id="rId12"/>
      <w:pgSz w:w="12240" w:h="15840"/>
      <w:pgMar w:top="1417" w:right="1134" w:bottom="1247" w:left="1134" w:header="567"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Test Plan BRD-3 Product Maintenance</w:t>
    </w:r>
    <w:r>
      <w:rPr>
        <w:color w:val="656565"/>
        <w:sz w:val="16"/>
      </w:rPr>
      <w:t xml:space="preserve">   Test Plan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cs="Arial" w:eastAsia="Arial"/>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s="Arial" w:eastAsia="Arial"/>
      <w:b w:val="0"/>
      <w:i w:val="0"/>
      <w:color w:val="4B4B4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line="240" w:lineRule="auto"/>
      <w:outlineLvl w:val="0"/>
    </w:pPr>
    <w:rPr>
      <w:rFonts w:ascii="Arial" w:hAnsi="Arial" w:cs="Arial" w:eastAsia="Arial"/>
      <w:b/>
      <w:bCs/>
      <w:i w:val="0"/>
      <w:color w:val="004EA8"/>
      <w:sz w:val="32"/>
      <w:szCs w:val="28"/>
    </w:rPr>
  </w:style>
  <w:style w:type="paragraph" w:styleId="Heading2">
    <w:name w:val="heading 2"/>
    <w:basedOn w:val="Normal"/>
    <w:next w:val="Normal"/>
    <w:link w:val="Heading2Char"/>
    <w:uiPriority w:val="9"/>
    <w:unhideWhenUsed/>
    <w:qFormat/>
    <w:rsid w:val="00FC693F"/>
    <w:pPr>
      <w:keepNext/>
      <w:keepLines/>
      <w:spacing w:before="280" w:after="120" w:line="240" w:lineRule="auto"/>
      <w:outlineLvl w:val="1"/>
    </w:pPr>
    <w:rPr>
      <w:rFonts w:ascii="Arial" w:hAnsi="Arial" w:cs="Arial" w:eastAsia="Arial"/>
      <w:b/>
      <w:bCs/>
      <w:i w:val="0"/>
      <w:color w:val="004EA8"/>
      <w:sz w:val="26"/>
      <w:szCs w:val="26"/>
    </w:rPr>
  </w:style>
  <w:style w:type="paragraph" w:styleId="Heading3">
    <w:name w:val="heading 3"/>
    <w:basedOn w:val="Normal"/>
    <w:next w:val="Normal"/>
    <w:link w:val="Heading3Char"/>
    <w:uiPriority w:val="9"/>
    <w:unhideWhenUsed/>
    <w:qFormat/>
    <w:rsid w:val="00FC693F"/>
    <w:pPr>
      <w:keepNext/>
      <w:keepLines/>
      <w:spacing w:before="240" w:after="80" w:line="240" w:lineRule="auto"/>
      <w:outlineLvl w:val="2"/>
    </w:pPr>
    <w:rPr>
      <w:rFonts w:ascii="Arial" w:hAnsi="Arial" w:cs="Arial" w:eastAsia="Arial"/>
      <w:b/>
      <w:bCs/>
      <w:i w:val="0"/>
      <w:color w:val="004EA8"/>
      <w:sz w:val="23"/>
    </w:rPr>
  </w:style>
  <w:style w:type="paragraph" w:styleId="Heading4">
    <w:name w:val="heading 4"/>
    <w:basedOn w:val="Normal"/>
    <w:next w:val="Normal"/>
    <w:link w:val="Heading4Char"/>
    <w:uiPriority w:val="9"/>
    <w:semiHidden/>
    <w:unhideWhenUsed/>
    <w:qFormat/>
    <w:rsid w:val="00FC693F"/>
    <w:pPr>
      <w:keepNext/>
      <w:keepLines/>
      <w:spacing w:before="160" w:after="60" w:line="240" w:lineRule="auto"/>
      <w:outlineLvl w:val="9"/>
    </w:pPr>
    <w:rPr>
      <w:rFonts w:ascii="Arial" w:hAnsi="Arial" w:cs="Arial" w:eastAsia="Arial"/>
      <w:b/>
      <w:bCs/>
      <w:i w:val="0"/>
      <w:iCs/>
      <w:color w:val="2E2E2E"/>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200"/>
    </w:pPr>
    <w:rPr>
      <w:rFonts w:ascii="Arial" w:hAnsi="Arial" w:cs="Arial" w:eastAsia="Arial"/>
      <w:b w:val="0"/>
      <w:bCs/>
      <w:i/>
      <w:color w:val="65656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DOITable">
    <w:name w:val="BDOI Table"/>
    <w:basedOn w:val="Normal"/>
    <w:pPr>
      <w:spacing w:before="0" w:after="0" w:line="252" w:lineRule="auto"/>
    </w:pPr>
    <w:rPr>
      <w:rFonts w:ascii="Arial" w:hAnsi="Arial" w:cs="Arial" w:eastAsia="Arial"/>
      <w:b w:val="0"/>
      <w:i w:val="0"/>
      <w:color w:val="4B4B4B"/>
      <w:sz w:val="18"/>
    </w:rPr>
  </w:style>
  <w:style w:type="paragraph" w:customStyle="1" w:styleId="BDOITableHeader">
    <w:name w:val="BDOI Table Header"/>
    <w:basedOn w:val="Normal"/>
    <w:pPr>
      <w:spacing w:before="0" w:after="0" w:line="252" w:lineRule="auto"/>
    </w:pPr>
    <w:rPr>
      <w:rFonts w:ascii="Arial" w:hAnsi="Arial" w:cs="Arial" w:eastAsia="Arial"/>
      <w:b/>
      <w:i w:val="0"/>
      <w:color w:val="FFFFFF"/>
      <w:sz w:val="18"/>
    </w:rPr>
  </w:style>
  <w:style w:type="paragraph" w:customStyle="1" w:styleId="BDOISmall">
    <w:name w:val="BDOI Small"/>
    <w:basedOn w:val="Normal"/>
    <w:rPr>
      <w:rFonts w:ascii="Arial" w:hAnsi="Arial" w:cs="Arial" w:eastAsia="Arial"/>
      <w:b w:val="0"/>
      <w:i w:val="0"/>
      <w:color w:val="656565"/>
      <w:sz w:val="16"/>
    </w:rPr>
  </w:style>
  <w:style w:type="paragraph" w:customStyle="1" w:styleId="BDOIFrontHeading">
    <w:name w:val="BDOI Front Heading"/>
    <w:basedOn w:val="Normal"/>
    <w:pPr>
      <w:keepNext/>
      <w:spacing w:before="0" w:after="200"/>
    </w:pPr>
    <w:rPr>
      <w:rFonts w:ascii="Arial" w:hAnsi="Arial" w:cs="Arial" w:eastAsia="Arial"/>
      <w:b/>
      <w:i w:val="0"/>
      <w:color w:val="004EA8"/>
      <w:sz w:val="32"/>
    </w:rPr>
  </w:style>
  <w:style w:type="paragraph" w:customStyle="1" w:styleId="BDOILabel">
    <w:name w:val="BDOI Label"/>
    <w:basedOn w:val="Normal"/>
    <w:pPr>
      <w:keepNext/>
      <w:spacing w:before="160" w:after="60"/>
    </w:pPr>
    <w:rPr>
      <w:rFonts w:ascii="Arial" w:hAnsi="Arial" w:cs="Arial" w:eastAsia="Arial"/>
      <w:b/>
      <w:i w:val="0"/>
      <w:color w:val="004EA8"/>
      <w:sz w:val="20"/>
    </w:rPr>
  </w:style>
  <w:style w:type="paragraph" w:customStyle="1" w:styleId="BDOISpacer">
    <w:name w:val="BDOI Spacer"/>
    <w:basedOn w:val="Normal"/>
    <w:pPr>
      <w:spacing w:before="0" w:after="100" w:line="240" w:lineRule="auto"/>
    </w:pPr>
    <w:rPr>
      <w:rFonts w:ascii="Arial" w:hAnsi="Arial" w:cs="Arial" w:eastAsia="Arial"/>
      <w:b w:val="0"/>
      <w:i w:val="0"/>
      <w:color w:val="4B4B4B"/>
      <w:sz w:val="6"/>
    </w:rPr>
  </w:style>
  <w:style w:type="paragraph" w:customStyle="1" w:styleId="toc1">
    <w:name w:val="toc 1"/>
    <w:basedOn w:val="Normal"/>
    <w:pPr>
      <w:tabs>
        <w:tab w:pos="9972" w:val="right" w:leader="dot"/>
      </w:tabs>
      <w:spacing w:before="120" w:after="40" w:line="240" w:lineRule="auto"/>
      <w:ind w:left="0"/>
    </w:pPr>
    <w:rPr>
      <w:rFonts w:ascii="Arial" w:hAnsi="Arial" w:cs="Arial" w:eastAsia="Arial"/>
      <w:b/>
      <w:i w:val="0"/>
      <w:color w:val="2E2E2E"/>
      <w:sz w:val="21"/>
    </w:rPr>
  </w:style>
  <w:style w:type="paragraph" w:customStyle="1" w:styleId="toc2">
    <w:name w:val="toc 2"/>
    <w:basedOn w:val="Normal"/>
    <w:pPr>
      <w:tabs>
        <w:tab w:pos="9972" w:val="right" w:leader="dot"/>
      </w:tabs>
      <w:spacing w:before="0" w:after="40" w:line="240" w:lineRule="auto"/>
      <w:ind w:left="340"/>
    </w:pPr>
    <w:rPr>
      <w:rFonts w:ascii="Arial" w:hAnsi="Arial" w:cs="Arial" w:eastAsia="Arial"/>
      <w:b w:val="0"/>
      <w:i w:val="0"/>
      <w:color w:val="4B4B4B"/>
      <w:sz w:val="20"/>
    </w:rPr>
  </w:style>
  <w:style w:type="paragraph" w:customStyle="1" w:styleId="toc3">
    <w:name w:val="toc 3"/>
    <w:basedOn w:val="Normal"/>
    <w:pPr>
      <w:tabs>
        <w:tab w:pos="9972" w:val="right" w:leader="dot"/>
      </w:tabs>
      <w:spacing w:before="0" w:after="40" w:line="240" w:lineRule="auto"/>
      <w:ind w:left="680"/>
    </w:pPr>
    <w:rPr>
      <w:rFonts w:ascii="Arial" w:hAnsi="Arial" w:cs="Arial" w:eastAsia="Arial"/>
      <w:b w:val="0"/>
      <w:i w:val="0"/>
      <w:color w:val="4B4B4B"/>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 Plan Product Maintenance Test Plan</dc:title>
  <dc:subject>BIBS – BDOI Broker System</dc:subject>
  <dc:creator>iorta TechNXT</dc:creator>
  <cp:keywords>TestPlan, BRD-03, BIBS, BDOI</cp:keywords>
  <dc:description>Version 2.1. Confidential.</dc:description>
  <cp:lastModifiedBy>iorta TechNXT</cp:lastModifiedBy>
  <cp:revision>1</cp:revision>
  <dcterms:created xsi:type="dcterms:W3CDTF">2013-12-23T23:15:00Z</dcterms:created>
  <dcterms:modified xsi:type="dcterms:W3CDTF">2013-12-23T23:15:00Z</dcterms:modified>
  <cp:category/>
</cp:coreProperties>
</file>