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Cashiering: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PRJ0012475-CSH-BPS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3.4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Operations Cashiering set (taken out of the appendices of the FRS v3.3 and aligned with the system delivered). Numbered 3.4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P-CSH-01 Collection receipt (AR)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P-CSH-02 OR issuance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P-CSH-03 Payment files and automatic matching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P-CSH-04 Unapplied payments and dispositions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P-CSH-05 Cancellation and reinstatement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P-CSH-06 Deposit and bank reconciliation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P-CSH-07 Remittance hand-off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P-CSH-08 Set-up under maker-checker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Statuses of a record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SB-01 A premium payment from the counter to the issued AR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SB-02 A service fee OR at Head Office</w:t>
      </w:r>
      <w:r>
        <w:tab/>
      </w:r>
      <w:r>
        <w:t xml:space="preserve">16</w:t>
      </w:r>
    </w:p>
    <w:p>
      <w:pPr>
        <w:pStyle w:val="TOC2"/>
        <w:tabs>
          <w:tab w:val="right" w:leader="dot" w:pos="9630"/>
        </w:tabs>
      </w:pPr>
      <w:r>
        <w:t xml:space="preserve">SB-03 A Bills Payment file from upload to matching</w:t>
      </w:r>
      <w:r>
        <w:tab/>
      </w:r>
      <w:r>
        <w:t xml:space="preserve">20</w:t>
      </w:r>
    </w:p>
    <w:p>
      <w:pPr>
        <w:pStyle w:val="TOC2"/>
        <w:tabs>
          <w:tab w:val="right" w:leader="dot" w:pos="9630"/>
        </w:tabs>
      </w:pPr>
      <w:r>
        <w:t xml:space="preserve">SB-04 An excess payment refunded through Disbursement</w:t>
      </w:r>
      <w:r>
        <w:tab/>
      </w:r>
      <w:r>
        <w:t xml:space="preserve">24</w:t>
      </w:r>
    </w:p>
    <w:p>
      <w:pPr>
        <w:pStyle w:val="TOC2"/>
        <w:tabs>
          <w:tab w:val="right" w:leader="dot" w:pos="9630"/>
        </w:tabs>
      </w:pPr>
      <w:r>
        <w:t xml:space="preserve">SB-05 Cancellation of an issued AR</w:t>
      </w:r>
      <w:r>
        <w:tab/>
      </w:r>
      <w:r>
        <w:t xml:space="preserve">28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Operations Cashiering works end to end. The requirements are in the FRS v3.4; the screens in the UX Design v3.4; the reports, receipts and notices in the Reports, Notifications and Outputs v3.4.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people, clients and insurers are fictitious.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Receives payments at Head Office or a branch, creates AR and OR records and submits them, raises cancellations and reinstatements, uploads payment files, warehouses post-dated checks, gives dispositions, prints receipts.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Dashboard, Create AR/OR, Receipts, Unapplied Payments, Payment Uploads, Batch Print, Day-End List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Carmela Cashier (Head Office); Benjie Branch Cashier (Cebu)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Posts or returns AR, OR, cancellation and reinstatement records, approves dispositions and requests, maintains receipt series and the Cashiering settings, follows payment files.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Posting, Unapplied Payments, Incoming Requests, Receipt Series, AR and OR Forms, Cashiering Setup, Search Log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Cecilia Cashiering Lead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Tags BIR 2307 certificates of 2% CWT clients, follows the unapplied payments of the marketing unit and raises collector requests.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BIR 2307, Unapplied Payment List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Miguel Marketing Collection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Receives the refund requests of approved dispositions and approves insurer settlements that trigger the automatic OR.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 Queue (BRD-05)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Dante Disbursement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Top Management Approver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Gives the final approval of unapplied payments reclassified to income.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to Income, My Approvals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Teresa Top Management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Comptrollership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Cashiering reports and journals.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 Centre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Consuelo Comptroller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receipts, their history, the search log and the reports.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Receipts, Search Log, Report Centre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Auditor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Keeps the group profiles and the lists of values.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screens (BRD-11)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SIT System Administrator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10 steps from the payment to the deposit and the reports.</w:t>
      </w:r>
    </w:p>
    <w:p>
      <w:pPr>
        <w:keepNext/>
        <w:jc w:val="center"/>
      </w:pPr>
      <w:r>
        <w:drawing>
          <wp:inline>
            <wp:extent cx="5760000" cy="36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h_simp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Operations Cashiering: simplified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10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572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or insurer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Pays at a Head Office or branch counter, by a bank channel (Bills Payment, CLPC, Trade, Direct Credit), by post-dated check or through an insurer settlement.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Creates the AR or OR record with the accounts paid and the bank account to post to, and submits it for posting.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Posts the record: BIBS issues the AR or OR number, applies the payment by component and posts the journal; or returns the record with a reason.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Matches and applies the payment files and matured checks row by row; each payment gets its AR and a result (Applied, Excess, Pre-booked, Unbooked/Unmatched).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Prints the ARs and ORs in batches; the BDOI Copy is kept with the receipt.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 and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 the unapplied payments: apply to another invoice, refund, reclass or transfer; the Team Leader approves refunds, reclasses and transfers.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 and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 or reinstate a receipt through a record posted by a second user; BIBS reverses or re-posts the payment and the journal.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paid premium is read by the Remittance extraction; refunds go to Disbursement; journals to the general ledger.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Accounting (BRD-05)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Deposits the day's collections and reconciles the bank accounts on Finance › Receivables against the bank statements.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the Day-End List and the Daily Cash Reconciliation report.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P-CSH-01 Collection receipt (AR)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of a client at the counter.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Cashier, Cashiering Team Leader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 issued from the branch series; payment applied by component; excess in the Unapplied list; journal posted.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BR-CSH-01, BR-CSH-02, BR-CSH-04 to BR-CSH-11, BR-CSH-15.</w:t>
            </w:r>
          </w:p>
        </w:tc>
      </w:tr>
    </w:tbl>
    <w:p>
      <w:pPr>
        <w:spacing w:after="40"/>
      </w:pPr>
    </w:p>
    <w:p>
      <w:pPr>
        <w:pStyle w:val="Heading2"/>
      </w:pPr>
      <w:r>
        <w:t>P-CSH-02 OR issuance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Service fee, profit share, commission, incentive or other income received at Head Office; insurer settlement approved by Disbursement; Commission Schedule processed.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Head Office Cashier, Cashiering Team Leader,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OR issued from the Head Office series with its VAT and withholding tax; queued for printing.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BR-CSH-01 to BR-CSH-04, BR-CSH-15.</w:t>
            </w:r>
          </w:p>
        </w:tc>
      </w:tr>
    </w:tbl>
    <w:p>
      <w:pPr>
        <w:spacing w:after="40"/>
      </w:pPr>
    </w:p>
    <w:p>
      <w:pPr>
        <w:pStyle w:val="Heading2"/>
      </w:pPr>
      <w:r>
        <w:t>P-CSH-03 Payment files and automatic matching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uploaded on Payment Uploads or received through MFT; post-dated check at maturity.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AR per payment; each row Applied, Excess, Pre-booked or Unbooked/Unmatched; run report.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BR-CSH-05, BR-CSH-06, BR-CSH-08, BR-CSH-17.</w:t>
            </w:r>
          </w:p>
        </w:tc>
      </w:tr>
    </w:tbl>
    <w:p>
      <w:pPr>
        <w:spacing w:after="40"/>
      </w:pPr>
    </w:p>
    <w:p>
      <w:pPr>
        <w:pStyle w:val="Heading2"/>
      </w:pPr>
      <w:r>
        <w:t>P-CSH-04 Unapplied payments and dispositions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Excess, unmatched, returned or migrated money; collector request.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Cashier, Cashiering Team Leader, Marketing Collection, Disbursement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Balance applied, refunded, reclassified, transferred or taken to income.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BR-CSH-01, BR-CSH-16, BR-CSH-20.</w:t>
            </w:r>
          </w:p>
        </w:tc>
      </w:tr>
    </w:tbl>
    <w:p>
      <w:pPr>
        <w:spacing w:after="40"/>
      </w:pPr>
    </w:p>
    <w:p>
      <w:pPr>
        <w:pStyle w:val="Heading2"/>
      </w:pPr>
      <w:r>
        <w:t>P-CSH-05 Cancellation and reinstatement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Error, double issuance, returned check, mis-application.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Cashier, Cashiering Team Leader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 cancelled or reinstated; payments and journal reversed or re-posted; AR Insurer Refund for a remitted AR.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BR-CSH-01, BR-CSH-12 to BR-CSH-15.</w:t>
            </w:r>
          </w:p>
        </w:tc>
      </w:tr>
    </w:tbl>
    <w:p>
      <w:pPr>
        <w:spacing w:after="40"/>
      </w:pPr>
    </w:p>
    <w:p>
      <w:pPr>
        <w:pStyle w:val="Heading2"/>
      </w:pPr>
      <w:r>
        <w:t>P-CSH-06 Deposit and bank reconciliation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of the business day; bank statement received.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Accounting (BRD-05), Cashiering Team Leader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postings of Cashiering on each bank account (Post to Bank Account) are deposited and reconciled on Finance › Receivables (Cheques &amp; Deposits, Bank Statements, Bank Reconciliation).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Day-End List and Daily Cash Reconciliation report; BR-CSH-15.</w:t>
            </w:r>
          </w:p>
        </w:tc>
      </w:tr>
    </w:tbl>
    <w:p>
      <w:pPr>
        <w:spacing w:after="40"/>
      </w:pPr>
    </w:p>
    <w:p>
      <w:pPr>
        <w:pStyle w:val="Heading2"/>
      </w:pPr>
      <w:r>
        <w:t>P-CSH-07 Remittance hand-off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applied to a booked invoice.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BIBS, Remittance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paid premium is extracted by Remittance per insurer; a cancellation after remittance becomes an AR Insurer Refund; a remittance return comes back as an unapplied payment.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BR-CSH-13, BR-CSH-14.</w:t>
            </w:r>
          </w:p>
        </w:tc>
      </w:tr>
    </w:tbl>
    <w:p>
      <w:pPr>
        <w:spacing w:after="40"/>
      </w:pPr>
    </w:p>
    <w:p>
      <w:pPr>
        <w:pStyle w:val="Heading2"/>
      </w:pPr>
      <w:r>
        <w:t>P-CSH-08 Set-up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receipt series, form change or Cashiering setting.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 (maker), second authorised user (checker)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 series, form or setting in force.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BR-CSH-01, BR-CSH-18.</w:t>
            </w:r>
          </w:p>
        </w:tc>
      </w:tr>
    </w:tbl>
    <w:p>
      <w:pPr>
        <w:spacing w:after="40"/>
      </w:pPr>
    </w:p>
    <w:p>
      <w:pPr>
        <w:pStyle w:val="Heading2"/>
      </w:pPr>
      <w:r>
        <w:t>Statuses of a record</w:t>
      </w:r>
    </w:p>
    <w:p>
      <w:pPr>
        <w:keepNext/>
        <w:jc w:val="center"/>
      </w:pPr>
      <w:r>
        <w:drawing>
          <wp:inline>
            <wp:extent cx="5760000" cy="1729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Statuses of an AR / OR creation, cancellation or reinstatement record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SB-01 A premium payment from the counter to the issued AR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 Head Office cashier receives a client's premium in cash, saves the AR record and submits it; the Cashiering Team Leader posts it; the AR is issued, the payment applied by component and the AR queued for printing.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Seed account of the ARN series 2026-94 with an outstanding balance; fictitious payor.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Create AR/OR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Create AR/OR, finds the account, enters the payor, Cash, the bank account, the amount and the remarks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with its outstanding balance and the preview of the application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Record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Saves the record and clicks Submit for Posting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 CR-AR-&lt;n&gt; For Posting; the receipt number is given at posting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Posting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record among the AR/OR records for posting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Record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record and clicks Post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confirmation: the AR will be issued, payments applied, any excess in the Unapplied list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Record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Confirms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AR/OR Issued with the AR number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AR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AR Issued with its application by component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Print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Batch Print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AR in the print queue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869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SB-01 step 1: Cashier, Create AR/OR</w:t>
      </w:r>
    </w:p>
    <w:p>
      <w:pPr>
        <w:keepNext/>
        <w:pageBreakBefore/>
        <w:jc w:val="center"/>
      </w:pPr>
      <w:r>
        <w:drawing>
          <wp:inline>
            <wp:extent cx="5760000" cy="49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SB-01 step 2: Cashier, Cashiering Record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SB-01 step 3: Cashiering Team Leader, Posting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SB-01 step 4: Cashiering Team Leader, Cashiering Record</w:t>
      </w:r>
    </w:p>
    <w:p>
      <w:pPr>
        <w:keepNext/>
        <w:pageBreakBefore/>
        <w:jc w:val="center"/>
      </w:pPr>
      <w:r>
        <w:drawing>
          <wp:inline>
            <wp:extent cx="5760000" cy="51573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5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SB-01 step 5: Cashiering Team Leader, Cashiering Record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SB-01 step 6: Cashier, Receipt</w:t>
      </w:r>
    </w:p>
    <w:p>
      <w:pPr>
        <w:keepNext/>
        <w:pageBreakBefore/>
        <w:jc w:val="center"/>
      </w:pPr>
      <w:r>
        <w:drawing>
          <wp:inline>
            <wp:extent cx="5760000" cy="6501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0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SB-01 step 7: Cashier, Batch Print</w:t>
      </w:r>
    </w:p>
    <w:p>
      <w:pPr>
        <w:pStyle w:val="Heading2"/>
      </w:pPr>
      <w:r>
        <w:t>SB-02 A service fee OR at Head Office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Head Office cashier records a service fee paid by an insurer by check, with VAT; the Team Leader posts it and the OR is issued from the Head Office series.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Seed insurer Mabuhay General Insurance Corp.; check past its holding period.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Create AR/OR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Create OR, chooses Service Fee, the insurer, Check with its date, the amount and the VAT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OR record with the payment type Check and the VAT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Record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submitted record and posts it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AR/OR Issued with the OR number of the Head Office series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OR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OR Issued with its gross amount, VAT and lines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65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SB-02 step 1: Cashier, Create AR/OR</w:t>
      </w:r>
    </w:p>
    <w:p>
      <w:pPr>
        <w:keepNext/>
        <w:pageBreakBefore/>
        <w:jc w:val="center"/>
      </w:pPr>
      <w:r>
        <w:drawing>
          <wp:inline>
            <wp:extent cx="5760000" cy="58933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SB-02 step 2: Cashiering Team Leader, Cashiering Record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SB-02 step 3: Cashier, Receipt</w:t>
      </w:r>
    </w:p>
    <w:p>
      <w:pPr>
        <w:pStyle w:val="Heading2"/>
      </w:pPr>
      <w:r>
        <w:t>SB-03 A Bills Payment file from upload to matching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cashier uploads a Bills Payment file of the bank channel. BIBS checks the file, matches each row and issues one AR per payment; the run report gives the result per row; the unmatched payment waits in the Unapplied list.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Bills Payment file of six rows in BDOI's layout made by the channel simulator of the test environment.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Uploads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Chooses Bills Payment and the file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file chosen with its type, ready to upload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Files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Payment Files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file Processed with its counts per result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Files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run report of the file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payment with its AR and result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Unapplied Payments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unmatched payment as Unbooked/Unmatched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773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3-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SB-03 step 1: Cashier, Payment Uploads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6-01-fil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SB-03 step 2: Cashier, Payment Files</w:t>
      </w:r>
    </w:p>
    <w:p>
      <w:pPr>
        <w:keepNext/>
        <w:pageBreakBefore/>
        <w:jc w:val="center"/>
      </w:pPr>
      <w:r>
        <w:drawing>
          <wp:inline>
            <wp:extent cx="5760000" cy="561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6-02-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SB-03 step 3: Cashier, Payment Files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8-01-li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SB-03 step 4: Cashier, Unapplied Payments</w:t>
      </w:r>
    </w:p>
    <w:p>
      <w:pPr>
        <w:pStyle w:val="Heading2"/>
      </w:pPr>
      <w:r>
        <w:t>SB-04 An excess payment refunded through Disbursement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An unapplied payment is refunded: the cashier gives the Refund disposition and submits it, the Team Leader approves it and the refund request reaches the Disbursement queue.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Seed unapplied payment without a match; fictitious payee.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SB-04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unapplied payment and fills the Refund disposition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disposition form with the payee and remarks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the disposition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Approval in the workflow header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Unapplied Payment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it from For Approval and approves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disposition approved; the refund request sent to Disbursement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Disbursement Queue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Disbursement Queue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refund request to acknowledge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4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SB-04 step 1: Cashier, Unapplied Payment</w:t>
      </w:r>
    </w:p>
    <w:p>
      <w:pPr>
        <w:keepNext/>
        <w:pageBreakBefore/>
        <w:jc w:val="center"/>
      </w:pPr>
      <w:r>
        <w:drawing>
          <wp:inline>
            <wp:extent cx="5760000" cy="41013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SB-04 step 2: Cashier, Unapplied Payment</w:t>
      </w:r>
    </w:p>
    <w:p>
      <w:pPr>
        <w:keepNext/>
        <w:pageBreakBefore/>
        <w:jc w:val="center"/>
      </w:pPr>
      <w:r>
        <w:drawing>
          <wp:inline>
            <wp:extent cx="5760000" cy="4405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SB-04 step 3: Cashiering Team Leader, Unapplied Payment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SB-04 step 4: Disbursement, Disbursement Queue</w:t>
      </w:r>
    </w:p>
    <w:p>
      <w:pPr>
        <w:pStyle w:val="Heading2"/>
      </w:pPr>
      <w:r>
        <w:t>SB-05 Cancellation of an issued AR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An AR issued twice is cancelled: the cashier raises the cancellation record with its reason, the Team Leader posts it and the AR becomes Cancelled with its payments reversed.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Seed AR issued at Head Office; reason Double issuance.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SB-05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AR, clicks Cancel Receipt and chooses the reason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cancellation dialog with the reason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Posting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cancellation records for posting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cancellation record CN-AR-&lt;n&gt; For Posting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Cashiering Record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record and posts it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AR/OR Cancelled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Cashier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Receipt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AR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AR Cancelled with its cancellation record in the history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5-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SB-05 step 1: Cashier, Receipt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5-0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SB-05 step 2: Cashiering Team Leader, Posting</w:t>
      </w:r>
    </w:p>
    <w:p>
      <w:pPr>
        <w:keepNext/>
        <w:pageBreakBefore/>
        <w:jc w:val="center"/>
      </w:pPr>
      <w:r>
        <w:drawing>
          <wp:inline>
            <wp:extent cx="5760000" cy="49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5-0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SB-05 step 3: Cashiering Team Leader, Cashiering Record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5-0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SB-05 step 4: Cashier, Receipt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Cashiering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BRD-02 Operations Cashiering Process and Storyboards v3.4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