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23</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26</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 structured, insert-only access-change log</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102</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106</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144</w:t>
        </w:r>
      </w:hyperlink>
    </w:p>
    <w:p>
      <w:pPr>
        <w:pStyle w:val="toc3"/>
      </w:pPr>
      <w:hyperlink w:anchor="_Toc000247" w:history="1">
        <w:r>
          <w:t xml:space="preserve">13.2.5 SCR-UA-10 Bulk Request Batch</w:t>
        </w:r>
        <w:r>
          <w:t xml:space="preserve">	</w:t>
        </w:r>
        <w:r>
          <w:t xml:space="preserve">148</w:t>
        </w:r>
      </w:hyperlink>
    </w:p>
    <w:p>
      <w:pPr>
        <w:pStyle w:val="toc2"/>
      </w:pPr>
      <w:hyperlink w:anchor="_Toc000248" w:history="1">
        <w:r>
          <w:t xml:space="preserve">13.3 Group profiles</w:t>
        </w:r>
        <w:r>
          <w:t xml:space="preserve">	</w:t>
        </w:r>
        <w:r>
          <w:t xml:space="preserve">150</w:t>
        </w:r>
      </w:hyperlink>
    </w:p>
    <w:p>
      <w:pPr>
        <w:pStyle w:val="toc3"/>
      </w:pPr>
      <w:hyperlink w:anchor="_Toc000249" w:history="1">
        <w:r>
          <w:t xml:space="preserve">13.3.1 SCR-UA-11 Group Profile Requests</w:t>
        </w:r>
        <w:r>
          <w:t xml:space="preserve">	</w:t>
        </w:r>
        <w:r>
          <w:t xml:space="preserve">150</w:t>
        </w:r>
      </w:hyperlink>
    </w:p>
    <w:p>
      <w:pPr>
        <w:pStyle w:val="toc3"/>
      </w:pPr>
      <w:hyperlink w:anchor="_Toc000250" w:history="1">
        <w:r>
          <w:t xml:space="preserve">13.3.2 SCR-UA-12 New Group Profile Request and Edit Request</w:t>
        </w:r>
        <w:r>
          <w:t xml:space="preserve">	</w:t>
        </w:r>
        <w:r>
          <w:t xml:space="preserve">153</w:t>
        </w:r>
      </w:hyperlink>
    </w:p>
    <w:p>
      <w:pPr>
        <w:pStyle w:val="toc2"/>
      </w:pPr>
      <w:hyperlink w:anchor="_Toc000251" w:history="1">
        <w:r>
          <w:t xml:space="preserve">13.4 Access evidence and administration</w:t>
        </w:r>
        <w:r>
          <w:t xml:space="preserve">	</w:t>
        </w:r>
        <w:r>
          <w:t xml:space="preserve">158</w:t>
        </w:r>
      </w:hyperlink>
    </w:p>
    <w:p>
      <w:pPr>
        <w:pStyle w:val="toc3"/>
      </w:pPr>
      <w:hyperlink w:anchor="_Toc000252" w:history="1">
        <w:r>
          <w:t xml:space="preserve">13.4.1 SCR-UA-13 User Access Matrix</w:t>
        </w:r>
        <w:r>
          <w:t xml:space="preserve">	</w:t>
        </w:r>
        <w:r>
          <w:t xml:space="preserve">158</w:t>
        </w:r>
      </w:hyperlink>
    </w:p>
    <w:p>
      <w:pPr>
        <w:pStyle w:val="toc3"/>
      </w:pPr>
      <w:hyperlink w:anchor="_Toc000253" w:history="1">
        <w:r>
          <w:t xml:space="preserve">13.4.2 SCR-UA-14 User Access Reports</w:t>
        </w:r>
        <w:r>
          <w:t xml:space="preserve">	</w:t>
        </w:r>
        <w:r>
          <w:t xml:space="preserve">163</w:t>
        </w:r>
      </w:hyperlink>
    </w:p>
    <w:p>
      <w:pPr>
        <w:pStyle w:val="toc3"/>
      </w:pPr>
      <w:hyperlink w:anchor="_Toc000254" w:history="1">
        <w:r>
          <w:t xml:space="preserve">13.4.3 SCR-UA-15 Users</w:t>
        </w:r>
        <w:r>
          <w:t xml:space="preserve">	</w:t>
        </w:r>
        <w:r>
          <w:t xml:space="preserve">165</w:t>
        </w:r>
      </w:hyperlink>
    </w:p>
    <w:p>
      <w:pPr>
        <w:pStyle w:val="toc3"/>
      </w:pPr>
      <w:hyperlink w:anchor="_Toc000255" w:history="1">
        <w:r>
          <w:t xml:space="preserve">13.4.4 SCR-UA-16 Roles &amp; Permissions</w:t>
        </w:r>
        <w:r>
          <w:t xml:space="preserve">	</w:t>
        </w:r>
        <w:r>
          <w:t xml:space="preserve">169</w:t>
        </w:r>
      </w:hyperlink>
    </w:p>
    <w:p>
      <w:pPr>
        <w:pStyle w:val="toc3"/>
      </w:pPr>
      <w:hyperlink w:anchor="_Toc000256" w:history="1">
        <w:r>
          <w:t xml:space="preserve">13.4.5 SCR-UA-17 User access report (report runner)</w:t>
        </w:r>
        <w:r>
          <w:t xml:space="preserve">	</w:t>
        </w:r>
        <w:r>
          <w:t xml:space="preserve">172</w:t>
        </w:r>
      </w:hyperlink>
    </w:p>
    <w:p>
      <w:pPr>
        <w:pStyle w:val="toc3"/>
      </w:pPr>
      <w:hyperlink w:anchor="_Toc000257" w:history="1">
        <w:r>
          <w:t xml:space="preserve">13.4.6 SCR-UA-18 System Parameters (sign-in, password and access settings)</w:t>
        </w:r>
        <w:r>
          <w:t xml:space="preserve">	</w:t>
        </w:r>
        <w:r>
          <w:t xml:space="preserve">178</w:t>
        </w:r>
      </w:hyperlink>
    </w:p>
    <w:p>
      <w:pPr>
        <w:pStyle w:val="toc3"/>
      </w:pPr>
      <w:hyperlink w:anchor="_Toc000258" w:history="1">
        <w:r>
          <w:t xml:space="preserve">13.4.7 SCR-UA-19 Separation of Duties</w:t>
        </w:r>
        <w:r>
          <w:t xml:space="preserve">	</w:t>
        </w:r>
        <w:r>
          <w:t xml:space="preserve">182</w:t>
        </w:r>
      </w:hyperlink>
    </w:p>
    <w:p>
      <w:pPr>
        <w:pStyle w:val="toc1"/>
      </w:pPr>
      <w:hyperlink w:anchor="_Toc000259" w:history="1">
        <w:r>
          <w:t xml:space="preserve">14 End-to-end walkthroughs</w:t>
        </w:r>
        <w:r>
          <w:t xml:space="preserve">	</w:t>
        </w:r>
        <w:r>
          <w:t xml:space="preserve">186</w:t>
        </w:r>
      </w:hyperlink>
    </w:p>
    <w:p>
      <w:pPr>
        <w:pStyle w:val="toc2"/>
      </w:pPr>
      <w:hyperlink w:anchor="_Toc000260" w:history="1">
        <w:r>
          <w:t xml:space="preserve">14.1 WT-A A new user from the enrolment request to the first sign-in with the menus of the persona</w:t>
        </w:r>
        <w:r>
          <w:t xml:space="preserve">	</w:t>
        </w:r>
        <w:r>
          <w:t xml:space="preserve">186</w:t>
        </w:r>
      </w:hyperlink>
    </w:p>
    <w:p>
      <w:pPr>
        <w:pStyle w:val="toc2"/>
      </w:pPr>
      <w:hyperlink w:anchor="_Toc000261" w:history="1">
        <w:r>
          <w:t xml:space="preserve">14.2 WT-B A change and a revocation under four eyes, and a group-profile change approved in order and implemented</w:t>
        </w:r>
        <w:r>
          <w:t xml:space="preserve">	</w:t>
        </w:r>
        <w:r>
          <w:t xml:space="preserve">198</w:t>
        </w:r>
      </w:hyperlink>
    </w:p>
    <w:p>
      <w:pPr>
        <w:pStyle w:val="toc2"/>
      </w:pPr>
      <w:hyperlink w:anchor="_Toc000262" w:history="1">
        <w:r>
          <w:t xml:space="preserve">14.3 WT-C Refused cases and the messages the user sees</w:t>
        </w:r>
        <w:r>
          <w:t xml:space="preserve">	</w:t>
        </w:r>
        <w:r>
          <w:t xml:space="preserve">214</w:t>
        </w:r>
      </w:hyperlink>
    </w:p>
    <w:p>
      <w:pPr>
        <w:pStyle w:val="toc2"/>
      </w:pPr>
      <w:hyperlink w:anchor="_Toc000263" w:history="1">
        <w:r>
          <w:t xml:space="preserve">14.4 WT-D The evidence of access, and the insurer roles hidden from BDOI</w:t>
        </w:r>
        <w:r>
          <w:t xml:space="preserve">	</w:t>
        </w:r>
        <w:r>
          <w:t xml:space="preserve">231</w:t>
        </w:r>
      </w:hyperlink>
    </w:p>
    <w:p>
      <w:pPr>
        <w:pStyle w:val="toc1"/>
      </w:pPr>
      <w:hyperlink w:anchor="_Toc000264" w:history="1">
        <w:r>
          <w:t xml:space="preserve">15 Messages catalogue</w:t>
        </w:r>
        <w:r>
          <w:t xml:space="preserve">	</w:t>
        </w:r>
        <w:r>
          <w:t xml:space="preserve">239</w:t>
        </w:r>
      </w:hyperlink>
    </w:p>
    <w:p>
      <w:pPr>
        <w:pStyle w:val="toc1"/>
      </w:pPr>
      <w:hyperlink w:anchor="_Toc000286" w:history="1">
        <w:r>
          <w:t xml:space="preserve">16 Notifications catalogue</w:t>
        </w:r>
        <w:r>
          <w:t xml:space="preserve">	</w:t>
        </w:r>
        <w:r>
          <w:t xml:space="preserve">251</w:t>
        </w:r>
      </w:hyperlink>
    </w:p>
    <w:p>
      <w:pPr>
        <w:pStyle w:val="toc1"/>
      </w:pPr>
      <w:hyperlink w:anchor="_Toc000287" w:history="1">
        <w:r>
          <w:t xml:space="preserve">17 Document outputs</w:t>
        </w:r>
        <w:r>
          <w:t xml:space="preserve">	</w:t>
        </w:r>
        <w:r>
          <w:t xml:space="preserve">253</w:t>
        </w:r>
      </w:hyperlink>
    </w:p>
    <w:p>
      <w:pPr>
        <w:pStyle w:val="toc2"/>
      </w:pPr>
      <w:hyperlink w:anchor="_Toc000288" w:history="1">
        <w:r>
          <w:t xml:space="preserve">17.1 DO-01 User Access Report</w:t>
        </w:r>
        <w:r>
          <w:t xml:space="preserve">	</w:t>
        </w:r>
        <w:r>
          <w:t xml:space="preserve">253</w:t>
        </w:r>
      </w:hyperlink>
    </w:p>
    <w:p>
      <w:pPr>
        <w:pStyle w:val="toc2"/>
      </w:pPr>
      <w:hyperlink w:anchor="_Toc000289" w:history="1">
        <w:r>
          <w:t xml:space="preserve">17.2 DO-02 User Group Profile Report</w:t>
        </w:r>
        <w:r>
          <w:t xml:space="preserve">	</w:t>
        </w:r>
        <w:r>
          <w:t xml:space="preserve">254</w:t>
        </w:r>
      </w:hyperlink>
    </w:p>
    <w:p>
      <w:pPr>
        <w:pStyle w:val="toc2"/>
      </w:pPr>
      <w:hyperlink w:anchor="_Toc000290" w:history="1">
        <w:r>
          <w:t xml:space="preserve">17.3 DO-03 Group Profile Membership</w:t>
        </w:r>
        <w:r>
          <w:t xml:space="preserve">	</w:t>
        </w:r>
        <w:r>
          <w:t xml:space="preserve">255</w:t>
        </w:r>
      </w:hyperlink>
    </w:p>
    <w:p>
      <w:pPr>
        <w:pStyle w:val="toc2"/>
      </w:pPr>
      <w:hyperlink w:anchor="_Toc000291" w:history="1">
        <w:r>
          <w:t xml:space="preserve">17.4 DO-04 User Access Audit Log</w:t>
        </w:r>
        <w:r>
          <w:t xml:space="preserve">	</w:t>
        </w:r>
        <w:r>
          <w:t xml:space="preserve">256</w:t>
        </w:r>
      </w:hyperlink>
    </w:p>
    <w:p>
      <w:pPr>
        <w:pStyle w:val="toc2"/>
      </w:pPr>
      <w:hyperlink w:anchor="_Toc000292" w:history="1">
        <w:r>
          <w:t xml:space="preserve">17.5 DO-05 Access Requests</w:t>
        </w:r>
        <w:r>
          <w:t xml:space="preserve">	</w:t>
        </w:r>
        <w:r>
          <w:t xml:space="preserve">257</w:t>
        </w:r>
      </w:hyperlink>
    </w:p>
    <w:p>
      <w:pPr>
        <w:pStyle w:val="toc2"/>
      </w:pPr>
      <w:hyperlink w:anchor="_Toc000293" w:history="1">
        <w:r>
          <w:t xml:space="preserve">17.6 DO-06 User Access Matrix (Excel)</w:t>
        </w:r>
        <w:r>
          <w:t xml:space="preserve">	</w:t>
        </w:r>
        <w:r>
          <w:t xml:space="preserve">258</w:t>
        </w:r>
      </w:hyperlink>
    </w:p>
    <w:p>
      <w:pPr>
        <w:pStyle w:val="toc1"/>
      </w:pPr>
      <w:hyperlink w:anchor="_Toc000294" w:history="1">
        <w:r>
          <w:t xml:space="preserve">18 Upload screens</w:t>
        </w:r>
        <w:r>
          <w:t xml:space="preserve">	</w:t>
        </w:r>
        <w:r>
          <w:t xml:space="preserve">260</w:t>
        </w:r>
      </w:hyperlink>
    </w:p>
    <w:p>
      <w:pPr>
        <w:pStyle w:val="toc2"/>
      </w:pPr>
      <w:hyperlink w:anchor="_Toc000295" w:history="1">
        <w:r>
          <w:t xml:space="preserve">18.1 Bulk access requests (UAM_ACCESS_REQUEST)</w:t>
        </w:r>
        <w:r>
          <w:t xml:space="preserve">	</w:t>
        </w:r>
        <w:r>
          <w:t xml:space="preserve">260</w:t>
        </w:r>
      </w:hyperlink>
    </w:p>
    <w:p>
      <w:pPr>
        <w:pStyle w:val="toc1"/>
      </w:pPr>
      <w:hyperlink w:anchor="_Toc000296" w:history="1">
        <w:r>
          <w:t xml:space="preserve">19 Configuration inputs the business provides</w:t>
        </w:r>
        <w:r>
          <w:t xml:space="preserve">	</w:t>
        </w:r>
        <w:r>
          <w:t xml:space="preserve">261</w:t>
        </w:r>
      </w:hyperlink>
    </w:p>
    <w:p>
      <w:pPr>
        <w:pStyle w:val="toc2"/>
      </w:pPr>
      <w:hyperlink w:anchor="_Toc000297" w:history="1">
        <w:r>
          <w:t xml:space="preserve">19.1 CI-02 Role-to-permission matrix</w:t>
        </w:r>
        <w:r>
          <w:t xml:space="preserve">	</w:t>
        </w:r>
        <w:r>
          <w:t xml:space="preserve">262</w:t>
        </w:r>
      </w:hyperlink>
    </w:p>
    <w:p>
      <w:pPr>
        <w:pStyle w:val="toc2"/>
      </w:pPr>
      <w:hyperlink w:anchor="_Toc000298" w:history="1">
        <w:r>
          <w:t xml:space="preserve">19.2 CI-06 Lists of values</w:t>
        </w:r>
        <w:r>
          <w:t xml:space="preserve">	</w:t>
        </w:r>
        <w:r>
          <w:t xml:space="preserve">263</w:t>
        </w:r>
      </w:hyperlink>
    </w:p>
    <w:p>
      <w:pPr>
        <w:pStyle w:val="toc2"/>
      </w:pPr>
      <w:hyperlink w:anchor="_Toc000299" w:history="1">
        <w:r>
          <w:t xml:space="preserve">19.3 CI-01 Users and roles load</w:t>
        </w:r>
        <w:r>
          <w:t xml:space="preserve">	</w:t>
        </w:r>
        <w:r>
          <w:t xml:space="preserve">263</w:t>
        </w:r>
      </w:hyperlink>
    </w:p>
    <w:p>
      <w:pPr>
        <w:pStyle w:val="toc2"/>
      </w:pPr>
      <w:hyperlink w:anchor="_Toc000300" w:history="1">
        <w:r>
          <w:t xml:space="preserve">19.4 CI-04 Separation-of-duties rules</w:t>
        </w:r>
        <w:r>
          <w:t xml:space="preserve">	</w:t>
        </w:r>
        <w:r>
          <w:t xml:space="preserve">264</w:t>
        </w:r>
      </w:hyperlink>
    </w:p>
    <w:p>
      <w:pPr>
        <w:pStyle w:val="toc2"/>
      </w:pPr>
      <w:hyperlink w:anchor="_Toc000301" w:history="1">
        <w:r>
          <w:t xml:space="preserve">19.5 CI-03 Approvers, approval rules and limits</w:t>
        </w:r>
        <w:r>
          <w:t xml:space="preserve">	</w:t>
        </w:r>
        <w:r>
          <w:t xml:space="preserve">265</w:t>
        </w:r>
      </w:hyperlink>
    </w:p>
    <w:p>
      <w:pPr>
        <w:pStyle w:val="toc2"/>
      </w:pPr>
      <w:hyperlink w:anchor="_Toc000302" w:history="1">
        <w:r>
          <w:t xml:space="preserve">19.6 CI-05 Password, session and sign-in parameters</w:t>
        </w:r>
        <w:r>
          <w:t xml:space="preserve">	</w:t>
        </w:r>
        <w:r>
          <w:t xml:space="preserve">266</w:t>
        </w:r>
      </w:hyperlink>
    </w:p>
    <w:p>
      <w:pPr>
        <w:pStyle w:val="toc1"/>
      </w:pPr>
      <w:hyperlink w:anchor="_Toc000303" w:history="1">
        <w:r>
          <w:t xml:space="preserve">20 Cross-BRD dependencies and interface contract</w:t>
        </w:r>
        <w:r>
          <w:t xml:space="preserve">	</w:t>
        </w:r>
        <w:r>
          <w:t xml:space="preserve">268</w:t>
        </w:r>
      </w:hyperlink>
    </w:p>
    <w:p>
      <w:pPr>
        <w:pStyle w:val="toc1"/>
      </w:pPr>
      <w:hyperlink w:anchor="_Toc000304" w:history="1">
        <w:r>
          <w:t xml:space="preserve">21 Sign-off and change control</w:t>
        </w:r>
        <w:r>
          <w:t xml:space="preserve">	</w:t>
        </w:r>
        <w:r>
          <w:t xml:space="preserve">270</w:t>
        </w:r>
      </w:hyperlink>
    </w:p>
    <w:p>
      <w:pPr>
        <w:pStyle w:val="toc2"/>
      </w:pPr>
      <w:hyperlink w:anchor="_Toc000305" w:history="1">
        <w:r>
          <w:t xml:space="preserve">21.1 What is signed</w:t>
        </w:r>
        <w:r>
          <w:t xml:space="preserve">	</w:t>
        </w:r>
        <w:r>
          <w:t xml:space="preserve">270</w:t>
        </w:r>
      </w:hyperlink>
    </w:p>
    <w:p>
      <w:pPr>
        <w:pStyle w:val="toc2"/>
      </w:pPr>
      <w:hyperlink w:anchor="_Toc000306" w:history="1">
        <w:r>
          <w:t xml:space="preserve">21.2 How the review is recorded</w:t>
        </w:r>
        <w:r>
          <w:t xml:space="preserve">	</w:t>
        </w:r>
        <w:r>
          <w:t xml:space="preserve">270</w:t>
        </w:r>
      </w:hyperlink>
    </w:p>
    <w:p>
      <w:pPr>
        <w:pStyle w:val="toc2"/>
      </w:pPr>
      <w:hyperlink w:anchor="_Toc000307" w:history="1">
        <w:r>
          <w:t xml:space="preserve">21.3 What each signatory confirms</w:t>
        </w:r>
        <w:r>
          <w:t xml:space="preserve">	</w:t>
        </w:r>
        <w:r>
          <w:t xml:space="preserve">271</w:t>
        </w:r>
      </w:hyperlink>
    </w:p>
    <w:p>
      <w:pPr>
        <w:pStyle w:val="toc2"/>
      </w:pPr>
      <w:hyperlink w:anchor="_Toc000308" w:history="1">
        <w:r>
          <w:t xml:space="preserve">21.4 What signing freezes</w:t>
        </w:r>
        <w:r>
          <w:t xml:space="preserve">	</w:t>
        </w:r>
        <w:r>
          <w:t xml:space="preserve">271</w:t>
        </w:r>
      </w:hyperlink>
    </w:p>
    <w:p>
      <w:pPr>
        <w:pStyle w:val="toc2"/>
      </w:pPr>
      <w:hyperlink w:anchor="_Toc000309" w:history="1">
        <w:r>
          <w:t xml:space="preserve">21.5 Change after sign-off</w:t>
        </w:r>
        <w:r>
          <w:t xml:space="preserve">	</w:t>
        </w:r>
        <w:r>
          <w:t xml:space="preserve">271</w:t>
        </w:r>
      </w:hyperlink>
    </w:p>
    <w:p>
      <w:pPr>
        <w:pStyle w:val="toc2"/>
      </w:pPr>
      <w:hyperlink w:anchor="_Toc000310" w:history="1">
        <w:r>
          <w:t xml:space="preserve">21.6 Proposed rules for confirmation</w:t>
        </w:r>
        <w:r>
          <w:t xml:space="preserve">	</w:t>
        </w:r>
        <w:r>
          <w:t xml:space="preserve">271</w:t>
        </w:r>
      </w:hyperlink>
    </w:p>
    <w:p>
      <w:pPr>
        <w:pStyle w:val="toc2"/>
      </w:pPr>
      <w:hyperlink w:anchor="_Toc000311" w:history="1">
        <w:r>
          <w:t xml:space="preserve">21.7 Signatures</w:t>
        </w:r>
        <w:r>
          <w:t xml:space="preserve">	</w:t>
        </w:r>
        <w:r>
          <w:t xml:space="preserve">273</w:t>
        </w:r>
      </w:hyperlink>
    </w:p>
    <w:p>
      <w:pPr>
        <w:pStyle w:val="toc1"/>
      </w:pPr>
      <w:hyperlink w:anchor="_Toc000312" w:history="1">
        <w:r>
          <w:t xml:space="preserve">22 Proposed business rules and clarifications for confirmation</w:t>
        </w:r>
        <w:r>
          <w:t xml:space="preserve">	</w:t>
        </w:r>
        <w:r>
          <w:t xml:space="preserve">274</w:t>
        </w:r>
      </w:hyperlink>
    </w:p>
    <w:p>
      <w:pPr>
        <w:pStyle w:val="toc1"/>
      </w:pPr>
      <w:hyperlink w:anchor="_Toc000313" w:history="1">
        <w:r>
          <w:t xml:space="preserve">23 Appendix: Screen standards</w:t>
        </w:r>
        <w:r>
          <w:t xml:space="preserve">	</w:t>
        </w:r>
        <w:r>
          <w:t xml:space="preserve">276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Insert-only audit trail; Administration &gt; Audit Trail report (CTL-AUDIT) with summary text</w:t>
            </w:r>
          </w:p>
        </w:tc>
        <w:tc>
          <w:tcPr>
            <w:tcW w:type="dxa" w:w="3965"/>
            <w:tcMar>
              <w:top w:w="50" w:type="dxa"/>
              <w:bottom w:w="50" w:type="dxa"/>
              <w:left w:w="90" w:type="dxa"/>
              <w:right w:w="90" w:type="dxa"/>
            </w:tcMar>
          </w:tcPr>
          <w:p>
            <w:pPr>
              <w:pStyle w:val="BDOITable"/>
            </w:pPr>
            <w:r>
              <w:rPr>
                <w:sz w:val="17"/>
              </w:rPr>
              <w:t>Structured, insert-only access-change log with from / to values;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and Database Administrators),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its own message;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w:t>
            </w:r>
          </w:p>
        </w:tc>
        <w:tc>
          <w:tcPr>
            <w:tcW w:type="dxa" w:w="4079"/>
            <w:tcMar>
              <w:top w:w="50" w:type="dxa"/>
              <w:bottom w:w="50" w:type="dxa"/>
              <w:left w:w="90" w:type="dxa"/>
              <w:right w:w="90" w:type="dxa"/>
            </w:tcMar>
          </w:tcPr>
          <w:p>
            <w:pPr>
              <w:pStyle w:val="BDOITable"/>
            </w:pPr>
            <w:r>
              <w:rPr>
                <w:sz w:val="18"/>
              </w:rPr>
              <w:t>Your account is deactivated. Contact your administrator.</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40"/>
        <w:ind w:left="312" w:hanging="283"/>
      </w:pPr>
      <w:r>
        <w:rPr>
          <w:color w:val="004EA8"/>
        </w:rPr>
        <w:t>3.</w:t>
        <w:tab/>
      </w:r>
      <w:r>
        <w:rPr/>
        <w:t>A deactivated user is refused with "Your account is deactivated"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token of an ended session is used again.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Delivered grants are in the database migration; later changes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 structured, insert-only access-change log</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insert-only audit trail as summary text, and every applied change also writes one row per attribute into the access-change log (time, user or profile, activity, attribute, from value, to value, request number, done by, approved by) in the same transaction as the change.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writes the change and the log rows in one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Insert-only; enforced in the database.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database update of a log row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OpenID Connect sign-in: redirect to Entra ID, ID token returned and mapped to the BIBS user by Windows ID or user principal name; log-out ends the Entra session. Target of FR-UA-003 (IQ04)</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Bind authentication, same port</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Identity-provider assertion exchanged for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API checks)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(databases,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(vertical / horizontal scaling, operating hours, maintenance windows, HA, uptime, RPO / RTO, backup, DR server, delivery models, web / file / microservice integration, API gateway, ETL, core banking, monitoring, load balancer, environments Dev to DR,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BIBS deployment standards, the same for every BRD;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insert-only audit,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Container deployment; service accounts named by the BDO convention (for example p_bibs_db)</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HTTPS only; hosts and ports are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with description, time, user ID, module ID, command / SQL; enable / disable; location; rotation; size parameters; native syslog; one line per entry; verbosity and message-type selection; transmit to a remote server (p.14)</w:t>
            </w:r>
          </w:p>
        </w:tc>
        <w:tc>
          <w:tcPr>
            <w:tcW w:type="dxa" w:w="2607"/>
            <w:tcMar>
              <w:top w:w="50" w:type="dxa"/>
              <w:bottom w:w="50" w:type="dxa"/>
              <w:left w:w="90" w:type="dxa"/>
              <w:right w:w="90" w:type="dxa"/>
            </w:tcMar>
          </w:tcPr>
          <w:p>
            <w:pPr>
              <w:pStyle w:val="BDOITable"/>
            </w:pPr>
            <w:r>
              <w:rPr>
                <w:sz w:val="15"/>
              </w:rPr>
              <w:t>One-line structured logs with user and module; levels changeable at run time; shipping to the BDO log server by the platform</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Insert-only audit trail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database, audit,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Platform monitoring, container orchestration, environment-based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Deployed from the repository; stateless multiple instances; least-privileged database user; browser-only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token expiry</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80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116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12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12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Pending Second,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532142" cy="3770058"/>
            <wp:docPr id="16" name="Picture 16"/>
            <wp:cNvGraphicFramePr>
              <a:graphicFrameLocks noChangeAspect="1"/>
            </wp:cNvGraphicFramePr>
            <a:graphic>
              <a:graphicData uri="http://schemas.openxmlformats.org/drawingml/2006/picture">
                <pic:pic>
                  <pic:nvPicPr>
                    <pic:cNvPr id="0" name="scr-ua-05-01-view_965s.png"/>
                    <pic:cNvPicPr/>
                  </pic:nvPicPr>
                  <pic:blipFill>
                    <a:blip r:embed="rId80"/>
                    <a:stretch>
                      <a:fillRect/>
                    </a:stretch>
                  </pic:blipFill>
                  <pic:spPr>
                    <a:xfrm>
                      <a:off x="0" y="0"/>
                      <a:ext cx="3532142" cy="3770058"/>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185689" cy="3771405"/>
            <wp:docPr id="17" name="Picture 17"/>
            <wp:cNvGraphicFramePr>
              <a:graphicFrameLocks noChangeAspect="1"/>
            </wp:cNvGraphicFramePr>
            <a:graphic>
              <a:graphicData uri="http://schemas.openxmlformats.org/drawingml/2006/picture">
                <pic:pic>
                  <pic:nvPicPr>
                    <pic:cNvPr id="0" name="scr-ua-06-01-list_1691s.png"/>
                    <pic:cNvPicPr/>
                  </pic:nvPicPr>
                  <pic:blipFill>
                    <a:blip r:embed="rId81"/>
                    <a:stretch>
                      <a:fillRect/>
                    </a:stretch>
                  </pic:blipFill>
                  <pic:spPr>
                    <a:xfrm>
                      <a:off x="0" y="0"/>
                      <a:ext cx="6185689" cy="3771405"/>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7365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Pending Second,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19" name="Picture 19"/>
            <wp:cNvGraphicFramePr>
              <a:graphicFrameLocks noChangeAspect="1"/>
            </wp:cNvGraphicFramePr>
            <a:graphic>
              <a:graphicData uri="http://schemas.openxmlformats.org/drawingml/2006/picture">
                <pic:pic>
                  <pic:nvPicPr>
                    <pic:cNvPr id="0" name="scr-ua-07-01-empty_1127s.png"/>
                    <pic:cNvPicPr/>
                  </pic:nvPicPr>
                  <pic:blipFill>
                    <a:blip r:embed="rId95"/>
                    <a:stretch>
                      <a:fillRect/>
                    </a:stretch>
                  </pic:blipFill>
                  <pic:spPr>
                    <a:xfrm>
                      <a:off x="0" y="0"/>
                      <a:ext cx="4125586" cy="6691722"/>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Correction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Group profile check boxes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20" name="Picture 20"/>
            <wp:cNvGraphicFramePr>
              <a:graphicFrameLocks noChangeAspect="1"/>
            </wp:cNvGraphicFramePr>
            <a:graphic>
              <a:graphicData uri="http://schemas.openxmlformats.org/drawingml/2006/picture">
                <pic:pic>
                  <pic:nvPicPr>
                    <pic:cNvPr id="0" name="scr-ua-07-02-filled_1127s.png"/>
                    <pic:cNvPicPr/>
                  </pic:nvPicPr>
                  <pic:blipFill>
                    <a:blip r:embed="rId100"/>
                    <a:stretch>
                      <a:fillRect/>
                    </a:stretch>
                  </pic:blipFill>
                  <pic:spPr>
                    <a:xfrm>
                      <a:off x="0" y="0"/>
                      <a:ext cx="4125586" cy="6691722"/>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22" name="Picture 22"/>
            <wp:cNvGraphicFramePr>
              <a:graphicFrameLocks noChangeAspect="1"/>
            </wp:cNvGraphicFramePr>
            <a:graphic>
              <a:graphicData uri="http://schemas.openxmlformats.org/drawingml/2006/picture">
                <pic:pic>
                  <pic:nvPicPr>
                    <pic:cNvPr id="0" name="scr-ua-07-04-modify_1116s.png"/>
                    <pic:cNvPicPr/>
                  </pic:nvPicPr>
                  <pic:blipFill>
                    <a:blip r:embed="rId110"/>
                    <a:stretch>
                      <a:fillRect/>
                    </a:stretch>
                  </pic:blipFill>
                  <pic:spPr>
                    <a:xfrm>
                      <a:off x="0" y="0"/>
                      <a:ext cx="4082204" cy="6693937"/>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Group profile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Name of each active group profile; (current) after a profile the user holds</w:t>
            </w:r>
          </w:p>
        </w:tc>
        <w:tc>
          <w:tcPr>
            <w:tcW w:type="dxa" w:w="1121"/>
            <w:tcMar>
              <w:top w:w="50" w:type="dxa"/>
              <w:bottom w:w="50" w:type="dxa"/>
              <w:left w:w="90" w:type="dxa"/>
              <w:right w:w="90" w:type="dxa"/>
            </w:tcMar>
            <w:shd w:val="clear" w:color="auto" w:fill="E5F5FF"/>
          </w:tcPr>
          <w:p>
            <w:pPr>
              <w:pStyle w:val="BDOITable"/>
            </w:pPr>
            <w:r>
              <w:rPr>
                <w:sz w:val="14"/>
              </w:rPr>
              <w:t>Cond.: enrolment (at least one)</w:t>
            </w:r>
          </w:p>
        </w:tc>
        <w:tc>
          <w:tcPr>
            <w:tcW w:type="dxa" w:w="1298"/>
            <w:tcMar>
              <w:top w:w="50" w:type="dxa"/>
              <w:bottom w:w="50" w:type="dxa"/>
              <w:left w:w="90" w:type="dxa"/>
              <w:right w:w="90" w:type="dxa"/>
            </w:tcMar>
            <w:shd w:val="clear" w:color="auto" w:fill="E5F5FF"/>
          </w:tcPr>
          <w:p>
            <w:pPr>
              <w:pStyle w:val="BDOITable"/>
            </w:pPr>
            <w:r>
              <w:rPr>
                <w:sz w:val="14"/>
              </w:rPr>
              <w:t>Active group profiles</w:t>
            </w:r>
          </w:p>
        </w:tc>
        <w:tc>
          <w:tcPr>
            <w:tcW w:type="dxa" w:w="944"/>
            <w:tcMar>
              <w:top w:w="50" w:type="dxa"/>
              <w:bottom w:w="50" w:type="dxa"/>
              <w:left w:w="90" w:type="dxa"/>
              <w:right w:w="90" w:type="dxa"/>
            </w:tcMar>
            <w:shd w:val="clear" w:color="auto" w:fill="E5F5FF"/>
          </w:tcPr>
          <w:p>
            <w:pPr>
              <w:pStyle w:val="BDOITable"/>
            </w:pPr>
            <w:r>
              <w:rPr>
                <w:sz w:val="14"/>
              </w:rPr>
              <w:t>None (new); the profiles held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shd w:val="clear" w:color="auto" w:fill="E5F5FF"/>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Deactivation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UAM_DEACTIVATION_REASON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Reactivation</w:t>
            </w:r>
          </w:p>
        </w:tc>
        <w:tc>
          <w:tcPr>
            <w:tcW w:type="dxa" w:w="1534"/>
            <w:tcMar>
              <w:top w:w="50" w:type="dxa"/>
              <w:bottom w:w="50" w:type="dxa"/>
              <w:left w:w="90" w:type="dxa"/>
              <w:right w:w="90" w:type="dxa"/>
            </w:tcMar>
            <w:shd w:val="clear" w:color="auto" w:fill="E5F5FF"/>
          </w:tcPr>
          <w:p>
            <w:pPr>
              <w:pStyle w:val="BDOITable"/>
            </w:pPr>
            <w:r>
              <w:rPr>
                <w:sz w:val="14"/>
              </w:rPr>
              <w:t>Also unlock the account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when the user is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 and the user concerned</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An eligible approver; one approver for a user request</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Correction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 shown for a returned request</w:t>
            </w:r>
          </w:p>
        </w:tc>
        <w:tc>
          <w:tcPr>
            <w:tcW w:type="dxa" w:w="1121"/>
            <w:tcMar>
              <w:top w:w="50" w:type="dxa"/>
              <w:bottom w:w="50" w:type="dxa"/>
              <w:left w:w="90" w:type="dxa"/>
              <w:right w:w="90" w:type="dxa"/>
            </w:tcMar>
          </w:tcPr>
          <w:p>
            <w:pPr>
              <w:pStyle w:val="BDOITable"/>
            </w:pPr>
            <w:r>
              <w:rPr>
                <w:sz w:val="14"/>
              </w:rPr>
              <w:t>Cond.: resubmission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Returned</w:t>
            </w:r>
          </w:p>
        </w:tc>
        <w:tc>
          <w:tcPr>
            <w:tcW w:type="dxa" w:w="1770"/>
            <w:tcMar>
              <w:top w:w="50" w:type="dxa"/>
              <w:bottom w:w="50" w:type="dxa"/>
              <w:left w:w="90" w:type="dxa"/>
              <w:right w:w="90" w:type="dxa"/>
            </w:tcMar>
          </w:tcPr>
          <w:p>
            <w:pPr>
              <w:pStyle w:val="BDOITable"/>
            </w:pPr>
            <w:r>
              <w:rPr>
                <w:sz w:val="14"/>
              </w:rPr>
              <w:t>Not blank on resubmission</w:t>
            </w:r>
          </w:p>
        </w:tc>
        <w:tc>
          <w:tcPr>
            <w:tcW w:type="dxa" w:w="1947"/>
            <w:tcMar>
              <w:top w:w="50" w:type="dxa"/>
              <w:bottom w:w="50" w:type="dxa"/>
              <w:left w:w="90" w:type="dxa"/>
              <w:right w:w="90" w:type="dxa"/>
            </w:tcMar>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keepNext/>
        <w:spacing w:before="80" w:after="0"/>
        <w:jc w:val="center"/>
      </w:pPr>
      <w:r>
        <w:drawing>
          <wp:inline xmlns:a="http://schemas.openxmlformats.org/drawingml/2006/main" xmlns:pic="http://schemas.openxmlformats.org/drawingml/2006/picture">
            <wp:extent cx="5055818" cy="3771743"/>
            <wp:docPr id="23" name="Picture 23"/>
            <wp:cNvGraphicFramePr>
              <a:graphicFrameLocks noChangeAspect="1"/>
            </wp:cNvGraphicFramePr>
            <a:graphic>
              <a:graphicData uri="http://schemas.openxmlformats.org/drawingml/2006/picture">
                <pic:pic>
                  <pic:nvPicPr>
                    <pic:cNvPr id="0" name="scr-ua-08-01-pending_1382s.png"/>
                    <pic:cNvPicPr/>
                  </pic:nvPicPr>
                  <pic:blipFill>
                    <a:blip r:embed="rId115"/>
                    <a:stretch>
                      <a:fillRect/>
                    </a:stretch>
                  </pic:blipFill>
                  <pic:spPr>
                    <a:xfrm>
                      <a:off x="0" y="0"/>
                      <a:ext cx="5055818" cy="3771743"/>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Comment / Remarks / 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0002"/>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16"/>
                    <a:stretch>
                      <a:fillRect/>
                    </a:stretch>
                  </pic:blipFill>
                  <pic:spPr>
                    <a:xfrm>
                      <a:off x="0" y="0"/>
                      <a:ext cx="8618220" cy="3460002"/>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17"/>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20149"/>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22"/>
                    <a:stretch>
                      <a:fillRect/>
                    </a:stretch>
                  </pic:blipFill>
                  <pic:spPr>
                    <a:xfrm>
                      <a:off x="0" y="0"/>
                      <a:ext cx="6332220" cy="5220149"/>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27"/>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user ID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Effective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or On approval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Pending, or name · dd-MMM-yyyy HH:mm –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Attribute / Current / Requested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Full name, E-mail, Windows ID, Business unit, User level (list labels), Authorisation limit, Group profiles by name (added and removed), Status; for a group profile: Group profile (name), Name, Description, Privilege level, Permissions added, Permissions removed (permission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or group profile;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Pending Second,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Pending Second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or Pending Second</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or Pending Second</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575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36"/>
                    <a:stretch>
                      <a:fillRect/>
                    </a:stretch>
                  </pic:blipFill>
                  <pic:spPr>
                    <a:xfrm>
                      <a:off x="0" y="0"/>
                      <a:ext cx="6332220" cy="524575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1"/>
                    <a:stretch>
                      <a:fillRect/>
                    </a:stretch>
                  </pic:blipFill>
                  <pic:spPr>
                    <a:xfrm>
                      <a:off x="0" y="0"/>
                      <a:ext cx="6332220" cy="573594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TC-UA-MSG-17.</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145886" cy="3768696"/>
            <wp:docPr id="30" name="Picture 30"/>
            <wp:cNvGraphicFramePr>
              <a:graphicFrameLocks noChangeAspect="1"/>
            </wp:cNvGraphicFramePr>
            <a:graphic>
              <a:graphicData uri="http://schemas.openxmlformats.org/drawingml/2006/picture">
                <pic:pic>
                  <pic:nvPicPr>
                    <pic:cNvPr id="0" name="scr-ua-10-01-pending_1953s.png"/>
                    <pic:cNvPicPr/>
                  </pic:nvPicPr>
                  <pic:blipFill>
                    <a:blip r:embed="rId146"/>
                    <a:stretch>
                      <a:fillRect/>
                    </a:stretch>
                  </pic:blipFill>
                  <pic:spPr>
                    <a:xfrm>
                      <a:off x="0" y="0"/>
                      <a:ext cx="7145886" cy="3768696"/>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Request / Type / User / Change / Status / Error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access request per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An eligible approver</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31" name="Picture 31"/>
            <wp:cNvGraphicFramePr>
              <a:graphicFrameLocks noChangeAspect="1"/>
            </wp:cNvGraphicFramePr>
            <a:graphic>
              <a:graphicData uri="http://schemas.openxmlformats.org/drawingml/2006/picture">
                <pic:pic>
                  <pic:nvPicPr>
                    <pic:cNvPr id="0" name="scr-ua-11-01-list_1705s.png"/>
                    <pic:cNvPicPr/>
                  </pic:nvPicPr>
                  <pic:blipFill>
                    <a:blip r:embed="rId147"/>
                    <a:stretch>
                      <a:fillRect/>
                    </a:stretch>
                  </pic:blipFill>
                  <pic:spPr>
                    <a:xfrm>
                      <a:off x="0" y="0"/>
                      <a:ext cx="6238634" cy="3768794"/>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(next approver),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57"/>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62"/>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67"/>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72"/>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68"/>
          <w:footerReference w:type="default" r:id="rId169"/>
          <w:headerReference w:type="first" r:id="rId170"/>
          <w:footerReference w:type="first" r:id="rId17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77"/>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73"/>
          <w:footerReference w:type="default" r:id="rId174"/>
          <w:headerReference w:type="first" r:id="rId175"/>
          <w:footerReference w:type="first" r:id="rId1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82"/>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78"/>
          <w:footerReference w:type="default" r:id="rId179"/>
          <w:headerReference w:type="first" r:id="rId180"/>
          <w:footerReference w:type="first" r:id="rId1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87"/>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83"/>
          <w:footerReference w:type="default" r:id="rId184"/>
          <w:headerReference w:type="first" r:id="rId185"/>
          <w:footerReference w:type="first" r:id="rId1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192"/>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8"/>
          <w:footerReference w:type="default" r:id="rId189"/>
          <w:headerReference w:type="first" r:id="rId190"/>
          <w:footerReference w:type="first" r:id="rId1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197"/>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193"/>
          <w:footerReference w:type="default" r:id="rId194"/>
          <w:headerReference w:type="first" r:id="rId195"/>
          <w:footerReference w:type="first" r:id="rId1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02"/>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07"/>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12"/>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45" name="Picture 45"/>
            <wp:cNvGraphicFramePr>
              <a:graphicFrameLocks noChangeAspect="1"/>
            </wp:cNvGraphicFramePr>
            <a:graphic>
              <a:graphicData uri="http://schemas.openxmlformats.org/drawingml/2006/picture">
                <pic:pic>
                  <pic:nvPicPr>
                    <pic:cNvPr id="0" name="scr-ua-18-01-list_1345s.png"/>
                    <pic:cNvPicPr/>
                  </pic:nvPicPr>
                  <pic:blipFill>
                    <a:blip r:embed="rId217"/>
                    <a:stretch>
                      <a:fillRect/>
                    </a:stretch>
                  </pic:blipFill>
                  <pic:spPr>
                    <a:xfrm>
                      <a:off x="0" y="0"/>
                      <a:ext cx="4921110" cy="3768582"/>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1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19"/>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2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3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0"/>
          <w:footerReference w:type="default" r:id="rId231"/>
          <w:headerReference w:type="first" r:id="rId232"/>
          <w:footerReference w:type="first" r:id="rId2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18995" cy="4864699"/>
            <wp:docPr id="51" name="Picture 51"/>
            <wp:cNvGraphicFramePr>
              <a:graphicFrameLocks noChangeAspect="1"/>
            </wp:cNvGraphicFramePr>
            <a:graphic>
              <a:graphicData uri="http://schemas.openxmlformats.org/drawingml/2006/picture">
                <pic:pic>
                  <pic:nvPicPr>
                    <pic:cNvPr id="0" name="wt-a-03_2001s.png"/>
                    <pic:cNvPicPr/>
                  </pic:nvPicPr>
                  <pic:blipFill>
                    <a:blip r:embed="rId239"/>
                    <a:stretch>
                      <a:fillRect/>
                    </a:stretch>
                  </pic:blipFill>
                  <pic:spPr>
                    <a:xfrm>
                      <a:off x="0" y="0"/>
                      <a:ext cx="7318995" cy="4864699"/>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35"/>
          <w:footerReference w:type="default" r:id="rId236"/>
          <w:headerReference w:type="first" r:id="rId237"/>
          <w:footerReference w:type="first" r:id="rId2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44"/>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4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5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5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6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insert-only: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6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7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7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(first approver)</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28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29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0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0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0"/>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1"/>
          <w:footerReference w:type="default" r:id="rId312"/>
          <w:headerReference w:type="first" r:id="rId313"/>
          <w:footerReference w:type="first" r:id="rId3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1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2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2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3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0"/>
          <w:footerReference w:type="default" r:id="rId331"/>
          <w:headerReference w:type="first" r:id="rId332"/>
          <w:footerReference w:type="first" r:id="rId3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4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then Account is locked. Contact your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5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59"/>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Your account is deactivated. Contact your administrator.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6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7" name="Picture 77"/>
            <wp:cNvGraphicFramePr>
              <a:graphicFrameLocks noChangeAspect="1"/>
            </wp:cNvGraphicFramePr>
            <a:graphic>
              <a:graphicData uri="http://schemas.openxmlformats.org/drawingml/2006/picture">
                <pic:pic>
                  <pic:nvPicPr>
                    <pic:cNvPr id="0" name="wt-c-10_1836s.png"/>
                    <pic:cNvPicPr/>
                  </pic:nvPicPr>
                  <pic:blipFill>
                    <a:blip r:embed="rId369"/>
                    <a:stretch>
                      <a:fillRect/>
                    </a:stretch>
                  </pic:blipFill>
                  <pic:spPr>
                    <a:xfrm>
                      <a:off x="0" y="0"/>
                      <a:ext cx="6717791" cy="4866374"/>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8" name="Picture 78"/>
            <wp:cNvGraphicFramePr>
              <a:graphicFrameLocks noChangeAspect="1"/>
            </wp:cNvGraphicFramePr>
            <a:graphic>
              <a:graphicData uri="http://schemas.openxmlformats.org/drawingml/2006/picture">
                <pic:pic>
                  <pic:nvPicPr>
                    <pic:cNvPr id="0" name="wt-c-11_1731s.png"/>
                    <pic:cNvPicPr/>
                  </pic:nvPicPr>
                  <pic:blipFill>
                    <a:blip r:embed="rId374"/>
                    <a:stretch>
                      <a:fillRect/>
                    </a:stretch>
                  </pic:blipFill>
                  <pic:spPr>
                    <a:xfrm>
                      <a:off x="0" y="0"/>
                      <a:ext cx="6332220" cy="458363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7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8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8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39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0"/>
          <w:footerReference w:type="default" r:id="rId391"/>
          <w:headerReference w:type="first" r:id="rId392"/>
          <w:footerReference w:type="first" r:id="rId3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39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191 messages: 13 confirmation, 128 error, 5 information, 45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Account is locked. Contact your administrator.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Invalid token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MSG-UA-004</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Your account is deactivated. Contact your administrator.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MSG-UA-005</w:t>
            </w:r>
          </w:p>
        </w:tc>
        <w:tc>
          <w:tcPr>
            <w:tcW w:type="dxa" w:w="2631"/>
            <w:tcMar>
              <w:top w:w="50" w:type="dxa"/>
              <w:bottom w:w="50" w:type="dxa"/>
              <w:left w:w="90" w:type="dxa"/>
              <w:right w:w="90" w:type="dxa"/>
            </w:tcMar>
          </w:tcPr>
          <w:p>
            <w:pPr>
              <w:pStyle w:val="BDOITable"/>
            </w:pPr>
            <w:r>
              <w:rPr>
                <w:sz w:val="14"/>
              </w:rPr>
              <w:t>LOGIN_RATE_LIMITED</w:t>
            </w:r>
          </w:p>
        </w:tc>
        <w:tc>
          <w:tcPr>
            <w:tcW w:type="dxa" w:w="4986"/>
            <w:tcMar>
              <w:top w:w="50" w:type="dxa"/>
              <w:bottom w:w="50" w:type="dxa"/>
              <w:left w:w="90" w:type="dxa"/>
              <w:right w:w="90" w:type="dxa"/>
            </w:tcMar>
          </w:tcPr>
          <w:p>
            <w:pPr>
              <w:pStyle w:val="BDOITable"/>
            </w:pPr>
            <w:r>
              <w:rPr>
                <w:sz w:val="14"/>
              </w:rPr>
              <w:t>Too many sign-in attempts. Wait a minute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minute before signing in again; repeated attempts from one computer are slowed down.</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BDO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MSG-UA-033</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MSG-UA-034</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BDOI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BDOI format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MSG-UA-131</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15.19 Bulk Request (SCR-UA-09): every upload type</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4" w:name="_Toc000284"/>
      <w:r>
        <w:rPr/>
        <w:t>15.20 Every screen (Common screen elements)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85" w:name="_Toc000285"/>
      <w:r>
        <w:rPr/>
        <w:t>15.21 Several screens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System parameter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0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0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1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04435"/>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17"/>
                    <a:stretch>
                      <a:fillRect/>
                    </a:stretch>
                  </pic:blipFill>
                  <pic:spPr>
                    <a:xfrm>
                      <a:off x="0" y="0"/>
                      <a:ext cx="8618220" cy="2904435"/>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13"/>
          <w:footerReference w:type="default" r:id="rId414"/>
          <w:headerReference w:type="first" r:id="rId415"/>
          <w:footerReference w:type="first" r:id="rId4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ENROL, MODIFY, DEACTIVATE or REACTIVATE</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(USER_ID_PATTERN for a new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(required to enrol)</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w:t>
            </w:r>
          </w:p>
        </w:tc>
        <w:tc>
          <w:tcPr>
            <w:tcW w:type="dxa" w:w="1870"/>
            <w:tcMar>
              <w:top w:w="50" w:type="dxa"/>
              <w:bottom w:w="50" w:type="dxa"/>
              <w:left w:w="90" w:type="dxa"/>
              <w:right w:w="90" w:type="dxa"/>
            </w:tcMar>
            <w:shd w:val="clear" w:color="auto" w:fill="E5F5FF"/>
          </w:tcPr>
          <w:p>
            <w:pPr>
              <w:pStyle w:val="BDOITable"/>
            </w:pPr>
            <w:r>
              <w:rPr>
                <w:sz w:val="15"/>
              </w:rPr>
              <w:t>juan.delacruz@bdo.com.ph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code</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 (list UAM_BUSINESS_UNIT)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 (list UAM_USER_LEVEL)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 codes separated by ';' (required to enrol)</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(yyyy-MM-dd); blank =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18"/>
          <w:footerReference w:type="default" r:id="rId419"/>
          <w:headerReference w:type="first" r:id="rId420"/>
          <w:footerReference w:type="first" r:id="rId42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Insert-only records;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22"/>
          <w:footerReference w:type="default" r:id="rId423"/>
          <w:headerReference w:type="first" r:id="rId424"/>
          <w:footerReference w:type="first" r:id="rId42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image" Target="media/image23.png"/><Relationship Id="rId116" Type="http://schemas.openxmlformats.org/officeDocument/2006/relationships/image" Target="media/image24.png"/><Relationship Id="rId117" Type="http://schemas.openxmlformats.org/officeDocument/2006/relationships/image" Target="media/image25.png"/><Relationship Id="rId118" Type="http://schemas.openxmlformats.org/officeDocument/2006/relationships/header" Target="header43.xml"/><Relationship Id="rId119" Type="http://schemas.openxmlformats.org/officeDocument/2006/relationships/footer" Target="footer43.xml"/><Relationship Id="rId120" Type="http://schemas.openxmlformats.org/officeDocument/2006/relationships/header" Target="header44.xml"/><Relationship Id="rId121" Type="http://schemas.openxmlformats.org/officeDocument/2006/relationships/footer" Target="footer44.xml"/><Relationship Id="rId122" Type="http://schemas.openxmlformats.org/officeDocument/2006/relationships/image" Target="media/image26.png"/><Relationship Id="rId123" Type="http://schemas.openxmlformats.org/officeDocument/2006/relationships/header" Target="header45.xml"/><Relationship Id="rId124" Type="http://schemas.openxmlformats.org/officeDocument/2006/relationships/footer" Target="footer45.xml"/><Relationship Id="rId125" Type="http://schemas.openxmlformats.org/officeDocument/2006/relationships/header" Target="header46.xml"/><Relationship Id="rId126" Type="http://schemas.openxmlformats.org/officeDocument/2006/relationships/footer" Target="footer46.xml"/><Relationship Id="rId127" Type="http://schemas.openxmlformats.org/officeDocument/2006/relationships/image" Target="media/image27.png"/><Relationship Id="rId128" Type="http://schemas.openxmlformats.org/officeDocument/2006/relationships/header" Target="header47.xml"/><Relationship Id="rId129" Type="http://schemas.openxmlformats.org/officeDocument/2006/relationships/footer" Target="footer47.xml"/><Relationship Id="rId130" Type="http://schemas.openxmlformats.org/officeDocument/2006/relationships/header" Target="header48.xml"/><Relationship Id="rId131" Type="http://schemas.openxmlformats.org/officeDocument/2006/relationships/footer" Target="footer48.xml"/><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image" Target="media/image31.png"/><Relationship Id="rId148" Type="http://schemas.openxmlformats.org/officeDocument/2006/relationships/header" Target="header55.xml"/><Relationship Id="rId149" Type="http://schemas.openxmlformats.org/officeDocument/2006/relationships/footer" Target="footer55.xml"/><Relationship Id="rId150" Type="http://schemas.openxmlformats.org/officeDocument/2006/relationships/header" Target="header56.xml"/><Relationship Id="rId151" Type="http://schemas.openxmlformats.org/officeDocument/2006/relationships/footer" Target="footer56.xml"/><Relationship Id="rId152" Type="http://schemas.openxmlformats.org/officeDocument/2006/relationships/image" Target="media/image32.png"/><Relationship Id="rId153" Type="http://schemas.openxmlformats.org/officeDocument/2006/relationships/header" Target="header57.xml"/><Relationship Id="rId154" Type="http://schemas.openxmlformats.org/officeDocument/2006/relationships/footer" Target="footer57.xml"/><Relationship Id="rId155" Type="http://schemas.openxmlformats.org/officeDocument/2006/relationships/header" Target="header58.xml"/><Relationship Id="rId156" Type="http://schemas.openxmlformats.org/officeDocument/2006/relationships/footer" Target="footer58.xml"/><Relationship Id="rId157" Type="http://schemas.openxmlformats.org/officeDocument/2006/relationships/image" Target="media/image33.png"/><Relationship Id="rId158" Type="http://schemas.openxmlformats.org/officeDocument/2006/relationships/header" Target="header59.xml"/><Relationship Id="rId159" Type="http://schemas.openxmlformats.org/officeDocument/2006/relationships/footer" Target="footer59.xml"/><Relationship Id="rId160" Type="http://schemas.openxmlformats.org/officeDocument/2006/relationships/header" Target="header60.xml"/><Relationship Id="rId161" Type="http://schemas.openxmlformats.org/officeDocument/2006/relationships/footer" Target="footer60.xml"/><Relationship Id="rId162" Type="http://schemas.openxmlformats.org/officeDocument/2006/relationships/image" Target="media/image34.png"/><Relationship Id="rId163" Type="http://schemas.openxmlformats.org/officeDocument/2006/relationships/header" Target="header61.xml"/><Relationship Id="rId164" Type="http://schemas.openxmlformats.org/officeDocument/2006/relationships/footer" Target="footer61.xml"/><Relationship Id="rId165" Type="http://schemas.openxmlformats.org/officeDocument/2006/relationships/header" Target="header62.xml"/><Relationship Id="rId166" Type="http://schemas.openxmlformats.org/officeDocument/2006/relationships/footer" Target="footer62.xml"/><Relationship Id="rId167" Type="http://schemas.openxmlformats.org/officeDocument/2006/relationships/image" Target="media/image35.png"/><Relationship Id="rId168" Type="http://schemas.openxmlformats.org/officeDocument/2006/relationships/header" Target="header63.xml"/><Relationship Id="rId169" Type="http://schemas.openxmlformats.org/officeDocument/2006/relationships/footer" Target="footer63.xml"/><Relationship Id="rId170" Type="http://schemas.openxmlformats.org/officeDocument/2006/relationships/header" Target="header64.xml"/><Relationship Id="rId171" Type="http://schemas.openxmlformats.org/officeDocument/2006/relationships/footer" Target="footer64.xml"/><Relationship Id="rId172" Type="http://schemas.openxmlformats.org/officeDocument/2006/relationships/image" Target="media/image36.png"/><Relationship Id="rId173" Type="http://schemas.openxmlformats.org/officeDocument/2006/relationships/header" Target="header65.xml"/><Relationship Id="rId174" Type="http://schemas.openxmlformats.org/officeDocument/2006/relationships/footer" Target="footer65.xml"/><Relationship Id="rId175" Type="http://schemas.openxmlformats.org/officeDocument/2006/relationships/header" Target="header66.xml"/><Relationship Id="rId176" Type="http://schemas.openxmlformats.org/officeDocument/2006/relationships/footer" Target="footer66.xml"/><Relationship Id="rId177" Type="http://schemas.openxmlformats.org/officeDocument/2006/relationships/image" Target="media/image37.png"/><Relationship Id="rId178" Type="http://schemas.openxmlformats.org/officeDocument/2006/relationships/header" Target="header67.xml"/><Relationship Id="rId179" Type="http://schemas.openxmlformats.org/officeDocument/2006/relationships/footer" Target="footer67.xml"/><Relationship Id="rId180" Type="http://schemas.openxmlformats.org/officeDocument/2006/relationships/header" Target="header68.xml"/><Relationship Id="rId181" Type="http://schemas.openxmlformats.org/officeDocument/2006/relationships/footer" Target="footer68.xml"/><Relationship Id="rId182" Type="http://schemas.openxmlformats.org/officeDocument/2006/relationships/image" Target="media/image38.png"/><Relationship Id="rId183" Type="http://schemas.openxmlformats.org/officeDocument/2006/relationships/header" Target="header69.xml"/><Relationship Id="rId184" Type="http://schemas.openxmlformats.org/officeDocument/2006/relationships/footer" Target="footer69.xml"/><Relationship Id="rId185" Type="http://schemas.openxmlformats.org/officeDocument/2006/relationships/header" Target="header70.xml"/><Relationship Id="rId186" Type="http://schemas.openxmlformats.org/officeDocument/2006/relationships/footer" Target="footer70.xml"/><Relationship Id="rId187" Type="http://schemas.openxmlformats.org/officeDocument/2006/relationships/image" Target="media/image39.png"/><Relationship Id="rId188" Type="http://schemas.openxmlformats.org/officeDocument/2006/relationships/header" Target="header71.xml"/><Relationship Id="rId189" Type="http://schemas.openxmlformats.org/officeDocument/2006/relationships/footer" Target="footer71.xml"/><Relationship Id="rId190" Type="http://schemas.openxmlformats.org/officeDocument/2006/relationships/header" Target="header72.xml"/><Relationship Id="rId191" Type="http://schemas.openxmlformats.org/officeDocument/2006/relationships/footer" Target="footer72.xml"/><Relationship Id="rId192" Type="http://schemas.openxmlformats.org/officeDocument/2006/relationships/image" Target="media/image40.png"/><Relationship Id="rId193" Type="http://schemas.openxmlformats.org/officeDocument/2006/relationships/header" Target="header73.xml"/><Relationship Id="rId194" Type="http://schemas.openxmlformats.org/officeDocument/2006/relationships/footer" Target="footer73.xml"/><Relationship Id="rId195" Type="http://schemas.openxmlformats.org/officeDocument/2006/relationships/header" Target="header74.xml"/><Relationship Id="rId196" Type="http://schemas.openxmlformats.org/officeDocument/2006/relationships/footer" Target="footer74.xml"/><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header" Target="header79.xml"/><Relationship Id="rId209" Type="http://schemas.openxmlformats.org/officeDocument/2006/relationships/footer" Target="footer79.xml"/><Relationship Id="rId210" Type="http://schemas.openxmlformats.org/officeDocument/2006/relationships/header" Target="header80.xml"/><Relationship Id="rId211" Type="http://schemas.openxmlformats.org/officeDocument/2006/relationships/footer" Target="footer80.xml"/><Relationship Id="rId212" Type="http://schemas.openxmlformats.org/officeDocument/2006/relationships/image" Target="media/image44.png"/><Relationship Id="rId213" Type="http://schemas.openxmlformats.org/officeDocument/2006/relationships/header" Target="header81.xml"/><Relationship Id="rId214" Type="http://schemas.openxmlformats.org/officeDocument/2006/relationships/footer" Target="footer81.xml"/><Relationship Id="rId215" Type="http://schemas.openxmlformats.org/officeDocument/2006/relationships/header" Target="header82.xml"/><Relationship Id="rId216" Type="http://schemas.openxmlformats.org/officeDocument/2006/relationships/footer" Target="footer82.xml"/><Relationship Id="rId217" Type="http://schemas.openxmlformats.org/officeDocument/2006/relationships/image" Target="media/image45.png"/><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header" Target="header83.xml"/><Relationship Id="rId222" Type="http://schemas.openxmlformats.org/officeDocument/2006/relationships/footer" Target="footer83.xml"/><Relationship Id="rId223" Type="http://schemas.openxmlformats.org/officeDocument/2006/relationships/header" Target="header84.xml"/><Relationship Id="rId224" Type="http://schemas.openxmlformats.org/officeDocument/2006/relationships/footer" Target="footer84.xml"/><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header" Target="header87.xml"/><Relationship Id="rId231" Type="http://schemas.openxmlformats.org/officeDocument/2006/relationships/footer" Target="footer87.xml"/><Relationship Id="rId232" Type="http://schemas.openxmlformats.org/officeDocument/2006/relationships/header" Target="header88.xml"/><Relationship Id="rId233" Type="http://schemas.openxmlformats.org/officeDocument/2006/relationships/footer" Target="footer88.xml"/><Relationship Id="rId234" Type="http://schemas.openxmlformats.org/officeDocument/2006/relationships/image" Target="media/image50.png"/><Relationship Id="rId235" Type="http://schemas.openxmlformats.org/officeDocument/2006/relationships/header" Target="header89.xml"/><Relationship Id="rId236" Type="http://schemas.openxmlformats.org/officeDocument/2006/relationships/footer" Target="footer89.xml"/><Relationship Id="rId237" Type="http://schemas.openxmlformats.org/officeDocument/2006/relationships/header" Target="header90.xml"/><Relationship Id="rId238" Type="http://schemas.openxmlformats.org/officeDocument/2006/relationships/footer" Target="footer90.xml"/><Relationship Id="rId239" Type="http://schemas.openxmlformats.org/officeDocument/2006/relationships/image" Target="media/image51.png"/><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png"/><Relationship Id="rId245" Type="http://schemas.openxmlformats.org/officeDocument/2006/relationships/header" Target="header93.xml"/><Relationship Id="rId246" Type="http://schemas.openxmlformats.org/officeDocument/2006/relationships/footer" Target="footer93.xml"/><Relationship Id="rId247" Type="http://schemas.openxmlformats.org/officeDocument/2006/relationships/header" Target="header94.xml"/><Relationship Id="rId248" Type="http://schemas.openxmlformats.org/officeDocument/2006/relationships/footer" Target="footer94.xml"/><Relationship Id="rId249" Type="http://schemas.openxmlformats.org/officeDocument/2006/relationships/image" Target="media/image53.png"/><Relationship Id="rId250" Type="http://schemas.openxmlformats.org/officeDocument/2006/relationships/header" Target="header95.xml"/><Relationship Id="rId251" Type="http://schemas.openxmlformats.org/officeDocument/2006/relationships/footer" Target="footer95.xml"/><Relationship Id="rId252" Type="http://schemas.openxmlformats.org/officeDocument/2006/relationships/header" Target="header96.xml"/><Relationship Id="rId253" Type="http://schemas.openxmlformats.org/officeDocument/2006/relationships/footer" Target="footer96.xml"/><Relationship Id="rId254" Type="http://schemas.openxmlformats.org/officeDocument/2006/relationships/image" Target="media/image54.png"/><Relationship Id="rId255" Type="http://schemas.openxmlformats.org/officeDocument/2006/relationships/header" Target="header97.xml"/><Relationship Id="rId256" Type="http://schemas.openxmlformats.org/officeDocument/2006/relationships/footer" Target="footer97.xml"/><Relationship Id="rId257" Type="http://schemas.openxmlformats.org/officeDocument/2006/relationships/header" Target="header98.xml"/><Relationship Id="rId258" Type="http://schemas.openxmlformats.org/officeDocument/2006/relationships/footer" Target="footer98.xml"/><Relationship Id="rId259" Type="http://schemas.openxmlformats.org/officeDocument/2006/relationships/image" Target="media/image55.png"/><Relationship Id="rId260" Type="http://schemas.openxmlformats.org/officeDocument/2006/relationships/header" Target="header99.xml"/><Relationship Id="rId261" Type="http://schemas.openxmlformats.org/officeDocument/2006/relationships/footer" Target="footer99.xml"/><Relationship Id="rId262" Type="http://schemas.openxmlformats.org/officeDocument/2006/relationships/header" Target="header100.xml"/><Relationship Id="rId263" Type="http://schemas.openxmlformats.org/officeDocument/2006/relationships/footer" Target="footer100.xml"/><Relationship Id="rId264" Type="http://schemas.openxmlformats.org/officeDocument/2006/relationships/image" Target="media/image56.png"/><Relationship Id="rId265" Type="http://schemas.openxmlformats.org/officeDocument/2006/relationships/header" Target="header101.xml"/><Relationship Id="rId266" Type="http://schemas.openxmlformats.org/officeDocument/2006/relationships/footer" Target="footer101.xml"/><Relationship Id="rId267" Type="http://schemas.openxmlformats.org/officeDocument/2006/relationships/header" Target="header102.xml"/><Relationship Id="rId268" Type="http://schemas.openxmlformats.org/officeDocument/2006/relationships/footer" Target="footer102.xml"/><Relationship Id="rId269" Type="http://schemas.openxmlformats.org/officeDocument/2006/relationships/image" Target="media/image57.png"/><Relationship Id="rId270" Type="http://schemas.openxmlformats.org/officeDocument/2006/relationships/header" Target="header103.xml"/><Relationship Id="rId271" Type="http://schemas.openxmlformats.org/officeDocument/2006/relationships/footer" Target="footer103.xml"/><Relationship Id="rId272" Type="http://schemas.openxmlformats.org/officeDocument/2006/relationships/header" Target="header104.xml"/><Relationship Id="rId273" Type="http://schemas.openxmlformats.org/officeDocument/2006/relationships/footer" Target="footer104.xml"/><Relationship Id="rId274" Type="http://schemas.openxmlformats.org/officeDocument/2006/relationships/image" Target="media/image58.png"/><Relationship Id="rId275" Type="http://schemas.openxmlformats.org/officeDocument/2006/relationships/header" Target="header105.xml"/><Relationship Id="rId276" Type="http://schemas.openxmlformats.org/officeDocument/2006/relationships/footer" Target="footer105.xml"/><Relationship Id="rId277" Type="http://schemas.openxmlformats.org/officeDocument/2006/relationships/header" Target="header106.xml"/><Relationship Id="rId278" Type="http://schemas.openxmlformats.org/officeDocument/2006/relationships/footer" Target="footer106.xml"/><Relationship Id="rId279" Type="http://schemas.openxmlformats.org/officeDocument/2006/relationships/image" Target="media/image59.png"/><Relationship Id="rId280" Type="http://schemas.openxmlformats.org/officeDocument/2006/relationships/header" Target="header107.xml"/><Relationship Id="rId281" Type="http://schemas.openxmlformats.org/officeDocument/2006/relationships/footer" Target="footer107.xml"/><Relationship Id="rId282" Type="http://schemas.openxmlformats.org/officeDocument/2006/relationships/header" Target="header108.xml"/><Relationship Id="rId283" Type="http://schemas.openxmlformats.org/officeDocument/2006/relationships/footer" Target="footer108.xml"/><Relationship Id="rId284" Type="http://schemas.openxmlformats.org/officeDocument/2006/relationships/image" Target="media/image60.png"/><Relationship Id="rId285" Type="http://schemas.openxmlformats.org/officeDocument/2006/relationships/header" Target="header109.xml"/><Relationship Id="rId286" Type="http://schemas.openxmlformats.org/officeDocument/2006/relationships/footer" Target="footer109.xml"/><Relationship Id="rId287" Type="http://schemas.openxmlformats.org/officeDocument/2006/relationships/header" Target="header110.xml"/><Relationship Id="rId288" Type="http://schemas.openxmlformats.org/officeDocument/2006/relationships/footer" Target="footer110.xml"/><Relationship Id="rId289" Type="http://schemas.openxmlformats.org/officeDocument/2006/relationships/image" Target="media/image61.png"/><Relationship Id="rId290" Type="http://schemas.openxmlformats.org/officeDocument/2006/relationships/header" Target="header111.xml"/><Relationship Id="rId291" Type="http://schemas.openxmlformats.org/officeDocument/2006/relationships/footer" Target="footer111.xml"/><Relationship Id="rId292" Type="http://schemas.openxmlformats.org/officeDocument/2006/relationships/header" Target="header112.xml"/><Relationship Id="rId293" Type="http://schemas.openxmlformats.org/officeDocument/2006/relationships/footer" Target="footer112.xml"/><Relationship Id="rId294" Type="http://schemas.openxmlformats.org/officeDocument/2006/relationships/image" Target="media/image62.png"/><Relationship Id="rId295" Type="http://schemas.openxmlformats.org/officeDocument/2006/relationships/header" Target="header113.xml"/><Relationship Id="rId296" Type="http://schemas.openxmlformats.org/officeDocument/2006/relationships/footer" Target="footer113.xml"/><Relationship Id="rId297" Type="http://schemas.openxmlformats.org/officeDocument/2006/relationships/header" Target="header114.xml"/><Relationship Id="rId298" Type="http://schemas.openxmlformats.org/officeDocument/2006/relationships/footer" Target="footer114.xml"/><Relationship Id="rId299" Type="http://schemas.openxmlformats.org/officeDocument/2006/relationships/image" Target="media/image63.png"/><Relationship Id="rId300" Type="http://schemas.openxmlformats.org/officeDocument/2006/relationships/header" Target="header115.xml"/><Relationship Id="rId301" Type="http://schemas.openxmlformats.org/officeDocument/2006/relationships/footer" Target="footer115.xml"/><Relationship Id="rId302" Type="http://schemas.openxmlformats.org/officeDocument/2006/relationships/header" Target="header116.xml"/><Relationship Id="rId303" Type="http://schemas.openxmlformats.org/officeDocument/2006/relationships/footer" Target="footer116.xml"/><Relationship Id="rId304" Type="http://schemas.openxmlformats.org/officeDocument/2006/relationships/image" Target="media/image64.png"/><Relationship Id="rId305" Type="http://schemas.openxmlformats.org/officeDocument/2006/relationships/header" Target="header117.xml"/><Relationship Id="rId306" Type="http://schemas.openxmlformats.org/officeDocument/2006/relationships/footer" Target="footer117.xml"/><Relationship Id="rId307" Type="http://schemas.openxmlformats.org/officeDocument/2006/relationships/header" Target="header118.xml"/><Relationship Id="rId308" Type="http://schemas.openxmlformats.org/officeDocument/2006/relationships/footer" Target="footer118.xml"/><Relationship Id="rId309" Type="http://schemas.openxmlformats.org/officeDocument/2006/relationships/image" Target="media/image65.png"/><Relationship Id="rId310" Type="http://schemas.openxmlformats.org/officeDocument/2006/relationships/image" Target="media/image66.png"/><Relationship Id="rId311" Type="http://schemas.openxmlformats.org/officeDocument/2006/relationships/header" Target="header119.xml"/><Relationship Id="rId312" Type="http://schemas.openxmlformats.org/officeDocument/2006/relationships/footer" Target="footer119.xml"/><Relationship Id="rId313" Type="http://schemas.openxmlformats.org/officeDocument/2006/relationships/header" Target="header120.xml"/><Relationship Id="rId314" Type="http://schemas.openxmlformats.org/officeDocument/2006/relationships/footer" Target="footer120.xml"/><Relationship Id="rId315" Type="http://schemas.openxmlformats.org/officeDocument/2006/relationships/header" Target="header121.xml"/><Relationship Id="rId316" Type="http://schemas.openxmlformats.org/officeDocument/2006/relationships/footer" Target="footer121.xml"/><Relationship Id="rId317" Type="http://schemas.openxmlformats.org/officeDocument/2006/relationships/header" Target="header122.xml"/><Relationship Id="rId318" Type="http://schemas.openxmlformats.org/officeDocument/2006/relationships/footer" Target="footer122.xml"/><Relationship Id="rId319" Type="http://schemas.openxmlformats.org/officeDocument/2006/relationships/image" Target="media/image67.png"/><Relationship Id="rId320" Type="http://schemas.openxmlformats.org/officeDocument/2006/relationships/header" Target="header123.xml"/><Relationship Id="rId321" Type="http://schemas.openxmlformats.org/officeDocument/2006/relationships/footer" Target="footer123.xml"/><Relationship Id="rId322" Type="http://schemas.openxmlformats.org/officeDocument/2006/relationships/header" Target="header124.xml"/><Relationship Id="rId323" Type="http://schemas.openxmlformats.org/officeDocument/2006/relationships/footer" Target="footer124.xml"/><Relationship Id="rId324" Type="http://schemas.openxmlformats.org/officeDocument/2006/relationships/image" Target="media/image68.png"/><Relationship Id="rId325" Type="http://schemas.openxmlformats.org/officeDocument/2006/relationships/header" Target="header125.xml"/><Relationship Id="rId326" Type="http://schemas.openxmlformats.org/officeDocument/2006/relationships/footer" Target="footer125.xml"/><Relationship Id="rId327" Type="http://schemas.openxmlformats.org/officeDocument/2006/relationships/header" Target="header126.xml"/><Relationship Id="rId328" Type="http://schemas.openxmlformats.org/officeDocument/2006/relationships/footer" Target="footer126.xml"/><Relationship Id="rId329" Type="http://schemas.openxmlformats.org/officeDocument/2006/relationships/image" Target="media/image69.png"/><Relationship Id="rId330" Type="http://schemas.openxmlformats.org/officeDocument/2006/relationships/header" Target="header127.xml"/><Relationship Id="rId331" Type="http://schemas.openxmlformats.org/officeDocument/2006/relationships/footer" Target="footer127.xml"/><Relationship Id="rId332" Type="http://schemas.openxmlformats.org/officeDocument/2006/relationships/header" Target="header128.xml"/><Relationship Id="rId333" Type="http://schemas.openxmlformats.org/officeDocument/2006/relationships/footer" Target="footer128.xml"/><Relationship Id="rId334" Type="http://schemas.openxmlformats.org/officeDocument/2006/relationships/image" Target="media/image70.png"/><Relationship Id="rId335" Type="http://schemas.openxmlformats.org/officeDocument/2006/relationships/header" Target="header129.xml"/><Relationship Id="rId336" Type="http://schemas.openxmlformats.org/officeDocument/2006/relationships/footer" Target="footer129.xml"/><Relationship Id="rId337" Type="http://schemas.openxmlformats.org/officeDocument/2006/relationships/header" Target="header130.xml"/><Relationship Id="rId338" Type="http://schemas.openxmlformats.org/officeDocument/2006/relationships/footer" Target="footer130.xml"/><Relationship Id="rId339" Type="http://schemas.openxmlformats.org/officeDocument/2006/relationships/image" Target="media/image71.png"/><Relationship Id="rId340" Type="http://schemas.openxmlformats.org/officeDocument/2006/relationships/header" Target="header131.xml"/><Relationship Id="rId341" Type="http://schemas.openxmlformats.org/officeDocument/2006/relationships/footer" Target="footer131.xml"/><Relationship Id="rId342" Type="http://schemas.openxmlformats.org/officeDocument/2006/relationships/header" Target="header132.xml"/><Relationship Id="rId343" Type="http://schemas.openxmlformats.org/officeDocument/2006/relationships/footer" Target="footer132.xml"/><Relationship Id="rId344" Type="http://schemas.openxmlformats.org/officeDocument/2006/relationships/image" Target="media/image72.png"/><Relationship Id="rId345" Type="http://schemas.openxmlformats.org/officeDocument/2006/relationships/header" Target="header133.xml"/><Relationship Id="rId346" Type="http://schemas.openxmlformats.org/officeDocument/2006/relationships/footer" Target="footer133.xml"/><Relationship Id="rId347" Type="http://schemas.openxmlformats.org/officeDocument/2006/relationships/header" Target="header134.xml"/><Relationship Id="rId348" Type="http://schemas.openxmlformats.org/officeDocument/2006/relationships/footer" Target="footer134.xml"/><Relationship Id="rId349" Type="http://schemas.openxmlformats.org/officeDocument/2006/relationships/image" Target="media/image73.png"/><Relationship Id="rId350" Type="http://schemas.openxmlformats.org/officeDocument/2006/relationships/header" Target="header135.xml"/><Relationship Id="rId351" Type="http://schemas.openxmlformats.org/officeDocument/2006/relationships/footer" Target="footer135.xml"/><Relationship Id="rId352" Type="http://schemas.openxmlformats.org/officeDocument/2006/relationships/header" Target="header136.xml"/><Relationship Id="rId353" Type="http://schemas.openxmlformats.org/officeDocument/2006/relationships/footer" Target="footer136.xml"/><Relationship Id="rId354" Type="http://schemas.openxmlformats.org/officeDocument/2006/relationships/image" Target="media/image74.png"/><Relationship Id="rId355" Type="http://schemas.openxmlformats.org/officeDocument/2006/relationships/header" Target="header137.xml"/><Relationship Id="rId356" Type="http://schemas.openxmlformats.org/officeDocument/2006/relationships/footer" Target="footer137.xml"/><Relationship Id="rId357" Type="http://schemas.openxmlformats.org/officeDocument/2006/relationships/header" Target="header138.xml"/><Relationship Id="rId358" Type="http://schemas.openxmlformats.org/officeDocument/2006/relationships/footer" Target="footer138.xml"/><Relationship Id="rId359" Type="http://schemas.openxmlformats.org/officeDocument/2006/relationships/image" Target="media/image75.png"/><Relationship Id="rId360" Type="http://schemas.openxmlformats.org/officeDocument/2006/relationships/header" Target="header139.xml"/><Relationship Id="rId361" Type="http://schemas.openxmlformats.org/officeDocument/2006/relationships/footer" Target="footer139.xml"/><Relationship Id="rId362" Type="http://schemas.openxmlformats.org/officeDocument/2006/relationships/header" Target="header140.xml"/><Relationship Id="rId363" Type="http://schemas.openxmlformats.org/officeDocument/2006/relationships/footer" Target="footer140.xml"/><Relationship Id="rId364" Type="http://schemas.openxmlformats.org/officeDocument/2006/relationships/image" Target="media/image76.png"/><Relationship Id="rId365" Type="http://schemas.openxmlformats.org/officeDocument/2006/relationships/header" Target="header141.xml"/><Relationship Id="rId366" Type="http://schemas.openxmlformats.org/officeDocument/2006/relationships/footer" Target="footer141.xml"/><Relationship Id="rId367" Type="http://schemas.openxmlformats.org/officeDocument/2006/relationships/header" Target="header142.xml"/><Relationship Id="rId368" Type="http://schemas.openxmlformats.org/officeDocument/2006/relationships/footer" Target="footer142.xml"/><Relationship Id="rId369" Type="http://schemas.openxmlformats.org/officeDocument/2006/relationships/image" Target="media/image77.png"/><Relationship Id="rId370" Type="http://schemas.openxmlformats.org/officeDocument/2006/relationships/header" Target="header143.xml"/><Relationship Id="rId371" Type="http://schemas.openxmlformats.org/officeDocument/2006/relationships/footer" Target="footer143.xml"/><Relationship Id="rId372" Type="http://schemas.openxmlformats.org/officeDocument/2006/relationships/header" Target="header144.xml"/><Relationship Id="rId373" Type="http://schemas.openxmlformats.org/officeDocument/2006/relationships/footer" Target="footer144.xml"/><Relationship Id="rId374" Type="http://schemas.openxmlformats.org/officeDocument/2006/relationships/image" Target="media/image78.png"/><Relationship Id="rId375" Type="http://schemas.openxmlformats.org/officeDocument/2006/relationships/header" Target="header145.xml"/><Relationship Id="rId376" Type="http://schemas.openxmlformats.org/officeDocument/2006/relationships/footer" Target="footer145.xml"/><Relationship Id="rId377" Type="http://schemas.openxmlformats.org/officeDocument/2006/relationships/header" Target="header146.xml"/><Relationship Id="rId378" Type="http://schemas.openxmlformats.org/officeDocument/2006/relationships/footer" Target="footer146.xml"/><Relationship Id="rId379" Type="http://schemas.openxmlformats.org/officeDocument/2006/relationships/image" Target="media/image79.png"/><Relationship Id="rId380" Type="http://schemas.openxmlformats.org/officeDocument/2006/relationships/header" Target="header147.xml"/><Relationship Id="rId381" Type="http://schemas.openxmlformats.org/officeDocument/2006/relationships/footer" Target="footer147.xml"/><Relationship Id="rId382" Type="http://schemas.openxmlformats.org/officeDocument/2006/relationships/header" Target="header148.xml"/><Relationship Id="rId383" Type="http://schemas.openxmlformats.org/officeDocument/2006/relationships/footer" Target="footer148.xml"/><Relationship Id="rId384" Type="http://schemas.openxmlformats.org/officeDocument/2006/relationships/image" Target="media/image80.png"/><Relationship Id="rId385" Type="http://schemas.openxmlformats.org/officeDocument/2006/relationships/header" Target="header149.xml"/><Relationship Id="rId386" Type="http://schemas.openxmlformats.org/officeDocument/2006/relationships/footer" Target="footer149.xml"/><Relationship Id="rId387" Type="http://schemas.openxmlformats.org/officeDocument/2006/relationships/header" Target="header150.xml"/><Relationship Id="rId388" Type="http://schemas.openxmlformats.org/officeDocument/2006/relationships/footer" Target="footer150.xml"/><Relationship Id="rId389" Type="http://schemas.openxmlformats.org/officeDocument/2006/relationships/image" Target="media/image81.png"/><Relationship Id="rId390" Type="http://schemas.openxmlformats.org/officeDocument/2006/relationships/header" Target="header151.xml"/><Relationship Id="rId391" Type="http://schemas.openxmlformats.org/officeDocument/2006/relationships/footer" Target="footer151.xml"/><Relationship Id="rId392" Type="http://schemas.openxmlformats.org/officeDocument/2006/relationships/header" Target="header152.xml"/><Relationship Id="rId393" Type="http://schemas.openxmlformats.org/officeDocument/2006/relationships/footer" Target="footer152.xml"/><Relationship Id="rId394" Type="http://schemas.openxmlformats.org/officeDocument/2006/relationships/image" Target="media/image82.png"/><Relationship Id="rId395" Type="http://schemas.openxmlformats.org/officeDocument/2006/relationships/header" Target="header153.xml"/><Relationship Id="rId396" Type="http://schemas.openxmlformats.org/officeDocument/2006/relationships/footer" Target="footer153.xml"/><Relationship Id="rId397" Type="http://schemas.openxmlformats.org/officeDocument/2006/relationships/header" Target="header154.xml"/><Relationship Id="rId398" Type="http://schemas.openxmlformats.org/officeDocument/2006/relationships/footer" Target="footer154.xml"/><Relationship Id="rId399" Type="http://schemas.openxmlformats.org/officeDocument/2006/relationships/image" Target="media/image83.png"/><Relationship Id="rId400" Type="http://schemas.openxmlformats.org/officeDocument/2006/relationships/header" Target="header155.xml"/><Relationship Id="rId401" Type="http://schemas.openxmlformats.org/officeDocument/2006/relationships/footer" Target="footer155.xml"/><Relationship Id="rId402" Type="http://schemas.openxmlformats.org/officeDocument/2006/relationships/header" Target="header156.xml"/><Relationship Id="rId403" Type="http://schemas.openxmlformats.org/officeDocument/2006/relationships/footer" Target="footer156.xml"/><Relationship Id="rId404" Type="http://schemas.openxmlformats.org/officeDocument/2006/relationships/header" Target="header157.xml"/><Relationship Id="rId405" Type="http://schemas.openxmlformats.org/officeDocument/2006/relationships/footer" Target="footer157.xml"/><Relationship Id="rId406" Type="http://schemas.openxmlformats.org/officeDocument/2006/relationships/header" Target="header158.xml"/><Relationship Id="rId407" Type="http://schemas.openxmlformats.org/officeDocument/2006/relationships/footer" Target="footer158.xml"/><Relationship Id="rId408" Type="http://schemas.openxmlformats.org/officeDocument/2006/relationships/image" Target="media/image84.png"/><Relationship Id="rId409" Type="http://schemas.openxmlformats.org/officeDocument/2006/relationships/image" Target="media/image85.png"/><Relationship Id="rId410" Type="http://schemas.openxmlformats.org/officeDocument/2006/relationships/image" Target="media/image86.png"/><Relationship Id="rId411" Type="http://schemas.openxmlformats.org/officeDocument/2006/relationships/image" Target="media/image87.png"/><Relationship Id="rId412" Type="http://schemas.openxmlformats.org/officeDocument/2006/relationships/image" Target="media/image88.png"/><Relationship Id="rId413" Type="http://schemas.openxmlformats.org/officeDocument/2006/relationships/header" Target="header159.xml"/><Relationship Id="rId414" Type="http://schemas.openxmlformats.org/officeDocument/2006/relationships/footer" Target="footer159.xml"/><Relationship Id="rId415" Type="http://schemas.openxmlformats.org/officeDocument/2006/relationships/header" Target="header160.xml"/><Relationship Id="rId416" Type="http://schemas.openxmlformats.org/officeDocument/2006/relationships/footer" Target="footer160.xml"/><Relationship Id="rId417" Type="http://schemas.openxmlformats.org/officeDocument/2006/relationships/image" Target="media/image89.png"/><Relationship Id="rId418" Type="http://schemas.openxmlformats.org/officeDocument/2006/relationships/header" Target="header161.xml"/><Relationship Id="rId419" Type="http://schemas.openxmlformats.org/officeDocument/2006/relationships/footer" Target="footer161.xml"/><Relationship Id="rId420" Type="http://schemas.openxmlformats.org/officeDocument/2006/relationships/header" Target="header162.xml"/><Relationship Id="rId421" Type="http://schemas.openxmlformats.org/officeDocument/2006/relationships/footer" Target="footer162.xml"/><Relationship Id="rId422" Type="http://schemas.openxmlformats.org/officeDocument/2006/relationships/header" Target="header163.xml"/><Relationship Id="rId423" Type="http://schemas.openxmlformats.org/officeDocument/2006/relationships/footer" Target="footer163.xml"/><Relationship Id="rId424" Type="http://schemas.openxmlformats.org/officeDocument/2006/relationships/header" Target="header164.xml"/><Relationship Id="rId425" Type="http://schemas.openxmlformats.org/officeDocument/2006/relationships/footer" Target="footer164.xml"/><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